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D118" w14:textId="50987BEA" w:rsidR="00AB66F2" w:rsidRDefault="00AB66F2" w:rsidP="00AB66F2">
      <w:pPr>
        <w:keepNext/>
        <w:spacing w:before="240" w:after="60"/>
        <w:jc w:val="right"/>
        <w:outlineLvl w:val="3"/>
        <w:rPr>
          <w:rFonts w:ascii="Calibri" w:eastAsia="Times New Roman" w:hAnsi="Calibri" w:cs="Calibri"/>
          <w:bCs/>
          <w:sz w:val="24"/>
          <w:szCs w:val="24"/>
          <w:lang w:val="x-none"/>
        </w:rPr>
      </w:pPr>
      <w:r>
        <w:rPr>
          <w:rFonts w:ascii="Calibri" w:eastAsia="Times New Roman" w:hAnsi="Calibri" w:cs="Calibri"/>
          <w:bCs/>
          <w:sz w:val="24"/>
          <w:szCs w:val="24"/>
          <w:lang w:val="x-none"/>
        </w:rPr>
        <w:t>Zał. nr 2</w:t>
      </w:r>
    </w:p>
    <w:p w14:paraId="7F3B9A74" w14:textId="42987E29" w:rsidR="00B02D8E" w:rsidRPr="00D7404E" w:rsidRDefault="00B02D8E" w:rsidP="00B02D8E">
      <w:pPr>
        <w:keepNext/>
        <w:spacing w:before="240" w:after="60"/>
        <w:jc w:val="center"/>
        <w:outlineLvl w:val="3"/>
        <w:rPr>
          <w:rFonts w:ascii="Calibri" w:eastAsia="Times New Roman" w:hAnsi="Calibri" w:cs="Calibri"/>
          <w:bCs/>
          <w:sz w:val="24"/>
          <w:szCs w:val="24"/>
        </w:rPr>
      </w:pPr>
      <w:r w:rsidRPr="00D7404E">
        <w:rPr>
          <w:rFonts w:ascii="Calibri" w:eastAsia="Times New Roman" w:hAnsi="Calibri" w:cs="Calibri"/>
          <w:bCs/>
          <w:sz w:val="24"/>
          <w:szCs w:val="24"/>
          <w:lang w:val="x-none"/>
        </w:rPr>
        <w:t xml:space="preserve">Opis przedmiotu zamówienia </w:t>
      </w:r>
    </w:p>
    <w:p w14:paraId="046A4F5C" w14:textId="77777777" w:rsidR="003D79A4" w:rsidRDefault="003D79A4" w:rsidP="003D79A4">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7D731C43"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44103E1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3E2B971B"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2950C5F8"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1AC788C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73D7BB72"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363EED3D"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27201B7F"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15CBA4EA"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40826D50"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66A87AC4"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22B26400" w14:textId="2247CB06" w:rsidR="00AB70D9" w:rsidRPr="0061793A" w:rsidRDefault="00AB70D9" w:rsidP="00AB70D9">
      <w:pPr>
        <w:keepNext/>
        <w:tabs>
          <w:tab w:val="right" w:pos="9072"/>
        </w:tabs>
        <w:spacing w:after="0"/>
        <w:outlineLvl w:val="3"/>
        <w:rPr>
          <w:rFonts w:cs="Calibri"/>
          <w:b/>
          <w:bCs/>
          <w:sz w:val="20"/>
          <w:szCs w:val="20"/>
        </w:rPr>
      </w:pPr>
      <w:r w:rsidRPr="0061793A">
        <w:rPr>
          <w:b/>
          <w:bCs/>
          <w:sz w:val="20"/>
          <w:szCs w:val="20"/>
          <w:lang w:eastAsia="ar-SA"/>
        </w:rPr>
        <w:t xml:space="preserve">Dotyczy Zadania </w:t>
      </w:r>
      <w:r>
        <w:rPr>
          <w:b/>
          <w:bCs/>
          <w:sz w:val="20"/>
          <w:szCs w:val="20"/>
          <w:lang w:eastAsia="ar-SA"/>
        </w:rPr>
        <w:t>nr 2</w:t>
      </w:r>
      <w:r w:rsidRPr="0061793A">
        <w:rPr>
          <w:b/>
          <w:bCs/>
          <w:sz w:val="20"/>
          <w:szCs w:val="20"/>
          <w:lang w:eastAsia="ar-SA"/>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Pr="0061793A">
        <w:rPr>
          <w:b/>
          <w:bCs/>
          <w:sz w:val="20"/>
          <w:szCs w:val="20"/>
          <w:lang w:eastAsia="ar-SA"/>
        </w:rPr>
        <w:t xml:space="preserve">. </w:t>
      </w:r>
      <w:r>
        <w:rPr>
          <w:b/>
          <w:bCs/>
          <w:sz w:val="20"/>
          <w:szCs w:val="20"/>
          <w:lang w:eastAsia="ar-SA"/>
        </w:rPr>
        <w:t>Jelenia Góra.</w:t>
      </w:r>
    </w:p>
    <w:tbl>
      <w:tblPr>
        <w:tblpPr w:leftFromText="141" w:rightFromText="141" w:vertAnchor="text" w:tblpXSpec="right" w:tblpY="1"/>
        <w:tblOverlap w:val="never"/>
        <w:tblW w:w="9423" w:type="dxa"/>
        <w:tblLayout w:type="fixed"/>
        <w:tblCellMar>
          <w:left w:w="10" w:type="dxa"/>
          <w:right w:w="10" w:type="dxa"/>
        </w:tblCellMar>
        <w:tblLook w:val="04A0" w:firstRow="1" w:lastRow="0" w:firstColumn="1" w:lastColumn="0" w:noHBand="0" w:noVBand="1"/>
      </w:tblPr>
      <w:tblGrid>
        <w:gridCol w:w="1593"/>
        <w:gridCol w:w="7830"/>
      </w:tblGrid>
      <w:tr w:rsidR="0042385D" w:rsidRPr="004E28AB" w14:paraId="420BE1F4" w14:textId="77777777" w:rsidTr="0078714F">
        <w:trPr>
          <w:trHeight w:val="1116"/>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1709A8C0"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w:t>
            </w:r>
            <w:r w:rsidR="003B12C1">
              <w:rPr>
                <w:rFonts w:ascii="Calibri" w:eastAsia="Calibri" w:hAnsi="Calibri" w:cs="Calibri"/>
                <w:sz w:val="20"/>
                <w:szCs w:val="20"/>
              </w:rPr>
              <w:t xml:space="preserve"> </w:t>
            </w:r>
            <w:r w:rsidRPr="004E28AB">
              <w:rPr>
                <w:rFonts w:ascii="Calibri" w:eastAsia="Calibri" w:hAnsi="Calibri" w:cs="Calibri"/>
                <w:sz w:val="20"/>
                <w:szCs w:val="20"/>
              </w:rPr>
              <w:t>zamówienia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0BEF70" w14:textId="77777777" w:rsidR="0096763D" w:rsidRDefault="0096763D" w:rsidP="00627649">
            <w:pPr>
              <w:suppressAutoHyphens/>
              <w:autoSpaceDN w:val="0"/>
              <w:spacing w:after="0" w:line="240" w:lineRule="auto"/>
              <w:textAlignment w:val="baseline"/>
              <w:rPr>
                <w:rFonts w:ascii="Calibri" w:eastAsia="Times New Roman" w:hAnsi="Calibri" w:cs="Calibri"/>
                <w:sz w:val="20"/>
                <w:szCs w:val="20"/>
                <w:lang w:eastAsia="pl-PL"/>
              </w:rPr>
            </w:pPr>
          </w:p>
          <w:p w14:paraId="203E6A71" w14:textId="4B53DB2B" w:rsidR="00627649" w:rsidRDefault="00627649" w:rsidP="00627649">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1586425A" w14:textId="77777777" w:rsidR="00627649"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5AAC2D3E" w14:textId="77777777" w:rsidR="00627649"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1A50865B" w14:textId="77777777" w:rsidR="00627649"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1E3F1AF1" w14:textId="77777777" w:rsidR="00627649"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75F946C5" w14:textId="77777777" w:rsidR="00627649" w:rsidRDefault="00627649" w:rsidP="00627649">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1AB94971" w14:textId="02CAED08" w:rsidR="00E4399E"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r w:rsidR="00E4399E" w:rsidRPr="00FF23AB">
              <w:rPr>
                <w:rFonts w:ascii="Calibri" w:eastAsia="Times New Roman" w:hAnsi="Calibri" w:cs="Calibri"/>
                <w:sz w:val="20"/>
                <w:szCs w:val="20"/>
                <w:lang w:eastAsia="pl-PL"/>
              </w:rPr>
              <w:t xml:space="preserve"> </w:t>
            </w:r>
          </w:p>
          <w:p w14:paraId="0E6B3639" w14:textId="30273CC9" w:rsidR="004500BE" w:rsidRPr="0061793A" w:rsidRDefault="00BB4C63" w:rsidP="0096763D">
            <w:pPr>
              <w:suppressAutoHyphens/>
              <w:autoSpaceDN w:val="0"/>
              <w:spacing w:after="0" w:line="240" w:lineRule="auto"/>
              <w:textAlignment w:val="baseline"/>
              <w:rPr>
                <w:rFonts w:ascii="Calibri" w:eastAsia="Times New Roman" w:hAnsi="Calibri" w:cs="Calibri"/>
                <w:b/>
                <w:bCs/>
                <w:sz w:val="20"/>
                <w:szCs w:val="20"/>
                <w:lang w:eastAsia="pl-PL"/>
              </w:rPr>
            </w:pPr>
            <w:r>
              <w:rPr>
                <w:rFonts w:ascii="Calibri" w:eastAsia="Times New Roman" w:hAnsi="Calibri" w:cs="Calibri"/>
                <w:b/>
                <w:bCs/>
                <w:sz w:val="20"/>
                <w:szCs w:val="20"/>
                <w:lang w:eastAsia="pl-PL"/>
              </w:rPr>
              <w:t>D</w:t>
            </w:r>
            <w:r w:rsidR="00AB70D9" w:rsidRPr="0061793A">
              <w:rPr>
                <w:rFonts w:ascii="Calibri" w:eastAsia="Times New Roman" w:hAnsi="Calibri" w:cs="Calibri"/>
                <w:b/>
                <w:bCs/>
                <w:sz w:val="20"/>
                <w:szCs w:val="20"/>
                <w:lang w:eastAsia="pl-PL"/>
              </w:rPr>
              <w:t xml:space="preserve">otyczy </w:t>
            </w:r>
            <w:r w:rsidR="00AB70D9">
              <w:rPr>
                <w:rFonts w:ascii="Calibri" w:eastAsia="Times New Roman" w:hAnsi="Calibri" w:cs="Calibri"/>
                <w:b/>
                <w:bCs/>
                <w:sz w:val="20"/>
                <w:szCs w:val="20"/>
                <w:lang w:eastAsia="pl-PL"/>
              </w:rPr>
              <w:t>Z</w:t>
            </w:r>
            <w:r w:rsidR="00AB70D9" w:rsidRPr="0061793A">
              <w:rPr>
                <w:rFonts w:ascii="Calibri" w:eastAsia="Times New Roman" w:hAnsi="Calibri" w:cs="Calibri"/>
                <w:b/>
                <w:bCs/>
                <w:sz w:val="20"/>
                <w:szCs w:val="20"/>
                <w:lang w:eastAsia="pl-PL"/>
              </w:rPr>
              <w:t xml:space="preserve">adania </w:t>
            </w:r>
            <w:r w:rsidR="00AB70D9">
              <w:rPr>
                <w:rFonts w:ascii="Calibri" w:eastAsia="Times New Roman" w:hAnsi="Calibri" w:cs="Calibri"/>
                <w:b/>
                <w:bCs/>
                <w:sz w:val="20"/>
                <w:szCs w:val="20"/>
                <w:lang w:eastAsia="pl-PL"/>
              </w:rPr>
              <w:t>nr 2</w:t>
            </w:r>
            <w:r w:rsidR="00AB70D9" w:rsidRPr="0061793A">
              <w:rPr>
                <w:rFonts w:ascii="Calibri" w:eastAsia="Times New Roman" w:hAnsi="Calibri" w:cs="Calibri"/>
                <w:b/>
                <w:bCs/>
                <w:sz w:val="20"/>
                <w:szCs w:val="20"/>
                <w:lang w:eastAsia="pl-PL"/>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00AB70D9" w:rsidRPr="0061793A">
              <w:rPr>
                <w:rFonts w:ascii="Calibri" w:eastAsia="Times New Roman" w:hAnsi="Calibri" w:cs="Calibri"/>
                <w:b/>
                <w:bCs/>
                <w:sz w:val="20"/>
                <w:szCs w:val="20"/>
                <w:lang w:eastAsia="pl-PL"/>
              </w:rPr>
              <w:t xml:space="preserve">. </w:t>
            </w:r>
            <w:r w:rsidR="00AB70D9">
              <w:rPr>
                <w:rFonts w:ascii="Calibri" w:eastAsia="Times New Roman" w:hAnsi="Calibri" w:cs="Calibri"/>
                <w:b/>
                <w:bCs/>
                <w:sz w:val="20"/>
                <w:szCs w:val="20"/>
                <w:lang w:eastAsia="pl-PL"/>
              </w:rPr>
              <w:t>Jelenia Góra.</w:t>
            </w:r>
          </w:p>
        </w:tc>
      </w:tr>
      <w:tr w:rsidR="00F4396F" w:rsidRPr="004E28AB" w14:paraId="7B97B0F9" w14:textId="77777777" w:rsidTr="0078714F">
        <w:trPr>
          <w:trHeight w:val="407"/>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1F8623" w14:textId="77777777" w:rsidR="0096763D" w:rsidRDefault="0096763D" w:rsidP="00AB70D9">
            <w:pPr>
              <w:suppressAutoHyphens/>
              <w:autoSpaceDN w:val="0"/>
              <w:spacing w:after="0" w:line="240" w:lineRule="auto"/>
              <w:textAlignment w:val="baseline"/>
              <w:rPr>
                <w:rFonts w:ascii="Calibri" w:eastAsia="Times New Roman" w:hAnsi="Calibri" w:cs="Calibri"/>
                <w:sz w:val="20"/>
                <w:szCs w:val="20"/>
                <w:lang w:eastAsia="pl-PL"/>
              </w:rPr>
            </w:pPr>
          </w:p>
          <w:p w14:paraId="1C4D1776" w14:textId="62D4286B" w:rsidR="00AB70D9" w:rsidRPr="00774453" w:rsidRDefault="00AB70D9" w:rsidP="00AB70D9">
            <w:pPr>
              <w:suppressAutoHyphens/>
              <w:autoSpaceDN w:val="0"/>
              <w:spacing w:after="0" w:line="240" w:lineRule="auto"/>
              <w:textAlignment w:val="baseline"/>
              <w:rPr>
                <w:rFonts w:ascii="Calibri" w:eastAsia="Times New Roman" w:hAnsi="Calibri" w:cs="Calibri"/>
                <w:sz w:val="20"/>
                <w:szCs w:val="20"/>
                <w:lang w:eastAsia="pl-PL"/>
              </w:rPr>
            </w:pPr>
            <w:r w:rsidRPr="00774453">
              <w:rPr>
                <w:rFonts w:ascii="Calibri" w:eastAsia="Times New Roman" w:hAnsi="Calibri" w:cs="Calibri"/>
                <w:sz w:val="20"/>
                <w:szCs w:val="20"/>
                <w:lang w:eastAsia="pl-PL"/>
              </w:rPr>
              <w:t xml:space="preserve">miasto </w:t>
            </w:r>
            <w:r>
              <w:rPr>
                <w:rFonts w:ascii="Calibri" w:eastAsia="Times New Roman" w:hAnsi="Calibri" w:cs="Calibri"/>
                <w:sz w:val="20"/>
                <w:szCs w:val="20"/>
                <w:lang w:eastAsia="pl-PL"/>
              </w:rPr>
              <w:t>Jelenia Góra</w:t>
            </w:r>
            <w:r w:rsidRPr="00774453">
              <w:rPr>
                <w:rFonts w:ascii="Calibri" w:eastAsia="Times New Roman" w:hAnsi="Calibri" w:cs="Calibri"/>
                <w:sz w:val="20"/>
                <w:szCs w:val="20"/>
                <w:lang w:eastAsia="pl-PL"/>
              </w:rPr>
              <w:t xml:space="preserve">  </w:t>
            </w:r>
          </w:p>
          <w:p w14:paraId="0D4FF608" w14:textId="77777777" w:rsidR="00635599" w:rsidRPr="00EC2AA8" w:rsidRDefault="00635599" w:rsidP="00635599">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Obiekt</w:t>
            </w:r>
            <w:r>
              <w:rPr>
                <w:rFonts w:ascii="Calibri" w:eastAsia="Times New Roman" w:hAnsi="Calibri" w:cs="Calibri"/>
                <w:sz w:val="20"/>
                <w:szCs w:val="20"/>
                <w:lang w:eastAsia="pl-PL"/>
              </w:rPr>
              <w:t xml:space="preserve">, w którym realizowane będzie zamówienie </w:t>
            </w:r>
            <w:r w:rsidRPr="00EC2AA8">
              <w:rPr>
                <w:rFonts w:ascii="Calibri" w:eastAsia="Times New Roman" w:hAnsi="Calibri" w:cs="Calibri"/>
                <w:sz w:val="20"/>
                <w:szCs w:val="20"/>
                <w:lang w:eastAsia="pl-PL"/>
              </w:rPr>
              <w:t xml:space="preserve">usytuowany w mieście </w:t>
            </w:r>
            <w:r>
              <w:rPr>
                <w:rFonts w:ascii="Calibri" w:eastAsia="Times New Roman" w:hAnsi="Calibri" w:cs="Calibri"/>
                <w:sz w:val="20"/>
                <w:szCs w:val="20"/>
                <w:lang w:eastAsia="pl-PL"/>
              </w:rPr>
              <w:t>Jelenia Góra</w:t>
            </w:r>
            <w:r w:rsidRPr="00EC2AA8">
              <w:rPr>
                <w:rFonts w:ascii="Calibri" w:eastAsia="Times New Roman" w:hAnsi="Calibri" w:cs="Calibri"/>
                <w:sz w:val="20"/>
                <w:szCs w:val="20"/>
                <w:lang w:eastAsia="pl-PL"/>
              </w:rPr>
              <w:t>.</w:t>
            </w:r>
          </w:p>
          <w:p w14:paraId="4F9E426F" w14:textId="77777777" w:rsidR="00635599" w:rsidRPr="00EC2AA8" w:rsidRDefault="00635599" w:rsidP="00635599">
            <w:pPr>
              <w:suppressAutoHyphens/>
              <w:autoSpaceDN w:val="0"/>
              <w:spacing w:after="0" w:line="240" w:lineRule="auto"/>
              <w:textAlignment w:val="baseline"/>
              <w:rPr>
                <w:rFonts w:ascii="Calibri" w:eastAsia="Times New Roman" w:hAnsi="Calibri" w:cs="Calibri"/>
                <w:sz w:val="20"/>
                <w:szCs w:val="20"/>
                <w:lang w:eastAsia="pl-PL"/>
              </w:rPr>
            </w:pPr>
            <w:r w:rsidRPr="004A4C12">
              <w:rPr>
                <w:rFonts w:ascii="Calibri" w:eastAsia="Times New Roman" w:hAnsi="Calibri" w:cs="Calibri"/>
                <w:sz w:val="20"/>
                <w:szCs w:val="20"/>
                <w:lang w:eastAsia="pl-PL"/>
              </w:rPr>
              <w:t xml:space="preserve">Miejsce realizacji przedmiotu zamówienia musi być dobrze skomunikowane z Dworcem </w:t>
            </w:r>
            <w:r w:rsidRPr="006C5381">
              <w:rPr>
                <w:rFonts w:ascii="Calibri" w:eastAsia="Times New Roman" w:hAnsi="Calibri" w:cs="Calibri"/>
                <w:sz w:val="20"/>
                <w:szCs w:val="20"/>
                <w:lang w:eastAsia="pl-PL"/>
              </w:rPr>
              <w:t>kolejowym PKP. Co oznacza, że dojazd do obiektu możliwy będzie z Dworca kolejowego PKP/</w:t>
            </w:r>
            <w:r>
              <w:rPr>
                <w:rFonts w:ascii="Calibri" w:eastAsia="Times New Roman" w:hAnsi="Calibri" w:cs="Calibri"/>
                <w:sz w:val="20"/>
                <w:szCs w:val="20"/>
                <w:lang w:eastAsia="pl-PL"/>
              </w:rPr>
              <w:t>Dworca autobusowego PKS</w:t>
            </w:r>
            <w:r w:rsidRPr="004A4C12">
              <w:rPr>
                <w:rFonts w:ascii="Calibri" w:eastAsia="Times New Roman" w:hAnsi="Calibri" w:cs="Calibri"/>
                <w:sz w:val="20"/>
                <w:szCs w:val="20"/>
                <w:lang w:eastAsia="pl-PL"/>
              </w:rPr>
              <w:t xml:space="preserve"> do wskazanego obiektu</w:t>
            </w:r>
            <w:r w:rsidRPr="00EC2AA8">
              <w:rPr>
                <w:rFonts w:ascii="Calibri" w:eastAsia="Times New Roman" w:hAnsi="Calibri" w:cs="Calibri"/>
                <w:sz w:val="20"/>
                <w:szCs w:val="20"/>
                <w:lang w:eastAsia="pl-PL"/>
              </w:rPr>
              <w:t>:</w:t>
            </w:r>
          </w:p>
          <w:p w14:paraId="056778A4" w14:textId="77777777" w:rsidR="00635599" w:rsidRPr="00EC2AA8" w:rsidRDefault="00635599" w:rsidP="00635599">
            <w:pPr>
              <w:suppressAutoHyphens/>
              <w:autoSpaceDN w:val="0"/>
              <w:spacing w:after="0" w:line="240" w:lineRule="auto"/>
              <w:ind w:left="602" w:hanging="283"/>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A)</w:t>
            </w:r>
            <w:r w:rsidRPr="00EC2AA8">
              <w:rPr>
                <w:rFonts w:ascii="Calibri" w:eastAsia="Times New Roman" w:hAnsi="Calibri" w:cs="Calibri"/>
                <w:sz w:val="20"/>
                <w:szCs w:val="20"/>
                <w:lang w:eastAsia="pl-PL"/>
              </w:rPr>
              <w:tab/>
              <w:t xml:space="preserve">bezpośrednio i nieprzerwanie jednym środkiem komunikacji miejskiej </w:t>
            </w:r>
            <w:r w:rsidRPr="004A4C12">
              <w:rPr>
                <w:rFonts w:ascii="Calibri" w:eastAsia="Times New Roman" w:hAnsi="Calibri" w:cs="Calibri"/>
                <w:sz w:val="20"/>
                <w:szCs w:val="20"/>
                <w:lang w:eastAsia="pl-PL"/>
              </w:rPr>
              <w:t>autobus</w:t>
            </w:r>
            <w:r w:rsidRPr="00EC2AA8">
              <w:rPr>
                <w:rFonts w:ascii="Calibri" w:eastAsia="Times New Roman" w:hAnsi="Calibri" w:cs="Calibri"/>
                <w:sz w:val="20"/>
                <w:szCs w:val="20"/>
                <w:lang w:eastAsia="pl-PL"/>
              </w:rPr>
              <w:t xml:space="preserve"> miejski</w:t>
            </w:r>
          </w:p>
          <w:p w14:paraId="6D8BD6A9" w14:textId="77777777" w:rsidR="00635599" w:rsidRPr="00EC2AA8" w:rsidRDefault="00635599" w:rsidP="00635599">
            <w:pPr>
              <w:suppressAutoHyphens/>
              <w:autoSpaceDN w:val="0"/>
              <w:spacing w:after="0" w:line="240" w:lineRule="auto"/>
              <w:ind w:left="602"/>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oraz</w:t>
            </w:r>
          </w:p>
          <w:p w14:paraId="28B6FC3E" w14:textId="0A4D6D18" w:rsidR="00635599" w:rsidRPr="00EC2AA8" w:rsidRDefault="00635599" w:rsidP="00635599">
            <w:pPr>
              <w:suppressAutoHyphens/>
              <w:autoSpaceDN w:val="0"/>
              <w:spacing w:after="0" w:line="240" w:lineRule="auto"/>
              <w:ind w:left="602" w:hanging="283"/>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B)</w:t>
            </w:r>
            <w:r w:rsidRPr="00EC2AA8">
              <w:rPr>
                <w:rFonts w:ascii="Calibri" w:eastAsia="Times New Roman" w:hAnsi="Calibri" w:cs="Calibri"/>
                <w:sz w:val="20"/>
                <w:szCs w:val="20"/>
                <w:lang w:eastAsia="pl-PL"/>
              </w:rPr>
              <w:tab/>
              <w:t xml:space="preserve">pokonanie na piechotę ewentualnej dalszej drogi z przystanku komunikacji miejskiej </w:t>
            </w:r>
            <w:r w:rsidRPr="00EC2AA8">
              <w:rPr>
                <w:rFonts w:ascii="Calibri" w:eastAsia="Times New Roman" w:hAnsi="Calibri" w:cs="Calibri"/>
                <w:sz w:val="20"/>
                <w:szCs w:val="20"/>
                <w:lang w:eastAsia="pl-PL"/>
              </w:rPr>
              <w:lastRenderedPageBreak/>
              <w:t xml:space="preserve">(punkt A) do wskazanego obiektu hotelowego nie będzie dłuższe niż </w:t>
            </w:r>
            <w:r w:rsidR="00E4399E">
              <w:rPr>
                <w:rFonts w:ascii="Calibri" w:eastAsia="Times New Roman" w:hAnsi="Calibri" w:cs="Calibri"/>
                <w:sz w:val="20"/>
                <w:szCs w:val="20"/>
                <w:lang w:eastAsia="pl-PL"/>
              </w:rPr>
              <w:t>20</w:t>
            </w:r>
            <w:r w:rsidRPr="00EC2AA8">
              <w:rPr>
                <w:rFonts w:ascii="Calibri" w:eastAsia="Times New Roman" w:hAnsi="Calibri" w:cs="Calibri"/>
                <w:sz w:val="20"/>
                <w:szCs w:val="20"/>
                <w:lang w:eastAsia="pl-PL"/>
              </w:rPr>
              <w:t xml:space="preserve"> min. drogi.</w:t>
            </w:r>
          </w:p>
          <w:p w14:paraId="74BD17C1" w14:textId="77777777" w:rsidR="0096763D" w:rsidRDefault="00635599" w:rsidP="00D53205">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 xml:space="preserve">Dostępność do proponowanego przez Wykonawcę obiektu będzie weryfikowana na etapie </w:t>
            </w:r>
          </w:p>
          <w:p w14:paraId="163B4A22" w14:textId="5469AA74" w:rsidR="00F4396F" w:rsidRPr="0031577B" w:rsidRDefault="00635599" w:rsidP="00D53205">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oceny ofert za pomocą narzędzia Google tj. https://www.google.com/maps/dir/</w:t>
            </w:r>
          </w:p>
        </w:tc>
      </w:tr>
      <w:tr w:rsidR="0042385D" w:rsidRPr="004E28AB" w14:paraId="15BD7051" w14:textId="77777777" w:rsidTr="0078714F">
        <w:trPr>
          <w:trHeight w:val="82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5A73B126" w:rsidR="0042385D" w:rsidRPr="004E28AB" w:rsidRDefault="00E4399E"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Liczba</w:t>
            </w:r>
            <w:r w:rsidR="0042385D" w:rsidRPr="004E28AB">
              <w:rPr>
                <w:rFonts w:ascii="Calibri" w:eastAsia="Calibri" w:hAnsi="Calibri" w:cs="Calibri"/>
                <w:sz w:val="20"/>
                <w:szCs w:val="20"/>
              </w:rPr>
              <w:t xml:space="preserve"> osób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1649EB9" w14:textId="154539C2" w:rsidR="00B770D1" w:rsidRDefault="00B770D1" w:rsidP="00B770D1">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Pr>
                <w:rFonts w:ascii="Calibri" w:eastAsia="Calibri" w:hAnsi="Calibri" w:cs="Calibri"/>
                <w:b/>
                <w:bCs/>
                <w:sz w:val="20"/>
                <w:szCs w:val="20"/>
              </w:rPr>
              <w:t>80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2 szkoleniach/spotkaniach, w trym:</w:t>
            </w:r>
          </w:p>
          <w:p w14:paraId="7D0AD9C0" w14:textId="4A40EF93" w:rsidR="00B770D1" w:rsidRPr="00A626CF" w:rsidRDefault="00B770D1" w:rsidP="00B770D1">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- 30 uczestników;</w:t>
            </w:r>
          </w:p>
          <w:p w14:paraId="555AC17B" w14:textId="5F157972" w:rsidR="0096763D" w:rsidRPr="004E28AB" w:rsidRDefault="00B770D1" w:rsidP="0096763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- 50 uczestników</w:t>
            </w:r>
            <w:r w:rsidR="00D53205">
              <w:rPr>
                <w:rFonts w:ascii="Calibri" w:eastAsia="Calibri" w:hAnsi="Calibri" w:cs="Calibri"/>
                <w:sz w:val="20"/>
                <w:szCs w:val="20"/>
              </w:rPr>
              <w:t>.</w:t>
            </w:r>
          </w:p>
        </w:tc>
      </w:tr>
      <w:tr w:rsidR="0042385D" w:rsidRPr="004E28AB" w14:paraId="7018E892"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354B1608" w14:textId="77777777" w:rsidR="0096763D" w:rsidRDefault="0096763D" w:rsidP="00B770D1">
            <w:pPr>
              <w:suppressAutoHyphens/>
              <w:autoSpaceDN w:val="0"/>
              <w:spacing w:after="0" w:line="240" w:lineRule="auto"/>
              <w:textAlignment w:val="baseline"/>
              <w:rPr>
                <w:rFonts w:ascii="Calibri" w:eastAsia="Calibri" w:hAnsi="Calibri" w:cs="Calibri"/>
                <w:b/>
                <w:sz w:val="20"/>
                <w:szCs w:val="20"/>
              </w:rPr>
            </w:pPr>
          </w:p>
          <w:p w14:paraId="4FCF5F58" w14:textId="5590F670" w:rsidR="00B770D1" w:rsidRPr="00D841DE" w:rsidRDefault="00B770D1" w:rsidP="00B770D1">
            <w:pPr>
              <w:suppressAutoHyphens/>
              <w:autoSpaceDN w:val="0"/>
              <w:spacing w:after="0" w:line="240" w:lineRule="auto"/>
              <w:textAlignment w:val="baseline"/>
              <w:rPr>
                <w:rFonts w:ascii="Calibri" w:eastAsia="Calibri" w:hAnsi="Calibri" w:cs="Calibri"/>
                <w:bCs/>
                <w:sz w:val="20"/>
                <w:szCs w:val="20"/>
                <w:highlight w:val="yellow"/>
              </w:rPr>
            </w:pPr>
            <w:r>
              <w:rPr>
                <w:rFonts w:ascii="Calibri" w:eastAsia="Calibri" w:hAnsi="Calibri" w:cs="Calibri"/>
                <w:b/>
                <w:sz w:val="20"/>
                <w:szCs w:val="20"/>
              </w:rPr>
              <w:t>2</w:t>
            </w:r>
            <w:r w:rsidRPr="00FC09C8">
              <w:rPr>
                <w:rFonts w:ascii="Calibri" w:eastAsia="Calibri" w:hAnsi="Calibri" w:cs="Calibri"/>
                <w:b/>
                <w:sz w:val="20"/>
                <w:szCs w:val="20"/>
              </w:rPr>
              <w:t xml:space="preserve"> dni</w:t>
            </w:r>
            <w:r w:rsidRPr="00FC09C8">
              <w:rPr>
                <w:rFonts w:ascii="Calibri" w:eastAsia="Calibri" w:hAnsi="Calibri" w:cs="Calibri"/>
                <w:bCs/>
                <w:sz w:val="20"/>
                <w:szCs w:val="20"/>
              </w:rPr>
              <w:t xml:space="preserve"> szkoleniow</w:t>
            </w:r>
            <w:r>
              <w:rPr>
                <w:rFonts w:ascii="Calibri" w:eastAsia="Calibri" w:hAnsi="Calibri" w:cs="Calibri"/>
                <w:bCs/>
                <w:sz w:val="20"/>
                <w:szCs w:val="20"/>
              </w:rPr>
              <w:t>e, w tym:</w:t>
            </w:r>
          </w:p>
          <w:p w14:paraId="662B31ED" w14:textId="4ADD6831" w:rsidR="00B770D1" w:rsidRPr="00A626CF" w:rsidRDefault="00B770D1" w:rsidP="00B770D1">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- 1 szkolenie/spotkanie;</w:t>
            </w:r>
          </w:p>
          <w:p w14:paraId="365AA1D1" w14:textId="5BA15C93" w:rsidR="00B770D1" w:rsidRDefault="00B770D1" w:rsidP="0057375A">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- 1 szkolenie/spotkanie;</w:t>
            </w:r>
          </w:p>
          <w:p w14:paraId="54DAFC96" w14:textId="55E0E334" w:rsidR="0096763D" w:rsidRPr="004E28AB" w:rsidRDefault="00B770D1" w:rsidP="0096763D">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76D7148" w14:textId="77777777" w:rsidR="0096763D" w:rsidRDefault="0096763D" w:rsidP="00EC57D3">
            <w:pPr>
              <w:suppressAutoHyphens/>
              <w:autoSpaceDN w:val="0"/>
              <w:spacing w:after="0" w:line="240" w:lineRule="auto"/>
              <w:textAlignment w:val="baseline"/>
              <w:rPr>
                <w:rFonts w:ascii="Calibri" w:eastAsia="Calibri" w:hAnsi="Calibri" w:cs="Calibri"/>
                <w:bCs/>
                <w:sz w:val="20"/>
                <w:szCs w:val="20"/>
              </w:rPr>
            </w:pPr>
          </w:p>
          <w:p w14:paraId="05823916" w14:textId="0CBF069D" w:rsidR="00EC57D3" w:rsidRPr="00713883"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p>
          <w:p w14:paraId="6FD4BBE2" w14:textId="0C3615E1"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lunchem/obiadem i przerwą kawową  (+/-30 min) 08:00 – 1</w:t>
            </w:r>
            <w:r w:rsidR="00257FFA">
              <w:rPr>
                <w:rFonts w:ascii="Calibri" w:eastAsia="Calibri" w:hAnsi="Calibri" w:cs="Calibri"/>
                <w:bCs/>
                <w:sz w:val="20"/>
                <w:szCs w:val="20"/>
              </w:rPr>
              <w:t>6</w:t>
            </w:r>
            <w:r w:rsidRPr="00713883">
              <w:rPr>
                <w:rFonts w:ascii="Calibri" w:eastAsia="Calibri" w:hAnsi="Calibri" w:cs="Calibri"/>
                <w:bCs/>
                <w:sz w:val="20"/>
                <w:szCs w:val="20"/>
              </w:rPr>
              <w:t xml:space="preserve">:00. </w:t>
            </w:r>
          </w:p>
          <w:p w14:paraId="4F38C476" w14:textId="599DE677"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zimnym bufetem (+/-30 min) 09:00 – 1</w:t>
            </w:r>
            <w:r w:rsidR="00E4399E">
              <w:rPr>
                <w:rFonts w:ascii="Calibri" w:eastAsia="Calibri" w:hAnsi="Calibri" w:cs="Calibri"/>
                <w:bCs/>
                <w:sz w:val="20"/>
                <w:szCs w:val="20"/>
              </w:rPr>
              <w:t>4</w:t>
            </w:r>
            <w:r w:rsidRPr="00713883">
              <w:rPr>
                <w:rFonts w:ascii="Calibri" w:eastAsia="Calibri" w:hAnsi="Calibri" w:cs="Calibri"/>
                <w:bCs/>
                <w:sz w:val="20"/>
                <w:szCs w:val="20"/>
              </w:rPr>
              <w:t>:</w:t>
            </w:r>
            <w:r w:rsidR="00257FFA">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1C99079A" w:rsidR="0096763D" w:rsidRPr="00B86902" w:rsidRDefault="00EC57D3" w:rsidP="0096763D">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rodzaju, co określa dalsza</w:t>
            </w:r>
            <w:r w:rsidRPr="00B90ABF">
              <w:rPr>
                <w:rFonts w:ascii="Calibri" w:eastAsia="Calibri" w:hAnsi="Calibri" w:cs="Calibri"/>
                <w:bCs/>
                <w:sz w:val="20"/>
                <w:szCs w:val="20"/>
              </w:rPr>
              <w:t xml:space="preserve"> część OPZ, tj. fragment:</w:t>
            </w:r>
            <w:r w:rsidRPr="00B90ABF">
              <w:t xml:space="preserve"> II</w:t>
            </w:r>
            <w:r w:rsidRPr="00B90ABF">
              <w:rPr>
                <w:rFonts w:ascii="Calibri" w:eastAsia="Calibri" w:hAnsi="Calibri" w:cs="Calibri"/>
                <w:bCs/>
                <w:sz w:val="20"/>
                <w:szCs w:val="20"/>
              </w:rPr>
              <w:t>.</w:t>
            </w:r>
            <w:r>
              <w:rPr>
                <w:rFonts w:ascii="Calibri" w:eastAsia="Calibri" w:hAnsi="Calibri" w:cs="Calibri"/>
                <w:bCs/>
                <w:sz w:val="20"/>
                <w:szCs w:val="20"/>
              </w:rPr>
              <w:t xml:space="preserve"> </w:t>
            </w:r>
            <w:r w:rsidRPr="00B90ABF">
              <w:rPr>
                <w:rFonts w:ascii="Calibri" w:eastAsia="Calibri" w:hAnsi="Calibri" w:cs="Calibri"/>
                <w:bCs/>
                <w:sz w:val="20"/>
                <w:szCs w:val="20"/>
              </w:rPr>
              <w:t>WYNAJEM SAL SZKOLENIOWYCH WRAZ Z WYPOSAŻENIEM.</w:t>
            </w:r>
          </w:p>
        </w:tc>
      </w:tr>
      <w:tr w:rsidR="0042385D" w:rsidRPr="004E28AB" w14:paraId="13D8CF68" w14:textId="77777777" w:rsidTr="0078714F">
        <w:trPr>
          <w:trHeight w:val="56"/>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6AF55006"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15C4E4" w14:textId="77777777" w:rsidR="0096763D" w:rsidRDefault="0096763D" w:rsidP="00640531">
            <w:pPr>
              <w:suppressAutoHyphens/>
              <w:autoSpaceDN w:val="0"/>
              <w:spacing w:after="0" w:line="240" w:lineRule="auto"/>
              <w:textAlignment w:val="baseline"/>
              <w:rPr>
                <w:rFonts w:cs="Calibri"/>
                <w:sz w:val="20"/>
                <w:szCs w:val="20"/>
              </w:rPr>
            </w:pPr>
          </w:p>
          <w:p w14:paraId="79BD1732" w14:textId="0ED045E3" w:rsidR="00640531" w:rsidRPr="00565606" w:rsidRDefault="00640531" w:rsidP="00640531">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31 marca 2025 r. (dni robocze)</w:t>
            </w:r>
          </w:p>
          <w:p w14:paraId="662FD970" w14:textId="0398D4C0" w:rsidR="00640531" w:rsidRPr="00565606" w:rsidRDefault="00640531" w:rsidP="00640531">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3A7780D1" w14:textId="77777777" w:rsidR="0096763D" w:rsidRDefault="00640531" w:rsidP="0096763D">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Zamawiający każdorazowo w terminie nie krótszym niż 3 dni robocze przed rozpoczęciem danej formy wsparcia tj. szkolenia/spotkania potwierdzi Wykonawcy drogą mailową liczbę osób korzystających z usługi catering</w:t>
            </w:r>
            <w:r w:rsidR="0037610F">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sidR="00565606">
              <w:rPr>
                <w:rFonts w:ascii="Calibri" w:eastAsia="Calibri" w:hAnsi="Calibri" w:cs="Calibri"/>
                <w:iCs/>
                <w:sz w:val="20"/>
                <w:szCs w:val="20"/>
              </w:rPr>
              <w:t>.</w:t>
            </w:r>
          </w:p>
          <w:p w14:paraId="2D2231AF" w14:textId="35C5587E" w:rsidR="0096763D" w:rsidRPr="004E28AB" w:rsidRDefault="0096763D" w:rsidP="0096763D">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78714F">
        <w:trPr>
          <w:trHeight w:val="297"/>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2CBA4ACD"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t>USŁUG</w:t>
            </w:r>
            <w:r w:rsidR="00DD6D28">
              <w:rPr>
                <w:rFonts w:cs="Calibri"/>
                <w:sz w:val="20"/>
                <w:szCs w:val="20"/>
              </w:rPr>
              <w:t>I</w:t>
            </w:r>
            <w:r w:rsidRPr="00F4396F">
              <w:rPr>
                <w:rFonts w:cs="Calibri"/>
                <w:sz w:val="20"/>
                <w:szCs w:val="20"/>
              </w:rPr>
              <w:t xml:space="preserve"> CATERING</w:t>
            </w:r>
            <w:r w:rsidR="00DD6D28">
              <w:rPr>
                <w:rFonts w:cs="Calibri"/>
                <w:sz w:val="20"/>
                <w:szCs w:val="20"/>
              </w:rPr>
              <w:t>OWE</w:t>
            </w:r>
            <w:r w:rsidRPr="00F4396F">
              <w:rPr>
                <w:rFonts w:cs="Calibri"/>
                <w:sz w:val="20"/>
                <w:szCs w:val="20"/>
              </w:rPr>
              <w:t>/ ŻYWIENI</w:t>
            </w:r>
            <w:r w:rsidR="00DD6D28">
              <w:rPr>
                <w:rFonts w:cs="Calibri"/>
                <w:sz w:val="20"/>
                <w:szCs w:val="20"/>
              </w:rPr>
              <w:t>OWE</w:t>
            </w:r>
          </w:p>
        </w:tc>
      </w:tr>
      <w:tr w:rsidR="00F4396F" w:rsidRPr="004E28AB" w14:paraId="10AD71CA"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3CF5DE" w14:textId="77777777" w:rsidR="00DD6D28"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catering</w:t>
            </w:r>
            <w:r w:rsidR="00DD6D28">
              <w:rPr>
                <w:rFonts w:cs="Calibri"/>
                <w:sz w:val="20"/>
                <w:szCs w:val="20"/>
              </w:rPr>
              <w:t>owych</w:t>
            </w:r>
            <w:r>
              <w:rPr>
                <w:rFonts w:cs="Calibri"/>
                <w:sz w:val="20"/>
                <w:szCs w:val="20"/>
              </w:rPr>
              <w:t>/</w:t>
            </w:r>
          </w:p>
          <w:p w14:paraId="0BD0B10F" w14:textId="56579C6A"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DD6D28">
              <w:rPr>
                <w:rFonts w:cs="Calibri"/>
                <w:sz w:val="20"/>
                <w:szCs w:val="20"/>
              </w:rPr>
              <w:t>owych</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5A8E486" w14:textId="77777777" w:rsidR="0096763D" w:rsidRDefault="0096763D" w:rsidP="009E4245">
            <w:pPr>
              <w:widowControl w:val="0"/>
              <w:tabs>
                <w:tab w:val="num" w:pos="176"/>
              </w:tabs>
              <w:autoSpaceDE w:val="0"/>
              <w:autoSpaceDN w:val="0"/>
              <w:adjustRightInd w:val="0"/>
              <w:spacing w:after="0"/>
              <w:rPr>
                <w:rFonts w:cs="Arial"/>
                <w:b/>
                <w:bCs/>
                <w:sz w:val="20"/>
              </w:rPr>
            </w:pPr>
          </w:p>
          <w:p w14:paraId="0CC007D4" w14:textId="1720855C"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z jego podaniem i</w:t>
            </w:r>
            <w:r w:rsidR="00C600AB" w:rsidRPr="00BD568C">
              <w:rPr>
                <w:rFonts w:ascii="Calibri" w:eastAsia="Calibri" w:hAnsi="Calibri" w:cs="Calibri"/>
                <w:sz w:val="20"/>
                <w:szCs w:val="20"/>
              </w:rPr>
              <w:t> obsługą kelnerską</w:t>
            </w:r>
            <w:r>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lastRenderedPageBreak/>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1AA26B85"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 xml:space="preserve">dieta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6B0F45F8"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w:t>
            </w:r>
            <w:r w:rsidR="00E75D96" w:rsidRPr="001D6F66">
              <w:rPr>
                <w:rFonts w:cs="Arial"/>
                <w:sz w:val="20"/>
              </w:rPr>
              <w:t xml:space="preserve"> czystych obrusów</w:t>
            </w:r>
            <w:r w:rsidR="002E1818">
              <w:rPr>
                <w:rFonts w:cs="Arial"/>
                <w:sz w:val="20"/>
              </w:rPr>
              <w:t xml:space="preserve"> w </w:t>
            </w:r>
            <w:r w:rsidR="00E75D96" w:rsidRPr="001D6F66">
              <w:rPr>
                <w:rFonts w:cs="Arial"/>
                <w:sz w:val="20"/>
              </w:rPr>
              <w:t>jednolitym kolorze</w:t>
            </w:r>
            <w:r w:rsidR="00094A4C" w:rsidRPr="001D6F66">
              <w:rPr>
                <w:rFonts w:cs="Arial"/>
                <w:sz w:val="20"/>
              </w:rPr>
              <w:t>, serwisu do kawy i herbaty, itp.</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4518AFDB"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106DD6C"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F0330D">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lastRenderedPageBreak/>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apoje serwowane będą w szkle (szklanki/kieliszki do wody, przezroczyste i bezbarwne, bez kalkomanii, nadruków lub dekorów)</w:t>
            </w:r>
            <w:r>
              <w:rPr>
                <w:rFonts w:cs="Arial"/>
                <w:sz w:val="20"/>
              </w:rPr>
              <w:t>.</w:t>
            </w:r>
            <w:r w:rsidR="00E8091B" w:rsidRPr="00E8091B">
              <w:rPr>
                <w:rFonts w:cs="Arial"/>
                <w:sz w:val="20"/>
              </w:rPr>
              <w:t xml:space="preserve"> </w:t>
            </w:r>
          </w:p>
          <w:p w14:paraId="498B37EC" w14:textId="60D6A950" w:rsidR="007A031F" w:rsidRPr="000D12B1" w:rsidRDefault="009C05B7"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7A031F" w:rsidRPr="006B5CDA">
              <w:rPr>
                <w:rFonts w:cs="Arial"/>
                <w:sz w:val="20"/>
              </w:rPr>
              <w:t xml:space="preserve">oczęstunek w formie ciastek cateringowych zostanie zaserwowany na tacach np. </w:t>
            </w:r>
            <w:r w:rsidR="007A031F" w:rsidRPr="000D12B1">
              <w:rPr>
                <w:rFonts w:cs="Arial"/>
                <w:sz w:val="20"/>
              </w:rPr>
              <w:t>ceramicznych, szklanych, metalowych (nie dopuszcza się użycia tac plastikowych)</w:t>
            </w:r>
            <w:r w:rsidR="00AC651D" w:rsidRPr="000D12B1">
              <w:rPr>
                <w:rFonts w:cs="Arial"/>
                <w:sz w:val="20"/>
              </w:rPr>
              <w:t>.</w:t>
            </w:r>
          </w:p>
          <w:p w14:paraId="70A43794" w14:textId="6A126314" w:rsidR="00E75D96" w:rsidRPr="000D12B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0D12B1">
              <w:rPr>
                <w:rFonts w:cs="Arial"/>
                <w:sz w:val="20"/>
              </w:rPr>
              <w:t>Przygotowanie miejsca serwowania poczęstunku przed rozpoczęciem szkolenia/spotkania, zapewnienie porządku podczas całego szkolenia</w:t>
            </w:r>
            <w:r w:rsidR="00537C00">
              <w:rPr>
                <w:rFonts w:cs="Arial"/>
                <w:sz w:val="20"/>
              </w:rPr>
              <w:t>/spotkania</w:t>
            </w:r>
            <w:r w:rsidRPr="000D12B1">
              <w:rPr>
                <w:rFonts w:cs="Arial"/>
                <w:sz w:val="20"/>
              </w:rPr>
              <w:t xml:space="preserve"> w miejscu serwowania posiłku, stałe zapewnienie czystych naczyń. </w:t>
            </w:r>
          </w:p>
          <w:p w14:paraId="77D98B40" w14:textId="0101253B" w:rsidR="005D5F9A" w:rsidRPr="005D5F9A" w:rsidRDefault="00772AC8" w:rsidP="005D5F9A">
            <w:pPr>
              <w:pStyle w:val="Akapitzlist"/>
              <w:numPr>
                <w:ilvl w:val="0"/>
                <w:numId w:val="26"/>
              </w:numPr>
              <w:spacing w:after="0"/>
              <w:ind w:left="430" w:hanging="284"/>
              <w:rPr>
                <w:rFonts w:cs="Calibri"/>
                <w:sz w:val="20"/>
                <w:szCs w:val="20"/>
              </w:rPr>
            </w:pPr>
            <w:r w:rsidRPr="00E930F9">
              <w:rPr>
                <w:rFonts w:cs="Calibri"/>
                <w:sz w:val="20"/>
                <w:szCs w:val="20"/>
              </w:rPr>
              <w:t xml:space="preserve">Wykonawca jest zobowiązany do przedstawienia Zamawiającemu do akceptacji menu nie </w:t>
            </w:r>
            <w:r w:rsidRPr="00130A38">
              <w:rPr>
                <w:rFonts w:cs="Calibri"/>
                <w:sz w:val="20"/>
                <w:szCs w:val="20"/>
              </w:rPr>
              <w:t>później niż 3 dni</w:t>
            </w:r>
            <w:r w:rsidRPr="00E930F9">
              <w:rPr>
                <w:rFonts w:cs="Calibri"/>
                <w:sz w:val="20"/>
                <w:szCs w:val="20"/>
              </w:rPr>
              <w:t xml:space="preserve"> przed rozpoczęciem </w:t>
            </w:r>
            <w:r w:rsidR="00130A38">
              <w:rPr>
                <w:rFonts w:cs="Calibri"/>
                <w:sz w:val="20"/>
                <w:szCs w:val="20"/>
              </w:rPr>
              <w:t>szkolenia/spotkania</w:t>
            </w:r>
            <w:r w:rsidR="00AC651D">
              <w:rPr>
                <w:rFonts w:cs="Calibri"/>
                <w:sz w:val="20"/>
                <w:szCs w:val="20"/>
              </w:rPr>
              <w:t>.</w:t>
            </w:r>
            <w:r w:rsidR="00473BC7">
              <w:rPr>
                <w:rFonts w:cs="Calibri"/>
                <w:sz w:val="20"/>
                <w:szCs w:val="20"/>
              </w:rPr>
              <w:t xml:space="preserve"> </w:t>
            </w:r>
            <w:r w:rsidR="00473BC7" w:rsidRPr="00473BC7">
              <w:rPr>
                <w:rFonts w:cs="Calibri"/>
                <w:sz w:val="20"/>
                <w:szCs w:val="20"/>
              </w:rPr>
              <w:t xml:space="preserve">Wykonawca zaproponuje </w:t>
            </w:r>
            <w:r w:rsidR="00C41294">
              <w:rPr>
                <w:rFonts w:cs="Calibri"/>
                <w:sz w:val="20"/>
                <w:szCs w:val="20"/>
              </w:rPr>
              <w:t>a Zamawiający wybierze jedną z min. dwóch propozycji 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W ramach każdej zamawianej opcji</w:t>
            </w:r>
            <w:r w:rsidR="005D7A09">
              <w:rPr>
                <w:rFonts w:cs="Calibri"/>
                <w:sz w:val="20"/>
                <w:szCs w:val="20"/>
              </w:rPr>
              <w:t xml:space="preserve"> </w:t>
            </w:r>
            <w:r w:rsidR="00C41294">
              <w:rPr>
                <w:rFonts w:cs="Calibri"/>
                <w:sz w:val="20"/>
                <w:szCs w:val="20"/>
              </w:rPr>
              <w:t>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(tj. mięsn</w:t>
            </w:r>
            <w:r w:rsidR="00C41294">
              <w:rPr>
                <w:rFonts w:cs="Calibri"/>
                <w:sz w:val="20"/>
                <w:szCs w:val="20"/>
              </w:rPr>
              <w:t>y</w:t>
            </w:r>
            <w:r w:rsidR="00C41294" w:rsidRPr="00C41294">
              <w:rPr>
                <w:rFonts w:cs="Calibri"/>
                <w:sz w:val="20"/>
                <w:szCs w:val="20"/>
              </w:rPr>
              <w:t>, wegetariańsk</w:t>
            </w:r>
            <w:r w:rsidR="00C41294">
              <w:rPr>
                <w:rFonts w:cs="Calibri"/>
                <w:sz w:val="20"/>
                <w:szCs w:val="20"/>
              </w:rPr>
              <w:t>i</w:t>
            </w:r>
            <w:r w:rsidR="00C41294" w:rsidRPr="00C41294">
              <w:rPr>
                <w:rFonts w:cs="Calibri"/>
                <w:sz w:val="20"/>
                <w:szCs w:val="20"/>
              </w:rPr>
              <w:t>, inn</w:t>
            </w:r>
            <w:r w:rsidR="00C41294">
              <w:rPr>
                <w:rFonts w:cs="Calibri"/>
                <w:sz w:val="20"/>
                <w:szCs w:val="20"/>
              </w:rPr>
              <w:t>y</w:t>
            </w:r>
            <w:r w:rsidR="00C41294" w:rsidRPr="00C41294">
              <w:rPr>
                <w:rFonts w:cs="Calibri"/>
                <w:sz w:val="20"/>
                <w:szCs w:val="20"/>
              </w:rPr>
              <w:t>)</w:t>
            </w:r>
            <w:r w:rsidR="00C41294">
              <w:rPr>
                <w:rFonts w:cs="Calibri"/>
                <w:sz w:val="20"/>
                <w:szCs w:val="20"/>
              </w:rPr>
              <w:t>.</w:t>
            </w:r>
            <w:r w:rsidR="00C41294" w:rsidRPr="00C41294">
              <w:rPr>
                <w:rFonts w:cs="Calibri"/>
                <w:sz w:val="20"/>
                <w:szCs w:val="20"/>
              </w:rPr>
              <w:t xml:space="preserve"> </w:t>
            </w:r>
            <w:r w:rsidR="005D5F9A">
              <w:rPr>
                <w:rFonts w:cs="Calibri"/>
                <w:sz w:val="20"/>
                <w:szCs w:val="20"/>
              </w:rPr>
              <w:t>Dotyczy zamawianych lunchów/obiadów.</w:t>
            </w:r>
          </w:p>
          <w:p w14:paraId="435315BC" w14:textId="45DF96F6" w:rsidR="00ED5938" w:rsidRPr="00ED5938" w:rsidRDefault="00EF7B4B"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ED5938" w:rsidRPr="00072CD7">
              <w:rPr>
                <w:rFonts w:cs="Arial"/>
                <w:sz w:val="20"/>
              </w:rPr>
              <w:t xml:space="preserve">rzygotowanie </w:t>
            </w:r>
            <w:r w:rsidR="00130A38">
              <w:rPr>
                <w:rFonts w:cs="Arial"/>
                <w:sz w:val="20"/>
              </w:rPr>
              <w:t xml:space="preserve">cateringu/wyżywienia </w:t>
            </w:r>
            <w:r w:rsidR="00ED5938" w:rsidRPr="00072CD7">
              <w:rPr>
                <w:rFonts w:cs="Arial"/>
                <w:sz w:val="20"/>
              </w:rPr>
              <w:t xml:space="preserve">dla wszystkich uczestników </w:t>
            </w:r>
            <w:r w:rsidR="005D789E">
              <w:rPr>
                <w:rFonts w:cs="Arial"/>
                <w:sz w:val="20"/>
              </w:rPr>
              <w:t>szkolenia/</w:t>
            </w:r>
            <w:r w:rsidR="00ED5938" w:rsidRPr="00072CD7">
              <w:rPr>
                <w:rFonts w:cs="Arial"/>
                <w:sz w:val="20"/>
              </w:rPr>
              <w:t>spotkania</w:t>
            </w:r>
            <w:r w:rsidR="00AC651D">
              <w:rPr>
                <w:rFonts w:cs="Arial"/>
                <w:sz w:val="20"/>
              </w:rPr>
              <w:t>.</w:t>
            </w:r>
          </w:p>
          <w:p w14:paraId="54B75927" w14:textId="7355EF95" w:rsidR="007A031F" w:rsidRPr="00E930F9" w:rsidRDefault="007A031F" w:rsidP="00780B82">
            <w:pPr>
              <w:pStyle w:val="Akapitzlist"/>
              <w:numPr>
                <w:ilvl w:val="0"/>
                <w:numId w:val="26"/>
              </w:numPr>
              <w:spacing w:after="0"/>
              <w:ind w:left="430" w:hanging="284"/>
              <w:rPr>
                <w:rFonts w:cs="Calibri"/>
                <w:sz w:val="20"/>
                <w:szCs w:val="20"/>
              </w:rPr>
            </w:pPr>
            <w:r w:rsidRPr="00E930F9">
              <w:rPr>
                <w:rFonts w:cs="Calibri"/>
                <w:sz w:val="20"/>
                <w:szCs w:val="20"/>
              </w:rPr>
              <w:t>Wykonawca musi zapewnić świeże produkty oraz personel do wykonania posiłków, posiadający aktualne badania sanitarno-epidemiologiczne</w:t>
            </w:r>
            <w:r w:rsidR="00AC651D">
              <w:rPr>
                <w:rFonts w:cs="Calibri"/>
                <w:sz w:val="20"/>
                <w:szCs w:val="20"/>
              </w:rPr>
              <w:t>.</w:t>
            </w:r>
          </w:p>
          <w:p w14:paraId="3F290B4C" w14:textId="0704F19C" w:rsidR="00772AC8" w:rsidRDefault="00AC651D" w:rsidP="00780B82">
            <w:pPr>
              <w:pStyle w:val="Akapitzlist"/>
              <w:numPr>
                <w:ilvl w:val="0"/>
                <w:numId w:val="26"/>
              </w:numPr>
              <w:spacing w:after="0"/>
              <w:ind w:left="430" w:hanging="284"/>
              <w:rPr>
                <w:rFonts w:cs="Calibri"/>
                <w:sz w:val="20"/>
                <w:szCs w:val="20"/>
              </w:rPr>
            </w:pPr>
            <w:r>
              <w:rPr>
                <w:rFonts w:cs="Calibri"/>
                <w:sz w:val="20"/>
                <w:szCs w:val="20"/>
              </w:rPr>
              <w:t>P</w:t>
            </w:r>
            <w:r w:rsidR="00772AC8" w:rsidRPr="00E930F9">
              <w:rPr>
                <w:rFonts w:cs="Calibri"/>
                <w:sz w:val="20"/>
                <w:szCs w:val="20"/>
              </w:rPr>
              <w:t>osiłki winny być przygotowane z zasadami racjonalnego wyżywienia, urozmaicone, pełnowartościowe, przygotowane ze świeżych produktów z ważnymi terminami przydatności do spożycia</w:t>
            </w:r>
            <w:r>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D66F015" w:rsidR="00B67EFD" w:rsidRPr="00617AD4" w:rsidRDefault="009E3C14"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sidRPr="007D09D6">
              <w:rPr>
                <w:sz w:val="20"/>
                <w:szCs w:val="20"/>
              </w:rPr>
              <w:t>P</w:t>
            </w:r>
            <w:r w:rsidR="00B67EFD" w:rsidRPr="007D09D6">
              <w:rPr>
                <w:sz w:val="20"/>
                <w:szCs w:val="20"/>
              </w:rPr>
              <w:t xml:space="preserve">rzerwa kawowa o </w:t>
            </w:r>
            <w:r w:rsidR="00B67EFD" w:rsidRPr="00765AD6">
              <w:rPr>
                <w:sz w:val="20"/>
                <w:szCs w:val="20"/>
              </w:rPr>
              <w:t>charakterze ciągłym</w:t>
            </w:r>
            <w:r w:rsidR="000C22E5" w:rsidRPr="00765AD6">
              <w:rPr>
                <w:sz w:val="20"/>
                <w:szCs w:val="20"/>
              </w:rPr>
              <w:t xml:space="preserve"> (dotyczy uzupełniania napoi), podana</w:t>
            </w:r>
            <w:r w:rsidR="00CC7B32" w:rsidRPr="00765AD6">
              <w:rPr>
                <w:sz w:val="20"/>
                <w:szCs w:val="20"/>
              </w:rPr>
              <w:t xml:space="preserve"> </w:t>
            </w:r>
            <w:r w:rsidRPr="00765AD6">
              <w:rPr>
                <w:sz w:val="20"/>
                <w:szCs w:val="20"/>
              </w:rPr>
              <w:t xml:space="preserve">w formie szwedzkiego </w:t>
            </w:r>
            <w:r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owoce etc.) obejmują </w:t>
            </w:r>
            <w:r w:rsidR="005147AE" w:rsidRPr="0078116D">
              <w:rPr>
                <w:sz w:val="20"/>
                <w:szCs w:val="20"/>
              </w:rPr>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52441EBF" w14:textId="21039E6A" w:rsidR="00924130" w:rsidRDefault="009206C3"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rFonts w:cs="Calibri"/>
                <w:sz w:val="20"/>
                <w:szCs w:val="20"/>
              </w:rPr>
              <w:t>D</w:t>
            </w:r>
            <w:r w:rsidR="00765AD6" w:rsidRPr="00617AD4">
              <w:rPr>
                <w:rFonts w:cs="Calibri"/>
                <w:sz w:val="20"/>
                <w:szCs w:val="20"/>
              </w:rPr>
              <w:t>opuszcza się poda</w:t>
            </w:r>
            <w:r>
              <w:rPr>
                <w:rFonts w:cs="Calibri"/>
                <w:sz w:val="20"/>
                <w:szCs w:val="20"/>
              </w:rPr>
              <w:t>nie lu</w:t>
            </w:r>
            <w:r w:rsidR="0070535B">
              <w:rPr>
                <w:rFonts w:cs="Calibri"/>
                <w:sz w:val="20"/>
                <w:szCs w:val="20"/>
              </w:rPr>
              <w:t>n</w:t>
            </w:r>
            <w:r>
              <w:rPr>
                <w:rFonts w:cs="Calibri"/>
                <w:sz w:val="20"/>
                <w:szCs w:val="20"/>
              </w:rPr>
              <w:t>chu/obiadu</w:t>
            </w:r>
            <w:r w:rsidR="00765AD6" w:rsidRPr="00617AD4">
              <w:rPr>
                <w:rFonts w:cs="Calibri"/>
                <w:sz w:val="20"/>
                <w:szCs w:val="20"/>
              </w:rPr>
              <w:t xml:space="preserve"> w </w:t>
            </w:r>
            <w:r w:rsidR="00617AD4">
              <w:rPr>
                <w:rFonts w:cs="Calibri"/>
                <w:sz w:val="20"/>
                <w:szCs w:val="20"/>
              </w:rPr>
              <w:t>s</w:t>
            </w:r>
            <w:r w:rsidR="00765AD6" w:rsidRPr="00617AD4">
              <w:rPr>
                <w:rFonts w:cs="Calibri"/>
                <w:sz w:val="20"/>
                <w:szCs w:val="20"/>
              </w:rPr>
              <w:t>ali</w:t>
            </w:r>
            <w:r w:rsidR="00617AD4">
              <w:rPr>
                <w:rFonts w:cs="Calibri"/>
                <w:sz w:val="20"/>
                <w:szCs w:val="20"/>
              </w:rPr>
              <w:t xml:space="preserve">, </w:t>
            </w:r>
            <w:r w:rsidR="00766A60" w:rsidRPr="00617AD4">
              <w:rPr>
                <w:rFonts w:cs="Calibri"/>
                <w:sz w:val="20"/>
                <w:szCs w:val="20"/>
              </w:rPr>
              <w:t xml:space="preserve">w której będą się odbywały </w:t>
            </w:r>
            <w:r w:rsidR="00765AD6" w:rsidRPr="00617AD4">
              <w:rPr>
                <w:rFonts w:cs="Calibri"/>
                <w:sz w:val="20"/>
                <w:szCs w:val="20"/>
              </w:rPr>
              <w:t>szkolenia/spotkania (z zastrzeżeniem komfortowego miejsca i przestrzeni do zjedzenia posiłku) lub w sali (nie na korytarzu</w:t>
            </w:r>
            <w:r w:rsidR="008D3046" w:rsidRPr="00617AD4">
              <w:rPr>
                <w:rFonts w:cs="Calibri"/>
                <w:sz w:val="20"/>
                <w:szCs w:val="20"/>
              </w:rPr>
              <w:t>, piwnicy, wnęce</w:t>
            </w:r>
            <w:r w:rsidR="00765AD6" w:rsidRPr="00617AD4">
              <w:rPr>
                <w:rFonts w:cs="Calibri"/>
                <w:sz w:val="20"/>
                <w:szCs w:val="20"/>
              </w:rPr>
              <w:t>) usytuowanej</w:t>
            </w:r>
            <w:r w:rsidR="00765AD6" w:rsidRPr="0078116D">
              <w:rPr>
                <w:rFonts w:cs="Calibri"/>
                <w:sz w:val="20"/>
                <w:szCs w:val="20"/>
              </w:rPr>
              <w:t xml:space="preserve"> w tym samym obiekcie, co sala</w:t>
            </w:r>
            <w:r w:rsidR="00765AD6">
              <w:rPr>
                <w:rFonts w:cs="Calibri"/>
                <w:sz w:val="20"/>
                <w:szCs w:val="20"/>
              </w:rPr>
              <w:t xml:space="preserve"> szkoleniowa. </w:t>
            </w:r>
          </w:p>
          <w:p w14:paraId="5CAC90D4" w14:textId="455C85B1" w:rsidR="00431F78" w:rsidRPr="00431F78" w:rsidRDefault="00431F78" w:rsidP="00431F78">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bufet </w:t>
            </w:r>
            <w:r w:rsidRPr="007D09D6">
              <w:rPr>
                <w:sz w:val="20"/>
                <w:szCs w:val="20"/>
              </w:rPr>
              <w:t xml:space="preserve">o </w:t>
            </w:r>
            <w:r w:rsidRPr="00765AD6">
              <w:rPr>
                <w:sz w:val="20"/>
                <w:szCs w:val="20"/>
              </w:rPr>
              <w:t>charakterze ciągłym (dotyczy uzupełniania napoi), podan</w:t>
            </w:r>
            <w:r>
              <w:rPr>
                <w:sz w:val="20"/>
                <w:szCs w:val="20"/>
              </w:rPr>
              <w:t>y</w:t>
            </w:r>
            <w:r w:rsidRPr="00765AD6">
              <w:rPr>
                <w:sz w:val="20"/>
                <w:szCs w:val="20"/>
              </w:rPr>
              <w:t xml:space="preserve"> w formie szwedzkiego </w:t>
            </w:r>
            <w:r w:rsidRPr="0078116D">
              <w:rPr>
                <w:sz w:val="20"/>
                <w:szCs w:val="20"/>
              </w:rPr>
              <w:t xml:space="preserve">stołu. </w:t>
            </w:r>
            <w:r>
              <w:rPr>
                <w:sz w:val="20"/>
                <w:szCs w:val="20"/>
              </w:rPr>
              <w:t>W</w:t>
            </w:r>
            <w:r w:rsidRPr="0078116D">
              <w:rPr>
                <w:sz w:val="20"/>
                <w:szCs w:val="20"/>
              </w:rPr>
              <w:t xml:space="preserve">yżywienie  (np. ciastka, przekąski etc.) obejmują jednorazowe wystawienie </w:t>
            </w:r>
            <w:r w:rsidRPr="00617AD4">
              <w:rPr>
                <w:sz w:val="20"/>
                <w:szCs w:val="20"/>
              </w:rPr>
              <w:t>poczęstunku wraz z ew. uzupełnieniem (do zamówionej gramatury), catering dostępny będzie podczas całego czasu trwania wydarzenia.</w:t>
            </w:r>
          </w:p>
          <w:p w14:paraId="0D63AC73" w14:textId="01EA7A12"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wegetariańską,</w:t>
            </w:r>
            <w:r w:rsidR="0078116D">
              <w:rPr>
                <w:rFonts w:cs="Calibri"/>
                <w:sz w:val="20"/>
                <w:szCs w:val="20"/>
              </w:rPr>
              <w:t xml:space="preserve"> natomiast w przypadku zgłoszenia przez Zamawiającego </w:t>
            </w:r>
            <w:r w:rsidR="0078116D" w:rsidRPr="00701CD9">
              <w:rPr>
                <w:rFonts w:cs="Calibri"/>
                <w:sz w:val="20"/>
                <w:szCs w:val="20"/>
              </w:rPr>
              <w:t xml:space="preserve"> </w:t>
            </w:r>
            <w:r w:rsidR="0078116D">
              <w:rPr>
                <w:rFonts w:cs="Calibri"/>
                <w:sz w:val="20"/>
                <w:szCs w:val="20"/>
              </w:rPr>
              <w:t>zapotrzebowania  na posiłek specjalny</w:t>
            </w:r>
            <w:r w:rsidR="00953384">
              <w:rPr>
                <w:rFonts w:cs="Calibri"/>
                <w:sz w:val="20"/>
                <w:szCs w:val="20"/>
              </w:rPr>
              <w:t xml:space="preserve"> dla uczestników projektu</w:t>
            </w:r>
            <w:r w:rsidR="0078116D">
              <w:rPr>
                <w:rFonts w:cs="Calibri"/>
                <w:sz w:val="20"/>
                <w:szCs w:val="20"/>
              </w:rPr>
              <w:t xml:space="preserve"> dopuszczalna będzie również „opcja specjalna” np. </w:t>
            </w:r>
            <w:r w:rsidRPr="00701CD9">
              <w:rPr>
                <w:rFonts w:cs="Calibri"/>
                <w:sz w:val="20"/>
                <w:szCs w:val="20"/>
              </w:rPr>
              <w:t>wegańsk</w:t>
            </w:r>
            <w:r w:rsidR="0078116D">
              <w:rPr>
                <w:rFonts w:cs="Calibri"/>
                <w:sz w:val="20"/>
                <w:szCs w:val="20"/>
              </w:rPr>
              <w:t>a,</w:t>
            </w:r>
            <w:r w:rsidRPr="00701CD9">
              <w:rPr>
                <w:rFonts w:cs="Calibri"/>
                <w:sz w:val="20"/>
                <w:szCs w:val="20"/>
              </w:rPr>
              <w:t xml:space="preserve"> bezglutenow</w:t>
            </w:r>
            <w:r w:rsidR="0078116D">
              <w:rPr>
                <w:rFonts w:cs="Calibri"/>
                <w:sz w:val="20"/>
                <w:szCs w:val="20"/>
              </w:rPr>
              <w:t xml:space="preserve">a, bez laktozy lub każda inna „opcja specjalna” zgłoszona przez Zamawiającego. </w:t>
            </w:r>
            <w:r w:rsidR="00953384">
              <w:rPr>
                <w:rFonts w:cs="Calibri"/>
                <w:sz w:val="20"/>
                <w:szCs w:val="20"/>
              </w:rPr>
              <w:t>P</w:t>
            </w:r>
            <w:r w:rsidRPr="00953384">
              <w:rPr>
                <w:rFonts w:cs="Calibri"/>
                <w:sz w:val="20"/>
                <w:szCs w:val="20"/>
              </w:rPr>
              <w:t xml:space="preserve">otrzeba i ilość dań dla każdej z opcji </w:t>
            </w:r>
            <w:r w:rsidRPr="00953384">
              <w:rPr>
                <w:rFonts w:cs="Calibri"/>
                <w:sz w:val="20"/>
                <w:szCs w:val="20"/>
              </w:rPr>
              <w:lastRenderedPageBreak/>
              <w:t>zostanie wskazana przez Zamawiającego</w:t>
            </w:r>
            <w:r w:rsidR="00701CD9" w:rsidRPr="00953384">
              <w:rPr>
                <w:rFonts w:cs="Calibri"/>
                <w:sz w:val="20"/>
                <w:szCs w:val="20"/>
              </w:rPr>
              <w:t xml:space="preserve"> </w:t>
            </w:r>
            <w:r w:rsidRPr="00953384">
              <w:rPr>
                <w:rFonts w:cs="Calibri"/>
                <w:sz w:val="20"/>
                <w:szCs w:val="20"/>
              </w:rPr>
              <w:t xml:space="preserve">przy przekazywaniu ostatecznej liczby uczestników danego </w:t>
            </w:r>
            <w:r w:rsidR="005D789E">
              <w:rPr>
                <w:rFonts w:cs="Calibri"/>
                <w:sz w:val="20"/>
                <w:szCs w:val="20"/>
              </w:rPr>
              <w:t>szkolenia/</w:t>
            </w:r>
            <w:r w:rsidRPr="00953384">
              <w:rPr>
                <w:rFonts w:cs="Calibri"/>
                <w:sz w:val="20"/>
                <w:szCs w:val="20"/>
              </w:rPr>
              <w:t>spotkania</w:t>
            </w:r>
            <w:r w:rsidR="00701CD9" w:rsidRPr="00953384">
              <w:rPr>
                <w:rFonts w:cs="Calibri"/>
                <w:sz w:val="20"/>
                <w:szCs w:val="20"/>
              </w:rPr>
              <w:t xml:space="preserve"> </w:t>
            </w:r>
            <w:r w:rsidR="00E4399E">
              <w:rPr>
                <w:rFonts w:cs="Calibri"/>
                <w:sz w:val="20"/>
                <w:szCs w:val="20"/>
              </w:rPr>
              <w:t>3</w:t>
            </w:r>
            <w:r w:rsidR="00701CD9" w:rsidRPr="00953384">
              <w:rPr>
                <w:rFonts w:cs="Calibri"/>
                <w:sz w:val="20"/>
                <w:szCs w:val="20"/>
              </w:rPr>
              <w:t xml:space="preserve"> dni przed planowanym szkoleniem/spotkaniem</w:t>
            </w:r>
            <w:r w:rsidRPr="00953384">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F661A0" w14:textId="169266CF"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r w:rsidR="000A77BA">
              <w:rPr>
                <w:rFonts w:ascii="Calibri" w:eastAsia="Calibri" w:hAnsi="Calibri" w:cs="Calibri"/>
                <w:sz w:val="20"/>
                <w:szCs w:val="20"/>
              </w:rPr>
              <w:t>/wyżywienia wraz ze</w:t>
            </w:r>
            <w:r w:rsidR="00F4396F">
              <w:rPr>
                <w:rFonts w:ascii="Calibri" w:eastAsia="Calibri" w:hAnsi="Calibri" w:cs="Calibri"/>
                <w:sz w:val="20"/>
                <w:szCs w:val="20"/>
              </w:rPr>
              <w:t xml:space="preserve"> </w:t>
            </w:r>
            <w:r w:rsidR="000A77BA">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9E4245">
            <w:pPr>
              <w:suppressAutoHyphens/>
              <w:autoSpaceDE w:val="0"/>
              <w:autoSpaceDN w:val="0"/>
              <w:spacing w:after="0"/>
              <w:textAlignment w:val="baseline"/>
              <w:rPr>
                <w:rFonts w:ascii="Calibri" w:eastAsia="Calibri" w:hAnsi="Calibri" w:cs="Calibri"/>
                <w:b/>
                <w:bCs/>
                <w:sz w:val="20"/>
                <w:szCs w:val="20"/>
                <w:u w:val="single"/>
              </w:rPr>
            </w:pPr>
          </w:p>
          <w:p w14:paraId="1E6A22F9" w14:textId="03E8E3F8" w:rsidR="001530BD" w:rsidRDefault="000A77BA" w:rsidP="001530BD">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 xml:space="preserve">: </w:t>
            </w:r>
          </w:p>
          <w:p w14:paraId="02D0D9D5" w14:textId="187E430A" w:rsidR="000A77BA" w:rsidRPr="001530BD"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sidRPr="000A77BA">
              <w:rPr>
                <w:rFonts w:ascii="Calibri" w:eastAsia="Calibri" w:hAnsi="Calibri" w:cs="Calibri"/>
                <w:b/>
                <w:bCs/>
                <w:sz w:val="20"/>
                <w:szCs w:val="20"/>
                <w:u w:val="single"/>
              </w:rPr>
              <w:t>Szkolenia/spotkania z przerwą kawową i lunchem/obiadem</w:t>
            </w:r>
          </w:p>
          <w:p w14:paraId="679EC360" w14:textId="145382C8" w:rsidR="000A77BA"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p>
          <w:p w14:paraId="69469C4A" w14:textId="77777777" w:rsidR="000A77BA" w:rsidRDefault="000A77BA" w:rsidP="000A77BA">
            <w:pPr>
              <w:suppressAutoHyphens/>
              <w:autoSpaceDE w:val="0"/>
              <w:autoSpaceDN w:val="0"/>
              <w:spacing w:after="0"/>
              <w:ind w:left="360"/>
              <w:textAlignment w:val="baseline"/>
              <w:rPr>
                <w:rFonts w:ascii="Calibri" w:eastAsia="Calibri" w:hAnsi="Calibri" w:cs="Calibri"/>
                <w:b/>
                <w:bCs/>
                <w:sz w:val="20"/>
                <w:szCs w:val="20"/>
                <w:u w:val="single"/>
              </w:rPr>
            </w:pPr>
          </w:p>
          <w:p w14:paraId="046F8798" w14:textId="1C8DCEAB" w:rsidR="000A77BA" w:rsidRDefault="001530BD"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A. </w:t>
            </w:r>
            <w:r w:rsidRPr="001530BD">
              <w:rPr>
                <w:rFonts w:ascii="Calibri" w:eastAsia="Calibri" w:hAnsi="Calibri" w:cs="Calibri"/>
                <w:b/>
                <w:bCs/>
                <w:sz w:val="20"/>
                <w:szCs w:val="20"/>
                <w:u w:val="single"/>
              </w:rPr>
              <w:t>Szkolenia/spotkania z przerwą kawową i lunchem/obiadem</w:t>
            </w:r>
          </w:p>
          <w:p w14:paraId="43A0920F" w14:textId="77777777" w:rsidR="00AD1748" w:rsidRDefault="00AD1748"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03A27CF" w14:textId="74021B40" w:rsidR="001530BD" w:rsidRPr="008E40A3" w:rsidRDefault="001530BD" w:rsidP="001530BD">
            <w:pPr>
              <w:autoSpaceDE w:val="0"/>
              <w:autoSpaceDN w:val="0"/>
              <w:adjustRightInd w:val="0"/>
              <w:spacing w:after="0"/>
              <w:rPr>
                <w:sz w:val="20"/>
                <w:szCs w:val="20"/>
              </w:rPr>
            </w:pPr>
            <w:r w:rsidRPr="00C4716E">
              <w:rPr>
                <w:sz w:val="20"/>
                <w:szCs w:val="20"/>
              </w:rPr>
              <w:t>1 x przerwa kawowa</w:t>
            </w:r>
            <w:r w:rsidRPr="009206C3">
              <w:rPr>
                <w:sz w:val="20"/>
                <w:szCs w:val="20"/>
              </w:rPr>
              <w:t xml:space="preserve"> </w:t>
            </w:r>
            <w:r w:rsidR="009206C3" w:rsidRPr="009206C3">
              <w:rPr>
                <w:sz w:val="20"/>
                <w:szCs w:val="20"/>
              </w:rPr>
              <w:t>ciągła</w:t>
            </w:r>
            <w:r w:rsidR="009206C3">
              <w:rPr>
                <w:sz w:val="20"/>
                <w:szCs w:val="20"/>
              </w:rPr>
              <w:t xml:space="preserve"> </w:t>
            </w:r>
            <w:r w:rsidRPr="00C4716E">
              <w:rPr>
                <w:sz w:val="20"/>
                <w:szCs w:val="20"/>
              </w:rPr>
              <w:t>(serwis kawowo/herbaciany/woda mineralna ze stałym dostępem,</w:t>
            </w:r>
            <w:r w:rsidRPr="00D27406">
              <w:rPr>
                <w:sz w:val="20"/>
                <w:szCs w:val="20"/>
              </w:rPr>
              <w:t xml:space="preserve"> </w:t>
            </w:r>
            <w:r w:rsidRPr="0066744C">
              <w:rPr>
                <w:sz w:val="20"/>
                <w:szCs w:val="20"/>
              </w:rPr>
              <w:t>uzupełniany będzie w miarę potrzeb w godzinach</w:t>
            </w:r>
            <w:r w:rsidR="00AD1748" w:rsidRPr="0066744C">
              <w:rPr>
                <w:sz w:val="20"/>
                <w:szCs w:val="20"/>
              </w:rPr>
              <w:t xml:space="preserve"> w przedziale +/-30 </w:t>
            </w:r>
            <w:r w:rsidR="00AD1748" w:rsidRPr="0066744C">
              <w:rPr>
                <w:sz w:val="20"/>
                <w:szCs w:val="20"/>
                <w:shd w:val="clear" w:color="auto" w:fill="FFFFFF" w:themeFill="background1"/>
              </w:rPr>
              <w:t>min</w:t>
            </w:r>
            <w:r w:rsidRPr="0066744C">
              <w:rPr>
                <w:sz w:val="20"/>
                <w:szCs w:val="20"/>
                <w:shd w:val="clear" w:color="auto" w:fill="FFFFFF" w:themeFill="background1"/>
              </w:rPr>
              <w:t xml:space="preserve"> </w:t>
            </w:r>
            <w:r w:rsidR="00210351" w:rsidRPr="0066744C">
              <w:rPr>
                <w:sz w:val="20"/>
                <w:szCs w:val="20"/>
              </w:rPr>
              <w:t>08</w:t>
            </w:r>
            <w:r w:rsidRPr="0066744C">
              <w:rPr>
                <w:sz w:val="20"/>
                <w:szCs w:val="20"/>
              </w:rPr>
              <w:t>:00 – 1</w:t>
            </w:r>
            <w:r w:rsidR="00831B98">
              <w:rPr>
                <w:sz w:val="20"/>
                <w:szCs w:val="20"/>
              </w:rPr>
              <w:t>6</w:t>
            </w:r>
            <w:r w:rsidRPr="0066744C">
              <w:rPr>
                <w:sz w:val="20"/>
                <w:szCs w:val="20"/>
              </w:rPr>
              <w:t>:00. Przerwa k</w:t>
            </w:r>
            <w:r w:rsidRPr="0066744C">
              <w:rPr>
                <w:rFonts w:cs="Calibri"/>
                <w:sz w:val="20"/>
                <w:szCs w:val="20"/>
              </w:rPr>
              <w:t xml:space="preserve">awowa przygotowana na min. 30 min. przed rozpoczęciem </w:t>
            </w:r>
            <w:r w:rsidR="005D789E">
              <w:rPr>
                <w:rFonts w:cs="Calibri"/>
                <w:sz w:val="20"/>
                <w:szCs w:val="20"/>
              </w:rPr>
              <w:t>szkolenia/</w:t>
            </w:r>
            <w:r w:rsidRPr="0066744C">
              <w:rPr>
                <w:rFonts w:cs="Calibri"/>
                <w:sz w:val="20"/>
                <w:szCs w:val="20"/>
              </w:rPr>
              <w:t>spotkania</w:t>
            </w:r>
            <w:r w:rsidR="008E40A3" w:rsidRPr="0066744C">
              <w:rPr>
                <w:rFonts w:cs="Calibri"/>
                <w:sz w:val="20"/>
                <w:szCs w:val="20"/>
              </w:rPr>
              <w:t>.</w:t>
            </w:r>
          </w:p>
          <w:p w14:paraId="4F4CA573" w14:textId="77777777" w:rsidR="009206C3" w:rsidRDefault="009206C3" w:rsidP="00651CE1">
            <w:pPr>
              <w:spacing w:after="0"/>
              <w:rPr>
                <w:rFonts w:cs="Calibri"/>
                <w:sz w:val="20"/>
                <w:szCs w:val="20"/>
              </w:rPr>
            </w:pPr>
          </w:p>
          <w:p w14:paraId="04F8D760" w14:textId="3682B453" w:rsidR="001530BD" w:rsidRDefault="001530BD" w:rsidP="00651CE1">
            <w:pPr>
              <w:spacing w:after="0"/>
              <w:rPr>
                <w:rFonts w:cs="Calibri"/>
                <w:sz w:val="20"/>
                <w:szCs w:val="20"/>
              </w:rPr>
            </w:pPr>
            <w:r w:rsidRPr="008E40A3">
              <w:rPr>
                <w:rFonts w:cs="Calibri"/>
                <w:sz w:val="20"/>
                <w:szCs w:val="20"/>
              </w:rPr>
              <w:t xml:space="preserve">1 x lunch/obiad </w:t>
            </w:r>
            <w:r w:rsidR="008E40A3" w:rsidRPr="008E40A3">
              <w:rPr>
                <w:rFonts w:cs="Calibri"/>
                <w:sz w:val="20"/>
                <w:szCs w:val="20"/>
              </w:rPr>
              <w:t xml:space="preserve">podany </w:t>
            </w:r>
            <w:r w:rsidRPr="008E40A3">
              <w:rPr>
                <w:rFonts w:cs="Calibri"/>
                <w:sz w:val="20"/>
                <w:szCs w:val="20"/>
              </w:rPr>
              <w:t>ok. godz. 12:</w:t>
            </w:r>
            <w:r w:rsidR="008E40A3" w:rsidRPr="008E40A3">
              <w:rPr>
                <w:rFonts w:cs="Calibri"/>
                <w:sz w:val="20"/>
                <w:szCs w:val="20"/>
              </w:rPr>
              <w:t>0</w:t>
            </w:r>
            <w:r w:rsidRPr="008E40A3">
              <w:rPr>
                <w:rFonts w:cs="Calibri"/>
                <w:sz w:val="20"/>
                <w:szCs w:val="20"/>
              </w:rPr>
              <w:t>0 - 12:</w:t>
            </w:r>
            <w:r w:rsidR="008E40A3" w:rsidRPr="008E40A3">
              <w:rPr>
                <w:rFonts w:cs="Calibri"/>
                <w:sz w:val="20"/>
                <w:szCs w:val="20"/>
              </w:rPr>
              <w:t>3</w:t>
            </w:r>
            <w:r w:rsidRPr="008E40A3">
              <w:rPr>
                <w:rFonts w:cs="Calibri"/>
                <w:sz w:val="20"/>
                <w:szCs w:val="20"/>
              </w:rPr>
              <w:t>0</w:t>
            </w:r>
            <w:r w:rsidR="00651CE1">
              <w:rPr>
                <w:rFonts w:cs="Calibri"/>
                <w:sz w:val="20"/>
                <w:szCs w:val="20"/>
              </w:rPr>
              <w:t>.</w:t>
            </w:r>
          </w:p>
          <w:p w14:paraId="597EEDD0" w14:textId="77777777" w:rsidR="006F0DE0" w:rsidRPr="00651CE1" w:rsidRDefault="006F0DE0" w:rsidP="00651CE1">
            <w:pPr>
              <w:spacing w:after="0"/>
              <w:rPr>
                <w:rFonts w:cs="Calibri"/>
                <w:sz w:val="20"/>
                <w:szCs w:val="20"/>
              </w:rPr>
            </w:pPr>
          </w:p>
          <w:p w14:paraId="596B291B" w14:textId="177FB506" w:rsidR="001530BD" w:rsidRPr="00210334" w:rsidRDefault="001530BD" w:rsidP="001530BD">
            <w:pPr>
              <w:numPr>
                <w:ilvl w:val="0"/>
                <w:numId w:val="2"/>
              </w:num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Menu przerwy kawowej</w:t>
            </w:r>
          </w:p>
          <w:p w14:paraId="7F14E997" w14:textId="7722D36E" w:rsidR="001530BD" w:rsidRPr="00F9202E" w:rsidRDefault="001530BD" w:rsidP="001530BD">
            <w:pPr>
              <w:shd w:val="clear" w:color="auto" w:fill="FFFFFF" w:themeFill="background1"/>
              <w:suppressAutoHyphens/>
              <w:autoSpaceDE w:val="0"/>
              <w:autoSpaceDN w:val="0"/>
              <w:spacing w:after="0"/>
              <w:textAlignment w:val="baseline"/>
              <w:rPr>
                <w:rFonts w:cs="Calibri"/>
                <w:sz w:val="20"/>
                <w:szCs w:val="20"/>
              </w:rPr>
            </w:pPr>
            <w:r w:rsidRPr="00210334">
              <w:rPr>
                <w:rFonts w:cs="Calibri"/>
                <w:sz w:val="20"/>
                <w:szCs w:val="20"/>
              </w:rPr>
              <w:t xml:space="preserve">Przerwa kawowa </w:t>
            </w:r>
            <w:r w:rsidR="00881390">
              <w:rPr>
                <w:rFonts w:cs="Calibri"/>
                <w:sz w:val="20"/>
                <w:szCs w:val="20"/>
              </w:rPr>
              <w:t>podana w</w:t>
            </w:r>
            <w:r w:rsidRPr="00210334">
              <w:rPr>
                <w:rFonts w:cs="Calibri"/>
                <w:sz w:val="20"/>
                <w:szCs w:val="20"/>
              </w:rPr>
              <w:t xml:space="preserve"> charakterze ciągłym</w:t>
            </w:r>
            <w:r w:rsidR="00881390">
              <w:rPr>
                <w:rFonts w:cs="Calibri"/>
                <w:sz w:val="20"/>
                <w:szCs w:val="20"/>
              </w:rPr>
              <w:t xml:space="preserve"> </w:t>
            </w:r>
            <w:r w:rsidRPr="00E41F38">
              <w:rPr>
                <w:rFonts w:cs="Calibri"/>
                <w:sz w:val="20"/>
                <w:szCs w:val="20"/>
              </w:rPr>
              <w:t>w formie szwedzkiego stołu</w:t>
            </w:r>
            <w:r w:rsidR="00881390">
              <w:rPr>
                <w:rFonts w:cs="Calibri"/>
                <w:sz w:val="20"/>
                <w:szCs w:val="20"/>
              </w:rPr>
              <w:t xml:space="preserve"> - </w:t>
            </w:r>
            <w:r w:rsidRPr="00374742">
              <w:rPr>
                <w:rFonts w:cs="Calibri"/>
                <w:sz w:val="20"/>
                <w:szCs w:val="20"/>
              </w:rPr>
              <w:t>ze stałym dostępem, uzupełniany w miarę potrzeb - zgodnie</w:t>
            </w:r>
            <w:r w:rsidRPr="00F9202E">
              <w:rPr>
                <w:rFonts w:cs="Calibri"/>
                <w:sz w:val="20"/>
                <w:szCs w:val="20"/>
              </w:rPr>
              <w:t xml:space="preserve"> z podanym asortymentem i określoną gramaturą.</w:t>
            </w:r>
          </w:p>
          <w:p w14:paraId="60523E90"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samodzielnego przygotowania). Dopuszcza się podanie kawy z ekspresu w termosach - min. 2 porcje kawy /os. tj. łącznie 400 ml/os.</w:t>
            </w:r>
          </w:p>
          <w:p w14:paraId="4E370C21"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30D92475" w14:textId="6D738576" w:rsidR="001530BD" w:rsidRPr="00F9202E" w:rsidRDefault="001530BD" w:rsidP="001530BD">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w:t>
            </w:r>
            <w:r w:rsidR="002E1818">
              <w:rPr>
                <w:rFonts w:cs="Calibri"/>
                <w:sz w:val="20"/>
                <w:szCs w:val="20"/>
              </w:rPr>
              <w:t xml:space="preserve">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15586783" w14:textId="251CE414"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9206C3">
              <w:rPr>
                <w:rFonts w:cs="Calibri"/>
                <w:sz w:val="20"/>
                <w:szCs w:val="20"/>
              </w:rPr>
              <w:t xml:space="preserve">do kawy </w:t>
            </w:r>
            <w:r w:rsidRPr="00F9202E">
              <w:rPr>
                <w:rFonts w:cs="Calibri"/>
                <w:sz w:val="20"/>
                <w:szCs w:val="20"/>
              </w:rPr>
              <w:t>(nie dopuszcza się podania śmietanki w proszku) – min. 50 ml/os.</w:t>
            </w:r>
          </w:p>
          <w:p w14:paraId="7B87B93E" w14:textId="3452110E"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51253E">
              <w:rPr>
                <w:rFonts w:cs="Calibri"/>
                <w:sz w:val="20"/>
                <w:szCs w:val="20"/>
              </w:rPr>
              <w:t xml:space="preserve"> - </w:t>
            </w:r>
            <w:r w:rsidRPr="00F9202E">
              <w:rPr>
                <w:rFonts w:cs="Calibri"/>
                <w:sz w:val="20"/>
                <w:szCs w:val="20"/>
              </w:rPr>
              <w:t xml:space="preserve">min. 20 gram/os. </w:t>
            </w:r>
          </w:p>
          <w:p w14:paraId="20DA899E" w14:textId="3922B307"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w:t>
            </w:r>
            <w:r w:rsidR="0051253E">
              <w:rPr>
                <w:rFonts w:cs="Calibri"/>
                <w:sz w:val="20"/>
                <w:szCs w:val="20"/>
              </w:rPr>
              <w:t xml:space="preserve">- </w:t>
            </w:r>
            <w:r w:rsidRPr="00F9202E">
              <w:rPr>
                <w:rFonts w:cs="Calibri"/>
                <w:sz w:val="20"/>
                <w:szCs w:val="20"/>
              </w:rPr>
              <w:t xml:space="preserve">(2 plasterki/os.) </w:t>
            </w:r>
          </w:p>
          <w:p w14:paraId="7ADE433E" w14:textId="22CD3CB6" w:rsidR="001530BD"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415D99">
              <w:rPr>
                <w:rFonts w:cs="Calibri"/>
                <w:sz w:val="20"/>
                <w:szCs w:val="20"/>
              </w:rPr>
              <w:t>1</w:t>
            </w:r>
            <w:r w:rsidRPr="00F9202E">
              <w:rPr>
                <w:rFonts w:cs="Calibri"/>
                <w:sz w:val="20"/>
                <w:szCs w:val="20"/>
              </w:rPr>
              <w:t xml:space="preserve">00 gram/ os.  </w:t>
            </w:r>
          </w:p>
          <w:p w14:paraId="3BC6A15A" w14:textId="555E665F"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Owoce</w:t>
            </w:r>
            <w:r w:rsidR="002E1818">
              <w:rPr>
                <w:rFonts w:cs="Calibri"/>
                <w:sz w:val="20"/>
                <w:szCs w:val="20"/>
              </w:rPr>
              <w:t xml:space="preserve"> myte</w:t>
            </w:r>
            <w:r>
              <w:rPr>
                <w:rFonts w:cs="Calibri"/>
                <w:sz w:val="20"/>
                <w:szCs w:val="20"/>
              </w:rPr>
              <w:t xml:space="preserve">, </w:t>
            </w:r>
            <w:r w:rsidRPr="00F9202E">
              <w:rPr>
                <w:rFonts w:cs="Calibri"/>
                <w:sz w:val="20"/>
                <w:szCs w:val="20"/>
              </w:rPr>
              <w:t xml:space="preserve"> łącznie min. </w:t>
            </w:r>
            <w:r w:rsidR="00415D99">
              <w:rPr>
                <w:rFonts w:cs="Calibri"/>
                <w:sz w:val="20"/>
                <w:szCs w:val="20"/>
              </w:rPr>
              <w:t>1</w:t>
            </w:r>
            <w:r>
              <w:rPr>
                <w:rFonts w:cs="Calibri"/>
                <w:sz w:val="20"/>
                <w:szCs w:val="20"/>
              </w:rPr>
              <w:t xml:space="preserve">00 </w:t>
            </w:r>
            <w:r w:rsidRPr="00F9202E">
              <w:rPr>
                <w:rFonts w:cs="Calibri"/>
                <w:sz w:val="20"/>
                <w:szCs w:val="20"/>
              </w:rPr>
              <w:t xml:space="preserve"> gram/ os.</w:t>
            </w:r>
          </w:p>
          <w:p w14:paraId="740E89B6" w14:textId="77777777" w:rsidR="001530BD" w:rsidRPr="00446ECF" w:rsidRDefault="001530BD" w:rsidP="001530BD">
            <w:pPr>
              <w:suppressAutoHyphens/>
              <w:autoSpaceDE w:val="0"/>
              <w:autoSpaceDN w:val="0"/>
              <w:spacing w:after="0"/>
              <w:textAlignment w:val="baseline"/>
              <w:rPr>
                <w:rFonts w:ascii="Calibri" w:eastAsia="Calibri" w:hAnsi="Calibri" w:cs="Calibri"/>
                <w:sz w:val="16"/>
                <w:szCs w:val="16"/>
              </w:rPr>
            </w:pPr>
          </w:p>
          <w:p w14:paraId="6CC60A1E" w14:textId="77777777" w:rsidR="001530BD" w:rsidRPr="0059600D" w:rsidRDefault="001530BD" w:rsidP="001530BD">
            <w:pPr>
              <w:pStyle w:val="Akapitzlist"/>
              <w:numPr>
                <w:ilvl w:val="0"/>
                <w:numId w:val="2"/>
              </w:numPr>
              <w:suppressAutoHyphens/>
              <w:autoSpaceDE w:val="0"/>
              <w:autoSpaceDN w:val="0"/>
              <w:spacing w:after="0" w:line="240" w:lineRule="auto"/>
              <w:textAlignment w:val="baseline"/>
              <w:rPr>
                <w:rFonts w:ascii="Calibri" w:eastAsia="Calibri" w:hAnsi="Calibri" w:cs="Calibri"/>
                <w:b/>
                <w:bCs/>
                <w:sz w:val="20"/>
                <w:szCs w:val="20"/>
                <w:u w:val="single"/>
              </w:rPr>
            </w:pPr>
            <w:r w:rsidRPr="0059600D">
              <w:rPr>
                <w:rFonts w:ascii="Calibri" w:eastAsia="Calibri" w:hAnsi="Calibri" w:cs="Calibri"/>
                <w:b/>
                <w:bCs/>
                <w:sz w:val="20"/>
                <w:szCs w:val="20"/>
                <w:u w:val="single"/>
              </w:rPr>
              <w:t>Menu lunchu/obiadu:</w:t>
            </w:r>
          </w:p>
          <w:p w14:paraId="047F1C9C" w14:textId="09BBA359" w:rsidR="001530BD" w:rsidRPr="00F9202E" w:rsidRDefault="001B376C" w:rsidP="001530BD">
            <w:pPr>
              <w:suppressAutoHyphens/>
              <w:autoSpaceDE w:val="0"/>
              <w:autoSpaceDN w:val="0"/>
              <w:spacing w:after="0"/>
              <w:textAlignment w:val="baseline"/>
              <w:rPr>
                <w:rFonts w:ascii="Calibri" w:eastAsia="Calibri" w:hAnsi="Calibri" w:cs="Calibri"/>
                <w:sz w:val="20"/>
                <w:szCs w:val="20"/>
              </w:rPr>
            </w:pPr>
            <w:r>
              <w:rPr>
                <w:rFonts w:ascii="Calibri" w:eastAsia="Calibri" w:hAnsi="Calibri" w:cs="Calibri"/>
                <w:sz w:val="20"/>
                <w:szCs w:val="20"/>
              </w:rPr>
              <w:t>Lunch/o</w:t>
            </w:r>
            <w:r w:rsidR="001530BD" w:rsidRPr="00F9202E">
              <w:rPr>
                <w:rFonts w:ascii="Calibri" w:eastAsia="Calibri" w:hAnsi="Calibri" w:cs="Calibri"/>
                <w:sz w:val="20"/>
                <w:szCs w:val="20"/>
              </w:rPr>
              <w:t xml:space="preserve">biad w formie zupy i drugiego dania – podany w trakcie </w:t>
            </w:r>
            <w:r w:rsidR="005D789E">
              <w:rPr>
                <w:rFonts w:ascii="Calibri" w:eastAsia="Calibri" w:hAnsi="Calibri" w:cs="Calibri"/>
                <w:sz w:val="20"/>
                <w:szCs w:val="20"/>
              </w:rPr>
              <w:t>szkolenia/</w:t>
            </w:r>
            <w:r w:rsidR="001530BD" w:rsidRPr="00F9202E">
              <w:rPr>
                <w:rFonts w:ascii="Calibri" w:eastAsia="Calibri" w:hAnsi="Calibri" w:cs="Calibri"/>
                <w:sz w:val="20"/>
                <w:szCs w:val="20"/>
              </w:rPr>
              <w:t xml:space="preserve">spotkania (planowana godzina podania </w:t>
            </w:r>
            <w:r w:rsidR="009206C3">
              <w:rPr>
                <w:rFonts w:ascii="Calibri" w:eastAsia="Calibri" w:hAnsi="Calibri" w:cs="Calibri"/>
                <w:sz w:val="20"/>
                <w:szCs w:val="20"/>
              </w:rPr>
              <w:t>lunch/</w:t>
            </w:r>
            <w:r w:rsidR="001530BD" w:rsidRPr="00F9202E">
              <w:rPr>
                <w:rFonts w:ascii="Calibri" w:eastAsia="Calibri" w:hAnsi="Calibri" w:cs="Calibri"/>
                <w:sz w:val="20"/>
                <w:szCs w:val="20"/>
              </w:rPr>
              <w:t>obiadu 12:00 – 12:30</w:t>
            </w:r>
            <w:r w:rsidR="001530BD">
              <w:rPr>
                <w:rFonts w:ascii="Calibri" w:eastAsia="Calibri" w:hAnsi="Calibri" w:cs="Calibri"/>
                <w:sz w:val="20"/>
                <w:szCs w:val="20"/>
              </w:rPr>
              <w:t xml:space="preserve"> - </w:t>
            </w:r>
            <w:r w:rsidR="001530BD" w:rsidRPr="00F9202E">
              <w:rPr>
                <w:rFonts w:cs="Arial"/>
                <w:color w:val="000000"/>
                <w:sz w:val="20"/>
              </w:rPr>
              <w:t xml:space="preserve">nie wcześniej niż po 2 godzinach od rozpoczęcia </w:t>
            </w:r>
            <w:r w:rsidR="003A0500">
              <w:rPr>
                <w:rFonts w:cs="Arial"/>
                <w:color w:val="000000"/>
                <w:sz w:val="20"/>
              </w:rPr>
              <w:t>szkolenia/</w:t>
            </w:r>
            <w:r w:rsidR="001530BD" w:rsidRPr="00F9202E">
              <w:rPr>
                <w:rFonts w:cs="Arial"/>
                <w:color w:val="000000"/>
                <w:sz w:val="20"/>
              </w:rPr>
              <w:t>spotkania</w:t>
            </w:r>
            <w:r w:rsidR="001530BD" w:rsidRPr="00F9202E">
              <w:rPr>
                <w:rFonts w:ascii="Calibri" w:eastAsia="Calibri" w:hAnsi="Calibri" w:cs="Calibri"/>
                <w:sz w:val="20"/>
                <w:szCs w:val="20"/>
              </w:rPr>
              <w:t xml:space="preserve">). </w:t>
            </w:r>
          </w:p>
          <w:p w14:paraId="1B793BF4" w14:textId="77777777" w:rsidR="001530BD" w:rsidRPr="00F9202E" w:rsidRDefault="001530BD" w:rsidP="001530BD">
            <w:pPr>
              <w:suppressAutoHyphens/>
              <w:autoSpaceDE w:val="0"/>
              <w:autoSpaceDN w:val="0"/>
              <w:spacing w:after="0"/>
              <w:textAlignment w:val="baseline"/>
              <w:rPr>
                <w:rFonts w:ascii="Calibri" w:eastAsia="Calibri" w:hAnsi="Calibri" w:cs="Calibri"/>
                <w:sz w:val="20"/>
                <w:szCs w:val="20"/>
              </w:rPr>
            </w:pPr>
            <w:r w:rsidRPr="00F9202E">
              <w:rPr>
                <w:rFonts w:ascii="Calibri" w:eastAsia="Calibri" w:hAnsi="Calibri" w:cs="Calibri"/>
                <w:sz w:val="20"/>
                <w:szCs w:val="20"/>
              </w:rPr>
              <w:lastRenderedPageBreak/>
              <w:t>Określenie minimalnej gramatury dań gorących dla 1 uczestnika</w:t>
            </w:r>
            <w:r>
              <w:rPr>
                <w:rFonts w:ascii="Calibri" w:eastAsia="Calibri" w:hAnsi="Calibri" w:cs="Calibri"/>
                <w:sz w:val="20"/>
                <w:szCs w:val="20"/>
              </w:rPr>
              <w:t>.</w:t>
            </w:r>
          </w:p>
          <w:p w14:paraId="14FDCAB9" w14:textId="76C7F9DE" w:rsidR="001530BD" w:rsidRPr="00F9202E" w:rsidRDefault="001530BD" w:rsidP="001530BD">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Pr>
                <w:rFonts w:ascii="Calibri" w:eastAsia="Calibri" w:hAnsi="Calibri" w:cs="Calibri"/>
                <w:sz w:val="20"/>
                <w:szCs w:val="20"/>
              </w:rPr>
              <w:t>P</w:t>
            </w:r>
            <w:r w:rsidRPr="00F9202E">
              <w:rPr>
                <w:rFonts w:ascii="Calibri" w:eastAsia="Calibri" w:hAnsi="Calibri" w:cs="Calibri"/>
                <w:sz w:val="20"/>
                <w:szCs w:val="20"/>
              </w:rPr>
              <w:t>ierwsze danie</w:t>
            </w:r>
            <w:r>
              <w:rPr>
                <w:rFonts w:ascii="Calibri" w:eastAsia="Calibri" w:hAnsi="Calibri" w:cs="Calibri"/>
                <w:sz w:val="20"/>
                <w:szCs w:val="20"/>
              </w:rPr>
              <w:t xml:space="preserve"> </w:t>
            </w:r>
            <w:r w:rsidRPr="00F9202E">
              <w:rPr>
                <w:rFonts w:ascii="Calibri" w:eastAsia="Calibri" w:hAnsi="Calibri" w:cs="Calibri"/>
                <w:sz w:val="20"/>
                <w:szCs w:val="20"/>
              </w:rPr>
              <w:t xml:space="preserve">- zupa – 250 ml/os. </w:t>
            </w:r>
          </w:p>
          <w:p w14:paraId="0849A0FE" w14:textId="4CB8F11E" w:rsidR="001530BD" w:rsidRPr="00C41294" w:rsidRDefault="001530BD" w:rsidP="0001573C">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sidRPr="00C41294">
              <w:rPr>
                <w:rFonts w:ascii="Calibri" w:eastAsia="Calibri" w:hAnsi="Calibri" w:cs="Calibri"/>
                <w:sz w:val="20"/>
                <w:szCs w:val="20"/>
              </w:rPr>
              <w:t>Drugie danie - danie główne na ciepło z dodatkami, serwowane, w ilości minimum 400 gram/os.  Przy czym  danie główne mięsne złożone będzie z: mięsa np. drób, wołowina, wieprzowina – min. 150 gram/os.</w:t>
            </w:r>
            <w:r w:rsidR="009206C3">
              <w:rPr>
                <w:rFonts w:ascii="Calibri" w:eastAsia="Calibri" w:hAnsi="Calibri" w:cs="Calibri"/>
                <w:sz w:val="20"/>
                <w:szCs w:val="20"/>
              </w:rPr>
              <w:t>,</w:t>
            </w:r>
            <w:r w:rsidRPr="00C41294">
              <w:rPr>
                <w:rFonts w:ascii="Calibri" w:eastAsia="Calibri" w:hAnsi="Calibri" w:cs="Calibri"/>
                <w:sz w:val="20"/>
                <w:szCs w:val="20"/>
              </w:rPr>
              <w:t xml:space="preserve"> dodatk</w:t>
            </w:r>
            <w:r w:rsidR="009206C3">
              <w:rPr>
                <w:rFonts w:ascii="Calibri" w:eastAsia="Calibri" w:hAnsi="Calibri" w:cs="Calibri"/>
                <w:sz w:val="20"/>
                <w:szCs w:val="20"/>
              </w:rPr>
              <w:t>u</w:t>
            </w:r>
            <w:r w:rsidRPr="00C41294">
              <w:rPr>
                <w:rFonts w:ascii="Calibri" w:eastAsia="Calibri" w:hAnsi="Calibri" w:cs="Calibri"/>
                <w:sz w:val="20"/>
                <w:szCs w:val="20"/>
              </w:rPr>
              <w:t xml:space="preserve"> typu ziemniaki/ kasza/ ryż/ makaron/ frytki – min. 150 gram/os.</w:t>
            </w:r>
            <w:r w:rsidR="009206C3">
              <w:rPr>
                <w:rFonts w:ascii="Calibri" w:eastAsia="Calibri" w:hAnsi="Calibri" w:cs="Calibri"/>
                <w:sz w:val="20"/>
                <w:szCs w:val="20"/>
              </w:rPr>
              <w:t xml:space="preserve"> oraz</w:t>
            </w:r>
            <w:r w:rsidRPr="00C41294">
              <w:rPr>
                <w:rFonts w:ascii="Calibri" w:eastAsia="Calibri" w:hAnsi="Calibri" w:cs="Calibri"/>
                <w:sz w:val="20"/>
                <w:szCs w:val="20"/>
              </w:rPr>
              <w:t xml:space="preserve"> min. 2 surówki po min. 50 gram/os. każda (łącznie 100 gram/os.).</w:t>
            </w:r>
          </w:p>
          <w:p w14:paraId="543B56CD" w14:textId="524ED711" w:rsidR="00444977" w:rsidRDefault="001530BD" w:rsidP="00444977">
            <w:pPr>
              <w:pStyle w:val="Akapitzlist"/>
              <w:suppressAutoHyphens/>
              <w:autoSpaceDE w:val="0"/>
              <w:autoSpaceDN w:val="0"/>
              <w:spacing w:after="0"/>
              <w:ind w:left="462"/>
              <w:textAlignment w:val="baseline"/>
              <w:rPr>
                <w:rFonts w:ascii="Calibri" w:eastAsia="Calibri" w:hAnsi="Calibri" w:cs="Calibri"/>
                <w:sz w:val="20"/>
                <w:szCs w:val="20"/>
              </w:rPr>
            </w:pPr>
            <w:r w:rsidRPr="00F9202E">
              <w:rPr>
                <w:rFonts w:ascii="Calibri" w:eastAsia="Calibri" w:hAnsi="Calibri" w:cs="Calibri"/>
                <w:sz w:val="20"/>
                <w:szCs w:val="20"/>
              </w:rPr>
              <w:t>Za danie główne wegetariańskie uważa się np. filet ryby morskiej – min. 150 gram/os.</w:t>
            </w:r>
            <w:r w:rsidR="009206C3">
              <w:rPr>
                <w:rFonts w:ascii="Calibri" w:eastAsia="Calibri" w:hAnsi="Calibri" w:cs="Calibri"/>
                <w:sz w:val="20"/>
                <w:szCs w:val="20"/>
              </w:rPr>
              <w:t xml:space="preserve">, </w:t>
            </w:r>
            <w:r w:rsidRPr="00F9202E">
              <w:rPr>
                <w:rFonts w:ascii="Calibri" w:eastAsia="Calibri" w:hAnsi="Calibri" w:cs="Calibri"/>
                <w:sz w:val="20"/>
                <w:szCs w:val="20"/>
              </w:rPr>
              <w:t>dodatk</w:t>
            </w:r>
            <w:r w:rsidR="009206C3">
              <w:rPr>
                <w:rFonts w:ascii="Calibri" w:eastAsia="Calibri" w:hAnsi="Calibri" w:cs="Calibri"/>
                <w:sz w:val="20"/>
                <w:szCs w:val="20"/>
              </w:rPr>
              <w:t>u</w:t>
            </w:r>
            <w:r w:rsidRPr="00F9202E">
              <w:rPr>
                <w:rFonts w:ascii="Calibri" w:eastAsia="Calibri" w:hAnsi="Calibri" w:cs="Calibri"/>
                <w:sz w:val="20"/>
                <w:szCs w:val="20"/>
              </w:rPr>
              <w:t xml:space="preserve"> typu ziemniaki/ kasza/ ryż/ makaron/ frytki – min. 150 gram/os. </w:t>
            </w:r>
            <w:r w:rsidR="00E01130">
              <w:rPr>
                <w:rFonts w:ascii="Calibri" w:eastAsia="Calibri" w:hAnsi="Calibri" w:cs="Calibri"/>
                <w:sz w:val="20"/>
                <w:szCs w:val="20"/>
              </w:rPr>
              <w:t>oraz</w:t>
            </w:r>
            <w:r w:rsidRPr="00F9202E">
              <w:rPr>
                <w:rFonts w:ascii="Calibri" w:eastAsia="Calibri" w:hAnsi="Calibri" w:cs="Calibri"/>
                <w:sz w:val="20"/>
                <w:szCs w:val="20"/>
              </w:rPr>
              <w:t xml:space="preserve"> min. 2 surówki po min. 50 gram/os. każda (łącznie 100 gram/os.) lub </w:t>
            </w:r>
            <w:r w:rsidR="002E1818">
              <w:rPr>
                <w:rFonts w:ascii="Calibri" w:eastAsia="Calibri" w:hAnsi="Calibri" w:cs="Calibri"/>
                <w:sz w:val="20"/>
                <w:szCs w:val="20"/>
              </w:rPr>
              <w:t xml:space="preserve">np. </w:t>
            </w:r>
            <w:r w:rsidRPr="00F9202E">
              <w:rPr>
                <w:rFonts w:ascii="Calibri" w:eastAsia="Calibri" w:hAnsi="Calibri" w:cs="Calibri"/>
                <w:sz w:val="20"/>
                <w:szCs w:val="20"/>
              </w:rPr>
              <w:t>danie mączne np. pierogi ruskie 300 gram/os. +</w:t>
            </w:r>
            <w:r w:rsidRPr="00F9202E">
              <w:t xml:space="preserve"> </w:t>
            </w:r>
            <w:r w:rsidRPr="00F9202E">
              <w:rPr>
                <w:rFonts w:ascii="Calibri" w:eastAsia="Calibri" w:hAnsi="Calibri" w:cs="Calibri"/>
                <w:sz w:val="20"/>
                <w:szCs w:val="20"/>
              </w:rPr>
              <w:t>min. 2 surówki po min. 50 gram/os. każda (łącznie 100 gram/os.)</w:t>
            </w:r>
            <w:r>
              <w:rPr>
                <w:rFonts w:ascii="Calibri" w:eastAsia="Calibri" w:hAnsi="Calibri" w:cs="Calibri"/>
                <w:sz w:val="20"/>
                <w:szCs w:val="20"/>
              </w:rPr>
              <w:t>.</w:t>
            </w:r>
          </w:p>
          <w:p w14:paraId="68070408" w14:textId="07007E1F" w:rsidR="001530BD" w:rsidRPr="00314B24" w:rsidRDefault="00444977" w:rsidP="00314B24">
            <w:pPr>
              <w:pStyle w:val="Akapitzlist"/>
              <w:numPr>
                <w:ilvl w:val="0"/>
                <w:numId w:val="1"/>
              </w:numPr>
              <w:suppressAutoHyphens/>
              <w:autoSpaceDE w:val="0"/>
              <w:autoSpaceDN w:val="0"/>
              <w:spacing w:after="0"/>
              <w:ind w:left="461" w:hanging="283"/>
              <w:textAlignment w:val="baseline"/>
              <w:rPr>
                <w:rFonts w:ascii="Calibri" w:eastAsia="Calibri" w:hAnsi="Calibri" w:cs="Calibri"/>
                <w:sz w:val="20"/>
                <w:szCs w:val="20"/>
              </w:rPr>
            </w:pPr>
            <w:r w:rsidRPr="00444977">
              <w:rPr>
                <w:rFonts w:ascii="Calibri" w:eastAsia="Calibri" w:hAnsi="Calibri" w:cs="Calibri"/>
                <w:sz w:val="20"/>
                <w:szCs w:val="20"/>
              </w:rPr>
              <w:t>Woda mineralna gazowana i niegazowana – min. 300 ml/os.</w:t>
            </w:r>
            <w:r w:rsidR="002E1818">
              <w:rPr>
                <w:rFonts w:cs="Calibri"/>
                <w:sz w:val="20"/>
                <w:szCs w:val="20"/>
              </w:rPr>
              <w:t xml:space="preserve"> z każdego rodzaju</w:t>
            </w:r>
            <w:r w:rsidRPr="00444977">
              <w:rPr>
                <w:rFonts w:ascii="Calibri" w:eastAsia="Calibri" w:hAnsi="Calibri" w:cs="Calibri"/>
                <w:sz w:val="20"/>
                <w:szCs w:val="20"/>
              </w:rPr>
              <w:t xml:space="preserve"> (podana w butelkach szklanych lub woda z dystrybutorów wody pitnej serwowana w szklanych dzbankach).</w:t>
            </w:r>
          </w:p>
          <w:p w14:paraId="44170C67" w14:textId="77777777" w:rsidR="006F5209" w:rsidRDefault="006F5209"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E1CFE90" w14:textId="5AD8A3F6"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w:t>
            </w:r>
            <w:r w:rsidRPr="001D2F5F">
              <w:rPr>
                <w:rFonts w:ascii="Calibri" w:eastAsia="Calibri" w:hAnsi="Calibri" w:cs="Calibri"/>
                <w:b/>
                <w:bCs/>
                <w:sz w:val="20"/>
                <w:szCs w:val="20"/>
                <w:u w:val="single"/>
              </w:rPr>
              <w:t>B.</w:t>
            </w:r>
            <w:r w:rsidR="006C3712">
              <w:rPr>
                <w:rFonts w:ascii="Calibri" w:eastAsia="Calibri" w:hAnsi="Calibri" w:cs="Calibri"/>
                <w:b/>
                <w:bCs/>
                <w:sz w:val="20"/>
                <w:szCs w:val="20"/>
                <w:u w:val="single"/>
              </w:rPr>
              <w:t xml:space="preserve"> </w:t>
            </w:r>
            <w:r w:rsidRPr="001D2F5F">
              <w:rPr>
                <w:rFonts w:ascii="Calibri" w:eastAsia="Calibri" w:hAnsi="Calibri" w:cs="Calibri"/>
                <w:b/>
                <w:bCs/>
                <w:sz w:val="20"/>
                <w:szCs w:val="20"/>
                <w:u w:val="single"/>
              </w:rPr>
              <w:t>Szkolenia/spotkania z zimnym bufetem</w:t>
            </w:r>
          </w:p>
          <w:p w14:paraId="621DCC34" w14:textId="1086366F" w:rsidR="001D2F5F" w:rsidRDefault="001D2F5F" w:rsidP="001D2F5F">
            <w:pPr>
              <w:suppressAutoHyphens/>
              <w:autoSpaceDE w:val="0"/>
              <w:autoSpaceDN w:val="0"/>
              <w:spacing w:after="0" w:line="240" w:lineRule="auto"/>
              <w:textAlignment w:val="baseline"/>
              <w:rPr>
                <w:rFonts w:ascii="Calibri" w:eastAsia="Calibri" w:hAnsi="Calibri" w:cs="Calibri"/>
                <w:b/>
                <w:bCs/>
                <w:sz w:val="20"/>
                <w:szCs w:val="20"/>
                <w:u w:val="single"/>
              </w:rPr>
            </w:pPr>
          </w:p>
          <w:p w14:paraId="55DF1E27" w14:textId="37726259" w:rsidR="001D2F5F" w:rsidRPr="00607936" w:rsidRDefault="001D2F5F" w:rsidP="001D2F5F">
            <w:pPr>
              <w:autoSpaceDE w:val="0"/>
              <w:autoSpaceDN w:val="0"/>
              <w:adjustRightInd w:val="0"/>
              <w:spacing w:after="0"/>
              <w:rPr>
                <w:sz w:val="20"/>
                <w:szCs w:val="20"/>
              </w:rPr>
            </w:pPr>
            <w:r w:rsidRPr="00C4716E">
              <w:rPr>
                <w:sz w:val="20"/>
                <w:szCs w:val="20"/>
              </w:rPr>
              <w:t xml:space="preserve">1 x przerwa kawowa </w:t>
            </w:r>
            <w:r w:rsidR="00607936">
              <w:rPr>
                <w:sz w:val="20"/>
                <w:szCs w:val="20"/>
              </w:rPr>
              <w:t xml:space="preserve">+ kanapki/przekąski </w:t>
            </w:r>
            <w:r w:rsidR="00247095" w:rsidRPr="00713883">
              <w:rPr>
                <w:rFonts w:ascii="Calibri" w:eastAsia="Calibri" w:hAnsi="Calibri" w:cs="Calibri"/>
                <w:bCs/>
                <w:sz w:val="20"/>
                <w:szCs w:val="20"/>
              </w:rPr>
              <w:t>+/-30 min 09:00 – 1</w:t>
            </w:r>
            <w:r w:rsidR="00247095">
              <w:rPr>
                <w:rFonts w:ascii="Calibri" w:eastAsia="Calibri" w:hAnsi="Calibri" w:cs="Calibri"/>
                <w:bCs/>
                <w:sz w:val="20"/>
                <w:szCs w:val="20"/>
              </w:rPr>
              <w:t>4</w:t>
            </w:r>
            <w:r w:rsidR="00247095" w:rsidRPr="00713883">
              <w:rPr>
                <w:rFonts w:ascii="Calibri" w:eastAsia="Calibri" w:hAnsi="Calibri" w:cs="Calibri"/>
                <w:bCs/>
                <w:sz w:val="20"/>
                <w:szCs w:val="20"/>
              </w:rPr>
              <w:t>:</w:t>
            </w:r>
            <w:r w:rsidR="00247095">
              <w:rPr>
                <w:rFonts w:ascii="Calibri" w:eastAsia="Calibri" w:hAnsi="Calibri" w:cs="Calibri"/>
                <w:bCs/>
                <w:sz w:val="20"/>
                <w:szCs w:val="20"/>
              </w:rPr>
              <w:t>3</w:t>
            </w:r>
            <w:r w:rsidR="00247095" w:rsidRPr="00713883">
              <w:rPr>
                <w:rFonts w:ascii="Calibri" w:eastAsia="Calibri" w:hAnsi="Calibri" w:cs="Calibri"/>
                <w:bCs/>
                <w:sz w:val="20"/>
                <w:szCs w:val="20"/>
              </w:rPr>
              <w:t>0.</w:t>
            </w:r>
          </w:p>
          <w:p w14:paraId="16CE33A4" w14:textId="77777777" w:rsidR="006F5209" w:rsidRDefault="006F5209"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6C26C667" w:rsidR="009A01B2" w:rsidRPr="00E60B64" w:rsidRDefault="009A01B2"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001D2F5F" w:rsidRPr="00210334">
              <w:rPr>
                <w:rFonts w:cs="Calibri"/>
                <w:sz w:val="20"/>
                <w:szCs w:val="20"/>
              </w:rPr>
              <w:t xml:space="preserve"> na </w:t>
            </w:r>
            <w:r w:rsidR="00E60B64">
              <w:rPr>
                <w:rFonts w:cs="Calibri"/>
                <w:sz w:val="20"/>
                <w:szCs w:val="20"/>
              </w:rPr>
              <w:t>szkolenie/</w:t>
            </w:r>
            <w:r w:rsidR="001D2F5F" w:rsidRPr="00210334">
              <w:rPr>
                <w:rFonts w:cs="Calibri"/>
                <w:sz w:val="20"/>
                <w:szCs w:val="20"/>
              </w:rPr>
              <w:t xml:space="preserve">spotkanie </w:t>
            </w:r>
            <w:r w:rsidR="001D2F5F" w:rsidRPr="00BC64C4">
              <w:rPr>
                <w:rFonts w:cs="Calibri"/>
                <w:sz w:val="20"/>
                <w:szCs w:val="20"/>
              </w:rPr>
              <w:t>przygotow</w:t>
            </w:r>
            <w:r w:rsidR="00694B03" w:rsidRPr="00BC64C4">
              <w:rPr>
                <w:rFonts w:cs="Calibri"/>
                <w:sz w:val="20"/>
                <w:szCs w:val="20"/>
              </w:rPr>
              <w:t>an</w:t>
            </w:r>
            <w:r w:rsidRPr="00BC64C4">
              <w:rPr>
                <w:rFonts w:cs="Calibri"/>
                <w:sz w:val="20"/>
                <w:szCs w:val="20"/>
              </w:rPr>
              <w:t>y</w:t>
            </w:r>
            <w:r w:rsidR="001D2F5F" w:rsidRPr="00BC64C4">
              <w:rPr>
                <w:rFonts w:cs="Calibri"/>
                <w:sz w:val="20"/>
                <w:szCs w:val="20"/>
              </w:rPr>
              <w:t xml:space="preserve"> min. 30 min. przed</w:t>
            </w:r>
            <w:r w:rsidR="001D2F5F" w:rsidRPr="00210334">
              <w:rPr>
                <w:rFonts w:cs="Calibri"/>
                <w:sz w:val="20"/>
                <w:szCs w:val="20"/>
              </w:rPr>
              <w:t xml:space="preserve"> rozpoczęciem </w:t>
            </w:r>
            <w:r w:rsidR="005D789E">
              <w:rPr>
                <w:rFonts w:cs="Calibri"/>
                <w:sz w:val="20"/>
                <w:szCs w:val="20"/>
              </w:rPr>
              <w:t>szkolenia/</w:t>
            </w:r>
            <w:r w:rsidR="001D2F5F" w:rsidRPr="00210334">
              <w:rPr>
                <w:rFonts w:cs="Calibri"/>
                <w:sz w:val="20"/>
                <w:szCs w:val="20"/>
              </w:rPr>
              <w:t>spotkania o charakterze ciągłym.</w:t>
            </w:r>
            <w:r w:rsidR="001D2F5F">
              <w:rPr>
                <w:rFonts w:cs="Calibri"/>
                <w:sz w:val="20"/>
                <w:szCs w:val="20"/>
              </w:rPr>
              <w:t xml:space="preserve"> </w:t>
            </w:r>
            <w:r w:rsidR="001D2F5F" w:rsidRPr="00374742">
              <w:rPr>
                <w:rFonts w:cs="Calibri"/>
                <w:sz w:val="20"/>
                <w:szCs w:val="20"/>
              </w:rPr>
              <w:t>Zapewnieni</w:t>
            </w:r>
            <w:r w:rsidR="00FB11E9">
              <w:rPr>
                <w:rFonts w:cs="Calibri"/>
                <w:sz w:val="20"/>
                <w:szCs w:val="20"/>
              </w:rPr>
              <w:t>e</w:t>
            </w:r>
            <w:r w:rsidR="001D2F5F" w:rsidRPr="00374742">
              <w:rPr>
                <w:rFonts w:cs="Calibri"/>
                <w:sz w:val="20"/>
                <w:szCs w:val="20"/>
              </w:rPr>
              <w:t xml:space="preserve"> </w:t>
            </w:r>
            <w:r w:rsidR="001D2F5F" w:rsidRPr="00E41F38">
              <w:rPr>
                <w:rFonts w:cs="Calibri"/>
                <w:sz w:val="20"/>
                <w:szCs w:val="20"/>
              </w:rPr>
              <w:t>cateringu w formie szwedzkiego stołu</w:t>
            </w:r>
            <w:r w:rsidR="001D2F5F" w:rsidRPr="00374742">
              <w:rPr>
                <w:rFonts w:cs="Calibri"/>
                <w:sz w:val="20"/>
                <w:szCs w:val="20"/>
              </w:rPr>
              <w:t xml:space="preserve">. </w:t>
            </w:r>
            <w:r>
              <w:rPr>
                <w:rFonts w:cs="Calibri"/>
                <w:sz w:val="20"/>
                <w:szCs w:val="20"/>
              </w:rPr>
              <w:t>S</w:t>
            </w:r>
            <w:r w:rsidR="001D2F5F" w:rsidRPr="00374742">
              <w:rPr>
                <w:rFonts w:cs="Calibri"/>
                <w:sz w:val="20"/>
                <w:szCs w:val="20"/>
              </w:rPr>
              <w:t>erwis kawowo/herbaciany ze stałym dostępem, uzupełniany w miarę potrzeb - zgodnie</w:t>
            </w:r>
            <w:r w:rsidR="001D2F5F" w:rsidRPr="00F9202E">
              <w:rPr>
                <w:rFonts w:cs="Calibri"/>
                <w:sz w:val="20"/>
                <w:szCs w:val="20"/>
              </w:rPr>
              <w:t xml:space="preserve"> z podanym asortymentem i określoną gramaturą.</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1D8E3A6D"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831B98">
              <w:rPr>
                <w:rFonts w:cs="Calibri"/>
                <w:sz w:val="20"/>
                <w:szCs w:val="20"/>
              </w:rPr>
              <w:t>2</w:t>
            </w:r>
            <w:r w:rsidRPr="00F9202E">
              <w:rPr>
                <w:rFonts w:cs="Calibri"/>
                <w:sz w:val="20"/>
                <w:szCs w:val="20"/>
              </w:rPr>
              <w:t xml:space="preserve"> porcj</w:t>
            </w:r>
            <w:r w:rsidR="00831B98">
              <w:rPr>
                <w:rFonts w:cs="Calibri"/>
                <w:sz w:val="20"/>
                <w:szCs w:val="20"/>
              </w:rPr>
              <w:t>e</w:t>
            </w:r>
            <w:r w:rsidRPr="00F9202E">
              <w:rPr>
                <w:rFonts w:cs="Calibri"/>
                <w:sz w:val="20"/>
                <w:szCs w:val="20"/>
              </w:rPr>
              <w:t xml:space="preserve"> kawy /os. tj. łącznie </w:t>
            </w:r>
            <w:r w:rsidR="00281576">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77777777"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6639C396"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E01130">
              <w:rPr>
                <w:rFonts w:cs="Calibri"/>
                <w:sz w:val="20"/>
                <w:szCs w:val="20"/>
              </w:rPr>
              <w:t xml:space="preserve">do kawy </w:t>
            </w:r>
            <w:r w:rsidRPr="00F9202E">
              <w:rPr>
                <w:rFonts w:cs="Calibri"/>
                <w:sz w:val="20"/>
                <w:szCs w:val="20"/>
              </w:rPr>
              <w:t>(nie dopuszcza się podania śmietanki w proszku) – min. 50 ml/os.</w:t>
            </w:r>
          </w:p>
          <w:p w14:paraId="0EF18B4D" w14:textId="70C3AD9F"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D55F34">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77777777"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dekoracyjnie przybrane na pieczywie (np. chleb, bułka, bagietka) </w:t>
            </w:r>
            <w:r w:rsidRPr="00F72166">
              <w:rPr>
                <w:rFonts w:cs="Arial"/>
                <w:color w:val="000000"/>
                <w:sz w:val="20"/>
              </w:rPr>
              <w:lastRenderedPageBreak/>
              <w:t xml:space="preserve">jasnym i ciemnym, </w:t>
            </w:r>
            <w:r>
              <w:rPr>
                <w:rFonts w:cs="Arial"/>
                <w:color w:val="000000"/>
                <w:sz w:val="20"/>
              </w:rPr>
              <w:t>2</w:t>
            </w:r>
            <w:r w:rsidRPr="00F72166">
              <w:rPr>
                <w:rFonts w:cs="Arial"/>
                <w:color w:val="000000"/>
                <w:sz w:val="20"/>
              </w:rPr>
              <w:t xml:space="preserve"> rodzaje kanapek (tartinek), po </w:t>
            </w:r>
            <w:r>
              <w:rPr>
                <w:rFonts w:cs="Arial"/>
                <w:color w:val="000000"/>
                <w:sz w:val="20"/>
              </w:rPr>
              <w:t>1</w:t>
            </w:r>
            <w:r w:rsidRPr="00F72166">
              <w:rPr>
                <w:rFonts w:cs="Arial"/>
                <w:color w:val="000000"/>
                <w:sz w:val="20"/>
              </w:rPr>
              <w:t xml:space="preserve"> szt. na osobę</w:t>
            </w:r>
            <w:r>
              <w:rPr>
                <w:rFonts w:cs="Arial"/>
                <w:color w:val="000000"/>
                <w:sz w:val="20"/>
              </w:rPr>
              <w:t xml:space="preserve"> z każdego rodzaju</w:t>
            </w:r>
            <w:r w:rsidRPr="00F72166">
              <w:rPr>
                <w:rFonts w:cs="Arial"/>
                <w:color w:val="000000"/>
                <w:sz w:val="20"/>
              </w:rPr>
              <w:t>, łącznie min. 240g/osobę, w tym 1 kanapka (tartinka) z mięsem np. z wędliną i 1 kanapka jarska.</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7E93CE4" w14:textId="77777777" w:rsidR="00F26668" w:rsidRPr="00C5141A" w:rsidRDefault="00F26668" w:rsidP="00C5141A">
            <w:pPr>
              <w:suppressAutoHyphens/>
              <w:autoSpaceDE w:val="0"/>
              <w:autoSpaceDN w:val="0"/>
              <w:spacing w:after="0"/>
              <w:textAlignment w:val="baseline"/>
              <w:rPr>
                <w:rFonts w:cs="Calibri"/>
                <w:sz w:val="20"/>
                <w:szCs w:val="20"/>
              </w:rPr>
            </w:pPr>
          </w:p>
          <w:p w14:paraId="08E1A36C" w14:textId="0AFE0CB4" w:rsidR="001D2F5F" w:rsidRPr="00F9202E" w:rsidRDefault="001D2F5F" w:rsidP="001D2F5F">
            <w:pPr>
              <w:autoSpaceDE w:val="0"/>
              <w:autoSpaceDN w:val="0"/>
              <w:adjustRightInd w:val="0"/>
              <w:spacing w:after="0"/>
              <w:rPr>
                <w:rFonts w:cs="Arial"/>
                <w:color w:val="000000"/>
                <w:sz w:val="20"/>
              </w:rPr>
            </w:pPr>
            <w:r w:rsidRPr="00B24D88">
              <w:rPr>
                <w:rFonts w:cs="Arial"/>
                <w:b/>
                <w:bCs/>
                <w:color w:val="000000"/>
                <w:sz w:val="20"/>
                <w:u w:val="single"/>
              </w:rPr>
              <w:t>Uwaga:</w:t>
            </w:r>
            <w:r w:rsidRPr="00B24D88">
              <w:rPr>
                <w:rFonts w:cs="Arial"/>
                <w:color w:val="000000"/>
                <w:sz w:val="20"/>
              </w:rPr>
              <w:t xml:space="preserve"> w przypadku zaznaczenia w formularzu oferty zał. nr 1, że zapewniona</w:t>
            </w:r>
            <w:r w:rsidRPr="00F9202E">
              <w:rPr>
                <w:rFonts w:cs="Arial"/>
                <w:color w:val="000000"/>
                <w:sz w:val="20"/>
              </w:rPr>
              <w:t xml:space="preserve"> w ramach serwisu kawowego </w:t>
            </w:r>
            <w:r w:rsidR="00CB0F77">
              <w:rPr>
                <w:rFonts w:cs="Arial"/>
                <w:color w:val="000000"/>
                <w:sz w:val="20"/>
              </w:rPr>
              <w:t xml:space="preserve">lub zimnego bufetu </w:t>
            </w:r>
            <w:r w:rsidRPr="00F9202E">
              <w:rPr>
                <w:rFonts w:cs="Arial"/>
                <w:color w:val="000000"/>
                <w:sz w:val="20"/>
              </w:rPr>
              <w:t xml:space="preserve">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t>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6842D370" w:rsidR="00054DA9" w:rsidRPr="00C1078A" w:rsidRDefault="00054DA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ascii="Calibri" w:eastAsia="Calibri" w:hAnsi="Calibri" w:cs="Calibri"/>
                <w:sz w:val="20"/>
                <w:szCs w:val="20"/>
              </w:rPr>
              <w:lastRenderedPageBreak/>
              <w:t>WYNAJEM SAL SZKOLENIOW</w:t>
            </w:r>
            <w:r w:rsidR="00CE189D">
              <w:rPr>
                <w:rFonts w:ascii="Calibri" w:eastAsia="Calibri" w:hAnsi="Calibri" w:cs="Calibri"/>
                <w:sz w:val="20"/>
                <w:szCs w:val="20"/>
              </w:rPr>
              <w:t>YCH</w:t>
            </w:r>
            <w:r w:rsidRPr="00C1078A">
              <w:rPr>
                <w:rFonts w:ascii="Calibri" w:eastAsia="Calibri" w:hAnsi="Calibri" w:cs="Calibri"/>
                <w:sz w:val="20"/>
                <w:szCs w:val="20"/>
              </w:rPr>
              <w:t xml:space="preserve"> WRAZ Z WYPOSAŻENIEM</w:t>
            </w:r>
          </w:p>
        </w:tc>
      </w:tr>
      <w:tr w:rsidR="00054DA9" w:rsidRPr="004E28AB" w14:paraId="41486BC6"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39982F76"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 wraz z wyposażeniem</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26FFF180" w14:textId="77777777" w:rsidR="0096763D" w:rsidRDefault="0096763D"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15959849"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RODZAJE SAL: </w:t>
            </w:r>
          </w:p>
          <w:p w14:paraId="35F48390" w14:textId="1367890A" w:rsidR="00D14F3C" w:rsidRPr="005D08E8" w:rsidRDefault="00D14F3C" w:rsidP="009C519E">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w:t>
            </w:r>
            <w:r w:rsidR="009C519E">
              <w:rPr>
                <w:rFonts w:ascii="Calibri" w:eastAsia="Calibri" w:hAnsi="Calibri" w:cs="Calibri"/>
                <w:b/>
                <w:bCs/>
                <w:sz w:val="20"/>
                <w:szCs w:val="20"/>
                <w:u w:val="single"/>
              </w:rPr>
              <w:t xml:space="preserve"> na 30 </w:t>
            </w:r>
            <w:r w:rsidR="009C519E" w:rsidRPr="005D08E8">
              <w:rPr>
                <w:rFonts w:ascii="Calibri" w:eastAsia="Calibri" w:hAnsi="Calibri" w:cs="Calibri"/>
                <w:b/>
                <w:bCs/>
                <w:sz w:val="20"/>
                <w:szCs w:val="20"/>
                <w:u w:val="single"/>
              </w:rPr>
              <w:t>uczestników</w:t>
            </w:r>
            <w:r w:rsidR="005D08E8">
              <w:rPr>
                <w:rFonts w:ascii="Calibri" w:eastAsia="Calibri" w:hAnsi="Calibri" w:cs="Calibri"/>
                <w:b/>
                <w:bCs/>
                <w:sz w:val="20"/>
                <w:szCs w:val="20"/>
                <w:u w:val="single"/>
              </w:rPr>
              <w:t>, ł</w:t>
            </w:r>
            <w:r w:rsidR="0059168E" w:rsidRPr="005D08E8">
              <w:rPr>
                <w:rFonts w:ascii="Calibri" w:eastAsia="Calibri" w:hAnsi="Calibri" w:cs="Calibri"/>
                <w:b/>
                <w:bCs/>
                <w:sz w:val="20"/>
                <w:szCs w:val="20"/>
                <w:u w:val="single"/>
              </w:rPr>
              <w:t xml:space="preserve">ączny czas wynajmu </w:t>
            </w:r>
            <w:r w:rsidR="00210351">
              <w:rPr>
                <w:rFonts w:ascii="Calibri" w:eastAsia="Calibri" w:hAnsi="Calibri" w:cs="Calibri"/>
                <w:b/>
                <w:bCs/>
                <w:sz w:val="20"/>
                <w:szCs w:val="20"/>
                <w:u w:val="single"/>
              </w:rPr>
              <w:t>5</w:t>
            </w:r>
            <w:r w:rsidR="00B0573D">
              <w:rPr>
                <w:rFonts w:ascii="Calibri" w:eastAsia="Calibri" w:hAnsi="Calibri" w:cs="Calibri"/>
                <w:b/>
                <w:bCs/>
                <w:sz w:val="20"/>
                <w:szCs w:val="20"/>
                <w:u w:val="single"/>
              </w:rPr>
              <w:t xml:space="preserve">,5 </w:t>
            </w:r>
            <w:r w:rsidR="0059168E" w:rsidRPr="005D08E8">
              <w:rPr>
                <w:rFonts w:ascii="Calibri" w:eastAsia="Calibri" w:hAnsi="Calibri" w:cs="Calibri"/>
                <w:b/>
                <w:bCs/>
                <w:sz w:val="20"/>
                <w:szCs w:val="20"/>
                <w:u w:val="single"/>
              </w:rPr>
              <w:t>h zegarowych.</w:t>
            </w:r>
          </w:p>
          <w:p w14:paraId="2A0CBFAD" w14:textId="0C2E4DD9" w:rsidR="0075724A" w:rsidRPr="00CE189D" w:rsidRDefault="0075724A" w:rsidP="0075724A">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5D08E8">
              <w:rPr>
                <w:rFonts w:ascii="Calibri" w:eastAsia="Calibri" w:hAnsi="Calibri" w:cs="Calibri"/>
                <w:b/>
                <w:bCs/>
                <w:sz w:val="20"/>
                <w:szCs w:val="20"/>
                <w:u w:val="single"/>
              </w:rPr>
              <w:t>Sal</w:t>
            </w:r>
            <w:r w:rsidR="001E158E" w:rsidRPr="005D08E8">
              <w:rPr>
                <w:rFonts w:ascii="Calibri" w:eastAsia="Calibri" w:hAnsi="Calibri" w:cs="Calibri"/>
                <w:b/>
                <w:bCs/>
                <w:sz w:val="20"/>
                <w:szCs w:val="20"/>
                <w:u w:val="single"/>
              </w:rPr>
              <w:t>a</w:t>
            </w:r>
            <w:r w:rsidRPr="005D08E8">
              <w:rPr>
                <w:rFonts w:ascii="Calibri" w:eastAsia="Calibri" w:hAnsi="Calibri" w:cs="Calibri"/>
                <w:b/>
                <w:bCs/>
                <w:sz w:val="20"/>
                <w:szCs w:val="20"/>
                <w:u w:val="single"/>
              </w:rPr>
              <w:t xml:space="preserve"> z wyposażeniem na 50 uczestników</w:t>
            </w:r>
            <w:r w:rsidR="005D08E8">
              <w:rPr>
                <w:rFonts w:ascii="Calibri" w:eastAsia="Calibri" w:hAnsi="Calibri" w:cs="Calibri"/>
                <w:b/>
                <w:bCs/>
                <w:sz w:val="20"/>
                <w:szCs w:val="20"/>
                <w:u w:val="single"/>
              </w:rPr>
              <w:t>, ł</w:t>
            </w:r>
            <w:r w:rsidRPr="005D08E8">
              <w:rPr>
                <w:rFonts w:ascii="Calibri" w:eastAsia="Calibri" w:hAnsi="Calibri" w:cs="Calibri"/>
                <w:b/>
                <w:bCs/>
                <w:sz w:val="20"/>
                <w:szCs w:val="20"/>
                <w:u w:val="single"/>
              </w:rPr>
              <w:t>ączny</w:t>
            </w:r>
            <w:r w:rsidRPr="00157655">
              <w:rPr>
                <w:rFonts w:ascii="Calibri" w:eastAsia="Calibri" w:hAnsi="Calibri" w:cs="Calibri"/>
                <w:b/>
                <w:bCs/>
                <w:sz w:val="20"/>
                <w:szCs w:val="20"/>
                <w:u w:val="single"/>
              </w:rPr>
              <w:t xml:space="preserve"> czas wynajmu </w:t>
            </w:r>
            <w:r w:rsidR="00B0573D">
              <w:rPr>
                <w:rFonts w:ascii="Calibri" w:eastAsia="Calibri" w:hAnsi="Calibri" w:cs="Calibri"/>
                <w:b/>
                <w:bCs/>
                <w:sz w:val="20"/>
                <w:szCs w:val="20"/>
                <w:u w:val="single"/>
              </w:rPr>
              <w:t xml:space="preserve">8 </w:t>
            </w:r>
            <w:r w:rsidRPr="00157655">
              <w:rPr>
                <w:rFonts w:ascii="Calibri" w:eastAsia="Calibri" w:hAnsi="Calibri" w:cs="Calibri"/>
                <w:b/>
                <w:bCs/>
                <w:sz w:val="20"/>
                <w:szCs w:val="20"/>
                <w:u w:val="single"/>
              </w:rPr>
              <w:t>h zegarowych</w:t>
            </w:r>
            <w:r w:rsidRPr="00CE189D">
              <w:rPr>
                <w:rFonts w:ascii="Calibri" w:eastAsia="Calibri" w:hAnsi="Calibri" w:cs="Calibri"/>
                <w:b/>
                <w:bCs/>
                <w:sz w:val="20"/>
                <w:szCs w:val="20"/>
                <w:u w:val="single"/>
              </w:rPr>
              <w:t>.</w:t>
            </w:r>
          </w:p>
          <w:p w14:paraId="64CD5170" w14:textId="77777777" w:rsidR="005D08E8" w:rsidRDefault="005D08E8" w:rsidP="009E4245">
            <w:pPr>
              <w:suppressAutoHyphens/>
              <w:autoSpaceDN w:val="0"/>
              <w:spacing w:after="0" w:line="240" w:lineRule="auto"/>
              <w:textAlignment w:val="baseline"/>
              <w:rPr>
                <w:rFonts w:ascii="Calibri" w:eastAsia="Calibri" w:hAnsi="Calibri" w:cs="Calibri"/>
                <w:b/>
                <w:bCs/>
                <w:sz w:val="20"/>
                <w:szCs w:val="20"/>
              </w:rPr>
            </w:pPr>
          </w:p>
          <w:p w14:paraId="7AD76FFE" w14:textId="60EFA657"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 szkoleniow</w:t>
            </w:r>
            <w:r w:rsidR="00D14F3C">
              <w:rPr>
                <w:rFonts w:ascii="Calibri" w:eastAsia="Calibri" w:hAnsi="Calibri" w:cs="Calibri"/>
                <w:b/>
                <w:bCs/>
                <w:sz w:val="20"/>
                <w:szCs w:val="20"/>
              </w:rPr>
              <w:t>ych wraz z wyposażeniem</w:t>
            </w:r>
            <w:r w:rsidRPr="00F9202E">
              <w:rPr>
                <w:rFonts w:ascii="Calibri" w:eastAsia="Calibri" w:hAnsi="Calibri" w:cs="Calibri"/>
                <w:b/>
                <w:bCs/>
                <w:sz w:val="20"/>
                <w:szCs w:val="20"/>
              </w:rPr>
              <w:t>:</w:t>
            </w:r>
          </w:p>
          <w:p w14:paraId="2411DE12" w14:textId="1F7F0C09"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6C0E6028"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6C3712">
              <w:rPr>
                <w:rFonts w:cs="Calibri"/>
                <w:b/>
                <w:bCs/>
                <w:sz w:val="20"/>
                <w:szCs w:val="20"/>
              </w:rPr>
              <w:t>:</w:t>
            </w:r>
          </w:p>
          <w:p w14:paraId="351437D8" w14:textId="677A2E6F"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8231BC">
              <w:rPr>
                <w:rFonts w:cs="Calibri"/>
                <w:sz w:val="20"/>
                <w:szCs w:val="20"/>
              </w:rPr>
              <w:t xml:space="preserve"> (dla rodzaj</w:t>
            </w:r>
            <w:r w:rsidR="00D67F3B">
              <w:rPr>
                <w:rFonts w:cs="Calibri"/>
                <w:sz w:val="20"/>
                <w:szCs w:val="20"/>
              </w:rPr>
              <w:t>u</w:t>
            </w:r>
            <w:r w:rsidR="008231BC">
              <w:rPr>
                <w:rFonts w:cs="Calibri"/>
                <w:sz w:val="20"/>
                <w:szCs w:val="20"/>
              </w:rPr>
              <w:t xml:space="preserve"> sal</w:t>
            </w:r>
            <w:r w:rsidR="00D67F3B">
              <w:rPr>
                <w:rFonts w:cs="Calibri"/>
                <w:sz w:val="20"/>
                <w:szCs w:val="20"/>
              </w:rPr>
              <w:t>i</w:t>
            </w:r>
            <w:r w:rsidR="008231BC">
              <w:rPr>
                <w:rFonts w:cs="Calibri"/>
                <w:sz w:val="20"/>
                <w:szCs w:val="20"/>
              </w:rPr>
              <w:t xml:space="preserve"> A)</w:t>
            </w:r>
          </w:p>
          <w:p w14:paraId="1A509A49" w14:textId="1291D1CE" w:rsidR="008231BC" w:rsidRPr="00F71BE1" w:rsidRDefault="008231BC"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71BE1">
              <w:rPr>
                <w:rFonts w:cs="Calibri"/>
                <w:sz w:val="20"/>
                <w:szCs w:val="20"/>
              </w:rPr>
              <w:t>miejsca siedzące w liczbie adekwatnej do liczby uczestników: adekwatna liczba krzeseł</w:t>
            </w:r>
            <w:r w:rsidR="000913B2" w:rsidRPr="00F71BE1">
              <w:rPr>
                <w:rFonts w:cs="Calibri"/>
                <w:sz w:val="20"/>
                <w:szCs w:val="20"/>
              </w:rPr>
              <w:t xml:space="preserve"> </w:t>
            </w:r>
            <w:r w:rsidRPr="00F71BE1">
              <w:rPr>
                <w:rFonts w:cs="Calibri"/>
                <w:sz w:val="20"/>
                <w:szCs w:val="20"/>
              </w:rPr>
              <w:lastRenderedPageBreak/>
              <w:t xml:space="preserve">opcjonalnie krzeseł </w:t>
            </w:r>
            <w:r w:rsidR="001B500D" w:rsidRPr="00F71BE1">
              <w:rPr>
                <w:rFonts w:cs="Calibri"/>
                <w:sz w:val="20"/>
                <w:szCs w:val="20"/>
              </w:rPr>
              <w:t xml:space="preserve">ze składanym pulpitem </w:t>
            </w:r>
            <w:r w:rsidRPr="00F71BE1">
              <w:rPr>
                <w:rFonts w:cs="Calibri"/>
                <w:sz w:val="20"/>
                <w:szCs w:val="20"/>
              </w:rPr>
              <w:t>ustawionych w uzgodnieniu z Zamawiającym (dla rodzaj</w:t>
            </w:r>
            <w:r w:rsidR="001B500D" w:rsidRPr="00F71BE1">
              <w:rPr>
                <w:rFonts w:cs="Calibri"/>
                <w:sz w:val="20"/>
                <w:szCs w:val="20"/>
              </w:rPr>
              <w:t xml:space="preserve">u </w:t>
            </w:r>
            <w:r w:rsidR="000913B2" w:rsidRPr="00F71BE1">
              <w:rPr>
                <w:rFonts w:cs="Calibri"/>
                <w:sz w:val="20"/>
                <w:szCs w:val="20"/>
              </w:rPr>
              <w:t>s</w:t>
            </w:r>
            <w:r w:rsidRPr="00F71BE1">
              <w:rPr>
                <w:rFonts w:cs="Calibri"/>
                <w:sz w:val="20"/>
                <w:szCs w:val="20"/>
              </w:rPr>
              <w:t xml:space="preserve">ali </w:t>
            </w:r>
            <w:r w:rsidR="00F71BE1" w:rsidRPr="00F71BE1">
              <w:rPr>
                <w:rFonts w:cs="Calibri"/>
                <w:sz w:val="20"/>
                <w:szCs w:val="20"/>
              </w:rPr>
              <w:t>B</w:t>
            </w:r>
            <w:r w:rsidRPr="00F71BE1">
              <w:rPr>
                <w:rFonts w:cs="Calibri"/>
                <w:sz w:val="20"/>
                <w:szCs w:val="20"/>
              </w:rPr>
              <w:t>)</w:t>
            </w:r>
            <w:r w:rsidR="000913B2" w:rsidRPr="00F71BE1">
              <w:rPr>
                <w:rFonts w:cs="Calibri"/>
                <w:sz w:val="20"/>
                <w:szCs w:val="20"/>
              </w:rPr>
              <w:t>;</w:t>
            </w:r>
          </w:p>
          <w:p w14:paraId="0E36F6E9" w14:textId="78590F42"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5D789E">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4415C8"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xml:space="preserve">, w tym łazienki dostosowanej </w:t>
            </w:r>
            <w:r w:rsidRPr="004415C8">
              <w:rPr>
                <w:rFonts w:cs="Calibri"/>
                <w:sz w:val="20"/>
                <w:szCs w:val="20"/>
              </w:rPr>
              <w:t>do potrzeb osób z niepełnosprawnością ruchow</w:t>
            </w:r>
            <w:r w:rsidR="00634DA7" w:rsidRPr="004415C8">
              <w:rPr>
                <w:rFonts w:cs="Calibri"/>
                <w:sz w:val="20"/>
                <w:szCs w:val="20"/>
              </w:rPr>
              <w:t>ą</w:t>
            </w:r>
            <w:r w:rsidRPr="004415C8">
              <w:rPr>
                <w:rFonts w:cs="Calibri"/>
                <w:sz w:val="20"/>
                <w:szCs w:val="20"/>
              </w:rPr>
              <w:t>;</w:t>
            </w:r>
          </w:p>
          <w:p w14:paraId="0578261B" w14:textId="77777777" w:rsidR="00D55246" w:rsidRPr="004415C8" w:rsidRDefault="00B5723F"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osobny stolik dla osoby prowadzącej z dostępem do gniazda elektrycznego; </w:t>
            </w:r>
          </w:p>
          <w:p w14:paraId="21E635D4" w14:textId="16AC43D5" w:rsidR="00AD7613" w:rsidRPr="007A159D"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sala czysta i zadbana (m.in. czysta i niepoplamiona wykładzina/podłoga, czyste,</w:t>
            </w:r>
            <w:r>
              <w:rPr>
                <w:rFonts w:cs="Calibri"/>
                <w:sz w:val="20"/>
                <w:szCs w:val="20"/>
              </w:rPr>
              <w:t xml:space="preserve"> </w:t>
            </w:r>
            <w:r w:rsidRPr="00AD7613">
              <w:rPr>
                <w:rFonts w:cs="Calibri"/>
                <w:sz w:val="20"/>
                <w:szCs w:val="20"/>
              </w:rPr>
              <w:t>nieodrapane i niezabrudzone ściany i sufit), dedykowana do prowadzenia</w:t>
            </w:r>
            <w:r>
              <w:rPr>
                <w:rFonts w:cs="Calibri"/>
                <w:sz w:val="20"/>
                <w:szCs w:val="20"/>
              </w:rPr>
              <w:t xml:space="preserve"> </w:t>
            </w:r>
            <w:r w:rsidRPr="00AD7613">
              <w:rPr>
                <w:rFonts w:cs="Calibri"/>
                <w:sz w:val="20"/>
                <w:szCs w:val="20"/>
              </w:rPr>
              <w:t xml:space="preserve">szkoleń/spotkań, tj. wyposażenie (m.in. </w:t>
            </w:r>
            <w:r w:rsidRPr="00027750">
              <w:rPr>
                <w:rFonts w:cs="Calibri"/>
                <w:sz w:val="20"/>
                <w:szCs w:val="20"/>
              </w:rPr>
              <w:t>nagłośnienie</w:t>
            </w:r>
            <w:r w:rsidR="0031213D">
              <w:rPr>
                <w:rFonts w:cs="Calibri"/>
                <w:sz w:val="20"/>
                <w:szCs w:val="20"/>
              </w:rPr>
              <w:t xml:space="preserve"> i mikrofon dla </w:t>
            </w:r>
            <w:r w:rsidR="005D789E">
              <w:rPr>
                <w:rFonts w:cs="Calibri"/>
                <w:sz w:val="20"/>
                <w:szCs w:val="20"/>
              </w:rPr>
              <w:t>szkoleń/</w:t>
            </w:r>
            <w:r w:rsidR="0031213D">
              <w:rPr>
                <w:rFonts w:cs="Calibri"/>
                <w:sz w:val="20"/>
                <w:szCs w:val="20"/>
              </w:rPr>
              <w:t>spotkań rodzaju D</w:t>
            </w:r>
            <w:r w:rsidRPr="00027750">
              <w:rPr>
                <w:rFonts w:cs="Calibri"/>
                <w:sz w:val="20"/>
                <w:szCs w:val="20"/>
              </w:rPr>
              <w:t>, rzutnik</w:t>
            </w:r>
            <w:r w:rsidR="0031213D">
              <w:rPr>
                <w:rFonts w:cs="Calibri"/>
                <w:sz w:val="20"/>
                <w:szCs w:val="20"/>
              </w:rPr>
              <w:t xml:space="preserve"> i</w:t>
            </w:r>
            <w:r w:rsidRPr="00027750">
              <w:rPr>
                <w:rFonts w:cs="Calibri"/>
                <w:sz w:val="20"/>
                <w:szCs w:val="20"/>
              </w:rPr>
              <w:t xml:space="preserve"> ekran</w:t>
            </w:r>
            <w:r w:rsidR="0031213D">
              <w:rPr>
                <w:rFonts w:cs="Calibri"/>
                <w:sz w:val="20"/>
                <w:szCs w:val="20"/>
              </w:rPr>
              <w:t xml:space="preserve"> dla wszystkich rodzajów </w:t>
            </w:r>
            <w:r w:rsidR="005D789E">
              <w:rPr>
                <w:rFonts w:cs="Calibri"/>
                <w:sz w:val="20"/>
                <w:szCs w:val="20"/>
              </w:rPr>
              <w:t>szkoleń/</w:t>
            </w:r>
            <w:r w:rsidR="0031213D">
              <w:rPr>
                <w:rFonts w:cs="Calibri"/>
                <w:sz w:val="20"/>
                <w:szCs w:val="20"/>
              </w:rPr>
              <w:t>spotkań</w:t>
            </w:r>
            <w:r w:rsidRPr="00AD7613">
              <w:rPr>
                <w:rFonts w:cs="Calibri"/>
                <w:sz w:val="20"/>
                <w:szCs w:val="20"/>
              </w:rPr>
              <w:t>) na stałe</w:t>
            </w:r>
            <w:r>
              <w:rPr>
                <w:rFonts w:cs="Calibri"/>
                <w:sz w:val="20"/>
                <w:szCs w:val="20"/>
              </w:rPr>
              <w:t xml:space="preserve"> </w:t>
            </w:r>
            <w:r w:rsidRPr="00AD7613">
              <w:rPr>
                <w:rFonts w:cs="Calibri"/>
                <w:sz w:val="20"/>
                <w:szCs w:val="20"/>
              </w:rPr>
              <w:t>przytwierdzone do sufitu/ścian, ewentualnie na dedykowanych stojakach,</w:t>
            </w:r>
            <w:r>
              <w:rPr>
                <w:rFonts w:cs="Calibri"/>
                <w:sz w:val="20"/>
                <w:szCs w:val="20"/>
              </w:rPr>
              <w:t xml:space="preserve"> </w:t>
            </w:r>
            <w:r w:rsidRPr="00AD7613">
              <w:rPr>
                <w:rFonts w:cs="Calibri"/>
                <w:sz w:val="20"/>
                <w:szCs w:val="20"/>
              </w:rPr>
              <w:t>przewody pogrupowane w sposób schludny i niestwarzający zagrożenia dla</w:t>
            </w:r>
            <w:r>
              <w:rPr>
                <w:rFonts w:cs="Calibri"/>
                <w:sz w:val="20"/>
                <w:szCs w:val="20"/>
              </w:rPr>
              <w:t xml:space="preserve"> </w:t>
            </w:r>
            <w:r w:rsidRPr="00AD7613">
              <w:rPr>
                <w:rFonts w:cs="Calibri"/>
                <w:sz w:val="20"/>
                <w:szCs w:val="20"/>
              </w:rPr>
              <w:t xml:space="preserve">uczestników </w:t>
            </w:r>
            <w:r w:rsidR="00134EEE">
              <w:rPr>
                <w:rFonts w:cs="Calibri"/>
                <w:sz w:val="20"/>
                <w:szCs w:val="20"/>
              </w:rPr>
              <w:t>szkolenia</w:t>
            </w:r>
            <w:r w:rsidR="006C3712">
              <w:rPr>
                <w:rFonts w:cs="Calibri"/>
                <w:sz w:val="20"/>
                <w:szCs w:val="20"/>
              </w:rPr>
              <w:t>/spotkania</w:t>
            </w:r>
            <w:r w:rsidRPr="00AD7613">
              <w:rPr>
                <w:rFonts w:cs="Calibri"/>
                <w:sz w:val="20"/>
                <w:szCs w:val="20"/>
              </w:rPr>
              <w:t xml:space="preserve">, pozbawiona niepotrzebnych przedmiotów (np. </w:t>
            </w:r>
            <w:r w:rsidRPr="007A159D">
              <w:rPr>
                <w:rFonts w:cs="Calibri"/>
                <w:sz w:val="20"/>
                <w:szCs w:val="20"/>
              </w:rPr>
              <w:t xml:space="preserve">szafy, komody, nadmiar krzeseł i stołów – ponad niezbędne dla uczestników </w:t>
            </w:r>
            <w:r w:rsidR="005D789E">
              <w:rPr>
                <w:rFonts w:cs="Calibri"/>
                <w:sz w:val="20"/>
                <w:szCs w:val="20"/>
              </w:rPr>
              <w:t>szkolenia/</w:t>
            </w:r>
            <w:r w:rsidRPr="007A159D">
              <w:rPr>
                <w:rFonts w:cs="Calibri"/>
                <w:sz w:val="20"/>
                <w:szCs w:val="20"/>
              </w:rPr>
              <w:t>spotkania, itp.)</w:t>
            </w:r>
            <w:r w:rsidR="007A159D">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35215404"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C86190">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1ED2BDE6" w14:textId="1734E14C" w:rsidR="00054DA9" w:rsidRPr="00027750"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w:t>
            </w:r>
            <w:r w:rsidR="00815F6D" w:rsidRPr="00027750">
              <w:rPr>
                <w:rFonts w:cs="Calibri"/>
                <w:sz w:val="20"/>
                <w:szCs w:val="20"/>
              </w:rPr>
              <w:t>, ekran</w:t>
            </w:r>
            <w:r w:rsidRPr="00027750">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317F1DC1"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64EE6">
              <w:rPr>
                <w:rFonts w:cs="Calibri"/>
                <w:sz w:val="20"/>
                <w:szCs w:val="20"/>
              </w:rPr>
              <w:t xml:space="preserve">zapewnienie </w:t>
            </w:r>
            <w:r w:rsidR="00634DA7" w:rsidRPr="00A64EE6">
              <w:rPr>
                <w:rFonts w:cs="Calibri"/>
                <w:sz w:val="20"/>
                <w:szCs w:val="20"/>
              </w:rPr>
              <w:t xml:space="preserve">w sali szkoleniowej </w:t>
            </w:r>
            <w:r w:rsidR="005D637B" w:rsidRPr="00A64EE6">
              <w:rPr>
                <w:rFonts w:cs="Calibri"/>
                <w:sz w:val="20"/>
                <w:szCs w:val="20"/>
              </w:rPr>
              <w:t xml:space="preserve">odpowiedniej </w:t>
            </w:r>
            <w:r w:rsidRPr="00A64EE6">
              <w:rPr>
                <w:rFonts w:cs="Calibri"/>
                <w:sz w:val="20"/>
                <w:szCs w:val="20"/>
              </w:rPr>
              <w:t>przestrzeni do realizacji</w:t>
            </w:r>
            <w:r w:rsidR="000C6D99" w:rsidRPr="00A64EE6">
              <w:rPr>
                <w:rFonts w:cs="Calibri"/>
                <w:sz w:val="20"/>
                <w:szCs w:val="20"/>
              </w:rPr>
              <w:t xml:space="preserve"> </w:t>
            </w:r>
            <w:r w:rsidRPr="00A64EE6">
              <w:rPr>
                <w:rFonts w:cs="Calibri"/>
                <w:sz w:val="20"/>
                <w:szCs w:val="20"/>
              </w:rPr>
              <w:t>przerw kawowych</w:t>
            </w:r>
            <w:r w:rsidR="00634DA7" w:rsidRPr="00A64EE6">
              <w:rPr>
                <w:rFonts w:cs="Calibri"/>
                <w:sz w:val="20"/>
                <w:szCs w:val="20"/>
              </w:rPr>
              <w:t xml:space="preserve"> (ew. z zimnym bufetem)</w:t>
            </w:r>
            <w:r w:rsidRPr="00A64EE6">
              <w:rPr>
                <w:rFonts w:cs="Calibri"/>
                <w:sz w:val="20"/>
                <w:szCs w:val="20"/>
              </w:rPr>
              <w:t xml:space="preserve"> </w:t>
            </w:r>
            <w:r w:rsidR="005D637B" w:rsidRPr="00A64EE6">
              <w:rPr>
                <w:rFonts w:cs="Calibri"/>
                <w:sz w:val="20"/>
                <w:szCs w:val="20"/>
              </w:rPr>
              <w:t xml:space="preserve">lub zabezpieczenie </w:t>
            </w:r>
            <w:r w:rsidR="00CE6A5D" w:rsidRPr="00A64EE6">
              <w:rPr>
                <w:rFonts w:cs="Calibri"/>
                <w:sz w:val="20"/>
                <w:szCs w:val="20"/>
              </w:rPr>
              <w:t>innej s</w:t>
            </w:r>
            <w:r w:rsidR="005D637B" w:rsidRPr="00A64EE6">
              <w:rPr>
                <w:rFonts w:cs="Calibri"/>
                <w:sz w:val="20"/>
                <w:szCs w:val="20"/>
              </w:rPr>
              <w:t>ali</w:t>
            </w:r>
            <w:r w:rsidR="00CE6A5D" w:rsidRPr="00A64EE6">
              <w:rPr>
                <w:rFonts w:cs="Calibri"/>
                <w:sz w:val="20"/>
                <w:szCs w:val="20"/>
              </w:rPr>
              <w:t xml:space="preserve"> lub osobnej przestrzeni</w:t>
            </w:r>
            <w:r w:rsidR="005D637B" w:rsidRPr="00A64EE6">
              <w:rPr>
                <w:rFonts w:cs="Calibri"/>
                <w:sz w:val="20"/>
                <w:szCs w:val="20"/>
              </w:rPr>
              <w:t xml:space="preserve"> do</w:t>
            </w:r>
            <w:r w:rsidR="00CE6A5D" w:rsidRPr="00A64EE6">
              <w:rPr>
                <w:rFonts w:cs="Calibri"/>
                <w:sz w:val="20"/>
                <w:szCs w:val="20"/>
              </w:rPr>
              <w:t xml:space="preserve"> realizacji</w:t>
            </w:r>
            <w:r w:rsidR="005D637B" w:rsidRPr="00A64EE6">
              <w:rPr>
                <w:rFonts w:cs="Calibri"/>
                <w:sz w:val="20"/>
                <w:szCs w:val="20"/>
              </w:rPr>
              <w:t xml:space="preserve"> usługi cateringowej w </w:t>
            </w:r>
            <w:r w:rsidRPr="00A64EE6">
              <w:rPr>
                <w:rFonts w:cs="Calibri"/>
                <w:sz w:val="20"/>
                <w:szCs w:val="20"/>
              </w:rPr>
              <w:t>bezpośrednim</w:t>
            </w:r>
            <w:r w:rsidRPr="00A725B5">
              <w:rPr>
                <w:rFonts w:cs="Calibri"/>
                <w:sz w:val="20"/>
                <w:szCs w:val="20"/>
              </w:rPr>
              <w:t xml:space="preserve"> sąsiedztwie</w:t>
            </w:r>
            <w:r w:rsidR="005D637B">
              <w:rPr>
                <w:rFonts w:cs="Calibri"/>
                <w:sz w:val="20"/>
                <w:szCs w:val="20"/>
              </w:rPr>
              <w:t xml:space="preserve"> sali szkoleniowej</w:t>
            </w:r>
            <w:r w:rsidR="00CE6A5D">
              <w:rPr>
                <w:rFonts w:cs="Calibri"/>
                <w:sz w:val="20"/>
                <w:szCs w:val="20"/>
              </w:rPr>
              <w:t>;</w:t>
            </w:r>
          </w:p>
          <w:p w14:paraId="62605763" w14:textId="719AE052" w:rsidR="00B0466E" w:rsidRPr="0090534E"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Wykonawca umożliwi Zamawiającemu na okres wydarzenia umieszczenie informacji o wydarzeniu w holu główny</w:t>
            </w:r>
            <w:r w:rsidR="004B4D14" w:rsidRPr="0090534E">
              <w:rPr>
                <w:rFonts w:cs="Calibri"/>
                <w:sz w:val="20"/>
                <w:szCs w:val="20"/>
              </w:rPr>
              <w:t>m</w:t>
            </w:r>
            <w:r w:rsidRPr="0090534E">
              <w:rPr>
                <w:rFonts w:cs="Calibri"/>
                <w:sz w:val="20"/>
                <w:szCs w:val="20"/>
              </w:rPr>
              <w:t xml:space="preserve"> oraz na drzwiach wejściowych do </w:t>
            </w:r>
            <w:r w:rsidR="00B22BBD" w:rsidRPr="0090534E">
              <w:rPr>
                <w:rFonts w:cs="Calibri"/>
                <w:sz w:val="20"/>
                <w:szCs w:val="20"/>
              </w:rPr>
              <w:t>s</w:t>
            </w:r>
            <w:r w:rsidRPr="0090534E">
              <w:rPr>
                <w:rFonts w:cs="Calibri"/>
                <w:sz w:val="20"/>
                <w:szCs w:val="20"/>
              </w:rPr>
              <w:t>ali</w:t>
            </w:r>
            <w:r w:rsidR="00B22BBD" w:rsidRPr="0090534E">
              <w:rPr>
                <w:rFonts w:cs="Calibri"/>
                <w:sz w:val="20"/>
                <w:szCs w:val="20"/>
              </w:rPr>
              <w:t>;</w:t>
            </w:r>
          </w:p>
          <w:p w14:paraId="074D6005" w14:textId="7F316326" w:rsidR="00054DA9" w:rsidRPr="003B3D59"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A725B5">
              <w:rPr>
                <w:rFonts w:ascii="Calibri" w:eastAsia="Times New Roman" w:hAnsi="Calibri" w:cs="Calibri"/>
                <w:sz w:val="20"/>
                <w:szCs w:val="20"/>
                <w:lang w:eastAsia="pl-PL"/>
              </w:rPr>
              <w:t xml:space="preserve">dla </w:t>
            </w:r>
            <w:r w:rsidRPr="003B3D59">
              <w:rPr>
                <w:rFonts w:ascii="Calibri" w:eastAsia="Times New Roman" w:hAnsi="Calibri" w:cs="Calibri"/>
                <w:sz w:val="20"/>
                <w:szCs w:val="20"/>
                <w:lang w:eastAsia="pl-PL"/>
              </w:rPr>
              <w:t xml:space="preserve">uczestników </w:t>
            </w:r>
            <w:r w:rsidR="005D789E">
              <w:rPr>
                <w:rFonts w:ascii="Calibri" w:eastAsia="Times New Roman" w:hAnsi="Calibri" w:cs="Calibri"/>
                <w:sz w:val="20"/>
                <w:szCs w:val="20"/>
                <w:lang w:eastAsia="pl-PL"/>
              </w:rPr>
              <w:t>szkoleń/</w:t>
            </w:r>
            <w:r w:rsidRPr="003B3D59">
              <w:rPr>
                <w:rFonts w:ascii="Calibri" w:eastAsia="Times New Roman" w:hAnsi="Calibri" w:cs="Calibri"/>
                <w:sz w:val="20"/>
                <w:szCs w:val="20"/>
                <w:lang w:eastAsia="pl-PL"/>
              </w:rPr>
              <w:t>spotkań udostępnione zostanie bezpłatne miejsce na przechowywanie odzieży wierzchniej</w:t>
            </w:r>
            <w:r w:rsidR="00EC0681" w:rsidRPr="003B3D59">
              <w:rPr>
                <w:rFonts w:ascii="Calibri" w:eastAsia="Times New Roman" w:hAnsi="Calibri" w:cs="Calibri"/>
                <w:sz w:val="20"/>
                <w:szCs w:val="20"/>
                <w:lang w:eastAsia="pl-PL"/>
              </w:rPr>
              <w:t>;</w:t>
            </w:r>
            <w:r w:rsidRPr="003B3D59">
              <w:rPr>
                <w:rFonts w:ascii="Calibri" w:eastAsia="Times New Roman" w:hAnsi="Calibri" w:cs="Calibri"/>
                <w:sz w:val="20"/>
                <w:szCs w:val="20"/>
                <w:lang w:eastAsia="pl-PL"/>
              </w:rPr>
              <w:t xml:space="preserve"> </w:t>
            </w:r>
          </w:p>
          <w:p w14:paraId="3CB3DF57" w14:textId="67633DAB" w:rsidR="00EC0681" w:rsidRPr="003B3D59" w:rsidRDefault="00EC0681" w:rsidP="00EC0681">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3B3D59">
              <w:rPr>
                <w:rFonts w:cs="Calibri"/>
                <w:sz w:val="20"/>
                <w:szCs w:val="20"/>
              </w:rPr>
              <w:t xml:space="preserve">w trakcie trwania szkoleń/spotkań w obiekcie </w:t>
            </w:r>
            <w:r w:rsidRPr="00A64EE6">
              <w:rPr>
                <w:rFonts w:cs="Calibri"/>
                <w:sz w:val="20"/>
                <w:szCs w:val="20"/>
              </w:rPr>
              <w:t>nie b</w:t>
            </w:r>
            <w:r w:rsidR="00A64EE6" w:rsidRPr="00A64EE6">
              <w:rPr>
                <w:rFonts w:cs="Calibri"/>
                <w:sz w:val="20"/>
                <w:szCs w:val="20"/>
              </w:rPr>
              <w:t>ędą</w:t>
            </w:r>
            <w:r w:rsidRPr="00A64EE6">
              <w:rPr>
                <w:rFonts w:cs="Calibri"/>
                <w:sz w:val="20"/>
                <w:szCs w:val="20"/>
              </w:rPr>
              <w:t xml:space="preserve"> prowadzone</w:t>
            </w:r>
            <w:r w:rsidRPr="003B3D59">
              <w:rPr>
                <w:rFonts w:cs="Calibri"/>
                <w:sz w:val="20"/>
                <w:szCs w:val="20"/>
              </w:rPr>
              <w:t xml:space="preserve"> prace remontowe, które będą mieć bezpośredni wpływ na ich przebieg.</w:t>
            </w:r>
          </w:p>
          <w:p w14:paraId="46E90624" w14:textId="77777777" w:rsidR="00FE42A6" w:rsidRPr="003B3D59" w:rsidRDefault="00FE42A6" w:rsidP="009E4245">
            <w:pPr>
              <w:suppressAutoHyphens/>
              <w:autoSpaceDN w:val="0"/>
              <w:spacing w:after="0" w:line="240" w:lineRule="auto"/>
              <w:textAlignment w:val="baseline"/>
              <w:rPr>
                <w:rFonts w:cs="Calibri"/>
                <w:sz w:val="20"/>
                <w:szCs w:val="20"/>
              </w:rPr>
            </w:pPr>
          </w:p>
          <w:p w14:paraId="063689D1" w14:textId="0DC8DAA1" w:rsidR="002D3102" w:rsidRPr="00FE42A6" w:rsidRDefault="00054DA9" w:rsidP="009E4245">
            <w:pPr>
              <w:suppressAutoHyphens/>
              <w:autoSpaceDN w:val="0"/>
              <w:spacing w:after="0" w:line="240" w:lineRule="auto"/>
              <w:textAlignment w:val="baseline"/>
              <w:rPr>
                <w:rFonts w:cs="Calibri"/>
                <w:sz w:val="20"/>
                <w:szCs w:val="20"/>
              </w:rPr>
            </w:pPr>
            <w:r w:rsidRPr="003B3D59">
              <w:rPr>
                <w:rFonts w:cs="Calibri"/>
                <w:sz w:val="20"/>
                <w:szCs w:val="20"/>
              </w:rPr>
              <w:t xml:space="preserve">Dodatkowo Wykonawca zapewni osobę z obsługi obiektu do bieżącego rozwiązywania ewentualnych problemów technicznych w trakcie </w:t>
            </w:r>
            <w:r w:rsidR="005D789E">
              <w:rPr>
                <w:rFonts w:cs="Calibri"/>
                <w:sz w:val="20"/>
                <w:szCs w:val="20"/>
              </w:rPr>
              <w:t>szkolenia/</w:t>
            </w:r>
            <w:r w:rsidRPr="003B3D59">
              <w:rPr>
                <w:rFonts w:cs="Calibri"/>
                <w:sz w:val="20"/>
                <w:szCs w:val="20"/>
              </w:rPr>
              <w:t>spotkania</w:t>
            </w:r>
            <w:r w:rsidRPr="00FE42A6">
              <w:rPr>
                <w:rFonts w:cs="Calibri"/>
                <w:sz w:val="20"/>
                <w:szCs w:val="20"/>
              </w:rPr>
              <w:t xml:space="preserve">. </w:t>
            </w:r>
          </w:p>
          <w:p w14:paraId="1DF7C973" w14:textId="2FDDF8E4" w:rsidR="00054DA9" w:rsidRDefault="00054DA9" w:rsidP="009E4245">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7777777" w:rsidR="00054DA9" w:rsidRPr="006067D6" w:rsidRDefault="00054DA9" w:rsidP="00924130">
            <w:pPr>
              <w:suppressAutoHyphens/>
              <w:autoSpaceDN w:val="0"/>
              <w:spacing w:after="0" w:line="240" w:lineRule="auto"/>
              <w:textAlignment w:val="baseline"/>
              <w:rPr>
                <w:rFonts w:cs="Arial"/>
                <w:b/>
                <w:bCs/>
                <w:sz w:val="20"/>
                <w:szCs w:val="20"/>
                <w:u w:val="single"/>
              </w:rPr>
            </w:pPr>
          </w:p>
        </w:tc>
      </w:tr>
      <w:tr w:rsidR="00875189" w:rsidRPr="004E28AB" w14:paraId="2C74750A"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2CE1E3FE" w:rsidR="00875189" w:rsidRPr="00C1078A" w:rsidRDefault="0087518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cs="Calibri"/>
                <w:sz w:val="20"/>
                <w:szCs w:val="20"/>
              </w:rPr>
              <w:lastRenderedPageBreak/>
              <w:t>DOSTĘPNOŚĆ MIEJSCA DLA UCZESTNIKÓW ZE SZCZEGÓLNYMI POTRZEBAMI</w:t>
            </w:r>
          </w:p>
        </w:tc>
      </w:tr>
      <w:tr w:rsidR="00875189" w:rsidRPr="004E28AB" w14:paraId="5D226E2E"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lastRenderedPageBreak/>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Pr="000D7AAC"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ustawie z dnia 19 lipca 2019 r. o zapewnianiu dostępności osobom ze szczególnymi potrzebami – w zakresie umożliwiającym im uczestniczenie w przedmiocie umowy na równi z </w:t>
            </w:r>
            <w:r w:rsidR="00BF414E" w:rsidRPr="000D7AAC">
              <w:rPr>
                <w:rFonts w:cs="Calibri"/>
                <w:sz w:val="20"/>
                <w:szCs w:val="20"/>
              </w:rPr>
              <w:t>pozostałymi uczestnikami</w:t>
            </w:r>
            <w:r w:rsidRPr="000D7AAC">
              <w:rPr>
                <w:rFonts w:cs="Calibri"/>
                <w:sz w:val="20"/>
                <w:szCs w:val="20"/>
              </w:rPr>
              <w:t>;</w:t>
            </w:r>
          </w:p>
          <w:p w14:paraId="7D89EAB4" w14:textId="77777777" w:rsidR="009D3BDF" w:rsidRPr="000F482B" w:rsidRDefault="009D3BDF" w:rsidP="009D3BDF">
            <w:pPr>
              <w:pStyle w:val="Nagwek3"/>
              <w:rPr>
                <w:rFonts w:ascii="Calibri" w:eastAsia="Calibri" w:hAnsi="Calibri" w:cs="Calibri"/>
                <w:sz w:val="20"/>
                <w:szCs w:val="20"/>
              </w:rPr>
            </w:pPr>
            <w:r w:rsidRPr="000F482B">
              <w:rPr>
                <w:rFonts w:cs="Calibri"/>
                <w:color w:val="auto"/>
                <w:sz w:val="20"/>
                <w:szCs w:val="20"/>
              </w:rPr>
              <w:t xml:space="preserve">- </w:t>
            </w:r>
            <w:r w:rsidRPr="000F482B">
              <w:rPr>
                <w:rFonts w:ascii="Calibri" w:eastAsia="Calibri" w:hAnsi="Calibri" w:cs="Calibri"/>
                <w:color w:val="auto"/>
                <w:sz w:val="20"/>
                <w:szCs w:val="20"/>
              </w:rPr>
              <w:t xml:space="preserve"> Dokumencie: Załącznik 2  do Wytycznych dotyczących realizacji zasad równościowych w ramach funduszy unijnych na lata 2021-2027  pn. Standardy dostępności dla polityki spójności 2021-2027– część II Standard szkoleniowy (szkolenia, kursy, warsztaty, doradztwo), rozdział 3 Realizacja szkolenia/kursu/warsztatu/doradztwa oraz część V. Standard architektoniczny, w szczególności (dostępnym pod linkiem: </w:t>
            </w:r>
            <w:hyperlink r:id="rId8" w:history="1">
              <w:r w:rsidRPr="00653069">
                <w:rPr>
                  <w:rStyle w:val="Hipercze"/>
                  <w:rFonts w:ascii="Calibri" w:eastAsia="Calibri" w:hAnsi="Calibri" w:cs="Calibri"/>
                  <w:sz w:val="20"/>
                  <w:szCs w:val="20"/>
                </w:rPr>
                <w:t>https://www.google.com/search?client=firefox-b-d&amp;q=Standardy+dost%C4%99pno%C5%9Bci+dla+polityki+sp%C3%B3jno%C5%9Bci+2021-2027</w:t>
              </w:r>
            </w:hyperlink>
            <w:r>
              <w:rPr>
                <w:rFonts w:ascii="Calibri" w:eastAsia="Calibri" w:hAnsi="Calibri" w:cs="Calibri"/>
                <w:sz w:val="20"/>
                <w:szCs w:val="20"/>
              </w:rPr>
              <w:t xml:space="preserve">) </w:t>
            </w:r>
            <w:r w:rsidRPr="000F482B">
              <w:rPr>
                <w:rFonts w:ascii="Calibri" w:eastAsia="Calibri" w:hAnsi="Calibri" w:cs="Calibri"/>
                <w:sz w:val="20"/>
                <w:szCs w:val="20"/>
              </w:rPr>
              <w:t>:</w:t>
            </w:r>
          </w:p>
          <w:p w14:paraId="1341797E" w14:textId="7BEB376D"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Zamawiający informuje, iż spełniając wymogi wynikłe z ustawy o dostępności osobom ze szczególnymi potrzebami, dotyczące dostępności architektonicznej, budynek</w:t>
            </w:r>
            <w:r w:rsidR="00F20E64">
              <w:rPr>
                <w:rFonts w:cs="Calibri"/>
                <w:sz w:val="20"/>
                <w:szCs w:val="20"/>
              </w:rPr>
              <w:t xml:space="preserve"> (m.in. z salami szkoleniowymi, miejscami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30C09FD3"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5D789E">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będzie umożliwiało swobodny przejazd osobom na wózkach inwalidzkich</w:t>
            </w:r>
            <w:r w:rsidR="00D55246">
              <w:rPr>
                <w:rFonts w:cs="Calibri"/>
                <w:sz w:val="20"/>
                <w:szCs w:val="20"/>
              </w:rPr>
              <w:t>.</w:t>
            </w:r>
          </w:p>
          <w:p w14:paraId="7C061420" w14:textId="6BA531A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C86190">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0B316A"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 xml:space="preserve">zgodnie z Rozporządzeniem Ministra Infrastruktury, w sprawie warunków technicznych, jakim </w:t>
            </w:r>
            <w:r w:rsidRPr="000B316A">
              <w:rPr>
                <w:rFonts w:cs="Calibri"/>
                <w:sz w:val="20"/>
                <w:szCs w:val="20"/>
              </w:rPr>
              <w:t>powinny odpowiadać budynki i ich usytuowanie.</w:t>
            </w:r>
          </w:p>
          <w:p w14:paraId="6BB14E55" w14:textId="01D2BD83" w:rsidR="00A725B5" w:rsidRPr="000B316A" w:rsidRDefault="00875189" w:rsidP="00C67106">
            <w:pPr>
              <w:pStyle w:val="Akapitzlist"/>
              <w:numPr>
                <w:ilvl w:val="0"/>
                <w:numId w:val="13"/>
              </w:numPr>
              <w:spacing w:after="0" w:line="240" w:lineRule="auto"/>
              <w:ind w:left="422" w:hanging="284"/>
              <w:rPr>
                <w:rFonts w:cs="Calibri"/>
                <w:sz w:val="20"/>
                <w:szCs w:val="20"/>
              </w:rPr>
            </w:pPr>
            <w:r w:rsidRPr="000B316A">
              <w:rPr>
                <w:rFonts w:cs="Calibri"/>
                <w:sz w:val="20"/>
                <w:szCs w:val="20"/>
              </w:rPr>
              <w:t>W budynku</w:t>
            </w:r>
            <w:r w:rsidR="00A725B5" w:rsidRPr="000B316A">
              <w:rPr>
                <w:rFonts w:cs="Calibri"/>
                <w:sz w:val="20"/>
                <w:szCs w:val="20"/>
              </w:rPr>
              <w:t xml:space="preserve"> na tej samej kondygnacji, na </w:t>
            </w:r>
            <w:r w:rsidRPr="000B316A">
              <w:rPr>
                <w:rFonts w:cs="Calibri"/>
                <w:sz w:val="20"/>
                <w:szCs w:val="20"/>
              </w:rPr>
              <w:t>któr</w:t>
            </w:r>
            <w:r w:rsidR="00A725B5" w:rsidRPr="000B316A">
              <w:rPr>
                <w:rFonts w:cs="Calibri"/>
                <w:sz w:val="20"/>
                <w:szCs w:val="20"/>
              </w:rPr>
              <w:t>ej</w:t>
            </w:r>
            <w:r w:rsidRPr="000B316A">
              <w:rPr>
                <w:rFonts w:cs="Calibri"/>
                <w:sz w:val="20"/>
                <w:szCs w:val="20"/>
              </w:rPr>
              <w:t xml:space="preserve"> </w:t>
            </w:r>
            <w:r w:rsidR="008E0246" w:rsidRPr="000B316A">
              <w:rPr>
                <w:rFonts w:cs="Calibri"/>
                <w:sz w:val="20"/>
                <w:szCs w:val="20"/>
              </w:rPr>
              <w:t xml:space="preserve">będzie </w:t>
            </w:r>
            <w:r w:rsidRPr="000B316A">
              <w:rPr>
                <w:rFonts w:cs="Calibri"/>
                <w:sz w:val="20"/>
                <w:szCs w:val="20"/>
              </w:rPr>
              <w:t>odbywa</w:t>
            </w:r>
            <w:r w:rsidR="008E0246" w:rsidRPr="000B316A">
              <w:rPr>
                <w:rFonts w:cs="Calibri"/>
                <w:sz w:val="20"/>
                <w:szCs w:val="20"/>
              </w:rPr>
              <w:t>ło</w:t>
            </w:r>
            <w:r w:rsidRPr="000B316A">
              <w:rPr>
                <w:rFonts w:cs="Calibri"/>
                <w:sz w:val="20"/>
                <w:szCs w:val="20"/>
              </w:rPr>
              <w:t xml:space="preserve"> się szkolenie</w:t>
            </w:r>
            <w:r w:rsidR="00C86190">
              <w:rPr>
                <w:rFonts w:cs="Calibri"/>
                <w:sz w:val="20"/>
                <w:szCs w:val="20"/>
              </w:rPr>
              <w:t>/spotkanie</w:t>
            </w:r>
            <w:r w:rsidRPr="000B316A">
              <w:rPr>
                <w:rFonts w:cs="Calibri"/>
                <w:sz w:val="20"/>
                <w:szCs w:val="20"/>
              </w:rPr>
              <w:t xml:space="preserve"> </w:t>
            </w:r>
            <w:r w:rsidR="008E0246" w:rsidRPr="000B316A">
              <w:rPr>
                <w:rFonts w:cs="Calibri"/>
                <w:sz w:val="20"/>
                <w:szCs w:val="20"/>
              </w:rPr>
              <w:t>będą</w:t>
            </w:r>
            <w:r w:rsidRPr="000B316A">
              <w:rPr>
                <w:rFonts w:cs="Calibri"/>
                <w:sz w:val="20"/>
                <w:szCs w:val="20"/>
              </w:rPr>
              <w:t xml:space="preserve"> toalety przeznaczone dla osób z niepełnosprawnością. </w:t>
            </w:r>
          </w:p>
          <w:p w14:paraId="7825D773" w14:textId="22F3362E" w:rsidR="00D76B52" w:rsidRPr="000B316A"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0B316A">
              <w:rPr>
                <w:rFonts w:cs="Calibri"/>
                <w:sz w:val="20"/>
                <w:szCs w:val="20"/>
              </w:rPr>
              <w:t xml:space="preserve">Sala nie może posiadać barier architektonicznych (progów, kolumn, filarów, podestów itp.), które utrudniałyby poruszanie się w niej osobom z niepełnosprawnościami, ani innych elementów zmniejszających widoczność i utrudniających udział w </w:t>
            </w:r>
            <w:r w:rsidR="005D789E">
              <w:rPr>
                <w:rFonts w:cs="Calibri"/>
                <w:sz w:val="20"/>
                <w:szCs w:val="20"/>
              </w:rPr>
              <w:t>szkoleniach/</w:t>
            </w:r>
            <w:r w:rsidRPr="000B316A">
              <w:rPr>
                <w:rFonts w:cs="Calibri"/>
                <w:sz w:val="20"/>
                <w:szCs w:val="20"/>
              </w:rPr>
              <w:t>spotkaniach.</w:t>
            </w:r>
          </w:p>
          <w:p w14:paraId="1736BCEF" w14:textId="45E2C0E5" w:rsidR="00D76B52" w:rsidRPr="000B316A" w:rsidRDefault="007D2AEA" w:rsidP="007A1CAD">
            <w:pPr>
              <w:pStyle w:val="Akapitzlist"/>
              <w:numPr>
                <w:ilvl w:val="0"/>
                <w:numId w:val="13"/>
              </w:numPr>
              <w:spacing w:after="0" w:line="240" w:lineRule="auto"/>
              <w:ind w:left="422" w:hanging="284"/>
              <w:rPr>
                <w:rFonts w:cs="Calibri"/>
                <w:sz w:val="20"/>
                <w:szCs w:val="20"/>
              </w:rPr>
            </w:pPr>
            <w:r w:rsidRPr="000B316A">
              <w:rPr>
                <w:rFonts w:ascii="Calibri" w:eastAsia="Calibri" w:hAnsi="Calibri" w:cs="Calibri"/>
                <w:sz w:val="20"/>
                <w:szCs w:val="20"/>
              </w:rPr>
              <w:t>Wydzielone b</w:t>
            </w:r>
            <w:r w:rsidRPr="000B316A">
              <w:rPr>
                <w:rFonts w:cs="Calibri"/>
                <w:sz w:val="20"/>
                <w:szCs w:val="20"/>
              </w:rPr>
              <w:t>ędzie</w:t>
            </w:r>
            <w:r w:rsidRPr="000B316A">
              <w:rPr>
                <w:rFonts w:ascii="Calibri" w:eastAsia="Calibri" w:hAnsi="Calibri" w:cs="Calibri"/>
                <w:sz w:val="20"/>
                <w:szCs w:val="20"/>
              </w:rPr>
              <w:t xml:space="preserve"> miejsce parkingowe dla osoby z niepełnosprawnościami, z d</w:t>
            </w:r>
            <w:r w:rsidRPr="000B316A">
              <w:rPr>
                <w:rFonts w:cstheme="minorHAnsi"/>
                <w:iCs/>
                <w:sz w:val="20"/>
                <w:szCs w:val="20"/>
              </w:rPr>
              <w:t xml:space="preserve">ostępem z chodnika do stanowiska postojowego dla osoby z niepełnosprawnościami, </w:t>
            </w:r>
            <w:r w:rsidRPr="000B316A">
              <w:rPr>
                <w:rFonts w:eastAsia="Times New Roman" w:cs="Arial"/>
                <w:sz w:val="20"/>
                <w:szCs w:val="20"/>
                <w:lang w:eastAsia="pl-PL"/>
              </w:rPr>
              <w:t xml:space="preserve">możliwie blisko dostępnego wejścia do budynku. </w:t>
            </w:r>
            <w:r w:rsidRPr="000B316A">
              <w:rPr>
                <w:rFonts w:eastAsia="Times New Roman" w:cstheme="minorHAnsi"/>
                <w:sz w:val="20"/>
                <w:szCs w:val="20"/>
                <w:lang w:eastAsia="pl-PL"/>
              </w:rPr>
              <w:t xml:space="preserve"> Stanowisko postojowe dla osób z</w:t>
            </w:r>
            <w:bookmarkStart w:id="0" w:name="_Toc61362830"/>
            <w:bookmarkStart w:id="1" w:name="_Toc120626194"/>
            <w:r w:rsidRPr="000B316A">
              <w:rPr>
                <w:rFonts w:eastAsia="Times New Roman" w:cstheme="minorHAnsi"/>
                <w:sz w:val="20"/>
                <w:szCs w:val="20"/>
                <w:lang w:eastAsia="pl-PL"/>
              </w:rPr>
              <w:t xml:space="preserve"> n</w:t>
            </w:r>
            <w:r w:rsidR="007A1CAD" w:rsidRPr="000B316A">
              <w:rPr>
                <w:rFonts w:cstheme="minorHAnsi"/>
                <w:iCs/>
                <w:sz w:val="20"/>
                <w:szCs w:val="20"/>
              </w:rPr>
              <w:t xml:space="preserve">iepełnosprawnościami, </w:t>
            </w:r>
            <w:r w:rsidR="00D76B52" w:rsidRPr="000B316A">
              <w:rPr>
                <w:rFonts w:eastAsia="Times New Roman" w:cs="Arial"/>
                <w:sz w:val="20"/>
                <w:szCs w:val="20"/>
                <w:lang w:eastAsia="pl-PL"/>
              </w:rPr>
              <w:t>możliwie blisko dostępnego wejścia do budynku.</w:t>
            </w:r>
            <w:r w:rsidR="008E0246" w:rsidRPr="000B316A">
              <w:rPr>
                <w:rFonts w:eastAsia="Times New Roman" w:cs="Arial"/>
                <w:sz w:val="20"/>
                <w:szCs w:val="20"/>
                <w:lang w:eastAsia="pl-PL"/>
              </w:rPr>
              <w:t xml:space="preserve"> </w:t>
            </w:r>
            <w:r w:rsidR="008E0246" w:rsidRPr="000B316A">
              <w:rPr>
                <w:rFonts w:eastAsia="Times New Roman" w:cstheme="minorHAnsi"/>
                <w:sz w:val="20"/>
                <w:szCs w:val="20"/>
                <w:lang w:eastAsia="pl-PL"/>
              </w:rPr>
              <w:t xml:space="preserve"> Stanowisko postojowe dla osób z niepełnosprawnościami musi mieć, o ile istnieje taka możliwość, </w:t>
            </w:r>
            <w:r w:rsidR="008E0246" w:rsidRPr="000B316A">
              <w:rPr>
                <w:rFonts w:eastAsia="Times New Roman" w:cstheme="minorHAnsi"/>
                <w:sz w:val="20"/>
                <w:szCs w:val="20"/>
                <w:lang w:eastAsia="pl-PL"/>
              </w:rPr>
              <w:lastRenderedPageBreak/>
              <w:t xml:space="preserve">połączenie z najbliższym chodnikiem. </w:t>
            </w:r>
          </w:p>
          <w:bookmarkEnd w:id="0"/>
          <w:bookmarkEnd w:id="1"/>
          <w:p w14:paraId="207CCA9A" w14:textId="787A8184" w:rsidR="00D76B52" w:rsidRPr="000B316A" w:rsidRDefault="00D76B52" w:rsidP="00D76B52">
            <w:pPr>
              <w:pStyle w:val="Akapitzlist"/>
              <w:numPr>
                <w:ilvl w:val="0"/>
                <w:numId w:val="13"/>
              </w:numPr>
              <w:spacing w:after="0" w:line="240" w:lineRule="auto"/>
              <w:ind w:left="422" w:hanging="284"/>
              <w:rPr>
                <w:rFonts w:cs="Calibri"/>
                <w:sz w:val="20"/>
                <w:szCs w:val="20"/>
              </w:rPr>
            </w:pPr>
            <w:r w:rsidRPr="000B316A">
              <w:rPr>
                <w:rFonts w:eastAsia="Times New Roman" w:cstheme="minorHAnsi"/>
                <w:sz w:val="20"/>
                <w:szCs w:val="20"/>
                <w:lang w:eastAsia="pl-PL"/>
              </w:rPr>
              <w:t>Dojście do chodnika z miejsca postojowego</w:t>
            </w:r>
            <w:r w:rsidRPr="000B316A">
              <w:rPr>
                <w:rFonts w:eastAsia="Times New Roman" w:cs="Arial"/>
                <w:sz w:val="20"/>
                <w:szCs w:val="20"/>
                <w:lang w:eastAsia="pl-PL"/>
              </w:rPr>
              <w:t xml:space="preserv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równe i</w:t>
            </w:r>
            <w:r w:rsidR="00DC2028" w:rsidRPr="000B316A">
              <w:rPr>
                <w:rFonts w:eastAsia="Times New Roman" w:cs="Arial"/>
                <w:sz w:val="20"/>
                <w:szCs w:val="20"/>
                <w:lang w:eastAsia="pl-PL"/>
              </w:rPr>
              <w:t xml:space="preserve"> będzie</w:t>
            </w:r>
            <w:r w:rsidRPr="000B316A">
              <w:rPr>
                <w:rFonts w:eastAsia="Times New Roman" w:cs="Arial"/>
                <w:sz w:val="20"/>
                <w:szCs w:val="20"/>
                <w:lang w:eastAsia="pl-PL"/>
              </w:rPr>
              <w:t xml:space="preserve"> zapewniać swobodny dojazd. </w:t>
            </w:r>
            <w:r w:rsidR="00B22BBD" w:rsidRPr="000B316A">
              <w:rPr>
                <w:rFonts w:eastAsia="Times New Roman" w:cs="Arial"/>
                <w:sz w:val="20"/>
                <w:szCs w:val="20"/>
                <w:lang w:eastAsia="pl-PL"/>
              </w:rPr>
              <w:t>N</w:t>
            </w:r>
            <w:r w:rsidRPr="000B316A">
              <w:rPr>
                <w:rFonts w:eastAsia="Times New Roman" w:cs="Arial"/>
                <w:sz w:val="20"/>
                <w:szCs w:val="20"/>
                <w:lang w:eastAsia="pl-PL"/>
              </w:rPr>
              <w:t xml:space="preserve">ie może być ażurowe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0B316A">
              <w:rPr>
                <w:rFonts w:eastAsia="Times New Roman" w:cs="Arial"/>
                <w:sz w:val="20"/>
                <w:szCs w:val="20"/>
                <w:lang w:eastAsia="pl-PL"/>
              </w:rPr>
              <w:t>)</w:t>
            </w:r>
            <w:r w:rsidRPr="000B316A">
              <w:rPr>
                <w:rFonts w:eastAsia="Times New Roman" w:cs="Arial"/>
                <w:sz w:val="20"/>
                <w:szCs w:val="20"/>
                <w:lang w:eastAsia="pl-PL"/>
              </w:rPr>
              <w:t>.</w:t>
            </w:r>
          </w:p>
          <w:p w14:paraId="751E8F38" w14:textId="341ACF8B" w:rsidR="00875189" w:rsidRPr="00F9202E" w:rsidRDefault="00875189" w:rsidP="009E4245">
            <w:pPr>
              <w:spacing w:after="0" w:line="240" w:lineRule="auto"/>
              <w:rPr>
                <w:rFonts w:cs="Calibri"/>
                <w:sz w:val="20"/>
                <w:szCs w:val="20"/>
              </w:rPr>
            </w:pPr>
            <w:r w:rsidRPr="000B316A">
              <w:rPr>
                <w:rFonts w:cs="Calibri"/>
                <w:sz w:val="20"/>
                <w:szCs w:val="20"/>
              </w:rPr>
              <w:t>Zamawiający informuje, iż spełniając wymogi wynikłe z ustawy o dostępności osobom ze szczególnymi potrzebami, dotyczące dostępności informacyjno- komunikacyjnej, budynek  w którym będzie się</w:t>
            </w:r>
            <w:r w:rsidRPr="00F9202E">
              <w:rPr>
                <w:rFonts w:cs="Calibri"/>
                <w:sz w:val="20"/>
                <w:szCs w:val="20"/>
              </w:rPr>
              <w:t xml:space="preserve"> odbywało szkolenie</w:t>
            </w:r>
            <w:r w:rsidR="00C86190">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195541B6" w14:textId="77777777" w:rsidR="00875189" w:rsidRDefault="00875189" w:rsidP="009E4245">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02A6D994" w:rsidR="0096763D" w:rsidRPr="00753599" w:rsidRDefault="0096763D" w:rsidP="0096763D">
            <w:pPr>
              <w:pStyle w:val="Akapitzlist"/>
              <w:suppressAutoHyphens/>
              <w:autoSpaceDN w:val="0"/>
              <w:spacing w:after="0" w:line="240" w:lineRule="auto"/>
              <w:ind w:left="430"/>
              <w:textAlignment w:val="baseline"/>
              <w:rPr>
                <w:rFonts w:cs="Calibri"/>
                <w:sz w:val="20"/>
                <w:szCs w:val="20"/>
              </w:rPr>
            </w:pPr>
          </w:p>
        </w:tc>
      </w:tr>
      <w:tr w:rsidR="00054DA9" w:rsidRPr="004E28AB" w14:paraId="77906387" w14:textId="77777777" w:rsidTr="0078714F">
        <w:trPr>
          <w:trHeight w:val="380"/>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C1078A">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78714F">
        <w:trPr>
          <w:trHeight w:val="333"/>
        </w:trPr>
        <w:tc>
          <w:tcPr>
            <w:tcW w:w="1593"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3E6BF5C9" w14:textId="77777777" w:rsidR="0096763D" w:rsidRDefault="0096763D" w:rsidP="009E4245">
            <w:pPr>
              <w:spacing w:after="0"/>
              <w:rPr>
                <w:rFonts w:cs="Arial"/>
                <w:b/>
                <w:bCs/>
                <w:sz w:val="20"/>
                <w:szCs w:val="20"/>
                <w:u w:val="single"/>
              </w:rPr>
            </w:pPr>
          </w:p>
          <w:p w14:paraId="33CC58B0" w14:textId="76C6A9C6"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324B69C1"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5D789E">
              <w:rPr>
                <w:rFonts w:cs="Calibri"/>
                <w:sz w:val="20"/>
                <w:szCs w:val="20"/>
              </w:rPr>
              <w:t>szkolenia/</w:t>
            </w:r>
            <w:r w:rsidR="00405AE0" w:rsidRPr="001035C7">
              <w:rPr>
                <w:rFonts w:cs="Calibri"/>
                <w:sz w:val="20"/>
                <w:szCs w:val="20"/>
              </w:rPr>
              <w:t>spotkania</w:t>
            </w:r>
            <w:r>
              <w:rPr>
                <w:rFonts w:cs="Calibri"/>
                <w:sz w:val="20"/>
                <w:szCs w:val="20"/>
              </w:rPr>
              <w:t>;</w:t>
            </w:r>
          </w:p>
          <w:p w14:paraId="0557D2E8" w14:textId="53E86C8E"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325289">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78714F">
        <w:trPr>
          <w:trHeight w:val="33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66477F8A" w:rsidR="0042385D" w:rsidRPr="0042385D" w:rsidRDefault="0095201D" w:rsidP="0042385D">
      <w:pPr>
        <w:suppressAutoHyphens/>
        <w:autoSpaceDN w:val="0"/>
        <w:spacing w:after="0" w:line="240" w:lineRule="auto"/>
        <w:textAlignment w:val="baseline"/>
        <w:rPr>
          <w:rFonts w:ascii="Calibri" w:eastAsia="Calibri" w:hAnsi="Calibri" w:cs="Calibri"/>
          <w:color w:val="1F497D"/>
          <w:sz w:val="20"/>
          <w:szCs w:val="20"/>
        </w:rPr>
      </w:pPr>
      <w:r>
        <w:rPr>
          <w:rFonts w:ascii="Calibri" w:eastAsia="Calibri" w:hAnsi="Calibri" w:cs="Calibri"/>
          <w:color w:val="1F497D"/>
          <w:sz w:val="20"/>
          <w:szCs w:val="20"/>
        </w:rPr>
        <w:br w:type="textWrapping" w:clear="all"/>
      </w:r>
    </w:p>
    <w:sectPr w:rsidR="0042385D" w:rsidRPr="0042385D" w:rsidSect="008D69F9">
      <w:headerReference w:type="default" r:id="rId9"/>
      <w:footerReference w:type="default" r:id="rId10"/>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FE47" w14:textId="77777777" w:rsidR="00020B72" w:rsidRDefault="00020B72">
      <w:pPr>
        <w:spacing w:after="0" w:line="240" w:lineRule="auto"/>
      </w:pPr>
      <w:r>
        <w:separator/>
      </w:r>
    </w:p>
  </w:endnote>
  <w:endnote w:type="continuationSeparator" w:id="0">
    <w:p w14:paraId="1F28FEEF" w14:textId="77777777" w:rsidR="00020B72" w:rsidRDefault="0002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75F7A7"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2"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2"/>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3C320663" w:rsidR="00D47A95" w:rsidRDefault="0060520D" w:rsidP="00EE4761">
    <w:pPr>
      <w:pStyle w:val="Stopka"/>
      <w:tabs>
        <w:tab w:val="clear" w:pos="4536"/>
        <w:tab w:val="clear" w:pos="9072"/>
        <w:tab w:val="left" w:pos="192"/>
        <w:tab w:val="left" w:pos="2127"/>
        <w:tab w:val="center" w:pos="4678"/>
      </w:tabs>
      <w:jc w:val="center"/>
    </w:pPr>
    <w:r>
      <w:rPr>
        <w:noProof/>
      </w:rPr>
      <w:fldChar w:fldCharType="begin"/>
    </w:r>
    <w:r>
      <w:rPr>
        <w:noProof/>
      </w:rPr>
      <w:instrText xml:space="preserve"> INCLUDEPICTURE  "cid:image002.jpg@01DA5FFB.2C7E5DC0" \* MERGEFORMATINET </w:instrText>
    </w:r>
    <w:r>
      <w:rPr>
        <w:noProof/>
      </w:rPr>
      <w:fldChar w:fldCharType="separate"/>
    </w:r>
    <w:r w:rsidR="00BF119B">
      <w:rPr>
        <w:noProof/>
      </w:rPr>
      <w:fldChar w:fldCharType="begin"/>
    </w:r>
    <w:r w:rsidR="00BF119B">
      <w:rPr>
        <w:noProof/>
      </w:rPr>
      <w:instrText xml:space="preserve"> INCLUDEPICTURE  "cid:image002.jpg@01DA5FFB.2C7E5DC0" \* MERGEFORMATINET </w:instrText>
    </w:r>
    <w:r w:rsidR="00BF119B">
      <w:rPr>
        <w:noProof/>
      </w:rPr>
      <w:fldChar w:fldCharType="separate"/>
    </w:r>
    <w:r w:rsidR="00B93C40">
      <w:rPr>
        <w:noProof/>
      </w:rPr>
      <w:fldChar w:fldCharType="begin"/>
    </w:r>
    <w:r w:rsidR="00B93C40">
      <w:rPr>
        <w:noProof/>
      </w:rPr>
      <w:instrText xml:space="preserve"> INCLUDEPICTURE  "cid:image002.jpg@01DA5FFB.2C7E5DC0" \* MERGEFORMATINET </w:instrText>
    </w:r>
    <w:r w:rsidR="00B93C40">
      <w:rPr>
        <w:noProof/>
      </w:rPr>
      <w:fldChar w:fldCharType="separate"/>
    </w:r>
    <w:r w:rsidR="0095201D">
      <w:rPr>
        <w:noProof/>
      </w:rPr>
      <w:fldChar w:fldCharType="begin"/>
    </w:r>
    <w:r w:rsidR="0095201D">
      <w:rPr>
        <w:noProof/>
      </w:rPr>
      <w:instrText xml:space="preserve"> INCLUDEPICTURE  "cid:image002.jpg@01DA5FFB.2C7E5DC0" \* MERGEFORMATINET </w:instrText>
    </w:r>
    <w:r w:rsidR="0095201D">
      <w:rPr>
        <w:noProof/>
      </w:rPr>
      <w:fldChar w:fldCharType="separate"/>
    </w:r>
    <w:r w:rsidR="00B63322">
      <w:rPr>
        <w:noProof/>
      </w:rPr>
      <w:fldChar w:fldCharType="begin"/>
    </w:r>
    <w:r w:rsidR="00B63322">
      <w:rPr>
        <w:noProof/>
      </w:rPr>
      <w:instrText xml:space="preserve"> INCLUDEPICTURE  "cid:image002.jpg@01DA5FFB.2C7E5DC0" \* MERGEFORMATINET </w:instrText>
    </w:r>
    <w:r w:rsidR="00B63322">
      <w:rPr>
        <w:noProof/>
      </w:rPr>
      <w:fldChar w:fldCharType="separate"/>
    </w:r>
    <w:r w:rsidR="00EB2D75">
      <w:rPr>
        <w:noProof/>
      </w:rPr>
      <w:fldChar w:fldCharType="begin"/>
    </w:r>
    <w:r w:rsidR="00EB2D75">
      <w:rPr>
        <w:noProof/>
      </w:rPr>
      <w:instrText xml:space="preserve"> INCLUDEPICTURE  "cid:image002.jpg@01DA5FFB.2C7E5DC0" \* MERGEFORMATINET </w:instrText>
    </w:r>
    <w:r w:rsidR="00EB2D75">
      <w:rPr>
        <w:noProof/>
      </w:rPr>
      <w:fldChar w:fldCharType="separate"/>
    </w:r>
    <w:r w:rsidR="004E7343">
      <w:rPr>
        <w:noProof/>
      </w:rPr>
      <w:fldChar w:fldCharType="begin"/>
    </w:r>
    <w:r w:rsidR="004E7343">
      <w:rPr>
        <w:noProof/>
      </w:rPr>
      <w:instrText xml:space="preserve"> INCLUDEPICTURE  "cid:image002.jpg@01DA5FFB.2C7E5DC0" \* MERGEFORMATINET </w:instrText>
    </w:r>
    <w:r w:rsidR="004E7343">
      <w:rPr>
        <w:noProof/>
      </w:rPr>
      <w:fldChar w:fldCharType="separate"/>
    </w:r>
    <w:r w:rsidR="00924130">
      <w:rPr>
        <w:noProof/>
      </w:rPr>
      <w:fldChar w:fldCharType="begin"/>
    </w:r>
    <w:r w:rsidR="00924130">
      <w:rPr>
        <w:noProof/>
      </w:rPr>
      <w:instrText xml:space="preserve"> INCLUDEPICTURE  "cid:image002.jpg@01DA5FFB.2C7E5DC0" \* MERGEFORMATINET </w:instrText>
    </w:r>
    <w:r w:rsidR="00924130">
      <w:rPr>
        <w:noProof/>
      </w:rPr>
      <w:fldChar w:fldCharType="separate"/>
    </w:r>
    <w:r w:rsidR="00701CD9">
      <w:rPr>
        <w:noProof/>
      </w:rPr>
      <w:fldChar w:fldCharType="begin"/>
    </w:r>
    <w:r w:rsidR="00701CD9">
      <w:rPr>
        <w:noProof/>
      </w:rPr>
      <w:instrText xml:space="preserve"> INCLUDEPICTURE  "cid:image002.jpg@01DA5FFB.2C7E5DC0" \* MERGEFORMATINET </w:instrText>
    </w:r>
    <w:r w:rsidR="00701CD9">
      <w:rPr>
        <w:noProof/>
      </w:rPr>
      <w:fldChar w:fldCharType="separate"/>
    </w:r>
    <w:r w:rsidR="00027750">
      <w:rPr>
        <w:noProof/>
      </w:rPr>
      <w:fldChar w:fldCharType="begin"/>
    </w:r>
    <w:r w:rsidR="00027750">
      <w:rPr>
        <w:noProof/>
      </w:rPr>
      <w:instrText xml:space="preserve"> INCLUDEPICTURE  "cid:image002.jpg@01DA5FFB.2C7E5DC0" \* MERGEFORMATINET </w:instrText>
    </w:r>
    <w:r w:rsidR="00027750">
      <w:rPr>
        <w:noProof/>
      </w:rPr>
      <w:fldChar w:fldCharType="separate"/>
    </w:r>
    <w:r w:rsidR="007D09D6">
      <w:rPr>
        <w:noProof/>
      </w:rPr>
      <w:fldChar w:fldCharType="begin"/>
    </w:r>
    <w:r w:rsidR="007D09D6">
      <w:rPr>
        <w:noProof/>
      </w:rPr>
      <w:instrText xml:space="preserve"> INCLUDEPICTURE  "cid:image002.jpg@01DA5FFB.2C7E5DC0" \* MERGEFORMATINET </w:instrText>
    </w:r>
    <w:r w:rsidR="007D09D6">
      <w:rPr>
        <w:noProof/>
      </w:rPr>
      <w:fldChar w:fldCharType="separate"/>
    </w:r>
    <w:r w:rsidR="00F4116C">
      <w:rPr>
        <w:noProof/>
      </w:rPr>
      <w:fldChar w:fldCharType="begin"/>
    </w:r>
    <w:r w:rsidR="00F4116C">
      <w:rPr>
        <w:noProof/>
      </w:rPr>
      <w:instrText xml:space="preserve"> INCLUDEPICTURE  "cid:image002.jpg@01DA5FFB.2C7E5DC0" \* MERGEFORMATINET </w:instrText>
    </w:r>
    <w:r w:rsidR="00F4116C">
      <w:rPr>
        <w:noProof/>
      </w:rPr>
      <w:fldChar w:fldCharType="separate"/>
    </w:r>
    <w:r w:rsidR="00D841DE">
      <w:rPr>
        <w:noProof/>
      </w:rPr>
      <w:fldChar w:fldCharType="begin"/>
    </w:r>
    <w:r w:rsidR="00D841DE">
      <w:rPr>
        <w:noProof/>
      </w:rPr>
      <w:instrText xml:space="preserve"> INCLUDEPICTURE  "cid:image002.jpg@01DA5FFB.2C7E5DC0" \* MERGEFORMATINET </w:instrText>
    </w:r>
    <w:r w:rsidR="00D841DE">
      <w:rPr>
        <w:noProof/>
      </w:rPr>
      <w:fldChar w:fldCharType="separate"/>
    </w:r>
    <w:r w:rsidR="00DB29BE">
      <w:rPr>
        <w:noProof/>
      </w:rPr>
      <w:fldChar w:fldCharType="begin"/>
    </w:r>
    <w:r w:rsidR="00DB29BE">
      <w:rPr>
        <w:noProof/>
      </w:rPr>
      <w:instrText xml:space="preserve"> INCLUDEPICTURE  "cid:image002.jpg@01DA5FFB.2C7E5DC0" \* MERGEFORMATINET </w:instrText>
    </w:r>
    <w:r w:rsidR="00DB29BE">
      <w:rPr>
        <w:noProof/>
      </w:rPr>
      <w:fldChar w:fldCharType="separate"/>
    </w:r>
    <w:r w:rsidR="00360815">
      <w:rPr>
        <w:noProof/>
      </w:rPr>
      <w:fldChar w:fldCharType="begin"/>
    </w:r>
    <w:r w:rsidR="00360815">
      <w:rPr>
        <w:noProof/>
      </w:rPr>
      <w:instrText xml:space="preserve"> INCLUDEPICTURE  "cid:image002.jpg@01DA5FFB.2C7E5DC0" \* MERGEFORMATINET </w:instrText>
    </w:r>
    <w:r w:rsidR="00360815">
      <w:rPr>
        <w:noProof/>
      </w:rPr>
      <w:fldChar w:fldCharType="separate"/>
    </w:r>
    <w:r w:rsidR="00443564">
      <w:rPr>
        <w:noProof/>
      </w:rPr>
      <w:fldChar w:fldCharType="begin"/>
    </w:r>
    <w:r w:rsidR="00443564">
      <w:rPr>
        <w:noProof/>
      </w:rPr>
      <w:instrText xml:space="preserve"> INCLUDEPICTURE  "cid:image002.jpg@01DA5FFB.2C7E5DC0" \* MERGEFORMATINET </w:instrText>
    </w:r>
    <w:r w:rsidR="00443564">
      <w:rPr>
        <w:noProof/>
      </w:rPr>
      <w:fldChar w:fldCharType="separate"/>
    </w:r>
    <w:r w:rsidR="00DB1DC8">
      <w:rPr>
        <w:noProof/>
      </w:rPr>
      <w:fldChar w:fldCharType="begin"/>
    </w:r>
    <w:r w:rsidR="00DB1DC8">
      <w:rPr>
        <w:noProof/>
      </w:rPr>
      <w:instrText xml:space="preserve"> INCLUDEPICTURE  "cid:image002.jpg@01DA5FFB.2C7E5DC0" \* MERGEFORMATINET </w:instrText>
    </w:r>
    <w:r w:rsidR="00DB1DC8">
      <w:rPr>
        <w:noProof/>
      </w:rPr>
      <w:fldChar w:fldCharType="separate"/>
    </w:r>
    <w:r w:rsidR="009E0B1F">
      <w:rPr>
        <w:noProof/>
      </w:rPr>
      <w:fldChar w:fldCharType="begin"/>
    </w:r>
    <w:r w:rsidR="009E0B1F">
      <w:rPr>
        <w:noProof/>
      </w:rPr>
      <w:instrText xml:space="preserve"> INCLUDEPICTURE  "cid:image002.jpg@01DA5FFB.2C7E5DC0" \* MERGEFORMATINET </w:instrText>
    </w:r>
    <w:r w:rsidR="009E0B1F">
      <w:rPr>
        <w:noProof/>
      </w:rPr>
      <w:fldChar w:fldCharType="separate"/>
    </w:r>
    <w:r w:rsidR="00861A7F">
      <w:rPr>
        <w:noProof/>
      </w:rPr>
      <w:fldChar w:fldCharType="begin"/>
    </w:r>
    <w:r w:rsidR="00861A7F">
      <w:rPr>
        <w:noProof/>
      </w:rPr>
      <w:instrText xml:space="preserve"> INCLUDEPICTURE  "cid:image002.jpg@01DA5FFB.2C7E5DC0" \* MERGEFORMATINET </w:instrText>
    </w:r>
    <w:r w:rsidR="00861A7F">
      <w:rPr>
        <w:noProof/>
      </w:rPr>
      <w:fldChar w:fldCharType="separate"/>
    </w:r>
    <w:r w:rsidR="009D5A17">
      <w:rPr>
        <w:noProof/>
      </w:rPr>
      <w:fldChar w:fldCharType="begin"/>
    </w:r>
    <w:r w:rsidR="009D5A17">
      <w:rPr>
        <w:noProof/>
      </w:rPr>
      <w:instrText xml:space="preserve"> INCLUDEPICTURE  "cid:image002.jpg@01DA5FFB.2C7E5DC0" \* MERGEFORMATINET </w:instrText>
    </w:r>
    <w:r w:rsidR="009D5A17">
      <w:rPr>
        <w:noProof/>
      </w:rPr>
      <w:fldChar w:fldCharType="separate"/>
    </w:r>
    <w:r w:rsidR="00C1078A">
      <w:rPr>
        <w:noProof/>
      </w:rPr>
      <w:fldChar w:fldCharType="begin"/>
    </w:r>
    <w:r w:rsidR="00C1078A">
      <w:rPr>
        <w:noProof/>
      </w:rPr>
      <w:instrText xml:space="preserve"> INCLUDEPICTURE  "cid:image002.jpg@01DA5FFB.2C7E5DC0" \* MERGEFORMATINET </w:instrText>
    </w:r>
    <w:r w:rsidR="00C1078A">
      <w:rPr>
        <w:noProof/>
      </w:rPr>
      <w:fldChar w:fldCharType="separate"/>
    </w:r>
    <w:r w:rsidR="00FF4000">
      <w:rPr>
        <w:noProof/>
      </w:rPr>
      <w:fldChar w:fldCharType="begin"/>
    </w:r>
    <w:r w:rsidR="00FF4000">
      <w:rPr>
        <w:noProof/>
      </w:rPr>
      <w:instrText xml:space="preserve"> INCLUDEPICTURE  "cid:image002.jpg@01DA5FFB.2C7E5DC0" \* MERGEFORMATINET </w:instrText>
    </w:r>
    <w:r w:rsidR="00FF4000">
      <w:rPr>
        <w:noProof/>
      </w:rPr>
      <w:fldChar w:fldCharType="separate"/>
    </w:r>
    <w:r w:rsidR="00490733">
      <w:rPr>
        <w:noProof/>
      </w:rPr>
      <w:fldChar w:fldCharType="begin"/>
    </w:r>
    <w:r w:rsidR="00490733">
      <w:rPr>
        <w:noProof/>
      </w:rPr>
      <w:instrText xml:space="preserve"> INCLUDEPICTURE  "cid:image002.jpg@01DA5FFB.2C7E5DC0" \* MERGEFORMATINET </w:instrText>
    </w:r>
    <w:r w:rsidR="00490733">
      <w:rPr>
        <w:noProof/>
      </w:rPr>
      <w:fldChar w:fldCharType="separate"/>
    </w:r>
    <w:r w:rsidR="0089008F">
      <w:rPr>
        <w:noProof/>
      </w:rPr>
      <w:fldChar w:fldCharType="begin"/>
    </w:r>
    <w:r w:rsidR="0089008F">
      <w:rPr>
        <w:noProof/>
      </w:rPr>
      <w:instrText xml:space="preserve"> INCLUDEPICTURE  "cid:image002.jpg@01DA5FFB.2C7E5DC0" \* MERGEFORMATINET </w:instrText>
    </w:r>
    <w:r w:rsidR="0089008F">
      <w:rPr>
        <w:noProof/>
      </w:rPr>
      <w:fldChar w:fldCharType="separate"/>
    </w:r>
    <w:r w:rsidR="00825F2C">
      <w:rPr>
        <w:noProof/>
      </w:rPr>
      <w:fldChar w:fldCharType="begin"/>
    </w:r>
    <w:r w:rsidR="00825F2C">
      <w:rPr>
        <w:noProof/>
      </w:rPr>
      <w:instrText xml:space="preserve"> INCLUDEPICTURE  "cid:image002.jpg@01DA5FFB.2C7E5DC0" \* MERGEFORMATINET </w:instrText>
    </w:r>
    <w:r w:rsidR="00825F2C">
      <w:rPr>
        <w:noProof/>
      </w:rPr>
      <w:fldChar w:fldCharType="separate"/>
    </w:r>
    <w:r w:rsidR="00BC64C4">
      <w:rPr>
        <w:noProof/>
      </w:rPr>
      <w:fldChar w:fldCharType="begin"/>
    </w:r>
    <w:r w:rsidR="00BC64C4">
      <w:rPr>
        <w:noProof/>
      </w:rPr>
      <w:instrText xml:space="preserve"> INCLUDEPICTURE  "cid:image002.jpg@01DA5FFB.2C7E5DC0" \* MERGEFORMATINET </w:instrText>
    </w:r>
    <w:r w:rsidR="00BC64C4">
      <w:rPr>
        <w:noProof/>
      </w:rPr>
      <w:fldChar w:fldCharType="separate"/>
    </w:r>
    <w:r w:rsidR="003B12C1">
      <w:rPr>
        <w:noProof/>
      </w:rPr>
      <w:fldChar w:fldCharType="begin"/>
    </w:r>
    <w:r w:rsidR="003B12C1">
      <w:rPr>
        <w:noProof/>
      </w:rPr>
      <w:instrText xml:space="preserve"> INCLUDEPICTURE  "cid:image002.jpg@01DA5FFB.2C7E5DC0" \* MERGEFORMATINET </w:instrText>
    </w:r>
    <w:r w:rsidR="003B12C1">
      <w:rPr>
        <w:noProof/>
      </w:rPr>
      <w:fldChar w:fldCharType="separate"/>
    </w:r>
    <w:r w:rsidR="00F71BE1">
      <w:rPr>
        <w:noProof/>
      </w:rPr>
      <w:fldChar w:fldCharType="begin"/>
    </w:r>
    <w:r w:rsidR="00F71BE1">
      <w:rPr>
        <w:noProof/>
      </w:rPr>
      <w:instrText xml:space="preserve"> INCLUDEPICTURE  "cid:image002.jpg@01DA5FFB.2C7E5DC0" \* MERGEFORMATINET </w:instrText>
    </w:r>
    <w:r w:rsidR="00F71BE1">
      <w:rPr>
        <w:noProof/>
      </w:rPr>
      <w:fldChar w:fldCharType="separate"/>
    </w:r>
    <w:r w:rsidR="00D83A3A">
      <w:rPr>
        <w:noProof/>
      </w:rPr>
      <w:fldChar w:fldCharType="begin"/>
    </w:r>
    <w:r w:rsidR="00D83A3A">
      <w:rPr>
        <w:noProof/>
      </w:rPr>
      <w:instrText xml:space="preserve"> INCLUDEPICTURE  "cid:image002.jpg@01DA5FFB.2C7E5DC0" \* MERGEFORMATINET </w:instrText>
    </w:r>
    <w:r w:rsidR="00D83A3A">
      <w:rPr>
        <w:noProof/>
      </w:rPr>
      <w:fldChar w:fldCharType="separate"/>
    </w:r>
    <w:r w:rsidR="0004701C">
      <w:rPr>
        <w:noProof/>
      </w:rPr>
      <w:fldChar w:fldCharType="begin"/>
    </w:r>
    <w:r w:rsidR="0004701C">
      <w:rPr>
        <w:noProof/>
      </w:rPr>
      <w:instrText xml:space="preserve"> INCLUDEPICTURE  "cid:image002.jpg@01DA5FFB.2C7E5DC0" \* MERGEFORMATINET </w:instrText>
    </w:r>
    <w:r w:rsidR="0004701C">
      <w:rPr>
        <w:noProof/>
      </w:rPr>
      <w:fldChar w:fldCharType="separate"/>
    </w:r>
    <w:r w:rsidR="00210351">
      <w:rPr>
        <w:noProof/>
      </w:rPr>
      <w:fldChar w:fldCharType="begin"/>
    </w:r>
    <w:r w:rsidR="00210351">
      <w:rPr>
        <w:noProof/>
      </w:rPr>
      <w:instrText xml:space="preserve"> INCLUDEPICTURE  "cid:image002.jpg@01DA5FFB.2C7E5DC0" \* MERGEFORMATINET </w:instrText>
    </w:r>
    <w:r w:rsidR="00210351">
      <w:rPr>
        <w:noProof/>
      </w:rPr>
      <w:fldChar w:fldCharType="separate"/>
    </w:r>
    <w:r w:rsidR="006F1327">
      <w:rPr>
        <w:noProof/>
      </w:rPr>
      <w:fldChar w:fldCharType="begin"/>
    </w:r>
    <w:r w:rsidR="006F1327">
      <w:rPr>
        <w:noProof/>
      </w:rPr>
      <w:instrText xml:space="preserve"> INCLUDEPICTURE  "cid:image002.jpg@01DA5FFB.2C7E5DC0" \* MERGEFORMATINET </w:instrText>
    </w:r>
    <w:r w:rsidR="006F1327">
      <w:rPr>
        <w:noProof/>
      </w:rPr>
      <w:fldChar w:fldCharType="separate"/>
    </w:r>
    <w:r w:rsidR="00D53205">
      <w:rPr>
        <w:noProof/>
      </w:rPr>
      <w:fldChar w:fldCharType="begin"/>
    </w:r>
    <w:r w:rsidR="00D53205">
      <w:rPr>
        <w:noProof/>
      </w:rPr>
      <w:instrText xml:space="preserve"> INCLUDEPICTURE  "cid:image002.jpg@01DA5FFB.2C7E5DC0" \* MERGEFORMATINET </w:instrText>
    </w:r>
    <w:r w:rsidR="00D53205">
      <w:rPr>
        <w:noProof/>
      </w:rPr>
      <w:fldChar w:fldCharType="separate"/>
    </w:r>
    <w:r w:rsidR="00431F78">
      <w:rPr>
        <w:noProof/>
      </w:rPr>
      <w:fldChar w:fldCharType="begin"/>
    </w:r>
    <w:r w:rsidR="00431F78">
      <w:rPr>
        <w:noProof/>
      </w:rPr>
      <w:instrText xml:space="preserve"> INCLUDEPICTURE  "cid:image002.jpg@01DA5FFB.2C7E5DC0" \* MERGEFORMATINET </w:instrText>
    </w:r>
    <w:r w:rsidR="00431F78">
      <w:rPr>
        <w:noProof/>
      </w:rPr>
      <w:fldChar w:fldCharType="separate"/>
    </w:r>
    <w:r w:rsidR="0037610F">
      <w:rPr>
        <w:noProof/>
      </w:rPr>
      <w:fldChar w:fldCharType="begin"/>
    </w:r>
    <w:r w:rsidR="0037610F">
      <w:rPr>
        <w:noProof/>
      </w:rPr>
      <w:instrText xml:space="preserve"> INCLUDEPICTURE  "cid:image002.jpg@01DA5FFB.2C7E5DC0" \* MERGEFORMATINET </w:instrText>
    </w:r>
    <w:r w:rsidR="0037610F">
      <w:rPr>
        <w:noProof/>
      </w:rPr>
      <w:fldChar w:fldCharType="separate"/>
    </w:r>
    <w:r w:rsidR="00247095">
      <w:rPr>
        <w:noProof/>
      </w:rPr>
      <w:fldChar w:fldCharType="begin"/>
    </w:r>
    <w:r w:rsidR="00247095">
      <w:rPr>
        <w:noProof/>
      </w:rPr>
      <w:instrText xml:space="preserve"> INCLUDEPICTURE  "cid:image002.jpg@01DA5FFB.2C7E5DC0" \* MERGEFORMATINET </w:instrText>
    </w:r>
    <w:r w:rsidR="00247095">
      <w:rPr>
        <w:noProof/>
      </w:rPr>
      <w:fldChar w:fldCharType="separate"/>
    </w:r>
    <w:r w:rsidR="00B129F8">
      <w:rPr>
        <w:noProof/>
      </w:rPr>
      <w:fldChar w:fldCharType="begin"/>
    </w:r>
    <w:r w:rsidR="00B129F8">
      <w:rPr>
        <w:noProof/>
      </w:rPr>
      <w:instrText xml:space="preserve"> INCLUDEPICTURE  "cid:image002.jpg@01DA5FFB.2C7E5DC0" \* MERGEFORMATINET </w:instrText>
    </w:r>
    <w:r w:rsidR="00B129F8">
      <w:rPr>
        <w:noProof/>
      </w:rPr>
      <w:fldChar w:fldCharType="separate"/>
    </w:r>
    <w:r w:rsidR="00B0573D">
      <w:rPr>
        <w:noProof/>
      </w:rPr>
      <w:fldChar w:fldCharType="begin"/>
    </w:r>
    <w:r w:rsidR="00B0573D">
      <w:rPr>
        <w:noProof/>
      </w:rPr>
      <w:instrText xml:space="preserve"> INCLUDEPICTURE  "cid:image002.jpg@01DA5FFB.2C7E5DC0" \* MERGEFORMATINET </w:instrText>
    </w:r>
    <w:r w:rsidR="00B0573D">
      <w:rPr>
        <w:noProof/>
      </w:rPr>
      <w:fldChar w:fldCharType="separate"/>
    </w:r>
    <w:r w:rsidR="00C86190">
      <w:rPr>
        <w:noProof/>
      </w:rPr>
      <w:fldChar w:fldCharType="begin"/>
    </w:r>
    <w:r w:rsidR="00C86190">
      <w:rPr>
        <w:noProof/>
      </w:rPr>
      <w:instrText xml:space="preserve"> INCLUDEPICTURE  "cid:image002.jpg@01DA5FFB.2C7E5DC0" \* MERGEFORMATINET </w:instrText>
    </w:r>
    <w:r w:rsidR="00C86190">
      <w:rPr>
        <w:noProof/>
      </w:rPr>
      <w:fldChar w:fldCharType="separate"/>
    </w:r>
    <w:r w:rsidR="005D789E">
      <w:rPr>
        <w:noProof/>
      </w:rPr>
      <w:fldChar w:fldCharType="begin"/>
    </w:r>
    <w:r w:rsidR="005D789E">
      <w:rPr>
        <w:noProof/>
      </w:rPr>
      <w:instrText xml:space="preserve"> INCLUDEPICTURE  "cid:image002.jpg@01DA5FFB.2C7E5DC0" \* MERGEFORMATINET </w:instrText>
    </w:r>
    <w:r w:rsidR="005D789E">
      <w:rPr>
        <w:noProof/>
      </w:rPr>
      <w:fldChar w:fldCharType="separate"/>
    </w:r>
    <w:r w:rsidR="00BA5A0D">
      <w:rPr>
        <w:noProof/>
      </w:rPr>
      <w:fldChar w:fldCharType="begin"/>
    </w:r>
    <w:r w:rsidR="00BA5A0D">
      <w:rPr>
        <w:noProof/>
      </w:rPr>
      <w:instrText xml:space="preserve"> INCLUDEPICTURE  "cid:image002.jpg@01DA5FFB.2C7E5DC0" \* MERGEFORMATINET </w:instrText>
    </w:r>
    <w:r w:rsidR="00BA5A0D">
      <w:rPr>
        <w:noProof/>
      </w:rPr>
      <w:fldChar w:fldCharType="separate"/>
    </w:r>
    <w:r w:rsidR="0051253E">
      <w:rPr>
        <w:noProof/>
      </w:rPr>
      <w:fldChar w:fldCharType="begin"/>
    </w:r>
    <w:r w:rsidR="0051253E">
      <w:rPr>
        <w:noProof/>
      </w:rPr>
      <w:instrText xml:space="preserve"> INCLUDEPICTURE  "cid:image002.jpg@01DA5FFB.2C7E5DC0" \* MERGEFORMATINET </w:instrText>
    </w:r>
    <w:r w:rsidR="0051253E">
      <w:rPr>
        <w:noProof/>
      </w:rPr>
      <w:fldChar w:fldCharType="separate"/>
    </w:r>
    <w:r w:rsidR="004500BE">
      <w:rPr>
        <w:noProof/>
      </w:rPr>
      <w:fldChar w:fldCharType="begin"/>
    </w:r>
    <w:r w:rsidR="004500BE">
      <w:rPr>
        <w:noProof/>
      </w:rPr>
      <w:instrText xml:space="preserve"> INCLUDEPICTURE  "cid:image002.jpg@01DA5FFB.2C7E5DC0" \* MERGEFORMATINET </w:instrText>
    </w:r>
    <w:r w:rsidR="004500BE">
      <w:rPr>
        <w:noProof/>
      </w:rPr>
      <w:fldChar w:fldCharType="separate"/>
    </w:r>
    <w:r w:rsidR="00AB66F2">
      <w:rPr>
        <w:noProof/>
      </w:rPr>
      <w:fldChar w:fldCharType="begin"/>
    </w:r>
    <w:r w:rsidR="00AB66F2">
      <w:rPr>
        <w:noProof/>
      </w:rPr>
      <w:instrText xml:space="preserve"> </w:instrText>
    </w:r>
    <w:r w:rsidR="00AB66F2">
      <w:rPr>
        <w:noProof/>
      </w:rPr>
      <w:instrText>INCLUDEPICTURE  "cid:image002.jpg@01DA5FFB.2C7E5DC0" \* MERGEFORMATINET</w:instrText>
    </w:r>
    <w:r w:rsidR="00AB66F2">
      <w:rPr>
        <w:noProof/>
      </w:rPr>
      <w:instrText xml:space="preserve"> </w:instrText>
    </w:r>
    <w:r w:rsidR="00AB66F2">
      <w:rPr>
        <w:noProof/>
      </w:rPr>
      <w:fldChar w:fldCharType="separate"/>
    </w:r>
    <w:r w:rsidR="00AB66F2">
      <w:rPr>
        <w:noProof/>
      </w:rPr>
      <w:pict w14:anchorId="4293A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58.8pt;visibility:visible">
          <v:imagedata r:id="rId3" r:href="rId4"/>
        </v:shape>
      </w:pict>
    </w:r>
    <w:r w:rsidR="00AB66F2">
      <w:rPr>
        <w:noProof/>
      </w:rPr>
      <w:fldChar w:fldCharType="end"/>
    </w:r>
    <w:r w:rsidR="004500BE">
      <w:rPr>
        <w:noProof/>
      </w:rPr>
      <w:fldChar w:fldCharType="end"/>
    </w:r>
    <w:r w:rsidR="0051253E">
      <w:rPr>
        <w:noProof/>
      </w:rPr>
      <w:fldChar w:fldCharType="end"/>
    </w:r>
    <w:r w:rsidR="00BA5A0D">
      <w:rPr>
        <w:noProof/>
      </w:rPr>
      <w:fldChar w:fldCharType="end"/>
    </w:r>
    <w:r w:rsidR="005D789E">
      <w:rPr>
        <w:noProof/>
      </w:rPr>
      <w:fldChar w:fldCharType="end"/>
    </w:r>
    <w:r w:rsidR="00C86190">
      <w:rPr>
        <w:noProof/>
      </w:rPr>
      <w:fldChar w:fldCharType="end"/>
    </w:r>
    <w:r w:rsidR="00B0573D">
      <w:rPr>
        <w:noProof/>
      </w:rPr>
      <w:fldChar w:fldCharType="end"/>
    </w:r>
    <w:r w:rsidR="00B129F8">
      <w:rPr>
        <w:noProof/>
      </w:rPr>
      <w:fldChar w:fldCharType="end"/>
    </w:r>
    <w:r w:rsidR="00247095">
      <w:rPr>
        <w:noProof/>
      </w:rPr>
      <w:fldChar w:fldCharType="end"/>
    </w:r>
    <w:r w:rsidR="0037610F">
      <w:rPr>
        <w:noProof/>
      </w:rPr>
      <w:fldChar w:fldCharType="end"/>
    </w:r>
    <w:r w:rsidR="00431F78">
      <w:rPr>
        <w:noProof/>
      </w:rPr>
      <w:fldChar w:fldCharType="end"/>
    </w:r>
    <w:r w:rsidR="00D53205">
      <w:rPr>
        <w:noProof/>
      </w:rPr>
      <w:fldChar w:fldCharType="end"/>
    </w:r>
    <w:r w:rsidR="006F1327">
      <w:rPr>
        <w:noProof/>
      </w:rPr>
      <w:fldChar w:fldCharType="end"/>
    </w:r>
    <w:r w:rsidR="00210351">
      <w:rPr>
        <w:noProof/>
      </w:rPr>
      <w:fldChar w:fldCharType="end"/>
    </w:r>
    <w:r w:rsidR="0004701C">
      <w:rPr>
        <w:noProof/>
      </w:rPr>
      <w:fldChar w:fldCharType="end"/>
    </w:r>
    <w:r w:rsidR="00D83A3A">
      <w:rPr>
        <w:noProof/>
      </w:rPr>
      <w:fldChar w:fldCharType="end"/>
    </w:r>
    <w:r w:rsidR="00F71BE1">
      <w:rPr>
        <w:noProof/>
      </w:rPr>
      <w:fldChar w:fldCharType="end"/>
    </w:r>
    <w:r w:rsidR="003B12C1">
      <w:rPr>
        <w:noProof/>
      </w:rPr>
      <w:fldChar w:fldCharType="end"/>
    </w:r>
    <w:r w:rsidR="00BC64C4">
      <w:rPr>
        <w:noProof/>
      </w:rPr>
      <w:fldChar w:fldCharType="end"/>
    </w:r>
    <w:r w:rsidR="00825F2C">
      <w:rPr>
        <w:noProof/>
      </w:rPr>
      <w:fldChar w:fldCharType="end"/>
    </w:r>
    <w:r w:rsidR="0089008F">
      <w:rPr>
        <w:noProof/>
      </w:rPr>
      <w:fldChar w:fldCharType="end"/>
    </w:r>
    <w:r w:rsidR="00490733">
      <w:rPr>
        <w:noProof/>
      </w:rPr>
      <w:fldChar w:fldCharType="end"/>
    </w:r>
    <w:r w:rsidR="00FF4000">
      <w:rPr>
        <w:noProof/>
      </w:rPr>
      <w:fldChar w:fldCharType="end"/>
    </w:r>
    <w:r w:rsidR="00C1078A">
      <w:rPr>
        <w:noProof/>
      </w:rPr>
      <w:fldChar w:fldCharType="end"/>
    </w:r>
    <w:r w:rsidR="009D5A17">
      <w:rPr>
        <w:noProof/>
      </w:rPr>
      <w:fldChar w:fldCharType="end"/>
    </w:r>
    <w:r w:rsidR="00861A7F">
      <w:rPr>
        <w:noProof/>
      </w:rPr>
      <w:fldChar w:fldCharType="end"/>
    </w:r>
    <w:r w:rsidR="009E0B1F">
      <w:rPr>
        <w:noProof/>
      </w:rPr>
      <w:fldChar w:fldCharType="end"/>
    </w:r>
    <w:r w:rsidR="00DB1DC8">
      <w:rPr>
        <w:noProof/>
      </w:rPr>
      <w:fldChar w:fldCharType="end"/>
    </w:r>
    <w:r w:rsidR="00443564">
      <w:rPr>
        <w:noProof/>
      </w:rPr>
      <w:fldChar w:fldCharType="end"/>
    </w:r>
    <w:r w:rsidR="00360815">
      <w:rPr>
        <w:noProof/>
      </w:rPr>
      <w:fldChar w:fldCharType="end"/>
    </w:r>
    <w:r w:rsidR="00DB29BE">
      <w:rPr>
        <w:noProof/>
      </w:rPr>
      <w:fldChar w:fldCharType="end"/>
    </w:r>
    <w:r w:rsidR="00D841DE">
      <w:rPr>
        <w:noProof/>
      </w:rPr>
      <w:fldChar w:fldCharType="end"/>
    </w:r>
    <w:r w:rsidR="00F4116C">
      <w:rPr>
        <w:noProof/>
      </w:rPr>
      <w:fldChar w:fldCharType="end"/>
    </w:r>
    <w:r w:rsidR="007D09D6">
      <w:rPr>
        <w:noProof/>
      </w:rPr>
      <w:fldChar w:fldCharType="end"/>
    </w:r>
    <w:r w:rsidR="00027750">
      <w:rPr>
        <w:noProof/>
      </w:rPr>
      <w:fldChar w:fldCharType="end"/>
    </w:r>
    <w:r w:rsidR="00701CD9">
      <w:rPr>
        <w:noProof/>
      </w:rPr>
      <w:fldChar w:fldCharType="end"/>
    </w:r>
    <w:r w:rsidR="00924130">
      <w:rPr>
        <w:noProof/>
      </w:rPr>
      <w:fldChar w:fldCharType="end"/>
    </w:r>
    <w:r w:rsidR="004E7343">
      <w:rPr>
        <w:noProof/>
      </w:rPr>
      <w:fldChar w:fldCharType="end"/>
    </w:r>
    <w:r w:rsidR="00EB2D75">
      <w:rPr>
        <w:noProof/>
      </w:rPr>
      <w:fldChar w:fldCharType="end"/>
    </w:r>
    <w:r w:rsidR="00B63322">
      <w:rPr>
        <w:noProof/>
      </w:rPr>
      <w:fldChar w:fldCharType="end"/>
    </w:r>
    <w:r w:rsidR="0095201D">
      <w:rPr>
        <w:noProof/>
      </w:rPr>
      <w:fldChar w:fldCharType="end"/>
    </w:r>
    <w:r w:rsidR="00B93C40">
      <w:rPr>
        <w:noProof/>
      </w:rPr>
      <w:fldChar w:fldCharType="end"/>
    </w:r>
    <w:r w:rsidR="00BF119B">
      <w:rPr>
        <w:noProof/>
      </w:rPr>
      <w:fldChar w:fldCharType="end"/>
    </w:r>
    <w:r>
      <w:rPr>
        <w:noProof/>
      </w:rPr>
      <w:fldChar w:fldCharType="end"/>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27CC" w14:textId="77777777" w:rsidR="00020B72" w:rsidRDefault="00020B72">
      <w:pPr>
        <w:spacing w:after="0" w:line="240" w:lineRule="auto"/>
      </w:pPr>
      <w:r>
        <w:separator/>
      </w:r>
    </w:p>
  </w:footnote>
  <w:footnote w:type="continuationSeparator" w:id="0">
    <w:p w14:paraId="68F8EAB0" w14:textId="77777777" w:rsidR="00020B72" w:rsidRDefault="0002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FE4958"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3E084D"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0CB862CC"/>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9"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9"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1"/>
  </w:num>
  <w:num w:numId="3" w16cid:durableId="1676418564">
    <w:abstractNumId w:val="18"/>
  </w:num>
  <w:num w:numId="4" w16cid:durableId="1193298772">
    <w:abstractNumId w:val="7"/>
  </w:num>
  <w:num w:numId="5" w16cid:durableId="47993722">
    <w:abstractNumId w:val="21"/>
  </w:num>
  <w:num w:numId="6" w16cid:durableId="352004178">
    <w:abstractNumId w:val="34"/>
  </w:num>
  <w:num w:numId="7" w16cid:durableId="1601379389">
    <w:abstractNumId w:val="0"/>
  </w:num>
  <w:num w:numId="8" w16cid:durableId="812215689">
    <w:abstractNumId w:val="27"/>
  </w:num>
  <w:num w:numId="9" w16cid:durableId="98067449">
    <w:abstractNumId w:val="12"/>
  </w:num>
  <w:num w:numId="10" w16cid:durableId="1526168211">
    <w:abstractNumId w:val="14"/>
  </w:num>
  <w:num w:numId="11" w16cid:durableId="301158034">
    <w:abstractNumId w:val="32"/>
  </w:num>
  <w:num w:numId="12" w16cid:durableId="337542742">
    <w:abstractNumId w:val="11"/>
  </w:num>
  <w:num w:numId="13" w16cid:durableId="861281129">
    <w:abstractNumId w:val="19"/>
  </w:num>
  <w:num w:numId="14" w16cid:durableId="94835229">
    <w:abstractNumId w:val="8"/>
  </w:num>
  <w:num w:numId="15" w16cid:durableId="835076767">
    <w:abstractNumId w:val="5"/>
  </w:num>
  <w:num w:numId="16" w16cid:durableId="905649596">
    <w:abstractNumId w:val="26"/>
  </w:num>
  <w:num w:numId="17" w16cid:durableId="1359237945">
    <w:abstractNumId w:val="30"/>
  </w:num>
  <w:num w:numId="18" w16cid:durableId="1930888055">
    <w:abstractNumId w:val="6"/>
  </w:num>
  <w:num w:numId="19" w16cid:durableId="448400287">
    <w:abstractNumId w:val="1"/>
  </w:num>
  <w:num w:numId="20" w16cid:durableId="330136812">
    <w:abstractNumId w:val="20"/>
  </w:num>
  <w:num w:numId="21" w16cid:durableId="859397041">
    <w:abstractNumId w:val="29"/>
  </w:num>
  <w:num w:numId="22" w16cid:durableId="158010302">
    <w:abstractNumId w:val="17"/>
  </w:num>
  <w:num w:numId="23" w16cid:durableId="1938751706">
    <w:abstractNumId w:val="24"/>
  </w:num>
  <w:num w:numId="24" w16cid:durableId="1314262994">
    <w:abstractNumId w:val="10"/>
  </w:num>
  <w:num w:numId="25" w16cid:durableId="1318076218">
    <w:abstractNumId w:val="25"/>
  </w:num>
  <w:num w:numId="26" w16cid:durableId="955136124">
    <w:abstractNumId w:val="15"/>
  </w:num>
  <w:num w:numId="27" w16cid:durableId="1357775264">
    <w:abstractNumId w:val="16"/>
  </w:num>
  <w:num w:numId="28" w16cid:durableId="1377654622">
    <w:abstractNumId w:val="2"/>
  </w:num>
  <w:num w:numId="29" w16cid:durableId="471681651">
    <w:abstractNumId w:val="28"/>
  </w:num>
  <w:num w:numId="30" w16cid:durableId="1725984383">
    <w:abstractNumId w:val="22"/>
  </w:num>
  <w:num w:numId="31" w16cid:durableId="584266725">
    <w:abstractNumId w:val="23"/>
  </w:num>
  <w:num w:numId="32" w16cid:durableId="960385511">
    <w:abstractNumId w:val="13"/>
  </w:num>
  <w:num w:numId="33" w16cid:durableId="1019821633">
    <w:abstractNumId w:val="9"/>
  </w:num>
  <w:num w:numId="34" w16cid:durableId="777914838">
    <w:abstractNumId w:val="3"/>
  </w:num>
  <w:num w:numId="35" w16cid:durableId="28681204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20B72"/>
    <w:rsid w:val="00021085"/>
    <w:rsid w:val="0002264E"/>
    <w:rsid w:val="00023D7B"/>
    <w:rsid w:val="000240A2"/>
    <w:rsid w:val="00025A0F"/>
    <w:rsid w:val="00027750"/>
    <w:rsid w:val="0004455A"/>
    <w:rsid w:val="00046D2F"/>
    <w:rsid w:val="0004701C"/>
    <w:rsid w:val="0005201B"/>
    <w:rsid w:val="00054748"/>
    <w:rsid w:val="00054DA9"/>
    <w:rsid w:val="0006211F"/>
    <w:rsid w:val="00064DDD"/>
    <w:rsid w:val="00072CD7"/>
    <w:rsid w:val="00080213"/>
    <w:rsid w:val="00080252"/>
    <w:rsid w:val="00080DA8"/>
    <w:rsid w:val="00090B9E"/>
    <w:rsid w:val="000913B2"/>
    <w:rsid w:val="00094A4C"/>
    <w:rsid w:val="000A4DE4"/>
    <w:rsid w:val="000A77BA"/>
    <w:rsid w:val="000B2AA3"/>
    <w:rsid w:val="000B316A"/>
    <w:rsid w:val="000C22E5"/>
    <w:rsid w:val="000C35BC"/>
    <w:rsid w:val="000C6D99"/>
    <w:rsid w:val="000D12B1"/>
    <w:rsid w:val="000D743C"/>
    <w:rsid w:val="000D7AAC"/>
    <w:rsid w:val="000E08CD"/>
    <w:rsid w:val="000E160E"/>
    <w:rsid w:val="000E183C"/>
    <w:rsid w:val="000E1B7C"/>
    <w:rsid w:val="000E3FD8"/>
    <w:rsid w:val="000E47EE"/>
    <w:rsid w:val="000F1730"/>
    <w:rsid w:val="001035C7"/>
    <w:rsid w:val="00107641"/>
    <w:rsid w:val="00120F8A"/>
    <w:rsid w:val="00125BDD"/>
    <w:rsid w:val="00126819"/>
    <w:rsid w:val="00130A38"/>
    <w:rsid w:val="00134EEE"/>
    <w:rsid w:val="00137708"/>
    <w:rsid w:val="001407EB"/>
    <w:rsid w:val="00140B2B"/>
    <w:rsid w:val="00141D5B"/>
    <w:rsid w:val="001530BD"/>
    <w:rsid w:val="00157655"/>
    <w:rsid w:val="00160F7E"/>
    <w:rsid w:val="00161436"/>
    <w:rsid w:val="001677DE"/>
    <w:rsid w:val="0017299A"/>
    <w:rsid w:val="00174421"/>
    <w:rsid w:val="00180C39"/>
    <w:rsid w:val="00182D7A"/>
    <w:rsid w:val="00190D1C"/>
    <w:rsid w:val="001A108D"/>
    <w:rsid w:val="001B325E"/>
    <w:rsid w:val="001B376C"/>
    <w:rsid w:val="001B3D62"/>
    <w:rsid w:val="001B500D"/>
    <w:rsid w:val="001D2F5F"/>
    <w:rsid w:val="001D6F66"/>
    <w:rsid w:val="001E1111"/>
    <w:rsid w:val="001E158E"/>
    <w:rsid w:val="001E2748"/>
    <w:rsid w:val="001E43B1"/>
    <w:rsid w:val="001E6260"/>
    <w:rsid w:val="001E6BDF"/>
    <w:rsid w:val="00210334"/>
    <w:rsid w:val="00210351"/>
    <w:rsid w:val="00211A7B"/>
    <w:rsid w:val="00213A9C"/>
    <w:rsid w:val="00216A10"/>
    <w:rsid w:val="00220C55"/>
    <w:rsid w:val="00224EC9"/>
    <w:rsid w:val="0023048D"/>
    <w:rsid w:val="0024111A"/>
    <w:rsid w:val="00247095"/>
    <w:rsid w:val="00251D00"/>
    <w:rsid w:val="0025336D"/>
    <w:rsid w:val="0025726B"/>
    <w:rsid w:val="00257FFA"/>
    <w:rsid w:val="00266938"/>
    <w:rsid w:val="00271247"/>
    <w:rsid w:val="00276C5B"/>
    <w:rsid w:val="00277DEE"/>
    <w:rsid w:val="00281576"/>
    <w:rsid w:val="00290E15"/>
    <w:rsid w:val="002966BD"/>
    <w:rsid w:val="002A0322"/>
    <w:rsid w:val="002A506B"/>
    <w:rsid w:val="002B65D9"/>
    <w:rsid w:val="002B7977"/>
    <w:rsid w:val="002B7B1E"/>
    <w:rsid w:val="002B7DC2"/>
    <w:rsid w:val="002C0EF2"/>
    <w:rsid w:val="002C68D6"/>
    <w:rsid w:val="002D1E3B"/>
    <w:rsid w:val="002D22B8"/>
    <w:rsid w:val="002D3102"/>
    <w:rsid w:val="002E1818"/>
    <w:rsid w:val="002E2AFF"/>
    <w:rsid w:val="002E5DA1"/>
    <w:rsid w:val="0030148B"/>
    <w:rsid w:val="00304FEE"/>
    <w:rsid w:val="00311515"/>
    <w:rsid w:val="00311C1C"/>
    <w:rsid w:val="0031213D"/>
    <w:rsid w:val="00312520"/>
    <w:rsid w:val="003127AE"/>
    <w:rsid w:val="00314B24"/>
    <w:rsid w:val="0031577B"/>
    <w:rsid w:val="00325289"/>
    <w:rsid w:val="003459EB"/>
    <w:rsid w:val="00356E59"/>
    <w:rsid w:val="00360815"/>
    <w:rsid w:val="00361DB0"/>
    <w:rsid w:val="00363BFD"/>
    <w:rsid w:val="00374723"/>
    <w:rsid w:val="00374742"/>
    <w:rsid w:val="0037610F"/>
    <w:rsid w:val="00383F64"/>
    <w:rsid w:val="00385C51"/>
    <w:rsid w:val="003879AA"/>
    <w:rsid w:val="003A0500"/>
    <w:rsid w:val="003A5C39"/>
    <w:rsid w:val="003B12C1"/>
    <w:rsid w:val="003B35E4"/>
    <w:rsid w:val="003B3D59"/>
    <w:rsid w:val="003C2A51"/>
    <w:rsid w:val="003D0BE6"/>
    <w:rsid w:val="003D79A4"/>
    <w:rsid w:val="003E0073"/>
    <w:rsid w:val="003F0AA9"/>
    <w:rsid w:val="003F5E78"/>
    <w:rsid w:val="00405AE0"/>
    <w:rsid w:val="00415D99"/>
    <w:rsid w:val="00420423"/>
    <w:rsid w:val="0042181C"/>
    <w:rsid w:val="00422B13"/>
    <w:rsid w:val="0042385D"/>
    <w:rsid w:val="00427651"/>
    <w:rsid w:val="00430EA0"/>
    <w:rsid w:val="00431F78"/>
    <w:rsid w:val="004415C8"/>
    <w:rsid w:val="00443564"/>
    <w:rsid w:val="004443A0"/>
    <w:rsid w:val="00444977"/>
    <w:rsid w:val="00445829"/>
    <w:rsid w:val="00446ECF"/>
    <w:rsid w:val="004500BE"/>
    <w:rsid w:val="00461E46"/>
    <w:rsid w:val="00464C33"/>
    <w:rsid w:val="0046747C"/>
    <w:rsid w:val="00471AF6"/>
    <w:rsid w:val="00473BC7"/>
    <w:rsid w:val="00475501"/>
    <w:rsid w:val="00475520"/>
    <w:rsid w:val="00476A53"/>
    <w:rsid w:val="00477AFF"/>
    <w:rsid w:val="00484C53"/>
    <w:rsid w:val="00486437"/>
    <w:rsid w:val="00490733"/>
    <w:rsid w:val="00493F44"/>
    <w:rsid w:val="00494083"/>
    <w:rsid w:val="004B4D14"/>
    <w:rsid w:val="004C5DCD"/>
    <w:rsid w:val="004D460E"/>
    <w:rsid w:val="004D6610"/>
    <w:rsid w:val="004E28AB"/>
    <w:rsid w:val="004E5B9E"/>
    <w:rsid w:val="004E7045"/>
    <w:rsid w:val="004E7343"/>
    <w:rsid w:val="004F3729"/>
    <w:rsid w:val="0051253E"/>
    <w:rsid w:val="00512EF0"/>
    <w:rsid w:val="005147AE"/>
    <w:rsid w:val="005205FA"/>
    <w:rsid w:val="00524295"/>
    <w:rsid w:val="005259BB"/>
    <w:rsid w:val="00537C00"/>
    <w:rsid w:val="00565606"/>
    <w:rsid w:val="0057126E"/>
    <w:rsid w:val="0057375A"/>
    <w:rsid w:val="00575DCB"/>
    <w:rsid w:val="0059168E"/>
    <w:rsid w:val="0059536C"/>
    <w:rsid w:val="0059600D"/>
    <w:rsid w:val="00597D68"/>
    <w:rsid w:val="005C1EBE"/>
    <w:rsid w:val="005D08E8"/>
    <w:rsid w:val="005D386D"/>
    <w:rsid w:val="005D5F9A"/>
    <w:rsid w:val="005D62C0"/>
    <w:rsid w:val="005D637B"/>
    <w:rsid w:val="005D789E"/>
    <w:rsid w:val="005D7A09"/>
    <w:rsid w:val="005E40FE"/>
    <w:rsid w:val="005E55F7"/>
    <w:rsid w:val="005F197A"/>
    <w:rsid w:val="005F768D"/>
    <w:rsid w:val="00600224"/>
    <w:rsid w:val="006005D2"/>
    <w:rsid w:val="0060520D"/>
    <w:rsid w:val="00607936"/>
    <w:rsid w:val="0061793A"/>
    <w:rsid w:val="00617AD4"/>
    <w:rsid w:val="0062129E"/>
    <w:rsid w:val="006247E5"/>
    <w:rsid w:val="00627649"/>
    <w:rsid w:val="00634823"/>
    <w:rsid w:val="00634DA7"/>
    <w:rsid w:val="00635599"/>
    <w:rsid w:val="00640531"/>
    <w:rsid w:val="00643E77"/>
    <w:rsid w:val="006444A9"/>
    <w:rsid w:val="00645D87"/>
    <w:rsid w:val="0064701A"/>
    <w:rsid w:val="00651CE1"/>
    <w:rsid w:val="00654897"/>
    <w:rsid w:val="0066744C"/>
    <w:rsid w:val="006707F1"/>
    <w:rsid w:val="00671AC9"/>
    <w:rsid w:val="00675278"/>
    <w:rsid w:val="006850F8"/>
    <w:rsid w:val="00687B91"/>
    <w:rsid w:val="00694B03"/>
    <w:rsid w:val="006B6B77"/>
    <w:rsid w:val="006C3712"/>
    <w:rsid w:val="006D68FD"/>
    <w:rsid w:val="006F0DE0"/>
    <w:rsid w:val="006F1327"/>
    <w:rsid w:val="006F5209"/>
    <w:rsid w:val="00701CD9"/>
    <w:rsid w:val="0070535B"/>
    <w:rsid w:val="00706720"/>
    <w:rsid w:val="00707415"/>
    <w:rsid w:val="007078E2"/>
    <w:rsid w:val="00707AD2"/>
    <w:rsid w:val="00730B3C"/>
    <w:rsid w:val="00744361"/>
    <w:rsid w:val="00753599"/>
    <w:rsid w:val="0075724A"/>
    <w:rsid w:val="00765AD6"/>
    <w:rsid w:val="00766A60"/>
    <w:rsid w:val="00767484"/>
    <w:rsid w:val="00770754"/>
    <w:rsid w:val="00772AC8"/>
    <w:rsid w:val="00774453"/>
    <w:rsid w:val="0077539B"/>
    <w:rsid w:val="007801E0"/>
    <w:rsid w:val="00780A32"/>
    <w:rsid w:val="00780B82"/>
    <w:rsid w:val="0078116D"/>
    <w:rsid w:val="007831E7"/>
    <w:rsid w:val="00786AA3"/>
    <w:rsid w:val="0078714F"/>
    <w:rsid w:val="00792F1B"/>
    <w:rsid w:val="0079675E"/>
    <w:rsid w:val="007977D3"/>
    <w:rsid w:val="007A031F"/>
    <w:rsid w:val="007A159D"/>
    <w:rsid w:val="007A1CAD"/>
    <w:rsid w:val="007B184B"/>
    <w:rsid w:val="007B2790"/>
    <w:rsid w:val="007B3489"/>
    <w:rsid w:val="007C01FF"/>
    <w:rsid w:val="007D0337"/>
    <w:rsid w:val="007D09D6"/>
    <w:rsid w:val="007D2AEA"/>
    <w:rsid w:val="007D6B77"/>
    <w:rsid w:val="007E0180"/>
    <w:rsid w:val="008004B0"/>
    <w:rsid w:val="0080330A"/>
    <w:rsid w:val="0080534F"/>
    <w:rsid w:val="00815F6D"/>
    <w:rsid w:val="00817CCC"/>
    <w:rsid w:val="008231BC"/>
    <w:rsid w:val="00825F2C"/>
    <w:rsid w:val="00831B98"/>
    <w:rsid w:val="00831BFD"/>
    <w:rsid w:val="008330A0"/>
    <w:rsid w:val="00851AB6"/>
    <w:rsid w:val="00861A7F"/>
    <w:rsid w:val="00862545"/>
    <w:rsid w:val="0086419A"/>
    <w:rsid w:val="00866AF9"/>
    <w:rsid w:val="00867074"/>
    <w:rsid w:val="00875189"/>
    <w:rsid w:val="00877B3E"/>
    <w:rsid w:val="00881390"/>
    <w:rsid w:val="0089008F"/>
    <w:rsid w:val="00894748"/>
    <w:rsid w:val="00895217"/>
    <w:rsid w:val="008A3889"/>
    <w:rsid w:val="008A3B9C"/>
    <w:rsid w:val="008C4A5E"/>
    <w:rsid w:val="008C6580"/>
    <w:rsid w:val="008D3046"/>
    <w:rsid w:val="008D5637"/>
    <w:rsid w:val="008D5C76"/>
    <w:rsid w:val="008E0246"/>
    <w:rsid w:val="008E3FA0"/>
    <w:rsid w:val="008E40A3"/>
    <w:rsid w:val="0090534E"/>
    <w:rsid w:val="009206C3"/>
    <w:rsid w:val="00921F5F"/>
    <w:rsid w:val="00924130"/>
    <w:rsid w:val="00931EEF"/>
    <w:rsid w:val="0093420A"/>
    <w:rsid w:val="009360DD"/>
    <w:rsid w:val="00943AD9"/>
    <w:rsid w:val="00947704"/>
    <w:rsid w:val="00947FD2"/>
    <w:rsid w:val="00950201"/>
    <w:rsid w:val="00951230"/>
    <w:rsid w:val="0095201D"/>
    <w:rsid w:val="00953384"/>
    <w:rsid w:val="009669D8"/>
    <w:rsid w:val="0096763D"/>
    <w:rsid w:val="00971BF4"/>
    <w:rsid w:val="00973375"/>
    <w:rsid w:val="009753D6"/>
    <w:rsid w:val="00976D57"/>
    <w:rsid w:val="009837D7"/>
    <w:rsid w:val="00985579"/>
    <w:rsid w:val="0098708A"/>
    <w:rsid w:val="009911D9"/>
    <w:rsid w:val="0099534C"/>
    <w:rsid w:val="009A01B2"/>
    <w:rsid w:val="009A3F91"/>
    <w:rsid w:val="009B3D50"/>
    <w:rsid w:val="009B6EF5"/>
    <w:rsid w:val="009C05B7"/>
    <w:rsid w:val="009C17DF"/>
    <w:rsid w:val="009C519E"/>
    <w:rsid w:val="009C649E"/>
    <w:rsid w:val="009D3BDC"/>
    <w:rsid w:val="009D3BDF"/>
    <w:rsid w:val="009D4CAA"/>
    <w:rsid w:val="009D4EC5"/>
    <w:rsid w:val="009D5A17"/>
    <w:rsid w:val="009E0B1F"/>
    <w:rsid w:val="009E3242"/>
    <w:rsid w:val="009E3C14"/>
    <w:rsid w:val="009E4245"/>
    <w:rsid w:val="009F3FFD"/>
    <w:rsid w:val="009F49E4"/>
    <w:rsid w:val="009F66A4"/>
    <w:rsid w:val="009F7F1A"/>
    <w:rsid w:val="00A04775"/>
    <w:rsid w:val="00A066C9"/>
    <w:rsid w:val="00A1759C"/>
    <w:rsid w:val="00A263B2"/>
    <w:rsid w:val="00A31882"/>
    <w:rsid w:val="00A319A6"/>
    <w:rsid w:val="00A31A71"/>
    <w:rsid w:val="00A448F2"/>
    <w:rsid w:val="00A6438B"/>
    <w:rsid w:val="00A64EE6"/>
    <w:rsid w:val="00A710B2"/>
    <w:rsid w:val="00A725B5"/>
    <w:rsid w:val="00A759EB"/>
    <w:rsid w:val="00A7780E"/>
    <w:rsid w:val="00A8016C"/>
    <w:rsid w:val="00A81D78"/>
    <w:rsid w:val="00A85078"/>
    <w:rsid w:val="00A93995"/>
    <w:rsid w:val="00AA10A7"/>
    <w:rsid w:val="00AA236F"/>
    <w:rsid w:val="00AA4526"/>
    <w:rsid w:val="00AA47DD"/>
    <w:rsid w:val="00AB0E8D"/>
    <w:rsid w:val="00AB2165"/>
    <w:rsid w:val="00AB32D1"/>
    <w:rsid w:val="00AB66F2"/>
    <w:rsid w:val="00AB70D9"/>
    <w:rsid w:val="00AC2E02"/>
    <w:rsid w:val="00AC3A81"/>
    <w:rsid w:val="00AC651D"/>
    <w:rsid w:val="00AD0CFF"/>
    <w:rsid w:val="00AD1748"/>
    <w:rsid w:val="00AD7613"/>
    <w:rsid w:val="00AE249F"/>
    <w:rsid w:val="00AE6B60"/>
    <w:rsid w:val="00AE7C18"/>
    <w:rsid w:val="00AF47E8"/>
    <w:rsid w:val="00B02D8E"/>
    <w:rsid w:val="00B0466E"/>
    <w:rsid w:val="00B0573D"/>
    <w:rsid w:val="00B129F8"/>
    <w:rsid w:val="00B22BBD"/>
    <w:rsid w:val="00B24D88"/>
    <w:rsid w:val="00B416F5"/>
    <w:rsid w:val="00B42E56"/>
    <w:rsid w:val="00B44E3A"/>
    <w:rsid w:val="00B5723F"/>
    <w:rsid w:val="00B6093F"/>
    <w:rsid w:val="00B61427"/>
    <w:rsid w:val="00B63322"/>
    <w:rsid w:val="00B67EFD"/>
    <w:rsid w:val="00B7170B"/>
    <w:rsid w:val="00B770D1"/>
    <w:rsid w:val="00B80B7A"/>
    <w:rsid w:val="00B82609"/>
    <w:rsid w:val="00B86902"/>
    <w:rsid w:val="00B87713"/>
    <w:rsid w:val="00B93C40"/>
    <w:rsid w:val="00B954D9"/>
    <w:rsid w:val="00BA4503"/>
    <w:rsid w:val="00BA5A0D"/>
    <w:rsid w:val="00BB4C63"/>
    <w:rsid w:val="00BC1CF5"/>
    <w:rsid w:val="00BC64C4"/>
    <w:rsid w:val="00BF119B"/>
    <w:rsid w:val="00BF299B"/>
    <w:rsid w:val="00BF414E"/>
    <w:rsid w:val="00C00246"/>
    <w:rsid w:val="00C031F7"/>
    <w:rsid w:val="00C1078A"/>
    <w:rsid w:val="00C112C6"/>
    <w:rsid w:val="00C173E1"/>
    <w:rsid w:val="00C26C8B"/>
    <w:rsid w:val="00C26D6C"/>
    <w:rsid w:val="00C30B6E"/>
    <w:rsid w:val="00C32FD3"/>
    <w:rsid w:val="00C35B06"/>
    <w:rsid w:val="00C41294"/>
    <w:rsid w:val="00C4716E"/>
    <w:rsid w:val="00C4737E"/>
    <w:rsid w:val="00C5141A"/>
    <w:rsid w:val="00C57F05"/>
    <w:rsid w:val="00C600AB"/>
    <w:rsid w:val="00C60F63"/>
    <w:rsid w:val="00C67106"/>
    <w:rsid w:val="00C80897"/>
    <w:rsid w:val="00C8235F"/>
    <w:rsid w:val="00C83BDA"/>
    <w:rsid w:val="00C86190"/>
    <w:rsid w:val="00C873D4"/>
    <w:rsid w:val="00C97979"/>
    <w:rsid w:val="00CA3C97"/>
    <w:rsid w:val="00CA4F64"/>
    <w:rsid w:val="00CB0F77"/>
    <w:rsid w:val="00CC1166"/>
    <w:rsid w:val="00CC184E"/>
    <w:rsid w:val="00CC251A"/>
    <w:rsid w:val="00CC7B32"/>
    <w:rsid w:val="00CE0BFB"/>
    <w:rsid w:val="00CE189D"/>
    <w:rsid w:val="00CE2BAF"/>
    <w:rsid w:val="00CE36E4"/>
    <w:rsid w:val="00CE4502"/>
    <w:rsid w:val="00CE6A5D"/>
    <w:rsid w:val="00CF2F93"/>
    <w:rsid w:val="00CF632C"/>
    <w:rsid w:val="00D015A8"/>
    <w:rsid w:val="00D041A7"/>
    <w:rsid w:val="00D04D76"/>
    <w:rsid w:val="00D12144"/>
    <w:rsid w:val="00D14F3C"/>
    <w:rsid w:val="00D243CD"/>
    <w:rsid w:val="00D35C86"/>
    <w:rsid w:val="00D36258"/>
    <w:rsid w:val="00D37BB8"/>
    <w:rsid w:val="00D4600A"/>
    <w:rsid w:val="00D47A95"/>
    <w:rsid w:val="00D47B57"/>
    <w:rsid w:val="00D53205"/>
    <w:rsid w:val="00D55246"/>
    <w:rsid w:val="00D55F34"/>
    <w:rsid w:val="00D65070"/>
    <w:rsid w:val="00D67B2F"/>
    <w:rsid w:val="00D67F3B"/>
    <w:rsid w:val="00D73AF0"/>
    <w:rsid w:val="00D7404E"/>
    <w:rsid w:val="00D76B52"/>
    <w:rsid w:val="00D82142"/>
    <w:rsid w:val="00D83A3A"/>
    <w:rsid w:val="00D841DE"/>
    <w:rsid w:val="00DB081B"/>
    <w:rsid w:val="00DB1DC8"/>
    <w:rsid w:val="00DB29BE"/>
    <w:rsid w:val="00DC2028"/>
    <w:rsid w:val="00DD6D28"/>
    <w:rsid w:val="00DF1389"/>
    <w:rsid w:val="00E01130"/>
    <w:rsid w:val="00E036C3"/>
    <w:rsid w:val="00E05C37"/>
    <w:rsid w:val="00E06D02"/>
    <w:rsid w:val="00E174A3"/>
    <w:rsid w:val="00E22E2A"/>
    <w:rsid w:val="00E2790E"/>
    <w:rsid w:val="00E27DEF"/>
    <w:rsid w:val="00E408A7"/>
    <w:rsid w:val="00E41F38"/>
    <w:rsid w:val="00E4399E"/>
    <w:rsid w:val="00E4706C"/>
    <w:rsid w:val="00E50C36"/>
    <w:rsid w:val="00E56FEE"/>
    <w:rsid w:val="00E60B64"/>
    <w:rsid w:val="00E703E7"/>
    <w:rsid w:val="00E75D96"/>
    <w:rsid w:val="00E8091B"/>
    <w:rsid w:val="00E871B1"/>
    <w:rsid w:val="00E91ADE"/>
    <w:rsid w:val="00E930F9"/>
    <w:rsid w:val="00E95FBF"/>
    <w:rsid w:val="00EA1A2D"/>
    <w:rsid w:val="00EA446C"/>
    <w:rsid w:val="00EA7306"/>
    <w:rsid w:val="00EB07F1"/>
    <w:rsid w:val="00EB2D75"/>
    <w:rsid w:val="00EC0681"/>
    <w:rsid w:val="00EC2AA8"/>
    <w:rsid w:val="00EC57D3"/>
    <w:rsid w:val="00ED4CB9"/>
    <w:rsid w:val="00ED5938"/>
    <w:rsid w:val="00EE191C"/>
    <w:rsid w:val="00EE4761"/>
    <w:rsid w:val="00EE6941"/>
    <w:rsid w:val="00EF04E2"/>
    <w:rsid w:val="00EF53D9"/>
    <w:rsid w:val="00EF7B4B"/>
    <w:rsid w:val="00F021B8"/>
    <w:rsid w:val="00F0330D"/>
    <w:rsid w:val="00F12969"/>
    <w:rsid w:val="00F145BB"/>
    <w:rsid w:val="00F200C2"/>
    <w:rsid w:val="00F20E64"/>
    <w:rsid w:val="00F20F22"/>
    <w:rsid w:val="00F238CE"/>
    <w:rsid w:val="00F24B1D"/>
    <w:rsid w:val="00F26668"/>
    <w:rsid w:val="00F375AB"/>
    <w:rsid w:val="00F404DA"/>
    <w:rsid w:val="00F4116C"/>
    <w:rsid w:val="00F4396F"/>
    <w:rsid w:val="00F51363"/>
    <w:rsid w:val="00F526D1"/>
    <w:rsid w:val="00F54DBC"/>
    <w:rsid w:val="00F56D46"/>
    <w:rsid w:val="00F57E6D"/>
    <w:rsid w:val="00F62203"/>
    <w:rsid w:val="00F7103A"/>
    <w:rsid w:val="00F71BE1"/>
    <w:rsid w:val="00F72E4A"/>
    <w:rsid w:val="00F75C7C"/>
    <w:rsid w:val="00F9202E"/>
    <w:rsid w:val="00FB11E9"/>
    <w:rsid w:val="00FC34A1"/>
    <w:rsid w:val="00FD0E8A"/>
    <w:rsid w:val="00FE0A48"/>
    <w:rsid w:val="00FE39C5"/>
    <w:rsid w:val="00FE42A6"/>
    <w:rsid w:val="00FF0B93"/>
    <w:rsid w:val="00FF4000"/>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character" w:styleId="Nierozpoznanawzmianka">
    <w:name w:val="Unresolved Mention"/>
    <w:basedOn w:val="Domylnaczcionkaakapitu"/>
    <w:uiPriority w:val="99"/>
    <w:semiHidden/>
    <w:unhideWhenUsed/>
    <w:rsid w:val="000E160E"/>
    <w:rPr>
      <w:color w:val="605E5C"/>
      <w:shd w:val="clear" w:color="auto" w:fill="E1DFDD"/>
    </w:rPr>
  </w:style>
  <w:style w:type="character" w:styleId="Odwoaniedokomentarza">
    <w:name w:val="annotation reference"/>
    <w:basedOn w:val="Domylnaczcionkaakapitu"/>
    <w:uiPriority w:val="99"/>
    <w:semiHidden/>
    <w:unhideWhenUsed/>
    <w:rsid w:val="00640531"/>
    <w:rPr>
      <w:sz w:val="16"/>
      <w:szCs w:val="16"/>
    </w:rPr>
  </w:style>
  <w:style w:type="paragraph" w:styleId="Tekstkomentarza">
    <w:name w:val="annotation text"/>
    <w:basedOn w:val="Normalny"/>
    <w:link w:val="TekstkomentarzaZnak"/>
    <w:uiPriority w:val="99"/>
    <w:unhideWhenUsed/>
    <w:rsid w:val="00640531"/>
    <w:pPr>
      <w:spacing w:line="240" w:lineRule="auto"/>
    </w:pPr>
    <w:rPr>
      <w:sz w:val="20"/>
      <w:szCs w:val="20"/>
    </w:rPr>
  </w:style>
  <w:style w:type="character" w:customStyle="1" w:styleId="TekstkomentarzaZnak">
    <w:name w:val="Tekst komentarza Znak"/>
    <w:basedOn w:val="Domylnaczcionkaakapitu"/>
    <w:link w:val="Tekstkomentarza"/>
    <w:uiPriority w:val="99"/>
    <w:rsid w:val="00640531"/>
    <w:rPr>
      <w:sz w:val="20"/>
      <w:szCs w:val="20"/>
    </w:rPr>
  </w:style>
  <w:style w:type="character" w:styleId="UyteHipercze">
    <w:name w:val="FollowedHyperlink"/>
    <w:basedOn w:val="Domylnaczcionkaakapitu"/>
    <w:uiPriority w:val="99"/>
    <w:semiHidden/>
    <w:unhideWhenUsed/>
    <w:rsid w:val="009D3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21878">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Standardy+dost%C4%99pno%C5%9Bci+dla+polityki+sp%C3%B3jno%C5%9Bci+2021-2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 Id="rId4" Type="http://schemas.openxmlformats.org/officeDocument/2006/relationships/image" Target="cid:image002.jpg@01DA5FFB.2C7E5D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10</Pages>
  <Words>3579</Words>
  <Characters>21477</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589</cp:revision>
  <dcterms:created xsi:type="dcterms:W3CDTF">2020-12-29T11:22:00Z</dcterms:created>
  <dcterms:modified xsi:type="dcterms:W3CDTF">2024-04-08T12:22:00Z</dcterms:modified>
</cp:coreProperties>
</file>