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</w:pPr>
    </w:p>
    <w:p>
      <w:pPr>
        <w:pStyle w:val="Normalny"/>
      </w:pPr>
      <w:r>
        <w:rPr>
          <w:rtl w:val="0"/>
        </w:rPr>
        <w:t>CZ</w:t>
      </w:r>
      <w:r>
        <w:rPr>
          <w:rtl w:val="0"/>
        </w:rPr>
        <w:t xml:space="preserve">ĘŚĆ  </w:t>
      </w:r>
      <w:r>
        <w:rPr>
          <w:rtl w:val="0"/>
        </w:rPr>
        <w:t>I   ZAM</w:t>
      </w:r>
      <w:r>
        <w:rPr>
          <w:rtl w:val="0"/>
        </w:rPr>
        <w:t>Ó</w:t>
      </w:r>
      <w:r>
        <w:rPr>
          <w:rtl w:val="0"/>
        </w:rPr>
        <w:t>WIENIA</w:t>
      </w:r>
    </w:p>
    <w:p>
      <w:pPr>
        <w:pStyle w:val="Normalny"/>
        <w:rPr>
          <w:rStyle w:val="Pogrubienie"/>
        </w:rPr>
      </w:pPr>
      <w:r>
        <w:rPr>
          <w:rStyle w:val="Pogrubienie"/>
          <w:rtl w:val="0"/>
        </w:rPr>
        <w:t>Wyposa</w:t>
      </w:r>
      <w:r>
        <w:rPr>
          <w:rStyle w:val="Pogrubienie"/>
          <w:rtl w:val="0"/>
        </w:rPr>
        <w:t>ż</w:t>
      </w:r>
      <w:r>
        <w:rPr>
          <w:rStyle w:val="Pogrubienie"/>
          <w:rtl w:val="0"/>
        </w:rPr>
        <w:t>enie podstawowe i materia</w:t>
      </w:r>
      <w:r>
        <w:rPr>
          <w:rStyle w:val="Pogrubienie"/>
          <w:rtl w:val="0"/>
        </w:rPr>
        <w:t>ł</w:t>
      </w:r>
      <w:r>
        <w:rPr>
          <w:rStyle w:val="Pogrubienie"/>
          <w:rtl w:val="0"/>
        </w:rPr>
        <w:t>y eksploatacyjne</w:t>
      </w:r>
    </w:p>
    <w:p>
      <w:pPr>
        <w:pStyle w:val="Akapit z listą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Akapit z listą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Rodzaj i ilo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</w:p>
    <w:tbl>
      <w:tblPr>
        <w:tblW w:w="9426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"/>
        <w:gridCol w:w="7465"/>
        <w:gridCol w:w="141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Rodzaj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enia podstawowego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Drukarka 3D wraz z akcesoriami + filament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Mikrokontroler z czujnikami i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 xml:space="preserve"> Stacja lutownicza z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powietrzem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Kamera przeno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na cyfrowa wraz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Statyw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Mikroport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wietlenie do realizacji nagra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Mikrofon kierunkowy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Gimbal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Aparat fotograficzny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Filamenty do drukarki 3D-zestaw 8 szt.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 xml:space="preserve">Laptop z oprogramowaniem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>
      <w:pPr>
        <w:pStyle w:val="Akapit z listą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Wymagania funkcjonalno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techniczne do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/>
          <w:sz w:val="24"/>
          <w:szCs w:val="24"/>
          <w:rtl w:val="0"/>
        </w:rPr>
        <w:t>ego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Akapit z listą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820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1"/>
        <w:gridCol w:w="80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4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Drukarka 3D wraz z akcesoriami + filament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u w:val="single"/>
                <w:shd w:val="nil" w:color="auto" w:fill="auto"/>
                <w:rtl w:val="0"/>
              </w:rPr>
              <w:t>SK</w:t>
            </w:r>
            <w:r>
              <w:rPr>
                <w:u w:val="single"/>
                <w:shd w:val="nil" w:color="auto" w:fill="auto"/>
                <w:rtl w:val="0"/>
              </w:rPr>
              <w:t>Ł</w:t>
            </w:r>
            <w:r>
              <w:rPr>
                <w:u w:val="single"/>
                <w:shd w:val="nil" w:color="auto" w:fill="auto"/>
                <w:rtl w:val="0"/>
              </w:rPr>
              <w:t>AD ZESTAWU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 x Drukarka 3D 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 x Filament PLA 0,5 Kg 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Dedykowany zestaw narz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dzi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Drukowana instrukcja, 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 oraz wzory karty pracy w j.polskim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Szkolenie startowe dla nauczyciela (min.4h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liwe online)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Specyfikacja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Ekstruder 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1(obudowa 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na)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dyszy 0.4mm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Maksymalna temperatura ekstrudera 240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(464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druku 30-100 mm/s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Maksymalna temperatura platformy 100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(212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Zgodno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 filamentem PLA / ABS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filamentu 1.75mm (0.069IN)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Obj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druku 150*150*150mm (5.9*5.9*5.9IN)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Grubo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warstwy 0.1mm-0.4mm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Precyzja druku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>0.2mm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Wymiary drukarki 388*340*405mm (15.3*13.4*16IN)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Ekran 2,8-calowy ekran dotykowy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Waga netto ok.9kg (19.85LBS)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Pami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wewn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trzna 8 G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Szpula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trzna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Ha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 podczas pracy &lt;45dB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rodowisko pracy 15-30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 (59-86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F)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Wej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zasilania AC100-240V, 47-63Hz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Moc 150W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zasilania 24V, 6.25A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Pami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USB, Wi-Fi, Ethernet, FlashCloud, PolarCloud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Oprogramowanie FlashPrint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Format wej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ciowy plik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3MF / STL / OBJ / FPP / BMP / PNG / JPG / JPEG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Format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ciowy plik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GX/G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Od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czana dysza, automatyczne poziomowanie, funkcja wykrywania filamentu, wbudowana kamera.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Serwis i infolinia techniczna telefoniczna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• </w:t>
            </w:r>
            <w:r>
              <w:rPr>
                <w:shd w:val="nil" w:color="auto" w:fill="auto"/>
                <w:rtl w:val="0"/>
              </w:rPr>
              <w:t>Instrukcje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polskim 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 w formie cyfrowej i drukowanej</w:t>
            </w:r>
            <w:r>
              <w:rPr>
                <w:shd w:val="nil" w:color="auto" w:fill="auto"/>
                <w:rtl w:val="0"/>
              </w:rPr>
              <w:br w:type="textWrapping"/>
              <w:t xml:space="preserve">• </w:t>
            </w:r>
            <w:r>
              <w:rPr>
                <w:shd w:val="nil" w:color="auto" w:fill="auto"/>
                <w:rtl w:val="0"/>
              </w:rPr>
              <w:t>Wdro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enie produktu w plac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wce (kalibracja, ustawienia, szkolenia)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Gwarancja min 24 mies.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987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Mikrokontroler z czujnikami i akcesoriami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Zestaw: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i czujniki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-aplikacja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Autorska aplikacja BECREO w formule kursu do nauki programowania wizualnego (bloczki) i tekstowego (C++)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rodowisku Arduino, wspiera ucznia i nauczyciela oraz nie wymaga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ego 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pu do Internetu. Aplikacja jest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zestawu do pobrania ze strony producenta, nieograniczona czasowo i niewymagaj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dodatkowych op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aplikacji wchodz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-KURS-Tryb lekcyjny zawieraj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23 lekcje programowania i mechatroniki, gdzie ucze</w:t>
            </w:r>
            <w:r>
              <w:rPr>
                <w:shd w:val="nil" w:color="auto" w:fill="auto"/>
                <w:rtl w:val="0"/>
              </w:rPr>
              <w:t>ń łą</w:t>
            </w:r>
            <w:r>
              <w:rPr>
                <w:shd w:val="nil" w:color="auto" w:fill="auto"/>
                <w:rtl w:val="0"/>
              </w:rPr>
              <w:t>czy teori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praktyk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 Konstruuje, a nast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pnie programuje stworzony,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 model badawczy,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ry z powodzeniem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wykorzysta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na przedmiotach technicznych oraz przyrodniczych, w szkolnym laboratorium biologicznym, pracowni fizycznej i innych 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ciach.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-To tryb pracy z 10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adkami- planszami projekt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re zawieraj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od 2 do 5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o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nym stopniu trudno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ci. Testuj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praktyce, przez konstruowanie realnie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modeli, w tym 1. Inteligentne miasto, 2. Dworzec kolejowy, 3. Parking, 4. Bank, 5. Inteligentny dom, 6.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poranek, 7. Stacja pogodowa, 8. ZOO, 9. Sport to zdrowie, 10.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czka sobotniej nocy.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-KOMPEDIUM -Tryb informacyjny,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zawartej w zestawie elektroniki, jej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ania, sposob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oraz programowania.</w:t>
            </w:r>
          </w:p>
          <w:p>
            <w:pPr>
              <w:pStyle w:val="Normalny (Web)"/>
              <w:jc w:val="both"/>
              <w:rPr>
                <w:shd w:val="nil" w:color="auto" w:fill="auto"/>
              </w:rPr>
            </w:pP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elektroniczne, czujniki w zestawie: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Oryginalny mikrokontroler Arduino Uno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adka rozszerzaj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Shield z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wietlaczem OLED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 analogowe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 cyfrowe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10-pinowe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do serwomechanizmu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czujnika odleg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Wbudowan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diod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zasilania.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Diody LED: czerwona, zielona, </w:t>
            </w:r>
            <w:r>
              <w:rPr>
                <w:shd w:val="nil" w:color="auto" w:fill="auto"/>
                <w:rtl w:val="0"/>
              </w:rPr>
              <w:t>żół</w:t>
            </w:r>
            <w:r>
              <w:rPr>
                <w:shd w:val="nil" w:color="auto" w:fill="auto"/>
                <w:rtl w:val="0"/>
              </w:rPr>
              <w:t>ta,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Buzzer (g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niczek),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Czujnik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 odleg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SHARP o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ciu analogowym i zakresie pomiaru 5-25 cm,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 temperatury,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Przycisku/tact switch,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Joystick,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Czujnika obrotu z 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em/potencjometr,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Serwomechanizm typu micro z modu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posiadaj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 stabilizator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oraz zintegrowanym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czem minimum 10-pinowym pasuj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do rozszerzenia BECREO kit.</w:t>
            </w:r>
          </w:p>
          <w:p>
            <w:pPr>
              <w:pStyle w:val="Normalny (Web)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Akcesoria z zestawie: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Podstawa konstrukcyjna (obszar roboczy)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12 plastikowych uchwyt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 mocowania czujnik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 na planszy oraz z klockami LEGO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Kabel USB do po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ytki z komputerem,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Zestaw 10 kabelk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w dw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ch zestawach kolorystycznych do 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czenia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 elektronicznych z programowaln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rozszerzeniem,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Adapter baterii AA,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Kartonowe pude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 z plastikowym organizerem do 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dkowania i przechowywania element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zestawu,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spacing w:before="100" w:after="10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Zestaw 10 plansz dydaktycznych- kart pracy, tematycznych projekt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dla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 zrealizowania w formie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adek na plastikow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podstaw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konstrukcyjn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(obszar roboczy) o anga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tematyce: 1. Inteligentne miasto, 2. Dworzec kolejowy, 3. Parking, 4. Bank, 5. Inteligentny dom, 6.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poranek, 7. Stacja pogodowa, 8. ZOO, 9. Sport to zdrowie, 10.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czka sobotniej nocy.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 xml:space="preserve">praca z systemem operacyjnym Windows 7/8/10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987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Stacja lutownicza z gor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cym powietrzem</w:t>
            </w:r>
          </w:p>
          <w:p>
            <w:pPr>
              <w:pStyle w:val="Nagłówek 3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Zestaw-Stacja lutownicza 5w1 + komplet 18 dysz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Stacja lutownicza na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powietrze HOTAIR (nawiew zapewnia kompresor)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Stacja grotowa - grot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wka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Zasilacz serwisowy 0-15V do 1A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Miernik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18 dysz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Standardowa wielko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wylotu dyszy - pasuj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wszystkie dysze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Standardowe wymienne groty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4mm o symbolu 900M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Stacja -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powietrza kompresor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grotow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wraz z g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bk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czyszcz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hotair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 zasilania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Kolba grotowa 907C z grotem T-I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Przewody do miernika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Komplet dysz: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4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5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8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10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12mm/80mm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10mm/80mm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8mm/80mm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5mm/80mm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uga 3mm/80mm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10mm/80mm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8mm/80mm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5mm/80mm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tem 3mm/80mm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7mm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11mm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15mm 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3mm zagi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tka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SUPER DYSZA okr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wygi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ta 90mm 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Dane techniczne stacji 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Solidna obudowa.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Sterowanie procesorowe wysoka 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pracy, wyd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enie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ywotno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element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grzejnych, oszcz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energii.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Zapami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tanie ostatnio nastawionej temperatury.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niezale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nej pracy wszystkich modu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w.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Lutownica Hotair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cego powietrza od 100-480 [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temperatury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1 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Ustawienie temperatury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przycisk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ynna regulacja nadmuchu powietrza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Lutownica Grotowa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grota od 200-480 [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C]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Stabilno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temperatury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2 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uziemienia &lt;2mV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Rezystancja uziemienia &lt;2ohm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lutownicy kolbowej 50 W -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lutowania w technologii bezo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owiowej (lead free)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Kolba grotowa 907C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ona jest w grot T-I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Wtyczka 5 pin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Podstawka pod kolb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grotow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wraz z g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bk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czyszcz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Zasilacz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ciowego DC 0V~15V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do 1A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Cyfrowy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nastawionego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Analogowy miernik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 pr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 od 0A~1A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numPr>
                <w:ilvl w:val="0"/>
                <w:numId w:val="18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Zbli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eniowy 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Czytelny panel sterowania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Czytelny 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wskazuj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do regulacji mocy nadmuchu i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Regulacja temperatury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przycisk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 do zasilacza i miernika</w:t>
            </w:r>
          </w:p>
          <w:p>
            <w:pPr>
              <w:pStyle w:val="Normalny"/>
              <w:numPr>
                <w:ilvl w:val="0"/>
                <w:numId w:val="19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 LED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i analogowy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Panel zasilacza z testerem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wietlacze LED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0-30V i Nat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enia 0-1A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 zasilacza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 Miernik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/ Zasilacz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regulacji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numPr>
                <w:ilvl w:val="0"/>
                <w:numId w:val="2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Zbli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eniowy tester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RF</w:t>
            </w:r>
          </w:p>
          <w:p>
            <w:pPr>
              <w:pStyle w:val="Norma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Przewody do miernika</w:t>
            </w:r>
          </w:p>
        </w:tc>
      </w:tr>
      <w:tr>
        <w:tblPrEx>
          <w:shd w:val="clear" w:color="auto" w:fill="ced7e7"/>
        </w:tblPrEx>
        <w:trPr>
          <w:trHeight w:val="114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Kamera przeno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cyfrowa wraz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-Czujnik CMOS o wysokiej czu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-maks.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wideo 4K 24fps ultra HD i 24MP (interpolacja) super wyra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obrazu,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-30-krotny zoom cyfrowy, wewn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trzny mikrofon i 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nik.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-nagrywanie w nocy na podczerwie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konwersacji zapisu na 4K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czenia WiFi ,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-mocowanie typu gor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ca stopka do pod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czenia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trznego mikrofonu 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wideo LED i gwintem 1/4" do monta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u kamery na statywie;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pilot zdalnego sterowania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min. 128GB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trznej karty SD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cie interfejsu multimedialnego HD;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-3.1 Calowy ekran dotykowy LCD;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samowyzwalania, ustawienie balansu bieli, przechwytywanie 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miechu;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-akumulatory litowo-jonowe 2szt.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obiektyw szerokok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tny 0,39X,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zewn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 xml:space="preserve">trzny mikrofon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zewn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trzna os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ona obiektywu,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-Karta pami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128G.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-Obiektyw: f=4.88mm, F NO: 2.2 Focus Distance : 1,5 m do niesko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czono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Ekran: 3,1 cala IPS-LCD(16:9) Format wideo &amp;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 MP4 AVC/H.264, UHD: 3840 * 2160(24fps) "DAR"QHD: 2560 * 1440 (30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FHD: 1920 * 1080 (60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HD: 1080 * 720 (120 klatek na sekund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), VGA: 640 * 480 (30fps) Format obrazu &amp; Rozdzielczo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JPEG, 24M / 20M / 16M / 13M / 10M / 7M (HD)/ 5M / 3 M / 2M (HD)/ VGA Funkcja: 30X Zoom,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-Real Ekspozycja 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3.0EV, 2s, 5s, 10s Auto Power OFF: OFF/ 3min/ 5min/ 10min USB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-Port: USB2.10 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CIE TV: Tak, NTSC/ PAL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-System operacyjny: Obs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uga systemu Windows XP/ Vista/ 7/ 8/ 10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zyk: angielski/polski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-Zasilacz: 1 * NP-120 Akumulator litowo-jonowy 3.7V 1700mAh(Cyfrowa kamera wideo); wbudowana bateria litowo-polimerowa 3,7 V 200mAh (mikrofon) Bateria zdalnego sterowania: 1 * 3V CR2025 Bateria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-Kabel USB 1 * Kabel HD 1 * Pasek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czny , 1 * Adapter Micro USB 1 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 24mies.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Statyw z akcesoriami i torb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Kompatybilny  z kamer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(pkt.4). Wysoko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min. 60cm, max 160cm, poziomica, ruchoma 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owica, max ud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wig 3,5kg, pokrowiec, uchwyt do smatfona i kamerki sportowej.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Mikroport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 wymagaj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 pod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czenia kablowego do kamery ( bezprzewodowy )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stotliwo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ci: 50 Hz - 15 kHz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Zestaw: Odbiornik bezprzewodowy CR288, 2 x nadajnik typu BodyPack CB288, 2x mikrofon nag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owny HS5, 2 x mikrofon krawatowy LM5, kabel Jack 6,3 - Jack 6,3, adapter, uchwyty do skrzyni rack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Monta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 xml:space="preserve">19": Tak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Liczba kana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 xml:space="preserve">w: 16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 Wyj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cia: Balanced XLR, Unbalanced Jack 6,3 mm TS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System: UHF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Antena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trzna: Nie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 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ci: 518 - 566 MHz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-Do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czony zestaw do monta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w obudowach rack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-Uk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nicowego odbioru transmitowanego sygna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ogranicza jego zaniki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wnoczesne dzia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anie do 6 system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wykorzystuj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cych dwa pasma 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-Funkcje Tone key oraz Auto mute - eliminacja szum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w momentach zaniku sygna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-Synchronizacja kana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w pracy nadajnika i odbiornika przy wykorzystaniu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 w podczerwieni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-Symetryczne wyj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cia XLR oraz 1/4 cala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-Nadajniki zasilane dwiema bateriami AA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-Zasi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 transmisji do 90 metr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64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wietlenie do realizacji nagra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Zestaw: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 x panel LED 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2 x statyw 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 x uchwyt,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 x zasilacz sieciowy,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 x torba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instrukcja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ugi.</w:t>
            </w:r>
          </w:p>
          <w:p>
            <w:pPr>
              <w:pStyle w:val="Nagłówek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Cechy produktu: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Komplet dw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ch lamp  LED Panel 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Dwa statywy o wysoko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195cm. 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wysoki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czynnik odwzorowania barw CRI &gt;95,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ynna regulacja jasno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 zakresie 10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100%,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niewielkie rozmiary i masa,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maksymalny strumie</w:t>
            </w:r>
            <w:r>
              <w:rPr>
                <w:shd w:val="nil" w:color="auto" w:fill="auto"/>
                <w:rtl w:val="0"/>
              </w:rPr>
              <w:t>ń ś</w:t>
            </w:r>
            <w:r>
              <w:rPr>
                <w:shd w:val="nil" w:color="auto" w:fill="auto"/>
                <w:rtl w:val="0"/>
              </w:rPr>
              <w:t>wiat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3650 Lux (0,5 m / 5600 K),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brak efektu migotania,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wbudowana mleczna warstwa dyfuzyjna,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a powierzchnia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ca.</w:t>
            </w:r>
          </w:p>
          <w:p>
            <w:pPr>
              <w:pStyle w:val="Normalny"/>
              <w:numPr>
                <w:ilvl w:val="0"/>
                <w:numId w:val="2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Zasilanie (dost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 oddzielnie): 2 x akumulator serii NP-F,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(maksymalna):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45 W,</w:t>
            </w:r>
          </w:p>
          <w:p>
            <w:pPr>
              <w:pStyle w:val="Normalny"/>
              <w:numPr>
                <w:ilvl w:val="0"/>
                <w:numId w:val="2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Temperatura barwowa: 3200~5600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>300K,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czynnik oddawania barw: (CRI) &gt;95,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TLCI (Qa): &gt;95,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Temperatura pracy: -10~40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>C,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ok.461 x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250 x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60 mm,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Waga: (netto)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ok.1400 g,</w:t>
            </w:r>
          </w:p>
          <w:p>
            <w:pPr>
              <w:pStyle w:val="Normalny"/>
              <w:bidi w:val="0"/>
              <w:spacing w:before="100" w:after="10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Gwarancja min 24 mies.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Mikrofon kierunkowy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-  typ mikrofonu: Elektretowy stereofoniczny mikrofon pojemno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ciowy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Kierunkowy odbi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d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ku: Jednokierunkowy, zakres 120</w:t>
            </w:r>
            <w:r>
              <w:rPr>
                <w:shd w:val="nil" w:color="auto" w:fill="auto"/>
                <w:rtl w:val="0"/>
              </w:rPr>
              <w:t xml:space="preserve">° </w:t>
            </w:r>
            <w:r>
              <w:rPr>
                <w:shd w:val="nil" w:color="auto" w:fill="auto"/>
                <w:rtl w:val="0"/>
              </w:rPr>
              <w:t xml:space="preserve">(stereo)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Czu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 xml:space="preserve">: -40 dB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4 dB (1 kHz, 0 d B=1 V/Pa)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stotliwo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ci: 100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10 000 Hz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Impedancja 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cia: 2 k</w:t>
            </w:r>
            <w:r>
              <w:rPr>
                <w:shd w:val="nil" w:color="auto" w:fill="auto"/>
                <w:rtl w:val="0"/>
              </w:rPr>
              <w:t xml:space="preserve">Ω </w:t>
            </w:r>
            <w:r>
              <w:rPr>
                <w:shd w:val="nil" w:color="auto" w:fill="auto"/>
                <w:rtl w:val="0"/>
              </w:rPr>
              <w:t xml:space="preserve">(kiloomy) lub mniej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Stosunek sygna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 do szumu: 66 dB lub 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Akumulator: Brak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zasilania: Zasilanie przez wtyczk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(zasilanie z aparatu1), Zakres 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pr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du: 1,2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5 V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przewodu: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260 </w:t>
            </w:r>
            <w:r>
              <w:rPr>
                <w:shd w:val="nil" w:color="auto" w:fill="auto"/>
                <w:rtl w:val="0"/>
              </w:rPr>
              <w:t>±</w:t>
            </w:r>
            <w:r>
              <w:rPr>
                <w:shd w:val="nil" w:color="auto" w:fill="auto"/>
                <w:rtl w:val="0"/>
              </w:rPr>
              <w:t xml:space="preserve">30 mm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cze: Wtyk mini stereo (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rednica 3,5 mm)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Metoda mocowania: Mocowanie typu gor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stopka z pier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cieniem zabezpieczaj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cym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umik wiatru: W zestawie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Zakres temperatur podczas pracy: 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40</w:t>
            </w:r>
            <w:r>
              <w:rPr>
                <w:shd w:val="nil" w:color="auto" w:fill="auto"/>
                <w:rtl w:val="0"/>
              </w:rPr>
              <w:t>°</w:t>
            </w:r>
            <w:r>
              <w:rPr>
                <w:shd w:val="nil" w:color="auto" w:fill="auto"/>
                <w:rtl w:val="0"/>
              </w:rPr>
              <w:t xml:space="preserve">C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Wilgotno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robocza: 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 xml:space="preserve">85%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 Wymiary (szer.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 xml:space="preserve">wys.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.):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30,5 (szer.)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 xml:space="preserve">66,5 (wys.) </w:t>
            </w:r>
            <w:r>
              <w:rPr>
                <w:shd w:val="nil" w:color="auto" w:fill="auto"/>
                <w:rtl w:val="0"/>
              </w:rPr>
              <w:t xml:space="preserve">× </w:t>
            </w:r>
            <w:r>
              <w:rPr>
                <w:shd w:val="nil" w:color="auto" w:fill="auto"/>
                <w:rtl w:val="0"/>
              </w:rPr>
              <w:t>88,2 (d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.) mm2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 Masa: Oko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64 g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-kompatybilny z aparatem(pkt.10).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min.24 mies.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Gimbal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Trzyosiowa stabilizacja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uga pozycji smartfona pozioma i pionowa.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Joystick do sterowania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Opcja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ledzenia twarzy w APLIKACJI -FACE TRACKING/ FILTRY BEAUTY</w:t>
            </w: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Kompatybilny z systemami iOS, Android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zamontowania statywu (gwintowanie w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czce1/4cala )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Statyw w zestawie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Kabel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w zestawie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baterii: 2200mah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Wyzwalanie migawki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spustu w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czce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atwa regulacja i konfiguracja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Ergonomiczny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 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czki antypo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lizgowa 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koje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Rozstaw 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 uchwytu: minimalnie - 55mm maksymalnie - 90mm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ok.29-30cm</w:t>
            </w:r>
          </w:p>
          <w:p>
            <w:pPr>
              <w:pStyle w:val="Normalny"/>
              <w:numPr>
                <w:ilvl w:val="0"/>
                <w:numId w:val="2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waga:ok.400g</w:t>
            </w:r>
          </w:p>
        </w:tc>
      </w:tr>
      <w:tr>
        <w:tblPrEx>
          <w:shd w:val="clear" w:color="auto" w:fill="ced7e7"/>
        </w:tblPrEx>
        <w:trPr>
          <w:trHeight w:val="108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Aparat fotograficzny z akcesoriami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Rozdzielczo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min.24.1 Mpx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tna ekranu min 3"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matrycy CMOS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W zestawie </w:t>
            </w:r>
            <w:r>
              <w:rPr>
                <w:rStyle w:val="Hyperlink.0"/>
                <w:shd w:val="nil" w:color="auto" w:fill="auto"/>
              </w:rPr>
              <w:fldChar w:fldCharType="begin" w:fldLock="0"/>
            </w:r>
            <w:r>
              <w:rPr>
                <w:rStyle w:val="Hyperlink.0"/>
                <w:shd w:val="nil" w:color="auto" w:fill="auto"/>
              </w:rPr>
              <w:instrText xml:space="preserve"> HYPERLINK "https://allegro.pl/kategoria/aparaty-cyfrowe-lustrzanki-257933?w-zestawie=korpus"</w:instrText>
            </w:r>
            <w:r>
              <w:rPr>
                <w:rStyle w:val="Hyperlink.0"/>
                <w:shd w:val="nil" w:color="auto" w:fill="auto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</w:rPr>
              <w:t>korpus</w:t>
            </w:r>
            <w:r>
              <w:rPr/>
              <w:fldChar w:fldCharType="end" w:fldLock="0"/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Rozmiar matrycy APS-C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Stabilizacja optyczna obiektywu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Zdj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 seryjne min 5 kl./s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Wizjer optyczny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Jako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video 4K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Zasilanie akumulatorowe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Lampa b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yskowa wbudowana, mo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liwo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podpi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cia zewn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trznej lampy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Obs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ugiwane karty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 SD, SDHC, SDXC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Komunikacja Bluetooth, Wi-Fi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cza audio 3,5 mm, miniHDMI, microUSB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Konstrukcja: ekran dotykowy, ekran ruchomy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Karta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 min 64GB,120MB/s z adapterem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1x Obiektyw ze stabilizacj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obrazu 18-55mm (CECHY OPTYCZNE: Rozmiar obrazu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APS-C,D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ogniskowej odpowiadaj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ca formatowi 35 mm (w mm)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29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88, 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 widzenia (poziomo, pionowo, po przek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tnej)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64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30'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23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20', 45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30'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15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40', 74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20'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27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 xml:space="preserve">50', Budowa obiektywu (elementy/grupy)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13/11, Liczba listk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przys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ony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7, Minimalny otw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r przys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ony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22</w:t>
            </w:r>
            <w:r>
              <w:rPr>
                <w:rStyle w:val="Hyperlink.0"/>
                <w:shd w:val="nil" w:color="auto" w:fill="auto"/>
                <w:rtl w:val="0"/>
              </w:rPr>
              <w:t>–</w:t>
            </w:r>
            <w:r>
              <w:rPr>
                <w:rStyle w:val="Hyperlink.0"/>
                <w:shd w:val="nil" w:color="auto" w:fill="auto"/>
                <w:rtl w:val="0"/>
              </w:rPr>
              <w:t>38(36)</w:t>
            </w:r>
            <w:r>
              <w:rPr>
                <w:rStyle w:val="Hyperlink.0"/>
                <w:shd w:val="nil" w:color="auto" w:fill="auto"/>
                <w:rtl w:val="0"/>
              </w:rPr>
              <w:t>¹</w:t>
            </w:r>
            <w:r>
              <w:rPr>
                <w:rStyle w:val="Hyperlink.0"/>
                <w:shd w:val="nil" w:color="auto" w:fill="auto"/>
                <w:rtl w:val="0"/>
              </w:rPr>
              <w:t>, Minimalna odleg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ogniskowania (m)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0.25, Maksymalne powi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kszenie (x)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0,36 (przy 55 mm), Informacje o odleg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pne, Stabilizator obrazu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Kompensacja 4 stopni, Nap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d autofokusa </w:t>
            </w:r>
            <w:r>
              <w:rPr>
                <w:rStyle w:val="Hyperlink.0"/>
                <w:shd w:val="nil" w:color="auto" w:fill="auto"/>
                <w:rtl w:val="0"/>
              </w:rPr>
              <w:t>    </w:t>
            </w:r>
            <w:r>
              <w:rPr>
                <w:rStyle w:val="Hyperlink.0"/>
                <w:shd w:val="nil" w:color="auto" w:fill="auto"/>
                <w:rtl w:val="0"/>
              </w:rPr>
              <w:t>STM)</w:t>
            </w: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1 xObiektyw ze stabilizacj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 xml:space="preserve">obrazu 55-250mm 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2x filtr UV 58mm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Torba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Statyw ( regulacja wysoko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ci, pokrowiec)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Uniwersalny czytnik pami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Zestaw czyszcz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cy </w:t>
            </w: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Normalny"/>
              <w:ind w:left="720" w:firstLine="0"/>
              <w:rPr>
                <w:rStyle w:val="Hyperlink.0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50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>Filamenty do drukarki 3D-zestaw 8 szt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SPECYFIKACJA :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Materia</w:t>
            </w:r>
            <w:r>
              <w:rPr>
                <w:rStyle w:val="Hyperlink.0"/>
                <w:shd w:val="nil" w:color="auto" w:fill="auto"/>
                <w:rtl w:val="0"/>
              </w:rPr>
              <w:t xml:space="preserve">ł </w:t>
            </w:r>
            <w:r>
              <w:rPr>
                <w:rStyle w:val="Hyperlink.0"/>
                <w:shd w:val="nil" w:color="auto" w:fill="auto"/>
                <w:rtl w:val="0"/>
              </w:rPr>
              <w:t>: PLA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Waga netto 1 szt : 1100 g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rednica filamentu : 1,75 mm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filamentu na szpuli : 400 mb (dopuszczalne 2 szpulex200mb)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Tolerancja 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rednicy : +/- 0,03 mm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Tolerancja kr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g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 : 2 %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Temperatura druku : 180-220 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Temperatura sto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 xml:space="preserve">u roboczego : 0-60 </w:t>
            </w:r>
            <w:r>
              <w:rPr>
                <w:rStyle w:val="Hyperlink.0"/>
                <w:shd w:val="nil" w:color="auto" w:fill="auto"/>
                <w:rtl w:val="0"/>
              </w:rPr>
              <w:t>°</w:t>
            </w:r>
            <w:r>
              <w:rPr>
                <w:rStyle w:val="Hyperlink.0"/>
                <w:shd w:val="nil" w:color="auto" w:fill="auto"/>
                <w:rtl w:val="0"/>
              </w:rPr>
              <w:t>C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Kolory filament</w:t>
            </w:r>
            <w:r>
              <w:rPr>
                <w:rStyle w:val="Hyperlink.0"/>
                <w:shd w:val="nil" w:color="auto" w:fill="auto"/>
                <w:rtl w:val="0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: CZARNY, BIA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Y,NIEBIESKI,Z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OTY,SREBRNY, BE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OWY,MARMUR,JASNO NIEBIESKI.</w:t>
            </w:r>
            <w:r>
              <w:rPr>
                <w:rStyle w:val="Brak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>Laptop do drukarki 3D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Wymagania:Procesor uzyskuj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cy wynik co najmniej 3673 punkt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w te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nl-NL"/>
              </w:rPr>
              <w:t>cie Passmark - CPU Mark wed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 wynik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procesor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Hyperlink.0"/>
                <w:shd w:val="nil" w:color="auto" w:fill="auto"/>
                <w:rtl w:val="0"/>
              </w:rPr>
              <w:t>w publikowanych na stronie: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http://www.cpubenchmark.net (na dzie</w:t>
            </w:r>
            <w:r>
              <w:rPr>
                <w:rStyle w:val="Hyperlink.0"/>
                <w:shd w:val="nil" w:color="auto" w:fill="auto"/>
                <w:rtl w:val="0"/>
              </w:rPr>
              <w:t xml:space="preserve">ń </w:t>
            </w:r>
            <w:r>
              <w:rPr>
                <w:rStyle w:val="Hyperlink.0"/>
                <w:shd w:val="nil" w:color="auto" w:fill="auto"/>
                <w:rtl w:val="0"/>
              </w:rPr>
              <w:t>nie wcze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niejszy ni</w:t>
            </w:r>
            <w:r>
              <w:rPr>
                <w:rStyle w:val="Hyperlink.0"/>
                <w:shd w:val="nil" w:color="auto" w:fill="auto"/>
                <w:rtl w:val="0"/>
              </w:rPr>
              <w:t xml:space="preserve">ż </w:t>
            </w:r>
            <w:r>
              <w:rPr>
                <w:rStyle w:val="Hyperlink.0"/>
                <w:shd w:val="nil" w:color="auto" w:fill="auto"/>
                <w:rtl w:val="0"/>
              </w:rPr>
              <w:t>06.02.2020). W ofercie wymagane podanie producenta i modelu procesora. Do oferty nale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y za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czy</w:t>
            </w:r>
            <w:r>
              <w:rPr>
                <w:rStyle w:val="Hyperlink.0"/>
                <w:shd w:val="nil" w:color="auto" w:fill="auto"/>
                <w:rtl w:val="0"/>
              </w:rPr>
              <w:t xml:space="preserve">ć </w:t>
            </w:r>
            <w:r>
              <w:rPr>
                <w:rStyle w:val="Hyperlink.0"/>
                <w:shd w:val="nil" w:color="auto" w:fill="auto"/>
                <w:rtl w:val="0"/>
              </w:rPr>
              <w:t>wydruk ze strony potwierdzaj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 xml:space="preserve">cy ww. wynik,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ekran o przek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tnej min. 14 cali i rozdzielczo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 xml:space="preserve">ci 1600x900,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pami</w:t>
            </w:r>
            <w:r>
              <w:rPr>
                <w:rStyle w:val="Hyperlink.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  <w:lang w:val="de-DE"/>
              </w:rPr>
              <w:t>RA</w:t>
            </w:r>
            <w:r>
              <w:rPr>
                <w:rStyle w:val="Hyperlink.0"/>
                <w:shd w:val="nil" w:color="auto" w:fill="auto"/>
                <w:rtl w:val="0"/>
              </w:rPr>
              <w:t xml:space="preserve">M minimum 6 GB, 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Dysk twardy min 128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GB </w:t>
            </w:r>
            <w:r>
              <w:rPr>
                <w:rStyle w:val="Hyperlink.0"/>
                <w:shd w:val="nil" w:color="auto" w:fill="auto"/>
                <w:rtl w:val="0"/>
              </w:rPr>
              <w:t xml:space="preserve">SSD.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NAP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 xml:space="preserve">D,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KAMERA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Wbudowana kamera D</w:t>
            </w:r>
            <w:r>
              <w:rPr>
                <w:rStyle w:val="Hyperlink.0"/>
                <w:shd w:val="nil" w:color="auto" w:fill="auto"/>
                <w:rtl w:val="0"/>
              </w:rPr>
              <w:t>Ź</w:t>
            </w:r>
            <w:r>
              <w:rPr>
                <w:rStyle w:val="Hyperlink.0"/>
                <w:shd w:val="nil" w:color="auto" w:fill="auto"/>
                <w:rtl w:val="0"/>
              </w:rPr>
              <w:t>WI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K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 xml:space="preserve">zintegrowana zgodna z Intel High Definition Audio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Wbudowany mikrofon 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 Łą</w:t>
            </w:r>
            <w:r>
              <w:rPr>
                <w:rStyle w:val="Hyperlink.0"/>
                <w:shd w:val="nil" w:color="auto" w:fill="auto"/>
                <w:rtl w:val="0"/>
              </w:rPr>
              <w:t>czno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bezprzewodowa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 xml:space="preserve">WiFi 802.11 ac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Karta sieciowa Z</w:t>
            </w:r>
            <w:r>
              <w:rPr>
                <w:rStyle w:val="Hyperlink.0"/>
                <w:shd w:val="nil" w:color="auto" w:fill="auto"/>
                <w:rtl w:val="0"/>
              </w:rPr>
              <w:t>ŁĄ</w:t>
            </w:r>
            <w:r>
              <w:rPr>
                <w:rStyle w:val="Hyperlink.0"/>
                <w:shd w:val="nil" w:color="auto" w:fill="auto"/>
                <w:rtl w:val="0"/>
              </w:rPr>
              <w:t>CZA/WBUDOWANE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</w:t>
            </w:r>
            <w:r>
              <w:rPr>
                <w:rStyle w:val="Hyperlink.0"/>
                <w:shd w:val="nil" w:color="auto" w:fill="auto"/>
                <w:rtl w:val="0"/>
              </w:rPr>
              <w:t xml:space="preserve">  </w:t>
            </w:r>
            <w:r>
              <w:rPr>
                <w:rStyle w:val="Hyperlink.0"/>
                <w:shd w:val="nil" w:color="auto" w:fill="auto"/>
                <w:rtl w:val="0"/>
              </w:rPr>
              <w:t>Combo jack (wej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cie/wyj</w:t>
            </w:r>
            <w:r>
              <w:rPr>
                <w:rStyle w:val="Hyperlink.0"/>
                <w:shd w:val="nil" w:color="auto" w:fill="auto"/>
                <w:rtl w:val="0"/>
              </w:rPr>
              <w:t>ś</w:t>
            </w:r>
            <w:r>
              <w:rPr>
                <w:rStyle w:val="Hyperlink.0"/>
                <w:shd w:val="nil" w:color="auto" w:fill="auto"/>
                <w:rtl w:val="0"/>
              </w:rPr>
              <w:t>cie audio),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HDMI x 1,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  <w:r>
              <w:rPr>
                <w:rStyle w:val="Hyperlink.0"/>
                <w:shd w:val="nil" w:color="auto" w:fill="auto"/>
                <w:rtl w:val="0"/>
              </w:rPr>
              <w:t>USB 3.0 / USB 3.1 x 2,</w:t>
            </w:r>
            <w:r>
              <w:rPr>
                <w:rStyle w:val="Hyperlink.0"/>
                <w:shd w:val="nil" w:color="auto" w:fill="auto"/>
                <w:rtl w:val="0"/>
              </w:rPr>
              <w:t> </w:t>
            </w:r>
          </w:p>
          <w:p>
            <w:pPr>
              <w:pStyle w:val="Normalny"/>
              <w:suppressAutoHyphens w:val="1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Oprogramowanie: 64-bitowy system operacyjny w polskiej wersji j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zykowej system operacyjny zapewniaj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cy rejestracj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0"/>
                <w:shd w:val="nil" w:color="auto" w:fill="auto"/>
                <w:rtl w:val="0"/>
              </w:rPr>
              <w:t>konta komputera w domenie Active Directory z poziomu stacji roboczej przy u</w:t>
            </w:r>
            <w:r>
              <w:rPr>
                <w:rStyle w:val="Hyperlink.0"/>
                <w:shd w:val="nil" w:color="auto" w:fill="auto"/>
                <w:rtl w:val="0"/>
              </w:rPr>
              <w:t>ż</w:t>
            </w:r>
            <w:r>
              <w:rPr>
                <w:rStyle w:val="Hyperlink.0"/>
                <w:shd w:val="nil" w:color="auto" w:fill="auto"/>
                <w:rtl w:val="0"/>
              </w:rPr>
              <w:t>yciu konta administratora domeny. Wymaganie to podyktowane jest przysz</w:t>
            </w:r>
            <w:r>
              <w:rPr>
                <w:rStyle w:val="Hyperlink.0"/>
                <w:shd w:val="nil" w:color="auto" w:fill="auto"/>
                <w:rtl w:val="0"/>
              </w:rPr>
              <w:t xml:space="preserve">łą </w:t>
            </w:r>
            <w:r>
              <w:rPr>
                <w:rStyle w:val="Hyperlink.0"/>
                <w:shd w:val="nil" w:color="auto" w:fill="auto"/>
                <w:rtl w:val="0"/>
              </w:rPr>
              <w:t>konfiguracj</w:t>
            </w:r>
            <w:r>
              <w:rPr>
                <w:rStyle w:val="Hyperlink.0"/>
                <w:shd w:val="nil" w:color="auto" w:fill="auto"/>
                <w:rtl w:val="0"/>
              </w:rPr>
              <w:t xml:space="preserve">ą </w:t>
            </w:r>
            <w:r>
              <w:rPr>
                <w:rStyle w:val="Hyperlink.0"/>
                <w:shd w:val="nil" w:color="auto" w:fill="auto"/>
                <w:rtl w:val="0"/>
              </w:rPr>
              <w:t>sieci teleinformatycznej zamawiaj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cego funkcjonuj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cej w oparciu o rozwi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zania us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Hyperlink.0"/>
                <w:shd w:val="nil" w:color="auto" w:fill="auto"/>
                <w:rtl w:val="0"/>
              </w:rPr>
              <w:t>ugi katalogowej udost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pnianej przez us</w:t>
            </w:r>
            <w:r>
              <w:rPr>
                <w:rStyle w:val="Hyperlink.0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ugi Windows Server.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Najnowsza dost</w:t>
            </w:r>
            <w:r>
              <w:rPr>
                <w:rStyle w:val="Hyperlink.0"/>
                <w:shd w:val="nil" w:color="auto" w:fill="auto"/>
                <w:rtl w:val="0"/>
              </w:rPr>
              <w:t>ę</w:t>
            </w:r>
            <w:r>
              <w:rPr>
                <w:rStyle w:val="Hyperlink.0"/>
                <w:shd w:val="nil" w:color="auto" w:fill="auto"/>
                <w:rtl w:val="0"/>
              </w:rPr>
              <w:t>pna wersja w roku 2021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Gwarancja min. 24 mies.</w:t>
            </w:r>
          </w:p>
        </w:tc>
      </w:tr>
    </w:tbl>
    <w:p>
      <w:pPr>
        <w:pStyle w:val="Akapit z listą"/>
        <w:widowControl w:val="0"/>
        <w:spacing w:line="240" w:lineRule="auto"/>
        <w:ind w:left="360" w:hanging="36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Akapit z listą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Dostawa, monta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, uruchomienie i szkolenie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</w:t>
      </w:r>
    </w:p>
    <w:p>
      <w:pPr>
        <w:pStyle w:val="Bez odstępów"/>
        <w:ind w:left="36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 ramach dostawy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wykonawca zapewnia transport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we wskazane miejsce (ZSS , ul.Niepodleg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1B ,72-100 Goleni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w), instalacj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uruchomienie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oraz przeszkolenie 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ytkownik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(min.2 osoby).</w:t>
      </w:r>
    </w:p>
    <w:p>
      <w:pPr>
        <w:pStyle w:val="Bez odstępów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OFERTA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Nazwa Oferenta: </w:t>
      </w:r>
      <w:r>
        <w:rPr>
          <w:rStyle w:val="Brak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Adres Oferenta: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Style w:val="Brak"/>
          <w:rtl w:val="0"/>
        </w:rPr>
        <w:t xml:space="preserve">Adres do korespondencji: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Style w:val="Brak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tl w:val="0"/>
        </w:rPr>
        <w:t xml:space="preserve">Numer telefonu: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Style w:val="Brak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tl w:val="0"/>
        </w:rPr>
        <w:t xml:space="preserve">adres e-mail: 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Brak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jc w:val="both"/>
      </w:pPr>
      <w:r>
        <w:rPr>
          <w:rStyle w:val="Brak"/>
          <w:rtl w:val="0"/>
        </w:rPr>
        <w:t>odpowiadaj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 na zapytanie ofertowe dotycz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 pomocy dydaktycznych wymienionych </w:t>
      </w:r>
      <w:r>
        <w:rPr>
          <w:rStyle w:val="Brak"/>
          <w:rtl w:val="0"/>
        </w:rPr>
        <w:t xml:space="preserve">§ </w:t>
      </w:r>
      <w:r>
        <w:rPr>
          <w:rStyle w:val="Brak"/>
          <w:rtl w:val="0"/>
        </w:rPr>
        <w:t>2 ust. 6 rozporz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 (szko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podstawowe, w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rych ucz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uczniowie ze specjalnymi potrzebami edukacyjnymi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uczniowie posiadaj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r</w:t>
      </w:r>
      <w:r>
        <w:rPr>
          <w:rStyle w:val="Brak"/>
          <w:rtl w:val="0"/>
        </w:rPr>
        <w:t>óż</w:t>
      </w:r>
      <w:r>
        <w:rPr>
          <w:rStyle w:val="Brak"/>
          <w:rtl w:val="0"/>
        </w:rPr>
        <w:t>norodne zaburzenia rozwojowe, utrudniaj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lub uniemo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prawid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proces kszta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cenia) w roku 2021,  w ramach programu 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dowego </w:t>
      </w:r>
      <w:r>
        <w:rPr>
          <w:rStyle w:val="Brak"/>
          <w:rtl w:val="0"/>
        </w:rPr>
        <w:t>„</w:t>
      </w:r>
      <w:r>
        <w:rPr>
          <w:rStyle w:val="Brak"/>
          <w:rtl w:val="0"/>
        </w:rPr>
        <w:t>Aktywna Tablica</w:t>
      </w:r>
      <w:r>
        <w:rPr>
          <w:rStyle w:val="Brak"/>
          <w:rtl w:val="0"/>
        </w:rPr>
        <w:t>”</w:t>
      </w:r>
      <w:r>
        <w:rPr>
          <w:rStyle w:val="Brak"/>
          <w:rtl w:val="0"/>
        </w:rPr>
        <w:t>. dla Powiat Goleniowski, odbiorca Szko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Podstawowa w SOSW w Nowogardzie /nazwa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cego/: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33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Oferujemy wykonanie przedmiotu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wienia </w:t>
      </w:r>
      <w:r>
        <w:rPr>
          <w:rStyle w:val="Brak"/>
          <w:rtl w:val="0"/>
        </w:rPr>
        <w:t>na cz</w:t>
      </w:r>
      <w:r>
        <w:rPr>
          <w:rStyle w:val="Brak"/>
          <w:rtl w:val="0"/>
        </w:rPr>
        <w:t>ęść ……</w:t>
      </w:r>
      <w:r>
        <w:rPr>
          <w:rStyle w:val="Brak"/>
          <w:rtl w:val="0"/>
        </w:rPr>
        <w:t xml:space="preserve">.   </w:t>
      </w:r>
      <w:r>
        <w:rPr>
          <w:rStyle w:val="Brak"/>
          <w:rtl w:val="0"/>
        </w:rPr>
        <w:t>za cen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:</w:t>
      </w:r>
    </w:p>
    <w:p>
      <w:pPr>
        <w:pStyle w:val="Normalny"/>
        <w:jc w:val="both"/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Hyperlink.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Style w:val="Brak"/>
                <w:shd w:val="nil" w:color="auto" w:fill="auto"/>
              </w:rPr>
            </w:pPr>
            <w:r>
              <w:rPr>
                <w:rStyle w:val="Hyperlink.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rtl w:val="0"/>
              </w:rPr>
              <w:t>(producent i model urz</w:t>
            </w:r>
            <w:r>
              <w:rPr>
                <w:rStyle w:val="Hyperlink.0"/>
                <w:shd w:val="nil" w:color="auto" w:fill="auto"/>
                <w:rtl w:val="0"/>
              </w:rPr>
              <w:t>ą</w:t>
            </w:r>
            <w:r>
              <w:rPr>
                <w:rStyle w:val="Hyperlink.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Style w:val="Hyperlink.0"/>
                <w:shd w:val="nil" w:color="auto" w:fill="auto"/>
                <w:rtl w:val="0"/>
              </w:rPr>
              <w:t>Ilo</w:t>
            </w:r>
            <w:r>
              <w:rPr>
                <w:rStyle w:val="Hyperlink.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Warto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Warto</w:t>
            </w:r>
            <w:r>
              <w:rPr>
                <w:rStyle w:val="Hyperlink.0"/>
                <w:shd w:val="nil" w:color="auto" w:fill="auto"/>
                <w:rtl w:val="0"/>
              </w:rPr>
              <w:t xml:space="preserve">ść </w:t>
            </w:r>
            <w:r>
              <w:rPr>
                <w:rStyle w:val="Hyperlink.0"/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Hyperlink.0"/>
                <w:shd w:val="nil" w:color="auto" w:fill="auto"/>
                <w:rtl w:val="0"/>
              </w:rPr>
              <w:t>5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Hyperlink.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numPr>
          <w:ilvl w:val="1"/>
          <w:numId w:val="3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Gwarancja:</w:t>
      </w:r>
    </w:p>
    <w:p>
      <w:pPr>
        <w:pStyle w:val="Normalny"/>
        <w:ind w:left="426" w:firstLine="0"/>
        <w:jc w:val="both"/>
        <w:rPr>
          <w:rStyle w:val="Brak"/>
        </w:rPr>
      </w:pPr>
      <w:r>
        <w:rPr>
          <w:rStyle w:val="Brak"/>
          <w:rtl w:val="0"/>
        </w:rPr>
        <w:t>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dzenie: </w:t>
      </w: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 xml:space="preserve">..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okres gwarancji </w:t>
      </w:r>
      <w:r>
        <w:rPr>
          <w:rStyle w:val="Brak"/>
          <w:rtl w:val="0"/>
        </w:rPr>
        <w:t>…………</w:t>
      </w:r>
      <w:r>
        <w:rPr>
          <w:rStyle w:val="Brak"/>
          <w:rtl w:val="0"/>
        </w:rPr>
        <w:t>. miesi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cy</w:t>
      </w:r>
    </w:p>
    <w:p>
      <w:pPr>
        <w:pStyle w:val="Normalny"/>
        <w:ind w:left="426" w:firstLine="0"/>
        <w:jc w:val="both"/>
        <w:rPr>
          <w:rStyle w:val="Brak"/>
        </w:rPr>
      </w:pPr>
      <w:r>
        <w:rPr>
          <w:rStyle w:val="Brak"/>
          <w:rtl w:val="0"/>
        </w:rPr>
        <w:t>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dzenie: </w:t>
      </w: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 xml:space="preserve">..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okres gwarancji </w:t>
      </w:r>
      <w:r>
        <w:rPr>
          <w:rStyle w:val="Brak"/>
          <w:rtl w:val="0"/>
        </w:rPr>
        <w:t>…………</w:t>
      </w:r>
      <w:r>
        <w:rPr>
          <w:rStyle w:val="Brak"/>
          <w:rtl w:val="0"/>
        </w:rPr>
        <w:t>. miesi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cy</w:t>
      </w: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numPr>
          <w:ilvl w:val="1"/>
          <w:numId w:val="34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Deklaruj</w:t>
      </w:r>
      <w:r>
        <w:rPr>
          <w:rStyle w:val="Brak"/>
          <w:rtl w:val="0"/>
        </w:rPr>
        <w:t xml:space="preserve">ę  </w:t>
      </w:r>
      <w:r>
        <w:rPr>
          <w:rStyle w:val="Brak"/>
          <w:rtl w:val="0"/>
        </w:rPr>
        <w:t>ponadto  termin  wykonania 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  zgodnie  z  zapisami  podanymi w zapytaniu ofertowym.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35"/>
        </w:numPr>
        <w:bidi w:val="0"/>
        <w:ind w:right="0"/>
        <w:jc w:val="both"/>
        <w:rPr>
          <w:rtl w:val="0"/>
        </w:rPr>
      </w:pPr>
      <w:r>
        <w:rPr>
          <w:rStyle w:val="Brak"/>
          <w:rtl w:val="0"/>
        </w:rPr>
        <w:t>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wiadczam,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uczestnicz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 w procedurze wyboru wykonawcy na realizacj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niniejszego zapytania:</w:t>
      </w:r>
    </w:p>
    <w:p>
      <w:pPr>
        <w:pStyle w:val="Normalny"/>
        <w:numPr>
          <w:ilvl w:val="0"/>
          <w:numId w:val="37"/>
        </w:numPr>
        <w:jc w:val="both"/>
      </w:pPr>
      <w:r>
        <w:rPr>
          <w:rStyle w:val="Brak"/>
          <w:rtl w:val="0"/>
        </w:rPr>
        <w:t>cena brutto obejmuje wszystkie koszty realizacji przedmiotu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wienia,</w:t>
      </w:r>
    </w:p>
    <w:p>
      <w:pPr>
        <w:pStyle w:val="Normalny"/>
        <w:numPr>
          <w:ilvl w:val="0"/>
          <w:numId w:val="37"/>
        </w:numPr>
        <w:jc w:val="both"/>
      </w:pPr>
      <w:r>
        <w:rPr>
          <w:rStyle w:val="Brak"/>
          <w:rtl w:val="0"/>
        </w:rPr>
        <w:t>spe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niam warunki udzia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w post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37"/>
        </w:numPr>
        <w:jc w:val="both"/>
      </w:pPr>
      <w:r>
        <w:rPr>
          <w:rStyle w:val="Brak"/>
          <w:rtl w:val="0"/>
        </w:rPr>
        <w:t>uzyska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em od Zamawiaj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wszelkie informacje niezb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dne do rzetelnego sporz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 niniejszej oferty,</w:t>
      </w:r>
    </w:p>
    <w:p>
      <w:pPr>
        <w:pStyle w:val="Normalny"/>
        <w:numPr>
          <w:ilvl w:val="0"/>
          <w:numId w:val="37"/>
        </w:numPr>
        <w:jc w:val="both"/>
      </w:pPr>
      <w:r>
        <w:rPr>
          <w:rStyle w:val="Brak"/>
          <w:rtl w:val="0"/>
        </w:rPr>
        <w:t>uznaj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za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zanego tre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onej oferty przez okres 30 dni od daty 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enia oferty,</w:t>
      </w:r>
    </w:p>
    <w:p>
      <w:pPr>
        <w:pStyle w:val="Normalny"/>
        <w:numPr>
          <w:ilvl w:val="0"/>
          <w:numId w:val="37"/>
        </w:numPr>
        <w:jc w:val="both"/>
      </w:pPr>
      <w:r>
        <w:rPr>
          <w:rStyle w:val="Brak"/>
          <w:rtl w:val="0"/>
        </w:rPr>
        <w:t>znajduj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 sytuacji ekonomicznej i finansowej zapewniaj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cej wykonanie zam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wienia, zgodnej z wymogami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lonymi w zapytaniu ofertowym</w:t>
      </w:r>
    </w:p>
    <w:p>
      <w:pPr>
        <w:pStyle w:val="Normalny"/>
        <w:numPr>
          <w:ilvl w:val="0"/>
          <w:numId w:val="37"/>
        </w:numPr>
        <w:suppressAutoHyphens w:val="1"/>
        <w:bidi w:val="0"/>
        <w:ind w:right="0"/>
        <w:jc w:val="left"/>
        <w:rPr>
          <w:rtl w:val="0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ny"/>
        <w:numPr>
          <w:ilvl w:val="0"/>
          <w:numId w:val="37"/>
        </w:numPr>
        <w:suppressAutoHyphens w:val="1"/>
        <w:bidi w:val="0"/>
        <w:ind w:right="0"/>
        <w:jc w:val="left"/>
        <w:rPr>
          <w:rtl w:val="0"/>
        </w:rPr>
      </w:pP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dni od  dnia z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rtl w:val="0"/>
        </w:rPr>
        <w:t>…………………………………</w:t>
      </w:r>
      <w:r>
        <w:rPr>
          <w:rStyle w:val="Brak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rStyle w:val="Brak"/>
          <w:i w:val="1"/>
          <w:iCs w:val="1"/>
        </w:rPr>
        <w:tab/>
      </w: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Style w:val="Brak"/>
          <w:i w:val="1"/>
          <w:iCs w:val="1"/>
          <w:rtl w:val="0"/>
        </w:rPr>
        <w:t xml:space="preserve">ęć </w:t>
      </w:r>
      <w:r>
        <w:rPr>
          <w:rStyle w:val="Brak"/>
          <w:i w:val="1"/>
          <w:iCs w:val="1"/>
          <w:rtl w:val="0"/>
        </w:rPr>
        <w:t>i podpis/y  oferenta)</w:t>
      </w:r>
    </w:p>
    <w:p>
      <w:pPr>
        <w:pStyle w:val="Normalny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</w:pPr>
      <w:r>
        <w:rPr>
          <w:rStyle w:val="Brak"/>
          <w:rtl w:val="0"/>
        </w:rPr>
        <w:t>Jednocze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nie stwierdzam/y, i</w:t>
      </w:r>
      <w:r>
        <w:rPr>
          <w:rStyle w:val="Brak"/>
          <w:rtl w:val="0"/>
        </w:rPr>
        <w:t>ż ś</w:t>
      </w:r>
      <w:r>
        <w:rPr>
          <w:rStyle w:val="Brak"/>
          <w:rtl w:val="0"/>
        </w:rPr>
        <w:t>wiadomy/i jestem/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my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karnej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zanej ze sk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adaniem fa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szywych 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wiadcze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.</w:t>
      </w: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suppressAutoHyphens w:val="1"/>
        <w:jc w:val="both"/>
        <w:rPr>
          <w:rStyle w:val="Brak"/>
          <w:i w:val="1"/>
          <w:iCs w:val="1"/>
        </w:rPr>
      </w:pPr>
    </w:p>
    <w:p>
      <w:pPr>
        <w:pStyle w:val="Normalny"/>
        <w:rPr>
          <w:rStyle w:val="Brak"/>
          <w:i w:val="1"/>
          <w:iCs w:val="1"/>
        </w:rPr>
      </w:pPr>
      <w:r>
        <w:rPr>
          <w:rStyle w:val="Brak"/>
          <w:rtl w:val="0"/>
        </w:rPr>
        <w:t>…………………………………</w:t>
      </w:r>
      <w:r>
        <w:rPr>
          <w:rStyle w:val="Brak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rStyle w:val="Brak"/>
          <w:i w:val="1"/>
          <w:iCs w:val="1"/>
        </w:rPr>
        <w:tab/>
      </w:r>
    </w:p>
    <w:p>
      <w:pPr>
        <w:pStyle w:val="Normalny"/>
      </w:pPr>
      <w:r>
        <w:rPr>
          <w:rStyle w:val="Brak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Style w:val="Brak"/>
          <w:i w:val="1"/>
          <w:iCs w:val="1"/>
          <w:rtl w:val="0"/>
        </w:rPr>
        <w:t xml:space="preserve">ęć </w:t>
      </w:r>
      <w:r>
        <w:rPr>
          <w:rStyle w:val="Brak"/>
          <w:i w:val="1"/>
          <w:iCs w:val="1"/>
          <w:rtl w:val="0"/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8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8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85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8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8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85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8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8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Zaimportowany styl 40"/>
  </w:abstractNum>
  <w:abstractNum w:abstractNumId="27">
    <w:multiLevelType w:val="hybridMultilevel"/>
    <w:styleLink w:val="Zaimportowany styl 4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41"/>
  </w:abstractNum>
  <w:abstractNum w:abstractNumId="29">
    <w:multiLevelType w:val="hybridMultilevel"/>
    <w:styleLink w:val="Zaimportowany styl 4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9"/>
          </w:tabs>
          <w:ind w:left="103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748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2"/>
          </w:tabs>
          <w:ind w:left="246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3166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8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29"/>
          </w:tabs>
          <w:ind w:left="4589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529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600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716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19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20"/>
  </w:num>
  <w:num w:numId="25">
    <w:abstractNumId w:val="2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0"/>
    <w:lvlOverride w:ilvl="0">
      <w:startOverride w:val="3"/>
    </w:lvlOverride>
  </w:num>
  <w:num w:numId="32">
    <w:abstractNumId w:val="27"/>
  </w:num>
  <w:num w:numId="33">
    <w:abstractNumId w:val="26"/>
  </w:num>
  <w:num w:numId="34">
    <w:abstractNumId w:val="26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ogrubienie">
    <w:name w:val="Pogrubienie"/>
    <w:rPr>
      <w:rFonts w:ascii="Times New Roman" w:hAnsi="Times New Roman"/>
      <w:b w:val="1"/>
      <w:bCs w:val="1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agłówek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shd w:val="nil" w:color="auto" w:fill="auto"/>
    </w:rPr>
  </w:style>
  <w:style w:type="numbering" w:styleId="Zaimportowany styl 40">
    <w:name w:val="Zaimportowany styl 40"/>
    <w:pPr>
      <w:numPr>
        <w:numId w:val="32"/>
      </w:numPr>
    </w:pPr>
  </w:style>
  <w:style w:type="numbering" w:styleId="Zaimportowany styl 41">
    <w:name w:val="Zaimportowany styl 41"/>
    <w:pPr>
      <w:numPr>
        <w:numId w:val="3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