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E50925">
        <w:rPr>
          <w:rFonts w:ascii="CG Omega" w:hAnsi="CG Omega" w:cs="Tahoma"/>
          <w:b/>
          <w:spacing w:val="1"/>
          <w:lang w:eastAsia="ar-SA"/>
        </w:rPr>
        <w:t xml:space="preserve"> RG3.271.21.2024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E50925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15587E" w:rsidRDefault="0015587E" w:rsidP="0015587E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hAnsi="CG Omega"/>
          <w:b/>
          <w:bCs/>
          <w:sz w:val="22"/>
          <w:szCs w:val="22"/>
        </w:rPr>
        <w:t>„</w:t>
      </w: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Budowa i modernizacja dróg dojazdowych do grunt</w:t>
      </w:r>
      <w:r w:rsidR="00E50925">
        <w:rPr>
          <w:rFonts w:ascii="CG Omega" w:eastAsiaTheme="minorHAnsi" w:hAnsi="CG Omega" w:cstheme="minorBidi"/>
          <w:b/>
          <w:sz w:val="22"/>
          <w:szCs w:val="22"/>
          <w:lang w:eastAsia="en-US"/>
        </w:rPr>
        <w:t>ów rolnych w miejscowości Cetula</w:t>
      </w:r>
      <w:bookmarkStart w:id="0" w:name="_GoBack"/>
      <w:bookmarkEnd w:id="0"/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” 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30" w:rsidRDefault="00364830" w:rsidP="00E45D6E">
      <w:r>
        <w:separator/>
      </w:r>
    </w:p>
  </w:endnote>
  <w:endnote w:type="continuationSeparator" w:id="0">
    <w:p w:rsidR="00364830" w:rsidRDefault="0036483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6483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6483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30" w:rsidRDefault="00364830" w:rsidP="00E45D6E">
      <w:r>
        <w:separator/>
      </w:r>
    </w:p>
  </w:footnote>
  <w:footnote w:type="continuationSeparator" w:id="0">
    <w:p w:rsidR="00364830" w:rsidRDefault="0036483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648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6483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4C0A"/>
    <w:rsid w:val="002C7344"/>
    <w:rsid w:val="003549BC"/>
    <w:rsid w:val="00364830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50925"/>
    <w:rsid w:val="00E62548"/>
    <w:rsid w:val="00EA7EB0"/>
    <w:rsid w:val="00EC39BA"/>
    <w:rsid w:val="00F03BA5"/>
    <w:rsid w:val="00F10C01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2024-07-04T12:37:00Z</dcterms:modified>
</cp:coreProperties>
</file>