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4DB28" w14:textId="410A354B" w:rsidR="00B20BCC" w:rsidRPr="00F1447F" w:rsidRDefault="00DD72DF" w:rsidP="00B20BCC">
      <w:pPr>
        <w:spacing w:after="240"/>
        <w:rPr>
          <w:sz w:val="22"/>
          <w:szCs w:val="22"/>
        </w:rPr>
      </w:pPr>
      <w:r w:rsidRPr="00F1447F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14FBF9E" wp14:editId="1C6F34F8">
            <wp:simplePos x="0" y="0"/>
            <wp:positionH relativeFrom="page">
              <wp:align>left</wp:align>
            </wp:positionH>
            <wp:positionV relativeFrom="paragraph">
              <wp:posOffset>-1989455</wp:posOffset>
            </wp:positionV>
            <wp:extent cx="7560000" cy="1980297"/>
            <wp:effectExtent l="0" t="0" r="3175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-logo-POZ-14mm-stopka_Obszar roboczy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980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8C9" w:rsidRPr="00F1447F">
        <w:rPr>
          <w:sz w:val="22"/>
          <w:szCs w:val="22"/>
        </w:rPr>
        <w:t>Biuro Zakupów</w:t>
      </w:r>
      <w:r w:rsidR="006A0496" w:rsidRPr="00F1447F">
        <w:rPr>
          <w:sz w:val="22"/>
          <w:szCs w:val="22"/>
        </w:rPr>
        <w:t xml:space="preserve"> </w:t>
      </w:r>
    </w:p>
    <w:p w14:paraId="46A2B21F" w14:textId="3A88524A" w:rsidR="006A0496" w:rsidRPr="00F1447F" w:rsidRDefault="00E948C9" w:rsidP="003F68ED">
      <w:pPr>
        <w:spacing w:after="240"/>
        <w:rPr>
          <w:sz w:val="22"/>
          <w:szCs w:val="22"/>
        </w:rPr>
      </w:pPr>
      <w:r w:rsidRPr="00F1447F">
        <w:rPr>
          <w:sz w:val="22"/>
          <w:szCs w:val="22"/>
        </w:rPr>
        <w:t>BPzp.261.</w:t>
      </w:r>
      <w:r w:rsidR="00AC783A" w:rsidRPr="00F1447F">
        <w:rPr>
          <w:sz w:val="22"/>
          <w:szCs w:val="22"/>
        </w:rPr>
        <w:t>24</w:t>
      </w:r>
      <w:r w:rsidRPr="00F1447F">
        <w:rPr>
          <w:sz w:val="22"/>
          <w:szCs w:val="22"/>
        </w:rPr>
        <w:t>.2020</w:t>
      </w:r>
      <w:r w:rsidR="00A13214">
        <w:rPr>
          <w:sz w:val="22"/>
          <w:szCs w:val="22"/>
        </w:rPr>
        <w:t>/</w:t>
      </w:r>
      <w:r w:rsidR="003B0F71">
        <w:rPr>
          <w:sz w:val="22"/>
          <w:szCs w:val="22"/>
        </w:rPr>
        <w:t>32</w:t>
      </w:r>
    </w:p>
    <w:p w14:paraId="6A982CD8" w14:textId="3A14B734" w:rsidR="006A0496" w:rsidRPr="00F1447F" w:rsidRDefault="006A0496" w:rsidP="003F68ED">
      <w:pPr>
        <w:spacing w:after="240" w:line="360" w:lineRule="auto"/>
        <w:jc w:val="right"/>
        <w:rPr>
          <w:sz w:val="22"/>
          <w:szCs w:val="22"/>
        </w:rPr>
      </w:pPr>
      <w:r w:rsidRPr="00F1447F">
        <w:rPr>
          <w:sz w:val="22"/>
          <w:szCs w:val="22"/>
        </w:rPr>
        <w:t xml:space="preserve">Warszawa, dnia </w:t>
      </w:r>
      <w:r w:rsidR="00902CBA">
        <w:rPr>
          <w:sz w:val="22"/>
          <w:szCs w:val="22"/>
        </w:rPr>
        <w:t>06</w:t>
      </w:r>
      <w:r w:rsidR="00267C4B">
        <w:rPr>
          <w:sz w:val="22"/>
          <w:szCs w:val="22"/>
        </w:rPr>
        <w:t xml:space="preserve"> lipca</w:t>
      </w:r>
      <w:r w:rsidRPr="00F1447F">
        <w:rPr>
          <w:sz w:val="22"/>
          <w:szCs w:val="22"/>
        </w:rPr>
        <w:t xml:space="preserve"> 2020 r.</w:t>
      </w:r>
    </w:p>
    <w:p w14:paraId="5A05793D" w14:textId="77777777" w:rsidR="00AC783A" w:rsidRPr="00F1447F" w:rsidRDefault="00AC783A" w:rsidP="00AC783A">
      <w:pPr>
        <w:spacing w:line="360" w:lineRule="auto"/>
        <w:ind w:left="5669"/>
        <w:rPr>
          <w:b/>
          <w:sz w:val="22"/>
          <w:szCs w:val="22"/>
        </w:rPr>
      </w:pPr>
      <w:bookmarkStart w:id="0" w:name="_GoBack"/>
      <w:bookmarkEnd w:id="0"/>
    </w:p>
    <w:p w14:paraId="5ED377FA" w14:textId="408FFFB5" w:rsidR="00AC783A" w:rsidRPr="00F1447F" w:rsidRDefault="00AC783A" w:rsidP="00AC783A">
      <w:pPr>
        <w:spacing w:line="360" w:lineRule="auto"/>
        <w:ind w:left="5669"/>
        <w:rPr>
          <w:b/>
          <w:sz w:val="22"/>
          <w:szCs w:val="22"/>
        </w:rPr>
      </w:pPr>
      <w:r w:rsidRPr="00F1447F">
        <w:rPr>
          <w:b/>
          <w:sz w:val="22"/>
          <w:szCs w:val="22"/>
        </w:rPr>
        <w:t>Wykonawcy biorący udział w postępowaniu</w:t>
      </w:r>
    </w:p>
    <w:p w14:paraId="4CCFDD98" w14:textId="77777777" w:rsidR="00297681" w:rsidRPr="00F1447F" w:rsidRDefault="00297681" w:rsidP="00F05B7D">
      <w:pPr>
        <w:spacing w:before="240" w:line="360" w:lineRule="auto"/>
        <w:rPr>
          <w:i/>
          <w:iCs/>
          <w:sz w:val="22"/>
          <w:szCs w:val="22"/>
        </w:rPr>
        <w:sectPr w:rsidR="00297681" w:rsidRPr="00F1447F" w:rsidSect="000878C6"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/>
          <w:pgMar w:top="3119" w:right="1701" w:bottom="2552" w:left="1701" w:header="1276" w:footer="1276" w:gutter="0"/>
          <w:cols w:space="708"/>
          <w:docGrid w:linePitch="360"/>
        </w:sectPr>
      </w:pPr>
    </w:p>
    <w:p w14:paraId="1321C8CB" w14:textId="77777777" w:rsidR="00A23144" w:rsidRPr="00F1447F" w:rsidRDefault="00A23144" w:rsidP="007000D7">
      <w:pPr>
        <w:spacing w:line="360" w:lineRule="auto"/>
        <w:jc w:val="both"/>
        <w:rPr>
          <w:rFonts w:cs="Arial"/>
          <w:i/>
          <w:sz w:val="22"/>
          <w:szCs w:val="22"/>
        </w:rPr>
      </w:pPr>
    </w:p>
    <w:p w14:paraId="6FF6F3E3" w14:textId="4A2B6004" w:rsidR="007000D7" w:rsidRPr="00F1447F" w:rsidRDefault="007000D7" w:rsidP="007000D7">
      <w:pPr>
        <w:spacing w:line="360" w:lineRule="auto"/>
        <w:jc w:val="both"/>
        <w:rPr>
          <w:rFonts w:cs="Arial"/>
          <w:i/>
          <w:sz w:val="22"/>
          <w:szCs w:val="22"/>
          <w:lang w:eastAsia="pl-PL"/>
        </w:rPr>
      </w:pPr>
      <w:r w:rsidRPr="00F1447F">
        <w:rPr>
          <w:rFonts w:cs="Arial"/>
          <w:i/>
          <w:sz w:val="22"/>
          <w:szCs w:val="22"/>
        </w:rPr>
        <w:t xml:space="preserve">Dotyczy: postępowania o udzielenie zamówienia publicznego na </w:t>
      </w:r>
      <w:r w:rsidR="00AC783A" w:rsidRPr="00F1447F">
        <w:rPr>
          <w:rFonts w:cs="Arial"/>
          <w:i/>
          <w:sz w:val="22"/>
          <w:szCs w:val="22"/>
        </w:rPr>
        <w:t xml:space="preserve">usługę magazynowania zapasów agencyjnych benzyny silnikowej 95 w ilości </w:t>
      </w:r>
      <w:r w:rsidR="00AC783A" w:rsidRPr="00F1447F">
        <w:rPr>
          <w:rFonts w:cs="Arial"/>
          <w:i/>
          <w:sz w:val="22"/>
          <w:szCs w:val="22"/>
        </w:rPr>
        <w:br/>
        <w:t>do 24 000 m</w:t>
      </w:r>
      <w:r w:rsidR="00AC783A" w:rsidRPr="00F1447F">
        <w:rPr>
          <w:rFonts w:cs="Arial"/>
          <w:i/>
          <w:sz w:val="22"/>
          <w:szCs w:val="22"/>
          <w:vertAlign w:val="superscript"/>
        </w:rPr>
        <w:t>3</w:t>
      </w:r>
      <w:r w:rsidR="00AC783A" w:rsidRPr="00F1447F">
        <w:rPr>
          <w:rFonts w:cs="Arial"/>
          <w:i/>
          <w:sz w:val="22"/>
          <w:szCs w:val="22"/>
        </w:rPr>
        <w:t xml:space="preserve"> – znak sprawy: BPzp.261.24</w:t>
      </w:r>
      <w:r w:rsidRPr="00F1447F">
        <w:rPr>
          <w:rFonts w:cs="Arial"/>
          <w:i/>
          <w:sz w:val="22"/>
          <w:szCs w:val="22"/>
        </w:rPr>
        <w:t>.2020</w:t>
      </w:r>
    </w:p>
    <w:p w14:paraId="041ACC71" w14:textId="77777777" w:rsidR="00A23144" w:rsidRDefault="00A23144" w:rsidP="007000D7">
      <w:pPr>
        <w:spacing w:line="360" w:lineRule="auto"/>
        <w:jc w:val="both"/>
        <w:rPr>
          <w:rFonts w:cs="Arial"/>
          <w:i/>
          <w:sz w:val="22"/>
          <w:szCs w:val="22"/>
        </w:rPr>
      </w:pPr>
    </w:p>
    <w:p w14:paraId="7CB455B9" w14:textId="77777777" w:rsidR="007000D7" w:rsidRPr="00F1447F" w:rsidRDefault="007000D7" w:rsidP="00DC451B">
      <w:pPr>
        <w:spacing w:after="240" w:line="360" w:lineRule="auto"/>
        <w:ind w:firstLine="709"/>
        <w:jc w:val="both"/>
        <w:rPr>
          <w:rFonts w:eastAsia="Calibri" w:cs="Arial"/>
          <w:sz w:val="22"/>
          <w:szCs w:val="22"/>
        </w:rPr>
      </w:pPr>
      <w:r w:rsidRPr="00F1447F">
        <w:rPr>
          <w:rFonts w:eastAsia="Calibri" w:cs="Arial"/>
          <w:sz w:val="22"/>
          <w:szCs w:val="22"/>
        </w:rPr>
        <w:t>Działając na podstawie art. 38 ust. 1 i 2 ustawy z dnia 29 stycznia 2004 – Prawo zamówień publicznych (Dz. U. z 2019 r. poz. 1843), zwanej dalej „ustawą”, Zamawiający przekazuje pytania i odpowiedzi:</w:t>
      </w:r>
    </w:p>
    <w:p w14:paraId="7D986A29" w14:textId="77777777" w:rsidR="007000D7" w:rsidRPr="00F1447F" w:rsidRDefault="007000D7" w:rsidP="00DC451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  <w:b/>
          <w:sz w:val="22"/>
          <w:szCs w:val="22"/>
        </w:rPr>
      </w:pPr>
      <w:r w:rsidRPr="00F1447F">
        <w:rPr>
          <w:rFonts w:cs="Arial"/>
          <w:b/>
          <w:sz w:val="22"/>
          <w:szCs w:val="22"/>
        </w:rPr>
        <w:t>Pytanie 1:</w:t>
      </w:r>
    </w:p>
    <w:p w14:paraId="44F17B94" w14:textId="5EE5E1C8" w:rsidR="000E5681" w:rsidRPr="00F1447F" w:rsidRDefault="00A23144" w:rsidP="00DC451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W</w:t>
      </w:r>
      <w:r w:rsidR="00F1447F" w:rsidRPr="00F1447F">
        <w:rPr>
          <w:rFonts w:cs="Helvetica"/>
          <w:color w:val="000000"/>
          <w:sz w:val="22"/>
          <w:szCs w:val="22"/>
        </w:rPr>
        <w:t xml:space="preserve"> § 2 ust. 1 IPU, prosimy uzupełni</w:t>
      </w:r>
      <w:r w:rsidR="00F1447F" w:rsidRPr="00F1447F">
        <w:rPr>
          <w:rFonts w:cs="Arial"/>
          <w:color w:val="000000"/>
          <w:sz w:val="22"/>
          <w:szCs w:val="22"/>
        </w:rPr>
        <w:t xml:space="preserve">ć </w:t>
      </w:r>
      <w:r w:rsidR="00F1447F" w:rsidRPr="00F1447F">
        <w:rPr>
          <w:rFonts w:cs="Helvetica"/>
          <w:color w:val="000000"/>
          <w:sz w:val="22"/>
          <w:szCs w:val="22"/>
        </w:rPr>
        <w:t>zapis o kod CN „Przedmiotem Umowy jest odpłatne</w:t>
      </w:r>
      <w:r w:rsidR="00F1447F">
        <w:rPr>
          <w:rFonts w:cs="Helvetica"/>
          <w:color w:val="000000"/>
          <w:sz w:val="22"/>
          <w:szCs w:val="22"/>
        </w:rPr>
        <w:t xml:space="preserve"> </w:t>
      </w:r>
      <w:r w:rsidR="00F1447F" w:rsidRPr="00F1447F">
        <w:rPr>
          <w:rFonts w:cs="Arial"/>
          <w:color w:val="000000"/>
          <w:sz w:val="22"/>
          <w:szCs w:val="22"/>
        </w:rPr>
        <w:t>ś</w:t>
      </w:r>
      <w:r w:rsidR="00F1447F" w:rsidRPr="00F1447F">
        <w:rPr>
          <w:rFonts w:cs="Helvetica"/>
          <w:color w:val="000000"/>
          <w:sz w:val="22"/>
          <w:szCs w:val="22"/>
        </w:rPr>
        <w:t>wiadczenie przez Wykonawc</w:t>
      </w:r>
      <w:r w:rsidR="00F1447F" w:rsidRPr="00F1447F">
        <w:rPr>
          <w:rFonts w:cs="Arial"/>
          <w:color w:val="000000"/>
          <w:sz w:val="22"/>
          <w:szCs w:val="22"/>
        </w:rPr>
        <w:t xml:space="preserve">ę </w:t>
      </w:r>
      <w:r w:rsidR="00F1447F" w:rsidRPr="00F1447F">
        <w:rPr>
          <w:rFonts w:cs="Helvetica"/>
          <w:color w:val="000000"/>
          <w:sz w:val="22"/>
          <w:szCs w:val="22"/>
        </w:rPr>
        <w:t>na rzecz Zamawiaj</w:t>
      </w:r>
      <w:r w:rsidR="00F1447F" w:rsidRPr="00F1447F">
        <w:rPr>
          <w:rFonts w:cs="Arial"/>
          <w:color w:val="000000"/>
          <w:sz w:val="22"/>
          <w:szCs w:val="22"/>
        </w:rPr>
        <w:t>ą</w:t>
      </w:r>
      <w:r w:rsidR="00F1447F" w:rsidRPr="00F1447F">
        <w:rPr>
          <w:rFonts w:cs="Helvetica"/>
          <w:color w:val="000000"/>
          <w:sz w:val="22"/>
          <w:szCs w:val="22"/>
        </w:rPr>
        <w:t xml:space="preserve">cego usługi magazynowania zapasów agencyjnych benzyny silnikowej 95 </w:t>
      </w:r>
      <w:r w:rsidR="00F1447F">
        <w:rPr>
          <w:b/>
          <w:bCs/>
          <w:color w:val="000000"/>
          <w:sz w:val="22"/>
          <w:szCs w:val="22"/>
        </w:rPr>
        <w:t>o kodzie CN ……</w:t>
      </w:r>
      <w:r w:rsidR="00F1447F" w:rsidRPr="00F1447F">
        <w:rPr>
          <w:b/>
          <w:bCs/>
          <w:color w:val="000000"/>
          <w:sz w:val="22"/>
          <w:szCs w:val="22"/>
        </w:rPr>
        <w:t>”</w:t>
      </w:r>
      <w:r w:rsidR="000E5681" w:rsidRPr="00F1447F">
        <w:rPr>
          <w:rFonts w:cs="Arial"/>
          <w:sz w:val="22"/>
          <w:szCs w:val="22"/>
        </w:rPr>
        <w:t xml:space="preserve">. </w:t>
      </w:r>
    </w:p>
    <w:p w14:paraId="022553C3" w14:textId="77777777" w:rsidR="007000D7" w:rsidRPr="00F1447F" w:rsidRDefault="007000D7" w:rsidP="0004272C">
      <w:pPr>
        <w:widowControl w:val="0"/>
        <w:autoSpaceDE w:val="0"/>
        <w:autoSpaceDN w:val="0"/>
        <w:adjustRightInd w:val="0"/>
        <w:spacing w:before="240" w:after="240" w:line="360" w:lineRule="auto"/>
        <w:jc w:val="both"/>
        <w:rPr>
          <w:rFonts w:cs="Arial"/>
          <w:b/>
          <w:sz w:val="22"/>
          <w:szCs w:val="22"/>
        </w:rPr>
      </w:pPr>
      <w:r w:rsidRPr="00F1447F">
        <w:rPr>
          <w:rFonts w:cs="Arial"/>
          <w:b/>
          <w:sz w:val="22"/>
          <w:szCs w:val="22"/>
        </w:rPr>
        <w:t>Odpowiedź:</w:t>
      </w:r>
    </w:p>
    <w:p w14:paraId="6E5D0E83" w14:textId="198F89DD" w:rsidR="00F1447F" w:rsidRPr="0004272C" w:rsidRDefault="0004272C" w:rsidP="00DC451B">
      <w:pPr>
        <w:spacing w:after="24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Zamawiający nie wyraża zgody na zaproponowane przez Wykonawcę zmiany w IPU. </w:t>
      </w:r>
    </w:p>
    <w:p w14:paraId="36E62C18" w14:textId="77777777" w:rsidR="007000D7" w:rsidRPr="00F1447F" w:rsidRDefault="007000D7" w:rsidP="00A23144">
      <w:pPr>
        <w:spacing w:before="240" w:after="240" w:line="360" w:lineRule="auto"/>
        <w:jc w:val="both"/>
        <w:rPr>
          <w:rFonts w:cs="Arial"/>
          <w:sz w:val="22"/>
          <w:szCs w:val="22"/>
        </w:rPr>
      </w:pPr>
      <w:r w:rsidRPr="00F1447F">
        <w:rPr>
          <w:rFonts w:cs="Arial"/>
          <w:b/>
          <w:sz w:val="22"/>
          <w:szCs w:val="22"/>
        </w:rPr>
        <w:t>Pytanie 2:</w:t>
      </w:r>
    </w:p>
    <w:p w14:paraId="2FAACD5A" w14:textId="32A8A6CC" w:rsidR="000E5681" w:rsidRPr="00F1447F" w:rsidRDefault="00A23144" w:rsidP="00A23144">
      <w:pPr>
        <w:widowControl w:val="0"/>
        <w:autoSpaceDE w:val="0"/>
        <w:autoSpaceDN w:val="0"/>
        <w:adjustRightInd w:val="0"/>
        <w:spacing w:before="240" w:after="24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="00F003F6" w:rsidRPr="00353C37">
        <w:rPr>
          <w:rFonts w:cs="Arial"/>
          <w:sz w:val="22"/>
          <w:szCs w:val="22"/>
        </w:rPr>
        <w:t xml:space="preserve"> </w:t>
      </w:r>
      <w:r w:rsidR="00353C37" w:rsidRPr="00353C37">
        <w:rPr>
          <w:rFonts w:cs="Helvetica"/>
          <w:color w:val="000000"/>
          <w:sz w:val="22"/>
          <w:szCs w:val="22"/>
        </w:rPr>
        <w:t>§ 4 ust. 14 IPU, prosimy o dodanie zapisu, i</w:t>
      </w:r>
      <w:r w:rsidR="00353C37" w:rsidRPr="00353C37">
        <w:rPr>
          <w:rFonts w:cs="Arial"/>
          <w:color w:val="000000"/>
          <w:sz w:val="22"/>
          <w:szCs w:val="22"/>
        </w:rPr>
        <w:t xml:space="preserve">ż </w:t>
      </w:r>
      <w:r w:rsidR="00353C37" w:rsidRPr="00353C37">
        <w:rPr>
          <w:rFonts w:cs="Helvetica"/>
          <w:color w:val="000000"/>
          <w:sz w:val="22"/>
          <w:szCs w:val="22"/>
        </w:rPr>
        <w:t>wymóg wydania benzyny o jako</w:t>
      </w:r>
      <w:r w:rsidR="00353C37" w:rsidRPr="00353C37">
        <w:rPr>
          <w:rFonts w:cs="Arial"/>
          <w:color w:val="000000"/>
          <w:sz w:val="22"/>
          <w:szCs w:val="22"/>
        </w:rPr>
        <w:t>ś</w:t>
      </w:r>
      <w:r w:rsidR="00353C37" w:rsidRPr="00353C37">
        <w:rPr>
          <w:rFonts w:cs="Helvetica"/>
          <w:color w:val="000000"/>
          <w:sz w:val="22"/>
          <w:szCs w:val="22"/>
        </w:rPr>
        <w:t>ci</w:t>
      </w:r>
      <w:r w:rsidR="00353C37" w:rsidRPr="00353C37">
        <w:rPr>
          <w:rFonts w:cs="Helvetica"/>
          <w:color w:val="000000"/>
          <w:sz w:val="22"/>
          <w:szCs w:val="22"/>
        </w:rPr>
        <w:br/>
      </w:r>
      <w:r w:rsidR="00353C37" w:rsidRPr="00353C37">
        <w:rPr>
          <w:rFonts w:cs="Helvetica"/>
          <w:color w:val="000000"/>
          <w:sz w:val="22"/>
          <w:szCs w:val="22"/>
        </w:rPr>
        <w:lastRenderedPageBreak/>
        <w:t>spełniaj</w:t>
      </w:r>
      <w:r w:rsidR="00353C37" w:rsidRPr="00353C37">
        <w:rPr>
          <w:rFonts w:cs="Arial"/>
          <w:color w:val="000000"/>
          <w:sz w:val="22"/>
          <w:szCs w:val="22"/>
        </w:rPr>
        <w:t>ą</w:t>
      </w:r>
      <w:r w:rsidR="00353C37" w:rsidRPr="00353C37">
        <w:rPr>
          <w:rFonts w:cs="Helvetica"/>
          <w:color w:val="000000"/>
          <w:sz w:val="22"/>
          <w:szCs w:val="22"/>
        </w:rPr>
        <w:t>cej wymagania dla danego sezonu obowi</w:t>
      </w:r>
      <w:r w:rsidR="00353C37" w:rsidRPr="00353C37">
        <w:rPr>
          <w:rFonts w:cs="Arial"/>
          <w:color w:val="000000"/>
          <w:sz w:val="22"/>
          <w:szCs w:val="22"/>
        </w:rPr>
        <w:t>ą</w:t>
      </w:r>
      <w:r w:rsidR="00353C37" w:rsidRPr="00353C37">
        <w:rPr>
          <w:rFonts w:cs="Helvetica"/>
          <w:color w:val="000000"/>
          <w:sz w:val="22"/>
          <w:szCs w:val="22"/>
        </w:rPr>
        <w:t>zuje dla benzyny magazynowanej w</w:t>
      </w:r>
      <w:r w:rsidR="006F6D2A">
        <w:rPr>
          <w:rFonts w:cs="Helvetica"/>
          <w:color w:val="000000"/>
          <w:sz w:val="22"/>
          <w:szCs w:val="22"/>
        </w:rPr>
        <w:t xml:space="preserve"> </w:t>
      </w:r>
      <w:r w:rsidR="00353C37" w:rsidRPr="00353C37">
        <w:rPr>
          <w:rFonts w:cs="Helvetica"/>
          <w:color w:val="000000"/>
          <w:sz w:val="22"/>
          <w:szCs w:val="22"/>
        </w:rPr>
        <w:t>zbiornikach naziemnych</w:t>
      </w:r>
      <w:r w:rsidR="000E5681" w:rsidRPr="00353C37">
        <w:rPr>
          <w:rFonts w:cs="Arial"/>
          <w:sz w:val="22"/>
          <w:szCs w:val="22"/>
        </w:rPr>
        <w:t>.</w:t>
      </w:r>
    </w:p>
    <w:p w14:paraId="68139A65" w14:textId="77777777" w:rsidR="007000D7" w:rsidRPr="00F1447F" w:rsidRDefault="007000D7" w:rsidP="00A23144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F1447F">
        <w:rPr>
          <w:rFonts w:cs="Arial"/>
          <w:b/>
          <w:sz w:val="22"/>
          <w:szCs w:val="22"/>
        </w:rPr>
        <w:t>Odpowiedź:</w:t>
      </w:r>
    </w:p>
    <w:p w14:paraId="2588064B" w14:textId="0B13ACD7" w:rsidR="00353C37" w:rsidRPr="0004272C" w:rsidRDefault="00353C37" w:rsidP="00A23144">
      <w:pPr>
        <w:spacing w:before="240" w:after="24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Zamawiający nie wyraża zgody na zaproponowane przez Wykonawcę zmiany w IPU. </w:t>
      </w:r>
    </w:p>
    <w:p w14:paraId="5907DF65" w14:textId="54A3FA0E" w:rsidR="00353C37" w:rsidRPr="00F1447F" w:rsidRDefault="00353C37" w:rsidP="00A23144">
      <w:pPr>
        <w:spacing w:before="240" w:after="24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Pytanie 3</w:t>
      </w:r>
      <w:r w:rsidRPr="00F1447F">
        <w:rPr>
          <w:rFonts w:cs="Arial"/>
          <w:b/>
          <w:sz w:val="22"/>
          <w:szCs w:val="22"/>
        </w:rPr>
        <w:t>:</w:t>
      </w:r>
    </w:p>
    <w:p w14:paraId="1E11FDF6" w14:textId="4AB8E67A" w:rsidR="00353C37" w:rsidRPr="00F1447F" w:rsidRDefault="00A23144" w:rsidP="00A23144">
      <w:pPr>
        <w:widowControl w:val="0"/>
        <w:autoSpaceDE w:val="0"/>
        <w:autoSpaceDN w:val="0"/>
        <w:adjustRightInd w:val="0"/>
        <w:spacing w:before="240" w:after="24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</w:t>
      </w:r>
      <w:r w:rsidR="00353C37" w:rsidRPr="00353C37">
        <w:rPr>
          <w:rFonts w:cs="Arial"/>
          <w:color w:val="000000"/>
          <w:sz w:val="22"/>
          <w:szCs w:val="22"/>
        </w:rPr>
        <w:t xml:space="preserve">§ 8 ust. 1 IPU, prosimy o aktualizację obowiązujących aktów prawnych na: „tekst jednolity: Dz. U. z 2020 r. poz. 722 z </w:t>
      </w:r>
      <w:proofErr w:type="spellStart"/>
      <w:r w:rsidR="00353C37" w:rsidRPr="00353C37">
        <w:rPr>
          <w:rFonts w:cs="Arial"/>
          <w:color w:val="000000"/>
          <w:sz w:val="22"/>
          <w:szCs w:val="22"/>
        </w:rPr>
        <w:t>późn</w:t>
      </w:r>
      <w:proofErr w:type="spellEnd"/>
      <w:r w:rsidR="00353C37" w:rsidRPr="00353C37">
        <w:rPr>
          <w:rFonts w:cs="Arial"/>
          <w:color w:val="000000"/>
          <w:sz w:val="22"/>
          <w:szCs w:val="22"/>
        </w:rPr>
        <w:t>. zm.</w:t>
      </w:r>
      <w:r w:rsidR="00353C37">
        <w:rPr>
          <w:rFonts w:cs="Arial"/>
          <w:sz w:val="22"/>
          <w:szCs w:val="22"/>
        </w:rPr>
        <w:t>”</w:t>
      </w:r>
    </w:p>
    <w:p w14:paraId="334878CC" w14:textId="77777777" w:rsidR="00353C37" w:rsidRPr="00F1447F" w:rsidRDefault="00353C37" w:rsidP="00A23144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F1447F">
        <w:rPr>
          <w:rFonts w:cs="Arial"/>
          <w:b/>
          <w:sz w:val="22"/>
          <w:szCs w:val="22"/>
        </w:rPr>
        <w:t>Odpowiedź:</w:t>
      </w:r>
    </w:p>
    <w:p w14:paraId="461E498A" w14:textId="3853A4EF" w:rsidR="00353C37" w:rsidRDefault="00353C37" w:rsidP="00A23144">
      <w:pPr>
        <w:spacing w:before="240" w:after="24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Zamawiający zmienia </w:t>
      </w:r>
      <w:r w:rsidR="00EE2F1A">
        <w:rPr>
          <w:rFonts w:cs="Arial"/>
          <w:sz w:val="22"/>
          <w:szCs w:val="22"/>
        </w:rPr>
        <w:t>treść</w:t>
      </w:r>
      <w:r>
        <w:rPr>
          <w:rFonts w:cs="Arial"/>
          <w:sz w:val="22"/>
          <w:szCs w:val="22"/>
        </w:rPr>
        <w:t xml:space="preserve"> § 8 ust. 1 </w:t>
      </w:r>
      <w:r w:rsidR="00A23144">
        <w:rPr>
          <w:rFonts w:cs="Arial"/>
          <w:sz w:val="22"/>
          <w:szCs w:val="22"/>
        </w:rPr>
        <w:t xml:space="preserve">IPU </w:t>
      </w:r>
      <w:r>
        <w:rPr>
          <w:rFonts w:cs="Arial"/>
          <w:sz w:val="22"/>
          <w:szCs w:val="22"/>
        </w:rPr>
        <w:t>w następujący sposób:</w:t>
      </w:r>
    </w:p>
    <w:p w14:paraId="7E4EE6F3" w14:textId="0BAE74EA" w:rsidR="00353C37" w:rsidRDefault="00A23144" w:rsidP="00A23144">
      <w:pPr>
        <w:spacing w:before="240" w:after="24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„1. </w:t>
      </w:r>
      <w:r w:rsidRPr="00A23144">
        <w:rPr>
          <w:rFonts w:cs="Arial"/>
          <w:sz w:val="22"/>
          <w:szCs w:val="22"/>
        </w:rPr>
        <w:t>Przemieszczenie paliwa w procedurze zawieszenia poboru akcyzy ze składów podatkowych Wykonawcy, odbywać się b</w:t>
      </w:r>
      <w:r>
        <w:rPr>
          <w:rFonts w:cs="Arial"/>
          <w:sz w:val="22"/>
          <w:szCs w:val="22"/>
        </w:rPr>
        <w:t>ędzie zgodnie z ustawą z dnia 6 </w:t>
      </w:r>
      <w:r w:rsidRPr="00A23144">
        <w:rPr>
          <w:rFonts w:cs="Arial"/>
          <w:sz w:val="22"/>
          <w:szCs w:val="22"/>
        </w:rPr>
        <w:t>grudnia 2008 roku o podatku akcyzowym (tekst j</w:t>
      </w:r>
      <w:r w:rsidR="001058FA">
        <w:rPr>
          <w:rFonts w:cs="Arial"/>
          <w:sz w:val="22"/>
          <w:szCs w:val="22"/>
        </w:rPr>
        <w:t>ednolity: Dz. U. z 2020 r. poz. </w:t>
      </w:r>
      <w:r w:rsidRPr="00A23144">
        <w:rPr>
          <w:rFonts w:cs="Arial"/>
          <w:sz w:val="22"/>
          <w:szCs w:val="22"/>
        </w:rPr>
        <w:t xml:space="preserve">722 z </w:t>
      </w:r>
      <w:proofErr w:type="spellStart"/>
      <w:r w:rsidRPr="00A23144">
        <w:rPr>
          <w:rFonts w:cs="Arial"/>
          <w:sz w:val="22"/>
          <w:szCs w:val="22"/>
        </w:rPr>
        <w:t>pó</w:t>
      </w:r>
      <w:r w:rsidR="008839FD">
        <w:rPr>
          <w:rFonts w:cs="Arial"/>
          <w:sz w:val="22"/>
          <w:szCs w:val="22"/>
        </w:rPr>
        <w:t>źn</w:t>
      </w:r>
      <w:proofErr w:type="spellEnd"/>
      <w:r w:rsidR="008839FD">
        <w:rPr>
          <w:rFonts w:cs="Arial"/>
          <w:sz w:val="22"/>
          <w:szCs w:val="22"/>
        </w:rPr>
        <w:t xml:space="preserve">. zm.) - dalej jako „Ustawa o </w:t>
      </w:r>
      <w:r w:rsidRPr="00A23144">
        <w:rPr>
          <w:rFonts w:cs="Arial"/>
          <w:sz w:val="22"/>
          <w:szCs w:val="22"/>
        </w:rPr>
        <w:t xml:space="preserve">podatku akcyzowym”, </w:t>
      </w:r>
      <w:r>
        <w:rPr>
          <w:rFonts w:cs="Arial"/>
          <w:sz w:val="22"/>
          <w:szCs w:val="22"/>
        </w:rPr>
        <w:t>ustawą z dnia 16 </w:t>
      </w:r>
      <w:r w:rsidRPr="00A23144">
        <w:rPr>
          <w:rFonts w:cs="Arial"/>
          <w:sz w:val="22"/>
          <w:szCs w:val="22"/>
        </w:rPr>
        <w:t>listopada 2016 r. o Krajowej Administracji Skarbowej (Dz. U. z 2020 r. poz. 505) oraz zgodnie z przepisami wykonawczymi wydanymi na podstawie wyżej wymienionych ustaw. Złożenie zabezpieczenia akcyzowego na przemieszczenie paliwa będzie leżało po stronie Zamawiającego, zgodnie z art. 63 ust. 3 Ustawy o podatku akcyzowym, w formach przewidzianych w art. 67 ust. 1 pkt. 1 - 3 Ustawy o podatku akcyzowym, a także zgodnie z</w:t>
      </w:r>
      <w:r w:rsidRPr="00A23144">
        <w:rPr>
          <w:rFonts w:eastAsia="Times New Roman" w:cs="Arial"/>
          <w:sz w:val="22"/>
          <w:szCs w:val="22"/>
          <w:lang w:eastAsia="pl-PL"/>
        </w:rPr>
        <w:t> </w:t>
      </w:r>
      <w:r w:rsidRPr="00A23144">
        <w:rPr>
          <w:rFonts w:cs="Arial"/>
          <w:sz w:val="22"/>
          <w:szCs w:val="22"/>
        </w:rPr>
        <w:t xml:space="preserve">regulacjami zawartymi </w:t>
      </w:r>
      <w:r w:rsidR="00F61112">
        <w:rPr>
          <w:rFonts w:cs="Arial"/>
          <w:sz w:val="22"/>
          <w:szCs w:val="22"/>
        </w:rPr>
        <w:br/>
      </w:r>
      <w:r w:rsidRPr="00A23144">
        <w:rPr>
          <w:rFonts w:cs="Arial"/>
          <w:sz w:val="22"/>
          <w:szCs w:val="22"/>
        </w:rPr>
        <w:t>w przepisach wykonawczych, z zastrzeżeniem art.</w:t>
      </w:r>
      <w:r w:rsidRPr="00A23144">
        <w:rPr>
          <w:rFonts w:cs="Arial"/>
          <w:b/>
          <w:sz w:val="22"/>
          <w:szCs w:val="22"/>
        </w:rPr>
        <w:t> </w:t>
      </w:r>
      <w:r w:rsidRPr="00A23144">
        <w:rPr>
          <w:rFonts w:cs="Arial"/>
          <w:sz w:val="22"/>
          <w:szCs w:val="22"/>
        </w:rPr>
        <w:t>39 ust.</w:t>
      </w:r>
      <w:r w:rsidRPr="00A23144">
        <w:rPr>
          <w:rFonts w:cs="Arial"/>
          <w:b/>
          <w:sz w:val="22"/>
          <w:szCs w:val="22"/>
        </w:rPr>
        <w:t> </w:t>
      </w:r>
      <w:r w:rsidRPr="00A23144">
        <w:rPr>
          <w:rFonts w:cs="Arial"/>
          <w:sz w:val="22"/>
          <w:szCs w:val="22"/>
        </w:rPr>
        <w:t>1 Ustawy o podatku akcyzowym</w:t>
      </w:r>
      <w:r w:rsidR="00353C3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”</w:t>
      </w:r>
    </w:p>
    <w:p w14:paraId="2B44EE76" w14:textId="56F5826C" w:rsidR="00267C4B" w:rsidRDefault="00267C4B" w:rsidP="00A23144">
      <w:pPr>
        <w:spacing w:before="240" w:after="24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Pytanie 4:</w:t>
      </w:r>
    </w:p>
    <w:p w14:paraId="23995C67" w14:textId="57F5766B" w:rsidR="00267C4B" w:rsidRPr="00267C4B" w:rsidRDefault="00267C4B" w:rsidP="001058FA">
      <w:pPr>
        <w:autoSpaceDE w:val="0"/>
        <w:autoSpaceDN w:val="0"/>
        <w:adjustRightInd w:val="0"/>
        <w:spacing w:before="240" w:after="240" w:line="360" w:lineRule="auto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267C4B">
        <w:rPr>
          <w:rFonts w:asciiTheme="majorHAnsi" w:hAnsiTheme="majorHAnsi" w:cs="Arial"/>
          <w:sz w:val="22"/>
          <w:szCs w:val="22"/>
          <w:lang w:eastAsia="pl-PL"/>
        </w:rPr>
        <w:t>Z uwagi na fakt, iż uwarunko</w:t>
      </w:r>
      <w:r>
        <w:rPr>
          <w:rFonts w:asciiTheme="majorHAnsi" w:hAnsiTheme="majorHAnsi" w:cs="Arial"/>
          <w:sz w:val="22"/>
          <w:szCs w:val="22"/>
          <w:lang w:eastAsia="pl-PL"/>
        </w:rPr>
        <w:t xml:space="preserve">wania dotyczące magazynowania </w:t>
      </w:r>
      <w:r w:rsidR="001058FA">
        <w:rPr>
          <w:rFonts w:asciiTheme="majorHAnsi" w:hAnsiTheme="majorHAnsi" w:cs="Arial"/>
          <w:sz w:val="22"/>
          <w:szCs w:val="22"/>
          <w:lang w:eastAsia="pl-PL"/>
        </w:rPr>
        <w:br/>
      </w:r>
      <w:r>
        <w:rPr>
          <w:rFonts w:asciiTheme="majorHAnsi" w:hAnsiTheme="majorHAnsi" w:cs="Arial"/>
          <w:sz w:val="22"/>
          <w:szCs w:val="22"/>
          <w:lang w:eastAsia="pl-PL"/>
        </w:rPr>
        <w:t xml:space="preserve">i </w:t>
      </w:r>
      <w:r w:rsidRPr="00267C4B">
        <w:rPr>
          <w:rFonts w:asciiTheme="majorHAnsi" w:hAnsiTheme="majorHAnsi" w:cs="Arial"/>
          <w:sz w:val="22"/>
          <w:szCs w:val="22"/>
          <w:lang w:eastAsia="pl-PL"/>
        </w:rPr>
        <w:t>przechowywania benzyny</w:t>
      </w:r>
      <w:r>
        <w:rPr>
          <w:rFonts w:asciiTheme="majorHAnsi" w:hAnsiTheme="majorHAnsi" w:cs="Arial"/>
          <w:sz w:val="22"/>
          <w:szCs w:val="22"/>
          <w:lang w:eastAsia="pl-PL"/>
        </w:rPr>
        <w:t xml:space="preserve"> </w:t>
      </w:r>
      <w:r w:rsidRPr="00267C4B">
        <w:rPr>
          <w:rFonts w:asciiTheme="majorHAnsi" w:hAnsiTheme="majorHAnsi" w:cs="Arial"/>
          <w:sz w:val="22"/>
          <w:szCs w:val="22"/>
          <w:lang w:eastAsia="pl-PL"/>
        </w:rPr>
        <w:t xml:space="preserve">silnikowej 95 w pojemnościach zbiornikowych </w:t>
      </w:r>
      <w:r>
        <w:rPr>
          <w:rFonts w:asciiTheme="majorHAnsi" w:hAnsiTheme="majorHAnsi" w:cs="Arial"/>
          <w:sz w:val="22"/>
          <w:szCs w:val="22"/>
          <w:lang w:eastAsia="pl-PL"/>
        </w:rPr>
        <w:t xml:space="preserve">znacząco różnią się od warunków </w:t>
      </w:r>
      <w:r w:rsidRPr="00267C4B">
        <w:rPr>
          <w:rFonts w:asciiTheme="majorHAnsi" w:hAnsiTheme="majorHAnsi" w:cs="Arial"/>
          <w:sz w:val="22"/>
          <w:szCs w:val="22"/>
          <w:lang w:eastAsia="pl-PL"/>
        </w:rPr>
        <w:t xml:space="preserve">przechowywania i magazynowania benzyny </w:t>
      </w:r>
      <w:r w:rsidRPr="00267C4B">
        <w:rPr>
          <w:rFonts w:asciiTheme="majorHAnsi" w:hAnsiTheme="majorHAnsi" w:cs="Arial"/>
          <w:sz w:val="22"/>
          <w:szCs w:val="22"/>
          <w:lang w:eastAsia="pl-PL"/>
        </w:rPr>
        <w:lastRenderedPageBreak/>
        <w:t>silnikowe</w:t>
      </w:r>
      <w:r w:rsidR="001058FA">
        <w:rPr>
          <w:rFonts w:asciiTheme="majorHAnsi" w:hAnsiTheme="majorHAnsi" w:cs="Arial"/>
          <w:sz w:val="22"/>
          <w:szCs w:val="22"/>
          <w:lang w:eastAsia="pl-PL"/>
        </w:rPr>
        <w:t xml:space="preserve">j w kawernach solnych, a zapisy </w:t>
      </w:r>
      <w:r w:rsidRPr="00267C4B">
        <w:rPr>
          <w:rFonts w:asciiTheme="majorHAnsi" w:hAnsiTheme="majorHAnsi" w:cs="Arial"/>
          <w:sz w:val="22"/>
          <w:szCs w:val="22"/>
          <w:lang w:eastAsia="pl-PL"/>
        </w:rPr>
        <w:t>załączonego IPU nie uwzględniają tych różnic, prosimy o dok</w:t>
      </w:r>
      <w:r w:rsidR="001058FA">
        <w:rPr>
          <w:rFonts w:asciiTheme="majorHAnsi" w:hAnsiTheme="majorHAnsi" w:cs="Arial"/>
          <w:sz w:val="22"/>
          <w:szCs w:val="22"/>
          <w:lang w:eastAsia="pl-PL"/>
        </w:rPr>
        <w:t xml:space="preserve">onanie zmian w SIWZ i warunkach </w:t>
      </w:r>
      <w:r w:rsidRPr="00267C4B">
        <w:rPr>
          <w:rFonts w:asciiTheme="majorHAnsi" w:hAnsiTheme="majorHAnsi" w:cs="Arial"/>
          <w:sz w:val="22"/>
          <w:szCs w:val="22"/>
          <w:lang w:eastAsia="pl-PL"/>
        </w:rPr>
        <w:t xml:space="preserve">IPU, poprzez dodanie punktu i treści o możliwości zmiany </w:t>
      </w:r>
      <w:r w:rsidR="001058FA">
        <w:rPr>
          <w:rFonts w:asciiTheme="majorHAnsi" w:hAnsiTheme="majorHAnsi" w:cs="Arial"/>
          <w:sz w:val="22"/>
          <w:szCs w:val="22"/>
          <w:lang w:eastAsia="pl-PL"/>
        </w:rPr>
        <w:t xml:space="preserve">Umowy w związku z dostosowaniem </w:t>
      </w:r>
      <w:r w:rsidRPr="00267C4B">
        <w:rPr>
          <w:rFonts w:asciiTheme="majorHAnsi" w:hAnsiTheme="majorHAnsi" w:cs="Arial"/>
          <w:sz w:val="22"/>
          <w:szCs w:val="22"/>
          <w:lang w:eastAsia="pl-PL"/>
        </w:rPr>
        <w:t>zapisów do warunków przechowywania benzyny w kawerna</w:t>
      </w:r>
      <w:r w:rsidR="001058FA">
        <w:rPr>
          <w:rFonts w:asciiTheme="majorHAnsi" w:hAnsiTheme="majorHAnsi" w:cs="Arial"/>
          <w:sz w:val="22"/>
          <w:szCs w:val="22"/>
          <w:lang w:eastAsia="pl-PL"/>
        </w:rPr>
        <w:t xml:space="preserve">ch solnych, Rozdział XVIII SIWZ oraz § 18 IPU. </w:t>
      </w:r>
      <w:r w:rsidRPr="00267C4B">
        <w:rPr>
          <w:rFonts w:asciiTheme="majorHAnsi" w:hAnsiTheme="majorHAnsi" w:cs="Arial"/>
          <w:sz w:val="22"/>
          <w:szCs w:val="22"/>
          <w:lang w:eastAsia="pl-PL"/>
        </w:rPr>
        <w:t>Dostosowanie zapisów umowy do uwarunkowań przecho</w:t>
      </w:r>
      <w:r w:rsidR="001058FA">
        <w:rPr>
          <w:rFonts w:asciiTheme="majorHAnsi" w:hAnsiTheme="majorHAnsi" w:cs="Arial"/>
          <w:sz w:val="22"/>
          <w:szCs w:val="22"/>
          <w:lang w:eastAsia="pl-PL"/>
        </w:rPr>
        <w:t xml:space="preserve">wywania i magazynowania benzyny </w:t>
      </w:r>
      <w:r w:rsidRPr="00267C4B">
        <w:rPr>
          <w:rFonts w:asciiTheme="majorHAnsi" w:hAnsiTheme="majorHAnsi" w:cs="Arial"/>
          <w:sz w:val="22"/>
          <w:szCs w:val="22"/>
          <w:lang w:eastAsia="pl-PL"/>
        </w:rPr>
        <w:t>silnikowej 95 w kawernach solnych, pozwoli uniknąć nieporozumień w trakcie realizacji usługi.</w:t>
      </w:r>
    </w:p>
    <w:p w14:paraId="5E634E44" w14:textId="7F4EDE34" w:rsidR="00F05B7D" w:rsidRDefault="001058FA" w:rsidP="007000D7">
      <w:pPr>
        <w:tabs>
          <w:tab w:val="left" w:pos="5670"/>
        </w:tabs>
        <w:spacing w:before="240"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</w:p>
    <w:p w14:paraId="44F93567" w14:textId="77777777" w:rsidR="001058FA" w:rsidRPr="0098269C" w:rsidRDefault="001058FA" w:rsidP="001058FA">
      <w:pPr>
        <w:spacing w:before="240" w:after="240" w:line="360" w:lineRule="auto"/>
        <w:jc w:val="both"/>
        <w:rPr>
          <w:rFonts w:cs="Arial"/>
          <w:sz w:val="22"/>
          <w:szCs w:val="22"/>
        </w:rPr>
      </w:pPr>
      <w:r w:rsidRPr="0098269C">
        <w:rPr>
          <w:rFonts w:cs="Arial"/>
          <w:sz w:val="22"/>
          <w:szCs w:val="22"/>
        </w:rPr>
        <w:t xml:space="preserve">Zamawiający wprowadza </w:t>
      </w:r>
      <w:r>
        <w:rPr>
          <w:rFonts w:cs="Arial"/>
          <w:sz w:val="22"/>
          <w:szCs w:val="22"/>
        </w:rPr>
        <w:t xml:space="preserve">następujące </w:t>
      </w:r>
      <w:r w:rsidRPr="0098269C">
        <w:rPr>
          <w:rFonts w:cs="Arial"/>
          <w:sz w:val="22"/>
          <w:szCs w:val="22"/>
        </w:rPr>
        <w:t>zmian</w:t>
      </w:r>
      <w:r>
        <w:rPr>
          <w:rFonts w:cs="Arial"/>
          <w:sz w:val="22"/>
          <w:szCs w:val="22"/>
        </w:rPr>
        <w:t>y</w:t>
      </w:r>
      <w:r w:rsidRPr="0098269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 treści</w:t>
      </w:r>
      <w:r w:rsidRPr="0098269C">
        <w:rPr>
          <w:rFonts w:cs="Arial"/>
          <w:sz w:val="22"/>
          <w:szCs w:val="22"/>
        </w:rPr>
        <w:t xml:space="preserve"> Istotnych Postanowień Umowy:</w:t>
      </w:r>
    </w:p>
    <w:p w14:paraId="27827DF8" w14:textId="77777777" w:rsidR="001058FA" w:rsidRPr="00AB5290" w:rsidRDefault="001058FA" w:rsidP="001058FA">
      <w:pPr>
        <w:pStyle w:val="NormalnyWeb"/>
        <w:widowControl w:val="0"/>
        <w:numPr>
          <w:ilvl w:val="0"/>
          <w:numId w:val="3"/>
        </w:numPr>
        <w:overflowPunct w:val="0"/>
        <w:autoSpaceDE w:val="0"/>
        <w:spacing w:before="240" w:after="240" w:line="360" w:lineRule="auto"/>
        <w:ind w:left="360" w:hanging="357"/>
        <w:jc w:val="both"/>
        <w:rPr>
          <w:rFonts w:ascii="Century Gothic" w:hAnsi="Century Gothic" w:cs="Arial"/>
          <w:spacing w:val="-2"/>
        </w:rPr>
      </w:pPr>
      <w:r w:rsidRPr="00382A59">
        <w:rPr>
          <w:rFonts w:ascii="Century Gothic" w:hAnsi="Century Gothic"/>
          <w:sz w:val="22"/>
          <w:szCs w:val="22"/>
          <w:lang w:eastAsia="en-US"/>
        </w:rPr>
        <w:t>§ 2</w:t>
      </w:r>
      <w:r w:rsidRPr="00AB5290">
        <w:rPr>
          <w:rFonts w:ascii="Century Gothic" w:hAnsi="Century Gothic"/>
          <w:b/>
          <w:sz w:val="22"/>
          <w:szCs w:val="22"/>
          <w:lang w:eastAsia="en-US"/>
        </w:rPr>
        <w:t xml:space="preserve">  </w:t>
      </w:r>
      <w:r w:rsidRPr="00AB5290">
        <w:rPr>
          <w:rFonts w:ascii="Century Gothic" w:hAnsi="Century Gothic" w:cs="Arial"/>
          <w:spacing w:val="-2"/>
        </w:rPr>
        <w:t xml:space="preserve">ust. 1 </w:t>
      </w:r>
      <w:r>
        <w:rPr>
          <w:rFonts w:ascii="Century Gothic" w:hAnsi="Century Gothic" w:cs="Arial"/>
          <w:spacing w:val="-2"/>
        </w:rPr>
        <w:t xml:space="preserve">IPU </w:t>
      </w:r>
      <w:r w:rsidRPr="00AB5290">
        <w:rPr>
          <w:rFonts w:ascii="Century Gothic" w:hAnsi="Century Gothic" w:cs="Arial"/>
          <w:spacing w:val="-2"/>
        </w:rPr>
        <w:t>otrzymuje brzmienie:</w:t>
      </w:r>
    </w:p>
    <w:p w14:paraId="54276CDB" w14:textId="0FB3479A" w:rsidR="001058FA" w:rsidRPr="00840448" w:rsidRDefault="001058FA" w:rsidP="001058FA">
      <w:pPr>
        <w:pStyle w:val="Standard"/>
        <w:widowControl w:val="0"/>
        <w:overflowPunct w:val="0"/>
        <w:autoSpaceDE w:val="0"/>
        <w:spacing w:before="240" w:after="240" w:line="360" w:lineRule="auto"/>
        <w:ind w:left="360"/>
        <w:jc w:val="both"/>
        <w:textAlignment w:val="auto"/>
        <w:rPr>
          <w:rFonts w:ascii="Century Gothic" w:hAnsi="Century Gothic" w:cs="Arial"/>
        </w:rPr>
      </w:pPr>
      <w:r w:rsidRPr="00840448">
        <w:rPr>
          <w:rFonts w:ascii="Century Gothic" w:hAnsi="Century Gothic" w:cs="Arial"/>
          <w:spacing w:val="-2"/>
        </w:rPr>
        <w:t>„</w:t>
      </w:r>
      <w:r>
        <w:rPr>
          <w:rFonts w:ascii="Century Gothic" w:hAnsi="Century Gothic" w:cs="Arial"/>
          <w:spacing w:val="-2"/>
        </w:rPr>
        <w:t xml:space="preserve">1. </w:t>
      </w:r>
      <w:r w:rsidRPr="00840448">
        <w:rPr>
          <w:rFonts w:ascii="Century Gothic" w:hAnsi="Century Gothic" w:cs="Arial"/>
          <w:spacing w:val="-2"/>
        </w:rPr>
        <w:t xml:space="preserve">Przedmiotem Umowy jest odpłatne świadczenie przez Wykonawcę na rzecz </w:t>
      </w:r>
      <w:r w:rsidRPr="00AB5290">
        <w:rPr>
          <w:rFonts w:ascii="Century Gothic" w:hAnsi="Century Gothic" w:cs="Arial"/>
          <w:spacing w:val="-4"/>
        </w:rPr>
        <w:t>Zamawiającego usługi magazynowania zapasów agencyjnych benzyny silnikowej 95,</w:t>
      </w:r>
      <w:r w:rsidRPr="00AB5290">
        <w:rPr>
          <w:rFonts w:ascii="Century Gothic" w:hAnsi="Century Gothic" w:cs="Arial"/>
          <w:spacing w:val="-2"/>
        </w:rPr>
        <w:t xml:space="preserve"> a w przypadku</w:t>
      </w:r>
      <w:r w:rsidRPr="00840448">
        <w:rPr>
          <w:rFonts w:ascii="Century Gothic" w:hAnsi="Century Gothic" w:cs="Arial"/>
          <w:b/>
          <w:spacing w:val="-2"/>
        </w:rPr>
        <w:t xml:space="preserve"> </w:t>
      </w:r>
      <w:r w:rsidRPr="00840448">
        <w:rPr>
          <w:rFonts w:ascii="Century Gothic" w:hAnsi="Century Gothic" w:cs="Arial"/>
        </w:rPr>
        <w:t xml:space="preserve">odpowiednio przystosowanych wyrobiskach górniczych (kawern </w:t>
      </w:r>
      <w:r w:rsidRPr="00AB5290">
        <w:rPr>
          <w:rFonts w:ascii="Century Gothic" w:hAnsi="Century Gothic" w:cs="Arial"/>
          <w:spacing w:val="-6"/>
        </w:rPr>
        <w:t>solnych) również świadczenie usługi komponowania bazowej benzyny 95 z bioetanolem</w:t>
      </w:r>
      <w:r w:rsidRPr="00840448">
        <w:rPr>
          <w:rFonts w:ascii="Century Gothic" w:hAnsi="Century Gothic" w:cs="Arial"/>
          <w:spacing w:val="-2"/>
        </w:rPr>
        <w:t xml:space="preserve"> celem dostosowania do wymagań określonych w § 4 ust. 4 (zwanej dalej paliwem) </w:t>
      </w:r>
      <w:r w:rsidRPr="00840448">
        <w:rPr>
          <w:rFonts w:ascii="Century Gothic" w:hAnsi="Century Gothic" w:cs="Arial"/>
        </w:rPr>
        <w:t>w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Pr="00840448">
        <w:rPr>
          <w:rFonts w:ascii="Century Gothic" w:hAnsi="Century Gothic" w:cs="Arial"/>
        </w:rPr>
        <w:t>celu wypełnienia</w:t>
      </w:r>
      <w:r>
        <w:rPr>
          <w:rFonts w:ascii="Century Gothic" w:hAnsi="Century Gothic" w:cs="Arial"/>
        </w:rPr>
        <w:t xml:space="preserve"> dyspozycji art. 3, ust. 2, pkt</w:t>
      </w:r>
      <w:r w:rsidRPr="00840448">
        <w:rPr>
          <w:rFonts w:ascii="Century Gothic" w:hAnsi="Century Gothic" w:cs="Arial"/>
        </w:rPr>
        <w:t xml:space="preserve"> 2 ustawy o zapasach </w:t>
      </w:r>
      <w:r w:rsidRPr="00840448">
        <w:rPr>
          <w:rFonts w:ascii="Century Gothic" w:hAnsi="Century Gothic" w:cs="Arial"/>
          <w:spacing w:val="-2"/>
        </w:rPr>
        <w:t>w ilościach</w:t>
      </w:r>
      <w:r w:rsidRPr="00840448">
        <w:rPr>
          <w:rFonts w:ascii="Century Gothic" w:hAnsi="Century Gothic" w:cs="Arial"/>
        </w:rPr>
        <w:t xml:space="preserve"> i</w:t>
      </w:r>
      <w:r>
        <w:rPr>
          <w:rFonts w:ascii="Century Gothic" w:hAnsi="Century Gothic" w:cs="Arial"/>
        </w:rPr>
        <w:t> </w:t>
      </w:r>
      <w:r w:rsidRPr="00840448">
        <w:rPr>
          <w:rFonts w:ascii="Century Gothic" w:hAnsi="Century Gothic" w:cs="Arial"/>
        </w:rPr>
        <w:t xml:space="preserve">lokalizacjach wyszczególnionych w </w:t>
      </w:r>
      <w:r w:rsidRPr="00840448">
        <w:rPr>
          <w:rFonts w:ascii="Century Gothic" w:hAnsi="Century Gothic" w:cs="Arial"/>
          <w:b/>
          <w:bCs/>
        </w:rPr>
        <w:t>Załączniku nr 1</w:t>
      </w:r>
      <w:r w:rsidRPr="00840448">
        <w:rPr>
          <w:rFonts w:ascii="Century Gothic" w:hAnsi="Century Gothic" w:cs="Arial"/>
        </w:rPr>
        <w:t xml:space="preserve"> do niniejszej Umowy.”</w:t>
      </w:r>
    </w:p>
    <w:p w14:paraId="0787FEA1" w14:textId="09507F0D" w:rsidR="001058FA" w:rsidRPr="00840448" w:rsidRDefault="001058FA" w:rsidP="008839FD">
      <w:pPr>
        <w:pStyle w:val="Standard"/>
        <w:widowControl w:val="0"/>
        <w:numPr>
          <w:ilvl w:val="0"/>
          <w:numId w:val="3"/>
        </w:numPr>
        <w:overflowPunct w:val="0"/>
        <w:autoSpaceDE w:val="0"/>
        <w:spacing w:before="240" w:after="240" w:line="360" w:lineRule="auto"/>
        <w:ind w:left="426"/>
        <w:jc w:val="both"/>
        <w:textAlignment w:val="auto"/>
        <w:rPr>
          <w:rFonts w:ascii="Century Gothic" w:hAnsi="Century Gothic" w:cs="Arial"/>
        </w:rPr>
      </w:pPr>
      <w:r w:rsidRPr="00840448">
        <w:rPr>
          <w:rFonts w:ascii="Century Gothic" w:hAnsi="Century Gothic" w:cs="Arial"/>
        </w:rPr>
        <w:t xml:space="preserve">W </w:t>
      </w:r>
      <w:r w:rsidR="00382A59">
        <w:rPr>
          <w:rFonts w:ascii="Century Gothic" w:hAnsi="Century Gothic" w:cs="Arial"/>
        </w:rPr>
        <w:t xml:space="preserve">§ 2 </w:t>
      </w:r>
      <w:r w:rsidRPr="00840448">
        <w:rPr>
          <w:rFonts w:ascii="Century Gothic" w:hAnsi="Century Gothic" w:cs="Arial"/>
        </w:rPr>
        <w:t xml:space="preserve">ust. 3. </w:t>
      </w:r>
      <w:r>
        <w:rPr>
          <w:rFonts w:ascii="Century Gothic" w:hAnsi="Century Gothic" w:cs="Arial"/>
        </w:rPr>
        <w:t>p</w:t>
      </w:r>
      <w:r w:rsidRPr="00840448">
        <w:rPr>
          <w:rFonts w:ascii="Century Gothic" w:hAnsi="Century Gothic" w:cs="Arial"/>
        </w:rPr>
        <w:t xml:space="preserve">o </w:t>
      </w:r>
      <w:r>
        <w:rPr>
          <w:rFonts w:ascii="Century Gothic" w:hAnsi="Century Gothic" w:cs="Arial"/>
        </w:rPr>
        <w:t xml:space="preserve">punkcie </w:t>
      </w:r>
      <w:r w:rsidRPr="00840448">
        <w:rPr>
          <w:rFonts w:ascii="Century Gothic" w:hAnsi="Century Gothic" w:cs="Arial"/>
        </w:rPr>
        <w:t xml:space="preserve">4)  dodaje się </w:t>
      </w:r>
      <w:r>
        <w:rPr>
          <w:rFonts w:ascii="Century Gothic" w:hAnsi="Century Gothic" w:cs="Arial"/>
        </w:rPr>
        <w:t xml:space="preserve">punkt </w:t>
      </w:r>
      <w:r w:rsidRPr="00840448">
        <w:rPr>
          <w:rFonts w:ascii="Century Gothic" w:hAnsi="Century Gothic" w:cs="Arial"/>
        </w:rPr>
        <w:t>4a) o brzmieniu:</w:t>
      </w:r>
    </w:p>
    <w:p w14:paraId="15F8112E" w14:textId="77777777" w:rsidR="008839FD" w:rsidRDefault="001058FA" w:rsidP="008839FD">
      <w:pPr>
        <w:pStyle w:val="Standard"/>
        <w:widowControl w:val="0"/>
        <w:overflowPunct w:val="0"/>
        <w:autoSpaceDE w:val="0"/>
        <w:spacing w:before="240" w:after="240" w:line="360" w:lineRule="auto"/>
        <w:ind w:left="284"/>
        <w:jc w:val="both"/>
        <w:textAlignment w:val="auto"/>
        <w:rPr>
          <w:rFonts w:ascii="Century Gothic" w:hAnsi="Century Gothic" w:cs="Arial"/>
        </w:rPr>
      </w:pPr>
      <w:r>
        <w:rPr>
          <w:rFonts w:ascii="Century Gothic" w:hAnsi="Century Gothic" w:cs="Arial"/>
          <w:spacing w:val="-6"/>
        </w:rPr>
        <w:t xml:space="preserve">„4a) </w:t>
      </w:r>
      <w:r w:rsidRPr="00840448">
        <w:rPr>
          <w:rFonts w:ascii="Century Gothic" w:hAnsi="Century Gothic" w:cs="Arial"/>
          <w:spacing w:val="-6"/>
        </w:rPr>
        <w:t xml:space="preserve">w przypadku kawern solnych </w:t>
      </w:r>
      <w:r w:rsidRPr="00840448">
        <w:rPr>
          <w:rFonts w:ascii="Century Gothic" w:hAnsi="Century Gothic" w:cs="Arial"/>
          <w:spacing w:val="-4"/>
        </w:rPr>
        <w:t>wydanie przechowywanego paliwa (benzyny bazowej 95) nastąpi na koszt własny Wykonawcy po dokonaniu usługi komponowania, o której mowa w § 2 ust. 1, w produkcie gotowym spełniającym</w:t>
      </w:r>
      <w:r w:rsidRPr="00840448">
        <w:rPr>
          <w:rFonts w:ascii="Century Gothic" w:hAnsi="Century Gothic" w:cs="Arial"/>
        </w:rPr>
        <w:t xml:space="preserve"> wymagania jakościowe określone w </w:t>
      </w:r>
      <w:r w:rsidRPr="00840448">
        <w:rPr>
          <w:rFonts w:ascii="Century Gothic" w:hAnsi="Century Gothic" w:cs="Arial"/>
          <w:spacing w:val="-2"/>
        </w:rPr>
        <w:t>§ 4 ust. 4, z uwzględnieniem sezonowości</w:t>
      </w:r>
      <w:r w:rsidRPr="00840448">
        <w:rPr>
          <w:rFonts w:ascii="Century Gothic" w:hAnsi="Century Gothic" w:cs="Arial"/>
        </w:rPr>
        <w:t xml:space="preserve"> na transport kolejowy, samochodowy lub rurociągowy, w lokalizacji wskazanej przez Zamawiającego;</w:t>
      </w:r>
      <w:r>
        <w:rPr>
          <w:rFonts w:ascii="Century Gothic" w:hAnsi="Century Gothic" w:cs="Arial"/>
        </w:rPr>
        <w:t>”</w:t>
      </w:r>
    </w:p>
    <w:p w14:paraId="41BDC411" w14:textId="301F396C" w:rsidR="001058FA" w:rsidRDefault="00382A59" w:rsidP="008839FD">
      <w:pPr>
        <w:pStyle w:val="Standard"/>
        <w:widowControl w:val="0"/>
        <w:numPr>
          <w:ilvl w:val="0"/>
          <w:numId w:val="3"/>
        </w:numPr>
        <w:overflowPunct w:val="0"/>
        <w:autoSpaceDE w:val="0"/>
        <w:spacing w:before="240" w:after="240" w:line="360" w:lineRule="auto"/>
        <w:ind w:left="426"/>
        <w:jc w:val="both"/>
        <w:textAlignment w:val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 § 2 p</w:t>
      </w:r>
      <w:r w:rsidR="001058FA">
        <w:rPr>
          <w:rFonts w:ascii="Century Gothic" w:hAnsi="Century Gothic" w:cs="Arial"/>
        </w:rPr>
        <w:t>o ust. 4. dodaje się  ust. 5 o treści:</w:t>
      </w:r>
    </w:p>
    <w:p w14:paraId="221A4788" w14:textId="77777777" w:rsidR="005873AD" w:rsidRDefault="001058FA" w:rsidP="005873AD">
      <w:pPr>
        <w:pStyle w:val="Standard"/>
        <w:spacing w:before="240" w:after="240" w:line="360" w:lineRule="auto"/>
        <w:ind w:left="284"/>
        <w:jc w:val="both"/>
        <w:textAlignment w:val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 xml:space="preserve">„5. </w:t>
      </w:r>
      <w:r w:rsidRPr="00701218">
        <w:rPr>
          <w:rFonts w:ascii="Century Gothic" w:hAnsi="Century Gothic" w:cs="Arial"/>
        </w:rPr>
        <w:t xml:space="preserve">W przypadku kawern solnych </w:t>
      </w:r>
      <w:r w:rsidRPr="00701218">
        <w:rPr>
          <w:rFonts w:ascii="Century Gothic" w:hAnsi="Century Gothic" w:cs="Arial"/>
          <w:spacing w:val="-2"/>
        </w:rPr>
        <w:t>przedmiotow</w:t>
      </w:r>
      <w:r>
        <w:rPr>
          <w:rFonts w:ascii="Century Gothic" w:hAnsi="Century Gothic" w:cs="Arial"/>
          <w:spacing w:val="-2"/>
        </w:rPr>
        <w:t>e paliwo będzie przechowywane w</w:t>
      </w:r>
      <w:r w:rsidR="00382A59">
        <w:rPr>
          <w:rFonts w:ascii="Century Gothic" w:hAnsi="Century Gothic" w:cs="Arial"/>
          <w:spacing w:val="-2"/>
        </w:rPr>
        <w:t xml:space="preserve"> </w:t>
      </w:r>
      <w:r w:rsidRPr="00701218">
        <w:rPr>
          <w:rFonts w:ascii="Century Gothic" w:hAnsi="Century Gothic" w:cs="Arial"/>
          <w:spacing w:val="-2"/>
        </w:rPr>
        <w:t>postaci benzyny bazowej 95 o wymaganiach</w:t>
      </w:r>
      <w:r>
        <w:rPr>
          <w:rFonts w:ascii="Century Gothic" w:hAnsi="Century Gothic" w:cs="Arial"/>
        </w:rPr>
        <w:t xml:space="preserve"> ja</w:t>
      </w:r>
      <w:r w:rsidR="00382A59">
        <w:rPr>
          <w:rFonts w:ascii="Century Gothic" w:hAnsi="Century Gothic" w:cs="Arial"/>
        </w:rPr>
        <w:t xml:space="preserve">kościowych określonych w </w:t>
      </w:r>
      <w:r w:rsidRPr="00701218">
        <w:rPr>
          <w:rFonts w:ascii="Century Gothic" w:hAnsi="Century Gothic" w:cs="Arial"/>
          <w:b/>
        </w:rPr>
        <w:t>Załączniku nr 6.</w:t>
      </w:r>
      <w:r>
        <w:rPr>
          <w:rFonts w:ascii="Century Gothic" w:hAnsi="Century Gothic" w:cs="Arial"/>
          <w:b/>
        </w:rPr>
        <w:t>”</w:t>
      </w:r>
    </w:p>
    <w:p w14:paraId="2AE70F5D" w14:textId="76669EFF" w:rsidR="001058FA" w:rsidRPr="00AB5290" w:rsidRDefault="001058FA" w:rsidP="005873AD">
      <w:pPr>
        <w:pStyle w:val="Standard"/>
        <w:numPr>
          <w:ilvl w:val="0"/>
          <w:numId w:val="3"/>
        </w:numPr>
        <w:spacing w:before="240" w:after="240" w:line="360" w:lineRule="auto"/>
        <w:ind w:left="426"/>
        <w:jc w:val="both"/>
        <w:textAlignment w:val="auto"/>
        <w:rPr>
          <w:rFonts w:ascii="Century Gothic" w:hAnsi="Century Gothic" w:cs="Arial"/>
        </w:rPr>
      </w:pPr>
      <w:r w:rsidRPr="00382A59">
        <w:rPr>
          <w:rFonts w:ascii="Century Gothic" w:hAnsi="Century Gothic"/>
          <w:lang w:eastAsia="en-US"/>
        </w:rPr>
        <w:t>W § 4</w:t>
      </w:r>
      <w:r>
        <w:rPr>
          <w:rFonts w:ascii="Century Gothic" w:hAnsi="Century Gothic"/>
          <w:b/>
          <w:lang w:eastAsia="en-US"/>
        </w:rPr>
        <w:t xml:space="preserve"> </w:t>
      </w:r>
      <w:r w:rsidRPr="00AB5290">
        <w:rPr>
          <w:rFonts w:ascii="Century Gothic" w:hAnsi="Century Gothic" w:cs="Arial"/>
        </w:rPr>
        <w:t xml:space="preserve">ust. 1 dodaje się </w:t>
      </w:r>
      <w:r>
        <w:rPr>
          <w:rFonts w:ascii="Century Gothic" w:hAnsi="Century Gothic" w:cs="Arial"/>
        </w:rPr>
        <w:t>pkt</w:t>
      </w:r>
      <w:r w:rsidRPr="00AB5290">
        <w:rPr>
          <w:rFonts w:ascii="Century Gothic" w:hAnsi="Century Gothic" w:cs="Arial"/>
        </w:rPr>
        <w:t xml:space="preserve"> 7) o treści:</w:t>
      </w:r>
    </w:p>
    <w:p w14:paraId="7D451B6D" w14:textId="607F84F3" w:rsidR="001058FA" w:rsidRPr="00701218" w:rsidRDefault="001058FA" w:rsidP="001058FA">
      <w:pPr>
        <w:pStyle w:val="Standard"/>
        <w:widowControl w:val="0"/>
        <w:overflowPunct w:val="0"/>
        <w:autoSpaceDE w:val="0"/>
        <w:spacing w:before="240" w:after="240" w:line="360" w:lineRule="auto"/>
        <w:ind w:left="284"/>
        <w:jc w:val="both"/>
        <w:textAlignment w:val="auto"/>
        <w:rPr>
          <w:rFonts w:ascii="Century Gothic" w:hAnsi="Century Gothic" w:cs="Arial"/>
        </w:rPr>
      </w:pPr>
      <w:r w:rsidRPr="00701218">
        <w:rPr>
          <w:rFonts w:ascii="Century Gothic" w:hAnsi="Century Gothic" w:cs="Arial"/>
        </w:rPr>
        <w:t>„</w:t>
      </w:r>
      <w:r>
        <w:rPr>
          <w:rFonts w:ascii="Century Gothic" w:hAnsi="Century Gothic" w:cs="Arial"/>
        </w:rPr>
        <w:t xml:space="preserve">7) </w:t>
      </w:r>
      <w:r w:rsidRPr="00701218">
        <w:rPr>
          <w:rFonts w:ascii="Century Gothic" w:hAnsi="Century Gothic" w:cs="Arial"/>
        </w:rPr>
        <w:t>w przypadku kawern solnych wydaniu paliw</w:t>
      </w:r>
      <w:r w:rsidR="00663459">
        <w:rPr>
          <w:rFonts w:ascii="Century Gothic" w:hAnsi="Century Gothic" w:cs="Arial"/>
        </w:rPr>
        <w:t xml:space="preserve">a o parametrach jakościowych, o </w:t>
      </w:r>
      <w:r w:rsidRPr="00701218">
        <w:rPr>
          <w:rFonts w:ascii="Century Gothic" w:hAnsi="Century Gothic" w:cs="Arial"/>
        </w:rPr>
        <w:t>których mowa w § 4 ust. 4.”</w:t>
      </w:r>
      <w:r>
        <w:rPr>
          <w:rFonts w:ascii="Century Gothic" w:hAnsi="Century Gothic" w:cs="Arial"/>
        </w:rPr>
        <w:t>.</w:t>
      </w:r>
    </w:p>
    <w:p w14:paraId="5F3A3116" w14:textId="0BFCD722" w:rsidR="001058FA" w:rsidRDefault="001058FA" w:rsidP="005873AD">
      <w:pPr>
        <w:pStyle w:val="Standard"/>
        <w:widowControl w:val="0"/>
        <w:numPr>
          <w:ilvl w:val="0"/>
          <w:numId w:val="3"/>
        </w:numPr>
        <w:overflowPunct w:val="0"/>
        <w:autoSpaceDE w:val="0"/>
        <w:spacing w:before="240" w:after="240" w:line="360" w:lineRule="auto"/>
        <w:ind w:left="426"/>
        <w:jc w:val="both"/>
        <w:textAlignment w:val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 § 4 po ustępie 4 dodaje się ust. 4a o brzmieniu:</w:t>
      </w:r>
    </w:p>
    <w:p w14:paraId="567A0902" w14:textId="77777777" w:rsidR="001058FA" w:rsidRPr="00701218" w:rsidRDefault="001058FA" w:rsidP="001058FA">
      <w:pPr>
        <w:pStyle w:val="Standard"/>
        <w:spacing w:before="240" w:after="240" w:line="360" w:lineRule="auto"/>
        <w:ind w:left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„4a. </w:t>
      </w:r>
      <w:r w:rsidRPr="00701218">
        <w:rPr>
          <w:rFonts w:ascii="Century Gothic" w:hAnsi="Century Gothic" w:cs="Arial"/>
        </w:rPr>
        <w:t xml:space="preserve">W przypadku kawern solnych </w:t>
      </w:r>
      <w:r w:rsidRPr="00701218">
        <w:rPr>
          <w:rFonts w:ascii="Century Gothic" w:hAnsi="Century Gothic" w:cs="Arial"/>
          <w:spacing w:val="-4"/>
        </w:rPr>
        <w:t>Wykonawca gwarantuje utrzymanie parametrów jakościowych paliwa w okresie magazynowania o wymaganiach określo</w:t>
      </w:r>
      <w:r>
        <w:rPr>
          <w:rFonts w:ascii="Century Gothic" w:hAnsi="Century Gothic" w:cs="Arial"/>
          <w:spacing w:val="-4"/>
        </w:rPr>
        <w:t>nych w </w:t>
      </w:r>
      <w:r w:rsidRPr="00701218">
        <w:rPr>
          <w:rFonts w:ascii="Century Gothic" w:hAnsi="Century Gothic" w:cs="Arial"/>
          <w:b/>
          <w:spacing w:val="-4"/>
        </w:rPr>
        <w:t>Załączniku nr 6.</w:t>
      </w:r>
      <w:r>
        <w:rPr>
          <w:rFonts w:ascii="Century Gothic" w:hAnsi="Century Gothic" w:cs="Arial"/>
          <w:b/>
          <w:spacing w:val="-4"/>
        </w:rPr>
        <w:t>”.</w:t>
      </w:r>
    </w:p>
    <w:p w14:paraId="22B880C6" w14:textId="70745FC6" w:rsidR="001058FA" w:rsidRPr="00AB5290" w:rsidRDefault="001058FA" w:rsidP="005873AD">
      <w:pPr>
        <w:pStyle w:val="Standard"/>
        <w:widowControl w:val="0"/>
        <w:numPr>
          <w:ilvl w:val="0"/>
          <w:numId w:val="3"/>
        </w:numPr>
        <w:overflowPunct w:val="0"/>
        <w:autoSpaceDE w:val="0"/>
        <w:spacing w:before="240" w:after="240" w:line="360" w:lineRule="auto"/>
        <w:ind w:left="426"/>
        <w:jc w:val="both"/>
        <w:textAlignment w:val="auto"/>
        <w:rPr>
          <w:rFonts w:ascii="Century Gothic" w:hAnsi="Century Gothic" w:cs="Arial"/>
          <w:spacing w:val="-4"/>
        </w:rPr>
      </w:pPr>
      <w:r w:rsidRPr="00AB5290">
        <w:rPr>
          <w:rFonts w:ascii="Century Gothic" w:hAnsi="Century Gothic" w:cs="Arial"/>
          <w:spacing w:val="-4"/>
        </w:rPr>
        <w:t>Występujący w § 4 w ust. 5 i 12. zwrot „w ust. 4” zastępuje się zwrotem „w ust. 4 lub 4a”.</w:t>
      </w:r>
    </w:p>
    <w:p w14:paraId="3E111DC8" w14:textId="14A5754C" w:rsidR="001058FA" w:rsidRPr="00AB5290" w:rsidRDefault="001058FA" w:rsidP="005873AD">
      <w:pPr>
        <w:pStyle w:val="Standard"/>
        <w:widowControl w:val="0"/>
        <w:numPr>
          <w:ilvl w:val="0"/>
          <w:numId w:val="3"/>
        </w:numPr>
        <w:overflowPunct w:val="0"/>
        <w:autoSpaceDE w:val="0"/>
        <w:spacing w:before="240" w:after="240" w:line="360" w:lineRule="auto"/>
        <w:ind w:left="426"/>
        <w:jc w:val="both"/>
        <w:textAlignment w:val="auto"/>
        <w:rPr>
          <w:rFonts w:ascii="Century Gothic" w:hAnsi="Century Gothic" w:cs="Arial"/>
        </w:rPr>
      </w:pPr>
      <w:r w:rsidRPr="00933946">
        <w:rPr>
          <w:rFonts w:ascii="Century Gothic" w:hAnsi="Century Gothic"/>
          <w:lang w:eastAsia="en-US"/>
        </w:rPr>
        <w:t>Występujący w § 5</w:t>
      </w:r>
      <w:r>
        <w:rPr>
          <w:rFonts w:ascii="Century Gothic" w:hAnsi="Century Gothic" w:cs="Arial"/>
        </w:rPr>
        <w:t xml:space="preserve"> w ust. 8</w:t>
      </w:r>
      <w:r w:rsidRPr="00AB529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zwrot: </w:t>
      </w:r>
      <w:r w:rsidRPr="00AB5290">
        <w:rPr>
          <w:rFonts w:ascii="Century Gothic" w:hAnsi="Century Gothic" w:cs="Arial"/>
        </w:rPr>
        <w:t xml:space="preserve">„w ust. 4” zastępuje się </w:t>
      </w:r>
      <w:r>
        <w:rPr>
          <w:rFonts w:ascii="Century Gothic" w:hAnsi="Century Gothic" w:cs="Arial"/>
        </w:rPr>
        <w:t xml:space="preserve">zwrotem: </w:t>
      </w:r>
      <w:r w:rsidRPr="00AB5290">
        <w:rPr>
          <w:rFonts w:ascii="Century Gothic" w:hAnsi="Century Gothic" w:cs="Arial"/>
        </w:rPr>
        <w:t>„w ust. 4 lub 4a</w:t>
      </w:r>
      <w:r>
        <w:rPr>
          <w:rFonts w:ascii="Century Gothic" w:hAnsi="Century Gothic" w:cs="Arial"/>
        </w:rPr>
        <w:t>.</w:t>
      </w:r>
      <w:r w:rsidRPr="00AB5290">
        <w:rPr>
          <w:rFonts w:ascii="Century Gothic" w:hAnsi="Century Gothic" w:cs="Arial"/>
        </w:rPr>
        <w:t>”</w:t>
      </w:r>
    </w:p>
    <w:p w14:paraId="31B046D1" w14:textId="36DD3FCB" w:rsidR="001058FA" w:rsidRPr="00AB5290" w:rsidRDefault="001058FA" w:rsidP="005873AD">
      <w:pPr>
        <w:pStyle w:val="Standard"/>
        <w:widowControl w:val="0"/>
        <w:numPr>
          <w:ilvl w:val="0"/>
          <w:numId w:val="3"/>
        </w:numPr>
        <w:overflowPunct w:val="0"/>
        <w:autoSpaceDE w:val="0"/>
        <w:spacing w:before="240" w:after="240" w:line="360" w:lineRule="auto"/>
        <w:ind w:left="426"/>
        <w:jc w:val="both"/>
        <w:textAlignment w:val="auto"/>
        <w:rPr>
          <w:rFonts w:ascii="Century Gothic" w:hAnsi="Century Gothic" w:cs="Arial"/>
        </w:rPr>
      </w:pPr>
      <w:r w:rsidRPr="00933946">
        <w:rPr>
          <w:rFonts w:ascii="Century Gothic" w:hAnsi="Century Gothic"/>
          <w:lang w:eastAsia="en-US"/>
        </w:rPr>
        <w:t>Występujący w § 6</w:t>
      </w:r>
      <w:r>
        <w:rPr>
          <w:rFonts w:ascii="Century Gothic" w:hAnsi="Century Gothic"/>
          <w:b/>
          <w:lang w:eastAsia="en-US"/>
        </w:rPr>
        <w:t xml:space="preserve"> </w:t>
      </w:r>
      <w:r w:rsidRPr="00AB5290">
        <w:rPr>
          <w:rFonts w:ascii="Century Gothic" w:hAnsi="Century Gothic" w:cs="Arial"/>
        </w:rPr>
        <w:t xml:space="preserve">w ust. 2 </w:t>
      </w:r>
      <w:r>
        <w:rPr>
          <w:rFonts w:ascii="Century Gothic" w:hAnsi="Century Gothic" w:cs="Arial"/>
        </w:rPr>
        <w:t xml:space="preserve">zwrot: </w:t>
      </w:r>
      <w:r w:rsidRPr="00AB5290">
        <w:rPr>
          <w:rFonts w:ascii="Century Gothic" w:hAnsi="Century Gothic" w:cs="Arial"/>
        </w:rPr>
        <w:t xml:space="preserve">„w ust. 4” zastępuje się </w:t>
      </w:r>
      <w:r>
        <w:rPr>
          <w:rFonts w:ascii="Century Gothic" w:hAnsi="Century Gothic" w:cs="Arial"/>
        </w:rPr>
        <w:t>zwrotem:</w:t>
      </w:r>
      <w:r w:rsidRPr="00AB5290">
        <w:rPr>
          <w:rFonts w:ascii="Century Gothic" w:hAnsi="Century Gothic" w:cs="Arial"/>
        </w:rPr>
        <w:t xml:space="preserve"> „</w:t>
      </w:r>
      <w:r w:rsidR="00933946">
        <w:rPr>
          <w:rFonts w:ascii="Century Gothic" w:hAnsi="Century Gothic" w:cs="Arial"/>
        </w:rPr>
        <w:t>.</w:t>
      </w:r>
      <w:r w:rsidRPr="00AB5290">
        <w:rPr>
          <w:rFonts w:ascii="Century Gothic" w:hAnsi="Century Gothic" w:cs="Arial"/>
        </w:rPr>
        <w:t>w ust. 4 lub 4a”</w:t>
      </w:r>
    </w:p>
    <w:p w14:paraId="52998C80" w14:textId="16326043" w:rsidR="001058FA" w:rsidRPr="00AB5290" w:rsidRDefault="001058FA" w:rsidP="005873AD">
      <w:pPr>
        <w:pStyle w:val="Standard"/>
        <w:widowControl w:val="0"/>
        <w:numPr>
          <w:ilvl w:val="0"/>
          <w:numId w:val="3"/>
        </w:numPr>
        <w:overflowPunct w:val="0"/>
        <w:autoSpaceDE w:val="0"/>
        <w:spacing w:before="240" w:after="240" w:line="360" w:lineRule="auto"/>
        <w:ind w:left="426"/>
        <w:jc w:val="both"/>
        <w:textAlignment w:val="auto"/>
        <w:rPr>
          <w:rFonts w:ascii="Century Gothic" w:hAnsi="Century Gothic" w:cs="Arial"/>
          <w:spacing w:val="-2"/>
        </w:rPr>
      </w:pPr>
      <w:r w:rsidRPr="00933946">
        <w:rPr>
          <w:rFonts w:ascii="Century Gothic" w:hAnsi="Century Gothic"/>
          <w:lang w:eastAsia="en-US"/>
        </w:rPr>
        <w:t xml:space="preserve">W § 7 </w:t>
      </w:r>
      <w:r w:rsidRPr="00933946">
        <w:rPr>
          <w:rFonts w:ascii="Century Gothic" w:hAnsi="Century Gothic" w:cs="Arial"/>
          <w:spacing w:val="-2"/>
        </w:rPr>
        <w:t>ust</w:t>
      </w:r>
      <w:r w:rsidRPr="00AB5290">
        <w:rPr>
          <w:rFonts w:ascii="Century Gothic" w:hAnsi="Century Gothic" w:cs="Arial"/>
          <w:spacing w:val="-2"/>
        </w:rPr>
        <w:t xml:space="preserve">. 1 otrzymuje </w:t>
      </w:r>
      <w:r>
        <w:rPr>
          <w:rFonts w:ascii="Century Gothic" w:hAnsi="Century Gothic" w:cs="Arial"/>
          <w:spacing w:val="-2"/>
        </w:rPr>
        <w:t xml:space="preserve">następujące nowe </w:t>
      </w:r>
      <w:r w:rsidRPr="00AB5290">
        <w:rPr>
          <w:rFonts w:ascii="Century Gothic" w:hAnsi="Century Gothic" w:cs="Arial"/>
          <w:spacing w:val="-2"/>
        </w:rPr>
        <w:t>brzmienie:</w:t>
      </w:r>
    </w:p>
    <w:p w14:paraId="1F8221B1" w14:textId="7117A521" w:rsidR="005873AD" w:rsidRDefault="001058FA" w:rsidP="00933946">
      <w:pPr>
        <w:pStyle w:val="Standard"/>
        <w:tabs>
          <w:tab w:val="left" w:pos="-132"/>
        </w:tabs>
        <w:spacing w:after="0" w:line="360" w:lineRule="auto"/>
        <w:ind w:left="284" w:hanging="10"/>
        <w:jc w:val="both"/>
        <w:textAlignment w:val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„1. </w:t>
      </w:r>
      <w:r w:rsidRPr="006341D7">
        <w:rPr>
          <w:rFonts w:ascii="Century Gothic" w:hAnsi="Century Gothic" w:cs="Arial"/>
        </w:rPr>
        <w:t>Wydanie paliwa z magazynu/bazy paliw Wykonawcy</w:t>
      </w:r>
      <w:r>
        <w:rPr>
          <w:rFonts w:ascii="Century Gothic" w:hAnsi="Century Gothic" w:cs="Arial"/>
        </w:rPr>
        <w:t>,</w:t>
      </w:r>
      <w:r w:rsidRPr="006341D7">
        <w:rPr>
          <w:rFonts w:ascii="Century Gothic" w:hAnsi="Century Gothic" w:cs="Arial"/>
        </w:rPr>
        <w:t xml:space="preserve"> a w przypadku kawern solnych również wskazanych przez Zamawiającego baz paliw PERN, </w:t>
      </w:r>
      <w:r w:rsidR="00933946">
        <w:rPr>
          <w:rFonts w:ascii="Century Gothic" w:hAnsi="Century Gothic" w:cs="Arial"/>
        </w:rPr>
        <w:br/>
      </w:r>
      <w:r w:rsidRPr="006341D7">
        <w:rPr>
          <w:rFonts w:ascii="Century Gothic" w:hAnsi="Century Gothic" w:cs="Arial"/>
        </w:rPr>
        <w:t>z wyłączeniem wydania paliwa w pojemności magazynowej innemu podmiotowi wskazanemu przez Zamawiającego, obejmuje:</w:t>
      </w:r>
    </w:p>
    <w:p w14:paraId="2C8B616A" w14:textId="77777777" w:rsidR="00933946" w:rsidRDefault="001058FA" w:rsidP="00933946">
      <w:pPr>
        <w:pStyle w:val="Standard"/>
        <w:tabs>
          <w:tab w:val="left" w:pos="-132"/>
        </w:tabs>
        <w:spacing w:after="0" w:line="360" w:lineRule="auto"/>
        <w:ind w:left="567" w:hanging="11"/>
        <w:jc w:val="both"/>
        <w:textAlignment w:val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1) podstawienie / odstawienie cystern do/z punktu zdawczo-odbiorczego;</w:t>
      </w:r>
    </w:p>
    <w:p w14:paraId="3BD8ABD6" w14:textId="77777777" w:rsidR="00933946" w:rsidRDefault="001058FA" w:rsidP="00933946">
      <w:pPr>
        <w:pStyle w:val="Standard"/>
        <w:tabs>
          <w:tab w:val="left" w:pos="-132"/>
        </w:tabs>
        <w:spacing w:after="0" w:line="360" w:lineRule="auto"/>
        <w:ind w:left="567" w:hanging="11"/>
        <w:jc w:val="both"/>
        <w:textAlignment w:val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2) ważenie cystern kolejowych;</w:t>
      </w:r>
    </w:p>
    <w:p w14:paraId="591F100D" w14:textId="77777777" w:rsidR="00933946" w:rsidRDefault="001058FA" w:rsidP="00933946">
      <w:pPr>
        <w:pStyle w:val="Standard"/>
        <w:tabs>
          <w:tab w:val="left" w:pos="-132"/>
        </w:tabs>
        <w:spacing w:after="0" w:line="360" w:lineRule="auto"/>
        <w:ind w:left="567" w:hanging="11"/>
        <w:jc w:val="both"/>
        <w:textAlignment w:val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3) załadunek paliwa na transport kolejowy, samochodowy lub rurociągowy;</w:t>
      </w:r>
    </w:p>
    <w:p w14:paraId="052D28F6" w14:textId="77777777" w:rsidR="00933946" w:rsidRDefault="001058FA" w:rsidP="00933946">
      <w:pPr>
        <w:pStyle w:val="Standard"/>
        <w:tabs>
          <w:tab w:val="left" w:pos="-132"/>
        </w:tabs>
        <w:spacing w:after="0" w:line="360" w:lineRule="auto"/>
        <w:ind w:left="567" w:hanging="11"/>
        <w:jc w:val="both"/>
        <w:textAlignment w:val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4) określenie ilości wydanego paliwa za pomocą urządzeń pomiarowych podlegających prawnej kontroli metrologicznej i posiadających stosowne dokumenty;</w:t>
      </w:r>
    </w:p>
    <w:p w14:paraId="1F4465E8" w14:textId="77777777" w:rsidR="00933946" w:rsidRDefault="001058FA" w:rsidP="00933946">
      <w:pPr>
        <w:pStyle w:val="Standard"/>
        <w:tabs>
          <w:tab w:val="left" w:pos="-132"/>
        </w:tabs>
        <w:spacing w:after="0" w:line="360" w:lineRule="auto"/>
        <w:ind w:left="567" w:hanging="11"/>
        <w:jc w:val="both"/>
        <w:textAlignment w:val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5) obsługę laboratoryjną;</w:t>
      </w:r>
    </w:p>
    <w:p w14:paraId="241AEAFD" w14:textId="77777777" w:rsidR="00933946" w:rsidRDefault="001058FA" w:rsidP="00933946">
      <w:pPr>
        <w:pStyle w:val="Standard"/>
        <w:tabs>
          <w:tab w:val="left" w:pos="-132"/>
        </w:tabs>
        <w:spacing w:after="0" w:line="360" w:lineRule="auto"/>
        <w:ind w:left="567" w:hanging="11"/>
        <w:jc w:val="both"/>
        <w:textAlignment w:val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6) ochronę transportu na bocznicy;</w:t>
      </w:r>
    </w:p>
    <w:p w14:paraId="6726B718" w14:textId="37B5B02C" w:rsidR="001058FA" w:rsidRPr="006341D7" w:rsidRDefault="001058FA" w:rsidP="00933946">
      <w:pPr>
        <w:pStyle w:val="Standard"/>
        <w:tabs>
          <w:tab w:val="left" w:pos="-132"/>
        </w:tabs>
        <w:spacing w:before="240" w:after="240" w:line="360" w:lineRule="auto"/>
        <w:ind w:left="567" w:hanging="10"/>
        <w:jc w:val="both"/>
        <w:textAlignment w:val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7) korzystanie z bocznicy bazy paliw.”</w:t>
      </w:r>
    </w:p>
    <w:p w14:paraId="534AF67A" w14:textId="77777777" w:rsidR="001058FA" w:rsidRPr="00AB5290" w:rsidRDefault="001058FA" w:rsidP="001058FA">
      <w:pPr>
        <w:pStyle w:val="Standard"/>
        <w:widowControl w:val="0"/>
        <w:numPr>
          <w:ilvl w:val="0"/>
          <w:numId w:val="3"/>
        </w:numPr>
        <w:overflowPunct w:val="0"/>
        <w:autoSpaceDE w:val="0"/>
        <w:spacing w:before="240" w:after="240" w:line="360" w:lineRule="auto"/>
        <w:ind w:left="284" w:hanging="284"/>
        <w:jc w:val="both"/>
        <w:textAlignment w:val="auto"/>
        <w:rPr>
          <w:rFonts w:ascii="Century Gothic" w:hAnsi="Century Gothic"/>
          <w:lang w:eastAsia="en-US"/>
        </w:rPr>
      </w:pPr>
      <w:r w:rsidRPr="00933946">
        <w:rPr>
          <w:rFonts w:ascii="Century Gothic" w:hAnsi="Century Gothic"/>
          <w:lang w:eastAsia="en-US"/>
        </w:rPr>
        <w:t>W § 12</w:t>
      </w:r>
      <w:r w:rsidRPr="00AB5290">
        <w:rPr>
          <w:rFonts w:ascii="Century Gothic" w:hAnsi="Century Gothic"/>
          <w:b/>
          <w:lang w:eastAsia="en-US"/>
        </w:rPr>
        <w:t xml:space="preserve"> </w:t>
      </w:r>
      <w:r w:rsidRPr="00AB5290">
        <w:rPr>
          <w:rFonts w:ascii="Century Gothic" w:hAnsi="Century Gothic"/>
          <w:lang w:eastAsia="en-US"/>
        </w:rPr>
        <w:t>po ust. 11</w:t>
      </w:r>
      <w:r>
        <w:rPr>
          <w:rFonts w:ascii="Century Gothic" w:hAnsi="Century Gothic"/>
          <w:lang w:eastAsia="en-US"/>
        </w:rPr>
        <w:t xml:space="preserve"> </w:t>
      </w:r>
      <w:r w:rsidRPr="00AB5290">
        <w:rPr>
          <w:rFonts w:ascii="Century Gothic" w:hAnsi="Century Gothic"/>
          <w:lang w:eastAsia="en-US"/>
        </w:rPr>
        <w:t xml:space="preserve"> dodaje się ust 12. o </w:t>
      </w:r>
      <w:r>
        <w:rPr>
          <w:rFonts w:ascii="Century Gothic" w:hAnsi="Century Gothic"/>
          <w:lang w:eastAsia="en-US"/>
        </w:rPr>
        <w:t xml:space="preserve">następującej </w:t>
      </w:r>
      <w:r w:rsidRPr="00AB5290">
        <w:rPr>
          <w:rFonts w:ascii="Century Gothic" w:hAnsi="Century Gothic"/>
          <w:lang w:eastAsia="en-US"/>
        </w:rPr>
        <w:t>treści:</w:t>
      </w:r>
    </w:p>
    <w:p w14:paraId="7DDE803B" w14:textId="77777777" w:rsidR="001058FA" w:rsidRPr="006341D7" w:rsidRDefault="001058FA" w:rsidP="001058FA">
      <w:pPr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84"/>
        <w:jc w:val="both"/>
        <w:textAlignment w:val="baseline"/>
        <w:rPr>
          <w:rFonts w:cs="Arial"/>
          <w:kern w:val="3"/>
          <w:sz w:val="22"/>
          <w:szCs w:val="22"/>
          <w:lang w:eastAsia="zh-CN"/>
        </w:rPr>
      </w:pPr>
      <w:r w:rsidRPr="00AB5290">
        <w:rPr>
          <w:rFonts w:cs="Arial"/>
          <w:sz w:val="22"/>
          <w:szCs w:val="22"/>
        </w:rPr>
        <w:t xml:space="preserve">„12. W przypadku magazynowania paliwa w odpowiednio przystosowanych wyrobiskach </w:t>
      </w:r>
      <w:r w:rsidRPr="006341D7">
        <w:rPr>
          <w:rFonts w:cs="Arial"/>
          <w:sz w:val="22"/>
          <w:szCs w:val="22"/>
        </w:rPr>
        <w:t>górniczych (kawernach solnych) stawka za usługę magazynowani</w:t>
      </w:r>
      <w:r>
        <w:rPr>
          <w:rFonts w:cs="Arial"/>
          <w:sz w:val="22"/>
          <w:szCs w:val="22"/>
        </w:rPr>
        <w:t>a, o </w:t>
      </w:r>
      <w:r w:rsidRPr="006341D7">
        <w:rPr>
          <w:rFonts w:cs="Arial"/>
          <w:sz w:val="22"/>
          <w:szCs w:val="22"/>
        </w:rPr>
        <w:t>której mowa w ust. 2 powyżej, obejmuje również usługę komponowania, o której mowa w § 2 ust. 1.</w:t>
      </w:r>
      <w:r>
        <w:rPr>
          <w:rFonts w:cs="Arial"/>
          <w:sz w:val="22"/>
          <w:szCs w:val="22"/>
        </w:rPr>
        <w:t>”</w:t>
      </w:r>
      <w:r w:rsidRPr="006341D7">
        <w:rPr>
          <w:rFonts w:cs="Arial"/>
          <w:sz w:val="22"/>
          <w:szCs w:val="22"/>
        </w:rPr>
        <w:t xml:space="preserve"> </w:t>
      </w:r>
    </w:p>
    <w:p w14:paraId="5BEA5670" w14:textId="77777777" w:rsidR="001058FA" w:rsidRPr="00AB5290" w:rsidRDefault="001058FA" w:rsidP="001058FA">
      <w:pPr>
        <w:pStyle w:val="Standard"/>
        <w:widowControl w:val="0"/>
        <w:numPr>
          <w:ilvl w:val="0"/>
          <w:numId w:val="3"/>
        </w:numPr>
        <w:overflowPunct w:val="0"/>
        <w:autoSpaceDE w:val="0"/>
        <w:spacing w:before="240" w:after="240" w:line="360" w:lineRule="auto"/>
        <w:ind w:left="284" w:hanging="284"/>
        <w:textAlignment w:val="auto"/>
        <w:rPr>
          <w:rFonts w:ascii="Century Gothic" w:hAnsi="Century Gothic" w:cs="Arial"/>
        </w:rPr>
      </w:pPr>
      <w:r w:rsidRPr="00933946">
        <w:rPr>
          <w:rFonts w:ascii="Century Gothic" w:hAnsi="Century Gothic"/>
          <w:lang w:eastAsia="en-US"/>
        </w:rPr>
        <w:t>Po § 20 d</w:t>
      </w:r>
      <w:r w:rsidRPr="00933946">
        <w:rPr>
          <w:rFonts w:ascii="Century Gothic" w:hAnsi="Century Gothic" w:cs="Arial"/>
        </w:rPr>
        <w:t>o</w:t>
      </w:r>
      <w:r>
        <w:rPr>
          <w:rFonts w:ascii="Century Gothic" w:hAnsi="Century Gothic" w:cs="Arial"/>
        </w:rPr>
        <w:t xml:space="preserve"> W</w:t>
      </w:r>
      <w:r w:rsidRPr="00AB5290">
        <w:rPr>
          <w:rFonts w:ascii="Century Gothic" w:hAnsi="Century Gothic" w:cs="Arial"/>
        </w:rPr>
        <w:t>ykazu załączników dodano</w:t>
      </w:r>
      <w:r>
        <w:rPr>
          <w:rFonts w:ascii="Century Gothic" w:hAnsi="Century Gothic" w:cs="Arial"/>
        </w:rPr>
        <w:t xml:space="preserve"> </w:t>
      </w:r>
      <w:r w:rsidRPr="00AB5290">
        <w:rPr>
          <w:rFonts w:ascii="Century Gothic" w:hAnsi="Century Gothic" w:cs="Arial"/>
        </w:rPr>
        <w:t>Załącznik nr 6 - Wymagania jakościowe Benzyny Bazowej 95”</w:t>
      </w:r>
      <w:r>
        <w:rPr>
          <w:rFonts w:ascii="Century Gothic" w:hAnsi="Century Gothic" w:cs="Arial"/>
        </w:rPr>
        <w:t>.</w:t>
      </w:r>
    </w:p>
    <w:p w14:paraId="7F784B99" w14:textId="44984EA7" w:rsidR="001058FA" w:rsidRDefault="0033571A" w:rsidP="007000D7">
      <w:pPr>
        <w:tabs>
          <w:tab w:val="left" w:pos="5670"/>
        </w:tabs>
        <w:spacing w:before="240"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Jednocześnie, </w:t>
      </w:r>
      <w:r w:rsidRPr="00F1447F">
        <w:rPr>
          <w:rFonts w:eastAsia="Calibri" w:cs="Arial"/>
          <w:sz w:val="22"/>
          <w:szCs w:val="22"/>
        </w:rPr>
        <w:t xml:space="preserve">na podstawie art. 38 ust. </w:t>
      </w:r>
      <w:r w:rsidR="00D11CFD">
        <w:rPr>
          <w:rFonts w:eastAsia="Calibri" w:cs="Arial"/>
          <w:sz w:val="22"/>
          <w:szCs w:val="22"/>
        </w:rPr>
        <w:t>4</w:t>
      </w:r>
      <w:r w:rsidRPr="00F1447F">
        <w:rPr>
          <w:rFonts w:eastAsia="Calibri" w:cs="Arial"/>
          <w:sz w:val="22"/>
          <w:szCs w:val="22"/>
        </w:rPr>
        <w:t xml:space="preserve"> ustawy</w:t>
      </w:r>
      <w:r>
        <w:rPr>
          <w:sz w:val="22"/>
          <w:szCs w:val="22"/>
        </w:rPr>
        <w:t xml:space="preserve"> Zamawiający </w:t>
      </w:r>
      <w:r w:rsidR="00D11CFD" w:rsidRPr="002B45FC">
        <w:rPr>
          <w:b/>
          <w:sz w:val="22"/>
          <w:szCs w:val="22"/>
        </w:rPr>
        <w:t>zmienia treść specyfikacji istotnych warunków zamówienia</w:t>
      </w:r>
      <w:r w:rsidR="00D11CFD">
        <w:rPr>
          <w:sz w:val="22"/>
          <w:szCs w:val="22"/>
        </w:rPr>
        <w:t xml:space="preserve"> w następującym zakresie:</w:t>
      </w:r>
    </w:p>
    <w:p w14:paraId="220E3742" w14:textId="3BF838A4" w:rsidR="00D11CFD" w:rsidRDefault="008B6C8E" w:rsidP="008B6C8E">
      <w:pPr>
        <w:pStyle w:val="Akapitzlist"/>
        <w:numPr>
          <w:ilvl w:val="0"/>
          <w:numId w:val="4"/>
        </w:numPr>
        <w:tabs>
          <w:tab w:val="left" w:pos="5670"/>
        </w:tabs>
        <w:spacing w:before="240"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rozdziale IV pkt 2 otrzymuje brzmienie:</w:t>
      </w:r>
    </w:p>
    <w:p w14:paraId="3CA1B755" w14:textId="7834528C" w:rsidR="008B6C8E" w:rsidRDefault="00FB03E5" w:rsidP="008B6C8E">
      <w:pPr>
        <w:pStyle w:val="Akapitzlist"/>
        <w:tabs>
          <w:tab w:val="left" w:pos="5670"/>
        </w:tabs>
        <w:spacing w:before="240" w:after="240" w:line="360" w:lineRule="auto"/>
        <w:jc w:val="both"/>
        <w:rPr>
          <w:rFonts w:cs="Arial"/>
          <w:spacing w:val="-4"/>
          <w:sz w:val="22"/>
          <w:szCs w:val="22"/>
        </w:rPr>
      </w:pPr>
      <w:r>
        <w:rPr>
          <w:rFonts w:cs="Arial"/>
          <w:spacing w:val="-4"/>
          <w:sz w:val="22"/>
          <w:szCs w:val="22"/>
        </w:rPr>
        <w:t>„</w:t>
      </w:r>
      <w:r w:rsidRPr="00FB03E5">
        <w:rPr>
          <w:rFonts w:cs="Arial"/>
          <w:spacing w:val="-4"/>
          <w:sz w:val="22"/>
          <w:szCs w:val="22"/>
        </w:rPr>
        <w:t>Przedmiotem zamówienia jest świadczenie usługi magazynowania zapasów agencyjnych benzyny silnikowej 95</w:t>
      </w:r>
      <w:r>
        <w:rPr>
          <w:rFonts w:cs="Arial"/>
          <w:spacing w:val="-4"/>
          <w:sz w:val="22"/>
          <w:szCs w:val="22"/>
        </w:rPr>
        <w:t>, a w</w:t>
      </w:r>
      <w:r w:rsidR="007119F5">
        <w:rPr>
          <w:rFonts w:cs="Arial"/>
          <w:spacing w:val="-4"/>
          <w:sz w:val="22"/>
          <w:szCs w:val="22"/>
        </w:rPr>
        <w:t xml:space="preserve"> </w:t>
      </w:r>
      <w:r>
        <w:rPr>
          <w:rFonts w:cs="Arial"/>
          <w:spacing w:val="-4"/>
          <w:sz w:val="22"/>
          <w:szCs w:val="22"/>
        </w:rPr>
        <w:t>przypadku odpowiednio</w:t>
      </w:r>
      <w:r w:rsidR="007119F5">
        <w:rPr>
          <w:rFonts w:cs="Arial"/>
          <w:spacing w:val="-4"/>
          <w:sz w:val="22"/>
          <w:szCs w:val="22"/>
        </w:rPr>
        <w:t xml:space="preserve"> </w:t>
      </w:r>
      <w:r>
        <w:rPr>
          <w:rFonts w:cs="Arial"/>
          <w:spacing w:val="-4"/>
          <w:sz w:val="22"/>
          <w:szCs w:val="22"/>
        </w:rPr>
        <w:t xml:space="preserve">przystosowanych wyrobiskach górniczych </w:t>
      </w:r>
      <w:r w:rsidR="007119F5">
        <w:rPr>
          <w:rFonts w:cs="Arial"/>
          <w:spacing w:val="-4"/>
          <w:sz w:val="22"/>
          <w:szCs w:val="22"/>
        </w:rPr>
        <w:t>(kawern solnych) również świadczenie usługi komponowani bazowej benzyny 95 z bioetanolem</w:t>
      </w:r>
      <w:r w:rsidRPr="00FB03E5">
        <w:rPr>
          <w:rFonts w:cs="Arial"/>
          <w:spacing w:val="-4"/>
          <w:sz w:val="22"/>
          <w:szCs w:val="22"/>
        </w:rPr>
        <w:t xml:space="preserve"> w celu wypełnienia dyspozycji art. 3 ust. 2 pkt 2 ustawy z dnia 16 lutego 2007 r. o zapasach ropy naftowej, produktów naftowych i gazu ziemnego oraz zasadach postępowania w sytuacjach zagrożenia bezpieczeństwa paliwowego państwa i zakłóceń na rynku naftowym (Dz. U. z 2020 poz. 411) w ilości do 24 000 m</w:t>
      </w:r>
      <w:r w:rsidRPr="00FB03E5">
        <w:rPr>
          <w:rFonts w:cs="Arial"/>
          <w:spacing w:val="-4"/>
          <w:sz w:val="22"/>
          <w:szCs w:val="22"/>
          <w:vertAlign w:val="superscript"/>
        </w:rPr>
        <w:t>3</w:t>
      </w:r>
      <w:r w:rsidR="007119F5">
        <w:rPr>
          <w:rFonts w:cs="Arial"/>
          <w:spacing w:val="-4"/>
          <w:sz w:val="22"/>
          <w:szCs w:val="22"/>
        </w:rPr>
        <w:t>.”</w:t>
      </w:r>
    </w:p>
    <w:p w14:paraId="10113970" w14:textId="4059B7DD" w:rsidR="00E92452" w:rsidRDefault="00E92452" w:rsidP="007119F5">
      <w:pPr>
        <w:pStyle w:val="Akapitzlist"/>
        <w:numPr>
          <w:ilvl w:val="0"/>
          <w:numId w:val="4"/>
        </w:numPr>
        <w:tabs>
          <w:tab w:val="left" w:pos="5670"/>
        </w:tabs>
        <w:spacing w:before="240"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rozdziale V – Termin wykonania zamówienia</w:t>
      </w:r>
      <w:r w:rsidR="005015AF">
        <w:rPr>
          <w:sz w:val="22"/>
          <w:szCs w:val="22"/>
        </w:rPr>
        <w:t xml:space="preserve"> otrzymuje brzmienie:</w:t>
      </w:r>
    </w:p>
    <w:p w14:paraId="4CEF76CC" w14:textId="44592F6E" w:rsidR="005015AF" w:rsidRDefault="006D1D90" w:rsidP="005015AF">
      <w:pPr>
        <w:pStyle w:val="Akapitzlist"/>
        <w:tabs>
          <w:tab w:val="left" w:pos="5670"/>
        </w:tabs>
        <w:spacing w:before="240"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5015AF">
        <w:rPr>
          <w:sz w:val="22"/>
          <w:szCs w:val="22"/>
        </w:rPr>
        <w:t xml:space="preserve">Od dnia 1 października 2020 r. do dnia 30 września </w:t>
      </w:r>
      <w:r>
        <w:rPr>
          <w:sz w:val="22"/>
          <w:szCs w:val="22"/>
        </w:rPr>
        <w:t>2024 r. (48 miesięcy)”</w:t>
      </w:r>
    </w:p>
    <w:p w14:paraId="0A4FCC55" w14:textId="2ED61929" w:rsidR="007119F5" w:rsidRPr="00FF2935" w:rsidRDefault="007119F5" w:rsidP="007119F5">
      <w:pPr>
        <w:pStyle w:val="Akapitzlist"/>
        <w:numPr>
          <w:ilvl w:val="0"/>
          <w:numId w:val="4"/>
        </w:numPr>
        <w:tabs>
          <w:tab w:val="left" w:pos="5670"/>
        </w:tabs>
        <w:spacing w:before="240" w:after="240" w:line="360" w:lineRule="auto"/>
        <w:jc w:val="both"/>
        <w:rPr>
          <w:sz w:val="22"/>
          <w:szCs w:val="22"/>
        </w:rPr>
      </w:pPr>
      <w:r>
        <w:rPr>
          <w:rFonts w:cs="Arial"/>
          <w:spacing w:val="-4"/>
          <w:sz w:val="22"/>
          <w:szCs w:val="22"/>
        </w:rPr>
        <w:lastRenderedPageBreak/>
        <w:t xml:space="preserve">W rozdziale </w:t>
      </w:r>
      <w:r w:rsidR="00B01E85">
        <w:rPr>
          <w:rFonts w:cs="Arial"/>
          <w:spacing w:val="-4"/>
          <w:sz w:val="22"/>
          <w:szCs w:val="22"/>
        </w:rPr>
        <w:t xml:space="preserve">XV – Termin oraz inne informacje dotyczące składania i otwarcia </w:t>
      </w:r>
      <w:r w:rsidR="00B01E85" w:rsidRPr="00FF2935">
        <w:rPr>
          <w:rFonts w:cs="Arial"/>
          <w:spacing w:val="-4"/>
          <w:sz w:val="22"/>
          <w:szCs w:val="22"/>
        </w:rPr>
        <w:t>ofert punkty 1 i 2 otrzymują brzmienie:</w:t>
      </w:r>
    </w:p>
    <w:p w14:paraId="4EB0EACB" w14:textId="56E3A870" w:rsidR="00FA7F08" w:rsidRPr="00FF2935" w:rsidRDefault="00FA7F08" w:rsidP="00FF2935">
      <w:pPr>
        <w:spacing w:after="120" w:line="360" w:lineRule="auto"/>
        <w:ind w:left="1134" w:hanging="425"/>
        <w:jc w:val="both"/>
        <w:rPr>
          <w:rFonts w:cs="Arial"/>
          <w:sz w:val="22"/>
          <w:szCs w:val="22"/>
        </w:rPr>
      </w:pPr>
      <w:r w:rsidRPr="00FF2935">
        <w:rPr>
          <w:rFonts w:cs="Arial"/>
          <w:sz w:val="22"/>
          <w:szCs w:val="22"/>
        </w:rPr>
        <w:t xml:space="preserve">„1. Ofertę należy złożyć w formie elektronicznej za pośrednictwem platformy </w:t>
      </w:r>
      <w:r w:rsidRPr="00FF2935">
        <w:rPr>
          <w:rFonts w:cs="Arial"/>
          <w:b/>
          <w:sz w:val="22"/>
          <w:szCs w:val="22"/>
        </w:rPr>
        <w:t xml:space="preserve">Open </w:t>
      </w:r>
      <w:proofErr w:type="spellStart"/>
      <w:r w:rsidRPr="00FF2935">
        <w:rPr>
          <w:rFonts w:cs="Arial"/>
          <w:b/>
          <w:sz w:val="22"/>
          <w:szCs w:val="22"/>
        </w:rPr>
        <w:t>Nexus</w:t>
      </w:r>
      <w:proofErr w:type="spellEnd"/>
      <w:r w:rsidRPr="00FF2935">
        <w:rPr>
          <w:rFonts w:cs="Arial"/>
          <w:b/>
          <w:sz w:val="22"/>
          <w:szCs w:val="22"/>
        </w:rPr>
        <w:t xml:space="preserve">: </w:t>
      </w:r>
      <w:hyperlink r:id="rId13" w:history="1">
        <w:r w:rsidRPr="00FF2935">
          <w:rPr>
            <w:rStyle w:val="Hipercze"/>
            <w:rFonts w:cs="Arial"/>
            <w:b/>
            <w:sz w:val="22"/>
            <w:szCs w:val="22"/>
          </w:rPr>
          <w:t>https://platformazakupowa.pl/pn/arm</w:t>
        </w:r>
      </w:hyperlink>
      <w:r w:rsidRPr="00FF2935">
        <w:rPr>
          <w:rFonts w:cs="Arial"/>
          <w:sz w:val="22"/>
          <w:szCs w:val="22"/>
        </w:rPr>
        <w:t xml:space="preserve">, </w:t>
      </w:r>
      <w:r w:rsidR="00816636">
        <w:rPr>
          <w:rFonts w:cs="Arial"/>
          <w:b/>
          <w:sz w:val="22"/>
          <w:szCs w:val="22"/>
        </w:rPr>
        <w:t>do dnia 23</w:t>
      </w:r>
      <w:r w:rsidRPr="00FF2935">
        <w:rPr>
          <w:rFonts w:cs="Arial"/>
          <w:b/>
          <w:sz w:val="22"/>
          <w:szCs w:val="22"/>
        </w:rPr>
        <w:t>.07.2020 r., do godz. 12:00.</w:t>
      </w:r>
    </w:p>
    <w:p w14:paraId="668FF78F" w14:textId="01A32D18" w:rsidR="00B01E85" w:rsidRDefault="00FA7F08" w:rsidP="00FF2935">
      <w:pPr>
        <w:pStyle w:val="Akapitzlist"/>
        <w:numPr>
          <w:ilvl w:val="0"/>
          <w:numId w:val="7"/>
        </w:numPr>
        <w:spacing w:after="120" w:line="360" w:lineRule="auto"/>
        <w:ind w:left="1134"/>
        <w:jc w:val="both"/>
        <w:rPr>
          <w:rFonts w:cs="Arial"/>
          <w:sz w:val="22"/>
          <w:szCs w:val="22"/>
        </w:rPr>
      </w:pPr>
      <w:r w:rsidRPr="00FF2935">
        <w:rPr>
          <w:rFonts w:cs="Arial"/>
          <w:sz w:val="22"/>
          <w:szCs w:val="22"/>
        </w:rPr>
        <w:t xml:space="preserve">Otwarcie ofert nastąpi w dniu </w:t>
      </w:r>
      <w:r w:rsidR="00816636">
        <w:rPr>
          <w:rFonts w:cs="Arial"/>
          <w:b/>
          <w:sz w:val="22"/>
          <w:szCs w:val="22"/>
        </w:rPr>
        <w:t>23</w:t>
      </w:r>
      <w:r w:rsidRPr="00FF2935">
        <w:rPr>
          <w:rFonts w:cs="Arial"/>
          <w:b/>
          <w:sz w:val="22"/>
          <w:szCs w:val="22"/>
        </w:rPr>
        <w:t>.07.2020 r. o godzinie 12:05</w:t>
      </w:r>
      <w:r w:rsidRPr="00FF2935">
        <w:rPr>
          <w:rFonts w:cs="Arial"/>
          <w:sz w:val="22"/>
          <w:szCs w:val="22"/>
        </w:rPr>
        <w:t xml:space="preserve"> </w:t>
      </w:r>
      <w:r w:rsidR="00FF2935" w:rsidRPr="00FF2935">
        <w:rPr>
          <w:rFonts w:cs="Arial"/>
          <w:sz w:val="22"/>
          <w:szCs w:val="22"/>
        </w:rPr>
        <w:br/>
      </w:r>
      <w:r w:rsidRPr="00FF2935">
        <w:rPr>
          <w:rFonts w:cs="Arial"/>
          <w:sz w:val="22"/>
          <w:szCs w:val="22"/>
        </w:rPr>
        <w:t xml:space="preserve">w </w:t>
      </w:r>
      <w:r w:rsidRPr="00FF2935">
        <w:rPr>
          <w:rFonts w:cs="Arial"/>
          <w:b/>
          <w:sz w:val="22"/>
          <w:szCs w:val="22"/>
        </w:rPr>
        <w:t>Agencji Rezerw Materiałowych, ul. Grzybowska 45, 00-844 Warszawa</w:t>
      </w:r>
      <w:r w:rsidRPr="00FF2935">
        <w:rPr>
          <w:rFonts w:cs="Arial"/>
          <w:sz w:val="22"/>
          <w:szCs w:val="22"/>
        </w:rPr>
        <w:t>, sala konferencyjna, 11 piętro</w:t>
      </w:r>
      <w:r w:rsidR="00FF2935" w:rsidRPr="00FF2935">
        <w:rPr>
          <w:rFonts w:cs="Arial"/>
          <w:sz w:val="22"/>
          <w:szCs w:val="22"/>
        </w:rPr>
        <w:t>.”</w:t>
      </w:r>
    </w:p>
    <w:p w14:paraId="2C7D723E" w14:textId="418D540F" w:rsidR="006D1D90" w:rsidRDefault="006D1D90" w:rsidP="006D1D90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Załącznik nr 1 do SIWZ – Opis przedmiotu zamówienia otrzymuje nowe brzmienie, jak w załączeniu.</w:t>
      </w:r>
    </w:p>
    <w:p w14:paraId="516FB034" w14:textId="280C5B5D" w:rsidR="007A6001" w:rsidRDefault="007A6001" w:rsidP="006D1D90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20 ust. 1 Istotnych postanowień umowy (Załącznik nr 8 do SIWZ) otrzymuje brzmienie:</w:t>
      </w:r>
    </w:p>
    <w:p w14:paraId="7D19D639" w14:textId="099D5EDD" w:rsidR="007A6001" w:rsidRDefault="007A6001" w:rsidP="007A6001">
      <w:pPr>
        <w:pStyle w:val="Akapitzlist"/>
        <w:spacing w:after="12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„1. Umowa będzie obowiązywała w terminie od dnia 01.10.2020 r. do dnia 31.09.2024 r.”</w:t>
      </w:r>
    </w:p>
    <w:p w14:paraId="719E43F9" w14:textId="77777777" w:rsidR="00185F2D" w:rsidRDefault="00185F2D" w:rsidP="00185F2D">
      <w:pPr>
        <w:spacing w:after="120" w:line="360" w:lineRule="auto"/>
        <w:jc w:val="both"/>
        <w:rPr>
          <w:rFonts w:cs="Arial"/>
          <w:sz w:val="22"/>
          <w:szCs w:val="22"/>
        </w:rPr>
      </w:pPr>
    </w:p>
    <w:p w14:paraId="35FD4C88" w14:textId="77777777" w:rsidR="00185F2D" w:rsidRDefault="00185F2D" w:rsidP="00185F2D">
      <w:pPr>
        <w:spacing w:after="120" w:line="360" w:lineRule="auto"/>
        <w:jc w:val="both"/>
        <w:rPr>
          <w:rFonts w:cs="Arial"/>
          <w:sz w:val="22"/>
          <w:szCs w:val="22"/>
        </w:rPr>
      </w:pPr>
    </w:p>
    <w:p w14:paraId="516DD05A" w14:textId="77777777" w:rsidR="00185F2D" w:rsidRDefault="00185F2D" w:rsidP="00185F2D">
      <w:pPr>
        <w:spacing w:after="120" w:line="360" w:lineRule="auto"/>
        <w:jc w:val="both"/>
        <w:rPr>
          <w:rFonts w:cs="Arial"/>
          <w:sz w:val="22"/>
          <w:szCs w:val="22"/>
        </w:rPr>
      </w:pPr>
    </w:p>
    <w:p w14:paraId="7CDEE974" w14:textId="77777777" w:rsidR="00185F2D" w:rsidRDefault="00185F2D" w:rsidP="00185F2D">
      <w:pPr>
        <w:spacing w:after="120" w:line="360" w:lineRule="auto"/>
        <w:jc w:val="both"/>
        <w:rPr>
          <w:rFonts w:cs="Arial"/>
          <w:sz w:val="22"/>
          <w:szCs w:val="22"/>
        </w:rPr>
      </w:pPr>
    </w:p>
    <w:p w14:paraId="0E4B0A0E" w14:textId="77777777" w:rsidR="009534D3" w:rsidRDefault="009534D3" w:rsidP="00185F2D">
      <w:pPr>
        <w:spacing w:after="120" w:line="360" w:lineRule="auto"/>
        <w:jc w:val="both"/>
        <w:rPr>
          <w:rFonts w:cs="Arial"/>
          <w:sz w:val="22"/>
          <w:szCs w:val="22"/>
        </w:rPr>
      </w:pPr>
    </w:p>
    <w:p w14:paraId="72BAF094" w14:textId="77777777" w:rsidR="0028676D" w:rsidRDefault="0028676D" w:rsidP="00185F2D">
      <w:pPr>
        <w:spacing w:after="120" w:line="360" w:lineRule="auto"/>
        <w:jc w:val="both"/>
        <w:rPr>
          <w:rFonts w:cs="Arial"/>
          <w:sz w:val="22"/>
          <w:szCs w:val="22"/>
        </w:rPr>
      </w:pPr>
    </w:p>
    <w:p w14:paraId="08AC611E" w14:textId="77777777" w:rsidR="0028676D" w:rsidRDefault="0028676D" w:rsidP="00185F2D">
      <w:pPr>
        <w:spacing w:after="120" w:line="360" w:lineRule="auto"/>
        <w:jc w:val="both"/>
        <w:rPr>
          <w:rFonts w:cs="Arial"/>
          <w:sz w:val="22"/>
          <w:szCs w:val="22"/>
        </w:rPr>
      </w:pPr>
    </w:p>
    <w:p w14:paraId="58167F68" w14:textId="77777777" w:rsidR="0028676D" w:rsidRDefault="0028676D" w:rsidP="00185F2D">
      <w:pPr>
        <w:spacing w:after="120" w:line="360" w:lineRule="auto"/>
        <w:jc w:val="both"/>
        <w:rPr>
          <w:rFonts w:cs="Arial"/>
          <w:sz w:val="22"/>
          <w:szCs w:val="22"/>
        </w:rPr>
      </w:pPr>
    </w:p>
    <w:p w14:paraId="0EAF0267" w14:textId="77777777" w:rsidR="00185F2D" w:rsidRDefault="00185F2D" w:rsidP="00185F2D">
      <w:pPr>
        <w:spacing w:after="120" w:line="360" w:lineRule="auto"/>
        <w:jc w:val="both"/>
        <w:rPr>
          <w:rFonts w:cs="Arial"/>
          <w:sz w:val="22"/>
          <w:szCs w:val="22"/>
        </w:rPr>
      </w:pPr>
    </w:p>
    <w:p w14:paraId="1F76DCD4" w14:textId="0A6B5938" w:rsidR="00185F2D" w:rsidRPr="009534D3" w:rsidRDefault="00185F2D" w:rsidP="00185F2D">
      <w:pPr>
        <w:spacing w:after="120" w:line="360" w:lineRule="auto"/>
        <w:jc w:val="both"/>
        <w:rPr>
          <w:rFonts w:cs="Arial"/>
          <w:sz w:val="20"/>
          <w:szCs w:val="20"/>
        </w:rPr>
      </w:pPr>
      <w:r w:rsidRPr="009534D3">
        <w:rPr>
          <w:rFonts w:cs="Arial"/>
          <w:sz w:val="20"/>
          <w:szCs w:val="20"/>
        </w:rPr>
        <w:t>Załączniki:</w:t>
      </w:r>
    </w:p>
    <w:p w14:paraId="12149F9B" w14:textId="7A8710F6" w:rsidR="00185F2D" w:rsidRPr="009534D3" w:rsidRDefault="00185F2D" w:rsidP="00185F2D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cs="Arial"/>
          <w:sz w:val="20"/>
          <w:szCs w:val="20"/>
        </w:rPr>
      </w:pPr>
      <w:r w:rsidRPr="009534D3">
        <w:rPr>
          <w:rFonts w:cs="Arial"/>
          <w:sz w:val="20"/>
          <w:szCs w:val="20"/>
        </w:rPr>
        <w:t>Załącznik nr 1 do SIWZ – Opis Przedmiotu Zamówienia (OPZ)</w:t>
      </w:r>
    </w:p>
    <w:p w14:paraId="534A6FBE" w14:textId="571ECAF8" w:rsidR="00185F2D" w:rsidRPr="009534D3" w:rsidRDefault="00185F2D" w:rsidP="00185F2D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cs="Arial"/>
          <w:sz w:val="20"/>
          <w:szCs w:val="20"/>
        </w:rPr>
      </w:pPr>
      <w:r w:rsidRPr="009534D3">
        <w:rPr>
          <w:rFonts w:cs="Arial"/>
          <w:sz w:val="20"/>
          <w:szCs w:val="20"/>
        </w:rPr>
        <w:t>Załącznik nr 8 do SIWZ – Istotne Postanowienia Umowy (IPU)</w:t>
      </w:r>
    </w:p>
    <w:p w14:paraId="535D68EE" w14:textId="0E6D4C4B" w:rsidR="00185F2D" w:rsidRPr="00185F2D" w:rsidRDefault="00185F2D" w:rsidP="00185F2D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cs="Arial"/>
          <w:sz w:val="22"/>
          <w:szCs w:val="22"/>
        </w:rPr>
      </w:pPr>
      <w:r w:rsidRPr="009534D3">
        <w:rPr>
          <w:rFonts w:cs="Arial"/>
          <w:sz w:val="20"/>
          <w:szCs w:val="20"/>
        </w:rPr>
        <w:t>Załącznik nr 6 do IPU</w:t>
      </w:r>
    </w:p>
    <w:sectPr w:rsidR="00185F2D" w:rsidRPr="00185F2D" w:rsidSect="000878C6">
      <w:footerReference w:type="default" r:id="rId14"/>
      <w:type w:val="continuous"/>
      <w:pgSz w:w="11900" w:h="16840"/>
      <w:pgMar w:top="1701" w:right="1701" w:bottom="2552" w:left="1701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F1032" w14:textId="77777777" w:rsidR="00FA19B0" w:rsidRDefault="00FA19B0" w:rsidP="006A0496">
      <w:r>
        <w:separator/>
      </w:r>
    </w:p>
  </w:endnote>
  <w:endnote w:type="continuationSeparator" w:id="0">
    <w:p w14:paraId="75A3EED9" w14:textId="77777777" w:rsidR="00FA19B0" w:rsidRDefault="00FA19B0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FB293" w14:textId="77777777" w:rsidR="00B20BCC" w:rsidRDefault="00B20BCC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0728671" w14:textId="77777777" w:rsidR="00B20BCC" w:rsidRDefault="00B20BCC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82DB4" w14:textId="3F7FC7C0" w:rsidR="00B20BCC" w:rsidRPr="00FE6479" w:rsidRDefault="00B20BCC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B771313" wp14:editId="42239159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BF61F7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>AGENCJA REZERW MATERIAŁOWYCH, ul. Grzybowska 45, 00-844 Warszawa    |    www.arm.gov.pl</w:t>
    </w:r>
  </w:p>
  <w:p w14:paraId="7C99243A" w14:textId="77777777" w:rsidR="00B20BCC" w:rsidRPr="00F6341F" w:rsidRDefault="00B20BCC" w:rsidP="00F6341F">
    <w:pPr>
      <w:pStyle w:val="Stopka"/>
      <w:rPr>
        <w:rFonts w:cs="Times New Roman (Tekst podstawo"/>
        <w:sz w:val="14"/>
        <w:szCs w:val="14"/>
      </w:rPr>
    </w:pPr>
  </w:p>
  <w:p w14:paraId="5E3E16A6" w14:textId="77777777" w:rsidR="00B20BCC" w:rsidRPr="00FE6479" w:rsidRDefault="00B20BCC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902CBA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902CBA">
      <w:rPr>
        <w:noProof/>
        <w:sz w:val="16"/>
        <w:szCs w:val="16"/>
      </w:rPr>
      <w:t>6</w:t>
    </w:r>
    <w:r w:rsidRPr="00FE647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EFFB5" w14:textId="3F2E42D2" w:rsidR="00B20BCC" w:rsidRDefault="00B20BCC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98BEE2D" wp14:editId="383D354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A3A3C9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 w:rsidR="001E0C6E"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3E0877E6" w14:textId="77777777" w:rsidR="00B20BCC" w:rsidRPr="00A337DE" w:rsidRDefault="00B20BCC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42B8F65B" w14:textId="77777777" w:rsidR="00B20BCC" w:rsidRPr="00A337DE" w:rsidRDefault="00B20BCC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 w:rsidR="00E91433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EE2F1A">
      <w:rPr>
        <w:noProof/>
        <w:sz w:val="16"/>
        <w:szCs w:val="20"/>
      </w:rPr>
      <w:t>2</w:t>
    </w:r>
    <w:r w:rsidRPr="00A337DE">
      <w:rPr>
        <w:sz w:val="16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7A0A4" w14:textId="77777777" w:rsidR="000878C6" w:rsidRPr="00FE6479" w:rsidRDefault="000878C6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6D3FEB9" wp14:editId="7DDFD3A6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B478D" id="Łącznik prosty 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iL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0ew4c2Bp&#10;RD+//fguvjr9zEhXTDNbZpXGgA09vnXbmHmKyT2Eey+ekWLVi2A+YNg/m1S0+TkRZVNRfT6pLqfE&#10;BF1eXdZ1fUnDEcdYBc0xMURMH6S31AvS8Ix2WRBoYHePKZeG5vgkXzt/p40pQzWOjS1/u3x/RchA&#10;1lIGEm1tILLoes7A9ORZkWJBRG90l7MzDs54ayLbAdmG3Nb58ZHa5cwAJgoQh/JlYaiDF6m5nQ3g&#10;sE8uob3LrE5kdaNty6/Ps43LFWUx64HUbwnz7sl38zYedSYjlKIH02annZ9pf/5rrX8B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/2boi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>AGENCJA REZERW MATERIAŁOWYCH, ul. Grzybowska 45, 00-844 Warszawa    |    www.arm.gov.pl</w:t>
    </w:r>
  </w:p>
  <w:p w14:paraId="4C3A9DFA" w14:textId="77777777" w:rsidR="000878C6" w:rsidRPr="00F6341F" w:rsidRDefault="000878C6" w:rsidP="00F6341F">
    <w:pPr>
      <w:pStyle w:val="Stopka"/>
      <w:rPr>
        <w:rFonts w:cs="Times New Roman (Tekst podstawo"/>
        <w:sz w:val="14"/>
        <w:szCs w:val="14"/>
      </w:rPr>
    </w:pPr>
  </w:p>
  <w:p w14:paraId="7FCB56F5" w14:textId="77777777" w:rsidR="000878C6" w:rsidRPr="00FE6479" w:rsidRDefault="000878C6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902CBA">
      <w:rPr>
        <w:noProof/>
        <w:sz w:val="16"/>
        <w:szCs w:val="16"/>
      </w:rPr>
      <w:t>6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902CBA">
      <w:rPr>
        <w:noProof/>
        <w:sz w:val="16"/>
        <w:szCs w:val="16"/>
      </w:rPr>
      <w:t>6</w:t>
    </w:r>
    <w:r w:rsidRPr="00FE64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B92BE" w14:textId="77777777" w:rsidR="00FA19B0" w:rsidRDefault="00FA19B0" w:rsidP="006A0496">
      <w:r>
        <w:separator/>
      </w:r>
    </w:p>
  </w:footnote>
  <w:footnote w:type="continuationSeparator" w:id="0">
    <w:p w14:paraId="561C4727" w14:textId="77777777" w:rsidR="00FA19B0" w:rsidRDefault="00FA19B0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003B6" w14:textId="77777777" w:rsidR="00B20BCC" w:rsidRDefault="00B20BCC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34B7"/>
    <w:multiLevelType w:val="hybridMultilevel"/>
    <w:tmpl w:val="4EDCA988"/>
    <w:lvl w:ilvl="0" w:tplc="8AC67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D6FF2"/>
    <w:multiLevelType w:val="hybridMultilevel"/>
    <w:tmpl w:val="D8A02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23A3E"/>
    <w:multiLevelType w:val="hybridMultilevel"/>
    <w:tmpl w:val="3F82D486"/>
    <w:lvl w:ilvl="0" w:tplc="9672293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B479F"/>
    <w:multiLevelType w:val="hybridMultilevel"/>
    <w:tmpl w:val="4204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0C0C"/>
    <w:multiLevelType w:val="hybridMultilevel"/>
    <w:tmpl w:val="D0DA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07932"/>
    <w:multiLevelType w:val="hybridMultilevel"/>
    <w:tmpl w:val="B2088AB2"/>
    <w:styleLink w:val="WW8Num281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FF6BFC"/>
    <w:multiLevelType w:val="hybridMultilevel"/>
    <w:tmpl w:val="2D9AC8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13AC0"/>
    <w:multiLevelType w:val="hybridMultilevel"/>
    <w:tmpl w:val="80387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014459"/>
    <w:rsid w:val="0004272C"/>
    <w:rsid w:val="000577CB"/>
    <w:rsid w:val="000878C6"/>
    <w:rsid w:val="000E5681"/>
    <w:rsid w:val="001058FA"/>
    <w:rsid w:val="00124409"/>
    <w:rsid w:val="00185F2D"/>
    <w:rsid w:val="001C2076"/>
    <w:rsid w:val="001E0C6E"/>
    <w:rsid w:val="001F179C"/>
    <w:rsid w:val="00267C4B"/>
    <w:rsid w:val="00285CBE"/>
    <w:rsid w:val="0028676D"/>
    <w:rsid w:val="00297681"/>
    <w:rsid w:val="002B45FC"/>
    <w:rsid w:val="002D1723"/>
    <w:rsid w:val="0032692C"/>
    <w:rsid w:val="0033571A"/>
    <w:rsid w:val="00353C37"/>
    <w:rsid w:val="00382A59"/>
    <w:rsid w:val="003B0F71"/>
    <w:rsid w:val="003F68ED"/>
    <w:rsid w:val="004B045E"/>
    <w:rsid w:val="005015AF"/>
    <w:rsid w:val="0052291F"/>
    <w:rsid w:val="00577799"/>
    <w:rsid w:val="005873AD"/>
    <w:rsid w:val="00590F0A"/>
    <w:rsid w:val="005A46CA"/>
    <w:rsid w:val="005C4C1A"/>
    <w:rsid w:val="005E5CB0"/>
    <w:rsid w:val="00643E28"/>
    <w:rsid w:val="00663459"/>
    <w:rsid w:val="006A0496"/>
    <w:rsid w:val="006D120B"/>
    <w:rsid w:val="006D1D90"/>
    <w:rsid w:val="006D54D2"/>
    <w:rsid w:val="006F6D2A"/>
    <w:rsid w:val="007000D7"/>
    <w:rsid w:val="007001D2"/>
    <w:rsid w:val="007119F5"/>
    <w:rsid w:val="00773A28"/>
    <w:rsid w:val="007A6001"/>
    <w:rsid w:val="007F7D60"/>
    <w:rsid w:val="00816636"/>
    <w:rsid w:val="008353A5"/>
    <w:rsid w:val="00836AFE"/>
    <w:rsid w:val="008839FD"/>
    <w:rsid w:val="008B6C8E"/>
    <w:rsid w:val="008E3C72"/>
    <w:rsid w:val="00902CBA"/>
    <w:rsid w:val="00933946"/>
    <w:rsid w:val="009534D3"/>
    <w:rsid w:val="009E0D95"/>
    <w:rsid w:val="009E331C"/>
    <w:rsid w:val="00A13214"/>
    <w:rsid w:val="00A23144"/>
    <w:rsid w:val="00A242EB"/>
    <w:rsid w:val="00A337DE"/>
    <w:rsid w:val="00A40136"/>
    <w:rsid w:val="00A926B5"/>
    <w:rsid w:val="00AB3376"/>
    <w:rsid w:val="00AC783A"/>
    <w:rsid w:val="00B01E85"/>
    <w:rsid w:val="00B0274B"/>
    <w:rsid w:val="00B07D18"/>
    <w:rsid w:val="00B20BCC"/>
    <w:rsid w:val="00B27441"/>
    <w:rsid w:val="00B742FE"/>
    <w:rsid w:val="00B83129"/>
    <w:rsid w:val="00BD4E94"/>
    <w:rsid w:val="00C350ED"/>
    <w:rsid w:val="00C629A2"/>
    <w:rsid w:val="00CD63C2"/>
    <w:rsid w:val="00D04E7F"/>
    <w:rsid w:val="00D11CFD"/>
    <w:rsid w:val="00D25A15"/>
    <w:rsid w:val="00DC451B"/>
    <w:rsid w:val="00DD72DF"/>
    <w:rsid w:val="00DF3CCA"/>
    <w:rsid w:val="00E91433"/>
    <w:rsid w:val="00E92452"/>
    <w:rsid w:val="00E948C9"/>
    <w:rsid w:val="00EB06F0"/>
    <w:rsid w:val="00EE2F1A"/>
    <w:rsid w:val="00EF458A"/>
    <w:rsid w:val="00F003F6"/>
    <w:rsid w:val="00F0567B"/>
    <w:rsid w:val="00F05B7D"/>
    <w:rsid w:val="00F1447F"/>
    <w:rsid w:val="00F35C83"/>
    <w:rsid w:val="00F61112"/>
    <w:rsid w:val="00F6341F"/>
    <w:rsid w:val="00F7251B"/>
    <w:rsid w:val="00F851DF"/>
    <w:rsid w:val="00FA19B0"/>
    <w:rsid w:val="00FA7F08"/>
    <w:rsid w:val="00FB03E5"/>
    <w:rsid w:val="00FE6479"/>
    <w:rsid w:val="00FF280C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626EF23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semiHidden/>
    <w:unhideWhenUsed/>
    <w:rsid w:val="00D04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04E7F"/>
    <w:rPr>
      <w:rFonts w:ascii="Segoe UI" w:hAnsi="Segoe UI" w:cs="Segoe UI"/>
      <w:sz w:val="18"/>
      <w:szCs w:val="18"/>
      <w:lang w:eastAsia="en-US"/>
    </w:rPr>
  </w:style>
  <w:style w:type="character" w:customStyle="1" w:styleId="fontstyle01">
    <w:name w:val="fontstyle01"/>
    <w:basedOn w:val="Domylnaczcionkaakapitu"/>
    <w:rsid w:val="0052291F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52291F"/>
    <w:rPr>
      <w:rFonts w:ascii="Times New Roman" w:eastAsia="Times New Roman" w:hAnsi="Times New Roman"/>
      <w:lang w:eastAsia="pl-PL"/>
    </w:rPr>
  </w:style>
  <w:style w:type="character" w:customStyle="1" w:styleId="fontstyle21">
    <w:name w:val="fontstyle21"/>
    <w:basedOn w:val="Domylnaczcionkaakapitu"/>
    <w:rsid w:val="00F1447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F1447F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uiPriority w:val="99"/>
    <w:rsid w:val="001058F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F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F0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F0A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8B6C8E"/>
    <w:pPr>
      <w:ind w:left="720"/>
      <w:contextualSpacing/>
    </w:pPr>
  </w:style>
  <w:style w:type="numbering" w:customStyle="1" w:styleId="WW8Num281">
    <w:name w:val="WW8Num281"/>
    <w:basedOn w:val="Bezlisty"/>
    <w:rsid w:val="00FA7F0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a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6046-4935-4B95-B72B-D422C63A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1104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Stefaniak Monika</cp:lastModifiedBy>
  <cp:revision>12</cp:revision>
  <cp:lastPrinted>2020-06-26T07:24:00Z</cp:lastPrinted>
  <dcterms:created xsi:type="dcterms:W3CDTF">2020-06-26T06:53:00Z</dcterms:created>
  <dcterms:modified xsi:type="dcterms:W3CDTF">2020-07-06T09:49:00Z</dcterms:modified>
</cp:coreProperties>
</file>