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lang w:val="pl-PL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val="pl-PL"/>
        </w:rPr>
        <w:t>Wz</w:t>
      </w:r>
      <w:r>
        <w:rPr>
          <w:rFonts w:cs="Arial"/>
          <w:b/>
          <w:bCs/>
          <w:color w:val="000000"/>
          <w:sz w:val="20"/>
          <w:szCs w:val="20"/>
          <w:lang w:val="pl-PL"/>
        </w:rPr>
        <w:t xml:space="preserve">ór </w:t>
      </w:r>
      <w:r>
        <w:rPr>
          <w:rFonts w:cs="Arial"/>
          <w:b/>
          <w:bCs/>
          <w:sz w:val="20"/>
          <w:szCs w:val="20"/>
          <w:lang w:val="pl-PL"/>
        </w:rPr>
        <w:t>- załącznik nr 3 do SWZ</w:t>
      </w:r>
    </w:p>
    <w:p>
      <w:pPr>
        <w:pStyle w:val="Normal"/>
        <w:rPr>
          <w:lang w:val="pl-PL"/>
        </w:rPr>
      </w:pPr>
      <w:r>
        <w:rPr>
          <w:rFonts w:cs="Arial"/>
          <w:b/>
          <w:bCs/>
          <w:sz w:val="20"/>
          <w:szCs w:val="20"/>
          <w:highlight w:val="white"/>
          <w:lang w:val="pl-PL"/>
        </w:rPr>
        <w:t>ZOJG-A</w:t>
      </w:r>
      <w:r>
        <w:rPr>
          <w:rFonts w:cs="Arial"/>
          <w:b/>
          <w:bCs/>
          <w:sz w:val="20"/>
          <w:szCs w:val="20"/>
          <w:lang w:val="pl-PL"/>
        </w:rPr>
        <w:t>.4260.</w:t>
      </w:r>
      <w:r>
        <w:rPr>
          <w:rFonts w:cs="Arial"/>
          <w:b/>
          <w:bCs/>
          <w:sz w:val="20"/>
          <w:szCs w:val="20"/>
          <w:lang w:val="pl-PL"/>
        </w:rPr>
        <w:t>5</w:t>
      </w:r>
      <w:r>
        <w:rPr>
          <w:rFonts w:cs="Arial"/>
          <w:b/>
          <w:bCs/>
          <w:sz w:val="20"/>
          <w:szCs w:val="20"/>
          <w:lang w:val="pl-PL"/>
        </w:rPr>
        <w:t>.2023</w:t>
      </w:r>
    </w:p>
    <w:p>
      <w:pPr>
        <w:pStyle w:val="Normal"/>
        <w:rPr>
          <w:lang w:val="pl-PL"/>
        </w:rPr>
      </w:pPr>
      <w:r>
        <w:rPr>
          <w:rFonts w:cs="Arial"/>
          <w:sz w:val="18"/>
          <w:szCs w:val="18"/>
          <w:lang w:val="pl-PL"/>
        </w:rPr>
        <w:t>Numer referencyjny nadany sprawie przez Zamawiającego</w:t>
      </w:r>
    </w:p>
    <w:p>
      <w:pPr>
        <w:pStyle w:val="Normal"/>
        <w:rPr>
          <w:rFonts w:cs="Arial"/>
          <w:b/>
          <w:sz w:val="20"/>
          <w:szCs w:val="20"/>
          <w:lang w:val="pl-PL"/>
        </w:rPr>
      </w:pPr>
      <w:r>
        <w:rPr>
          <w:rFonts w:cs="Arial"/>
          <w:b/>
          <w:sz w:val="20"/>
          <w:szCs w:val="20"/>
          <w:lang w:val="pl-PL"/>
        </w:rPr>
      </w:r>
    </w:p>
    <w:p>
      <w:pPr>
        <w:pStyle w:val="Default"/>
        <w:jc w:val="center"/>
        <w:rPr>
          <w:lang w:val="pl-PL"/>
        </w:rPr>
      </w:pPr>
      <w:r>
        <w:rPr>
          <w:rStyle w:val="Domylnaczcionkaakapitu"/>
          <w:rFonts w:eastAsia="Arial" w:cs="Arial" w:ascii="Arial" w:hAnsi="Arial"/>
          <w:b/>
          <w:color w:val="00000A"/>
          <w:sz w:val="28"/>
          <w:szCs w:val="28"/>
          <w:u w:val="single"/>
          <w:lang w:eastAsia="pl-PL"/>
        </w:rPr>
        <w:t>„</w:t>
      </w:r>
      <w:r>
        <w:rPr>
          <w:rStyle w:val="Domylnaczcionkaakapitu"/>
          <w:rFonts w:eastAsia="Arial" w:cs="Arial" w:ascii="Arial" w:hAnsi="Arial"/>
          <w:b/>
          <w:color w:val="00000A"/>
          <w:sz w:val="28"/>
          <w:szCs w:val="28"/>
          <w:u w:val="single"/>
          <w:lang w:eastAsia="pl-PL"/>
        </w:rPr>
        <w:t xml:space="preserve">Dostawa artykułów spożywczych do stołówki </w:t>
        <w:br/>
        <w:t xml:space="preserve">w Przedszkolu Publicznym w Krzeszowie w roku szkolnym </w:t>
      </w:r>
      <w:r>
        <w:rPr>
          <w:rStyle w:val="Domylnaczcionkaakapitu"/>
          <w:rFonts w:cs="Arial" w:ascii="Arial" w:hAnsi="Arial"/>
          <w:b/>
          <w:sz w:val="28"/>
          <w:szCs w:val="28"/>
          <w:u w:val="single"/>
        </w:rPr>
        <w:t>2023/2024</w:t>
      </w:r>
      <w:r>
        <w:rPr>
          <w:rStyle w:val="Domylnaczcionkaakapitu"/>
          <w:rFonts w:cs="Arial" w:ascii="Arial" w:hAnsi="Arial"/>
          <w:b/>
          <w:color w:val="00000A"/>
          <w:sz w:val="28"/>
          <w:szCs w:val="28"/>
          <w:u w:val="single"/>
        </w:rPr>
        <w:t>”</w:t>
      </w:r>
    </w:p>
    <w:p>
      <w:pPr>
        <w:pStyle w:val="Normal"/>
        <w:jc w:val="center"/>
        <w:rPr>
          <w:lang w:val="pl-PL"/>
        </w:rPr>
      </w:pPr>
      <w:r>
        <w:rPr>
          <w:rFonts w:cs="Arial"/>
          <w:sz w:val="16"/>
          <w:szCs w:val="16"/>
          <w:lang w:val="pl-PL"/>
        </w:rPr>
        <w:t>Nazwa przedmiotu postępowania nadana przez Zamawiającego</w:t>
      </w:r>
    </w:p>
    <w:p>
      <w:pPr>
        <w:pStyle w:val="Normal"/>
        <w:jc w:val="center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</w:r>
    </w:p>
    <w:p>
      <w:pPr>
        <w:pStyle w:val="Normal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Arial" w:cs="Arial"/>
          <w:b/>
          <w:color w:val="000000"/>
          <w:sz w:val="20"/>
          <w:szCs w:val="20"/>
          <w:lang w:val="pl-PL"/>
        </w:rPr>
        <w:t xml:space="preserve">                                                                                                       </w:t>
      </w:r>
      <w:r>
        <w:rPr>
          <w:rFonts w:eastAsia="Arial" w:cs="Arial"/>
          <w:b/>
          <w:color w:val="C9211E"/>
          <w:sz w:val="24"/>
          <w:szCs w:val="24"/>
          <w:lang w:val="pl-PL"/>
        </w:rPr>
        <w:t xml:space="preserve"> </w:t>
      </w:r>
      <w:r>
        <w:rPr>
          <w:rFonts w:eastAsia="Century Gothic" w:cs="Arial"/>
          <w:b/>
          <w:color w:val="C9211E"/>
          <w:sz w:val="24"/>
          <w:szCs w:val="24"/>
          <w:lang w:val="pl-PL"/>
        </w:rPr>
        <w:t>Zamawiający:</w:t>
      </w:r>
    </w:p>
    <w:p>
      <w:pPr>
        <w:pStyle w:val="Default"/>
        <w:jc w:val="both"/>
        <w:rPr>
          <w:sz w:val="24"/>
          <w:szCs w:val="24"/>
        </w:rPr>
      </w:pPr>
      <w:r>
        <w:rPr>
          <w:rFonts w:cs="Arial"/>
          <w:b/>
          <w:bCs/>
          <w:color w:val="C9211E"/>
          <w:sz w:val="24"/>
          <w:szCs w:val="24"/>
        </w:rPr>
        <w:tab/>
        <w:tab/>
        <w:tab/>
        <w:tab/>
        <w:tab/>
        <w:tab/>
        <w:tab/>
        <w:t xml:space="preserve">    Przedszkole Publiczne w Krzeszowie</w:t>
      </w:r>
    </w:p>
    <w:p>
      <w:pPr>
        <w:pStyle w:val="Default"/>
        <w:jc w:val="both"/>
        <w:rPr>
          <w:sz w:val="24"/>
          <w:szCs w:val="24"/>
        </w:rPr>
      </w:pPr>
      <w:r>
        <w:rPr>
          <w:b/>
          <w:bCs/>
          <w:color w:val="C9211E"/>
          <w:sz w:val="24"/>
          <w:szCs w:val="24"/>
        </w:rPr>
        <w:tab/>
        <w:tab/>
        <w:tab/>
        <w:tab/>
        <w:tab/>
        <w:tab/>
        <w:tab/>
        <w:t xml:space="preserve">    ul. Betlejemska 1A</w:t>
      </w:r>
    </w:p>
    <w:p>
      <w:pPr>
        <w:pStyle w:val="Default"/>
        <w:jc w:val="both"/>
        <w:rPr>
          <w:sz w:val="24"/>
          <w:szCs w:val="24"/>
        </w:rPr>
      </w:pPr>
      <w:r>
        <w:rPr>
          <w:rFonts w:cs="Arial"/>
          <w:b/>
          <w:bCs/>
          <w:color w:val="C9211E"/>
          <w:sz w:val="24"/>
          <w:szCs w:val="24"/>
        </w:rPr>
        <w:tab/>
        <w:tab/>
        <w:tab/>
        <w:tab/>
        <w:tab/>
        <w:tab/>
        <w:tab/>
        <w:t xml:space="preserve">    58-400 Kamienna Góra</w:t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  <w:br/>
        <w:t xml:space="preserve">Prawo zamówień publicznych,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przez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br/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1384984011"/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eastAsia="Century Gothic" w:cs="Arial" w:ascii="Arial" w:hAnsi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1557371332"/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400489897"/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 xml:space="preserve">Podwykonawcy </w:t>
        <w:br/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Wykonawca/podmiot udostępniający zasoby/podwykonawca</w:t>
      </w:r>
      <w:r>
        <w:rPr>
          <w:rFonts w:eastAsia="Century Gothic" w:cs="Arial" w:ascii="Arial" w:hAnsi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..………………………………………………………………………..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reprezentowany przez: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</w:t>
      </w: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eastAsia="Century Gothic" w:cs="Arial" w:ascii="Arial" w:hAnsi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eastAsia="Century Gothic" w:cs="Arial" w:ascii="Arial" w:hAnsi="Arial"/>
          <w:i/>
          <w:color w:val="000000"/>
          <w:spacing w:val="2"/>
          <w:sz w:val="16"/>
          <w:szCs w:val="16"/>
          <w:lang w:val="pl-PL"/>
        </w:rPr>
        <w:t>reprezentacji)</w:t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 xml:space="preserve">  że w postępowaniu o udzielenie zamówienia publicznego na : </w:t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Default"/>
        <w:jc w:val="center"/>
        <w:rPr/>
      </w:pPr>
      <w:r>
        <w:rPr>
          <w:rStyle w:val="Domylnaczcionkaakapitu"/>
          <w:rFonts w:eastAsia="Arial" w:cs="Arial" w:ascii="Arial" w:hAnsi="Arial"/>
          <w:b/>
          <w:color w:val="00000A"/>
          <w:sz w:val="24"/>
          <w:szCs w:val="24"/>
          <w:u w:val="single"/>
          <w:lang w:eastAsia="pl-PL"/>
        </w:rPr>
        <w:t>„</w:t>
      </w:r>
      <w:r>
        <w:rPr>
          <w:rStyle w:val="Domylnaczcionkaakapitu"/>
          <w:rFonts w:eastAsia="Arial" w:cs="Arial" w:ascii="Arial" w:hAnsi="Arial"/>
          <w:b/>
          <w:color w:val="00000A"/>
          <w:sz w:val="24"/>
          <w:szCs w:val="24"/>
          <w:u w:val="single"/>
          <w:lang w:eastAsia="pl-PL"/>
        </w:rPr>
        <w:t xml:space="preserve">Dostawa artykułów spożywczych do stołówki </w:t>
        <w:br/>
        <w:t xml:space="preserve">w Przedszkolu Publicznym w Krzeszowie w roku szkolnym </w:t>
      </w:r>
      <w:r>
        <w:rPr>
          <w:rStyle w:val="Domylnaczcionkaakapitu"/>
          <w:rFonts w:cs="Arial" w:ascii="Arial" w:hAnsi="Arial"/>
          <w:b/>
          <w:color w:val="00000A"/>
          <w:sz w:val="24"/>
          <w:szCs w:val="24"/>
          <w:u w:val="single"/>
        </w:rPr>
        <w:t>2023/2024”</w:t>
      </w:r>
    </w:p>
    <w:p>
      <w:pPr>
        <w:pStyle w:val="Default"/>
        <w:rPr>
          <w:color w:val="FF0000"/>
        </w:rPr>
      </w:pPr>
      <w:r>
        <w:rPr>
          <w:color w:val="FF0000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8" w:leader="none"/>
          <w:tab w:val="left" w:pos="360" w:leader="none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lang w:val="pl-PL"/>
        </w:rPr>
        <w:t xml:space="preserve"> </w:t>
      </w:r>
      <w:r>
        <w:rPr>
          <w:rFonts w:eastAsia="Century Gothic" w:cs="Arial" w:ascii="Arial" w:hAnsi="Arial"/>
          <w:color w:val="000000"/>
          <w:lang w:val="pl-PL"/>
        </w:rPr>
        <w:t>NIE podlegam wykluczeniu z postępowania na podstawie art. 108 ust. 1 Ustawy.</w:t>
      </w:r>
    </w:p>
    <w:p>
      <w:pPr>
        <w:pStyle w:val="Normal"/>
        <w:tabs>
          <w:tab w:val="clear" w:pos="708"/>
          <w:tab w:val="left" w:pos="360" w:leader="none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oraz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8" w:leader="none"/>
          <w:tab w:val="left" w:pos="360" w:leader="none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lang w:val="pl-PL"/>
        </w:rPr>
        <w:t>NIE  podlegam wykluczeniu z postępowania na podstawie art. 109 ust. 1 pkt 1, 4, 5, 7,8, 9 i 10 Ustawy.</w:t>
      </w:r>
    </w:p>
    <w:p>
      <w:pPr>
        <w:pStyle w:val="Normal"/>
        <w:tabs>
          <w:tab w:val="clear" w:pos="708"/>
          <w:tab w:val="left" w:pos="3384" w:leader="dot"/>
          <w:tab w:val="right" w:pos="7056" w:leader="dot"/>
        </w:tabs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3384" w:leader="dot"/>
          <w:tab w:val="right" w:pos="705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dnia </w:t>
        <w:tab/>
        <w:t xml:space="preserve"> r.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9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9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9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9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eastAsia="Century Gothic" w:cs="Arial" w:ascii="Arial" w:hAnsi="Arial"/>
          <w:i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eastAsia="Century Gothic" w:cs="Arial" w:ascii="Arial" w:hAnsi="Arial"/>
          <w:i/>
          <w:color w:val="000000"/>
          <w:spacing w:val="9"/>
          <w:sz w:val="18"/>
          <w:szCs w:val="18"/>
          <w:lang w:val="pl-PL"/>
        </w:rPr>
        <w:t xml:space="preserve"> z postępowania na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8"/>
          <w:szCs w:val="18"/>
          <w:lang w:val="pl-PL"/>
        </w:rPr>
        <w:t xml:space="preserve">podstawie art. </w:t>
        <w:tab/>
        <w:t xml:space="preserve"> Ustawy (podać mającą zastosowanie podstawę wykluczenia </w:t>
        <w:br/>
        <w:t>spośród wymienionych w art. 108 ust. 1 lub art. 109 ust. 1 pkt 1, 4, 5, 7, 8, 9 i 10 Ustawy). Jednocześnie oświadczam, że w związku z ww. okolicznością, na podstawie art. 110 ust. 2 Ustawy podjąłem następujące środki naprawcze: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Century Gothic" w:cs="Arial" w:ascii="Arial" w:hAnsi="Arial"/>
          <w:i/>
          <w:color w:val="000000"/>
          <w:sz w:val="18"/>
          <w:szCs w:val="18"/>
          <w:lang w:val="pl-PL"/>
        </w:rPr>
        <w:t>..</w:t>
      </w:r>
    </w:p>
    <w:p>
      <w:pPr>
        <w:pStyle w:val="Normal"/>
        <w:tabs>
          <w:tab w:val="clear" w:pos="708"/>
          <w:tab w:val="left" w:pos="3240" w:leader="dot"/>
          <w:tab w:val="left" w:pos="7200" w:leader="dot"/>
        </w:tabs>
        <w:textAlignment w:val="baseline"/>
        <w:rPr>
          <w:rFonts w:ascii="Arial" w:hAnsi="Arial" w:eastAsia="Century Gothic" w:cs="Arial"/>
          <w:i/>
          <w:i/>
          <w:color w:val="000000"/>
          <w:spacing w:val="-1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pacing w:val="-1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3240" w:leader="dot"/>
          <w:tab w:val="left" w:pos="7200" w:leader="dot"/>
        </w:tabs>
        <w:textAlignment w:val="baseline"/>
        <w:rPr>
          <w:lang w:val="pl-PL"/>
        </w:rPr>
      </w:pPr>
      <w:r>
        <w:rPr>
          <w:lang w:val="pl-PL"/>
        </w:rPr>
      </w:r>
    </w:p>
    <w:p>
      <w:pPr>
        <w:pStyle w:val="Normal"/>
        <w:tabs>
          <w:tab w:val="clear" w:pos="708"/>
          <w:tab w:val="left" w:pos="3240" w:leader="dot"/>
          <w:tab w:val="left" w:pos="7200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eastAsia="Century Gothic" w:cs="Arial" w:ascii="Arial" w:hAnsi="Arial"/>
          <w:color w:val="000000"/>
          <w:spacing w:val="-1"/>
          <w:sz w:val="20"/>
          <w:szCs w:val="20"/>
          <w:lang w:val="pl-PL"/>
        </w:rPr>
        <w:t xml:space="preserve">dnia </w:t>
        <w:tab/>
        <w:t xml:space="preserve"> r.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-1"/>
          <w:sz w:val="16"/>
          <w:szCs w:val="16"/>
          <w:highlight w:val="yellow"/>
          <w:lang w:val="pl-PL"/>
        </w:rPr>
      </w:pPr>
      <w:r>
        <w:rPr>
          <w:rFonts w:eastAsia="Century Gothic" w:cs="Arial" w:ascii="Arial" w:hAnsi="Arial"/>
          <w:color w:val="000000"/>
          <w:spacing w:val="-1"/>
          <w:sz w:val="16"/>
          <w:szCs w:val="16"/>
          <w:highlight w:val="yellow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16"/>
          <w:szCs w:val="16"/>
          <w:lang w:val="pl-PL"/>
        </w:rPr>
      </w:pPr>
      <w:r>
        <w:rPr>
          <w:rFonts w:eastAsia="Segoe UI" w:cs="Arial" w:ascii="Arial" w:hAnsi="Arial"/>
          <w:b/>
          <w:i/>
          <w:color w:val="FF0000"/>
          <w:sz w:val="16"/>
          <w:szCs w:val="16"/>
          <w:lang w:val="pl-PL"/>
        </w:rPr>
      </w:r>
    </w:p>
    <w:p>
      <w:pPr>
        <w:pStyle w:val="Normal"/>
        <w:textAlignment w:val="baseline"/>
        <w:rPr>
          <w:lang w:val="pl-PL" w:eastAsia="en-US" w:bidi="ar-SA"/>
        </w:rPr>
      </w:pPr>
      <w:r>
        <w:rPr>
          <w:rFonts w:eastAsia="Arial Unicode MS" w:cs="Times New Roman"/>
          <w:b/>
          <w:bCs/>
          <w:i/>
          <w:iCs/>
          <w:color w:val="FF0000"/>
          <w:sz w:val="24"/>
          <w:szCs w:val="24"/>
          <w:lang w:val="pl-PL" w:eastAsia="en-US" w:bidi="ar-SA"/>
        </w:rPr>
        <w:t>Dokument należy wypełnić i podpisać kwalifikowanym podpisem elektronicznym lub elektronicznym podpisem zaufanym lub elektronicznym podpisem osobistym.</w:t>
      </w:r>
    </w:p>
    <w:p>
      <w:pPr>
        <w:pStyle w:val="Normal"/>
        <w:textAlignment w:val="baseline"/>
        <w:rPr>
          <w:lang w:val="pl-PL" w:eastAsia="en-US" w:bidi="ar-SA"/>
        </w:rPr>
      </w:pPr>
      <w:r>
        <w:rPr>
          <w:lang w:val="pl-PL" w:eastAsia="en-US" w:bidi="ar-SA"/>
        </w:rPr>
      </w:r>
    </w:p>
    <w:p>
      <w:pPr>
        <w:pStyle w:val="Normal"/>
        <w:textAlignment w:val="baseline"/>
        <w:rPr>
          <w:lang w:val="pl-PL" w:eastAsia="en-US" w:bidi="ar-SA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 w:eastAsia="en-US" w:bidi="ar-SA"/>
        </w:rPr>
        <w:t>Zamawiający zaleca zapisanie dokumentu w formacie PDF</w:t>
      </w:r>
    </w:p>
    <w:sectPr>
      <w:type w:val="nextPage"/>
      <w:pgSz w:w="11906" w:h="16838"/>
      <w:pgMar w:left="1167" w:right="1022" w:gutter="0" w:header="0" w:top="1120" w:footer="0" w:bottom="233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S Gothic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character" w:styleId="Domylnaczcionkaakapitu">
    <w:name w:val="Domyślna czcionka akapitu"/>
    <w:qFormat/>
    <w:rPr/>
  </w:style>
  <w:style w:type="character" w:styleId="WW8Num27z0">
    <w:name w:val="WW8Num27z0"/>
    <w:qFormat/>
    <w:rPr>
      <w:color w:val="000000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4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TekstprzypisudolnegoZnak">
    <w:name w:val="Tekst przypisu dolnego Znak"/>
    <w:qFormat/>
    <w:rPr>
      <w:rFonts w:ascii="Times New Roman" w:hAnsi="Times New Roman" w:eastAsia="Calibri" w:cs="Times New Roman"/>
      <w:sz w:val="20"/>
      <w:szCs w:val="20"/>
    </w:rPr>
  </w:style>
  <w:style w:type="character" w:styleId="Nagwek1Znak">
    <w:name w:val="Nagłówek 1 Znak"/>
    <w:qFormat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TekstprzypisukocowegoZnak">
    <w:name w:val="Tekst przypisu końcowego Znak"/>
    <w:qFormat/>
    <w:rPr>
      <w:rFonts w:ascii="Times New Roman" w:hAnsi="Times New Roman" w:cs="Times New Roman"/>
    </w:rPr>
  </w:style>
  <w:style w:type="character" w:styleId="FootnoteCharacters">
    <w:name w:val="Footnote Characters"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Nierozpoznanawzmianka1">
    <w:name w:val="Nierozpoznana wzmianka1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AkapitzlistZnak">
    <w:name w:val="Akapit z listą Znak"/>
    <w:qFormat/>
    <w:rPr>
      <w:rFonts w:ascii="Times New Roman" w:hAnsi="Times New Roman" w:eastAsia="Times New Roman" w:cs="Times New Roman"/>
      <w:color w:val="000000"/>
      <w:sz w:val="22"/>
      <w:szCs w:val="24"/>
    </w:rPr>
  </w:style>
  <w:style w:type="character" w:styleId="Alb">
    <w:name w:val="a_lb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Domylnaczcionkaakapitu6">
    <w:name w:val="Domyślna czcionka akapitu6"/>
    <w:qFormat/>
    <w:rPr/>
  </w:style>
  <w:style w:type="character" w:styleId="WW8Num28z2">
    <w:name w:val="WW8Num28z2"/>
    <w:qFormat/>
    <w:rPr>
      <w:rFonts w:ascii="Symbol" w:hAnsi="Symbol" w:cs="Symbol"/>
    </w:rPr>
  </w:style>
  <w:style w:type="character" w:styleId="WW-Absatz-Standardschriftart1111111111">
    <w:name w:val="WW-Absatz-Standardschriftart11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Gwka">
    <w:name w:val="Header"/>
    <w:basedOn w:val="Normal"/>
    <w:next w:val="Tretekstu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Akapit z listą"/>
    <w:basedOn w:val="Normal"/>
    <w:qFormat/>
    <w:pPr>
      <w:spacing w:before="0" w:after="160"/>
      <w:ind w:left="720" w:hanging="0"/>
      <w:contextualSpacing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paragraph" w:styleId="NormalBold">
    <w:name w:val="NormalBold"/>
    <w:basedOn w:val="Normal"/>
    <w:qFormat/>
    <w:pPr>
      <w:widowControl w:val="false"/>
    </w:pPr>
    <w:rPr>
      <w:rFonts w:eastAsia="Times New Roman"/>
      <w:b/>
    </w:rPr>
  </w:style>
  <w:style w:type="paragraph" w:styleId="Text1">
    <w:name w:val="Text 1"/>
    <w:basedOn w:val="Normal"/>
    <w:qFormat/>
    <w:pPr>
      <w:ind w:left="850" w:hanging="0"/>
    </w:pPr>
    <w:rPr/>
  </w:style>
  <w:style w:type="paragraph" w:styleId="NormalLeft">
    <w:name w:val="Normal Left"/>
    <w:basedOn w:val="Normal"/>
    <w:qFormat/>
    <w:pPr/>
    <w:rPr/>
  </w:style>
  <w:style w:type="paragraph" w:styleId="Tiret0">
    <w:name w:val="Tiret 0"/>
    <w:basedOn w:val="Normal"/>
    <w:qFormat/>
    <w:pPr/>
    <w:rPr/>
  </w:style>
  <w:style w:type="paragraph" w:styleId="Tiret1">
    <w:name w:val="Tiret 1"/>
    <w:basedOn w:val="Normal"/>
    <w:qFormat/>
    <w:pPr/>
    <w:rPr/>
  </w:style>
  <w:style w:type="paragraph" w:styleId="NumPar1">
    <w:name w:val="NumPar 1"/>
    <w:basedOn w:val="Normal"/>
    <w:qFormat/>
    <w:pPr/>
    <w:rPr/>
  </w:style>
  <w:style w:type="paragraph" w:styleId="NumPar2">
    <w:name w:val="NumPar 2"/>
    <w:basedOn w:val="Normal"/>
    <w:qFormat/>
    <w:pPr/>
    <w:rPr/>
  </w:style>
  <w:style w:type="paragraph" w:styleId="NumPar3">
    <w:name w:val="NumPar 3"/>
    <w:basedOn w:val="Normal"/>
    <w:qFormat/>
    <w:pPr/>
    <w:rPr/>
  </w:style>
  <w:style w:type="paragraph" w:styleId="NumPar4">
    <w:name w:val="NumPar 4"/>
    <w:basedOn w:val="Normal"/>
    <w:qFormat/>
    <w:pPr/>
    <w:rPr/>
  </w:style>
  <w:style w:type="paragraph" w:styleId="ChapterTitle">
    <w:name w:val="ChapterTitle"/>
    <w:basedOn w:val="Normal"/>
    <w:qFormat/>
    <w:pPr>
      <w:keepNext w:val="true"/>
      <w:spacing w:before="0" w:after="360"/>
      <w:jc w:val="center"/>
    </w:pPr>
    <w:rPr>
      <w:b/>
      <w:sz w:val="32"/>
    </w:rPr>
  </w:style>
  <w:style w:type="paragraph" w:styleId="SectionTitle">
    <w:name w:val="SectionTitle"/>
    <w:basedOn w:val="Normal"/>
    <w:qFormat/>
    <w:pPr>
      <w:keepNext w:val="true"/>
      <w:spacing w:before="0" w:after="360"/>
      <w:jc w:val="center"/>
    </w:pPr>
    <w:rPr>
      <w:b/>
      <w:smallCaps/>
      <w:sz w:val="28"/>
    </w:rPr>
  </w:style>
  <w:style w:type="paragraph" w:styleId="Titrearticle">
    <w:name w:val="Titre article"/>
    <w:basedOn w:val="Normal"/>
    <w:qFormat/>
    <w:pPr>
      <w:keepNext w:val="true"/>
      <w:spacing w:before="360" w:after="0"/>
      <w:jc w:val="center"/>
    </w:pPr>
    <w:rPr>
      <w:i/>
    </w:rPr>
  </w:style>
  <w:style w:type="paragraph" w:styleId="Pkt1">
    <w:name w:val="pkt1"/>
    <w:qFormat/>
    <w:pPr>
      <w:widowControl/>
      <w:suppressAutoHyphens w:val="false"/>
      <w:bidi w:val="0"/>
      <w:spacing w:before="60" w:after="60"/>
      <w:ind w:left="850" w:hanging="425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uppressAutoHyphens w:val="false"/>
      <w:spacing w:before="60" w:after="60"/>
      <w:ind w:left="851" w:hanging="295"/>
      <w:jc w:val="both"/>
    </w:pPr>
    <w:rPr>
      <w:rFonts w:ascii="Times New Roman" w:hAnsi="Times New Roman" w:eastAsia="Times New Roman" w:cs="Times New Roman"/>
      <w:lang w:eastAsia="pl-PL"/>
    </w:rPr>
  </w:style>
  <w:style w:type="paragraph" w:styleId="Western">
    <w:name w:val="western"/>
    <w:basedOn w:val="Normal"/>
    <w:qFormat/>
    <w:pPr>
      <w:suppressAutoHyphens w:val="false"/>
      <w:spacing w:beforeAutospacing="1" w:after="0"/>
    </w:pPr>
    <w:rPr>
      <w:rFonts w:ascii="Times New Roman" w:hAnsi="Times New Roman" w:eastAsia="Times New Roman" w:cs="Times New Roman"/>
      <w:b/>
      <w:bCs/>
      <w:color w:val="000000"/>
      <w:lang w:eastAsia="pl-PL"/>
    </w:rPr>
  </w:style>
  <w:style w:type="paragraph" w:styleId="Textbody">
    <w:name w:val="Text body"/>
    <w:basedOn w:val="Normal"/>
    <w:qFormat/>
    <w:pPr>
      <w:spacing w:lineRule="auto" w:line="288" w:before="0" w:after="140"/>
      <w:textAlignment w:val="baseline"/>
    </w:pPr>
    <w:rPr>
      <w:rFonts w:cs="Tahoma"/>
      <w:kern w:val="2"/>
    </w:rPr>
  </w:style>
  <w:style w:type="paragraph" w:styleId="NormalWeb">
    <w:name w:val="Normal (Web)"/>
    <w:basedOn w:val="Normal"/>
    <w:qFormat/>
    <w:pPr>
      <w:spacing w:lineRule="auto" w:line="288" w:before="280" w:after="142"/>
    </w:pPr>
    <w:rPr>
      <w:rFonts w:eastAsia="Times New Roman"/>
    </w:rPr>
  </w:style>
  <w:style w:type="paragraph" w:styleId="Tekstpodstawowy2">
    <w:name w:val="Tekst podstawowy 2"/>
    <w:basedOn w:val="Normal"/>
    <w:qFormat/>
    <w:pPr>
      <w:spacing w:lineRule="auto" w:line="240" w:before="0" w:after="0"/>
    </w:pPr>
    <w:rPr>
      <w:rFonts w:ascii="Arial" w:hAnsi="Arial" w:eastAsia="Times New Roman" w:cs="Times New Roman"/>
      <w:szCs w:val="20"/>
    </w:rPr>
  </w:style>
  <w:style w:type="paragraph" w:styleId="Zwykytekst2">
    <w:name w:val="Zwykły tekst2"/>
    <w:basedOn w:val="Normal"/>
    <w:qFormat/>
    <w:pPr>
      <w:spacing w:lineRule="atLeast" w:line="100"/>
    </w:pPr>
    <w:rPr>
      <w:rFonts w:ascii="Courier New" w:hAnsi="Courier New" w:eastAsia="SimSun" w:cs="Mangal"/>
      <w:sz w:val="20"/>
      <w:szCs w:val="20"/>
      <w:lang w:bidi="hi-IN"/>
    </w:rPr>
  </w:style>
  <w:style w:type="paragraph" w:styleId="Podpis1">
    <w:name w:val="Podpis1"/>
    <w:basedOn w:val="Normal"/>
    <w:qFormat/>
    <w:pPr>
      <w:spacing w:before="120" w:after="120"/>
    </w:pPr>
    <w:rPr>
      <w:rFonts w:cs="Tahoma"/>
      <w:i/>
      <w:iCs/>
    </w:rPr>
  </w:style>
  <w:style w:type="paragraph" w:styleId="Legenda">
    <w:name w:val="Legenda"/>
    <w:basedOn w:val="Normal"/>
    <w:qFormat/>
    <w:pPr>
      <w:spacing w:before="120" w:after="120"/>
    </w:pPr>
    <w:rPr>
      <w:rFonts w:cs="Lucida 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125C-35B5-4726-9ACA-2C029A55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LibreOffice/7.5.3.2$Windows_X86_64 LibreOffice_project/9f56dff12ba03b9acd7730a5a481eea045e468f3</Application>
  <AppVersion>15.0000</AppVersion>
  <Pages>1</Pages>
  <Words>263</Words>
  <Characters>1800</Characters>
  <CharactersWithSpaces>2224</CharactersWithSpaces>
  <Paragraphs>37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Jakobczyk</dc:creator>
  <dc:description/>
  <dc:language>pl-PL</dc:language>
  <cp:lastModifiedBy/>
  <dcterms:modified xsi:type="dcterms:W3CDTF">2023-07-07T08:18:34Z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