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ACA5" w14:textId="77777777"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14:paraId="79DF001E" w14:textId="77777777"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B14785B" w14:textId="77777777"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14:paraId="5B5A25D4" w14:textId="77777777"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2C6A3013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0C31EA0" w14:textId="77777777"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14:paraId="587A8BCF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0525A11" w14:textId="77777777"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225629A0" w14:textId="77777777"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14:paraId="5E87A4E2" w14:textId="77777777"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14:paraId="14CD5011" w14:textId="77777777"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2385471D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14:paraId="4B05DA15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A8C3A76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14:paraId="30AB8ABF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FF69EF9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14:paraId="733D8B46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14:paraId="1B14EDF3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14:paraId="0CF93DF3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14:paraId="50CA4F5E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7C53BCE9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14:paraId="338328D6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49C26CB0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42D078B3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14:paraId="52B33FEC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41A812DB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14:paraId="67E83865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52C8568D" w14:textId="77777777"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6AAD5396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14:paraId="166C7EB5" w14:textId="77777777"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14:paraId="5B4597BB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7DAC0B2" w14:textId="23BC3336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E64298" w:rsidRPr="00E64298">
        <w:rPr>
          <w:rFonts w:ascii="Tahoma" w:hAnsi="Tahoma" w:cs="Tahoma"/>
          <w:b/>
          <w:color w:val="538135"/>
          <w:sz w:val="20"/>
          <w:szCs w:val="20"/>
        </w:rPr>
        <w:t xml:space="preserve">Zakup i dostawa wyposażenia w ramach projektu pn. Dostępny samorząd </w:t>
      </w:r>
      <w:r w:rsidRPr="001864DB">
        <w:rPr>
          <w:rFonts w:ascii="Tahoma" w:hAnsi="Tahoma" w:cs="Tahoma"/>
          <w:sz w:val="20"/>
          <w:szCs w:val="20"/>
        </w:rPr>
        <w:t xml:space="preserve">za wynagrodzeniem </w:t>
      </w:r>
      <w:r w:rsidR="00C77E06">
        <w:rPr>
          <w:rFonts w:ascii="Tahoma" w:hAnsi="Tahoma" w:cs="Tahoma"/>
          <w:sz w:val="20"/>
          <w:szCs w:val="20"/>
        </w:rPr>
        <w:t>kosztorysowym</w:t>
      </w:r>
      <w:r w:rsidRPr="001864DB">
        <w:rPr>
          <w:rFonts w:ascii="Tahoma" w:hAnsi="Tahoma" w:cs="Tahoma"/>
          <w:sz w:val="20"/>
          <w:szCs w:val="20"/>
        </w:rPr>
        <w:t xml:space="preserve"> w wysokości :</w:t>
      </w:r>
    </w:p>
    <w:p w14:paraId="3E1F2563" w14:textId="77777777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BEA0DB2" w14:textId="77777777" w:rsidR="00EE7270" w:rsidRPr="00EE4FA0" w:rsidRDefault="00EE7270" w:rsidP="00EC5856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6D1C517C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14:paraId="726EEA7F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14:paraId="2426EC12" w14:textId="77777777" w:rsidR="00EE7270" w:rsidRPr="00EE4FA0" w:rsidRDefault="00EE7270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70B319F8" w14:textId="4971AE70" w:rsidR="00EE7270" w:rsidRDefault="00E64298" w:rsidP="00E64298">
      <w:pPr>
        <w:spacing w:after="12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708"/>
        <w:gridCol w:w="851"/>
        <w:gridCol w:w="2168"/>
        <w:gridCol w:w="1510"/>
      </w:tblGrid>
      <w:tr w:rsidR="002A696E" w14:paraId="5F3D33BC" w14:textId="77777777" w:rsidTr="002A696E">
        <w:tc>
          <w:tcPr>
            <w:tcW w:w="846" w:type="dxa"/>
          </w:tcPr>
          <w:p w14:paraId="5D59A551" w14:textId="2C8131AA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7" w:type="dxa"/>
          </w:tcPr>
          <w:p w14:paraId="5327F9A7" w14:textId="19B06CEC" w:rsidR="002A696E" w:rsidRP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A696E">
              <w:rPr>
                <w:rFonts w:ascii="Tahoma" w:hAnsi="Tahoma" w:cs="Tahoma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708" w:type="dxa"/>
          </w:tcPr>
          <w:p w14:paraId="3FA164B8" w14:textId="201AC238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851" w:type="dxa"/>
          </w:tcPr>
          <w:p w14:paraId="2DA1B3A6" w14:textId="237598D4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68" w:type="dxa"/>
          </w:tcPr>
          <w:p w14:paraId="2F75A1C0" w14:textId="6F7A41F6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Wartość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jedn.netto</w:t>
            </w:r>
            <w:proofErr w:type="spellEnd"/>
          </w:p>
        </w:tc>
        <w:tc>
          <w:tcPr>
            <w:tcW w:w="1510" w:type="dxa"/>
          </w:tcPr>
          <w:p w14:paraId="4ECB104D" w14:textId="1C6F17B2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Wartość netto</w:t>
            </w:r>
          </w:p>
        </w:tc>
      </w:tr>
      <w:tr w:rsidR="002A696E" w14:paraId="566FC453" w14:textId="77777777" w:rsidTr="002A696E">
        <w:tc>
          <w:tcPr>
            <w:tcW w:w="846" w:type="dxa"/>
          </w:tcPr>
          <w:p w14:paraId="49F6A45D" w14:textId="71E65F0A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</w:tcPr>
          <w:p w14:paraId="160C614C" w14:textId="506CAA68" w:rsidR="002A696E" w:rsidRP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A696E">
              <w:t>Kontrastowe oznaczenie stopni na schodach</w:t>
            </w:r>
          </w:p>
        </w:tc>
        <w:tc>
          <w:tcPr>
            <w:tcW w:w="708" w:type="dxa"/>
          </w:tcPr>
          <w:p w14:paraId="73FD6E75" w14:textId="2592D999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1" w:type="dxa"/>
          </w:tcPr>
          <w:p w14:paraId="5C837424" w14:textId="017ECA7B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8" w:type="dxa"/>
          </w:tcPr>
          <w:p w14:paraId="3A0B69D0" w14:textId="77777777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62E71725" w14:textId="77777777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2A696E" w14:paraId="6EBFA528" w14:textId="77777777" w:rsidTr="002A696E">
        <w:tc>
          <w:tcPr>
            <w:tcW w:w="846" w:type="dxa"/>
          </w:tcPr>
          <w:p w14:paraId="18CB94D9" w14:textId="2DD8EED5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</w:tcPr>
          <w:p w14:paraId="551A0380" w14:textId="050439F5" w:rsidR="002A696E" w:rsidRPr="002A696E" w:rsidRDefault="002A696E" w:rsidP="002A696E">
            <w:pPr>
              <w:jc w:val="both"/>
              <w:rPr>
                <w:rFonts w:ascii="Tahoma" w:hAnsi="Tahoma" w:cs="Tahoma"/>
                <w:sz w:val="20"/>
              </w:rPr>
            </w:pPr>
            <w:r w:rsidRPr="002A696E">
              <w:rPr>
                <w:rFonts w:ascii="Tahoma" w:hAnsi="Tahoma" w:cs="Tahoma"/>
                <w:sz w:val="20"/>
              </w:rPr>
              <w:t xml:space="preserve">Kontrastowe oznaczenie drzwi wykonanych z przezroczystych materiałów </w:t>
            </w:r>
          </w:p>
        </w:tc>
        <w:tc>
          <w:tcPr>
            <w:tcW w:w="708" w:type="dxa"/>
          </w:tcPr>
          <w:p w14:paraId="620527F4" w14:textId="0AF3DA96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1" w:type="dxa"/>
          </w:tcPr>
          <w:p w14:paraId="7ADAAF67" w14:textId="48156E0E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8" w:type="dxa"/>
          </w:tcPr>
          <w:p w14:paraId="3287F49C" w14:textId="77777777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24BFD79F" w14:textId="77777777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2A696E" w14:paraId="2E02EA65" w14:textId="77777777" w:rsidTr="002A696E">
        <w:tc>
          <w:tcPr>
            <w:tcW w:w="846" w:type="dxa"/>
          </w:tcPr>
          <w:p w14:paraId="492FEACA" w14:textId="764F1FF1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</w:tcPr>
          <w:p w14:paraId="4E4F1994" w14:textId="7E43AB01" w:rsidR="002A696E" w:rsidRP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A696E">
              <w:rPr>
                <w:rFonts w:ascii="Tahoma" w:hAnsi="Tahoma" w:cs="Tahoma"/>
                <w:sz w:val="20"/>
                <w:szCs w:val="20"/>
                <w:lang w:eastAsia="pl-PL"/>
              </w:rPr>
              <w:t>Dotykowe pasy ostrzegawcze przed schodami i innymi niebezpiecznymi miejscami</w:t>
            </w:r>
          </w:p>
        </w:tc>
        <w:tc>
          <w:tcPr>
            <w:tcW w:w="708" w:type="dxa"/>
          </w:tcPr>
          <w:p w14:paraId="4B952692" w14:textId="792BE673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1" w:type="dxa"/>
          </w:tcPr>
          <w:p w14:paraId="33F586C8" w14:textId="2434C20A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8" w:type="dxa"/>
          </w:tcPr>
          <w:p w14:paraId="6D407507" w14:textId="77777777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5CD68D98" w14:textId="77777777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2A696E" w14:paraId="20FBAB46" w14:textId="77777777" w:rsidTr="002A696E">
        <w:tc>
          <w:tcPr>
            <w:tcW w:w="846" w:type="dxa"/>
          </w:tcPr>
          <w:p w14:paraId="059E80B3" w14:textId="54895417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</w:tcPr>
          <w:p w14:paraId="2CBBF904" w14:textId="031825D9" w:rsidR="002A696E" w:rsidRP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A696E">
              <w:rPr>
                <w:rFonts w:ascii="Tahoma" w:hAnsi="Tahoma" w:cs="Tahoma"/>
                <w:sz w:val="20"/>
                <w:szCs w:val="20"/>
                <w:lang w:eastAsia="pl-PL"/>
              </w:rPr>
              <w:t>Dotykowe pasy ostrzegawcze przed schodami i innymi niebezpiecznymi miejscami</w:t>
            </w:r>
          </w:p>
        </w:tc>
        <w:tc>
          <w:tcPr>
            <w:tcW w:w="708" w:type="dxa"/>
          </w:tcPr>
          <w:p w14:paraId="424CEBD0" w14:textId="1704C1A4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1" w:type="dxa"/>
          </w:tcPr>
          <w:p w14:paraId="1BFF70D8" w14:textId="2C857969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8" w:type="dxa"/>
          </w:tcPr>
          <w:p w14:paraId="3198BF9F" w14:textId="77777777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4BFC1698" w14:textId="77777777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2A696E" w14:paraId="06A96A60" w14:textId="77777777" w:rsidTr="002A696E">
        <w:tc>
          <w:tcPr>
            <w:tcW w:w="846" w:type="dxa"/>
          </w:tcPr>
          <w:p w14:paraId="73DC8F61" w14:textId="336BD3CB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7" w:type="dxa"/>
          </w:tcPr>
          <w:p w14:paraId="6F7579E4" w14:textId="5051FC98" w:rsidR="002A696E" w:rsidRP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A696E">
              <w:rPr>
                <w:rFonts w:ascii="Tahoma" w:hAnsi="Tahoma" w:cs="Tahoma"/>
                <w:sz w:val="20"/>
                <w:szCs w:val="20"/>
                <w:lang w:eastAsia="pl-PL"/>
              </w:rPr>
              <w:t>Wypukłe ścieżki prowadzące dla osób niewidomych</w:t>
            </w:r>
          </w:p>
        </w:tc>
        <w:tc>
          <w:tcPr>
            <w:tcW w:w="708" w:type="dxa"/>
          </w:tcPr>
          <w:p w14:paraId="08D21133" w14:textId="178F79E7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1" w:type="dxa"/>
          </w:tcPr>
          <w:p w14:paraId="7DEA7E42" w14:textId="764454B4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8" w:type="dxa"/>
          </w:tcPr>
          <w:p w14:paraId="27FA94AD" w14:textId="77777777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53267D80" w14:textId="77777777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2A696E" w14:paraId="59A8046C" w14:textId="77777777" w:rsidTr="002A696E">
        <w:tc>
          <w:tcPr>
            <w:tcW w:w="846" w:type="dxa"/>
          </w:tcPr>
          <w:p w14:paraId="23C3FBDC" w14:textId="4AA8D9A1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7" w:type="dxa"/>
          </w:tcPr>
          <w:p w14:paraId="30A1E26B" w14:textId="76A9D1DD" w:rsidR="002A696E" w:rsidRP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A696E">
              <w:rPr>
                <w:rFonts w:ascii="Tahoma" w:hAnsi="Tahoma" w:cs="Tahoma"/>
                <w:sz w:val="20"/>
                <w:szCs w:val="20"/>
                <w:lang w:eastAsia="pl-PL"/>
              </w:rPr>
              <w:t>Oznakowanie miejsc postojowych dla osób niepełnosprawnych wraz z malowaniem powierzchni miejsca postojowego</w:t>
            </w:r>
          </w:p>
        </w:tc>
        <w:tc>
          <w:tcPr>
            <w:tcW w:w="708" w:type="dxa"/>
          </w:tcPr>
          <w:p w14:paraId="4D77DEE3" w14:textId="367269AA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1" w:type="dxa"/>
          </w:tcPr>
          <w:p w14:paraId="0AAE9744" w14:textId="5E4C645D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8" w:type="dxa"/>
          </w:tcPr>
          <w:p w14:paraId="66EDB549" w14:textId="77777777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4850AA74" w14:textId="77777777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2A696E" w14:paraId="253B4ABF" w14:textId="77777777" w:rsidTr="002A696E">
        <w:tc>
          <w:tcPr>
            <w:tcW w:w="846" w:type="dxa"/>
          </w:tcPr>
          <w:p w14:paraId="10DFAA85" w14:textId="6EAF518F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7" w:type="dxa"/>
          </w:tcPr>
          <w:p w14:paraId="6F9D5BB3" w14:textId="6F740305" w:rsidR="002A696E" w:rsidRP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A696E">
              <w:rPr>
                <w:rFonts w:ascii="Tahoma" w:hAnsi="Tahoma" w:cs="Tahoma"/>
                <w:sz w:val="20"/>
                <w:szCs w:val="20"/>
                <w:lang w:eastAsia="pl-PL"/>
              </w:rPr>
              <w:t>Oznakowanie miejsc postojowych dla osób niepełnosprawnych wraz z malowaniem powierzchni miejsca postojowego</w:t>
            </w:r>
          </w:p>
        </w:tc>
        <w:tc>
          <w:tcPr>
            <w:tcW w:w="708" w:type="dxa"/>
          </w:tcPr>
          <w:p w14:paraId="02D3C264" w14:textId="33B33A2C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1" w:type="dxa"/>
          </w:tcPr>
          <w:p w14:paraId="10D51A39" w14:textId="7DCB8385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8" w:type="dxa"/>
          </w:tcPr>
          <w:p w14:paraId="5A5BB069" w14:textId="77777777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0A8B835D" w14:textId="77777777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2A696E" w14:paraId="4AE82560" w14:textId="77777777" w:rsidTr="002A696E">
        <w:tc>
          <w:tcPr>
            <w:tcW w:w="846" w:type="dxa"/>
          </w:tcPr>
          <w:p w14:paraId="01954A0A" w14:textId="54A7A397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977" w:type="dxa"/>
          </w:tcPr>
          <w:p w14:paraId="574603F3" w14:textId="45930136" w:rsidR="002A696E" w:rsidRP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A696E">
              <w:rPr>
                <w:rFonts w:ascii="Tahoma" w:hAnsi="Tahoma" w:cs="Tahoma"/>
                <w:sz w:val="20"/>
                <w:szCs w:val="20"/>
                <w:lang w:eastAsia="pl-PL"/>
              </w:rPr>
              <w:t>Pętla indukcyjna - stanowiskowa</w:t>
            </w:r>
          </w:p>
        </w:tc>
        <w:tc>
          <w:tcPr>
            <w:tcW w:w="708" w:type="dxa"/>
          </w:tcPr>
          <w:p w14:paraId="34126276" w14:textId="7762B8D7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14:paraId="40581E5C" w14:textId="215A0C7D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8" w:type="dxa"/>
          </w:tcPr>
          <w:p w14:paraId="0F9192EE" w14:textId="77777777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5EBE7054" w14:textId="77777777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2A696E" w14:paraId="7A10781F" w14:textId="77777777" w:rsidTr="002A696E">
        <w:tc>
          <w:tcPr>
            <w:tcW w:w="846" w:type="dxa"/>
          </w:tcPr>
          <w:p w14:paraId="53043BAF" w14:textId="1427DC4A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7" w:type="dxa"/>
          </w:tcPr>
          <w:p w14:paraId="64727812" w14:textId="4DC7C329" w:rsidR="002A696E" w:rsidRP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A696E">
              <w:rPr>
                <w:rFonts w:ascii="Tahoma" w:hAnsi="Tahoma" w:cs="Tahoma"/>
                <w:sz w:val="20"/>
                <w:szCs w:val="20"/>
                <w:lang w:eastAsia="pl-PL"/>
              </w:rPr>
              <w:t>Pętla indukcyjna – przenośna</w:t>
            </w:r>
          </w:p>
        </w:tc>
        <w:tc>
          <w:tcPr>
            <w:tcW w:w="708" w:type="dxa"/>
          </w:tcPr>
          <w:p w14:paraId="16754008" w14:textId="0F3D6692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14:paraId="2B261F31" w14:textId="4194B47F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8" w:type="dxa"/>
          </w:tcPr>
          <w:p w14:paraId="70875BB0" w14:textId="77777777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13D55452" w14:textId="77777777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2A696E" w14:paraId="6B30C0BB" w14:textId="77777777" w:rsidTr="002A696E">
        <w:tc>
          <w:tcPr>
            <w:tcW w:w="846" w:type="dxa"/>
          </w:tcPr>
          <w:p w14:paraId="3D72C569" w14:textId="63890A04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7" w:type="dxa"/>
          </w:tcPr>
          <w:p w14:paraId="770C2ACD" w14:textId="3F12ABB9" w:rsidR="002A696E" w:rsidRP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A696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Ramki do podpisów- </w:t>
            </w:r>
          </w:p>
        </w:tc>
        <w:tc>
          <w:tcPr>
            <w:tcW w:w="708" w:type="dxa"/>
          </w:tcPr>
          <w:p w14:paraId="28D2FCA0" w14:textId="2BE0B35C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14:paraId="41324D3B" w14:textId="0430D85A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68" w:type="dxa"/>
          </w:tcPr>
          <w:p w14:paraId="41C9B8BC" w14:textId="77777777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72C0D824" w14:textId="77777777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2A696E" w14:paraId="2E151A78" w14:textId="77777777" w:rsidTr="002A696E">
        <w:tc>
          <w:tcPr>
            <w:tcW w:w="846" w:type="dxa"/>
          </w:tcPr>
          <w:p w14:paraId="5F8849BC" w14:textId="3C20B534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77" w:type="dxa"/>
          </w:tcPr>
          <w:p w14:paraId="0A81A31E" w14:textId="2D0A180C" w:rsidR="002A696E" w:rsidRP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A696E">
              <w:rPr>
                <w:rFonts w:ascii="Tahoma" w:hAnsi="Tahoma" w:cs="Tahoma"/>
                <w:sz w:val="20"/>
                <w:szCs w:val="20"/>
                <w:lang w:eastAsia="pl-PL"/>
              </w:rPr>
              <w:t>Tablice informacyjno-nawigacyjne przy wejściu/na piętrach/ciągach komunikacyjnych</w:t>
            </w:r>
          </w:p>
        </w:tc>
        <w:tc>
          <w:tcPr>
            <w:tcW w:w="708" w:type="dxa"/>
          </w:tcPr>
          <w:p w14:paraId="2A5B6601" w14:textId="4E7BE1C3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14:paraId="0F64FF5F" w14:textId="481A3C99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68" w:type="dxa"/>
          </w:tcPr>
          <w:p w14:paraId="30A58C2C" w14:textId="77777777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59FF3159" w14:textId="77777777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2A696E" w14:paraId="3214FB9B" w14:textId="77777777" w:rsidTr="002A696E">
        <w:tc>
          <w:tcPr>
            <w:tcW w:w="846" w:type="dxa"/>
          </w:tcPr>
          <w:p w14:paraId="02F05E32" w14:textId="69917A1E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77" w:type="dxa"/>
          </w:tcPr>
          <w:p w14:paraId="5A5A6008" w14:textId="4CB44A8D" w:rsidR="002A696E" w:rsidRP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A696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Tabliczki </w:t>
            </w:r>
            <w:proofErr w:type="spellStart"/>
            <w:r w:rsidRPr="002A696E">
              <w:rPr>
                <w:rFonts w:ascii="Tahoma" w:hAnsi="Tahoma" w:cs="Tahoma"/>
                <w:sz w:val="20"/>
                <w:szCs w:val="20"/>
                <w:lang w:eastAsia="pl-PL"/>
              </w:rPr>
              <w:t>przydrzwiowe</w:t>
            </w:r>
            <w:proofErr w:type="spellEnd"/>
            <w:r w:rsidRPr="002A696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z wypukłym oznaczeniem nr pokoju, opisem w alfabecie Braille'a i kodem QR, projekt + montaż</w:t>
            </w:r>
          </w:p>
        </w:tc>
        <w:tc>
          <w:tcPr>
            <w:tcW w:w="708" w:type="dxa"/>
          </w:tcPr>
          <w:p w14:paraId="5822F1C4" w14:textId="04729F43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14:paraId="4FA1DB65" w14:textId="0F8892FE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68" w:type="dxa"/>
          </w:tcPr>
          <w:p w14:paraId="0F6AA0D0" w14:textId="77777777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08A80D5A" w14:textId="77777777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2A696E" w14:paraId="734CF61D" w14:textId="77777777" w:rsidTr="002A696E">
        <w:tc>
          <w:tcPr>
            <w:tcW w:w="846" w:type="dxa"/>
          </w:tcPr>
          <w:p w14:paraId="6A128DB7" w14:textId="595166F6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77" w:type="dxa"/>
          </w:tcPr>
          <w:p w14:paraId="64D3A801" w14:textId="7EC12D6A" w:rsidR="002A696E" w:rsidRP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 w:rsidRPr="002A696E">
              <w:rPr>
                <w:rFonts w:ascii="Tahoma" w:hAnsi="Tahoma" w:cs="Tahoma"/>
                <w:sz w:val="20"/>
                <w:szCs w:val="20"/>
                <w:lang w:eastAsia="pl-PL"/>
              </w:rPr>
              <w:t>Tyflomapa</w:t>
            </w:r>
            <w:proofErr w:type="spellEnd"/>
            <w:r w:rsidRPr="002A696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duża wisząca</w:t>
            </w:r>
          </w:p>
        </w:tc>
        <w:tc>
          <w:tcPr>
            <w:tcW w:w="708" w:type="dxa"/>
          </w:tcPr>
          <w:p w14:paraId="26E1183D" w14:textId="421C1063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14:paraId="246BA8E4" w14:textId="49AD7E4E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8" w:type="dxa"/>
          </w:tcPr>
          <w:p w14:paraId="513AE64E" w14:textId="77777777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5BA21002" w14:textId="77777777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2A696E" w14:paraId="6F83541C" w14:textId="77777777" w:rsidTr="002A696E">
        <w:tc>
          <w:tcPr>
            <w:tcW w:w="846" w:type="dxa"/>
          </w:tcPr>
          <w:p w14:paraId="142676EF" w14:textId="328ABCA6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77" w:type="dxa"/>
          </w:tcPr>
          <w:p w14:paraId="22AD78C8" w14:textId="3C3EF630" w:rsidR="002A696E" w:rsidRP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A696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Wykonanie oznaczeń za pomocą piktogramów – tabliczki </w:t>
            </w:r>
          </w:p>
        </w:tc>
        <w:tc>
          <w:tcPr>
            <w:tcW w:w="708" w:type="dxa"/>
          </w:tcPr>
          <w:p w14:paraId="73FF4ED8" w14:textId="0ADEBC9D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14:paraId="2480AB88" w14:textId="1DF68E15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68" w:type="dxa"/>
          </w:tcPr>
          <w:p w14:paraId="77414C01" w14:textId="77777777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1F0DCD22" w14:textId="77777777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</w:tbl>
    <w:p w14:paraId="293DD18F" w14:textId="77777777" w:rsidR="00E64298" w:rsidRDefault="00E64298" w:rsidP="00E64298">
      <w:pPr>
        <w:spacing w:after="12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21F8333C" w14:textId="77777777" w:rsidR="00EE7270" w:rsidRPr="002E3DCB" w:rsidRDefault="00EE7270">
      <w:pPr>
        <w:numPr>
          <w:ilvl w:val="0"/>
          <w:numId w:val="29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49D24D41" w14:textId="77777777" w:rsidR="00EE7270" w:rsidRDefault="00EE7270">
      <w:pPr>
        <w:numPr>
          <w:ilvl w:val="0"/>
          <w:numId w:val="29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14:paraId="23EA82E4" w14:textId="77777777" w:rsidR="00EE7270" w:rsidRPr="00CE3281" w:rsidRDefault="00EE7270">
      <w:pPr>
        <w:numPr>
          <w:ilvl w:val="0"/>
          <w:numId w:val="29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14:paraId="76AC3B38" w14:textId="77777777" w:rsidR="00EE7270" w:rsidRPr="00CE3281" w:rsidRDefault="00EE7270">
      <w:pPr>
        <w:numPr>
          <w:ilvl w:val="0"/>
          <w:numId w:val="29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14:paraId="4868BDBE" w14:textId="77777777" w:rsidR="00EE7270" w:rsidRDefault="00EE7270">
      <w:pPr>
        <w:numPr>
          <w:ilvl w:val="0"/>
          <w:numId w:val="29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14:paraId="7543F92A" w14:textId="77777777"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14:paraId="4BBAA39D" w14:textId="77777777"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14:paraId="5223927B" w14:textId="71E6E7DB"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  <w:r w:rsidR="003C5BD1">
        <w:rPr>
          <w:rFonts w:ascii="Tahoma" w:hAnsi="Tahoma" w:cs="Tahoma"/>
          <w:szCs w:val="20"/>
        </w:rPr>
        <w:t>.</w:t>
      </w:r>
    </w:p>
    <w:p w14:paraId="39B7475C" w14:textId="77777777" w:rsidR="00EE7270" w:rsidRPr="009F6AC2" w:rsidRDefault="00EE7270">
      <w:pPr>
        <w:numPr>
          <w:ilvl w:val="0"/>
          <w:numId w:val="29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14:paraId="4739639F" w14:textId="77777777"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lastRenderedPageBreak/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14:paraId="7FAFA45F" w14:textId="77777777" w:rsidR="00EE7270" w:rsidRPr="00205C5C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14:paraId="1041DA02" w14:textId="77777777" w:rsidR="00EE7270" w:rsidRPr="00205C5C" w:rsidRDefault="007D4904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</w:t>
      </w:r>
      <w:r w:rsidR="00EE7270" w:rsidRPr="00205C5C">
        <w:rPr>
          <w:rFonts w:ascii="Tahoma" w:hAnsi="Tahoma" w:cs="Tahoma"/>
          <w:b/>
          <w:sz w:val="18"/>
          <w:szCs w:val="18"/>
        </w:rPr>
        <w:t>astrzegamy, że informacje</w:t>
      </w:r>
      <w:r w:rsidR="00EE7270" w:rsidRPr="00205C5C">
        <w:rPr>
          <w:rFonts w:ascii="Tahoma" w:hAnsi="Tahoma" w:cs="Tahoma"/>
          <w:sz w:val="18"/>
          <w:szCs w:val="18"/>
        </w:rPr>
        <w:t xml:space="preserve">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="00EE7270"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="00EE7270"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 w:rsidR="00EE7270">
        <w:rPr>
          <w:rFonts w:ascii="Tahoma" w:hAnsi="Tahoma" w:cs="Tahoma"/>
          <w:i/>
          <w:sz w:val="18"/>
          <w:szCs w:val="18"/>
        </w:rPr>
        <w:t>(Tekst jednolity z 2019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roku, </w:t>
      </w:r>
      <w:r w:rsidR="00EE7270">
        <w:rPr>
          <w:rFonts w:ascii="Tahoma" w:hAnsi="Tahoma" w:cs="Tahoma"/>
          <w:i/>
          <w:sz w:val="18"/>
          <w:szCs w:val="18"/>
        </w:rPr>
        <w:t>, poz. 1010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z </w:t>
      </w:r>
      <w:proofErr w:type="spellStart"/>
      <w:r w:rsidR="00EE7270" w:rsidRPr="00205C5C">
        <w:rPr>
          <w:rFonts w:ascii="Tahoma" w:hAnsi="Tahoma" w:cs="Tahoma"/>
          <w:i/>
          <w:sz w:val="18"/>
          <w:szCs w:val="18"/>
        </w:rPr>
        <w:t>późn</w:t>
      </w:r>
      <w:proofErr w:type="spellEnd"/>
      <w:r w:rsidR="00EE7270" w:rsidRPr="00205C5C">
        <w:rPr>
          <w:rFonts w:ascii="Tahoma" w:hAnsi="Tahoma" w:cs="Tahoma"/>
          <w:i/>
          <w:sz w:val="18"/>
          <w:szCs w:val="18"/>
        </w:rPr>
        <w:t>. zm.)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14:paraId="49553E31" w14:textId="77777777"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663FB1DE" w14:textId="77777777"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14:paraId="34978A36" w14:textId="77777777"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349DF70F" w14:textId="77777777"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14:paraId="2B1BD231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14:paraId="655B702C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14:paraId="7FEB4809" w14:textId="77777777" w:rsidR="00EE7270" w:rsidRPr="00205C5C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14:paraId="00376B5F" w14:textId="77777777"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14:paraId="691ED6C7" w14:textId="77777777" w:rsidR="00EE7270" w:rsidRPr="00000E8B" w:rsidRDefault="00EE7270">
      <w:pPr>
        <w:numPr>
          <w:ilvl w:val="1"/>
          <w:numId w:val="29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113A7A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14:paraId="5F228422" w14:textId="18A72D67" w:rsidR="00EE7270" w:rsidRPr="00000E8B" w:rsidRDefault="00EE7270">
      <w:pPr>
        <w:numPr>
          <w:ilvl w:val="1"/>
          <w:numId w:val="29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83245B">
        <w:rPr>
          <w:rFonts w:ascii="Tahoma" w:hAnsi="Tahoma" w:cs="Tahoma"/>
          <w:sz w:val="20"/>
          <w:szCs w:val="20"/>
        </w:rPr>
        <w:t xml:space="preserve">7 dni od podpisania umowy 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14:paraId="4A33ED89" w14:textId="77777777" w:rsidR="00EE7270" w:rsidRPr="006B7BD5" w:rsidRDefault="00EE7270" w:rsidP="00EC5856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14:paraId="452C6ACC" w14:textId="77777777" w:rsidR="00EE7270" w:rsidRPr="006959F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14:paraId="5409FFA1" w14:textId="77777777"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1EA0B66E" w14:textId="77777777"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14:paraId="168365DE" w14:textId="77777777" w:rsidR="00EE7270" w:rsidRDefault="00EE7270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1BB60E4" w14:textId="77777777" w:rsidR="00C77E06" w:rsidRPr="00BE7501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C80D96E" w14:textId="77777777"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14:paraId="66221931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14:paraId="452D4A89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75914C86" w14:textId="77777777" w:rsidR="00EE7270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14:paraId="623199F4" w14:textId="77777777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. </w:t>
      </w:r>
    </w:p>
    <w:p w14:paraId="23EC076D" w14:textId="77777777"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14:paraId="30E595A6" w14:textId="77777777"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14:paraId="72AACBDB" w14:textId="77777777"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14:paraId="1D5B8680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B438C61" w14:textId="77777777"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496D41B3" w14:textId="77777777"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7F7E4F68" w14:textId="77777777"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BB951C0" w14:textId="77777777"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F820E16" w14:textId="77777777"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14:paraId="3B634BF1" w14:textId="77777777"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14:paraId="7712416D" w14:textId="77777777" w:rsidR="00144A7A" w:rsidRPr="00655D71" w:rsidRDefault="00144A7A" w:rsidP="00144A7A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14:paraId="1264F4E7" w14:textId="77777777" w:rsidR="00144A7A" w:rsidRPr="00655D71" w:rsidRDefault="00144A7A" w:rsidP="00144A7A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14:paraId="4613F099" w14:textId="77777777" w:rsidR="00144A7A" w:rsidRPr="00655D71" w:rsidRDefault="00144A7A" w:rsidP="00144A7A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0601FDA5" w14:textId="186E7240" w:rsidR="00144A7A" w:rsidRPr="006047D1" w:rsidRDefault="00144A7A" w:rsidP="00144A7A">
      <w:pPr>
        <w:spacing w:after="120" w:line="240" w:lineRule="auto"/>
        <w:jc w:val="both"/>
        <w:rPr>
          <w:rFonts w:ascii="Tahoma" w:hAnsi="Tahoma" w:cs="Tahoma"/>
          <w:b/>
          <w:bCs/>
          <w:color w:val="538135" w:themeColor="accent6" w:themeShade="BF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 w:rsidRPr="006047D1"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  <w:t>„</w:t>
      </w:r>
      <w:r w:rsidR="00E64298" w:rsidRPr="00E64298"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  <w:t>Zakup i dostawa wyposażenia w ramach projektu pn. Dostępny samorząd</w:t>
      </w:r>
      <w:r w:rsidR="00E64298"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  <w:t>”</w:t>
      </w:r>
    </w:p>
    <w:p w14:paraId="156C512D" w14:textId="77777777" w:rsidR="00144A7A" w:rsidRPr="00655D71" w:rsidRDefault="00144A7A" w:rsidP="00144A7A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A04921">
        <w:rPr>
          <w:rFonts w:ascii="Tahoma" w:eastAsia="Calibri" w:hAnsi="Tahoma" w:cs="Tahoma"/>
          <w:sz w:val="21"/>
          <w:szCs w:val="21"/>
        </w:rPr>
        <w:t xml:space="preserve">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14:paraId="7772E198" w14:textId="77777777" w:rsidR="00144A7A" w:rsidRPr="001448FB" w:rsidRDefault="00144A7A" w:rsidP="00144A7A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D45718B" w14:textId="77777777" w:rsidR="00144A7A" w:rsidRPr="006D09CA" w:rsidRDefault="00144A7A" w:rsidP="00144A7A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14:paraId="3C219592" w14:textId="77777777" w:rsidR="00144A7A" w:rsidRPr="006D09CA" w:rsidRDefault="00144A7A">
      <w:pPr>
        <w:pStyle w:val="Akapitzlist1"/>
        <w:numPr>
          <w:ilvl w:val="0"/>
          <w:numId w:val="17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14:paraId="6F73E517" w14:textId="77777777" w:rsidR="00144A7A" w:rsidRPr="006D09CA" w:rsidRDefault="00144A7A">
      <w:pPr>
        <w:pStyle w:val="Akapitzlist1"/>
        <w:numPr>
          <w:ilvl w:val="0"/>
          <w:numId w:val="17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14:paraId="4C28A881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14:paraId="4ED52E29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14:paraId="6358B7CE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14:paraId="5D903CAA" w14:textId="77777777" w:rsidR="00144A7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14:paraId="01743601" w14:textId="77777777" w:rsidR="00144A7A" w:rsidRPr="000B60B8" w:rsidRDefault="00144A7A">
      <w:pPr>
        <w:pStyle w:val="Akapitzlist1"/>
        <w:numPr>
          <w:ilvl w:val="0"/>
          <w:numId w:val="17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14:paraId="62487B95" w14:textId="77777777" w:rsidR="00144A7A" w:rsidRPr="000B60B8" w:rsidRDefault="00144A7A" w:rsidP="00144A7A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14:paraId="11B9FE51" w14:textId="77777777" w:rsidR="00144A7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B60B8">
        <w:rPr>
          <w:rFonts w:ascii="Tahoma" w:hAnsi="Tahoma" w:cs="Tahoma"/>
          <w:color w:val="000000"/>
          <w:sz w:val="20"/>
          <w:szCs w:val="20"/>
        </w:rPr>
        <w:t>.</w:t>
      </w:r>
    </w:p>
    <w:p w14:paraId="275E19AE" w14:textId="77777777" w:rsidR="00144A7A" w:rsidRDefault="00144A7A">
      <w:pPr>
        <w:pStyle w:val="Akapitzlist1"/>
        <w:numPr>
          <w:ilvl w:val="0"/>
          <w:numId w:val="17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14:paraId="600C0126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14:paraId="4794FFF2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A2BCB65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D26AB6C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F8B1DE3" w14:textId="77777777" w:rsidR="00144A7A" w:rsidRPr="003E1710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064429" w14:textId="77777777" w:rsidR="00144A7A" w:rsidRPr="003E1710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71C9A9" w14:textId="77777777" w:rsidR="00144A7A" w:rsidRPr="009375EB" w:rsidRDefault="00144A7A" w:rsidP="00144A7A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14:paraId="06524066" w14:textId="77777777" w:rsidR="00144A7A" w:rsidRPr="001D3A19" w:rsidRDefault="00144A7A" w:rsidP="00144A7A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C7D4107" w14:textId="77777777" w:rsidR="00144A7A" w:rsidRPr="004148E6" w:rsidRDefault="00144A7A" w:rsidP="00144A7A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148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4148E6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C347752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3D24D18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5E4766C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89FEBDE" w14:textId="77777777" w:rsidR="00144A7A" w:rsidRPr="001F4C82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A288D4C" w14:textId="77777777" w:rsidR="00144A7A" w:rsidRPr="001F4C82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C17ACB" w14:textId="77777777" w:rsidR="00144A7A" w:rsidRDefault="00144A7A" w:rsidP="00144A7A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144A7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14:paraId="7990A3F2" w14:textId="77777777" w:rsidR="00144A7A" w:rsidRPr="00655D71" w:rsidRDefault="00144A7A" w:rsidP="00144A7A">
      <w:pPr>
        <w:spacing w:after="120" w:line="24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E283A21" w14:textId="77777777"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headerReference w:type="default" r:id="rId14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84ADF40" w14:textId="77777777" w:rsidR="00A5223A" w:rsidRDefault="00A5223A" w:rsidP="00EC5856">
      <w:pPr>
        <w:spacing w:line="276" w:lineRule="auto"/>
        <w:rPr>
          <w:sz w:val="24"/>
        </w:rPr>
      </w:pPr>
    </w:p>
    <w:p w14:paraId="4B637D3B" w14:textId="77777777"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14:paraId="42C81840" w14:textId="77777777"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14:paraId="11572499" w14:textId="77777777"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14:paraId="5723B0C9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14:paraId="0F41F97F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710D34E1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22B2A156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9E434FD" w14:textId="77777777"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14:paraId="396D0EC1" w14:textId="77777777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9219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87CC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783A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14:paraId="1E173FAA" w14:textId="77777777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D91B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B63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AB9B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68243990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150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973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1124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6F6099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EF3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DF4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E1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7D6BB09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F75D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A14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CE7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C3563AC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EA13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48F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AA1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73D8783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E84981D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FCC5D1C" w14:textId="77777777"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3E1CED70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76CDBB99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4DA2DB96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7BCEDED5" w14:textId="6340973E" w:rsidR="00AB676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</w:t>
      </w:r>
    </w:p>
    <w:p w14:paraId="780407D5" w14:textId="77777777" w:rsidR="007976D0" w:rsidRPr="00316C77" w:rsidRDefault="007976D0" w:rsidP="00955D33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7976D0" w:rsidRPr="00316C77" w:rsidSect="007976D0">
      <w:headerReference w:type="default" r:id="rId15"/>
      <w:footerReference w:type="even" r:id="rId16"/>
      <w:footerReference w:type="default" r:id="rId1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78F8" w14:textId="77777777" w:rsidR="00767052" w:rsidRDefault="00767052" w:rsidP="00632ED4">
      <w:pPr>
        <w:spacing w:after="0" w:line="240" w:lineRule="auto"/>
      </w:pPr>
      <w:r>
        <w:separator/>
      </w:r>
    </w:p>
  </w:endnote>
  <w:endnote w:type="continuationSeparator" w:id="0">
    <w:p w14:paraId="77C767DA" w14:textId="77777777" w:rsidR="00767052" w:rsidRDefault="00767052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80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DC90" w14:textId="77777777" w:rsidR="00C8085B" w:rsidRPr="00332A31" w:rsidRDefault="00000000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 w14:anchorId="35C3BB2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1026" inset="0,0,0,0">
            <w:txbxContent>
              <w:p w14:paraId="3BA9FDEF" w14:textId="77777777" w:rsidR="00C8085B" w:rsidRDefault="00C8085B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C8085B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bookmarkStart w:id="2" w:name="_Hlk125961452"/>
    <w:r w:rsidR="00C8085B" w:rsidRPr="00CB515B">
      <w:rPr>
        <w:rFonts w:ascii="Tahoma" w:hAnsi="Tahoma" w:cs="Tahoma"/>
        <w:i/>
        <w:color w:val="008000"/>
        <w:sz w:val="18"/>
        <w:szCs w:val="18"/>
      </w:rPr>
      <w:t>Dostawa kruszywa  wraz z transportem na poprawę  dróg wewnętrznych Gminy Lubenia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B027" w14:textId="2B7D6FAE" w:rsidR="00C8085B" w:rsidRPr="00B5070D" w:rsidRDefault="00C8085B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25B8" w14:textId="77777777" w:rsidR="00C8085B" w:rsidRDefault="00C8085B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7C7E1" w14:textId="77777777" w:rsidR="00C8085B" w:rsidRDefault="00C8085B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00380591"/>
      <w:docPartObj>
        <w:docPartGallery w:val="Page Numbers (Bottom of Page)"/>
        <w:docPartUnique/>
      </w:docPartObj>
    </w:sdtPr>
    <w:sdtContent>
      <w:p w14:paraId="75A27017" w14:textId="77777777" w:rsidR="00C8085B" w:rsidRDefault="00C808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74D38" w:rsidRPr="00874D38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506F" w14:textId="77777777" w:rsidR="00767052" w:rsidRDefault="00767052" w:rsidP="00632ED4">
      <w:pPr>
        <w:spacing w:after="0" w:line="240" w:lineRule="auto"/>
      </w:pPr>
      <w:r>
        <w:separator/>
      </w:r>
    </w:p>
  </w:footnote>
  <w:footnote w:type="continuationSeparator" w:id="0">
    <w:p w14:paraId="62D55731" w14:textId="77777777" w:rsidR="00767052" w:rsidRDefault="00767052" w:rsidP="00632ED4">
      <w:pPr>
        <w:spacing w:after="0" w:line="240" w:lineRule="auto"/>
      </w:pPr>
      <w:r>
        <w:continuationSeparator/>
      </w:r>
    </w:p>
  </w:footnote>
  <w:footnote w:id="1">
    <w:p w14:paraId="30EF873C" w14:textId="77777777" w:rsidR="00C8085B" w:rsidRDefault="00C8085B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7023C7E2" w14:textId="77777777" w:rsidR="00C8085B" w:rsidRPr="002E3DCB" w:rsidRDefault="00C8085B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14:paraId="27B8270F" w14:textId="77777777" w:rsidR="00C8085B" w:rsidRPr="002E3DCB" w:rsidRDefault="00C8085B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14:paraId="5EBF2AF6" w14:textId="77777777" w:rsidR="00C8085B" w:rsidRDefault="00C8085B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</w:t>
      </w:r>
    </w:p>
  </w:footnote>
  <w:footnote w:id="5">
    <w:p w14:paraId="4541F2DB" w14:textId="77777777" w:rsidR="00144A7A" w:rsidRDefault="00144A7A" w:rsidP="00144A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 </w:t>
      </w:r>
      <w:r w:rsidRPr="00812017">
        <w:rPr>
          <w:rFonts w:asciiTheme="minorHAnsi" w:hAnsiTheme="minorHAnsi" w:cstheme="minorHAnsi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5004" w14:textId="5076BA69" w:rsidR="00C8085B" w:rsidRDefault="00E64298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noProof/>
        <w:color w:val="2E74B5" w:themeColor="accent1" w:themeShade="BF"/>
      </w:rPr>
      <w:drawing>
        <wp:inline distT="0" distB="0" distL="0" distR="0" wp14:anchorId="35045120" wp14:editId="3CDEF556">
          <wp:extent cx="5761990" cy="914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407668" w14:textId="01114824" w:rsidR="00C8085B" w:rsidRPr="00B5070D" w:rsidRDefault="00C8085B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E64298">
      <w:rPr>
        <w:b/>
        <w:color w:val="2E74B5" w:themeColor="accent1" w:themeShade="BF"/>
      </w:rPr>
      <w:t>5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F875" w14:textId="77777777" w:rsidR="00C8085B" w:rsidRPr="00B5070D" w:rsidRDefault="00C8085B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A3F0" w14:textId="5B6213F4" w:rsidR="00144A7A" w:rsidRDefault="00E64298" w:rsidP="00E52955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noProof/>
        <w:color w:val="2E74B5" w:themeColor="accent1" w:themeShade="BF"/>
      </w:rPr>
      <w:drawing>
        <wp:inline distT="0" distB="0" distL="0" distR="0" wp14:anchorId="54022D76" wp14:editId="314C68ED">
          <wp:extent cx="576199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B3E2A3" w14:textId="32C05379" w:rsidR="00144A7A" w:rsidRPr="00B5070D" w:rsidRDefault="00144A7A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E64298">
      <w:rPr>
        <w:b/>
        <w:color w:val="2E74B5" w:themeColor="accent1" w:themeShade="BF"/>
      </w:rPr>
      <w:t>5</w:t>
    </w:r>
    <w:r>
      <w:rPr>
        <w:b/>
        <w:color w:val="2E74B5" w:themeColor="accent1" w:themeShade="BF"/>
      </w:rPr>
      <w:t>.2023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822E" w14:textId="7B3F61BC" w:rsidR="002A696E" w:rsidRDefault="002A696E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>
      <w:rPr>
        <w:b/>
        <w:noProof/>
        <w:color w:val="2E74B5" w:themeColor="accent1" w:themeShade="BF"/>
      </w:rPr>
      <w:drawing>
        <wp:inline distT="0" distB="0" distL="0" distR="0" wp14:anchorId="3874D4DF" wp14:editId="40D66076">
          <wp:extent cx="5761990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9A0D26" w14:textId="6B28851C" w:rsidR="00C8085B" w:rsidRPr="00B5070D" w:rsidRDefault="00C8085B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6047D1">
      <w:rPr>
        <w:b/>
        <w:color w:val="2E74B5" w:themeColor="accent1" w:themeShade="BF"/>
      </w:rPr>
      <w:t>4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  <w:r>
      <w:rPr>
        <w:b/>
        <w:color w:val="2E74B5" w:themeColor="accent1" w:themeShade="BF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0CF3" w14:textId="7E10F0B3" w:rsidR="002A696E" w:rsidRDefault="002A696E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noProof/>
        <w:color w:val="2E74B5" w:themeColor="accent1" w:themeShade="BF"/>
      </w:rPr>
      <w:drawing>
        <wp:inline distT="0" distB="0" distL="0" distR="0" wp14:anchorId="508B210D" wp14:editId="5D0E0634">
          <wp:extent cx="5761990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033748" w14:textId="31656502" w:rsidR="00C8085B" w:rsidRPr="00B5070D" w:rsidRDefault="00C8085B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2A696E">
      <w:rPr>
        <w:b/>
        <w:color w:val="2E74B5" w:themeColor="accent1" w:themeShade="BF"/>
      </w:rPr>
      <w:t>5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5850203"/>
    <w:multiLevelType w:val="hybridMultilevel"/>
    <w:tmpl w:val="59963CC2"/>
    <w:lvl w:ilvl="0" w:tplc="38F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A23E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6A270AA"/>
    <w:multiLevelType w:val="hybridMultilevel"/>
    <w:tmpl w:val="893C67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2FF2D5C"/>
    <w:multiLevelType w:val="hybridMultilevel"/>
    <w:tmpl w:val="52526EAC"/>
    <w:lvl w:ilvl="0" w:tplc="CE18FA2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2130517"/>
    <w:multiLevelType w:val="hybridMultilevel"/>
    <w:tmpl w:val="11FAE75E"/>
    <w:lvl w:ilvl="0" w:tplc="5C56A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40EE3"/>
    <w:multiLevelType w:val="hybridMultilevel"/>
    <w:tmpl w:val="893C6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86146913">
    <w:abstractNumId w:val="44"/>
  </w:num>
  <w:num w:numId="2" w16cid:durableId="921912307">
    <w:abstractNumId w:val="0"/>
  </w:num>
  <w:num w:numId="3" w16cid:durableId="88887684">
    <w:abstractNumId w:val="1"/>
  </w:num>
  <w:num w:numId="4" w16cid:durableId="422383604">
    <w:abstractNumId w:val="39"/>
  </w:num>
  <w:num w:numId="5" w16cid:durableId="81221025">
    <w:abstractNumId w:val="15"/>
  </w:num>
  <w:num w:numId="6" w16cid:durableId="11094741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3510980">
    <w:abstractNumId w:val="23"/>
  </w:num>
  <w:num w:numId="8" w16cid:durableId="16098533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8123984">
    <w:abstractNumId w:val="13"/>
  </w:num>
  <w:num w:numId="10" w16cid:durableId="5005120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8603071">
    <w:abstractNumId w:val="43"/>
  </w:num>
  <w:num w:numId="12" w16cid:durableId="522790772">
    <w:abstractNumId w:val="34"/>
  </w:num>
  <w:num w:numId="13" w16cid:durableId="799998886">
    <w:abstractNumId w:val="32"/>
  </w:num>
  <w:num w:numId="14" w16cid:durableId="10035107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0828956">
    <w:abstractNumId w:val="24"/>
  </w:num>
  <w:num w:numId="16" w16cid:durableId="861019992">
    <w:abstractNumId w:val="38"/>
  </w:num>
  <w:num w:numId="17" w16cid:durableId="1347710226">
    <w:abstractNumId w:val="28"/>
  </w:num>
  <w:num w:numId="18" w16cid:durableId="1361979545">
    <w:abstractNumId w:val="41"/>
  </w:num>
  <w:num w:numId="19" w16cid:durableId="1364285365">
    <w:abstractNumId w:val="19"/>
  </w:num>
  <w:num w:numId="20" w16cid:durableId="697699357">
    <w:abstractNumId w:val="17"/>
  </w:num>
  <w:num w:numId="21" w16cid:durableId="1866091444">
    <w:abstractNumId w:val="42"/>
  </w:num>
  <w:num w:numId="22" w16cid:durableId="5400350">
    <w:abstractNumId w:val="33"/>
  </w:num>
  <w:num w:numId="23" w16cid:durableId="919749655">
    <w:abstractNumId w:val="36"/>
  </w:num>
  <w:num w:numId="24" w16cid:durableId="1446922959">
    <w:abstractNumId w:val="29"/>
  </w:num>
  <w:num w:numId="25" w16cid:durableId="448741167">
    <w:abstractNumId w:val="30"/>
  </w:num>
  <w:num w:numId="26" w16cid:durableId="830566770">
    <w:abstractNumId w:val="40"/>
  </w:num>
  <w:num w:numId="27" w16cid:durableId="1922984086">
    <w:abstractNumId w:val="31"/>
  </w:num>
  <w:num w:numId="28" w16cid:durableId="103573842">
    <w:abstractNumId w:val="22"/>
  </w:num>
  <w:num w:numId="29" w16cid:durableId="1678920869">
    <w:abstractNumId w:val="18"/>
  </w:num>
  <w:num w:numId="30" w16cid:durableId="3750803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3D"/>
    <w:rsid w:val="00011F1C"/>
    <w:rsid w:val="00013EBA"/>
    <w:rsid w:val="00024383"/>
    <w:rsid w:val="00032026"/>
    <w:rsid w:val="0003551A"/>
    <w:rsid w:val="00037920"/>
    <w:rsid w:val="00047FE0"/>
    <w:rsid w:val="00057FAE"/>
    <w:rsid w:val="000827F4"/>
    <w:rsid w:val="000B2536"/>
    <w:rsid w:val="000B2633"/>
    <w:rsid w:val="000B4536"/>
    <w:rsid w:val="000C5ABB"/>
    <w:rsid w:val="000C7B64"/>
    <w:rsid w:val="000D169A"/>
    <w:rsid w:val="000D5AD5"/>
    <w:rsid w:val="000E4FD3"/>
    <w:rsid w:val="0010061B"/>
    <w:rsid w:val="00105396"/>
    <w:rsid w:val="00112DD6"/>
    <w:rsid w:val="00113A7A"/>
    <w:rsid w:val="0012692B"/>
    <w:rsid w:val="00134CA1"/>
    <w:rsid w:val="00140F43"/>
    <w:rsid w:val="00144A7A"/>
    <w:rsid w:val="00156F9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4B96"/>
    <w:rsid w:val="0020737E"/>
    <w:rsid w:val="00235532"/>
    <w:rsid w:val="00235958"/>
    <w:rsid w:val="002408DD"/>
    <w:rsid w:val="0024482A"/>
    <w:rsid w:val="002509D0"/>
    <w:rsid w:val="0026233B"/>
    <w:rsid w:val="002A049A"/>
    <w:rsid w:val="002A696E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1D92"/>
    <w:rsid w:val="00332A31"/>
    <w:rsid w:val="003463DC"/>
    <w:rsid w:val="003479DC"/>
    <w:rsid w:val="00352BD9"/>
    <w:rsid w:val="00353AFD"/>
    <w:rsid w:val="00361B72"/>
    <w:rsid w:val="00361B8F"/>
    <w:rsid w:val="0036312B"/>
    <w:rsid w:val="0038212D"/>
    <w:rsid w:val="0038510B"/>
    <w:rsid w:val="00393221"/>
    <w:rsid w:val="00394C22"/>
    <w:rsid w:val="003967C8"/>
    <w:rsid w:val="003A2383"/>
    <w:rsid w:val="003B2B27"/>
    <w:rsid w:val="003B7D3C"/>
    <w:rsid w:val="003C5BD1"/>
    <w:rsid w:val="003D00EB"/>
    <w:rsid w:val="003D2019"/>
    <w:rsid w:val="003F13F6"/>
    <w:rsid w:val="004005B3"/>
    <w:rsid w:val="0040402E"/>
    <w:rsid w:val="00407FFD"/>
    <w:rsid w:val="0044227C"/>
    <w:rsid w:val="00443D4E"/>
    <w:rsid w:val="00457E5A"/>
    <w:rsid w:val="004634BF"/>
    <w:rsid w:val="004747CB"/>
    <w:rsid w:val="004916FC"/>
    <w:rsid w:val="00493BC4"/>
    <w:rsid w:val="00496CFA"/>
    <w:rsid w:val="004B4380"/>
    <w:rsid w:val="004D01E5"/>
    <w:rsid w:val="004D1A16"/>
    <w:rsid w:val="004D2C21"/>
    <w:rsid w:val="004D44CB"/>
    <w:rsid w:val="004D6884"/>
    <w:rsid w:val="004D7B5D"/>
    <w:rsid w:val="004F5568"/>
    <w:rsid w:val="00500CC9"/>
    <w:rsid w:val="00516A7F"/>
    <w:rsid w:val="00522EAE"/>
    <w:rsid w:val="00535621"/>
    <w:rsid w:val="0054687A"/>
    <w:rsid w:val="0055134F"/>
    <w:rsid w:val="00554E42"/>
    <w:rsid w:val="00560F16"/>
    <w:rsid w:val="00581FBE"/>
    <w:rsid w:val="00590569"/>
    <w:rsid w:val="005A7923"/>
    <w:rsid w:val="005B16B9"/>
    <w:rsid w:val="005C0E6B"/>
    <w:rsid w:val="005C1F5C"/>
    <w:rsid w:val="005C7EE9"/>
    <w:rsid w:val="005D6C71"/>
    <w:rsid w:val="005D6D15"/>
    <w:rsid w:val="005E2545"/>
    <w:rsid w:val="005F566A"/>
    <w:rsid w:val="006047D1"/>
    <w:rsid w:val="00605891"/>
    <w:rsid w:val="0061644F"/>
    <w:rsid w:val="006166EE"/>
    <w:rsid w:val="00624FF0"/>
    <w:rsid w:val="00632ED4"/>
    <w:rsid w:val="0066040C"/>
    <w:rsid w:val="00671B65"/>
    <w:rsid w:val="006740C3"/>
    <w:rsid w:val="0068339E"/>
    <w:rsid w:val="00690CF8"/>
    <w:rsid w:val="006C455F"/>
    <w:rsid w:val="006D2E89"/>
    <w:rsid w:val="006D52A9"/>
    <w:rsid w:val="006D7351"/>
    <w:rsid w:val="007035F1"/>
    <w:rsid w:val="0072461B"/>
    <w:rsid w:val="00727105"/>
    <w:rsid w:val="007277E1"/>
    <w:rsid w:val="007324EC"/>
    <w:rsid w:val="00735701"/>
    <w:rsid w:val="0074148C"/>
    <w:rsid w:val="0076240A"/>
    <w:rsid w:val="007660F8"/>
    <w:rsid w:val="00767052"/>
    <w:rsid w:val="00770A3C"/>
    <w:rsid w:val="00772D21"/>
    <w:rsid w:val="00773813"/>
    <w:rsid w:val="007816F5"/>
    <w:rsid w:val="00782D32"/>
    <w:rsid w:val="0078538C"/>
    <w:rsid w:val="00791FBA"/>
    <w:rsid w:val="007923EB"/>
    <w:rsid w:val="007931DC"/>
    <w:rsid w:val="007976D0"/>
    <w:rsid w:val="007B2A4D"/>
    <w:rsid w:val="007B4A68"/>
    <w:rsid w:val="007B5086"/>
    <w:rsid w:val="007C5063"/>
    <w:rsid w:val="007C78FE"/>
    <w:rsid w:val="007D3965"/>
    <w:rsid w:val="007D4904"/>
    <w:rsid w:val="007D5C9D"/>
    <w:rsid w:val="007D7A16"/>
    <w:rsid w:val="007E35BC"/>
    <w:rsid w:val="007F2C0A"/>
    <w:rsid w:val="007F2E3D"/>
    <w:rsid w:val="0080387C"/>
    <w:rsid w:val="00806D21"/>
    <w:rsid w:val="0080731D"/>
    <w:rsid w:val="00807EB1"/>
    <w:rsid w:val="00814CCF"/>
    <w:rsid w:val="0083245B"/>
    <w:rsid w:val="00841121"/>
    <w:rsid w:val="008558AD"/>
    <w:rsid w:val="00874D38"/>
    <w:rsid w:val="00876A0F"/>
    <w:rsid w:val="008A055C"/>
    <w:rsid w:val="008A1A6A"/>
    <w:rsid w:val="008B0201"/>
    <w:rsid w:val="008B38E1"/>
    <w:rsid w:val="00904C2F"/>
    <w:rsid w:val="0090697A"/>
    <w:rsid w:val="009142B5"/>
    <w:rsid w:val="00915D65"/>
    <w:rsid w:val="0092421C"/>
    <w:rsid w:val="0093566C"/>
    <w:rsid w:val="00944238"/>
    <w:rsid w:val="00944B89"/>
    <w:rsid w:val="00955D33"/>
    <w:rsid w:val="00977975"/>
    <w:rsid w:val="009948E7"/>
    <w:rsid w:val="00996C0F"/>
    <w:rsid w:val="009A5E19"/>
    <w:rsid w:val="009B471F"/>
    <w:rsid w:val="009B706E"/>
    <w:rsid w:val="009C2450"/>
    <w:rsid w:val="009D302D"/>
    <w:rsid w:val="009D4EF4"/>
    <w:rsid w:val="009E087C"/>
    <w:rsid w:val="009E08A1"/>
    <w:rsid w:val="009E459E"/>
    <w:rsid w:val="009F2414"/>
    <w:rsid w:val="009F57EC"/>
    <w:rsid w:val="00A0124A"/>
    <w:rsid w:val="00A01261"/>
    <w:rsid w:val="00A135BF"/>
    <w:rsid w:val="00A1649F"/>
    <w:rsid w:val="00A47C9C"/>
    <w:rsid w:val="00A50986"/>
    <w:rsid w:val="00A5223A"/>
    <w:rsid w:val="00A654F7"/>
    <w:rsid w:val="00A73D30"/>
    <w:rsid w:val="00A8403A"/>
    <w:rsid w:val="00AA7309"/>
    <w:rsid w:val="00AB1102"/>
    <w:rsid w:val="00AB3ACD"/>
    <w:rsid w:val="00AB6763"/>
    <w:rsid w:val="00AC2C9F"/>
    <w:rsid w:val="00AC5793"/>
    <w:rsid w:val="00AE3276"/>
    <w:rsid w:val="00AE6DFA"/>
    <w:rsid w:val="00AF7162"/>
    <w:rsid w:val="00B1380D"/>
    <w:rsid w:val="00B2481B"/>
    <w:rsid w:val="00B27917"/>
    <w:rsid w:val="00B30171"/>
    <w:rsid w:val="00B31860"/>
    <w:rsid w:val="00B42A57"/>
    <w:rsid w:val="00B500F7"/>
    <w:rsid w:val="00B5070D"/>
    <w:rsid w:val="00B80F58"/>
    <w:rsid w:val="00BA4EA9"/>
    <w:rsid w:val="00BB084F"/>
    <w:rsid w:val="00BB6485"/>
    <w:rsid w:val="00BD3EEC"/>
    <w:rsid w:val="00BD6D12"/>
    <w:rsid w:val="00BE0583"/>
    <w:rsid w:val="00BE7D7B"/>
    <w:rsid w:val="00BF6BC4"/>
    <w:rsid w:val="00C06D9A"/>
    <w:rsid w:val="00C179D9"/>
    <w:rsid w:val="00C21683"/>
    <w:rsid w:val="00C24B9F"/>
    <w:rsid w:val="00C3310F"/>
    <w:rsid w:val="00C3787F"/>
    <w:rsid w:val="00C4480A"/>
    <w:rsid w:val="00C543DE"/>
    <w:rsid w:val="00C77E06"/>
    <w:rsid w:val="00C8085B"/>
    <w:rsid w:val="00C80B20"/>
    <w:rsid w:val="00C826EF"/>
    <w:rsid w:val="00C86579"/>
    <w:rsid w:val="00C9622C"/>
    <w:rsid w:val="00CB4661"/>
    <w:rsid w:val="00CB515B"/>
    <w:rsid w:val="00CD0F15"/>
    <w:rsid w:val="00CF2171"/>
    <w:rsid w:val="00D01B21"/>
    <w:rsid w:val="00D0222B"/>
    <w:rsid w:val="00D07C6E"/>
    <w:rsid w:val="00D34BF3"/>
    <w:rsid w:val="00D45D3A"/>
    <w:rsid w:val="00D5396A"/>
    <w:rsid w:val="00D61B1C"/>
    <w:rsid w:val="00D8225D"/>
    <w:rsid w:val="00D9221E"/>
    <w:rsid w:val="00D970F2"/>
    <w:rsid w:val="00D97F61"/>
    <w:rsid w:val="00DB4067"/>
    <w:rsid w:val="00DC1151"/>
    <w:rsid w:val="00DC20B6"/>
    <w:rsid w:val="00DD5ABB"/>
    <w:rsid w:val="00DD63DB"/>
    <w:rsid w:val="00DE5C21"/>
    <w:rsid w:val="00E14C2B"/>
    <w:rsid w:val="00E20FE0"/>
    <w:rsid w:val="00E265C6"/>
    <w:rsid w:val="00E40BF3"/>
    <w:rsid w:val="00E52955"/>
    <w:rsid w:val="00E53A85"/>
    <w:rsid w:val="00E64298"/>
    <w:rsid w:val="00E655C8"/>
    <w:rsid w:val="00E709CC"/>
    <w:rsid w:val="00E83651"/>
    <w:rsid w:val="00E90016"/>
    <w:rsid w:val="00E95F63"/>
    <w:rsid w:val="00EB21C7"/>
    <w:rsid w:val="00EB23C0"/>
    <w:rsid w:val="00EB6C4A"/>
    <w:rsid w:val="00EC5856"/>
    <w:rsid w:val="00EC5FE0"/>
    <w:rsid w:val="00EC6536"/>
    <w:rsid w:val="00EE30F3"/>
    <w:rsid w:val="00EE4FA0"/>
    <w:rsid w:val="00EE6B57"/>
    <w:rsid w:val="00EE7270"/>
    <w:rsid w:val="00EE79EE"/>
    <w:rsid w:val="00EF15B9"/>
    <w:rsid w:val="00F2074E"/>
    <w:rsid w:val="00F621BE"/>
    <w:rsid w:val="00F666DF"/>
    <w:rsid w:val="00F80809"/>
    <w:rsid w:val="00F82DDC"/>
    <w:rsid w:val="00F86C7D"/>
    <w:rsid w:val="00F91D29"/>
    <w:rsid w:val="00FA79B3"/>
    <w:rsid w:val="00FB094F"/>
    <w:rsid w:val="00FB360F"/>
    <w:rsid w:val="00FC139D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91F44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Akapit z listą5,T_SZ_List Paragraph,Akapit z listą BS,Kolorowa lista — akcent 11,Średnia siatka 1 — akcent 21,sw tekst,Colorful List - Accent 11,Akapit z listą4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Akapit z listą5 Znak,T_SZ_List Paragraph Znak,Akapit z listą BS Znak,Kolorowa lista — akcent 11 Znak,Średnia siatka 1 — akcent 21 Znak,sw tekst Znak,Akapit z listą4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character" w:styleId="Pogrubienie">
    <w:name w:val="Strong"/>
    <w:uiPriority w:val="22"/>
    <w:qFormat/>
    <w:rsid w:val="00E64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8EFC-E4A7-42BD-96FD-CE184096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1384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Bożena Baran</cp:lastModifiedBy>
  <cp:revision>3</cp:revision>
  <cp:lastPrinted>2023-02-28T11:47:00Z</cp:lastPrinted>
  <dcterms:created xsi:type="dcterms:W3CDTF">2023-02-28T11:47:00Z</dcterms:created>
  <dcterms:modified xsi:type="dcterms:W3CDTF">2023-02-28T11:48:00Z</dcterms:modified>
</cp:coreProperties>
</file>