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4846FADC" w:rsidR="00443E1F" w:rsidRP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</w:t>
      </w:r>
      <w:r w:rsidR="00182500">
        <w:rPr>
          <w:rFonts w:eastAsia="Calibri" w:cs="Tahoma"/>
          <w:b/>
          <w:color w:val="auto"/>
          <w:spacing w:val="0"/>
          <w:szCs w:val="20"/>
        </w:rPr>
        <w:t>.11.</w:t>
      </w:r>
      <w:r w:rsidRPr="00443E1F">
        <w:rPr>
          <w:rFonts w:eastAsia="Calibri" w:cs="Tahoma"/>
          <w:b/>
          <w:color w:val="auto"/>
          <w:spacing w:val="0"/>
          <w:szCs w:val="20"/>
        </w:rPr>
        <w:t>202</w:t>
      </w:r>
      <w:r w:rsidR="00C61FFB">
        <w:rPr>
          <w:rFonts w:eastAsia="Calibri" w:cs="Tahoma"/>
          <w:b/>
          <w:color w:val="auto"/>
          <w:spacing w:val="0"/>
          <w:szCs w:val="20"/>
        </w:rPr>
        <w:t>2</w:t>
      </w: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0A33D220" w14:textId="079F0A1F" w:rsidR="00443E1F" w:rsidRPr="00443E1F" w:rsidRDefault="00443E1F" w:rsidP="00443E1F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C61FFB" w:rsidRPr="00C61FFB">
        <w:rPr>
          <w:b/>
        </w:rPr>
        <w:t>Świadczenie usług okresowych przeglądów technicznych, konserwacji, bieżących napraw i usuwania awarii instalacji detekcji gazów</w:t>
      </w: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0110BA1F" w14:textId="77777777" w:rsidR="00443E1F" w:rsidRPr="00443E1F" w:rsidRDefault="00443E1F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00ACB16" w14:textId="6BFD435C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działając w imieniu i na rzecz: .................................................................</w:t>
      </w:r>
    </w:p>
    <w:p w14:paraId="591DE08F" w14:textId="77777777" w:rsidR="0074462E" w:rsidRPr="0074462E" w:rsidRDefault="0074462E" w:rsidP="0074462E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>(pełna nazwa Wykonawcy/Wykonawców wspólnie ubiegających się)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4A1A4034" w:rsidR="0074462E" w:rsidRPr="0074462E" w:rsidRDefault="0074462E" w:rsidP="0074462E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>(adres siedziby Wykonawcy/Wykonawców wspólnie ubiegających się)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090FA2E3" w14:textId="55D3CA96" w:rsidR="0074462E" w:rsidRDefault="0074462E" w:rsidP="00C61FFB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 xml:space="preserve">Oświadczam(y), że spełniam(y) warunki udziału w postępowaniu określone przez Zamawiającego w pkt. </w:t>
      </w:r>
      <w:r>
        <w:rPr>
          <w:rFonts w:eastAsia="Calibri" w:cs="Arial"/>
          <w:color w:val="auto"/>
          <w:spacing w:val="0"/>
          <w:szCs w:val="20"/>
        </w:rPr>
        <w:t>5.2)</w:t>
      </w:r>
      <w:r w:rsidRPr="0074462E">
        <w:rPr>
          <w:rFonts w:eastAsia="Calibri" w:cs="Arial"/>
          <w:color w:val="auto"/>
          <w:spacing w:val="0"/>
          <w:szCs w:val="20"/>
        </w:rPr>
        <w:t xml:space="preserve"> SWZ</w:t>
      </w:r>
      <w:r>
        <w:rPr>
          <w:rFonts w:eastAsia="Calibri" w:cs="Arial"/>
          <w:color w:val="auto"/>
          <w:spacing w:val="0"/>
          <w:szCs w:val="20"/>
        </w:rPr>
        <w:t>.</w:t>
      </w:r>
    </w:p>
    <w:p w14:paraId="5D6CDC2B" w14:textId="6CD6D754" w:rsidR="00443E1F" w:rsidRDefault="00443E1F" w:rsidP="00C61FFB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</w:t>
      </w:r>
      <w:r w:rsidR="00A81C42">
        <w:rPr>
          <w:rFonts w:eastAsia="Calibri" w:cs="Arial"/>
          <w:color w:val="auto"/>
          <w:spacing w:val="0"/>
          <w:szCs w:val="20"/>
        </w:rPr>
        <w:t>108 ust. 1</w:t>
      </w:r>
      <w:r w:rsidRPr="00443E1F">
        <w:rPr>
          <w:rFonts w:eastAsia="Calibri" w:cs="Arial"/>
          <w:color w:val="auto"/>
          <w:spacing w:val="0"/>
          <w:szCs w:val="20"/>
        </w:rPr>
        <w:t xml:space="preserve"> ustawy Pzp.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6BF59667" w:rsidR="00244AA4" w:rsidRDefault="00244AA4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Oświadczam, że zachodzą w stosunku do mnie (nas) podstawy wykluczenia z postępowania na podstawie art. ………………………………………………………………….……………. Ustawy PZP (</w:t>
      </w:r>
      <w:r w:rsidRPr="0074462E">
        <w:rPr>
          <w:i/>
          <w:iCs/>
        </w:rPr>
        <w:t>należy podać mającą zastosowanie podstawę wykluczenia spośród przesłanek określonych w pkt. 6.1 SWZ)</w:t>
      </w:r>
    </w:p>
    <w:p w14:paraId="2407B256" w14:textId="44EEFE8A" w:rsidR="001A1120" w:rsidRDefault="001A1120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oświadczam, że w związku z ww. okolicznością, na podstawie art. 110 ust. 2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56515BEA" w:rsidR="00766FD5" w:rsidRDefault="001A1120" w:rsidP="00E42407">
      <w:pPr>
        <w:spacing w:after="0" w:line="276" w:lineRule="auto"/>
        <w:jc w:val="right"/>
      </w:pPr>
      <w:r w:rsidRPr="00CF7B08">
        <w:rPr>
          <w:i/>
          <w:iCs/>
        </w:rPr>
        <w:t>(opisać wyczerpująco okoliczności, o których mowa w art. 110 ust. 2 Pzp</w:t>
      </w:r>
      <w:r>
        <w:t>)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6D7D3753" w14:textId="69367D79" w:rsidR="00E42407" w:rsidRPr="00550632" w:rsidRDefault="00E42407" w:rsidP="00E4240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Wskazuję, że Zamawiający może uzyskać za pomocą bezpłatnych i ogólnodostępnych baz danych (</w:t>
      </w:r>
      <w:hyperlink r:id="rId8" w:history="1">
        <w:r w:rsidRPr="00550632">
          <w:rPr>
            <w:rStyle w:val="Hipercze"/>
            <w:rFonts w:ascii="Verdana" w:eastAsia="Times New Roman" w:hAnsi="Verdana" w:cs="Times New Roman"/>
            <w:spacing w:val="0"/>
            <w:szCs w:val="20"/>
            <w:lang w:eastAsia="pl-PL"/>
          </w:rPr>
          <w:t>https://ekrs.ms.gov.pl/</w:t>
        </w:r>
      </w:hyperlink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lub </w:t>
      </w:r>
      <w:hyperlink r:id="rId9" w:history="1">
        <w:r w:rsidR="003A2849" w:rsidRPr="00BF7B14">
          <w:rPr>
            <w:rStyle w:val="Hipercze"/>
          </w:rPr>
          <w:t>https://prod.ceidg.gov.pl/CEIDG/CEIDG.Public.UI/Search.aspx</w:t>
        </w:r>
      </w:hyperlink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) </w:t>
      </w:r>
      <w:r w:rsidRPr="007165AA">
        <w:rPr>
          <w:rFonts w:ascii="Verdana" w:eastAsia="Times New Roman" w:hAnsi="Verdana" w:cs="Times New Roman"/>
          <w:b/>
          <w:bCs/>
          <w:color w:val="auto"/>
          <w:spacing w:val="0"/>
          <w:szCs w:val="20"/>
          <w:lang w:eastAsia="pl-PL"/>
        </w:rPr>
        <w:t>odpis lub informację z Krajowego Rejestru Sądowego / Centralnej Ewidencji i</w:t>
      </w:r>
      <w:r w:rsidRPr="00550632">
        <w:rPr>
          <w:rFonts w:ascii="Verdana" w:eastAsia="Times New Roman" w:hAnsi="Verdana" w:cs="Times New Roman"/>
          <w:b/>
          <w:bCs/>
          <w:color w:val="auto"/>
          <w:spacing w:val="0"/>
          <w:szCs w:val="20"/>
          <w:lang w:eastAsia="pl-PL"/>
        </w:rPr>
        <w:t xml:space="preserve"> Informacji o Działalności Gospodarczej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 lub innego właściwego rejestru pod adresem: http//: …………………</w:t>
      </w:r>
      <w:r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…………………………………..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……………….………. </w:t>
      </w:r>
      <w:r w:rsidRPr="00550632">
        <w:rPr>
          <w:rFonts w:ascii="Verdana" w:eastAsia="Times New Roman" w:hAnsi="Verdana" w:cs="Times New Roman"/>
          <w:i/>
          <w:iCs/>
          <w:color w:val="auto"/>
          <w:spacing w:val="0"/>
          <w:szCs w:val="20"/>
          <w:lang w:eastAsia="pl-PL"/>
        </w:rPr>
        <w:t>(wskazać adres strony internetowej).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46834DF2" w14:textId="553E4D7E" w:rsidR="00362D43" w:rsidRDefault="00362D43" w:rsidP="00C61FFB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31162DD0" w14:textId="17DE4ED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  <w:sectPr w:rsidR="00362D43" w:rsidSect="00C9720A">
          <w:footerReference w:type="default" r:id="rId10"/>
          <w:headerReference w:type="first" r:id="rId11"/>
          <w:footerReference w:type="first" r:id="rId12"/>
          <w:pgSz w:w="11906" w:h="16838" w:code="9"/>
          <w:pgMar w:top="1843" w:right="1021" w:bottom="2155" w:left="2722" w:header="709" w:footer="1247" w:gutter="0"/>
          <w:cols w:space="708"/>
          <w:titlePg/>
          <w:docGrid w:linePitch="360"/>
        </w:sectPr>
      </w:pPr>
    </w:p>
    <w:p w14:paraId="3F848E44" w14:textId="3D3B92AD" w:rsidR="003D2F3B" w:rsidRPr="00443E1F" w:rsidRDefault="003D2F3B" w:rsidP="003D2F3B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lastRenderedPageBreak/>
        <w:t xml:space="preserve">Załącznik nr </w:t>
      </w:r>
      <w:r w:rsidR="00987BC9">
        <w:rPr>
          <w:rFonts w:eastAsia="Calibri" w:cs="Arial"/>
          <w:b/>
          <w:color w:val="auto"/>
          <w:spacing w:val="0"/>
          <w:szCs w:val="20"/>
        </w:rPr>
        <w:t>5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5B52ABB5" w14:textId="7BED617C" w:rsidR="003D2F3B" w:rsidRPr="00443E1F" w:rsidRDefault="003D2F3B" w:rsidP="003D2F3B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</w:t>
      </w:r>
      <w:r w:rsidR="00182500">
        <w:rPr>
          <w:rFonts w:eastAsia="Calibri" w:cs="Tahoma"/>
          <w:b/>
          <w:color w:val="auto"/>
          <w:spacing w:val="0"/>
          <w:szCs w:val="20"/>
        </w:rPr>
        <w:t>.11.</w:t>
      </w:r>
      <w:r w:rsidRPr="00443E1F">
        <w:rPr>
          <w:rFonts w:eastAsia="Calibri" w:cs="Tahoma"/>
          <w:b/>
          <w:color w:val="auto"/>
          <w:spacing w:val="0"/>
          <w:szCs w:val="20"/>
        </w:rPr>
        <w:t>202</w:t>
      </w:r>
      <w:r w:rsidR="00C61FFB">
        <w:rPr>
          <w:rFonts w:eastAsia="Calibri" w:cs="Tahoma"/>
          <w:b/>
          <w:color w:val="auto"/>
          <w:spacing w:val="0"/>
          <w:szCs w:val="20"/>
        </w:rPr>
        <w:t>2</w:t>
      </w:r>
    </w:p>
    <w:p w14:paraId="1D56B713" w14:textId="77777777" w:rsidR="00AA7680" w:rsidRDefault="00AA7680" w:rsidP="003D2F3B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</w:p>
    <w:p w14:paraId="0D9212E7" w14:textId="4F91898D" w:rsidR="003D2F3B" w:rsidRPr="00443E1F" w:rsidRDefault="003D2F3B" w:rsidP="003D2F3B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</w:t>
      </w:r>
      <w:bookmarkStart w:id="0" w:name="_Hlk89759326"/>
      <w:r w:rsidRPr="003D2F3B">
        <w:rPr>
          <w:rFonts w:eastAsia="Calibri" w:cs="Arial"/>
          <w:b/>
          <w:color w:val="auto"/>
          <w:spacing w:val="0"/>
          <w:szCs w:val="20"/>
          <w:u w:val="single"/>
        </w:rPr>
        <w:t>PODMIOTU UDOSTĘPNIAJĄCEGO ZASOBY</w:t>
      </w: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 </w:t>
      </w:r>
      <w:bookmarkEnd w:id="0"/>
    </w:p>
    <w:p w14:paraId="37EBDAB8" w14:textId="77777777" w:rsidR="003D2F3B" w:rsidRPr="00443E1F" w:rsidRDefault="003D2F3B" w:rsidP="003D2F3B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>
        <w:rPr>
          <w:rFonts w:eastAsia="Calibri" w:cs="Arial"/>
          <w:b/>
          <w:color w:val="auto"/>
          <w:spacing w:val="0"/>
          <w:szCs w:val="20"/>
        </w:rPr>
        <w:t>125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>
        <w:rPr>
          <w:rFonts w:eastAsia="Calibri" w:cs="Arial"/>
          <w:b/>
          <w:color w:val="auto"/>
          <w:spacing w:val="0"/>
          <w:szCs w:val="20"/>
        </w:rPr>
        <w:t>PZP</w:t>
      </w:r>
      <w:r>
        <w:rPr>
          <w:rFonts w:eastAsia="Calibri" w:cs="Arial"/>
          <w:b/>
          <w:color w:val="auto"/>
          <w:spacing w:val="0"/>
          <w:szCs w:val="20"/>
        </w:rPr>
        <w:br/>
      </w:r>
    </w:p>
    <w:p w14:paraId="6E32A486" w14:textId="77777777" w:rsidR="003D2F3B" w:rsidRPr="00443E1F" w:rsidRDefault="003D2F3B" w:rsidP="003D2F3B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27DEA729" w14:textId="77777777" w:rsidR="003D2F3B" w:rsidRPr="00443E1F" w:rsidRDefault="003D2F3B" w:rsidP="003D2F3B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23BF9AC0" w14:textId="64EDA29B" w:rsidR="003D2F3B" w:rsidRPr="00443E1F" w:rsidRDefault="003D2F3B" w:rsidP="003D2F3B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C61FFB" w:rsidRPr="00C61FFB">
        <w:rPr>
          <w:b/>
        </w:rPr>
        <w:t>Świadczenie usług okresowych przeglądów technicznych, konserwacji, bieżących napraw i usuwania awarii instalacji detekcji gazów</w:t>
      </w: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08A07CD6" w14:textId="77777777" w:rsidR="003D2F3B" w:rsidRPr="00443E1F" w:rsidRDefault="003D2F3B" w:rsidP="003D2F3B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0FE1E35B" w14:textId="77777777" w:rsidR="003D2F3B" w:rsidRPr="0074462E" w:rsidRDefault="003D2F3B" w:rsidP="003D2F3B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67DBC3B7" w14:textId="77777777" w:rsidR="003D2F3B" w:rsidRPr="0074462E" w:rsidRDefault="003D2F3B" w:rsidP="003D2F3B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4F04361" w14:textId="77777777" w:rsidR="003D2F3B" w:rsidRPr="0074462E" w:rsidRDefault="003D2F3B" w:rsidP="003D2F3B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działając w imieniu i na rzecz: .................................................................</w:t>
      </w:r>
    </w:p>
    <w:p w14:paraId="4055E2C4" w14:textId="1BF42198" w:rsidR="003D2F3B" w:rsidRPr="0074462E" w:rsidRDefault="003D2F3B" w:rsidP="003D2F3B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 xml:space="preserve">(pełna </w:t>
      </w:r>
      <w:bookmarkStart w:id="1" w:name="_Hlk89759371"/>
      <w:r>
        <w:rPr>
          <w:rFonts w:eastAsia="Calibri" w:cs="Arial"/>
          <w:i/>
          <w:iCs/>
          <w:color w:val="auto"/>
          <w:spacing w:val="0"/>
          <w:szCs w:val="20"/>
        </w:rPr>
        <w:t xml:space="preserve">nazwa </w:t>
      </w:r>
      <w:bookmarkStart w:id="2" w:name="_Hlk89759982"/>
      <w:r>
        <w:rPr>
          <w:rFonts w:eastAsia="Calibri" w:cs="Arial"/>
          <w:i/>
          <w:iCs/>
          <w:color w:val="auto"/>
          <w:spacing w:val="0"/>
          <w:szCs w:val="20"/>
        </w:rPr>
        <w:t>Podmiotu udostępniającego zasoby</w:t>
      </w:r>
      <w:bookmarkEnd w:id="1"/>
      <w:bookmarkEnd w:id="2"/>
      <w:r w:rsidRPr="0074462E">
        <w:rPr>
          <w:rFonts w:eastAsia="Calibri" w:cs="Arial"/>
          <w:i/>
          <w:iCs/>
          <w:color w:val="auto"/>
          <w:spacing w:val="0"/>
          <w:szCs w:val="20"/>
        </w:rPr>
        <w:t>)</w:t>
      </w:r>
    </w:p>
    <w:p w14:paraId="39E93CDD" w14:textId="77777777" w:rsidR="003D2F3B" w:rsidRPr="0074462E" w:rsidRDefault="003D2F3B" w:rsidP="003D2F3B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43D0C4F3" w14:textId="71F28EA8" w:rsidR="003D2F3B" w:rsidRPr="0074462E" w:rsidRDefault="003D2F3B" w:rsidP="003D2F3B">
      <w:pPr>
        <w:spacing w:after="0" w:line="360" w:lineRule="auto"/>
        <w:jc w:val="right"/>
        <w:rPr>
          <w:rFonts w:eastAsia="Calibri" w:cs="Arial"/>
          <w:i/>
          <w:iCs/>
          <w:color w:val="auto"/>
          <w:spacing w:val="0"/>
          <w:szCs w:val="20"/>
        </w:rPr>
      </w:pPr>
      <w:r w:rsidRPr="0074462E">
        <w:rPr>
          <w:rFonts w:eastAsia="Calibri" w:cs="Arial"/>
          <w:i/>
          <w:iCs/>
          <w:color w:val="auto"/>
          <w:spacing w:val="0"/>
          <w:szCs w:val="20"/>
        </w:rPr>
        <w:t xml:space="preserve">(adres siedziby </w:t>
      </w:r>
      <w:r w:rsidRPr="003D2F3B">
        <w:rPr>
          <w:rFonts w:eastAsia="Calibri" w:cs="Arial"/>
          <w:i/>
          <w:iCs/>
          <w:color w:val="auto"/>
          <w:spacing w:val="0"/>
          <w:szCs w:val="20"/>
        </w:rPr>
        <w:t>nazwa Podmiotu udostępniającego zasoby</w:t>
      </w:r>
      <w:r w:rsidRPr="0074462E">
        <w:rPr>
          <w:rFonts w:eastAsia="Calibri" w:cs="Arial"/>
          <w:i/>
          <w:iCs/>
          <w:color w:val="auto"/>
          <w:spacing w:val="0"/>
          <w:szCs w:val="20"/>
        </w:rPr>
        <w:t>)</w:t>
      </w:r>
    </w:p>
    <w:p w14:paraId="3B206FE0" w14:textId="4F4EBE33" w:rsidR="003D2F3B" w:rsidRPr="00443E1F" w:rsidRDefault="003D2F3B" w:rsidP="003D2F3B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OŚWIADCZENIA DOTYCZĄCE </w:t>
      </w:r>
      <w:r w:rsidRPr="003D2F3B">
        <w:rPr>
          <w:rFonts w:eastAsia="Calibri" w:cs="Arial"/>
          <w:b/>
          <w:color w:val="auto"/>
          <w:spacing w:val="0"/>
          <w:szCs w:val="20"/>
        </w:rPr>
        <w:t>PODMIOTU UDOSTĘPNIAJĄCEGO ZASOBY</w:t>
      </w:r>
      <w:r w:rsidRPr="00443E1F">
        <w:rPr>
          <w:rFonts w:eastAsia="Calibri" w:cs="Arial"/>
          <w:b/>
          <w:color w:val="auto"/>
          <w:spacing w:val="0"/>
          <w:szCs w:val="20"/>
        </w:rPr>
        <w:t>:</w:t>
      </w:r>
    </w:p>
    <w:p w14:paraId="40905891" w14:textId="7974D150" w:rsidR="003D2F3B" w:rsidRDefault="003D2F3B" w:rsidP="003D2F3B">
      <w:pPr>
        <w:numPr>
          <w:ilvl w:val="0"/>
          <w:numId w:val="13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003D2F3B">
        <w:rPr>
          <w:rFonts w:eastAsia="Calibri" w:cs="Arial"/>
          <w:color w:val="auto"/>
          <w:spacing w:val="0"/>
          <w:szCs w:val="20"/>
        </w:rPr>
        <w:t>Oświadczam(y), że spełniam(y) warunki udziału w postępowaniu określone w moim (naszym) Zobowiązaniu* lub Innym podmiotowym środku dowodowym* potwierdzającym, że Wykonawca realizując zamówienie, będzie dysponował moimi (naszymi) zasobami.</w:t>
      </w:r>
    </w:p>
    <w:p w14:paraId="20B3D078" w14:textId="77777777" w:rsidR="003D2F3B" w:rsidRDefault="003D2F3B" w:rsidP="003D2F3B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bookmarkStart w:id="3" w:name="_Hlk89759723"/>
    </w:p>
    <w:p w14:paraId="118ED8E2" w14:textId="63A73547" w:rsidR="003D2F3B" w:rsidRPr="003D2F3B" w:rsidRDefault="003D2F3B" w:rsidP="003D2F3B">
      <w:pPr>
        <w:spacing w:after="0" w:line="276" w:lineRule="auto"/>
        <w:ind w:left="284"/>
        <w:contextualSpacing/>
        <w:rPr>
          <w:rFonts w:eastAsia="Calibri" w:cs="Arial"/>
          <w:i/>
          <w:iCs/>
          <w:color w:val="auto"/>
          <w:spacing w:val="0"/>
          <w:szCs w:val="20"/>
        </w:rPr>
      </w:pPr>
      <w:bookmarkStart w:id="4" w:name="_Hlk89759644"/>
      <w:r w:rsidRPr="003D2F3B">
        <w:rPr>
          <w:rFonts w:eastAsia="Calibri" w:cs="Arial"/>
          <w:i/>
          <w:iCs/>
          <w:color w:val="auto"/>
          <w:spacing w:val="0"/>
          <w:szCs w:val="20"/>
        </w:rPr>
        <w:t>*niepotrzebne skreślić</w:t>
      </w:r>
    </w:p>
    <w:bookmarkEnd w:id="4"/>
    <w:bookmarkEnd w:id="3"/>
    <w:p w14:paraId="13F2C61E" w14:textId="77777777" w:rsidR="003D2F3B" w:rsidRPr="003D2F3B" w:rsidRDefault="003D2F3B" w:rsidP="003D2F3B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</w:p>
    <w:p w14:paraId="0D218276" w14:textId="3AFFBA3D" w:rsidR="003D2F3B" w:rsidRDefault="003D2F3B" w:rsidP="00362D43">
      <w:pPr>
        <w:numPr>
          <w:ilvl w:val="0"/>
          <w:numId w:val="13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</w:t>
      </w:r>
      <w:r w:rsidR="00362D43">
        <w:rPr>
          <w:rFonts w:eastAsia="Calibri" w:cs="Arial"/>
          <w:color w:val="auto"/>
          <w:spacing w:val="0"/>
          <w:szCs w:val="20"/>
        </w:rPr>
        <w:t>(y)</w:t>
      </w:r>
      <w:r w:rsidRPr="00443E1F">
        <w:rPr>
          <w:rFonts w:eastAsia="Calibri" w:cs="Arial"/>
          <w:color w:val="auto"/>
          <w:spacing w:val="0"/>
          <w:szCs w:val="20"/>
        </w:rPr>
        <w:t>, że nie podlegam</w:t>
      </w:r>
      <w:r w:rsidR="00362D43">
        <w:rPr>
          <w:rFonts w:eastAsia="Calibri" w:cs="Arial"/>
          <w:color w:val="auto"/>
          <w:spacing w:val="0"/>
          <w:szCs w:val="20"/>
        </w:rPr>
        <w:t>(y)</w:t>
      </w:r>
      <w:r w:rsidRPr="00443E1F">
        <w:rPr>
          <w:rFonts w:eastAsia="Calibri" w:cs="Arial"/>
          <w:color w:val="auto"/>
          <w:spacing w:val="0"/>
          <w:szCs w:val="20"/>
        </w:rPr>
        <w:t xml:space="preserve"> wykluczeniu z postępowania na podstawie art. </w:t>
      </w:r>
      <w:r>
        <w:rPr>
          <w:rFonts w:eastAsia="Calibri" w:cs="Arial"/>
          <w:color w:val="auto"/>
          <w:spacing w:val="0"/>
          <w:szCs w:val="20"/>
        </w:rPr>
        <w:t>108 ust. 1</w:t>
      </w:r>
      <w:r w:rsidRPr="00443E1F">
        <w:rPr>
          <w:rFonts w:eastAsia="Calibri" w:cs="Arial"/>
          <w:color w:val="auto"/>
          <w:spacing w:val="0"/>
          <w:szCs w:val="20"/>
        </w:rPr>
        <w:t xml:space="preserve"> ustawy Pzp.</w:t>
      </w:r>
    </w:p>
    <w:p w14:paraId="59968DE1" w14:textId="77777777" w:rsidR="003D2F3B" w:rsidRPr="00443E1F" w:rsidRDefault="003D2F3B" w:rsidP="003D2F3B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6F52E187" w14:textId="27F4AC8B" w:rsidR="003D2F3B" w:rsidRPr="00550632" w:rsidRDefault="003D2F3B" w:rsidP="003D2F3B">
      <w:pPr>
        <w:numPr>
          <w:ilvl w:val="0"/>
          <w:numId w:val="13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Wskazuję, że Zamawiający może uzyskać za pomocą bezpłatnych i ogólnodostępnych baz danych (</w:t>
      </w:r>
      <w:hyperlink r:id="rId13" w:history="1">
        <w:r w:rsidRPr="00550632">
          <w:rPr>
            <w:rStyle w:val="Hipercze"/>
            <w:rFonts w:ascii="Verdana" w:eastAsia="Times New Roman" w:hAnsi="Verdana" w:cs="Times New Roman"/>
            <w:spacing w:val="0"/>
            <w:szCs w:val="20"/>
            <w:lang w:eastAsia="pl-PL"/>
          </w:rPr>
          <w:t>https://ekrs.ms.gov.pl/</w:t>
        </w:r>
      </w:hyperlink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lub </w:t>
      </w:r>
      <w:hyperlink r:id="rId14" w:history="1">
        <w:r w:rsidR="003A2849" w:rsidRPr="00BF7B14">
          <w:rPr>
            <w:rStyle w:val="Hipercze"/>
          </w:rPr>
          <w:t>https://prod.ceidg.gov.pl/CEIDG/CEIDG.Public.UI/Search.aspx</w:t>
        </w:r>
      </w:hyperlink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) </w:t>
      </w:r>
      <w:r w:rsidRPr="007165AA">
        <w:rPr>
          <w:rFonts w:ascii="Verdana" w:eastAsia="Times New Roman" w:hAnsi="Verdana" w:cs="Times New Roman"/>
          <w:b/>
          <w:bCs/>
          <w:color w:val="auto"/>
          <w:spacing w:val="0"/>
          <w:szCs w:val="20"/>
          <w:lang w:eastAsia="pl-PL"/>
        </w:rPr>
        <w:t>odpis lub informację z Krajowego Rejestru Sądowego / Centralnej Ewidencji i</w:t>
      </w:r>
      <w:r w:rsidRPr="00550632">
        <w:rPr>
          <w:rFonts w:ascii="Verdana" w:eastAsia="Times New Roman" w:hAnsi="Verdana" w:cs="Times New Roman"/>
          <w:b/>
          <w:bCs/>
          <w:color w:val="auto"/>
          <w:spacing w:val="0"/>
          <w:szCs w:val="20"/>
          <w:lang w:eastAsia="pl-PL"/>
        </w:rPr>
        <w:t xml:space="preserve"> Informacji o Działalności Gospodarczej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 lub innego właściwego rejestru pod adresem: http//: …………………</w:t>
      </w:r>
      <w:r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…………………………………..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……………….………. </w:t>
      </w:r>
      <w:r w:rsidRPr="00550632">
        <w:rPr>
          <w:rFonts w:ascii="Verdana" w:eastAsia="Times New Roman" w:hAnsi="Verdana" w:cs="Times New Roman"/>
          <w:i/>
          <w:iCs/>
          <w:color w:val="auto"/>
          <w:spacing w:val="0"/>
          <w:szCs w:val="20"/>
          <w:lang w:eastAsia="pl-PL"/>
        </w:rPr>
        <w:t>(wskazać adres strony internetowej).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</w:t>
      </w:r>
    </w:p>
    <w:p w14:paraId="59A2EF07" w14:textId="77777777" w:rsidR="003D2F3B" w:rsidRPr="00443E1F" w:rsidRDefault="003D2F3B" w:rsidP="003D2F3B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42355B1" w14:textId="77777777" w:rsidR="00362D43" w:rsidRDefault="00362D43" w:rsidP="00362D43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</w:p>
    <w:p w14:paraId="0A9B5081" w14:textId="77777777" w:rsidR="00362D43" w:rsidRPr="003D2F3B" w:rsidRDefault="00362D43" w:rsidP="00362D43">
      <w:pPr>
        <w:spacing w:after="0" w:line="276" w:lineRule="auto"/>
        <w:ind w:left="284"/>
        <w:contextualSpacing/>
        <w:rPr>
          <w:rFonts w:eastAsia="Calibri" w:cs="Arial"/>
          <w:i/>
          <w:iCs/>
          <w:color w:val="auto"/>
          <w:spacing w:val="0"/>
          <w:szCs w:val="20"/>
        </w:rPr>
      </w:pPr>
      <w:r w:rsidRPr="003D2F3B">
        <w:rPr>
          <w:rFonts w:eastAsia="Calibri" w:cs="Arial"/>
          <w:i/>
          <w:iCs/>
          <w:color w:val="auto"/>
          <w:spacing w:val="0"/>
          <w:szCs w:val="20"/>
        </w:rPr>
        <w:t>*niepotrzebne skreślić</w:t>
      </w:r>
    </w:p>
    <w:p w14:paraId="717C4184" w14:textId="11277091" w:rsidR="00E42407" w:rsidRPr="00443E1F" w:rsidRDefault="00E42407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sectPr w:rsidR="00E42407" w:rsidRPr="00443E1F" w:rsidSect="00C9720A">
      <w:footerReference w:type="default" r:id="rId15"/>
      <w:headerReference w:type="first" r:id="rId16"/>
      <w:footerReference w:type="first" r:id="rId17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26E8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47713ED5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388BD8E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DCA70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4078DAB6" wp14:editId="776B3D5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81D793D" wp14:editId="4DC10761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04C682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54077F6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547199E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53AEA8F9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E954BD8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1D79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04C682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54077F6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547199E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53AEA8F9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E954BD8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9272A4D" w14:textId="18FA95FD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033924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033924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2E8EAC7B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5168" behindDoc="1" locked="1" layoutInCell="1" allowOverlap="1" wp14:anchorId="62DF31C1" wp14:editId="2784918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23CFCEC6" wp14:editId="763C3687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9A3356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7B04C2C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1671D55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2BDD2EB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558DA6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FCEC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59A3356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7B04C2C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1671D55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2BDD2EB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558DA6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2BB609F3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8720" behindDoc="1" locked="1" layoutInCell="1" allowOverlap="1" wp14:anchorId="1CAF719A" wp14:editId="11A5E17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23C72E68" wp14:editId="2B4C0AA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D61C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3C3647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5FB23B9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E96598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8F6854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.35pt;margin-top:773.4pt;width:336.2pt;height:34.6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" filled="f" stroked="f">
              <o:lock v:ext="edit" aspectratio="t"/>
              <v:textbox style="mso-fit-shape-to-text:t" inset="0,0,0,0">
                <w:txbxContent>
                  <w:p w14:paraId="131D61C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3C3647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5FB23B9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E96598E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8F6854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0530958"/>
      <w:docPartObj>
        <w:docPartGallery w:val="Page Numbers (Bottom of Page)"/>
        <w:docPartUnique/>
      </w:docPartObj>
    </w:sdtPr>
    <w:sdtEndPr/>
    <w:sdtContent>
      <w:sdt>
        <w:sdtPr>
          <w:id w:val="1348214732"/>
          <w:docPartObj>
            <w:docPartGallery w:val="Page Numbers (Top of Page)"/>
            <w:docPartUnique/>
          </w:docPartObj>
        </w:sdtPr>
        <w:sdtEndPr/>
        <w:sdtContent>
          <w:p w14:paraId="1415F959" w14:textId="120281EC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033924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033924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9264" behindDoc="1" locked="1" layoutInCell="1" allowOverlap="1" wp14:anchorId="7ECA66B5" wp14:editId="35D321AB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7FBF76F5" wp14:editId="6F438D0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774.9pt;width:336.15pt;height:17.5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B3EE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06A6FDE2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1B937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144F580" wp14:editId="4D8ADA2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80768" behindDoc="1" locked="0" layoutInCell="1" allowOverlap="1" wp14:anchorId="1F4144FE" wp14:editId="2600911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33924"/>
    <w:rsid w:val="00042A59"/>
    <w:rsid w:val="00070438"/>
    <w:rsid w:val="00077647"/>
    <w:rsid w:val="000A3B5F"/>
    <w:rsid w:val="000B241B"/>
    <w:rsid w:val="0011548B"/>
    <w:rsid w:val="00134929"/>
    <w:rsid w:val="001676D6"/>
    <w:rsid w:val="00182500"/>
    <w:rsid w:val="001A0BD2"/>
    <w:rsid w:val="001A1120"/>
    <w:rsid w:val="00231524"/>
    <w:rsid w:val="00244AA4"/>
    <w:rsid w:val="002D48BE"/>
    <w:rsid w:val="002F4540"/>
    <w:rsid w:val="00335F9F"/>
    <w:rsid w:val="00346C00"/>
    <w:rsid w:val="00354A18"/>
    <w:rsid w:val="00362D43"/>
    <w:rsid w:val="0039119B"/>
    <w:rsid w:val="003A2849"/>
    <w:rsid w:val="003D2F3B"/>
    <w:rsid w:val="003F4BA3"/>
    <w:rsid w:val="00443E1F"/>
    <w:rsid w:val="004F5805"/>
    <w:rsid w:val="00526CDD"/>
    <w:rsid w:val="005D102F"/>
    <w:rsid w:val="005D1495"/>
    <w:rsid w:val="005E2084"/>
    <w:rsid w:val="00666486"/>
    <w:rsid w:val="006747BD"/>
    <w:rsid w:val="006919BD"/>
    <w:rsid w:val="006D6DE5"/>
    <w:rsid w:val="006E55CB"/>
    <w:rsid w:val="006E5990"/>
    <w:rsid w:val="006F645A"/>
    <w:rsid w:val="0074462E"/>
    <w:rsid w:val="00766FD5"/>
    <w:rsid w:val="007D5D9D"/>
    <w:rsid w:val="00805DF6"/>
    <w:rsid w:val="00821F16"/>
    <w:rsid w:val="008368C0"/>
    <w:rsid w:val="00841EA2"/>
    <w:rsid w:val="0084396A"/>
    <w:rsid w:val="00854B7B"/>
    <w:rsid w:val="008C1729"/>
    <w:rsid w:val="008C75DD"/>
    <w:rsid w:val="008F027B"/>
    <w:rsid w:val="008F209D"/>
    <w:rsid w:val="00987BC9"/>
    <w:rsid w:val="009D4C4D"/>
    <w:rsid w:val="00A07654"/>
    <w:rsid w:val="00A36F46"/>
    <w:rsid w:val="00A4666C"/>
    <w:rsid w:val="00A52C29"/>
    <w:rsid w:val="00A81C42"/>
    <w:rsid w:val="00AA7680"/>
    <w:rsid w:val="00AD173D"/>
    <w:rsid w:val="00B41C93"/>
    <w:rsid w:val="00B61F8A"/>
    <w:rsid w:val="00C4599A"/>
    <w:rsid w:val="00C61FFB"/>
    <w:rsid w:val="00C736D5"/>
    <w:rsid w:val="00C9720A"/>
    <w:rsid w:val="00CA738C"/>
    <w:rsid w:val="00CF7B08"/>
    <w:rsid w:val="00D005B3"/>
    <w:rsid w:val="00D06D36"/>
    <w:rsid w:val="00D40690"/>
    <w:rsid w:val="00D712E2"/>
    <w:rsid w:val="00DA52A1"/>
    <w:rsid w:val="00DD7861"/>
    <w:rsid w:val="00E36132"/>
    <w:rsid w:val="00E42407"/>
    <w:rsid w:val="00ED7972"/>
    <w:rsid w:val="00EE493C"/>
    <w:rsid w:val="00F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hyperlink" Target="https://ekrs.ms.gov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hyperlink" Target="https://prod.ceidg.gov.pl/CEIDG/CEIDG.Public.UI/Search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56</TotalTime>
  <Pages>2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- PORT Polski Ośrodek Rozwoju Technologii</cp:lastModifiedBy>
  <cp:revision>31</cp:revision>
  <cp:lastPrinted>2020-10-21T10:15:00Z</cp:lastPrinted>
  <dcterms:created xsi:type="dcterms:W3CDTF">2020-03-02T13:49:00Z</dcterms:created>
  <dcterms:modified xsi:type="dcterms:W3CDTF">2022-02-14T08:40:00Z</dcterms:modified>
</cp:coreProperties>
</file>