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9B23B" w14:textId="01F46819" w:rsidR="005F524B" w:rsidRPr="00AD077E" w:rsidRDefault="005F524B" w:rsidP="005F524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ZP.271.11.2024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Kosakowo</w:t>
      </w:r>
      <w:r w:rsidRPr="00AD077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dnia</w:t>
      </w:r>
      <w:r>
        <w:rPr>
          <w:rFonts w:ascii="Times New Roman" w:hAnsi="Times New Roman" w:cs="Times New Roman"/>
        </w:rPr>
        <w:t xml:space="preserve"> 01.03.2024r.</w:t>
      </w:r>
    </w:p>
    <w:p w14:paraId="53276131" w14:textId="77777777" w:rsidR="005F524B" w:rsidRDefault="005F524B" w:rsidP="005F524B">
      <w:pPr>
        <w:spacing w:line="276" w:lineRule="auto"/>
        <w:jc w:val="both"/>
        <w:rPr>
          <w:rFonts w:ascii="Times New Roman" w:hAnsi="Times New Roman" w:cs="Times New Roman"/>
        </w:rPr>
      </w:pPr>
    </w:p>
    <w:p w14:paraId="28C873E3" w14:textId="77777777" w:rsidR="005F524B" w:rsidRDefault="005F524B" w:rsidP="005F524B">
      <w:pPr>
        <w:spacing w:line="276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D129233" w14:textId="77777777" w:rsidR="005F524B" w:rsidRDefault="005F524B" w:rsidP="005F52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Kosakowo</w:t>
      </w:r>
    </w:p>
    <w:p w14:paraId="3C7F73FD" w14:textId="77777777" w:rsidR="005F524B" w:rsidRDefault="005F524B" w:rsidP="005F52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Żeromskiego 69</w:t>
      </w:r>
    </w:p>
    <w:p w14:paraId="00917300" w14:textId="77777777" w:rsidR="005F524B" w:rsidRPr="00EC5BAC" w:rsidRDefault="005F524B" w:rsidP="005F52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81-198 Kosakowo          </w:t>
      </w:r>
    </w:p>
    <w:p w14:paraId="66F5826B" w14:textId="77777777" w:rsidR="005F524B" w:rsidRDefault="005F524B" w:rsidP="005F524B">
      <w:pPr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770044">
        <w:rPr>
          <w:rFonts w:ascii="Times New Roman" w:hAnsi="Times New Roman" w:cs="Times New Roman"/>
          <w:b/>
        </w:rPr>
        <w:t>Wszyscy uczestnicy postępowania</w:t>
      </w:r>
    </w:p>
    <w:p w14:paraId="73991E48" w14:textId="77777777" w:rsidR="005F524B" w:rsidRDefault="005F524B" w:rsidP="005F524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542BAC89" w14:textId="77777777" w:rsidR="005F524B" w:rsidRDefault="005F524B" w:rsidP="005F524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A6665">
        <w:rPr>
          <w:rFonts w:ascii="Times New Roman" w:hAnsi="Times New Roman" w:cs="Times New Roman"/>
          <w:b/>
        </w:rPr>
        <w:t>ZMIANA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TREŚCI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SWZ</w:t>
      </w:r>
    </w:p>
    <w:p w14:paraId="2A86F1B1" w14:textId="77777777" w:rsidR="005F524B" w:rsidRDefault="005F524B" w:rsidP="005F524B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9705A">
        <w:rPr>
          <w:rFonts w:ascii="Times New Roman" w:hAnsi="Times New Roman" w:cs="Times New Roman"/>
          <w:sz w:val="22"/>
          <w:szCs w:val="22"/>
        </w:rPr>
        <w:t>Działając w oparciu o art. 286 ust. 7</w:t>
      </w:r>
      <w:r w:rsidRPr="0059705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59705A">
        <w:rPr>
          <w:rFonts w:ascii="Times New Roman" w:hAnsi="Times New Roman" w:cs="Times New Roman"/>
          <w:sz w:val="22"/>
          <w:szCs w:val="22"/>
        </w:rPr>
        <w:t xml:space="preserve">PZP, Zamawiający informuje, że zmianie uległy następujące zapisy </w:t>
      </w:r>
      <w:r w:rsidRPr="0059705A">
        <w:rPr>
          <w:rFonts w:ascii="Times New Roman" w:hAnsi="Times New Roman" w:cs="Times New Roman"/>
          <w:iCs/>
          <w:sz w:val="22"/>
          <w:szCs w:val="22"/>
        </w:rPr>
        <w:t xml:space="preserve">SWZ </w:t>
      </w:r>
      <w:r w:rsidRPr="0059705A">
        <w:rPr>
          <w:rFonts w:ascii="Times New Roman" w:hAnsi="Times New Roman" w:cs="Times New Roman"/>
          <w:bCs/>
          <w:iCs/>
          <w:sz w:val="22"/>
          <w:szCs w:val="22"/>
        </w:rPr>
        <w:t>w postępowaniu o udzielenie zamówienia publicznego w trybie podstawowym na</w:t>
      </w:r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>:</w:t>
      </w:r>
      <w:bookmarkStart w:id="0" w:name="_Hlk56778701"/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</w:p>
    <w:p w14:paraId="15F2D8B0" w14:textId="2F2A520F" w:rsidR="005F524B" w:rsidRPr="003748E1" w:rsidRDefault="005F524B" w:rsidP="005F524B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</w:pPr>
      <w:bookmarkStart w:id="1" w:name="_Hlk153367908"/>
      <w:bookmarkStart w:id="2" w:name="_Hlk156817608"/>
      <w:bookmarkEnd w:id="0"/>
      <w:r w:rsidRPr="003748E1"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  <w:t xml:space="preserve">Opracowanie </w:t>
      </w:r>
      <w:bookmarkEnd w:id="1"/>
      <w:r w:rsidRPr="003748E1"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  <w:t xml:space="preserve">dokumentacji projektowo-kosztorysowej dla realizacji zadania inwestycyjnego  pn. „Rozbudowa przystani morskiej w Mechelinkach w części obsługi turystycznej ruchu jachtowego </w:t>
      </w:r>
      <w:r w:rsidR="00573170"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  <w:t xml:space="preserve">                    </w:t>
      </w:r>
      <w:r w:rsidRPr="003748E1"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  <w:t>i wyposażenia w niezbędną infrastrukturę morską” z opcją pełnienia nadzoru autorskiego – 3 edycja</w:t>
      </w:r>
    </w:p>
    <w:bookmarkEnd w:id="2"/>
    <w:p w14:paraId="206F930F" w14:textId="77777777" w:rsidR="005F524B" w:rsidRDefault="005F524B" w:rsidP="005F524B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36965FC" w14:textId="77777777" w:rsidR="005F524B" w:rsidRPr="0059705A" w:rsidRDefault="005F524B" w:rsidP="005F524B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2D7A75F3" w14:textId="0E6F20CB" w:rsidR="005F524B" w:rsidRPr="0059705A" w:rsidRDefault="005F524B" w:rsidP="005F524B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V</w:t>
      </w:r>
      <w:r>
        <w:rPr>
          <w:rFonts w:ascii="Times New Roman" w:eastAsia="Cambria" w:hAnsi="Times New Roman" w:cs="Times New Roman"/>
          <w:sz w:val="22"/>
          <w:szCs w:val="22"/>
          <w:lang w:eastAsia="pl-PL"/>
        </w:rPr>
        <w:t>I</w:t>
      </w:r>
      <w:r w:rsidR="00F74D9D">
        <w:rPr>
          <w:rFonts w:ascii="Times New Roman" w:eastAsia="Cambria" w:hAnsi="Times New Roman" w:cs="Times New Roman"/>
          <w:sz w:val="22"/>
          <w:szCs w:val="22"/>
          <w:lang w:eastAsia="pl-PL"/>
        </w:rPr>
        <w:t>II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 </w:t>
      </w:r>
      <w:r w:rsidR="00F74D9D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ust 2 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pkt </w:t>
      </w:r>
      <w:r w:rsidR="00F74D9D">
        <w:rPr>
          <w:rFonts w:ascii="Times New Roman" w:eastAsia="Cambria" w:hAnsi="Times New Roman" w:cs="Times New Roman"/>
          <w:sz w:val="22"/>
          <w:szCs w:val="22"/>
          <w:lang w:eastAsia="pl-PL"/>
        </w:rPr>
        <w:t>4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 o treści:</w:t>
      </w:r>
    </w:p>
    <w:p w14:paraId="1B18385C" w14:textId="1D8610F9" w:rsidR="00F74D9D" w:rsidRDefault="00F74D9D" w:rsidP="00F74D9D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F74D9D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O udzielenie zamówienia mogą ubiegać się Wykonawcy, którzy spełniają warunki dotyczące:</w:t>
      </w:r>
    </w:p>
    <w:p w14:paraId="638625AA" w14:textId="25B13A59" w:rsidR="00F74D9D" w:rsidRPr="00F74D9D" w:rsidRDefault="00F74D9D" w:rsidP="00F74D9D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F74D9D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4) zdolności technicznej lub zawodowej:</w:t>
      </w:r>
    </w:p>
    <w:p w14:paraId="2C5FD921" w14:textId="77777777" w:rsidR="00F74D9D" w:rsidRPr="00F74D9D" w:rsidRDefault="00F74D9D" w:rsidP="00F74D9D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F74D9D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W celu potwierdzenia minimalnych zdolności technicznych i zawodowych, Wykonawcy winni udokumentować:</w:t>
      </w:r>
    </w:p>
    <w:p w14:paraId="1FDD925A" w14:textId="12444B1C" w:rsidR="00F74D9D" w:rsidRPr="00F74D9D" w:rsidRDefault="00F74D9D" w:rsidP="00F74D9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F74D9D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W zakresie wiedzy i doświadczenia Zamawiający uzna w/w warunek za spełniony, jeżeli Wykonawca wykaże w okresie ostatnich </w:t>
      </w:r>
      <w:r w:rsidRPr="00F74D9D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trzech</w:t>
      </w:r>
      <w:r w:rsidRPr="00F74D9D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 lat przed upływem terminu składania ofert, a jeżeli okres prowadzenia działalności jest krótszy – w tym okresie, należyte wykonanie przynajmniej jednej usługi projektowej podobnej do przedmiotu zamówienia. Za prace podobne, Zamawiający uzna wykonanie dokumentacji projektowej zakończonej uzyskaniem ostatecznej decyzji pozwolenia na budowę obiektu hydrotechnicznego położonego w strefie bezpośredniego oddziaływania morza, o wartości nie mniejszej niż 250.000,00 zł brutto i polegającej na zaprojektowaniu budowy, odbudowy, przebudowy lub rozbudowy w obrębie portu morskiego lub przystani morskiej budowli hydrotechnicznej wodnej obejmującej nabrzeża oporowe i falochrony o konstrukcji stałej zwartej.</w:t>
      </w:r>
    </w:p>
    <w:p w14:paraId="7B718600" w14:textId="77777777" w:rsidR="00573170" w:rsidRDefault="00573170" w:rsidP="005F524B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</w:p>
    <w:p w14:paraId="32D575BF" w14:textId="4D4F6F66" w:rsidR="005F524B" w:rsidRDefault="005F524B" w:rsidP="005F524B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Zastępuje się następującym:</w:t>
      </w:r>
    </w:p>
    <w:p w14:paraId="44A5199F" w14:textId="0947E1E1" w:rsidR="00F74D9D" w:rsidRPr="00F74D9D" w:rsidRDefault="00F74D9D" w:rsidP="00F74D9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F74D9D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W zakresie wiedzy i doświadczenia Zamawiający uzna w/w warunek za spełniony, jeżeli Wykonawca wykaże w okresie ostatnich </w:t>
      </w:r>
      <w:r w:rsidRPr="00F74D9D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 xml:space="preserve">pięciu </w:t>
      </w:r>
      <w:r w:rsidRPr="00F74D9D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lat przed upływem terminu składania ofert, a jeżeli okres prowadzenia działalności jest krótszy – w tym okresie, należyte wykonanie przynajmniej jednej usługi projektowej podobnej do przedmiotu zamówienia. Za prace podobne, Zamawiający uzna wykonanie dokumentacji projektowej zakończonej uzyskaniem ostatecznej decyzji pozwolenia na budowę obiektu hydrotechnicznego położonego w strefie bezpośredniego oddziaływania morza, o wartości nie mniejszej niż 250.000,00 zł brutto i polegającej na zaprojektowaniu budowy, odbudowy, przebudowy lub rozbudowy w obrębie portu morskiego lub przystani morskiej budowli hydrotechnicznej wodnej obejmującej nabrzeża oporowe i falochrony o konstrukcji stałej zwartej.</w:t>
      </w:r>
    </w:p>
    <w:p w14:paraId="13999F4B" w14:textId="77777777" w:rsidR="00F74D9D" w:rsidRDefault="00F74D9D" w:rsidP="005F524B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BA0A58D" w14:textId="66D18E6C" w:rsidR="005F524B" w:rsidRPr="0059705A" w:rsidRDefault="005F524B" w:rsidP="005F524B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0CFC10A1" w14:textId="7FC843D8" w:rsidR="005F524B" w:rsidRPr="0059705A" w:rsidRDefault="005F524B" w:rsidP="005F524B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W Rozdziale </w:t>
      </w:r>
      <w:r w:rsidR="00F74D9D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XIX </w:t>
      </w:r>
      <w:r w:rsidR="00F74D9D" w:rsidRPr="00F74D9D">
        <w:rPr>
          <w:rFonts w:ascii="Times New Roman" w:eastAsia="Cambria" w:hAnsi="Times New Roman" w:cs="Times New Roman"/>
          <w:sz w:val="22"/>
          <w:szCs w:val="22"/>
          <w:lang w:eastAsia="pl-PL"/>
        </w:rPr>
        <w:t>OPIS KRYTERIÓW OCENY OFERT, WRAZ Z PODANIEM WAG TYCH KRYTERIÓW I SPOSOBU OCENY OFERT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 o treści:</w:t>
      </w:r>
    </w:p>
    <w:p w14:paraId="63040550" w14:textId="0A4453C9" w:rsidR="00F74D9D" w:rsidRDefault="00F74D9D" w:rsidP="005F524B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F74D9D">
        <w:rPr>
          <w:rFonts w:ascii="Times New Roman" w:hAnsi="Times New Roman" w:cs="Times New Roman"/>
          <w:color w:val="000000"/>
          <w:sz w:val="22"/>
          <w:szCs w:val="22"/>
          <w:lang w:eastAsia="pl-PL"/>
        </w:rPr>
        <w:lastRenderedPageBreak/>
        <w:t xml:space="preserve">Należy przedstawić ilość wykonanych przez projektanta specjalności inżynieryjnej hydrotechnicznej usług polegających na opracowaniu w okresie </w:t>
      </w:r>
      <w:r w:rsidRPr="00860DCF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5 lat</w:t>
      </w:r>
      <w:r w:rsidRPr="00F74D9D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 od terminu określonego na złożenie ofert, dokumentacji projektowo-kosztorysowej dla budowy, odbudowy, przebudowy, rozbudowy lub dobudowy obiektu hydrotechnicznego położonego w strefie bezpośredniego oddziaływania morza i obejmującej pomosty pływające lub falochrony pływające w obrębie istniejących lub nowoprojektowanych: portu morskiego lub morskiej przystani jachtowej.</w:t>
      </w:r>
    </w:p>
    <w:p w14:paraId="65998350" w14:textId="77777777" w:rsidR="00573170" w:rsidRDefault="00573170" w:rsidP="005F524B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</w:p>
    <w:p w14:paraId="2B156FF4" w14:textId="2D670E3A" w:rsidR="005F524B" w:rsidRDefault="005F524B" w:rsidP="005F524B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Zastępuje się następującym:</w:t>
      </w:r>
    </w:p>
    <w:p w14:paraId="16333E03" w14:textId="7A63E992" w:rsidR="00F74D9D" w:rsidRPr="0059705A" w:rsidRDefault="00F74D9D" w:rsidP="005F524B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F74D9D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Należy przedstawić ilość wykonanych przez projektanta specjalności inżynieryjnej hydrotechnicznej usług polegających na opracowaniu w okresie </w:t>
      </w:r>
      <w:r w:rsidRPr="00573170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10 lat</w:t>
      </w:r>
      <w:r w:rsidRPr="00F74D9D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 od terminu określonego na złożenie ofert, dokumentacji projektowo-kosztorysowej dla budowy, odbudowy, przebudowy, rozbudowy lub dobudowy obiektu hydrotechnicznego położonego w strefie bezpośredniego oddziaływania morza i obejmującej pomosty pływające lub falochrony pływające w obrębie istniejących lub nowoprojektowanych: portu morskiego lub morskiej przystani jachtowej.</w:t>
      </w:r>
    </w:p>
    <w:p w14:paraId="45CE6BE4" w14:textId="77777777" w:rsidR="00F74D9D" w:rsidRDefault="00F74D9D" w:rsidP="005F524B">
      <w:pPr>
        <w:spacing w:line="276" w:lineRule="auto"/>
        <w:jc w:val="right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</w:p>
    <w:p w14:paraId="576284A3" w14:textId="098B3803" w:rsidR="004805CC" w:rsidRDefault="004805CC" w:rsidP="004805CC">
      <w:pPr>
        <w:spacing w:line="276" w:lineRule="auto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Zmiany zostały wprowadzone do Załącznika nr 1- Formularz ofertowy oraz do Załącznika nr 8</w:t>
      </w:r>
      <w:r w:rsidR="00860DCF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-</w:t>
      </w:r>
      <w:r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Wykaz usług.</w:t>
      </w:r>
    </w:p>
    <w:p w14:paraId="2CF07611" w14:textId="77777777" w:rsidR="004805CC" w:rsidRDefault="004805CC" w:rsidP="005F524B">
      <w:pPr>
        <w:spacing w:line="276" w:lineRule="auto"/>
        <w:jc w:val="right"/>
        <w:rPr>
          <w:b/>
        </w:rPr>
      </w:pPr>
    </w:p>
    <w:p w14:paraId="59297BC6" w14:textId="77777777" w:rsidR="004805CC" w:rsidRDefault="004805CC" w:rsidP="005F524B">
      <w:pPr>
        <w:spacing w:line="276" w:lineRule="auto"/>
        <w:jc w:val="right"/>
        <w:rPr>
          <w:b/>
        </w:rPr>
      </w:pPr>
    </w:p>
    <w:p w14:paraId="33DD0BA6" w14:textId="77777777" w:rsidR="004805CC" w:rsidRDefault="004805CC" w:rsidP="005F524B">
      <w:pPr>
        <w:spacing w:line="276" w:lineRule="auto"/>
        <w:jc w:val="right"/>
        <w:rPr>
          <w:b/>
        </w:rPr>
      </w:pPr>
    </w:p>
    <w:p w14:paraId="29E479F1" w14:textId="277E5058" w:rsidR="005F524B" w:rsidRPr="007E6136" w:rsidRDefault="005F524B" w:rsidP="005F524B">
      <w:pPr>
        <w:spacing w:line="276" w:lineRule="auto"/>
        <w:jc w:val="right"/>
        <w:rPr>
          <w:b/>
        </w:rPr>
      </w:pPr>
      <w:r w:rsidRPr="007E6136">
        <w:rPr>
          <w:b/>
        </w:rPr>
        <w:t>Zatwierdzam:</w:t>
      </w:r>
    </w:p>
    <w:p w14:paraId="3D26CF2B" w14:textId="77777777" w:rsidR="005F524B" w:rsidRDefault="005F524B" w:rsidP="005F524B">
      <w:pPr>
        <w:spacing w:line="276" w:lineRule="auto"/>
        <w:jc w:val="right"/>
      </w:pPr>
    </w:p>
    <w:p w14:paraId="14E67C71" w14:textId="77777777" w:rsidR="005F524B" w:rsidRDefault="005F524B" w:rsidP="005F524B">
      <w:pPr>
        <w:spacing w:line="276" w:lineRule="auto"/>
        <w:jc w:val="right"/>
      </w:pPr>
      <w:r>
        <w:t>Marcin Majek</w:t>
      </w:r>
    </w:p>
    <w:p w14:paraId="213ED1D4" w14:textId="77777777" w:rsidR="00F74D9D" w:rsidRDefault="00F74D9D" w:rsidP="005F524B">
      <w:pPr>
        <w:spacing w:line="276" w:lineRule="auto"/>
        <w:jc w:val="right"/>
      </w:pPr>
    </w:p>
    <w:p w14:paraId="6940AA07" w14:textId="77777777" w:rsidR="005F524B" w:rsidRDefault="005F524B" w:rsidP="005F524B">
      <w:pPr>
        <w:spacing w:line="276" w:lineRule="auto"/>
        <w:jc w:val="right"/>
      </w:pPr>
      <w:r>
        <w:t>Wójt Gminy Kosakowo</w:t>
      </w:r>
    </w:p>
    <w:p w14:paraId="54B06083" w14:textId="77777777" w:rsidR="00F74D9D" w:rsidRDefault="00F74D9D" w:rsidP="005F524B">
      <w:pPr>
        <w:spacing w:line="276" w:lineRule="auto"/>
        <w:jc w:val="right"/>
      </w:pPr>
    </w:p>
    <w:p w14:paraId="70C7CA79" w14:textId="77777777" w:rsidR="005F524B" w:rsidRDefault="005F524B" w:rsidP="005F524B">
      <w:pPr>
        <w:spacing w:line="276" w:lineRule="auto"/>
      </w:pPr>
    </w:p>
    <w:p w14:paraId="38BEC933" w14:textId="77777777" w:rsidR="00243CB7" w:rsidRDefault="00243CB7"/>
    <w:sectPr w:rsidR="00243CB7" w:rsidSect="0057317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4093D"/>
    <w:multiLevelType w:val="hybridMultilevel"/>
    <w:tmpl w:val="653C3EC0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632C5"/>
    <w:multiLevelType w:val="hybridMultilevel"/>
    <w:tmpl w:val="F938A452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12955"/>
    <w:multiLevelType w:val="hybridMultilevel"/>
    <w:tmpl w:val="F938A452"/>
    <w:lvl w:ilvl="0" w:tplc="9AA416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E0CC4"/>
    <w:multiLevelType w:val="hybridMultilevel"/>
    <w:tmpl w:val="9990A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42381">
    <w:abstractNumId w:val="2"/>
  </w:num>
  <w:num w:numId="2" w16cid:durableId="339234363">
    <w:abstractNumId w:val="0"/>
  </w:num>
  <w:num w:numId="3" w16cid:durableId="1514143773">
    <w:abstractNumId w:val="1"/>
  </w:num>
  <w:num w:numId="4" w16cid:durableId="16163263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24B"/>
    <w:rsid w:val="00243CB7"/>
    <w:rsid w:val="004805CC"/>
    <w:rsid w:val="00573170"/>
    <w:rsid w:val="005F524B"/>
    <w:rsid w:val="00730946"/>
    <w:rsid w:val="00860DCF"/>
    <w:rsid w:val="00D6602D"/>
    <w:rsid w:val="00DC50EF"/>
    <w:rsid w:val="00F7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3CAE5"/>
  <w15:chartTrackingRefBased/>
  <w15:docId w15:val="{B7374E16-8BCA-4967-BBD2-DFF3F742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24B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4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4</cp:revision>
  <dcterms:created xsi:type="dcterms:W3CDTF">2024-03-01T11:54:00Z</dcterms:created>
  <dcterms:modified xsi:type="dcterms:W3CDTF">2024-03-01T14:08:00Z</dcterms:modified>
</cp:coreProperties>
</file>