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0A8B" w14:textId="4BDA7EDB" w:rsidR="00A3069F" w:rsidRDefault="00A3069F" w:rsidP="00A3069F">
      <w:pPr>
        <w:suppressAutoHyphens/>
        <w:autoSpaceDN w:val="0"/>
        <w:spacing w:after="0" w:line="360" w:lineRule="auto"/>
        <w:jc w:val="center"/>
        <w:textAlignment w:val="baseline"/>
        <w:rPr>
          <w:rFonts w:ascii="Book Antiqua" w:eastAsia="Times New Roman" w:hAnsi="Book Antiqua" w:cs="Book Antiqua"/>
          <w:b/>
          <w:bCs/>
          <w:sz w:val="20"/>
          <w:szCs w:val="20"/>
          <w:lang w:eastAsia="ar-SA"/>
        </w:rPr>
      </w:pPr>
      <w:r>
        <w:rPr>
          <w:rFonts w:ascii="Book Antiqua" w:eastAsia="Times New Roman" w:hAnsi="Book Antiqua" w:cs="Book Antiqua"/>
          <w:b/>
          <w:bCs/>
          <w:sz w:val="20"/>
          <w:szCs w:val="20"/>
          <w:lang w:eastAsia="ar-SA"/>
        </w:rPr>
        <w:t xml:space="preserve">Umowa nr </w:t>
      </w:r>
      <w:r w:rsidRPr="00A3069F">
        <w:rPr>
          <w:rFonts w:ascii="Book Antiqua" w:eastAsia="Times New Roman" w:hAnsi="Book Antiqua" w:cs="Book Antiqua"/>
          <w:b/>
          <w:bCs/>
          <w:sz w:val="20"/>
          <w:szCs w:val="20"/>
          <w:lang w:eastAsia="ar-SA"/>
        </w:rPr>
        <w:t>UKW/DZP-28</w:t>
      </w:r>
      <w:r w:rsidR="00270B03">
        <w:rPr>
          <w:rFonts w:ascii="Book Antiqua" w:eastAsia="Times New Roman" w:hAnsi="Book Antiqua" w:cs="Book Antiqua"/>
          <w:b/>
          <w:bCs/>
          <w:sz w:val="20"/>
          <w:szCs w:val="20"/>
          <w:lang w:eastAsia="ar-SA"/>
        </w:rPr>
        <w:t>1</w:t>
      </w:r>
      <w:r w:rsidRPr="00A3069F">
        <w:rPr>
          <w:rFonts w:ascii="Book Antiqua" w:eastAsia="Times New Roman" w:hAnsi="Book Antiqua" w:cs="Book Antiqua"/>
          <w:b/>
          <w:bCs/>
          <w:sz w:val="20"/>
          <w:szCs w:val="20"/>
          <w:lang w:eastAsia="ar-SA"/>
        </w:rPr>
        <w:t>-</w:t>
      </w:r>
      <w:r w:rsidR="00270B03">
        <w:rPr>
          <w:rFonts w:ascii="Book Antiqua" w:eastAsia="Times New Roman" w:hAnsi="Book Antiqua" w:cs="Book Antiqua"/>
          <w:b/>
          <w:bCs/>
          <w:sz w:val="20"/>
          <w:szCs w:val="20"/>
          <w:lang w:eastAsia="ar-SA"/>
        </w:rPr>
        <w:t>U</w:t>
      </w:r>
      <w:r w:rsidRPr="00A3069F">
        <w:rPr>
          <w:rFonts w:ascii="Book Antiqua" w:eastAsia="Times New Roman" w:hAnsi="Book Antiqua" w:cs="Book Antiqua"/>
          <w:b/>
          <w:bCs/>
          <w:sz w:val="20"/>
          <w:szCs w:val="20"/>
          <w:lang w:eastAsia="ar-SA"/>
        </w:rPr>
        <w:t>-</w:t>
      </w:r>
      <w:r w:rsidR="00270B03">
        <w:rPr>
          <w:rFonts w:ascii="Book Antiqua" w:eastAsia="Times New Roman" w:hAnsi="Book Antiqua" w:cs="Book Antiqua"/>
          <w:b/>
          <w:bCs/>
          <w:sz w:val="20"/>
          <w:szCs w:val="20"/>
          <w:lang w:eastAsia="ar-SA"/>
        </w:rPr>
        <w:t>…..</w:t>
      </w:r>
      <w:r w:rsidRPr="00A3069F">
        <w:rPr>
          <w:rFonts w:ascii="Book Antiqua" w:eastAsia="Times New Roman" w:hAnsi="Book Antiqua" w:cs="Book Antiqua"/>
          <w:b/>
          <w:bCs/>
          <w:sz w:val="20"/>
          <w:szCs w:val="20"/>
          <w:lang w:eastAsia="ar-SA"/>
        </w:rPr>
        <w:t>/202</w:t>
      </w:r>
      <w:r w:rsidR="00270B03">
        <w:rPr>
          <w:rFonts w:ascii="Book Antiqua" w:eastAsia="Times New Roman" w:hAnsi="Book Antiqua" w:cs="Book Antiqua"/>
          <w:b/>
          <w:bCs/>
          <w:sz w:val="20"/>
          <w:szCs w:val="20"/>
          <w:lang w:eastAsia="ar-SA"/>
        </w:rPr>
        <w:t>3</w:t>
      </w:r>
    </w:p>
    <w:p w14:paraId="00254207" w14:textId="77777777" w:rsidR="00A3069F" w:rsidRDefault="00A3069F" w:rsidP="00A3069F">
      <w:pPr>
        <w:widowControl w:val="0"/>
        <w:suppressAutoHyphens/>
        <w:autoSpaceDN w:val="0"/>
        <w:spacing w:after="0" w:line="360" w:lineRule="auto"/>
        <w:textAlignment w:val="baseline"/>
        <w:rPr>
          <w:rFonts w:ascii="Book Antiqua" w:eastAsia="Times New Roman" w:hAnsi="Book Antiqua" w:cs="Times New Roman"/>
          <w:sz w:val="20"/>
          <w:szCs w:val="20"/>
          <w:lang w:eastAsia="pl-PL"/>
        </w:rPr>
      </w:pPr>
    </w:p>
    <w:p w14:paraId="3062BD9E" w14:textId="0CCE5F53" w:rsidR="00A3069F" w:rsidRDefault="00A3069F" w:rsidP="00A3069F">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Book Antiqua"/>
          <w:sz w:val="20"/>
          <w:szCs w:val="20"/>
          <w:lang w:eastAsia="ar-SA"/>
        </w:rPr>
        <w:t xml:space="preserve">zawarta w </w:t>
      </w:r>
      <w:r>
        <w:rPr>
          <w:rFonts w:ascii="Book Antiqua" w:eastAsia="Times New Roman" w:hAnsi="Book Antiqua" w:cs="Book Antiqua"/>
          <w:b/>
          <w:bCs/>
          <w:sz w:val="20"/>
          <w:szCs w:val="20"/>
          <w:lang w:eastAsia="ar-SA"/>
        </w:rPr>
        <w:t xml:space="preserve">dniu </w:t>
      </w:r>
      <w:r w:rsidR="000114AC">
        <w:rPr>
          <w:rFonts w:ascii="Book Antiqua" w:eastAsia="Times New Roman" w:hAnsi="Book Antiqua" w:cs="Book Antiqua"/>
          <w:b/>
          <w:bCs/>
          <w:sz w:val="20"/>
          <w:szCs w:val="20"/>
          <w:lang w:eastAsia="ar-SA"/>
        </w:rPr>
        <w:t>……..</w:t>
      </w:r>
      <w:r>
        <w:rPr>
          <w:rFonts w:ascii="Book Antiqua" w:eastAsia="Times New Roman" w:hAnsi="Book Antiqua" w:cs="Book Antiqua"/>
          <w:b/>
          <w:bCs/>
          <w:sz w:val="20"/>
          <w:szCs w:val="20"/>
          <w:lang w:eastAsia="ar-SA"/>
        </w:rPr>
        <w:t>.202</w:t>
      </w:r>
      <w:r w:rsidR="000114AC">
        <w:rPr>
          <w:rFonts w:ascii="Book Antiqua" w:eastAsia="Times New Roman" w:hAnsi="Book Antiqua" w:cs="Book Antiqua"/>
          <w:b/>
          <w:bCs/>
          <w:sz w:val="20"/>
          <w:szCs w:val="20"/>
          <w:lang w:eastAsia="ar-SA"/>
        </w:rPr>
        <w:t>3</w:t>
      </w:r>
      <w:r>
        <w:rPr>
          <w:rFonts w:ascii="Book Antiqua" w:eastAsia="Times New Roman" w:hAnsi="Book Antiqua" w:cs="Book Antiqua"/>
          <w:sz w:val="20"/>
          <w:szCs w:val="20"/>
          <w:lang w:eastAsia="ar-SA"/>
        </w:rPr>
        <w:t xml:space="preserve"> roku pomiędzy:</w:t>
      </w:r>
    </w:p>
    <w:p w14:paraId="57111D48" w14:textId="77777777" w:rsidR="00A3069F" w:rsidRDefault="00A3069F" w:rsidP="00A3069F">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Book Antiqua"/>
          <w:b/>
          <w:bCs/>
          <w:sz w:val="20"/>
          <w:szCs w:val="20"/>
          <w:lang w:eastAsia="ar-SA"/>
        </w:rPr>
        <w:t>1. ZAMAWIAJĄCYM: Uniwersytetem Kazimierza Wielkiego w Bydgoszczy</w:t>
      </w:r>
      <w:r>
        <w:rPr>
          <w:rFonts w:ascii="Book Antiqua" w:eastAsia="Times New Roman" w:hAnsi="Book Antiqua" w:cs="Book Antiqua"/>
          <w:sz w:val="20"/>
          <w:szCs w:val="20"/>
          <w:lang w:eastAsia="ar-SA"/>
        </w:rPr>
        <w:t>, adres: 85 – 064 Bydgoszcz, ul. Chodkiewicza 30, NIP 5542647568, REGON 340057695,</w:t>
      </w:r>
      <w:r w:rsidR="004B6E12">
        <w:rPr>
          <w:rFonts w:ascii="Book Antiqua" w:eastAsia="Times New Roman" w:hAnsi="Book Antiqua" w:cs="Book Antiqua"/>
          <w:sz w:val="20"/>
          <w:szCs w:val="20"/>
          <w:lang w:eastAsia="ar-SA"/>
        </w:rPr>
        <w:t xml:space="preserve"> zwanym dalej „Zamawiającym”,</w:t>
      </w:r>
      <w:r>
        <w:rPr>
          <w:rFonts w:ascii="Book Antiqua" w:eastAsia="Times New Roman" w:hAnsi="Book Antiqua" w:cs="Book Antiqua"/>
          <w:sz w:val="20"/>
          <w:szCs w:val="20"/>
          <w:lang w:eastAsia="ar-SA"/>
        </w:rPr>
        <w:t xml:space="preserve"> reprezentowanym przez:</w:t>
      </w:r>
    </w:p>
    <w:p w14:paraId="469D34F0" w14:textId="77777777" w:rsidR="00A3069F" w:rsidRDefault="00A3069F" w:rsidP="00A3069F">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Times New Roman"/>
          <w:b/>
          <w:sz w:val="20"/>
          <w:szCs w:val="20"/>
          <w:lang w:eastAsia="pl-PL"/>
        </w:rPr>
        <w:t>prof. dr hab. Jacka Woźnego</w:t>
      </w:r>
      <w:r w:rsidR="00D84751">
        <w:rPr>
          <w:rFonts w:ascii="Book Antiqua" w:eastAsia="Times New Roman" w:hAnsi="Book Antiqua" w:cs="Times New Roman"/>
          <w:b/>
          <w:sz w:val="20"/>
          <w:szCs w:val="20"/>
          <w:lang w:eastAsia="pl-PL"/>
        </w:rPr>
        <w:t xml:space="preserve"> </w:t>
      </w:r>
      <w:r>
        <w:rPr>
          <w:rFonts w:ascii="Book Antiqua" w:eastAsia="Times New Roman" w:hAnsi="Book Antiqua" w:cs="Century Gothic"/>
          <w:b/>
          <w:bCs/>
          <w:sz w:val="20"/>
          <w:szCs w:val="20"/>
          <w:lang w:eastAsia="pl-PL"/>
        </w:rPr>
        <w:t>– Rektora UKW</w:t>
      </w:r>
      <w:r>
        <w:rPr>
          <w:rFonts w:ascii="Book Antiqua" w:eastAsia="Times New Roman" w:hAnsi="Book Antiqua" w:cs="Book Antiqua"/>
          <w:sz w:val="20"/>
          <w:szCs w:val="20"/>
          <w:lang w:eastAsia="ar-SA"/>
        </w:rPr>
        <w:t>,</w:t>
      </w:r>
    </w:p>
    <w:p w14:paraId="1804B69A" w14:textId="77777777" w:rsidR="00A3069F" w:rsidRDefault="00A3069F" w:rsidP="00A3069F">
      <w:pPr>
        <w:suppressAutoHyphens/>
        <w:autoSpaceDN w:val="0"/>
        <w:spacing w:after="0" w:line="360" w:lineRule="auto"/>
        <w:jc w:val="both"/>
        <w:textAlignment w:val="baseline"/>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przy kontrasygnacie mgr Renaty Stefaniak– Kwestora UKW</w:t>
      </w:r>
    </w:p>
    <w:p w14:paraId="07DDFC81" w14:textId="77777777" w:rsidR="00A3069F" w:rsidRDefault="00A3069F" w:rsidP="00A3069F">
      <w:pPr>
        <w:suppressAutoHyphens/>
        <w:autoSpaceDN w:val="0"/>
        <w:spacing w:after="0" w:line="360" w:lineRule="auto"/>
        <w:jc w:val="both"/>
        <w:textAlignment w:val="baseline"/>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 xml:space="preserve">a, </w:t>
      </w:r>
    </w:p>
    <w:p w14:paraId="6A2C8A12" w14:textId="00BA9108" w:rsidR="00A3069F" w:rsidRPr="004B6E12" w:rsidRDefault="00A3069F" w:rsidP="004B6E12">
      <w:pPr>
        <w:tabs>
          <w:tab w:val="left" w:pos="284"/>
        </w:tabs>
        <w:suppressAutoHyphens/>
        <w:autoSpaceDN w:val="0"/>
        <w:spacing w:after="0" w:line="360" w:lineRule="auto"/>
        <w:jc w:val="both"/>
        <w:textAlignment w:val="baseline"/>
        <w:rPr>
          <w:rFonts w:ascii="Book Antiqua" w:eastAsia="Times New Roman" w:hAnsi="Book Antiqua" w:cs="Book Antiqua"/>
          <w:bCs/>
          <w:lang w:eastAsia="ar-SA"/>
        </w:rPr>
      </w:pPr>
      <w:r>
        <w:rPr>
          <w:rFonts w:ascii="Book Antiqua" w:eastAsia="Times New Roman" w:hAnsi="Book Antiqua" w:cs="Book Antiqua"/>
          <w:b/>
          <w:bCs/>
          <w:sz w:val="20"/>
          <w:szCs w:val="20"/>
          <w:lang w:eastAsia="ar-SA"/>
        </w:rPr>
        <w:t xml:space="preserve">2.  WYKONAWCĄ:  </w:t>
      </w:r>
      <w:r w:rsidR="000114AC">
        <w:rPr>
          <w:rFonts w:ascii="Book Antiqua" w:hAnsi="Book Antiqua"/>
          <w:b/>
          <w:bCs/>
        </w:rPr>
        <w:t>…………………</w:t>
      </w:r>
      <w:r w:rsidR="004B6E12" w:rsidRPr="004B6E12">
        <w:rPr>
          <w:rFonts w:ascii="Book Antiqua" w:hAnsi="Book Antiqua"/>
        </w:rPr>
        <w:t xml:space="preserve">, adres: </w:t>
      </w:r>
      <w:r w:rsidR="000114AC">
        <w:rPr>
          <w:rFonts w:ascii="Book Antiqua" w:hAnsi="Book Antiqua"/>
        </w:rPr>
        <w:t>…………</w:t>
      </w:r>
      <w:r w:rsidR="004B6E12" w:rsidRPr="004B6E12">
        <w:rPr>
          <w:rFonts w:ascii="Book Antiqua" w:hAnsi="Book Antiqua"/>
        </w:rPr>
        <w:t>, wpisaną do rejestru przedsiębiorców</w:t>
      </w:r>
      <w:r w:rsidR="000114AC">
        <w:rPr>
          <w:rFonts w:ascii="Book Antiqua" w:hAnsi="Book Antiqua"/>
        </w:rPr>
        <w:t>……………………………</w:t>
      </w:r>
      <w:r w:rsidR="004B6E12" w:rsidRPr="004B6E12">
        <w:rPr>
          <w:rFonts w:ascii="Book Antiqua" w:hAnsi="Book Antiqua"/>
        </w:rPr>
        <w:t>,</w:t>
      </w:r>
      <w:r w:rsidR="004B6E12">
        <w:rPr>
          <w:rFonts w:ascii="Book Antiqua" w:hAnsi="Book Antiqua"/>
        </w:rPr>
        <w:t xml:space="preserve"> zwaną dalej „Wykonawcą”,</w:t>
      </w:r>
      <w:r w:rsidR="004B6E12" w:rsidRPr="004B6E12">
        <w:rPr>
          <w:rFonts w:ascii="Book Antiqua" w:hAnsi="Book Antiqua"/>
        </w:rPr>
        <w:t xml:space="preserve"> </w:t>
      </w:r>
      <w:r w:rsidRPr="004B6E12">
        <w:rPr>
          <w:rFonts w:ascii="Book Antiqua" w:eastAsia="Times New Roman" w:hAnsi="Book Antiqua" w:cs="Book Antiqua"/>
          <w:bCs/>
          <w:lang w:eastAsia="ar-SA"/>
        </w:rPr>
        <w:t>reprezentowan</w:t>
      </w:r>
      <w:r w:rsidR="004B6E12">
        <w:rPr>
          <w:rFonts w:ascii="Book Antiqua" w:eastAsia="Times New Roman" w:hAnsi="Book Antiqua" w:cs="Book Antiqua"/>
          <w:bCs/>
          <w:lang w:eastAsia="ar-SA"/>
        </w:rPr>
        <w:t>ą</w:t>
      </w:r>
      <w:r w:rsidRPr="004B6E12">
        <w:rPr>
          <w:rFonts w:ascii="Book Antiqua" w:eastAsia="Times New Roman" w:hAnsi="Book Antiqua" w:cs="Book Antiqua"/>
          <w:bCs/>
          <w:lang w:eastAsia="ar-SA"/>
        </w:rPr>
        <w:t xml:space="preserve"> przez:</w:t>
      </w:r>
    </w:p>
    <w:p w14:paraId="49B9D0FF" w14:textId="4B12FC69" w:rsidR="00A3069F" w:rsidRPr="00DD4538" w:rsidRDefault="000114AC" w:rsidP="00A3069F">
      <w:pPr>
        <w:tabs>
          <w:tab w:val="left" w:pos="284"/>
        </w:tabs>
        <w:suppressAutoHyphens/>
        <w:autoSpaceDN w:val="0"/>
        <w:spacing w:after="0" w:line="360" w:lineRule="auto"/>
        <w:textAlignment w:val="baseline"/>
        <w:rPr>
          <w:rFonts w:ascii="Book Antiqua" w:eastAsia="Times New Roman" w:hAnsi="Book Antiqua" w:cs="Book Antiqua"/>
          <w:bCs/>
          <w:lang w:eastAsia="ar-SA"/>
        </w:rPr>
      </w:pPr>
      <w:r>
        <w:rPr>
          <w:rFonts w:ascii="Book Antiqua" w:eastAsia="Times New Roman" w:hAnsi="Book Antiqua" w:cs="Book Antiqua"/>
          <w:b/>
          <w:bCs/>
          <w:lang w:eastAsia="ar-SA"/>
        </w:rPr>
        <w:t>………………………………………………………..</w:t>
      </w:r>
      <w:r w:rsidR="00A3069F" w:rsidRPr="00230E76">
        <w:rPr>
          <w:rFonts w:ascii="Book Antiqua" w:eastAsia="Times New Roman" w:hAnsi="Book Antiqua" w:cs="Book Antiqua"/>
          <w:bCs/>
          <w:lang w:eastAsia="ar-SA"/>
        </w:rPr>
        <w:t>.</w:t>
      </w:r>
    </w:p>
    <w:p w14:paraId="78939529" w14:textId="77777777" w:rsidR="00A3069F" w:rsidRDefault="00A3069F" w:rsidP="00A3069F">
      <w:pPr>
        <w:tabs>
          <w:tab w:val="left" w:pos="284"/>
        </w:tabs>
        <w:suppressAutoHyphens/>
        <w:autoSpaceDN w:val="0"/>
        <w:spacing w:after="0" w:line="360" w:lineRule="auto"/>
        <w:textAlignment w:val="baseline"/>
        <w:rPr>
          <w:rFonts w:ascii="Book Antiqua" w:eastAsia="Times New Roman" w:hAnsi="Book Antiqua" w:cs="Tahoma"/>
          <w:sz w:val="20"/>
          <w:szCs w:val="20"/>
          <w:lang w:eastAsia="pl-PL"/>
        </w:rPr>
      </w:pPr>
    </w:p>
    <w:p w14:paraId="50CE2D85" w14:textId="0CB21F02" w:rsidR="00A3069F" w:rsidRPr="00E37C8E" w:rsidRDefault="00A3069F" w:rsidP="00E37C8E">
      <w:pPr>
        <w:autoSpaceDE w:val="0"/>
        <w:autoSpaceDN w:val="0"/>
        <w:adjustRightInd w:val="0"/>
        <w:spacing w:line="360" w:lineRule="auto"/>
        <w:ind w:firstLine="708"/>
        <w:jc w:val="both"/>
        <w:rPr>
          <w:rFonts w:ascii="Book Antiqua" w:eastAsia="Calibri" w:hAnsi="Book Antiqua" w:cs="Times New Roman"/>
          <w:sz w:val="20"/>
          <w:szCs w:val="20"/>
        </w:rPr>
      </w:pPr>
      <w:r>
        <w:rPr>
          <w:rFonts w:ascii="Book Antiqua" w:eastAsia="Times New Roman" w:hAnsi="Book Antiqua" w:cs="Tahoma"/>
          <w:sz w:val="20"/>
          <w:szCs w:val="20"/>
          <w:lang w:eastAsia="pl-PL"/>
        </w:rPr>
        <w:tab/>
      </w:r>
      <w:r w:rsidR="00E37C8E" w:rsidRPr="00E37C8E">
        <w:rPr>
          <w:rFonts w:ascii="Book Antiqua" w:hAnsi="Book Antiqua"/>
          <w:sz w:val="20"/>
          <w:szCs w:val="20"/>
        </w:rPr>
        <w:t xml:space="preserve">Niniejsza umowa jest następstwem wyboru przez Zamawiającego oferty Wykonawcy w postępowaniu prowadzonym w trybie podstawowym, zgodnie z art. 275 pkt 1 ustawy z dnia 11 września 2019 r.- Prawo zamówień publicznych </w:t>
      </w:r>
      <w:r w:rsidR="00E37C8E" w:rsidRPr="00E37C8E">
        <w:rPr>
          <w:rFonts w:ascii="Book Antiqua" w:hAnsi="Book Antiqua"/>
          <w:i/>
          <w:sz w:val="20"/>
          <w:szCs w:val="20"/>
          <w:lang w:bidi="en-US"/>
        </w:rPr>
        <w:t>(</w:t>
      </w:r>
      <w:proofErr w:type="spellStart"/>
      <w:r w:rsidR="00E37C8E" w:rsidRPr="00E37C8E">
        <w:rPr>
          <w:rFonts w:ascii="Book Antiqua" w:hAnsi="Book Antiqua"/>
          <w:i/>
          <w:sz w:val="20"/>
          <w:szCs w:val="20"/>
          <w:lang w:bidi="en-US"/>
        </w:rPr>
        <w:t>t.j</w:t>
      </w:r>
      <w:proofErr w:type="spellEnd"/>
      <w:r w:rsidR="00E37C8E" w:rsidRPr="00E37C8E">
        <w:rPr>
          <w:rFonts w:ascii="Book Antiqua" w:hAnsi="Book Antiqua"/>
          <w:i/>
          <w:sz w:val="20"/>
          <w:szCs w:val="20"/>
          <w:lang w:bidi="en-US"/>
        </w:rPr>
        <w:t xml:space="preserve">. Dz.U. z 2022 r. poz. 1710 ze zm.) </w:t>
      </w:r>
      <w:r w:rsidRPr="00E37C8E">
        <w:rPr>
          <w:rFonts w:ascii="Book Antiqua" w:eastAsia="Times New Roman" w:hAnsi="Book Antiqua" w:cs="Book Antiqua"/>
          <w:sz w:val="20"/>
          <w:szCs w:val="20"/>
          <w:lang w:eastAsia="ar-SA"/>
        </w:rPr>
        <w:t xml:space="preserve">na: </w:t>
      </w:r>
      <w:r w:rsidRPr="00E37C8E">
        <w:rPr>
          <w:rFonts w:ascii="Book Antiqua" w:eastAsia="Times New Roman" w:hAnsi="Book Antiqua" w:cs="Book Antiqua"/>
          <w:i/>
          <w:iCs/>
          <w:sz w:val="20"/>
          <w:szCs w:val="20"/>
          <w:lang w:eastAsia="ar-SA"/>
        </w:rPr>
        <w:t>„</w:t>
      </w:r>
      <w:r w:rsidR="00C666CF" w:rsidRPr="00E37C8E">
        <w:rPr>
          <w:rFonts w:ascii="Book Antiqua" w:eastAsia="Times New Roman" w:hAnsi="Book Antiqua" w:cs="Book Antiqua"/>
          <w:i/>
          <w:iCs/>
          <w:sz w:val="20"/>
          <w:szCs w:val="20"/>
          <w:lang w:eastAsia="ar-SA"/>
        </w:rPr>
        <w:t>Usług</w:t>
      </w:r>
      <w:r w:rsidR="00E37C8E" w:rsidRPr="00E37C8E">
        <w:rPr>
          <w:rFonts w:ascii="Book Antiqua" w:eastAsia="Times New Roman" w:hAnsi="Book Antiqua" w:cs="Book Antiqua"/>
          <w:i/>
          <w:iCs/>
          <w:sz w:val="20"/>
          <w:szCs w:val="20"/>
          <w:lang w:eastAsia="ar-SA"/>
        </w:rPr>
        <w:t>ę</w:t>
      </w:r>
      <w:r w:rsidR="00C666CF" w:rsidRPr="00E37C8E">
        <w:rPr>
          <w:rFonts w:ascii="Book Antiqua" w:eastAsia="Times New Roman" w:hAnsi="Book Antiqua" w:cs="Book Antiqua"/>
          <w:i/>
          <w:iCs/>
          <w:sz w:val="20"/>
          <w:szCs w:val="20"/>
          <w:lang w:eastAsia="ar-SA"/>
        </w:rPr>
        <w:t xml:space="preserve"> umożliwienia korzystania z wybranych obiektów rekreacyjno-sportowych przez pracowników Uniwersytetu Kazimierza Wielkiego</w:t>
      </w:r>
      <w:r w:rsidRPr="00E37C8E">
        <w:rPr>
          <w:rFonts w:ascii="Book Antiqua" w:eastAsia="Times New Roman" w:hAnsi="Book Antiqua" w:cs="Book Antiqua"/>
          <w:i/>
          <w:iCs/>
          <w:sz w:val="20"/>
          <w:szCs w:val="20"/>
          <w:lang w:eastAsia="ar-SA"/>
        </w:rPr>
        <w:t>”</w:t>
      </w:r>
    </w:p>
    <w:p w14:paraId="3812C979" w14:textId="77777777" w:rsidR="00A3069F" w:rsidRPr="00E37C8E" w:rsidRDefault="00A3069F" w:rsidP="00A3069F">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r w:rsidRPr="00E37C8E">
        <w:rPr>
          <w:rFonts w:ascii="Book Antiqua" w:eastAsia="Times New Roman" w:hAnsi="Book Antiqua" w:cs="Times New Roman"/>
          <w:b/>
          <w:sz w:val="20"/>
          <w:szCs w:val="20"/>
          <w:lang w:eastAsia="pl-PL"/>
        </w:rPr>
        <w:t>§ 1</w:t>
      </w:r>
    </w:p>
    <w:p w14:paraId="43C7F748" w14:textId="77777777" w:rsidR="00A3069F" w:rsidRPr="00E37C8E" w:rsidRDefault="00A3069F" w:rsidP="00A3069F">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p>
    <w:p w14:paraId="69665434" w14:textId="77777777" w:rsidR="00A3069F" w:rsidRPr="00E37C8E" w:rsidRDefault="00A3069F" w:rsidP="00A3069F">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r w:rsidRPr="00E37C8E">
        <w:rPr>
          <w:rFonts w:ascii="Book Antiqua" w:eastAsia="Times New Roman" w:hAnsi="Book Antiqua" w:cs="Times New Roman"/>
          <w:b/>
          <w:sz w:val="20"/>
          <w:szCs w:val="20"/>
          <w:lang w:eastAsia="pl-PL"/>
        </w:rPr>
        <w:t>Przedmiot umowy</w:t>
      </w:r>
    </w:p>
    <w:p w14:paraId="15B940EF" w14:textId="77777777" w:rsidR="00A3069F" w:rsidRPr="00E37C8E" w:rsidRDefault="00A3069F" w:rsidP="00A3069F">
      <w:pPr>
        <w:suppressAutoHyphens/>
        <w:autoSpaceDN w:val="0"/>
        <w:spacing w:after="0" w:line="240" w:lineRule="auto"/>
        <w:jc w:val="center"/>
        <w:textAlignment w:val="baseline"/>
        <w:rPr>
          <w:rFonts w:ascii="Book Antiqua" w:eastAsia="Times New Roman" w:hAnsi="Book Antiqua" w:cs="Times New Roman"/>
          <w:sz w:val="20"/>
          <w:szCs w:val="20"/>
          <w:lang w:eastAsia="pl-PL"/>
        </w:rPr>
      </w:pPr>
    </w:p>
    <w:p w14:paraId="7EFCD5D4" w14:textId="6FC26EE8" w:rsidR="00A3069F" w:rsidRPr="00E37C8E" w:rsidRDefault="00A3069F" w:rsidP="00C666CF">
      <w:pPr>
        <w:numPr>
          <w:ilvl w:val="0"/>
          <w:numId w:val="1"/>
        </w:numPr>
        <w:tabs>
          <w:tab w:val="left" w:pos="284"/>
        </w:tabs>
        <w:suppressAutoHyphens/>
        <w:autoSpaceDN w:val="0"/>
        <w:spacing w:after="0" w:line="360" w:lineRule="auto"/>
        <w:ind w:left="0" w:firstLine="0"/>
        <w:jc w:val="both"/>
        <w:textAlignment w:val="baseline"/>
        <w:rPr>
          <w:rFonts w:ascii="Book Antiqua" w:eastAsia="Times New Roman" w:hAnsi="Book Antiqua" w:cs="Times New Roman"/>
          <w:sz w:val="20"/>
          <w:szCs w:val="20"/>
          <w:lang w:eastAsia="pl-PL"/>
        </w:rPr>
      </w:pPr>
      <w:r w:rsidRPr="00E37C8E">
        <w:rPr>
          <w:rFonts w:ascii="Book Antiqua" w:eastAsia="Times New Roman" w:hAnsi="Book Antiqua" w:cs="Times New Roman"/>
          <w:sz w:val="20"/>
          <w:szCs w:val="20"/>
          <w:lang w:eastAsia="pl-PL"/>
        </w:rPr>
        <w:t xml:space="preserve">Przedmiotem umowy jest świadczenie usług polegających na umożliwieniu pracownikom Uniwersytetu Kazimierza Wielkiego oraz osób im towarzyszących korzystania z obiektów rekreacyjno-sportowych, z którymi Wykonawca współpracuje, za pomocą kart uprawniających do wstępu do tych </w:t>
      </w:r>
      <w:r w:rsidRPr="009E51CD">
        <w:rPr>
          <w:rFonts w:ascii="Book Antiqua" w:eastAsia="Times New Roman" w:hAnsi="Book Antiqua" w:cs="Times New Roman"/>
          <w:sz w:val="20"/>
          <w:szCs w:val="20"/>
          <w:lang w:eastAsia="pl-PL"/>
        </w:rPr>
        <w:t xml:space="preserve">obiektów zgodnie z opisem przedmiotu </w:t>
      </w:r>
      <w:r w:rsidRPr="00E37C8E">
        <w:rPr>
          <w:rFonts w:ascii="Book Antiqua" w:eastAsia="Times New Roman" w:hAnsi="Book Antiqua" w:cs="Times New Roman"/>
          <w:sz w:val="20"/>
          <w:szCs w:val="20"/>
          <w:lang w:eastAsia="pl-PL"/>
        </w:rPr>
        <w:t xml:space="preserve">zamówienia zawartym w </w:t>
      </w:r>
      <w:r w:rsidR="00E37C8E" w:rsidRPr="00E37C8E">
        <w:rPr>
          <w:rFonts w:ascii="Book Antiqua" w:eastAsia="Times New Roman" w:hAnsi="Book Antiqua" w:cs="Times New Roman"/>
          <w:sz w:val="20"/>
          <w:szCs w:val="20"/>
          <w:lang w:eastAsia="pl-PL"/>
        </w:rPr>
        <w:t>dokumentacji postępowania</w:t>
      </w:r>
      <w:r w:rsidRPr="00E37C8E">
        <w:rPr>
          <w:rFonts w:ascii="Book Antiqua" w:eastAsia="Times New Roman" w:hAnsi="Book Antiqua" w:cs="Times New Roman"/>
          <w:sz w:val="20"/>
          <w:szCs w:val="20"/>
          <w:lang w:eastAsia="pl-PL"/>
        </w:rPr>
        <w:t xml:space="preserve"> oraz  treścią oferty Wykonawcy złożonej w zapytaniu ofertowym pn. „</w:t>
      </w:r>
      <w:r w:rsidR="00C666CF" w:rsidRPr="00E37C8E">
        <w:rPr>
          <w:rFonts w:ascii="Book Antiqua" w:eastAsia="Times New Roman" w:hAnsi="Book Antiqua" w:cs="Times New Roman"/>
          <w:i/>
          <w:iCs/>
          <w:sz w:val="20"/>
          <w:szCs w:val="20"/>
          <w:lang w:eastAsia="pl-PL"/>
        </w:rPr>
        <w:t>Usługa umożliwienia korzystania z wybranych obiektów rekreacyjno-sportowych przez pracowników Uniwersytetu Kazimierza Wielkiego</w:t>
      </w:r>
      <w:r w:rsidRPr="00E37C8E">
        <w:rPr>
          <w:rFonts w:ascii="Book Antiqua" w:eastAsia="Times New Roman" w:hAnsi="Book Antiqua" w:cs="Times New Roman"/>
          <w:sz w:val="20"/>
          <w:szCs w:val="20"/>
          <w:lang w:eastAsia="pl-PL"/>
        </w:rPr>
        <w:t>”, nr sprawy UKW/DZP-28</w:t>
      </w:r>
      <w:r w:rsidR="000114AC" w:rsidRPr="00E37C8E">
        <w:rPr>
          <w:rFonts w:ascii="Book Antiqua" w:eastAsia="Times New Roman" w:hAnsi="Book Antiqua" w:cs="Times New Roman"/>
          <w:sz w:val="20"/>
          <w:szCs w:val="20"/>
          <w:lang w:eastAsia="pl-PL"/>
        </w:rPr>
        <w:t>1</w:t>
      </w:r>
      <w:r w:rsidRPr="00E37C8E">
        <w:rPr>
          <w:rFonts w:ascii="Book Antiqua" w:eastAsia="Times New Roman" w:hAnsi="Book Antiqua" w:cs="Times New Roman"/>
          <w:sz w:val="20"/>
          <w:szCs w:val="20"/>
          <w:lang w:eastAsia="pl-PL"/>
        </w:rPr>
        <w:t>-</w:t>
      </w:r>
      <w:r w:rsidR="000114AC" w:rsidRPr="00E37C8E">
        <w:rPr>
          <w:rFonts w:ascii="Book Antiqua" w:eastAsia="Times New Roman" w:hAnsi="Book Antiqua" w:cs="Times New Roman"/>
          <w:sz w:val="20"/>
          <w:szCs w:val="20"/>
          <w:lang w:eastAsia="pl-PL"/>
        </w:rPr>
        <w:t>U-….</w:t>
      </w:r>
      <w:r w:rsidRPr="00E37C8E">
        <w:rPr>
          <w:rFonts w:ascii="Book Antiqua" w:eastAsia="Times New Roman" w:hAnsi="Book Antiqua" w:cs="Times New Roman"/>
          <w:sz w:val="20"/>
          <w:szCs w:val="20"/>
          <w:lang w:eastAsia="pl-PL"/>
        </w:rPr>
        <w:t>/202</w:t>
      </w:r>
      <w:r w:rsidR="000114AC" w:rsidRPr="00E37C8E">
        <w:rPr>
          <w:rFonts w:ascii="Book Antiqua" w:eastAsia="Times New Roman" w:hAnsi="Book Antiqua" w:cs="Times New Roman"/>
          <w:sz w:val="20"/>
          <w:szCs w:val="20"/>
          <w:lang w:eastAsia="pl-PL"/>
        </w:rPr>
        <w:t>3</w:t>
      </w:r>
      <w:r w:rsidRPr="00E37C8E">
        <w:rPr>
          <w:rFonts w:ascii="Book Antiqua" w:eastAsia="Times New Roman" w:hAnsi="Book Antiqua" w:cs="Times New Roman"/>
          <w:sz w:val="20"/>
          <w:szCs w:val="20"/>
          <w:lang w:eastAsia="pl-PL"/>
        </w:rPr>
        <w:t xml:space="preserve">, która stanowi integralną część niniejszej umowy. </w:t>
      </w:r>
    </w:p>
    <w:p w14:paraId="44A43162" w14:textId="77777777" w:rsidR="00A3069F" w:rsidRDefault="00A3069F" w:rsidP="00A3069F">
      <w:pPr>
        <w:numPr>
          <w:ilvl w:val="0"/>
          <w:numId w:val="1"/>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Na potrzeby niniejszej umowy określa się następujące pojęcia:</w:t>
      </w:r>
    </w:p>
    <w:p w14:paraId="6A0750BE"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Abonament za  korzystanie z obiektu rekreacyjno-sportowego (zwany dalej Członkostwem)</w:t>
      </w:r>
      <w:r>
        <w:rPr>
          <w:rFonts w:ascii="Book Antiqua" w:eastAsia="Times New Roman" w:hAnsi="Book Antiqua" w:cs="Arial"/>
          <w:sz w:val="20"/>
          <w:szCs w:val="20"/>
          <w:lang w:eastAsia="en-GB"/>
        </w:rPr>
        <w:t xml:space="preserve"> –  zestaw usług dostępnych dla pracowników Zamawiającego oraz osób im towarzyszących. Członkostwo zawiera dostęp do obiektów oraz zajęć prowadzonych w tych obiektach, z którymi Wykonawca ma podpisaną umowę współpracy.</w:t>
      </w:r>
    </w:p>
    <w:p w14:paraId="35B1888D"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Lista</w:t>
      </w:r>
      <w:r>
        <w:rPr>
          <w:rFonts w:ascii="Book Antiqua" w:eastAsia="Times New Roman" w:hAnsi="Book Antiqua" w:cs="Arial"/>
          <w:sz w:val="20"/>
          <w:szCs w:val="20"/>
          <w:lang w:eastAsia="en-GB"/>
        </w:rPr>
        <w:t xml:space="preserve"> – imienna lista osób uprawnionych do korzystania z usług objętych Członkostwem, przekazana Wykonawcy przez Zamawiającego.</w:t>
      </w:r>
    </w:p>
    <w:p w14:paraId="76D068E7"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lastRenderedPageBreak/>
        <w:t>Pracownik</w:t>
      </w:r>
      <w:r>
        <w:rPr>
          <w:rFonts w:ascii="Book Antiqua" w:eastAsia="Times New Roman" w:hAnsi="Book Antiqua" w:cs="Arial"/>
          <w:sz w:val="20"/>
          <w:szCs w:val="20"/>
          <w:lang w:eastAsia="en-GB"/>
        </w:rPr>
        <w:t xml:space="preserve"> – osoba zatrudniona przez Zamawiającego na podstawie umowy o pracę lub aktu mianowania lub  wykonująca obowiązki na podstawie umowy zlecenia, bądź umowy o dzieło.</w:t>
      </w:r>
    </w:p>
    <w:p w14:paraId="34556466"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 xml:space="preserve">Osoba towarzysząca </w:t>
      </w:r>
      <w:r>
        <w:rPr>
          <w:rFonts w:ascii="Book Antiqua" w:eastAsia="Times New Roman" w:hAnsi="Book Antiqua" w:cs="Arial"/>
          <w:sz w:val="20"/>
          <w:szCs w:val="20"/>
          <w:lang w:eastAsia="en-GB"/>
        </w:rPr>
        <w:t>– rodzina pracownika (tj. mąż, żona, dziecko)</w:t>
      </w:r>
    </w:p>
    <w:p w14:paraId="4AF967E8"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Użytkownik</w:t>
      </w:r>
      <w:r>
        <w:rPr>
          <w:rFonts w:ascii="Book Antiqua" w:eastAsia="Times New Roman" w:hAnsi="Book Antiqua" w:cs="Arial"/>
          <w:sz w:val="20"/>
          <w:szCs w:val="20"/>
          <w:lang w:eastAsia="en-GB"/>
        </w:rPr>
        <w:t xml:space="preserve"> – pracownik Zamawiającego i/lub jego osoba towarzysząca, posiadający Członkostwo.</w:t>
      </w:r>
    </w:p>
    <w:p w14:paraId="5D141ABA"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color w:val="000000"/>
          <w:sz w:val="20"/>
          <w:szCs w:val="20"/>
          <w:lang w:eastAsia="en-GB"/>
        </w:rPr>
        <w:t>O</w:t>
      </w:r>
      <w:r>
        <w:rPr>
          <w:rFonts w:ascii="Book Antiqua" w:eastAsia="Times New Roman" w:hAnsi="Book Antiqua" w:cs="Arial"/>
          <w:b/>
          <w:bCs/>
          <w:sz w:val="20"/>
          <w:szCs w:val="20"/>
          <w:lang w:eastAsia="en-GB"/>
        </w:rPr>
        <w:t>kres Rozliczeniowy</w:t>
      </w:r>
      <w:r>
        <w:rPr>
          <w:rFonts w:ascii="Book Antiqua" w:eastAsia="Times New Roman" w:hAnsi="Book Antiqua" w:cs="Arial"/>
          <w:sz w:val="20"/>
          <w:szCs w:val="20"/>
          <w:lang w:eastAsia="en-GB"/>
        </w:rPr>
        <w:t xml:space="preserve"> – od pierwszego do ostatniego dnia każdego miesiąca. </w:t>
      </w:r>
    </w:p>
    <w:p w14:paraId="67523D8A" w14:textId="77777777" w:rsidR="00A3069F" w:rsidRDefault="00A3069F" w:rsidP="00A3069F">
      <w:pPr>
        <w:numPr>
          <w:ilvl w:val="1"/>
          <w:numId w:val="2"/>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 xml:space="preserve">Karta abonamentowa </w:t>
      </w:r>
      <w:r>
        <w:rPr>
          <w:rFonts w:ascii="Book Antiqua" w:eastAsia="Times New Roman" w:hAnsi="Book Antiqua" w:cs="Arial"/>
          <w:sz w:val="20"/>
          <w:szCs w:val="20"/>
          <w:lang w:eastAsia="en-GB"/>
        </w:rPr>
        <w:t>–</w:t>
      </w:r>
      <w:r>
        <w:rPr>
          <w:rFonts w:ascii="Book Antiqua" w:eastAsia="Times New Roman" w:hAnsi="Book Antiqua" w:cs="Arial"/>
          <w:b/>
          <w:bCs/>
          <w:sz w:val="20"/>
          <w:szCs w:val="20"/>
          <w:lang w:eastAsia="en-GB"/>
        </w:rPr>
        <w:t xml:space="preserve"> </w:t>
      </w:r>
      <w:r>
        <w:rPr>
          <w:rFonts w:ascii="Book Antiqua" w:eastAsia="Times New Roman" w:hAnsi="Book Antiqua" w:cs="Arial"/>
          <w:sz w:val="20"/>
          <w:szCs w:val="20"/>
          <w:lang w:eastAsia="en-GB"/>
        </w:rPr>
        <w:t>karta uprawniająca użytkownika do korzystania z usług świadczonych przez Wykonawcę. Karta nie może być odsprzedawana lub przekazywana nieodpłatnie osobom nieuprawnionym do korzystania z Członkostwa.</w:t>
      </w:r>
    </w:p>
    <w:p w14:paraId="4E4C40DB"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2</w:t>
      </w:r>
    </w:p>
    <w:p w14:paraId="5E60EDB8"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Zobowiązania Wykonawcy</w:t>
      </w:r>
    </w:p>
    <w:p w14:paraId="478C95B8" w14:textId="77777777" w:rsidR="00A3069F" w:rsidRDefault="00A3069F" w:rsidP="00A3069F">
      <w:pPr>
        <w:numPr>
          <w:ilvl w:val="0"/>
          <w:numId w:val="3"/>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Wykonawca zobowiązuje się zachować bez zmian wskazane w ofercie stawki cenowe przez cały okres obowiązywania niniejszej Umowy. </w:t>
      </w:r>
    </w:p>
    <w:p w14:paraId="77588091"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Wykonawca dołoży wszelkich starań, aby zapewnić najwyższą jakość usług objętych umową. </w:t>
      </w:r>
    </w:p>
    <w:p w14:paraId="19493AE1" w14:textId="77777777" w:rsidR="00A3069F" w:rsidRDefault="00A3069F" w:rsidP="00A3069F">
      <w:pPr>
        <w:numPr>
          <w:ilvl w:val="0"/>
          <w:numId w:val="3"/>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zobowiązuje się do przekazania Zamawiającemu wszelkich informacji o dostępnych obiektach, usługach i zasadach korzystania z Członkostwa.</w:t>
      </w:r>
    </w:p>
    <w:p w14:paraId="29649B7D" w14:textId="77777777" w:rsidR="00A3069F" w:rsidRDefault="00A3069F" w:rsidP="00A3069F">
      <w:pPr>
        <w:numPr>
          <w:ilvl w:val="0"/>
          <w:numId w:val="3"/>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Times New Roman"/>
          <w:sz w:val="20"/>
          <w:szCs w:val="20"/>
          <w:lang w:eastAsia="pl-PL"/>
        </w:rPr>
        <w:t xml:space="preserve">Wykonawca w ramach umowy udostępni dodatkowo korzystanie z nowo dostępnych obiektów </w:t>
      </w:r>
      <w:r>
        <w:rPr>
          <w:rFonts w:ascii="Book Antiqua" w:eastAsia="Times New Roman" w:hAnsi="Book Antiqua" w:cs="Times New Roman"/>
          <w:sz w:val="20"/>
          <w:szCs w:val="20"/>
          <w:lang w:eastAsia="pl-PL"/>
        </w:rPr>
        <w:br/>
        <w:t>i usług. Aktualna lista dostępnych usług oraz obiektów winna zawsze być dostępna na stronie internetowej Wykonawcy. Dostęp do nowych usług nie spowoduje wzrostu cen za Członkostwo określone w umowie.</w:t>
      </w:r>
    </w:p>
    <w:p w14:paraId="13ADC468" w14:textId="77777777" w:rsidR="00A3069F" w:rsidRDefault="00A3069F" w:rsidP="00A3069F">
      <w:pPr>
        <w:numPr>
          <w:ilvl w:val="0"/>
          <w:numId w:val="3"/>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Times New Roman"/>
          <w:sz w:val="20"/>
          <w:szCs w:val="20"/>
          <w:lang w:eastAsia="pl-PL"/>
        </w:rPr>
        <w:t>Wykonawca zapewni karty imienne uprawniające do korzystania z obiektów sportowo-rekreacyjnych dla pracowników Zamawiającego i osób im towarzyszących, które zgłoszą chęć korzystania z tych kart w danym miesiącu. Zamawiający nie ponosi żadnej dodatkowej opłaty za wydanie kart uprawniających osoby objęte umową do korzystania z usług sportowo-rekreacyjnych.</w:t>
      </w:r>
    </w:p>
    <w:p w14:paraId="0C5493E4"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Zamawiający wyraża zgodę, aby imienna karta była weryfikowana dokumentem potwierdzającym tożsamość oraz ewentualnym podpisem na liście składanym przez użytkownika. Sposób weryfikacji wejść do obiektów podczas korzystania z programu sportowego nie może pociągać za sobą żadnych dodatkowych kosztów nakładanych na użytkownika, a także m.in. konieczności posiadania telefonu stacjonarnego lub komórkowego,  dostępu do Internetu; ani wymagać od niego podawania innych danych oprócz imienia i nazwiska (takich jak np.: numer telefonu, adres e-mail, PESEL, itp.) </w:t>
      </w:r>
    </w:p>
    <w:p w14:paraId="23BA3798"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Wykonawca w ramach realizacji umowy zobowiązuje się do dostarczenia bezpłatnie imiennych kart uprawniających do korzystania przez użytkowników z usług objętych umową wskazanym przez Zamawiającego osobom do siedziby Zamawiającego w terminie 3 dni kalendarzowych przed rozpoczęciem pierwszego okresu rozliczeniowego. Liczba imiennych kart zostanie ustalona na podstawie imiennej listy sporządzonej przez Zamawiającego. </w:t>
      </w:r>
    </w:p>
    <w:p w14:paraId="39F38AAD"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lastRenderedPageBreak/>
        <w:t xml:space="preserve">W przypadku zgłoszenia użytkowników w kolejnych okresach rozliczeniowych Wykonawca zobowiązuje się do dostarczenia bezpłatnie określonej liczby imiennych kart uprawniających do korzystania z usług objętych umową wskazanym przez Zamawiającego osobom do siedziby Zamawiającego w terminie 3 dni kalendarzowych przed terminem rozpoczęcia nowego okresu rozliczeniowego. </w:t>
      </w:r>
    </w:p>
    <w:p w14:paraId="4F1BDB20"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Liczba kart w danym okresie rozliczeniowym ustalona zostanie na podstawie imiennej listy sporządzonej przez Zamawiającego, którą Zamawiający przekaże Wykonawcy w terminie  10 dni kalendarzowych przed rozpoczęciem okresu rozliczeniowego. W przypadku nie podania przez Zamawiającego informacji, o której mowa w zdaniu poprzednim należy uznać, iż liczba użytkowników się nie zmieniła.  </w:t>
      </w:r>
    </w:p>
    <w:p w14:paraId="7AB23104"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 przypadku zagubienia lub kradzieży imiennej karty Zamawiający niezwłocznie, </w:t>
      </w:r>
      <w:r>
        <w:rPr>
          <w:rFonts w:ascii="Book Antiqua" w:eastAsia="Times New Roman" w:hAnsi="Book Antiqua" w:cs="Arial"/>
          <w:color w:val="000000"/>
          <w:sz w:val="20"/>
          <w:szCs w:val="20"/>
          <w:lang w:eastAsia="pl-PL"/>
        </w:rPr>
        <w:t>ale nie później niż w terminie 7 dni kalendarzowych poinformuje Wykonawcę o zaistniałym fakcie,</w:t>
      </w:r>
      <w:r>
        <w:rPr>
          <w:rFonts w:ascii="Book Antiqua" w:eastAsia="Times New Roman" w:hAnsi="Book Antiqua" w:cs="Arial"/>
          <w:sz w:val="20"/>
          <w:szCs w:val="20"/>
          <w:lang w:eastAsia="pl-PL"/>
        </w:rPr>
        <w:t xml:space="preserve"> </w:t>
      </w:r>
      <w:r>
        <w:rPr>
          <w:rFonts w:ascii="Book Antiqua" w:eastAsia="Times New Roman" w:hAnsi="Book Antiqua" w:cs="Arial"/>
          <w:sz w:val="20"/>
          <w:szCs w:val="20"/>
          <w:lang w:eastAsia="pl-PL"/>
        </w:rPr>
        <w:br/>
        <w:t xml:space="preserve">a Wykonawca zobowiązuje się do bezpłatnego wydania i dostarczenia duplikatu imiennej karty </w:t>
      </w:r>
      <w:r>
        <w:rPr>
          <w:rFonts w:ascii="Book Antiqua" w:eastAsia="Times New Roman" w:hAnsi="Book Antiqua" w:cs="Arial"/>
          <w:sz w:val="20"/>
          <w:szCs w:val="20"/>
          <w:lang w:eastAsia="pl-PL"/>
        </w:rPr>
        <w:br/>
        <w:t>w terminie 5 dni kalendarzowych od daty otrzymania informacji.</w:t>
      </w:r>
    </w:p>
    <w:p w14:paraId="210F50DA" w14:textId="77777777" w:rsidR="00A3069F" w:rsidRDefault="00A3069F" w:rsidP="00A3069F">
      <w:pPr>
        <w:numPr>
          <w:ilvl w:val="0"/>
          <w:numId w:val="3"/>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zobowiązuje się w trakcie obowiązywania umowy do świadczenia pełnego zakresu usług dostępnych w obiektach, z którymi Wykonawca ma podpisaną umowę o współpracy.</w:t>
      </w:r>
    </w:p>
    <w:p w14:paraId="2F03D099"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3</w:t>
      </w:r>
    </w:p>
    <w:p w14:paraId="406651E0" w14:textId="77777777" w:rsidR="00A3069F" w:rsidRDefault="00A3069F" w:rsidP="00A3069F">
      <w:pPr>
        <w:suppressAutoHyphens/>
        <w:autoSpaceDN w:val="0"/>
        <w:spacing w:after="0" w:line="360" w:lineRule="auto"/>
        <w:jc w:val="center"/>
        <w:textAlignment w:val="baseline"/>
        <w:rPr>
          <w:rFonts w:ascii="Book Antiqua" w:eastAsia="Calibri" w:hAnsi="Book Antiqua" w:cs="Times New Roman"/>
          <w:sz w:val="20"/>
          <w:szCs w:val="20"/>
        </w:rPr>
      </w:pPr>
      <w:r>
        <w:rPr>
          <w:rFonts w:ascii="Book Antiqua" w:eastAsia="Times New Roman" w:hAnsi="Book Antiqua" w:cs="Arial"/>
          <w:b/>
          <w:color w:val="000000"/>
          <w:sz w:val="20"/>
          <w:szCs w:val="20"/>
          <w:lang w:eastAsia="pl-PL"/>
        </w:rPr>
        <w:t>Członkostwo</w:t>
      </w:r>
    </w:p>
    <w:p w14:paraId="305FE57A" w14:textId="77777777" w:rsidR="00A3069F" w:rsidRDefault="00A3069F" w:rsidP="00A3069F">
      <w:pPr>
        <w:numPr>
          <w:ilvl w:val="0"/>
          <w:numId w:val="4"/>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Użytkownik zobowiązany jest do zachowania minimalnego okresu członkostwa wynoszącego nie mniej niż 3 miesiące.</w:t>
      </w:r>
    </w:p>
    <w:p w14:paraId="69F350C2" w14:textId="77777777" w:rsidR="00A3069F" w:rsidRDefault="00A3069F" w:rsidP="00A3069F">
      <w:pPr>
        <w:numPr>
          <w:ilvl w:val="0"/>
          <w:numId w:val="4"/>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Członkostwo upoważnia do uczestnictwa we wszystkich zajęciach rekreacyjno-sportowych oraz do korzystania z infrastruktury sanitarnej na terenie obiektów rekreacyjno-sportowych, z którymi Wykonawca ma podpisaną umowę o współpracy zgodnie z rodzajem abonamentu wybranego przez użytkownika. </w:t>
      </w:r>
    </w:p>
    <w:p w14:paraId="366E21B5" w14:textId="77777777" w:rsidR="00A3069F" w:rsidRDefault="00A3069F" w:rsidP="00A3069F">
      <w:pPr>
        <w:numPr>
          <w:ilvl w:val="0"/>
          <w:numId w:val="4"/>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Rozpoczęcie członkostwa może nastąpić wyłącznie od pierwszego dnia danego okresu rozliczeniowego.</w:t>
      </w:r>
    </w:p>
    <w:p w14:paraId="3A0FE091" w14:textId="77777777" w:rsidR="001D088B" w:rsidRPr="004B6E12" w:rsidRDefault="00A3069F" w:rsidP="001D088B">
      <w:pPr>
        <w:numPr>
          <w:ilvl w:val="0"/>
          <w:numId w:val="4"/>
        </w:numPr>
        <w:tabs>
          <w:tab w:val="left" w:pos="284"/>
        </w:tabs>
        <w:suppressAutoHyphens/>
        <w:autoSpaceDN w:val="0"/>
        <w:spacing w:after="12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Członkostwo uprawnia do korzystania z obiektów podmiotów, z którymi Wykonawca ma podpisaną umowę o współpracy od godzin otwarcia do godzin zamknięcia obiektów</w:t>
      </w:r>
      <w:r>
        <w:rPr>
          <w:rFonts w:ascii="Book Antiqua" w:hAnsi="Book Antiqua"/>
          <w:sz w:val="20"/>
          <w:szCs w:val="20"/>
        </w:rPr>
        <w:t>, chyba że grafik lub regulamin wewnętrzny obiektu stanowi inaczej</w:t>
      </w:r>
      <w:r>
        <w:rPr>
          <w:rFonts w:ascii="Book Antiqua" w:eastAsia="Times New Roman" w:hAnsi="Book Antiqua" w:cs="Arial"/>
          <w:sz w:val="20"/>
          <w:szCs w:val="20"/>
          <w:lang w:eastAsia="pl-PL"/>
        </w:rPr>
        <w:t>.</w:t>
      </w:r>
    </w:p>
    <w:p w14:paraId="0E26DCEA"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4</w:t>
      </w:r>
    </w:p>
    <w:p w14:paraId="03F5C65E"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Anulowanie członkostwa</w:t>
      </w:r>
    </w:p>
    <w:p w14:paraId="06C7B0F6" w14:textId="77777777" w:rsidR="00A3069F" w:rsidRPr="00184ABA" w:rsidRDefault="00A3069F" w:rsidP="00A3069F">
      <w:pPr>
        <w:numPr>
          <w:ilvl w:val="0"/>
          <w:numId w:val="5"/>
        </w:numPr>
        <w:suppressAutoHyphens/>
        <w:autoSpaceDN w:val="0"/>
        <w:spacing w:after="0" w:line="360" w:lineRule="auto"/>
        <w:ind w:left="284" w:hanging="357"/>
        <w:jc w:val="both"/>
        <w:textAlignment w:val="top"/>
        <w:rPr>
          <w:rFonts w:ascii="Book Antiqua" w:eastAsia="Calibri" w:hAnsi="Book Antiqua" w:cs="Times New Roman"/>
          <w:sz w:val="20"/>
          <w:szCs w:val="20"/>
        </w:rPr>
      </w:pPr>
      <w:r>
        <w:rPr>
          <w:rFonts w:ascii="Book Antiqua" w:eastAsia="Times New Roman" w:hAnsi="Book Antiqua" w:cs="Arial"/>
          <w:sz w:val="20"/>
          <w:szCs w:val="20"/>
          <w:lang w:eastAsia="en-GB"/>
        </w:rPr>
        <w:t xml:space="preserve">Anulowanie członkostwa (wykreślenie z listy) Użytkowników bez zachowania terminu wypowiedzenia jest możliwe w przypadkach: ciąży, zmiany miejsca zamieszkania i innych  </w:t>
      </w:r>
      <w:r w:rsidRPr="00184ABA">
        <w:rPr>
          <w:rFonts w:ascii="Book Antiqua" w:eastAsia="Times New Roman" w:hAnsi="Book Antiqua" w:cs="Arial"/>
          <w:sz w:val="20"/>
          <w:szCs w:val="20"/>
          <w:lang w:eastAsia="en-GB"/>
        </w:rPr>
        <w:t>nieprzewidzianych sytuacji losowych użytkownika. Członkostwo obowiązuje do końca bieżącego okresu rozliczeniowego, w którym Wykonawca otrzymał informację o anulowaniu członkostwa.</w:t>
      </w:r>
    </w:p>
    <w:p w14:paraId="35DC724F" w14:textId="77777777" w:rsidR="00A3069F" w:rsidRPr="00184ABA" w:rsidRDefault="00A3069F" w:rsidP="00A3069F">
      <w:pPr>
        <w:numPr>
          <w:ilvl w:val="0"/>
          <w:numId w:val="5"/>
        </w:numPr>
        <w:tabs>
          <w:tab w:val="left" w:pos="284"/>
        </w:tabs>
        <w:suppressAutoHyphens/>
        <w:autoSpaceDN w:val="0"/>
        <w:spacing w:after="0" w:line="360" w:lineRule="auto"/>
        <w:ind w:left="0" w:firstLine="0"/>
        <w:jc w:val="both"/>
        <w:textAlignment w:val="top"/>
        <w:rPr>
          <w:rFonts w:ascii="Book Antiqua" w:eastAsia="Times New Roman" w:hAnsi="Book Antiqua" w:cs="Arial"/>
          <w:sz w:val="20"/>
          <w:szCs w:val="20"/>
          <w:lang w:eastAsia="en-GB"/>
        </w:rPr>
      </w:pPr>
      <w:r w:rsidRPr="00184ABA">
        <w:rPr>
          <w:rFonts w:ascii="Book Antiqua" w:eastAsia="Times New Roman" w:hAnsi="Book Antiqua" w:cs="Arial"/>
          <w:sz w:val="20"/>
          <w:szCs w:val="20"/>
          <w:lang w:eastAsia="en-GB"/>
        </w:rPr>
        <w:lastRenderedPageBreak/>
        <w:t>Z dniem rozwiązania stosunku pracy Zamawiający ma prawo wykreślić Pracownika z listy Użytkowników bez zachowania terminu wypowiedzenia. Członkostwo obowiązuje do końca bieżącego okresu rozliczeniowego.</w:t>
      </w:r>
    </w:p>
    <w:p w14:paraId="651A093A" w14:textId="77777777" w:rsidR="00A3069F" w:rsidRPr="009E51CD" w:rsidRDefault="00A3069F" w:rsidP="00A3069F">
      <w:pPr>
        <w:numPr>
          <w:ilvl w:val="0"/>
          <w:numId w:val="5"/>
        </w:numPr>
        <w:suppressAutoHyphens/>
        <w:autoSpaceDN w:val="0"/>
        <w:spacing w:after="0" w:line="360" w:lineRule="auto"/>
        <w:ind w:left="284" w:hanging="357"/>
        <w:jc w:val="both"/>
        <w:textAlignment w:val="top"/>
        <w:rPr>
          <w:rFonts w:ascii="Book Antiqua" w:eastAsia="Calibri" w:hAnsi="Book Antiqua" w:cs="Times New Roman"/>
          <w:sz w:val="20"/>
          <w:szCs w:val="20"/>
        </w:rPr>
      </w:pPr>
      <w:r w:rsidRPr="00184ABA">
        <w:rPr>
          <w:rFonts w:ascii="Book Antiqua" w:eastAsia="Times New Roman" w:hAnsi="Book Antiqua" w:cs="Arial"/>
          <w:sz w:val="20"/>
          <w:szCs w:val="20"/>
          <w:lang w:eastAsia="en-GB"/>
        </w:rPr>
        <w:t xml:space="preserve">W pozostałych przypadkach wygaśnięcie członkostwa poszczególnych Użytkowników może nastąpić z zachowaniem  1 miesięcznego okresu wypowiedzenia, ze skutkiem na koniec miesiąca rozliczeniowego. Informacja o rozwiązaniu członkostwa powinna być przekazana </w:t>
      </w:r>
      <w:r w:rsidRPr="009E51CD">
        <w:rPr>
          <w:rFonts w:ascii="Book Antiqua" w:eastAsia="Times New Roman" w:hAnsi="Book Antiqua" w:cs="Arial"/>
          <w:sz w:val="20"/>
          <w:szCs w:val="20"/>
          <w:lang w:eastAsia="en-GB"/>
        </w:rPr>
        <w:t>wraz z listą Użytkowników.</w:t>
      </w:r>
    </w:p>
    <w:p w14:paraId="32E0EFAE" w14:textId="77777777" w:rsidR="00A3069F" w:rsidRDefault="00A3069F" w:rsidP="00A3069F">
      <w:pPr>
        <w:numPr>
          <w:ilvl w:val="0"/>
          <w:numId w:val="5"/>
        </w:numPr>
        <w:suppressAutoHyphens/>
        <w:autoSpaceDN w:val="0"/>
        <w:spacing w:after="0" w:line="360" w:lineRule="auto"/>
        <w:ind w:left="284" w:hanging="357"/>
        <w:jc w:val="both"/>
        <w:textAlignment w:val="top"/>
        <w:rPr>
          <w:rFonts w:ascii="Book Antiqua" w:eastAsia="Times New Roman" w:hAnsi="Book Antiqua" w:cs="Arial"/>
          <w:sz w:val="20"/>
          <w:szCs w:val="20"/>
          <w:lang w:eastAsia="en-GB"/>
        </w:rPr>
      </w:pPr>
      <w:r w:rsidRPr="009E51CD">
        <w:rPr>
          <w:rFonts w:ascii="Book Antiqua" w:eastAsia="Times New Roman" w:hAnsi="Book Antiqua" w:cs="Arial"/>
          <w:sz w:val="20"/>
          <w:szCs w:val="20"/>
          <w:lang w:eastAsia="en-GB"/>
        </w:rPr>
        <w:t xml:space="preserve">W przypadku złożenia rezygnacji użytkownika, w przyszłości może on </w:t>
      </w:r>
      <w:r>
        <w:rPr>
          <w:rFonts w:ascii="Book Antiqua" w:eastAsia="Times New Roman" w:hAnsi="Book Antiqua" w:cs="Arial"/>
          <w:sz w:val="20"/>
          <w:szCs w:val="20"/>
          <w:lang w:eastAsia="en-GB"/>
        </w:rPr>
        <w:t>ponownie przystąpić do korzystania z usług Wykonawcy.</w:t>
      </w:r>
    </w:p>
    <w:p w14:paraId="7A57B87B" w14:textId="77777777" w:rsidR="00A3069F" w:rsidRDefault="00A3069F" w:rsidP="00A3069F">
      <w:pPr>
        <w:suppressAutoHyphens/>
        <w:autoSpaceDN w:val="0"/>
        <w:spacing w:after="0" w:line="360" w:lineRule="auto"/>
        <w:jc w:val="center"/>
        <w:textAlignment w:val="top"/>
        <w:rPr>
          <w:rFonts w:ascii="Book Antiqua" w:eastAsia="Times New Roman" w:hAnsi="Book Antiqua" w:cs="Arial"/>
          <w:b/>
          <w:sz w:val="20"/>
          <w:szCs w:val="20"/>
          <w:lang w:eastAsia="en-GB"/>
        </w:rPr>
      </w:pPr>
      <w:r>
        <w:rPr>
          <w:rFonts w:ascii="Book Antiqua" w:eastAsia="Times New Roman" w:hAnsi="Book Antiqua" w:cs="Arial"/>
          <w:b/>
          <w:sz w:val="20"/>
          <w:szCs w:val="20"/>
          <w:lang w:eastAsia="en-GB"/>
        </w:rPr>
        <w:t>§ 5</w:t>
      </w:r>
    </w:p>
    <w:p w14:paraId="124D3176" w14:textId="77777777" w:rsidR="00A3069F" w:rsidRDefault="00A3069F" w:rsidP="00A3069F">
      <w:pPr>
        <w:suppressAutoHyphens/>
        <w:autoSpaceDN w:val="0"/>
        <w:spacing w:after="0" w:line="360" w:lineRule="auto"/>
        <w:jc w:val="center"/>
        <w:textAlignment w:val="top"/>
        <w:rPr>
          <w:rFonts w:ascii="Book Antiqua" w:eastAsia="Times New Roman" w:hAnsi="Book Antiqua" w:cs="Arial"/>
          <w:b/>
          <w:sz w:val="20"/>
          <w:szCs w:val="20"/>
          <w:lang w:eastAsia="en-GB"/>
        </w:rPr>
      </w:pPr>
      <w:r>
        <w:rPr>
          <w:rFonts w:ascii="Book Antiqua" w:eastAsia="Times New Roman" w:hAnsi="Book Antiqua" w:cs="Arial"/>
          <w:b/>
          <w:sz w:val="20"/>
          <w:szCs w:val="20"/>
          <w:lang w:eastAsia="en-GB"/>
        </w:rPr>
        <w:t>Termin obowiązywania umowy</w:t>
      </w:r>
    </w:p>
    <w:p w14:paraId="366F2933" w14:textId="170EE92F" w:rsidR="00A3069F" w:rsidRPr="00184ABA" w:rsidRDefault="00A3069F" w:rsidP="00A3069F">
      <w:pPr>
        <w:suppressAutoHyphens/>
        <w:autoSpaceDN w:val="0"/>
        <w:spacing w:after="0" w:line="360" w:lineRule="auto"/>
        <w:jc w:val="both"/>
        <w:textAlignment w:val="top"/>
        <w:rPr>
          <w:rFonts w:ascii="Book Antiqua" w:eastAsia="Times New Roman" w:hAnsi="Book Antiqua" w:cs="Arial"/>
          <w:sz w:val="20"/>
          <w:szCs w:val="20"/>
          <w:lang w:eastAsia="en-GB"/>
        </w:rPr>
      </w:pPr>
      <w:r w:rsidRPr="00184ABA">
        <w:rPr>
          <w:rFonts w:ascii="Book Antiqua" w:eastAsia="Times New Roman" w:hAnsi="Book Antiqua" w:cs="Arial"/>
          <w:sz w:val="20"/>
          <w:szCs w:val="20"/>
          <w:lang w:eastAsia="en-GB"/>
        </w:rPr>
        <w:t>Umowa zostaje zawarta na czas określony i będzie obowiązywać w okresie od dnia 1 października 202</w:t>
      </w:r>
      <w:r w:rsidR="000114AC">
        <w:rPr>
          <w:rFonts w:ascii="Book Antiqua" w:eastAsia="Times New Roman" w:hAnsi="Book Antiqua" w:cs="Arial"/>
          <w:sz w:val="20"/>
          <w:szCs w:val="20"/>
          <w:lang w:eastAsia="en-GB"/>
        </w:rPr>
        <w:t>3</w:t>
      </w:r>
      <w:r w:rsidRPr="00184ABA">
        <w:rPr>
          <w:rFonts w:ascii="Book Antiqua" w:eastAsia="Times New Roman" w:hAnsi="Book Antiqua" w:cs="Arial"/>
          <w:sz w:val="20"/>
          <w:szCs w:val="20"/>
          <w:lang w:eastAsia="en-GB"/>
        </w:rPr>
        <w:t xml:space="preserve"> r. do dnia 30 czerwca 202</w:t>
      </w:r>
      <w:r w:rsidR="000114AC">
        <w:rPr>
          <w:rFonts w:ascii="Book Antiqua" w:eastAsia="Times New Roman" w:hAnsi="Book Antiqua" w:cs="Arial"/>
          <w:sz w:val="20"/>
          <w:szCs w:val="20"/>
          <w:lang w:eastAsia="en-GB"/>
        </w:rPr>
        <w:t>4</w:t>
      </w:r>
      <w:r w:rsidRPr="00184ABA">
        <w:rPr>
          <w:rFonts w:ascii="Book Antiqua" w:eastAsia="Times New Roman" w:hAnsi="Book Antiqua" w:cs="Arial"/>
          <w:sz w:val="20"/>
          <w:szCs w:val="20"/>
          <w:lang w:eastAsia="en-GB"/>
        </w:rPr>
        <w:t>r.</w:t>
      </w:r>
    </w:p>
    <w:p w14:paraId="612EC5EE" w14:textId="77777777" w:rsidR="00A3069F" w:rsidRDefault="00A3069F" w:rsidP="00A3069F">
      <w:pPr>
        <w:suppressAutoHyphens/>
        <w:autoSpaceDN w:val="0"/>
        <w:spacing w:after="0" w:line="360" w:lineRule="auto"/>
        <w:jc w:val="center"/>
        <w:textAlignment w:val="baseline"/>
        <w:rPr>
          <w:rFonts w:ascii="Book Antiqua" w:eastAsia="Calibri" w:hAnsi="Book Antiqua" w:cs="Times New Roman"/>
          <w:sz w:val="20"/>
          <w:szCs w:val="20"/>
        </w:rPr>
      </w:pPr>
      <w:r>
        <w:rPr>
          <w:rFonts w:ascii="Book Antiqua" w:eastAsia="Times New Roman" w:hAnsi="Book Antiqua" w:cs="Arial"/>
          <w:b/>
          <w:color w:val="000000"/>
          <w:sz w:val="20"/>
          <w:szCs w:val="20"/>
          <w:lang w:eastAsia="pl-PL"/>
        </w:rPr>
        <w:t>§ 6</w:t>
      </w:r>
    </w:p>
    <w:p w14:paraId="5A6C37B1"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Płatność</w:t>
      </w:r>
    </w:p>
    <w:p w14:paraId="04A1614A" w14:textId="1CD72DD4" w:rsidR="00A3069F" w:rsidRPr="001D088B"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Times New Roman"/>
          <w:b/>
          <w:sz w:val="20"/>
          <w:szCs w:val="20"/>
        </w:rPr>
      </w:pPr>
      <w:r w:rsidRPr="00184ABA">
        <w:rPr>
          <w:rFonts w:ascii="Book Antiqua" w:eastAsia="Calibri" w:hAnsi="Book Antiqua" w:cs="Book Antiqua"/>
          <w:sz w:val="20"/>
          <w:szCs w:val="20"/>
        </w:rPr>
        <w:t xml:space="preserve">Za wykonanie całości przedmiotu umowy Zamawiający zapłaci Wykonawcy wynagrodzenie </w:t>
      </w:r>
      <w:r w:rsidRPr="00184ABA">
        <w:rPr>
          <w:rFonts w:ascii="Book Antiqua" w:eastAsia="Calibri" w:hAnsi="Book Antiqua" w:cs="Book Antiqua"/>
          <w:sz w:val="20"/>
          <w:szCs w:val="20"/>
        </w:rPr>
        <w:br/>
        <w:t xml:space="preserve">maksymalne w wysokości: </w:t>
      </w:r>
      <w:r w:rsidR="000114AC">
        <w:rPr>
          <w:rFonts w:ascii="Book Antiqua" w:eastAsia="Calibri" w:hAnsi="Book Antiqua" w:cs="Book Antiqua"/>
          <w:b/>
          <w:bCs/>
          <w:sz w:val="20"/>
          <w:szCs w:val="20"/>
        </w:rPr>
        <w:t>…………………..</w:t>
      </w:r>
      <w:r w:rsidRPr="00184ABA">
        <w:rPr>
          <w:rFonts w:ascii="Book Antiqua" w:eastAsia="Calibri" w:hAnsi="Book Antiqua" w:cs="Book Antiqua"/>
          <w:b/>
          <w:bCs/>
          <w:sz w:val="20"/>
          <w:szCs w:val="20"/>
        </w:rPr>
        <w:t xml:space="preserve">zł brutto </w:t>
      </w:r>
      <w:r w:rsidRPr="001D088B">
        <w:rPr>
          <w:rFonts w:ascii="Book Antiqua" w:eastAsia="Calibri" w:hAnsi="Book Antiqua" w:cs="Book Antiqua"/>
          <w:b/>
          <w:sz w:val="20"/>
          <w:szCs w:val="20"/>
        </w:rPr>
        <w:t xml:space="preserve">(słownie: </w:t>
      </w:r>
      <w:r w:rsidR="000114AC">
        <w:rPr>
          <w:rFonts w:ascii="Book Antiqua" w:eastAsia="Calibri" w:hAnsi="Book Antiqua" w:cs="Book Antiqua"/>
          <w:b/>
          <w:sz w:val="20"/>
          <w:szCs w:val="20"/>
        </w:rPr>
        <w:t>…………………..</w:t>
      </w:r>
      <w:r w:rsidR="001D088B" w:rsidRPr="001D088B">
        <w:rPr>
          <w:rFonts w:ascii="Book Antiqua" w:eastAsia="Calibri" w:hAnsi="Book Antiqua" w:cs="Book Antiqua"/>
          <w:b/>
          <w:sz w:val="20"/>
          <w:szCs w:val="20"/>
        </w:rPr>
        <w:t xml:space="preserve"> </w:t>
      </w:r>
      <w:r w:rsidR="000114AC">
        <w:rPr>
          <w:rFonts w:ascii="Book Antiqua" w:eastAsia="Calibri" w:hAnsi="Book Antiqua" w:cs="Book Antiqua"/>
          <w:b/>
          <w:sz w:val="20"/>
          <w:szCs w:val="20"/>
        </w:rPr>
        <w:t>…..</w:t>
      </w:r>
      <w:r w:rsidRPr="001D088B">
        <w:rPr>
          <w:rFonts w:ascii="Book Antiqua" w:eastAsia="Calibri" w:hAnsi="Book Antiqua" w:cs="Book Antiqua"/>
          <w:b/>
          <w:sz w:val="20"/>
          <w:szCs w:val="20"/>
        </w:rPr>
        <w:t xml:space="preserve"> ),</w:t>
      </w:r>
    </w:p>
    <w:p w14:paraId="3E1DFB25" w14:textId="1551D629" w:rsidR="00A3069F" w:rsidRPr="00184ABA" w:rsidRDefault="00A3069F" w:rsidP="001D088B">
      <w:pPr>
        <w:suppressAutoHyphens/>
        <w:autoSpaceDE w:val="0"/>
        <w:autoSpaceDN w:val="0"/>
        <w:spacing w:after="0" w:line="360" w:lineRule="auto"/>
        <w:jc w:val="both"/>
        <w:textAlignment w:val="baseline"/>
        <w:rPr>
          <w:rFonts w:ascii="Book Antiqua" w:eastAsia="Calibri" w:hAnsi="Book Antiqua" w:cs="Book Antiqua"/>
          <w:sz w:val="20"/>
          <w:szCs w:val="20"/>
        </w:rPr>
      </w:pPr>
      <w:r w:rsidRPr="00184ABA">
        <w:rPr>
          <w:rFonts w:ascii="Book Antiqua" w:eastAsia="Calibri" w:hAnsi="Book Antiqua" w:cs="Book Antiqua"/>
          <w:sz w:val="20"/>
          <w:szCs w:val="20"/>
        </w:rPr>
        <w:t xml:space="preserve">w tym stawka należnego podatku VAT </w:t>
      </w:r>
      <w:r w:rsidR="001D088B">
        <w:rPr>
          <w:rFonts w:ascii="Book Antiqua" w:eastAsia="Calibri" w:hAnsi="Book Antiqua" w:cs="Book Antiqua"/>
          <w:sz w:val="20"/>
          <w:szCs w:val="20"/>
        </w:rPr>
        <w:t xml:space="preserve">8% </w:t>
      </w:r>
      <w:r w:rsidRPr="00184ABA">
        <w:rPr>
          <w:rFonts w:ascii="Book Antiqua" w:eastAsia="Calibri" w:hAnsi="Book Antiqua" w:cs="Book Antiqua"/>
          <w:sz w:val="20"/>
          <w:szCs w:val="20"/>
        </w:rPr>
        <w:t xml:space="preserve">kwota: </w:t>
      </w:r>
      <w:r w:rsidR="000114AC">
        <w:rPr>
          <w:rFonts w:ascii="Book Antiqua" w:eastAsia="Calibri" w:hAnsi="Book Antiqua" w:cs="Book Antiqua"/>
          <w:sz w:val="20"/>
          <w:szCs w:val="20"/>
        </w:rPr>
        <w:t>…………..</w:t>
      </w:r>
      <w:r w:rsidRPr="00184ABA">
        <w:rPr>
          <w:rFonts w:ascii="Book Antiqua" w:eastAsia="Calibri" w:hAnsi="Book Antiqua" w:cs="Book Antiqua"/>
          <w:sz w:val="20"/>
          <w:szCs w:val="20"/>
        </w:rPr>
        <w:t xml:space="preserve"> zł,</w:t>
      </w:r>
    </w:p>
    <w:p w14:paraId="1F389B2D" w14:textId="39514854" w:rsidR="00A3069F" w:rsidRPr="00184ABA" w:rsidRDefault="00A3069F" w:rsidP="00A3069F">
      <w:pPr>
        <w:suppressAutoHyphens/>
        <w:autoSpaceDE w:val="0"/>
        <w:autoSpaceDN w:val="0"/>
        <w:spacing w:after="0" w:line="360" w:lineRule="auto"/>
        <w:jc w:val="both"/>
        <w:textAlignment w:val="baseline"/>
        <w:rPr>
          <w:rFonts w:ascii="Book Antiqua" w:eastAsia="Calibri" w:hAnsi="Book Antiqua" w:cs="Book Antiqua"/>
          <w:sz w:val="20"/>
          <w:szCs w:val="20"/>
        </w:rPr>
      </w:pPr>
      <w:r w:rsidRPr="00184ABA">
        <w:rPr>
          <w:rFonts w:ascii="Book Antiqua" w:eastAsia="Calibri" w:hAnsi="Book Antiqua" w:cs="Book Antiqua"/>
          <w:sz w:val="20"/>
          <w:szCs w:val="20"/>
        </w:rPr>
        <w:t>kwota netto</w:t>
      </w:r>
      <w:r w:rsidR="001D088B">
        <w:rPr>
          <w:rFonts w:ascii="Book Antiqua" w:eastAsia="Calibri" w:hAnsi="Book Antiqua" w:cs="Book Antiqua"/>
          <w:sz w:val="20"/>
          <w:szCs w:val="20"/>
        </w:rPr>
        <w:t xml:space="preserve"> </w:t>
      </w:r>
      <w:r w:rsidR="000114AC">
        <w:rPr>
          <w:rFonts w:ascii="Book Antiqua" w:eastAsia="Calibri" w:hAnsi="Book Antiqua" w:cs="Book Antiqua"/>
          <w:sz w:val="20"/>
          <w:szCs w:val="20"/>
        </w:rPr>
        <w:t>……………….</w:t>
      </w:r>
      <w:r w:rsidR="001D088B">
        <w:rPr>
          <w:rFonts w:ascii="Book Antiqua" w:eastAsia="Calibri" w:hAnsi="Book Antiqua" w:cs="Book Antiqua"/>
          <w:sz w:val="20"/>
          <w:szCs w:val="20"/>
        </w:rPr>
        <w:t xml:space="preserve"> zł</w:t>
      </w:r>
      <w:r w:rsidRPr="00184ABA">
        <w:rPr>
          <w:rFonts w:ascii="Book Antiqua" w:eastAsia="Calibri" w:hAnsi="Book Antiqua" w:cs="Book Antiqua"/>
          <w:sz w:val="20"/>
          <w:szCs w:val="20"/>
        </w:rPr>
        <w:t xml:space="preserve"> (słownie: </w:t>
      </w:r>
      <w:r w:rsidR="000114AC">
        <w:rPr>
          <w:rFonts w:ascii="Book Antiqua" w:eastAsia="Calibri" w:hAnsi="Book Antiqua" w:cs="Book Antiqua"/>
          <w:sz w:val="20"/>
          <w:szCs w:val="20"/>
        </w:rPr>
        <w:t>…………</w:t>
      </w:r>
      <w:r w:rsidRPr="00184ABA">
        <w:rPr>
          <w:rFonts w:ascii="Book Antiqua" w:eastAsia="Calibri" w:hAnsi="Book Antiqua" w:cs="Book Antiqua"/>
          <w:sz w:val="20"/>
          <w:szCs w:val="20"/>
        </w:rPr>
        <w:t>)</w:t>
      </w:r>
    </w:p>
    <w:p w14:paraId="59A5D3EE" w14:textId="77777777" w:rsidR="001D088B" w:rsidRDefault="001D088B" w:rsidP="00A3069F">
      <w:pPr>
        <w:suppressAutoHyphens/>
        <w:spacing w:after="0" w:line="360" w:lineRule="auto"/>
        <w:rPr>
          <w:rFonts w:ascii="Book Antiqua" w:eastAsia="Calibri" w:hAnsi="Book Antiqua" w:cs="Book Antiqua"/>
          <w:sz w:val="20"/>
          <w:szCs w:val="20"/>
        </w:rPr>
      </w:pPr>
    </w:p>
    <w:p w14:paraId="49C02F59" w14:textId="77777777" w:rsidR="00A3069F" w:rsidRPr="000E2081" w:rsidRDefault="00A3069F" w:rsidP="00A3069F">
      <w:pPr>
        <w:suppressAutoHyphens/>
        <w:spacing w:after="0" w:line="360" w:lineRule="auto"/>
        <w:rPr>
          <w:rFonts w:ascii="Book Antiqua" w:hAnsi="Book Antiqua" w:cs="Times New Roman"/>
          <w:sz w:val="20"/>
          <w:szCs w:val="20"/>
        </w:rPr>
      </w:pPr>
      <w:r w:rsidRPr="00184ABA">
        <w:rPr>
          <w:rFonts w:ascii="Book Antiqua" w:eastAsia="Calibri" w:hAnsi="Book Antiqua" w:cs="Book Antiqua"/>
          <w:sz w:val="20"/>
          <w:szCs w:val="20"/>
        </w:rPr>
        <w:t>za cały okres obowiązywania umowy.</w:t>
      </w:r>
      <w:r w:rsidRPr="00184ABA">
        <w:rPr>
          <w:rFonts w:ascii="Book Antiqua" w:hAnsi="Book Antiqua" w:cs="TimesNewRomanPSMT"/>
          <w:sz w:val="20"/>
          <w:szCs w:val="20"/>
        </w:rPr>
        <w:t xml:space="preserve"> Wynagrodzenie należne Wykonawcy może ulec zmianie  </w:t>
      </w:r>
      <w:r w:rsidRPr="00184ABA">
        <w:rPr>
          <w:rFonts w:ascii="Book Antiqua" w:hAnsi="Book Antiqua" w:cs="TimesNewRomanPSMT"/>
          <w:sz w:val="20"/>
          <w:szCs w:val="20"/>
        </w:rPr>
        <w:br/>
        <w:t xml:space="preserve">w trakcie trwania umowy. W przypadku </w:t>
      </w:r>
      <w:r w:rsidRPr="00184ABA">
        <w:rPr>
          <w:rFonts w:ascii="Book Antiqua" w:hAnsi="Book Antiqua" w:cs="Arial"/>
          <w:sz w:val="20"/>
          <w:szCs w:val="20"/>
        </w:rPr>
        <w:t xml:space="preserve">zmniejszenia liczby Użytkowników w danym okresie rozliczeniowym, </w:t>
      </w:r>
      <w:r w:rsidRPr="00184ABA">
        <w:rPr>
          <w:rFonts w:ascii="Book Antiqua" w:hAnsi="Book Antiqua" w:cs="Arial"/>
          <w:bCs/>
          <w:sz w:val="20"/>
          <w:szCs w:val="20"/>
        </w:rPr>
        <w:t xml:space="preserve">wynagrodzenie Wykonawcy ulegnie stosunkowemu obniżeniu. Wykonawcy  </w:t>
      </w:r>
      <w:r w:rsidRPr="00184ABA">
        <w:rPr>
          <w:rStyle w:val="fontstyle21"/>
          <w:rFonts w:ascii="Book Antiqua" w:hAnsi="Book Antiqua"/>
          <w:sz w:val="20"/>
          <w:szCs w:val="20"/>
        </w:rPr>
        <w:t xml:space="preserve">nie przysługuje żadne roszczenia finansowe ani odszkodowawcze związane </w:t>
      </w:r>
      <w:r w:rsidRPr="000E2081">
        <w:rPr>
          <w:rStyle w:val="fontstyle21"/>
          <w:rFonts w:ascii="Book Antiqua" w:hAnsi="Book Antiqua"/>
          <w:sz w:val="20"/>
          <w:szCs w:val="20"/>
        </w:rPr>
        <w:t xml:space="preserve">z obniżeniem kwoty wynagrodzenia określnego w ust.1, w przypadku zmniejszenia liczby użytkowników w poszczególnych okresach rozliczeniowych.       </w:t>
      </w:r>
    </w:p>
    <w:p w14:paraId="6CE533A9" w14:textId="77777777" w:rsidR="00A3069F"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Zamawiający prześle listę Użytkowników, którzy zdecydowali się na Członkostwo</w:t>
      </w:r>
      <w:r>
        <w:rPr>
          <w:rFonts w:ascii="Book Antiqua" w:eastAsia="Times New Roman" w:hAnsi="Book Antiqua" w:cs="Arial"/>
          <w:color w:val="FF0000"/>
          <w:sz w:val="20"/>
          <w:szCs w:val="20"/>
          <w:lang w:eastAsia="en-GB"/>
        </w:rPr>
        <w:t xml:space="preserve"> </w:t>
      </w:r>
      <w:r>
        <w:rPr>
          <w:rFonts w:ascii="Book Antiqua" w:eastAsia="Times New Roman" w:hAnsi="Book Antiqua" w:cs="Arial"/>
          <w:color w:val="000000"/>
          <w:sz w:val="20"/>
          <w:szCs w:val="20"/>
          <w:lang w:eastAsia="en-GB"/>
        </w:rPr>
        <w:t xml:space="preserve">w terminie  </w:t>
      </w:r>
      <w:r>
        <w:rPr>
          <w:rFonts w:ascii="Book Antiqua" w:eastAsia="Times New Roman" w:hAnsi="Book Antiqua" w:cs="Times New Roman"/>
          <w:color w:val="000000"/>
          <w:sz w:val="20"/>
          <w:szCs w:val="20"/>
          <w:lang w:eastAsia="pl-PL"/>
        </w:rPr>
        <w:t>10 dni kalendarzowych przed rozpoczęciem okresu rozliczeniowego</w:t>
      </w:r>
      <w:r>
        <w:rPr>
          <w:rFonts w:ascii="Book Antiqua" w:eastAsia="Times New Roman" w:hAnsi="Book Antiqua" w:cs="Arial"/>
          <w:color w:val="000000"/>
          <w:sz w:val="20"/>
          <w:szCs w:val="20"/>
          <w:lang w:eastAsia="en-GB"/>
        </w:rPr>
        <w:t xml:space="preserve">. Lista ta zawierać będzie imię </w:t>
      </w:r>
      <w:r>
        <w:rPr>
          <w:rFonts w:ascii="Book Antiqua" w:eastAsia="Times New Roman" w:hAnsi="Book Antiqua" w:cs="Arial"/>
          <w:color w:val="000000"/>
          <w:sz w:val="20"/>
          <w:szCs w:val="20"/>
          <w:lang w:eastAsia="en-GB"/>
        </w:rPr>
        <w:br/>
        <w:t>i nazwisko oraz informację o rodzaju abonamentu wybranego przez danego Użytkownika</w:t>
      </w:r>
      <w:r>
        <w:rPr>
          <w:rFonts w:ascii="Book Antiqua" w:eastAsia="Times New Roman" w:hAnsi="Book Antiqua" w:cs="Arial"/>
          <w:sz w:val="20"/>
          <w:szCs w:val="20"/>
          <w:lang w:eastAsia="en-GB"/>
        </w:rPr>
        <w:t xml:space="preserve">. </w:t>
      </w:r>
      <w:r>
        <w:rPr>
          <w:rFonts w:ascii="Book Antiqua" w:eastAsia="Times New Roman" w:hAnsi="Book Antiqua" w:cs="Arial"/>
          <w:color w:val="000000"/>
          <w:sz w:val="20"/>
          <w:szCs w:val="20"/>
          <w:lang w:eastAsia="en-GB"/>
        </w:rPr>
        <w:t>Użytkownicy nie są upoważnieni do samodzielnego dodawania swoich danych osobowych do powyższej listy.</w:t>
      </w:r>
    </w:p>
    <w:p w14:paraId="2FFBBB6E" w14:textId="77777777" w:rsidR="00A3069F"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W przypadku braku informacji o zmianach na liście Użytkowników do </w:t>
      </w:r>
      <w:r>
        <w:rPr>
          <w:rFonts w:ascii="Book Antiqua" w:eastAsia="Times New Roman" w:hAnsi="Book Antiqua" w:cs="Times New Roman"/>
          <w:sz w:val="20"/>
          <w:szCs w:val="20"/>
          <w:lang w:eastAsia="pl-PL"/>
        </w:rPr>
        <w:t>10 dni kalendarzowych przed rozpoczęciem okresu rozliczeniowego</w:t>
      </w:r>
      <w:r>
        <w:rPr>
          <w:rFonts w:ascii="Book Antiqua" w:eastAsia="Times New Roman" w:hAnsi="Book Antiqua" w:cs="Arial"/>
          <w:sz w:val="20"/>
          <w:szCs w:val="20"/>
          <w:lang w:eastAsia="en-GB"/>
        </w:rPr>
        <w:t>, Wykonawca wystawi fakturę VAT według ostatnio otrzymanej listy.</w:t>
      </w:r>
    </w:p>
    <w:p w14:paraId="67522720" w14:textId="77777777" w:rsidR="00A3069F"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Płatność za wszystkich zgłoszonych Użytkowników zostanie dokonana przez Zamawiającego bezpośrednio na konto bankowe Wykonawcy, wskazane na fakturze VAT. </w:t>
      </w:r>
    </w:p>
    <w:p w14:paraId="55B3F15B" w14:textId="77777777" w:rsidR="00A3069F"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Wykonawca będzie wystawiał faktury VAT do 10 dnia każdego z okresów rozliczeniowych objętych niniejszą umową.</w:t>
      </w:r>
    </w:p>
    <w:p w14:paraId="733F1E20" w14:textId="77777777" w:rsidR="00A3069F"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lastRenderedPageBreak/>
        <w:t>Jedyną akceptowaną formą płatności jest przelew bankowy na numer konta wskazany na fakturze.</w:t>
      </w:r>
    </w:p>
    <w:p w14:paraId="5773AB4F" w14:textId="77777777" w:rsidR="00A3069F"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Zamawiający zobowiązuje się uiścić płatność w terminie 14 dni od dnia otrzymania prawidłowo wystawionej faktury VAT. Faktury VAT będą wysyłane na adres siedziby Zamawiającego.</w:t>
      </w:r>
    </w:p>
    <w:p w14:paraId="0B7FCEF1" w14:textId="77777777" w:rsidR="00A3069F" w:rsidRPr="00184ABA"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Wystawione faktury VAT </w:t>
      </w:r>
      <w:r w:rsidRPr="009E51CD">
        <w:rPr>
          <w:rFonts w:ascii="Book Antiqua" w:eastAsia="Times New Roman" w:hAnsi="Book Antiqua" w:cs="Arial"/>
          <w:sz w:val="20"/>
          <w:szCs w:val="20"/>
          <w:lang w:eastAsia="en-GB"/>
        </w:rPr>
        <w:t xml:space="preserve">będą uwzględniały koszty Członkostwa dla wszystkich aktualnie </w:t>
      </w:r>
      <w:r w:rsidRPr="00184ABA">
        <w:rPr>
          <w:rFonts w:ascii="Book Antiqua" w:eastAsia="Times New Roman" w:hAnsi="Book Antiqua" w:cs="Arial"/>
          <w:sz w:val="20"/>
          <w:szCs w:val="20"/>
          <w:lang w:eastAsia="en-GB"/>
        </w:rPr>
        <w:t>zgłoszonych przez Zamawiającego Użytkowników za dany okres rozliczeniowy.</w:t>
      </w:r>
    </w:p>
    <w:p w14:paraId="4132B3D7" w14:textId="77777777" w:rsidR="00A3069F" w:rsidRPr="000E2081" w:rsidRDefault="00A3069F" w:rsidP="00A3069F">
      <w:pPr>
        <w:numPr>
          <w:ilvl w:val="3"/>
          <w:numId w:val="4"/>
        </w:numPr>
        <w:tabs>
          <w:tab w:val="left" w:pos="284"/>
        </w:tabs>
        <w:suppressAutoHyphens/>
        <w:autoSpaceDE w:val="0"/>
        <w:autoSpaceDN w:val="0"/>
        <w:spacing w:after="0" w:line="360" w:lineRule="auto"/>
        <w:ind w:left="0" w:firstLine="0"/>
        <w:contextualSpacing/>
        <w:jc w:val="both"/>
        <w:textAlignment w:val="baseline"/>
        <w:rPr>
          <w:rFonts w:ascii="Book Antiqua" w:eastAsia="Times New Roman" w:hAnsi="Book Antiqua" w:cs="Arial"/>
          <w:b/>
          <w:sz w:val="20"/>
          <w:szCs w:val="20"/>
          <w:lang w:eastAsia="pl-PL"/>
        </w:rPr>
      </w:pPr>
      <w:r w:rsidRPr="00184ABA">
        <w:rPr>
          <w:rFonts w:ascii="Book Antiqua" w:eastAsia="Times New Roman" w:hAnsi="Book Antiqua" w:cs="Arial"/>
          <w:sz w:val="20"/>
          <w:szCs w:val="20"/>
          <w:lang w:eastAsia="en-GB"/>
        </w:rPr>
        <w:t>W przypadku braku możliwości wykonywania przedmiotu umowy przez Wykonawcę z powodu wystąpienia siły wyższej</w:t>
      </w:r>
      <w:r w:rsidRPr="009E51CD">
        <w:rPr>
          <w:rFonts w:ascii="Book Antiqua" w:eastAsia="Times New Roman" w:hAnsi="Book Antiqua" w:cs="Arial"/>
          <w:sz w:val="20"/>
          <w:szCs w:val="20"/>
          <w:lang w:eastAsia="en-GB"/>
        </w:rPr>
        <w:t xml:space="preserve">, z przyczyn niezależnych od Stron umowy a w szczególności stanu epidemii </w:t>
      </w:r>
      <w:r w:rsidRPr="009E51CD">
        <w:rPr>
          <w:rFonts w:ascii="Book Antiqua" w:eastAsia="Times New Roman" w:hAnsi="Book Antiqua" w:cs="Arial"/>
          <w:sz w:val="20"/>
          <w:szCs w:val="20"/>
          <w:lang w:eastAsia="en-GB"/>
        </w:rPr>
        <w:br/>
        <w:t xml:space="preserve">i wprowadzonymi w związku z tym wyłączeniami lub istotnymi ograniczeniami w zakresie korzystania z </w:t>
      </w:r>
      <w:r w:rsidRPr="009E51CD">
        <w:rPr>
          <w:rFonts w:ascii="Book Antiqua" w:eastAsia="Times New Roman" w:hAnsi="Book Antiqua" w:cs="Times New Roman"/>
          <w:sz w:val="20"/>
          <w:szCs w:val="20"/>
          <w:lang w:eastAsia="pl-PL"/>
        </w:rPr>
        <w:t xml:space="preserve">obiektów rekreacyjno-sportowych wprowadzonymi na podstawie przepisów powszechnie obowiązujących, wykonywanie przedmiotu zamówienia zostanie zawieszone na czas  występowania siły wyższej a Wykonawca nie będzie domagał się wynagrodzenia </w:t>
      </w:r>
      <w:r w:rsidRPr="000E2081">
        <w:rPr>
          <w:rFonts w:ascii="Book Antiqua" w:eastAsia="Times New Roman" w:hAnsi="Book Antiqua" w:cs="Times New Roman"/>
          <w:sz w:val="20"/>
          <w:szCs w:val="20"/>
          <w:lang w:eastAsia="pl-PL"/>
        </w:rPr>
        <w:t xml:space="preserve">za okres zawieszenia wykonywania przedmiotu umowy.      </w:t>
      </w:r>
      <w:r w:rsidRPr="000E2081">
        <w:rPr>
          <w:rFonts w:ascii="Book Antiqua" w:eastAsia="Times New Roman" w:hAnsi="Book Antiqua" w:cs="Arial"/>
          <w:b/>
          <w:sz w:val="20"/>
          <w:szCs w:val="20"/>
          <w:lang w:eastAsia="pl-PL"/>
        </w:rPr>
        <w:t xml:space="preserve">    </w:t>
      </w:r>
    </w:p>
    <w:p w14:paraId="512A1319"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14:paraId="562B97AC"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7</w:t>
      </w:r>
    </w:p>
    <w:p w14:paraId="61668968"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Regulaminy, odmowa wstępu</w:t>
      </w:r>
    </w:p>
    <w:p w14:paraId="35B25883" w14:textId="77777777" w:rsidR="00A3069F" w:rsidRDefault="00A3069F" w:rsidP="00A3069F">
      <w:pPr>
        <w:numPr>
          <w:ilvl w:val="0"/>
          <w:numId w:val="6"/>
        </w:numPr>
        <w:suppressAutoHyphens/>
        <w:autoSpaceDN w:val="0"/>
        <w:spacing w:after="0" w:line="360" w:lineRule="auto"/>
        <w:ind w:left="284" w:hanging="284"/>
        <w:jc w:val="both"/>
        <w:textAlignment w:val="baseline"/>
        <w:rPr>
          <w:rFonts w:ascii="Book Antiqua" w:eastAsia="Calibri" w:hAnsi="Book Antiqua" w:cs="Times New Roman"/>
          <w:color w:val="000000"/>
          <w:sz w:val="20"/>
          <w:szCs w:val="20"/>
        </w:rPr>
      </w:pPr>
      <w:r>
        <w:rPr>
          <w:rFonts w:ascii="Book Antiqua" w:eastAsia="Times New Roman" w:hAnsi="Book Antiqua" w:cs="Arial"/>
          <w:color w:val="000000"/>
          <w:sz w:val="20"/>
          <w:szCs w:val="20"/>
          <w:lang w:eastAsia="en-GB"/>
        </w:rPr>
        <w:t>Wykonawca niezwłocznie</w:t>
      </w:r>
      <w:r>
        <w:rPr>
          <w:rFonts w:ascii="Book Antiqua" w:eastAsia="Times New Roman" w:hAnsi="Book Antiqua" w:cs="Tahoma"/>
          <w:color w:val="000000"/>
          <w:sz w:val="20"/>
          <w:szCs w:val="20"/>
          <w:lang w:eastAsia="pl-PL"/>
        </w:rPr>
        <w:t xml:space="preserve"> ale nie później niż w terminie niż 7 dni kalendarzowych</w:t>
      </w:r>
      <w:r>
        <w:rPr>
          <w:rFonts w:ascii="Book Antiqua" w:eastAsia="Times New Roman" w:hAnsi="Book Antiqua" w:cs="Arial"/>
          <w:color w:val="000000"/>
          <w:sz w:val="20"/>
          <w:szCs w:val="20"/>
          <w:lang w:eastAsia="en-GB"/>
        </w:rPr>
        <w:t xml:space="preserve"> licząc od dnia podpisania umowy ma obowiązek dostarczyć Zamawiającemu </w:t>
      </w:r>
      <w:r>
        <w:rPr>
          <w:rFonts w:ascii="Book Antiqua" w:eastAsia="Times New Roman" w:hAnsi="Book Antiqua" w:cs="Tahoma"/>
          <w:color w:val="000000"/>
          <w:sz w:val="20"/>
          <w:szCs w:val="20"/>
          <w:lang w:eastAsia="pl-PL"/>
        </w:rPr>
        <w:t>regulamin korzystania z usług.</w:t>
      </w:r>
    </w:p>
    <w:p w14:paraId="15FA6B7D" w14:textId="77777777" w:rsidR="00A3069F" w:rsidRPr="009E51CD" w:rsidRDefault="00A3069F" w:rsidP="00A3069F">
      <w:pPr>
        <w:numPr>
          <w:ilvl w:val="0"/>
          <w:numId w:val="6"/>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en-GB"/>
        </w:rPr>
        <w:t xml:space="preserve">Regulaminy poszczególnych obiektów, z którymi Wykonawca ma podpisaną umowę </w:t>
      </w:r>
      <w:r>
        <w:rPr>
          <w:rFonts w:ascii="Book Antiqua" w:eastAsia="Times New Roman" w:hAnsi="Book Antiqua" w:cs="Arial"/>
          <w:sz w:val="20"/>
          <w:szCs w:val="20"/>
          <w:lang w:eastAsia="en-GB"/>
        </w:rPr>
        <w:br/>
        <w:t xml:space="preserve">o współpracy podane są do publicznej wiadomości poprzez wywieszenie ich w recepcji obiektów lub umieszczenie </w:t>
      </w:r>
      <w:r w:rsidRPr="009E51CD">
        <w:rPr>
          <w:rFonts w:ascii="Book Antiqua" w:eastAsia="Times New Roman" w:hAnsi="Book Antiqua" w:cs="Arial"/>
          <w:sz w:val="20"/>
          <w:szCs w:val="20"/>
          <w:lang w:eastAsia="en-GB"/>
        </w:rPr>
        <w:t>na stronie internetowej podmiotu zarządzającego danym obiektem.</w:t>
      </w:r>
    </w:p>
    <w:p w14:paraId="42FA6257" w14:textId="77777777" w:rsidR="00A3069F" w:rsidRDefault="00A3069F" w:rsidP="00A3069F">
      <w:pPr>
        <w:numPr>
          <w:ilvl w:val="0"/>
          <w:numId w:val="6"/>
        </w:numPr>
        <w:suppressAutoHyphens/>
        <w:autoSpaceDN w:val="0"/>
        <w:spacing w:after="0" w:line="360" w:lineRule="auto"/>
        <w:ind w:left="284" w:hanging="284"/>
        <w:jc w:val="both"/>
        <w:textAlignment w:val="baseline"/>
        <w:rPr>
          <w:rFonts w:ascii="Book Antiqua" w:eastAsia="Calibri" w:hAnsi="Book Antiqua" w:cs="Times New Roman"/>
          <w:color w:val="000000"/>
          <w:sz w:val="20"/>
          <w:szCs w:val="20"/>
        </w:rPr>
      </w:pPr>
      <w:r w:rsidRPr="009E51CD">
        <w:rPr>
          <w:rFonts w:ascii="Book Antiqua" w:eastAsia="Times New Roman" w:hAnsi="Book Antiqua" w:cs="Arial"/>
          <w:sz w:val="20"/>
          <w:szCs w:val="20"/>
          <w:lang w:eastAsia="en-GB"/>
        </w:rPr>
        <w:t>Wykonawca ma prawo do odmowy udzielenia wstępu Użytkownika do obiektu rekreacyjno-sportowego lub rozwiązania umowy o członkostwo z 1-</w:t>
      </w:r>
      <w:r w:rsidRPr="009E51CD">
        <w:rPr>
          <w:rFonts w:ascii="Book Antiqua" w:eastAsia="Times New Roman" w:hAnsi="Book Antiqua" w:cs="Arial"/>
          <w:sz w:val="20"/>
          <w:szCs w:val="20"/>
          <w:lang w:eastAsia="pl-PL"/>
        </w:rPr>
        <w:t>miesięcznym</w:t>
      </w:r>
      <w:r w:rsidRPr="009E51CD">
        <w:rPr>
          <w:rFonts w:ascii="Book Antiqua" w:eastAsia="Times New Roman" w:hAnsi="Book Antiqua" w:cs="Arial"/>
          <w:sz w:val="20"/>
          <w:szCs w:val="20"/>
          <w:lang w:eastAsia="en-GB"/>
        </w:rPr>
        <w:t xml:space="preserve"> </w:t>
      </w:r>
      <w:r>
        <w:rPr>
          <w:rFonts w:ascii="Book Antiqua" w:eastAsia="Times New Roman" w:hAnsi="Book Antiqua" w:cs="Arial"/>
          <w:sz w:val="20"/>
          <w:szCs w:val="20"/>
          <w:lang w:eastAsia="en-GB"/>
        </w:rPr>
        <w:t>okresem wypowiedzenia z poszczególnymi Użytkownikami w razie nagminnego i rażącego naruszenia regulaminu obiektu -każdorazowo o takiej sytuacji zostanie niezwłocznie powiadomiony upoważniony przedstawiciel Zamawiającego.</w:t>
      </w:r>
    </w:p>
    <w:p w14:paraId="1A9B8BD5" w14:textId="77777777" w:rsidR="00A3069F" w:rsidRDefault="00A3069F" w:rsidP="00A3069F">
      <w:pPr>
        <w:suppressAutoHyphens/>
        <w:autoSpaceDN w:val="0"/>
        <w:spacing w:after="0" w:line="240" w:lineRule="auto"/>
        <w:jc w:val="center"/>
        <w:textAlignment w:val="baseline"/>
        <w:rPr>
          <w:rFonts w:ascii="Book Antiqua" w:eastAsia="Times New Roman" w:hAnsi="Book Antiqua" w:cs="Arial"/>
          <w:b/>
          <w:color w:val="000000"/>
          <w:sz w:val="20"/>
          <w:szCs w:val="20"/>
          <w:lang w:eastAsia="pl-PL"/>
        </w:rPr>
      </w:pPr>
    </w:p>
    <w:p w14:paraId="319CFD95"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8</w:t>
      </w:r>
    </w:p>
    <w:p w14:paraId="6EB9062E"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Odstąpienie, wypowiedzenie</w:t>
      </w:r>
    </w:p>
    <w:p w14:paraId="02A51A25" w14:textId="77777777" w:rsidR="00B3567F" w:rsidRPr="00E54414" w:rsidRDefault="00B3567F" w:rsidP="00E54414">
      <w:pPr>
        <w:pStyle w:val="Akapitzlist"/>
        <w:suppressAutoHyphens/>
        <w:autoSpaceDE w:val="0"/>
        <w:autoSpaceDN w:val="0"/>
        <w:adjustRightInd w:val="0"/>
        <w:spacing w:after="0" w:line="360" w:lineRule="auto"/>
        <w:ind w:left="502" w:hanging="360"/>
        <w:rPr>
          <w:rFonts w:ascii="Times New Roman" w:eastAsia="Times New Roman" w:hAnsi="Times New Roman" w:cs="Times New Roman"/>
          <w:lang w:eastAsia="pl-PL"/>
        </w:rPr>
      </w:pPr>
      <w:r w:rsidRPr="00E54414">
        <w:rPr>
          <w:rFonts w:ascii="Times New Roman" w:eastAsia="Times New Roman" w:hAnsi="Times New Roman" w:cs="Times New Roman"/>
          <w:lang w:eastAsia="pl-PL"/>
        </w:rPr>
        <w:t>1.Zamawiający może odstąpić od umowy w całości lub w części niewykonanej  w przypadku:</w:t>
      </w:r>
    </w:p>
    <w:p w14:paraId="12E8A0E3" w14:textId="77777777" w:rsidR="00B3567F" w:rsidRPr="00E54414" w:rsidRDefault="00B3567F" w:rsidP="00E54414">
      <w:pPr>
        <w:pStyle w:val="Akapitzlist"/>
        <w:autoSpaceDE w:val="0"/>
        <w:autoSpaceDN w:val="0"/>
        <w:adjustRightInd w:val="0"/>
        <w:spacing w:after="0" w:line="360" w:lineRule="auto"/>
        <w:ind w:left="502"/>
        <w:jc w:val="both"/>
        <w:rPr>
          <w:rFonts w:ascii="Times New Roman" w:eastAsia="Times New Roman" w:hAnsi="Times New Roman" w:cs="Times New Roman"/>
          <w:lang w:eastAsia="ar-SA"/>
        </w:rPr>
      </w:pPr>
      <w:r w:rsidRPr="00E54414">
        <w:rPr>
          <w:rFonts w:ascii="Times New Roman" w:eastAsia="Times New Roman" w:hAnsi="Times New Roman" w:cs="Times New Roman"/>
          <w:lang w:eastAsia="ar-SA"/>
        </w:rPr>
        <w:t>1) wystąpienia istotnej zmiany okoliczności powodującej, że wykonanie umowy nie leży w interesie publicznym, czego nie można było przewidzieć w chwili zawarcia umowy,</w:t>
      </w:r>
    </w:p>
    <w:p w14:paraId="0170D4BA" w14:textId="77777777" w:rsidR="00B3567F" w:rsidRPr="00E54414" w:rsidRDefault="00B3567F" w:rsidP="00E54414">
      <w:pPr>
        <w:pStyle w:val="Akapitzlist"/>
        <w:autoSpaceDE w:val="0"/>
        <w:autoSpaceDN w:val="0"/>
        <w:adjustRightInd w:val="0"/>
        <w:spacing w:after="0" w:line="360" w:lineRule="auto"/>
        <w:ind w:left="502"/>
        <w:jc w:val="both"/>
        <w:rPr>
          <w:rFonts w:ascii="Times New Roman" w:eastAsia="Times New Roman" w:hAnsi="Times New Roman" w:cs="Times New Roman"/>
          <w:bCs/>
          <w:lang w:eastAsia="ar-SA"/>
        </w:rPr>
      </w:pPr>
      <w:r w:rsidRPr="00E54414">
        <w:rPr>
          <w:rFonts w:ascii="Times New Roman" w:eastAsia="Times New Roman" w:hAnsi="Times New Roman" w:cs="Times New Roman"/>
          <w:bCs/>
          <w:lang w:eastAsia="ar-SA"/>
        </w:rPr>
        <w:t>2)  przewidzianym w art. 456 ust.1 pkt 2 ustawy PZP,</w:t>
      </w:r>
    </w:p>
    <w:p w14:paraId="609D86C9" w14:textId="77777777" w:rsidR="00B3567F" w:rsidRPr="00E54414" w:rsidRDefault="00B3567F" w:rsidP="00E54414">
      <w:pPr>
        <w:autoSpaceDE w:val="0"/>
        <w:autoSpaceDN w:val="0"/>
        <w:adjustRightInd w:val="0"/>
        <w:spacing w:after="0" w:line="360" w:lineRule="auto"/>
        <w:ind w:left="502"/>
        <w:jc w:val="both"/>
        <w:rPr>
          <w:rFonts w:ascii="Times New Roman" w:eastAsia="Times New Roman" w:hAnsi="Times New Roman" w:cs="Times New Roman"/>
          <w:lang w:eastAsia="ar-SA"/>
        </w:rPr>
      </w:pPr>
      <w:r w:rsidRPr="00E54414">
        <w:rPr>
          <w:rFonts w:ascii="Times New Roman" w:eastAsia="Times New Roman" w:hAnsi="Times New Roman" w:cs="Times New Roman"/>
          <w:lang w:eastAsia="ar-SA"/>
        </w:rPr>
        <w:t xml:space="preserve">3)   nie przystąpienia Wykonawcy do realizacji przedmiotu umowy, w terminie 5 dni od daty jej zawarcia, </w:t>
      </w:r>
    </w:p>
    <w:p w14:paraId="1648B519" w14:textId="5C7A4E57" w:rsidR="00B3567F" w:rsidRPr="00E54414" w:rsidRDefault="00B3567F" w:rsidP="00E54414">
      <w:pPr>
        <w:autoSpaceDE w:val="0"/>
        <w:autoSpaceDN w:val="0"/>
        <w:adjustRightInd w:val="0"/>
        <w:spacing w:after="0" w:line="360" w:lineRule="auto"/>
        <w:ind w:left="502"/>
        <w:jc w:val="both"/>
        <w:rPr>
          <w:rFonts w:ascii="Times New Roman" w:eastAsia="Times New Roman" w:hAnsi="Times New Roman" w:cs="Times New Roman"/>
          <w:lang w:eastAsia="pl-PL"/>
        </w:rPr>
      </w:pPr>
      <w:r w:rsidRPr="00E54414">
        <w:rPr>
          <w:rFonts w:ascii="Times New Roman" w:eastAsia="Times New Roman" w:hAnsi="Times New Roman" w:cs="Times New Roman"/>
          <w:lang w:eastAsia="pl-PL"/>
        </w:rPr>
        <w:t xml:space="preserve">4)  </w:t>
      </w:r>
      <w:r w:rsidR="00E54414">
        <w:rPr>
          <w:rFonts w:ascii="Times New Roman" w:eastAsia="Times New Roman" w:hAnsi="Times New Roman" w:cs="Times New Roman"/>
          <w:lang w:eastAsia="pl-PL"/>
        </w:rPr>
        <w:t>zwłoka</w:t>
      </w:r>
      <w:r w:rsidRPr="00E54414">
        <w:rPr>
          <w:rFonts w:ascii="Times New Roman" w:eastAsia="Times New Roman" w:hAnsi="Times New Roman" w:cs="Times New Roman"/>
          <w:lang w:eastAsia="pl-PL"/>
        </w:rPr>
        <w:t xml:space="preserve"> w wykonaniu przedmiotu umowy przekraczającego 15 dni, w odniesieniu do terminów wskazanych w §</w:t>
      </w:r>
      <w:r w:rsidR="00E54414">
        <w:rPr>
          <w:rFonts w:ascii="Times New Roman" w:eastAsia="Times New Roman" w:hAnsi="Times New Roman" w:cs="Times New Roman"/>
          <w:lang w:eastAsia="pl-PL"/>
        </w:rPr>
        <w:t xml:space="preserve"> </w:t>
      </w:r>
      <w:r w:rsidRPr="00E54414">
        <w:rPr>
          <w:rFonts w:ascii="Times New Roman" w:eastAsia="Times New Roman" w:hAnsi="Times New Roman" w:cs="Times New Roman"/>
          <w:lang w:eastAsia="pl-PL"/>
        </w:rPr>
        <w:t xml:space="preserve">3 ust.1.   </w:t>
      </w:r>
    </w:p>
    <w:p w14:paraId="7E584A7B" w14:textId="77777777" w:rsidR="00B3567F" w:rsidRPr="00E54414" w:rsidRDefault="00B3567F" w:rsidP="00E54414">
      <w:pPr>
        <w:autoSpaceDE w:val="0"/>
        <w:autoSpaceDN w:val="0"/>
        <w:adjustRightInd w:val="0"/>
        <w:spacing w:after="0" w:line="360" w:lineRule="auto"/>
        <w:ind w:left="502"/>
        <w:jc w:val="both"/>
        <w:rPr>
          <w:rFonts w:ascii="Times New Roman" w:eastAsia="Times New Roman" w:hAnsi="Times New Roman" w:cs="Times New Roman"/>
          <w:lang w:eastAsia="ar-SA"/>
        </w:rPr>
      </w:pPr>
      <w:r w:rsidRPr="00E54414">
        <w:rPr>
          <w:rFonts w:ascii="Times New Roman" w:eastAsia="Times New Roman" w:hAnsi="Times New Roman" w:cs="Times New Roman"/>
          <w:lang w:eastAsia="pl-PL"/>
        </w:rPr>
        <w:t>5) nienależytego wykonywania przedmiotu umowy przez Wykonawcę,  a  w szczególności niestosowania się do</w:t>
      </w:r>
      <w:r w:rsidRPr="00E54414">
        <w:rPr>
          <w:rFonts w:ascii="Times New Roman" w:eastAsia="Times New Roman" w:hAnsi="Times New Roman" w:cs="Times New Roman"/>
          <w:lang w:eastAsia="ar-SA"/>
        </w:rPr>
        <w:t xml:space="preserve"> wskazówek i wytycznych Zamawiającego.  </w:t>
      </w:r>
    </w:p>
    <w:p w14:paraId="1C2E5F0D" w14:textId="77777777" w:rsidR="00B3567F" w:rsidRPr="00E54414" w:rsidRDefault="00B3567F" w:rsidP="00E54414">
      <w:pPr>
        <w:pStyle w:val="Akapitzlist"/>
        <w:autoSpaceDE w:val="0"/>
        <w:autoSpaceDN w:val="0"/>
        <w:adjustRightInd w:val="0"/>
        <w:spacing w:after="27" w:line="360" w:lineRule="auto"/>
        <w:ind w:left="502"/>
        <w:jc w:val="both"/>
        <w:rPr>
          <w:rFonts w:ascii="Times New Roman" w:eastAsia="Times New Roman" w:hAnsi="Times New Roman" w:cs="Times New Roman"/>
          <w:lang w:eastAsia="ar-SA"/>
        </w:rPr>
      </w:pPr>
      <w:r w:rsidRPr="00E54414">
        <w:rPr>
          <w:rFonts w:ascii="Times New Roman" w:eastAsia="Times New Roman" w:hAnsi="Times New Roman" w:cs="Times New Roman"/>
          <w:lang w:eastAsia="ar-SA"/>
        </w:rPr>
        <w:lastRenderedPageBreak/>
        <w:t xml:space="preserve">6) w innych przypadkach określonych w przepisach Kodeksu Cywilnego. </w:t>
      </w:r>
    </w:p>
    <w:p w14:paraId="3A012DB2" w14:textId="77777777" w:rsidR="00B3567F" w:rsidRPr="00E54414" w:rsidRDefault="00B3567F" w:rsidP="00E54414">
      <w:pPr>
        <w:suppressAutoHyphens/>
        <w:spacing w:after="0" w:line="360" w:lineRule="auto"/>
        <w:ind w:left="142"/>
        <w:jc w:val="both"/>
        <w:rPr>
          <w:rFonts w:ascii="Times New Roman" w:eastAsia="Calibri" w:hAnsi="Times New Roman" w:cs="Times New Roman"/>
        </w:rPr>
      </w:pPr>
      <w:r w:rsidRPr="00E54414">
        <w:rPr>
          <w:rFonts w:ascii="Times New Roman" w:eastAsia="Calibri" w:hAnsi="Times New Roman" w:cs="Times New Roman"/>
        </w:rPr>
        <w:t>2.Odstąpienie od umowy powinno nastąpić w formie pisemnej pod rygorem nieważności takiego oświadczenia, w terminie 30 dni od powzięcia wiadomości o okolicznościach wskazanych w  ust.1.</w:t>
      </w:r>
    </w:p>
    <w:p w14:paraId="5A42D370" w14:textId="77777777" w:rsidR="00B3567F" w:rsidRPr="00B3567F" w:rsidRDefault="00B3567F" w:rsidP="00E37C8E">
      <w:pPr>
        <w:pStyle w:val="Akapitzlist"/>
        <w:suppressAutoHyphens/>
        <w:autoSpaceDE w:val="0"/>
        <w:autoSpaceDN w:val="0"/>
        <w:adjustRightInd w:val="0"/>
        <w:spacing w:after="0" w:line="240" w:lineRule="auto"/>
        <w:ind w:left="502"/>
        <w:rPr>
          <w:rFonts w:ascii="Times New Roman" w:eastAsia="Times New Roman" w:hAnsi="Times New Roman" w:cs="Times New Roman"/>
          <w:b/>
          <w:bCs/>
          <w:color w:val="FF0000"/>
          <w:lang w:eastAsia="ar-SA"/>
        </w:rPr>
      </w:pPr>
    </w:p>
    <w:p w14:paraId="64EBE3FD" w14:textId="1D6ECBFE" w:rsidR="00A3069F" w:rsidRPr="00B3567F" w:rsidRDefault="00A3069F" w:rsidP="00784F6C">
      <w:pPr>
        <w:tabs>
          <w:tab w:val="left" w:pos="284"/>
        </w:tabs>
        <w:suppressAutoHyphens/>
        <w:autoSpaceDN w:val="0"/>
        <w:spacing w:after="0" w:line="360" w:lineRule="auto"/>
        <w:jc w:val="both"/>
        <w:textAlignment w:val="baseline"/>
        <w:rPr>
          <w:rFonts w:ascii="Book Antiqua" w:eastAsia="Times New Roman" w:hAnsi="Book Antiqua" w:cs="Arial"/>
          <w:b/>
          <w:color w:val="FF0000"/>
          <w:sz w:val="20"/>
          <w:szCs w:val="20"/>
          <w:lang w:eastAsia="pl-PL"/>
        </w:rPr>
      </w:pPr>
      <w:r w:rsidRPr="00B3567F">
        <w:rPr>
          <w:rFonts w:ascii="Book Antiqua" w:eastAsia="Times New Roman" w:hAnsi="Book Antiqua" w:cs="Arial"/>
          <w:color w:val="FF0000"/>
          <w:sz w:val="20"/>
          <w:szCs w:val="20"/>
          <w:lang w:eastAsia="pl-PL"/>
        </w:rPr>
        <w:t xml:space="preserve"> </w:t>
      </w:r>
    </w:p>
    <w:p w14:paraId="48963B20"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9</w:t>
      </w:r>
    </w:p>
    <w:p w14:paraId="466708C6"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Kary umowne</w:t>
      </w:r>
    </w:p>
    <w:p w14:paraId="79C87F13" w14:textId="77777777" w:rsidR="00A3069F" w:rsidRDefault="00A3069F" w:rsidP="00A3069F">
      <w:p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1. Wykonawca zapłaci Zamawiającemu karę umowną:</w:t>
      </w:r>
    </w:p>
    <w:p w14:paraId="1BBFF25E" w14:textId="3432B88F" w:rsidR="00A3069F" w:rsidRPr="002F58F4" w:rsidRDefault="00A3069F" w:rsidP="00A3069F">
      <w:pPr>
        <w:numPr>
          <w:ilvl w:val="0"/>
          <w:numId w:val="8"/>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Pr>
          <w:rFonts w:ascii="Book Antiqua" w:eastAsia="Times New Roman" w:hAnsi="Book Antiqua" w:cs="Arial"/>
          <w:sz w:val="20"/>
          <w:szCs w:val="20"/>
          <w:lang w:eastAsia="pl-PL"/>
        </w:rPr>
        <w:t xml:space="preserve">za </w:t>
      </w:r>
      <w:r w:rsidR="00B3567F">
        <w:rPr>
          <w:rFonts w:ascii="Book Antiqua" w:eastAsia="Times New Roman" w:hAnsi="Book Antiqua" w:cs="Arial"/>
          <w:sz w:val="20"/>
          <w:szCs w:val="20"/>
          <w:lang w:eastAsia="pl-PL"/>
        </w:rPr>
        <w:t>zwłokę</w:t>
      </w:r>
      <w:r>
        <w:rPr>
          <w:rFonts w:ascii="Book Antiqua" w:eastAsia="Times New Roman" w:hAnsi="Book Antiqua" w:cs="Arial"/>
          <w:sz w:val="20"/>
          <w:szCs w:val="20"/>
          <w:lang w:eastAsia="pl-PL"/>
        </w:rPr>
        <w:t xml:space="preserve"> w dostarczeniu  kart przez Wykonawcę, o których mowa w § 2 ust. 7 </w:t>
      </w:r>
      <w:r>
        <w:rPr>
          <w:rFonts w:ascii="Book Antiqua" w:eastAsia="Times New Roman" w:hAnsi="Book Antiqua" w:cs="Arial"/>
          <w:sz w:val="20"/>
          <w:szCs w:val="20"/>
          <w:lang w:eastAsia="pl-PL"/>
        </w:rPr>
        <w:br/>
        <w:t xml:space="preserve">w wysokości 0,3 % </w:t>
      </w:r>
      <w:r>
        <w:rPr>
          <w:rFonts w:ascii="Book Antiqua" w:eastAsia="Calibri" w:hAnsi="Book Antiqua" w:cs="Verdana"/>
          <w:sz w:val="20"/>
          <w:szCs w:val="20"/>
        </w:rPr>
        <w:t xml:space="preserve">wartości </w:t>
      </w:r>
      <w:r w:rsidRPr="002F58F4">
        <w:rPr>
          <w:rFonts w:ascii="Book Antiqua" w:eastAsia="Calibri" w:hAnsi="Book Antiqua" w:cs="Verdana"/>
          <w:sz w:val="20"/>
          <w:szCs w:val="20"/>
        </w:rPr>
        <w:t xml:space="preserve">brutto wynagrodzenia umownego, określonego w § 6 ust. 1 za każdy dzień </w:t>
      </w:r>
      <w:r w:rsidR="00B3567F">
        <w:rPr>
          <w:rFonts w:ascii="Book Antiqua" w:eastAsia="Calibri" w:hAnsi="Book Antiqua" w:cs="Verdana"/>
          <w:sz w:val="20"/>
          <w:szCs w:val="20"/>
        </w:rPr>
        <w:t>zwłoki</w:t>
      </w:r>
      <w:r w:rsidRPr="002F58F4">
        <w:rPr>
          <w:rFonts w:ascii="Book Antiqua" w:eastAsia="Calibri" w:hAnsi="Book Antiqua" w:cs="Verdana"/>
          <w:sz w:val="20"/>
          <w:szCs w:val="20"/>
        </w:rPr>
        <w:t>;</w:t>
      </w:r>
    </w:p>
    <w:p w14:paraId="2DC1BA5F" w14:textId="77777777" w:rsidR="00A3069F" w:rsidRPr="002F58F4" w:rsidRDefault="00A3069F" w:rsidP="00A3069F">
      <w:pPr>
        <w:numPr>
          <w:ilvl w:val="0"/>
          <w:numId w:val="8"/>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sidRPr="002F58F4">
        <w:rPr>
          <w:rFonts w:ascii="Book Antiqua" w:eastAsia="Times New Roman" w:hAnsi="Book Antiqua" w:cs="Arial"/>
          <w:sz w:val="20"/>
          <w:szCs w:val="20"/>
          <w:lang w:eastAsia="pl-PL"/>
        </w:rPr>
        <w:t>w wysokości 0,3 % wynagrodzenia umownego, o którym mowa w  § 6 ust. 1: za każde naruszenie warunków niniejszej umowy w stosunku do Użytkownika, w szczególności za:</w:t>
      </w:r>
    </w:p>
    <w:p w14:paraId="7C178727" w14:textId="77777777" w:rsidR="00A3069F" w:rsidRPr="002F58F4" w:rsidRDefault="00A3069F" w:rsidP="00A3069F">
      <w:pPr>
        <w:suppressAutoHyphens/>
        <w:autoSpaceDE w:val="0"/>
        <w:autoSpaceDN w:val="0"/>
        <w:adjustRightInd w:val="0"/>
        <w:spacing w:after="0" w:line="360" w:lineRule="auto"/>
        <w:ind w:left="495"/>
        <w:jc w:val="both"/>
        <w:textAlignment w:val="baseline"/>
        <w:rPr>
          <w:rFonts w:ascii="Book Antiqua" w:eastAsia="Times New Roman" w:hAnsi="Book Antiqua" w:cs="Arial"/>
          <w:sz w:val="20"/>
          <w:szCs w:val="20"/>
          <w:lang w:eastAsia="pl-PL"/>
        </w:rPr>
      </w:pPr>
      <w:r w:rsidRPr="002F58F4">
        <w:rPr>
          <w:rFonts w:ascii="Book Antiqua" w:eastAsia="Times New Roman" w:hAnsi="Book Antiqua" w:cs="Arial"/>
          <w:sz w:val="20"/>
          <w:szCs w:val="20"/>
          <w:lang w:eastAsia="pl-PL"/>
        </w:rPr>
        <w:t xml:space="preserve">- nieuprawnioną odmowę dostępu do obiektów </w:t>
      </w:r>
      <w:proofErr w:type="spellStart"/>
      <w:r w:rsidRPr="002F58F4">
        <w:rPr>
          <w:rFonts w:ascii="Book Antiqua" w:eastAsia="Times New Roman" w:hAnsi="Book Antiqua" w:cs="Arial"/>
          <w:sz w:val="20"/>
          <w:szCs w:val="20"/>
          <w:lang w:eastAsia="pl-PL"/>
        </w:rPr>
        <w:t>rekreacyjno</w:t>
      </w:r>
      <w:proofErr w:type="spellEnd"/>
      <w:r w:rsidRPr="002F58F4">
        <w:rPr>
          <w:rFonts w:ascii="Book Antiqua" w:eastAsia="Times New Roman" w:hAnsi="Book Antiqua" w:cs="Arial"/>
          <w:sz w:val="20"/>
          <w:szCs w:val="20"/>
          <w:lang w:eastAsia="pl-PL"/>
        </w:rPr>
        <w:t xml:space="preserve"> – sportowych,</w:t>
      </w:r>
    </w:p>
    <w:p w14:paraId="2DA8EFA9" w14:textId="77777777" w:rsidR="00A3069F" w:rsidRPr="002F58F4" w:rsidRDefault="00A3069F" w:rsidP="00A3069F">
      <w:pPr>
        <w:suppressAutoHyphens/>
        <w:autoSpaceDE w:val="0"/>
        <w:autoSpaceDN w:val="0"/>
        <w:adjustRightInd w:val="0"/>
        <w:spacing w:after="0" w:line="360" w:lineRule="auto"/>
        <w:ind w:left="567" w:hanging="141"/>
        <w:jc w:val="both"/>
        <w:textAlignment w:val="baseline"/>
        <w:rPr>
          <w:rFonts w:ascii="Book Antiqua" w:eastAsia="Times New Roman" w:hAnsi="Book Antiqua" w:cs="Arial"/>
          <w:sz w:val="20"/>
          <w:szCs w:val="20"/>
          <w:lang w:eastAsia="pl-PL"/>
        </w:rPr>
      </w:pPr>
      <w:r w:rsidRPr="002F58F4">
        <w:rPr>
          <w:rFonts w:ascii="Book Antiqua" w:eastAsia="Times New Roman" w:hAnsi="Book Antiqua" w:cs="Arial"/>
          <w:sz w:val="20"/>
          <w:szCs w:val="20"/>
          <w:lang w:eastAsia="pl-PL"/>
        </w:rPr>
        <w:t xml:space="preserve"> - nieuzasadnione ograniczenie czasowe możliwości korzystania z obiektów </w:t>
      </w:r>
      <w:proofErr w:type="spellStart"/>
      <w:r w:rsidRPr="002F58F4">
        <w:rPr>
          <w:rFonts w:ascii="Book Antiqua" w:eastAsia="Times New Roman" w:hAnsi="Book Antiqua" w:cs="Arial"/>
          <w:sz w:val="20"/>
          <w:szCs w:val="20"/>
          <w:lang w:eastAsia="pl-PL"/>
        </w:rPr>
        <w:t>rekreacyjno</w:t>
      </w:r>
      <w:proofErr w:type="spellEnd"/>
      <w:r w:rsidRPr="002F58F4">
        <w:rPr>
          <w:rFonts w:ascii="Book Antiqua" w:eastAsia="Times New Roman" w:hAnsi="Book Antiqua" w:cs="Arial"/>
          <w:sz w:val="20"/>
          <w:szCs w:val="20"/>
          <w:lang w:eastAsia="pl-PL"/>
        </w:rPr>
        <w:t xml:space="preserve"> – sportowych w stosunku do standardowych godzin ich otwarcia. </w:t>
      </w:r>
    </w:p>
    <w:p w14:paraId="44FEF00D" w14:textId="77777777" w:rsidR="00A3069F" w:rsidRPr="002F58F4" w:rsidRDefault="00A3069F" w:rsidP="00A3069F">
      <w:pPr>
        <w:suppressAutoHyphens/>
        <w:autoSpaceDE w:val="0"/>
        <w:autoSpaceDN w:val="0"/>
        <w:adjustRightInd w:val="0"/>
        <w:spacing w:after="0" w:line="360" w:lineRule="auto"/>
        <w:ind w:left="567" w:hanging="141"/>
        <w:jc w:val="both"/>
        <w:textAlignment w:val="baseline"/>
        <w:rPr>
          <w:rFonts w:ascii="Book Antiqua" w:eastAsia="Times New Roman" w:hAnsi="Book Antiqua" w:cs="Arial"/>
          <w:sz w:val="20"/>
          <w:szCs w:val="20"/>
          <w:lang w:eastAsia="pl-PL"/>
        </w:rPr>
      </w:pPr>
      <w:r w:rsidRPr="002F58F4">
        <w:rPr>
          <w:rFonts w:ascii="Book Antiqua" w:eastAsia="Times New Roman" w:hAnsi="Book Antiqua" w:cs="Arial"/>
          <w:sz w:val="20"/>
          <w:szCs w:val="20"/>
          <w:lang w:eastAsia="pl-PL"/>
        </w:rPr>
        <w:t>Obciążenie Wykonawcy karą umowną nastąpi po bezskutecznym upływie 7-dniowego terminu do usunięcia naruszeń wskazanych w §9 ust.1 pkt.2.</w:t>
      </w:r>
    </w:p>
    <w:p w14:paraId="034BEB68" w14:textId="77777777" w:rsidR="00A3069F" w:rsidRDefault="00A3069F" w:rsidP="00A3069F">
      <w:pPr>
        <w:numPr>
          <w:ilvl w:val="0"/>
          <w:numId w:val="8"/>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sidRPr="002F58F4">
        <w:rPr>
          <w:rFonts w:ascii="Book Antiqua" w:eastAsia="Calibri" w:hAnsi="Book Antiqua" w:cs="Verdana"/>
          <w:sz w:val="20"/>
          <w:szCs w:val="20"/>
        </w:rPr>
        <w:t xml:space="preserve">za rozwiązanie lub odstąpienie od umowy przez Zamawiającego z przyczyn zależnych od Wykonawcy - w wysokości 10% wartości brutto wynagrodzenia umownego, określonego </w:t>
      </w:r>
      <w:r>
        <w:rPr>
          <w:rFonts w:ascii="Book Antiqua" w:eastAsia="Calibri" w:hAnsi="Book Antiqua" w:cs="Verdana"/>
          <w:sz w:val="20"/>
          <w:szCs w:val="20"/>
        </w:rPr>
        <w:t>w § 6 ust. 1 umowy;</w:t>
      </w:r>
    </w:p>
    <w:p w14:paraId="1292AF9A" w14:textId="77777777" w:rsidR="00A3069F" w:rsidRPr="002F58F4" w:rsidRDefault="00A3069F" w:rsidP="00A3069F">
      <w:pPr>
        <w:numPr>
          <w:ilvl w:val="0"/>
          <w:numId w:val="9"/>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Pr>
          <w:rFonts w:ascii="Book Antiqua" w:eastAsia="Calibri" w:hAnsi="Book Antiqua" w:cs="Verdana"/>
          <w:sz w:val="20"/>
          <w:szCs w:val="20"/>
        </w:rPr>
        <w:t xml:space="preserve">Zamawiający zapłaci Wykonawcy karę umowną w wysokości 10% wartości brutto przedmiotu umowy </w:t>
      </w:r>
      <w:r w:rsidRPr="002F58F4">
        <w:rPr>
          <w:rFonts w:ascii="Book Antiqua" w:eastAsia="Calibri" w:hAnsi="Book Antiqua" w:cs="Verdana"/>
          <w:sz w:val="20"/>
          <w:szCs w:val="20"/>
        </w:rPr>
        <w:t xml:space="preserve">określonego w § 6 ust. 1; za rozwiązanie umowy przez Wykonawcę z przyczyn zależnych od Zamawiającego, z wyłączeniem sytuacji określonej w </w:t>
      </w:r>
      <w:r w:rsidRPr="002F58F4">
        <w:rPr>
          <w:rFonts w:ascii="Book Antiqua" w:eastAsia="Times New Roman" w:hAnsi="Book Antiqua" w:cs="Arial"/>
          <w:sz w:val="20"/>
          <w:szCs w:val="20"/>
          <w:lang w:eastAsia="pl-PL"/>
        </w:rPr>
        <w:t xml:space="preserve">§ 8 ust. 2 pkt. a). </w:t>
      </w:r>
    </w:p>
    <w:p w14:paraId="206770FB" w14:textId="77777777" w:rsidR="00A3069F" w:rsidRPr="002F58F4" w:rsidRDefault="00A3069F" w:rsidP="00A3069F">
      <w:pPr>
        <w:numPr>
          <w:ilvl w:val="0"/>
          <w:numId w:val="9"/>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sidRPr="002F58F4">
        <w:rPr>
          <w:rFonts w:ascii="Book Antiqua" w:hAnsi="Book Antiqua" w:cs="Arial"/>
          <w:sz w:val="20"/>
          <w:szCs w:val="20"/>
        </w:rPr>
        <w:t>Łączna wysokość kar umownych nie może przekroczyć 30% całkowitej wartości wynagrodzenia umownego brutto, o którym mowa w § 6 ust. 1.</w:t>
      </w:r>
    </w:p>
    <w:p w14:paraId="3B6602FC" w14:textId="77777777" w:rsidR="00A3069F" w:rsidRPr="001F7004" w:rsidRDefault="00A3069F" w:rsidP="00A3069F">
      <w:pPr>
        <w:numPr>
          <w:ilvl w:val="0"/>
          <w:numId w:val="9"/>
        </w:numPr>
        <w:suppressAutoHyphens/>
        <w:autoSpaceDE w:val="0"/>
        <w:autoSpaceDN w:val="0"/>
        <w:adjustRightInd w:val="0"/>
        <w:spacing w:after="0" w:line="360" w:lineRule="auto"/>
        <w:ind w:left="284" w:hanging="284"/>
        <w:jc w:val="both"/>
        <w:textAlignment w:val="baseline"/>
        <w:rPr>
          <w:rFonts w:ascii="Book Antiqua" w:eastAsia="Times New Roman" w:hAnsi="Book Antiqua" w:cs="Arial"/>
          <w:sz w:val="20"/>
          <w:szCs w:val="20"/>
          <w:lang w:eastAsia="pl-PL"/>
        </w:rPr>
      </w:pPr>
      <w:r w:rsidRPr="002F58F4">
        <w:rPr>
          <w:rFonts w:ascii="Book Antiqua" w:eastAsia="Times New Roman" w:hAnsi="Book Antiqua" w:cs="Arial"/>
          <w:sz w:val="20"/>
          <w:szCs w:val="20"/>
          <w:lang w:eastAsia="pl-PL"/>
        </w:rPr>
        <w:t xml:space="preserve">Strony zastrzegają sobie prawo dochodzenia odszkodowania </w:t>
      </w:r>
      <w:r w:rsidRPr="001F7004">
        <w:rPr>
          <w:rFonts w:ascii="Book Antiqua" w:eastAsia="Times New Roman" w:hAnsi="Book Antiqua" w:cs="Arial"/>
          <w:sz w:val="20"/>
          <w:szCs w:val="20"/>
          <w:lang w:eastAsia="pl-PL"/>
        </w:rPr>
        <w:t>na zasadach ogólnych, jeżeli wysokość poniesionej szkody przekroczy wysokość kar umownych lub w przypadku, kiedy szkoda powstanie z przyczyn, dla których kary umowne nie zostały zastrzeżone.</w:t>
      </w:r>
    </w:p>
    <w:p w14:paraId="538D410E" w14:textId="77777777" w:rsidR="00A3069F" w:rsidRDefault="00A3069F" w:rsidP="00A3069F">
      <w:pPr>
        <w:numPr>
          <w:ilvl w:val="0"/>
          <w:numId w:val="9"/>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Pr>
          <w:rFonts w:ascii="Book Antiqua" w:eastAsia="Calibri" w:hAnsi="Book Antiqua" w:cs="TimesNewRomanPSMT"/>
          <w:sz w:val="20"/>
          <w:szCs w:val="20"/>
        </w:rPr>
        <w:t>Zamawiający zastrzega sobie prawo potrącenia kar umownych z wynagrodzenia brutto należnego Wykonawcy, o którym mowa w § 6 ust. 1 niniejszej umowy.</w:t>
      </w:r>
    </w:p>
    <w:p w14:paraId="47273B9A" w14:textId="77777777" w:rsidR="00E3286C" w:rsidRDefault="00E3286C"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14:paraId="0D37FD31" w14:textId="0A85B96D"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10</w:t>
      </w:r>
    </w:p>
    <w:p w14:paraId="37F8EC2F" w14:textId="77777777"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hAnsi="Book Antiqua" w:cs="Tahoma"/>
          <w:b/>
          <w:sz w:val="20"/>
          <w:szCs w:val="20"/>
        </w:rPr>
        <w:t>Ochrona danych osobowych</w:t>
      </w:r>
    </w:p>
    <w:p w14:paraId="6389A76E" w14:textId="77777777" w:rsidR="00A3069F" w:rsidRPr="002961C9" w:rsidRDefault="00A3069F" w:rsidP="00A3069F">
      <w:pPr>
        <w:shd w:val="clear" w:color="auto" w:fill="FFFFFF"/>
        <w:tabs>
          <w:tab w:val="left" w:pos="284"/>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1.</w:t>
      </w:r>
      <w:r w:rsidRPr="002961C9">
        <w:rPr>
          <w:rFonts w:ascii="Book Antiqua" w:eastAsia="Times New Roman" w:hAnsi="Book Antiqua" w:cs="Tahoma"/>
          <w:kern w:val="2"/>
          <w:sz w:val="20"/>
          <w:lang w:eastAsia="hi-IN" w:bidi="hi-IN"/>
        </w:rPr>
        <w:tab/>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jest:</w:t>
      </w:r>
    </w:p>
    <w:p w14:paraId="32E9176E" w14:textId="77777777" w:rsidR="00A3069F" w:rsidRPr="002961C9" w:rsidRDefault="00A3069F" w:rsidP="00A3069F">
      <w:pPr>
        <w:shd w:val="clear" w:color="auto" w:fill="FFFFFF"/>
        <w:tabs>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lastRenderedPageBreak/>
        <w:t>1)</w:t>
      </w:r>
      <w:r w:rsidRPr="002961C9">
        <w:rPr>
          <w:rFonts w:ascii="Book Antiqua" w:eastAsia="Times New Roman" w:hAnsi="Book Antiqua" w:cs="Tahoma"/>
          <w:kern w:val="2"/>
          <w:sz w:val="20"/>
          <w:lang w:eastAsia="hi-IN" w:bidi="hi-IN"/>
        </w:rPr>
        <w:tab/>
        <w:t>Wykonawca – w odniesieniu do danych osobowych wszystkich Użytkowników po zebraniu oświadczeń w przedmiocie przetwarzania danych osobowych w zakresie i na zasadach opisanych w ust. 4 poniżej;</w:t>
      </w:r>
    </w:p>
    <w:p w14:paraId="3334A317" w14:textId="77777777" w:rsidR="00A3069F" w:rsidRPr="002961C9" w:rsidRDefault="00A3069F" w:rsidP="00A3069F">
      <w:pPr>
        <w:shd w:val="clear" w:color="auto" w:fill="FFFFFF"/>
        <w:tabs>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2)</w:t>
      </w:r>
      <w:r w:rsidRPr="002961C9">
        <w:rPr>
          <w:rFonts w:ascii="Book Antiqua" w:eastAsia="Times New Roman" w:hAnsi="Book Antiqua" w:cs="Tahoma"/>
          <w:kern w:val="2"/>
          <w:sz w:val="20"/>
          <w:lang w:eastAsia="hi-IN" w:bidi="hi-IN"/>
        </w:rPr>
        <w:tab/>
        <w:t xml:space="preserve">Zamawiający – w odniesieniu do danych osobowych Użytkowników, do których zwraca się z informacją o możliwości objęcia Programem. Po odebraniu od tych osób oświadczeń w przedmiocie przetwarzania danych osobowych na zasadach opisanych </w:t>
      </w:r>
      <w:r w:rsidRPr="002961C9">
        <w:rPr>
          <w:rFonts w:ascii="Book Antiqua" w:eastAsia="Times New Roman" w:hAnsi="Book Antiqua" w:cs="Tahoma"/>
          <w:kern w:val="2"/>
          <w:sz w:val="20"/>
          <w:lang w:eastAsia="hi-IN" w:bidi="hi-IN"/>
        </w:rPr>
        <w:br/>
        <w:t>w ust. 4, Zamawiający będzie przetwarzał ich dane osobowe w wyniku powierzenia przez Wykonawcę, na zasadach i w zakresie określonym w szczególności w ust. 5.</w:t>
      </w:r>
    </w:p>
    <w:p w14:paraId="056171D1"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2.</w:t>
      </w:r>
      <w:r w:rsidRPr="002961C9">
        <w:rPr>
          <w:rFonts w:ascii="Book Antiqua" w:eastAsia="Times New Roman" w:hAnsi="Book Antiqua" w:cs="Tahoma"/>
          <w:kern w:val="2"/>
          <w:sz w:val="20"/>
          <w:lang w:eastAsia="hi-IN" w:bidi="hi-IN"/>
        </w:rPr>
        <w:tab/>
        <w:t>Każdy z administratorów danych wskazanych w ust. 1 powyżej odpowiada we własnym zakresie za zapewnienie zgodności ich przetwarzania z przepisami o ochronie danych osobowych.</w:t>
      </w:r>
    </w:p>
    <w:p w14:paraId="065804D8"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3.</w:t>
      </w:r>
      <w:r w:rsidRPr="002961C9">
        <w:rPr>
          <w:rFonts w:ascii="Book Antiqua" w:eastAsia="Times New Roman" w:hAnsi="Book Antiqua" w:cs="Tahoma"/>
          <w:kern w:val="2"/>
          <w:sz w:val="20"/>
          <w:lang w:eastAsia="hi-IN" w:bidi="hi-IN"/>
        </w:rPr>
        <w:tab/>
        <w:t>Wykonawca przetwarza dane osobowe Użytkowników w zakresie niezbędnym do realizacji umowy, na podstawie oświadczeń Użytkowników w przedmiocie przetwarzania danych osobowych złożonych przed zgłoszeniem swojego udziału w Programie według jednego z poniższych sposobów:</w:t>
      </w:r>
    </w:p>
    <w:p w14:paraId="79BE827F" w14:textId="77777777" w:rsidR="00A3069F" w:rsidRPr="002961C9" w:rsidRDefault="00A3069F" w:rsidP="00A3069F">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1)</w:t>
      </w:r>
      <w:r w:rsidRPr="002961C9">
        <w:rPr>
          <w:rFonts w:ascii="Book Antiqua" w:eastAsia="Times New Roman" w:hAnsi="Book Antiqua" w:cs="Tahoma"/>
          <w:kern w:val="2"/>
          <w:sz w:val="20"/>
          <w:lang w:eastAsia="hi-IN" w:bidi="hi-IN"/>
        </w:rPr>
        <w:tab/>
        <w:t>na formularzu online dostępnym pod adresem www przekazanym Użytkownikom przez Wykonawcę za pośrednictwem Zamawiającego;</w:t>
      </w:r>
    </w:p>
    <w:p w14:paraId="1CA12C8A" w14:textId="77777777" w:rsidR="00A3069F" w:rsidRPr="002961C9" w:rsidRDefault="00A3069F" w:rsidP="00A3069F">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2)</w:t>
      </w:r>
      <w:r w:rsidRPr="002961C9">
        <w:rPr>
          <w:rFonts w:ascii="Book Antiqua" w:eastAsia="Times New Roman" w:hAnsi="Book Antiqua" w:cs="Tahoma"/>
          <w:kern w:val="2"/>
          <w:sz w:val="20"/>
          <w:lang w:eastAsia="hi-IN" w:bidi="hi-IN"/>
        </w:rPr>
        <w:tab/>
        <w:t>na formularzu online w dedykowanej aplikacji;</w:t>
      </w:r>
    </w:p>
    <w:p w14:paraId="6E365AE9" w14:textId="77777777" w:rsidR="00A3069F" w:rsidRPr="002961C9" w:rsidRDefault="00A3069F" w:rsidP="00A3069F">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3)</w:t>
      </w:r>
      <w:r w:rsidRPr="002961C9">
        <w:rPr>
          <w:rFonts w:ascii="Book Antiqua" w:eastAsia="Times New Roman" w:hAnsi="Book Antiqua" w:cs="Tahoma"/>
          <w:kern w:val="2"/>
          <w:sz w:val="20"/>
          <w:lang w:eastAsia="hi-IN" w:bidi="hi-IN"/>
        </w:rPr>
        <w:tab/>
        <w:t>na formularzu papierowym według wzorów przekazanych przez Wykonawcę.</w:t>
      </w:r>
    </w:p>
    <w:p w14:paraId="364A8000"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Sposób wyrażania oświadczeń w przedmiocie przetwarzania danych osobowych przez Użytkowników wymaga uprzedniego potwierdzenia przez osoby wskazane w § 11 umowy za pomocą poczty elektronicznej bądź pisemnie.</w:t>
      </w:r>
    </w:p>
    <w:p w14:paraId="631D5471"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4.</w:t>
      </w:r>
      <w:r w:rsidRPr="002961C9">
        <w:rPr>
          <w:rFonts w:ascii="Book Antiqua" w:eastAsia="Times New Roman" w:hAnsi="Book Antiqua" w:cs="Tahoma"/>
          <w:kern w:val="2"/>
          <w:sz w:val="20"/>
          <w:lang w:eastAsia="hi-IN" w:bidi="hi-IN"/>
        </w:rPr>
        <w:tab/>
        <w:t>W sytuacji, gdy Zamawiający zbiera w imieniu i na rzecz Wykonawcy oświadczenia Użytkowników w przedmiocie przetwarzania danych osobowych w wersji papierowej. Zamawiający zobowiązuje się do:</w:t>
      </w:r>
    </w:p>
    <w:p w14:paraId="773D6816" w14:textId="77777777" w:rsidR="00A3069F" w:rsidRPr="002961C9" w:rsidRDefault="00A3069F" w:rsidP="00A3069F">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1)</w:t>
      </w:r>
      <w:r w:rsidRPr="002961C9">
        <w:rPr>
          <w:rFonts w:ascii="Book Antiqua" w:eastAsia="Times New Roman" w:hAnsi="Book Antiqua" w:cs="Tahoma"/>
          <w:kern w:val="2"/>
          <w:sz w:val="20"/>
          <w:lang w:eastAsia="hi-IN" w:bidi="hi-IN"/>
        </w:rPr>
        <w:tab/>
        <w:t>archiwizacji przedmiotowych oświadczeń Użytkowników w imieniu Wykonawcy przy zastosowaniu wymaganych przepisami RODO zasad bezpieczeństwa danych;</w:t>
      </w:r>
    </w:p>
    <w:p w14:paraId="09CF098F" w14:textId="77777777" w:rsidR="00A3069F" w:rsidRPr="002961C9" w:rsidRDefault="00A3069F" w:rsidP="00A3069F">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2)</w:t>
      </w:r>
      <w:r w:rsidRPr="002961C9">
        <w:rPr>
          <w:rFonts w:ascii="Book Antiqua" w:eastAsia="Times New Roman" w:hAnsi="Book Antiqua" w:cs="Tahoma"/>
          <w:kern w:val="2"/>
          <w:sz w:val="20"/>
          <w:lang w:eastAsia="hi-IN" w:bidi="hi-IN"/>
        </w:rPr>
        <w:tab/>
        <w:t>udostępnienia Wykonawcy oryginałów przedmiotowych oświadczeń Użytkowników w terminie 5 dni roboczych od dnia otrzymania przez Zamawiającego wniosku Wykonawcy zgłoszonego na piśmie lub za pośrednictwem poczty elektronicznej;</w:t>
      </w:r>
    </w:p>
    <w:p w14:paraId="66AE6646" w14:textId="77777777" w:rsidR="00A3069F" w:rsidRPr="002961C9" w:rsidRDefault="00A3069F" w:rsidP="00A3069F">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3)</w:t>
      </w:r>
      <w:r w:rsidRPr="002961C9">
        <w:rPr>
          <w:rFonts w:ascii="Book Antiqua" w:eastAsia="Times New Roman" w:hAnsi="Book Antiqua" w:cs="Tahoma"/>
          <w:kern w:val="2"/>
          <w:sz w:val="20"/>
          <w:lang w:eastAsia="hi-IN" w:bidi="hi-IN"/>
        </w:rPr>
        <w:tab/>
        <w:t xml:space="preserve">w zależności od decyzji Wykonawcy, do usunięcia albo przekazania Wykonawcy przedmiotowych oświadczeń Użytkowników w terminie 14 dni od rozwiązania Umowy. </w:t>
      </w:r>
    </w:p>
    <w:p w14:paraId="4B967587"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5.</w:t>
      </w:r>
      <w:r w:rsidRPr="002961C9">
        <w:rPr>
          <w:rFonts w:ascii="Book Antiqua" w:eastAsia="Times New Roman" w:hAnsi="Book Antiqua" w:cs="Tahoma"/>
          <w:kern w:val="2"/>
          <w:sz w:val="20"/>
          <w:lang w:eastAsia="hi-IN" w:bidi="hi-IN"/>
        </w:rPr>
        <w:tab/>
        <w:t xml:space="preserve">Na podstawie art. 28 RODO, Wykonawca powierza Zamawiającemu do przetwarzania dane osobowe Użytkowników wyłącznie w celu i zakresie niezbędnym do wykonania umowy, a w szczególności w celu zebrania oświadczeń na formularzach, </w:t>
      </w:r>
      <w:r w:rsidRPr="002961C9">
        <w:rPr>
          <w:rFonts w:ascii="Book Antiqua" w:eastAsia="Times New Roman" w:hAnsi="Book Antiqua" w:cs="Tahoma"/>
          <w:kern w:val="2"/>
          <w:sz w:val="20"/>
          <w:lang w:eastAsia="hi-IN" w:bidi="hi-IN"/>
        </w:rPr>
        <w:br/>
        <w:t xml:space="preserve">o których mowa w ust. 3, obsługi reklamacji i wyjaśnień prowadzonych między Wykonawca a Zamawiającym. Powierzenie przetwarzania danych osobowych odbywa się na podstawie umowy powierzenia przetwarzania stanowiącej Załącznik nr 1 do umowy, która wiąże Wykonawcę i </w:t>
      </w:r>
      <w:r w:rsidRPr="002961C9">
        <w:rPr>
          <w:rFonts w:ascii="Book Antiqua" w:eastAsia="Times New Roman" w:hAnsi="Book Antiqua" w:cs="Tahoma"/>
          <w:kern w:val="2"/>
          <w:sz w:val="20"/>
          <w:lang w:eastAsia="hi-IN" w:bidi="hi-IN"/>
        </w:rPr>
        <w:lastRenderedPageBreak/>
        <w:t>Zamawiającego określa przedmiot i czas trwania przetwarzania, charakter i cel przetwarzania, rodzaj danych osobowych oraz kategorie osób, których dane dotyczą, obowiązki i prawa Wykonawcy.</w:t>
      </w:r>
    </w:p>
    <w:p w14:paraId="66279DAC"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6.</w:t>
      </w:r>
      <w:r w:rsidRPr="002961C9">
        <w:rPr>
          <w:rFonts w:ascii="Book Antiqua" w:eastAsia="Times New Roman" w:hAnsi="Book Antiqua" w:cs="Tahoma"/>
          <w:kern w:val="2"/>
          <w:sz w:val="20"/>
          <w:lang w:eastAsia="hi-IN" w:bidi="hi-IN"/>
        </w:rPr>
        <w:tab/>
        <w:t>Wykonawca będzie przetwarzać dane osobowe Użytkowników dla celów podatkowych i rachunkowych w zakresie i przez czas zgodny z obowiązującymi przepisami, a także po zakończeniu świadczenia usług w zakresie i przez czas niezbędny do rozliczenia umowy.</w:t>
      </w:r>
    </w:p>
    <w:p w14:paraId="18D8C354"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7.</w:t>
      </w:r>
      <w:r w:rsidRPr="002961C9">
        <w:rPr>
          <w:rFonts w:ascii="Book Antiqua" w:eastAsia="Times New Roman" w:hAnsi="Book Antiqua" w:cs="Tahoma"/>
          <w:kern w:val="2"/>
          <w:sz w:val="20"/>
          <w:lang w:eastAsia="hi-IN" w:bidi="hi-IN"/>
        </w:rPr>
        <w:tab/>
        <w:t>Po zaprzestaniu korzystania z Programu przez Użytkownika, Wykonawca może przechowywać dane osobowe Użytkowników w zakresie niezbędnym dla dochodzenia roszczeń przez okres przedawnienia roszczeń wynikających z niniejszej umowy.</w:t>
      </w:r>
    </w:p>
    <w:p w14:paraId="4ECA19F3" w14:textId="77777777" w:rsidR="00A3069F" w:rsidRPr="002961C9" w:rsidRDefault="00A3069F" w:rsidP="00A3069F">
      <w:pPr>
        <w:shd w:val="clear" w:color="auto" w:fill="FFFFFF"/>
        <w:tabs>
          <w:tab w:val="left" w:pos="715"/>
        </w:tabs>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8.</w:t>
      </w:r>
      <w:r w:rsidRPr="002961C9">
        <w:rPr>
          <w:rFonts w:ascii="Book Antiqua" w:eastAsia="Times New Roman" w:hAnsi="Book Antiqua" w:cs="Tahoma"/>
          <w:kern w:val="2"/>
          <w:sz w:val="20"/>
          <w:lang w:eastAsia="hi-IN" w:bidi="hi-IN"/>
        </w:rPr>
        <w:tab/>
        <w:t>Żądanie zaprzestania przetwarzania danych osobowych przez pracownika Zamawiającego skutkuje jednoczesnym zakończeniem na koniec bieżącego Okresu rozliczeniowego udziału w Programie pracownika Zamawiającego, członków rodziny pracownika oraz osoby towarzyszącej.</w:t>
      </w:r>
    </w:p>
    <w:p w14:paraId="3A524E1A" w14:textId="77777777" w:rsidR="00A3069F" w:rsidRPr="002961C9" w:rsidRDefault="00A3069F" w:rsidP="00A3069F">
      <w:pPr>
        <w:widowControl w:val="0"/>
        <w:suppressAutoHyphens/>
        <w:spacing w:after="0" w:line="360" w:lineRule="auto"/>
        <w:jc w:val="both"/>
        <w:rPr>
          <w:rFonts w:ascii="Book Antiqua" w:eastAsia="Times New Roman" w:hAnsi="Book Antiqua" w:cs="Tahoma"/>
          <w:kern w:val="2"/>
          <w:sz w:val="20"/>
          <w:lang w:eastAsia="hi-IN" w:bidi="hi-IN"/>
        </w:rPr>
      </w:pPr>
      <w:r w:rsidRPr="002961C9">
        <w:rPr>
          <w:rFonts w:ascii="Book Antiqua" w:eastAsia="Times New Roman" w:hAnsi="Book Antiqua" w:cs="Tahoma"/>
          <w:kern w:val="2"/>
          <w:sz w:val="20"/>
          <w:lang w:eastAsia="hi-IN" w:bidi="hi-IN"/>
        </w:rPr>
        <w:t>9. Umowa na powierzenie przetwarzania danych osobowych stanowi załącznik nr 1 do niniejszej umowy.</w:t>
      </w:r>
    </w:p>
    <w:p w14:paraId="4C207323" w14:textId="77777777" w:rsidR="00E3286C" w:rsidRPr="00856262" w:rsidRDefault="00E3286C" w:rsidP="00E3286C">
      <w:pPr>
        <w:autoSpaceDE w:val="0"/>
        <w:autoSpaceDN w:val="0"/>
        <w:adjustRightInd w:val="0"/>
        <w:spacing w:line="360" w:lineRule="auto"/>
        <w:jc w:val="center"/>
        <w:rPr>
          <w:rFonts w:ascii="Book Antiqua" w:hAnsi="Book Antiqua"/>
          <w:b/>
          <w:bCs/>
          <w:sz w:val="20"/>
          <w:szCs w:val="20"/>
        </w:rPr>
      </w:pPr>
      <w:r w:rsidRPr="00856262">
        <w:rPr>
          <w:rFonts w:ascii="Book Antiqua" w:hAnsi="Book Antiqua"/>
          <w:b/>
          <w:bCs/>
          <w:sz w:val="20"/>
          <w:szCs w:val="20"/>
        </w:rPr>
        <w:t>§ 11</w:t>
      </w:r>
    </w:p>
    <w:p w14:paraId="13EDDDFC" w14:textId="77777777" w:rsidR="00E3286C" w:rsidRPr="00856262" w:rsidRDefault="00E3286C" w:rsidP="00E3286C">
      <w:pPr>
        <w:autoSpaceDE w:val="0"/>
        <w:autoSpaceDN w:val="0"/>
        <w:adjustRightInd w:val="0"/>
        <w:spacing w:line="360" w:lineRule="auto"/>
        <w:jc w:val="center"/>
        <w:rPr>
          <w:rFonts w:ascii="Book Antiqua" w:hAnsi="Book Antiqua"/>
          <w:b/>
          <w:bCs/>
          <w:sz w:val="20"/>
          <w:szCs w:val="20"/>
        </w:rPr>
      </w:pPr>
      <w:r w:rsidRPr="00856262">
        <w:rPr>
          <w:rFonts w:ascii="Book Antiqua" w:hAnsi="Book Antiqua"/>
          <w:b/>
          <w:bCs/>
          <w:sz w:val="20"/>
          <w:szCs w:val="20"/>
        </w:rPr>
        <w:t>Zmiany umowy</w:t>
      </w:r>
    </w:p>
    <w:p w14:paraId="2769BEFA" w14:textId="77777777" w:rsidR="00E3286C" w:rsidRPr="00856262" w:rsidRDefault="00E3286C" w:rsidP="00E3286C">
      <w:pPr>
        <w:pStyle w:val="Akapitzlist"/>
        <w:numPr>
          <w:ilvl w:val="0"/>
          <w:numId w:val="22"/>
        </w:numPr>
        <w:autoSpaceDE w:val="0"/>
        <w:autoSpaceDN w:val="0"/>
        <w:adjustRightInd w:val="0"/>
        <w:spacing w:line="360" w:lineRule="auto"/>
        <w:jc w:val="both"/>
        <w:rPr>
          <w:rFonts w:ascii="Book Antiqua" w:hAnsi="Book Antiqua"/>
          <w:sz w:val="20"/>
          <w:szCs w:val="20"/>
        </w:rPr>
      </w:pPr>
      <w:r w:rsidRPr="00856262">
        <w:rPr>
          <w:rFonts w:ascii="Book Antiqua" w:hAnsi="Book Antiqua"/>
          <w:sz w:val="20"/>
          <w:szCs w:val="20"/>
        </w:rPr>
        <w:t>Zmiana umowy może nastąpić jedynie w formie pisemnego aneksu, jeżeli nie doprowadzi do naruszenia przepisów powszechnie obowiązujących.</w:t>
      </w:r>
    </w:p>
    <w:p w14:paraId="1ED039AA" w14:textId="77777777" w:rsidR="00E3286C" w:rsidRPr="00856262" w:rsidRDefault="00E3286C" w:rsidP="00E3286C">
      <w:pPr>
        <w:pStyle w:val="Akapitzlist"/>
        <w:numPr>
          <w:ilvl w:val="0"/>
          <w:numId w:val="22"/>
        </w:numPr>
        <w:autoSpaceDE w:val="0"/>
        <w:autoSpaceDN w:val="0"/>
        <w:adjustRightInd w:val="0"/>
        <w:spacing w:line="360" w:lineRule="auto"/>
        <w:jc w:val="both"/>
        <w:rPr>
          <w:rFonts w:ascii="Book Antiqua" w:hAnsi="Book Antiqua"/>
          <w:sz w:val="20"/>
          <w:szCs w:val="20"/>
        </w:rPr>
      </w:pPr>
      <w:r w:rsidRPr="00856262">
        <w:rPr>
          <w:rFonts w:ascii="Book Antiqua" w:hAnsi="Book Antiqua"/>
          <w:sz w:val="20"/>
          <w:szCs w:val="20"/>
        </w:rPr>
        <w:t>Strony przewidują możliwość zmiany umowy, w szczególności w przypadku:</w:t>
      </w:r>
    </w:p>
    <w:p w14:paraId="180848E2" w14:textId="77777777" w:rsidR="00E3286C" w:rsidRPr="00856262" w:rsidRDefault="00E3286C" w:rsidP="00E3286C">
      <w:pPr>
        <w:numPr>
          <w:ilvl w:val="0"/>
          <w:numId w:val="21"/>
        </w:numPr>
        <w:autoSpaceDE w:val="0"/>
        <w:autoSpaceDN w:val="0"/>
        <w:adjustRightInd w:val="0"/>
        <w:spacing w:after="0" w:line="360" w:lineRule="auto"/>
        <w:ind w:left="1134" w:hanging="425"/>
        <w:jc w:val="both"/>
        <w:rPr>
          <w:rFonts w:ascii="Book Antiqua" w:hAnsi="Book Antiqua"/>
          <w:sz w:val="20"/>
          <w:szCs w:val="20"/>
        </w:rPr>
      </w:pPr>
      <w:r w:rsidRPr="00856262">
        <w:rPr>
          <w:rFonts w:ascii="Book Antiqua" w:hAnsi="Book Antiqua"/>
          <w:sz w:val="20"/>
          <w:szCs w:val="20"/>
        </w:rPr>
        <w:t>zmiany obowi</w:t>
      </w:r>
      <w:r w:rsidRPr="00856262">
        <w:rPr>
          <w:rFonts w:ascii="Book Antiqua" w:eastAsia="TimesNewRoman" w:hAnsi="Book Antiqua"/>
          <w:sz w:val="20"/>
          <w:szCs w:val="20"/>
        </w:rPr>
        <w:t>ą</w:t>
      </w:r>
      <w:r w:rsidRPr="00856262">
        <w:rPr>
          <w:rFonts w:ascii="Book Antiqua" w:hAnsi="Book Antiqua"/>
          <w:sz w:val="20"/>
          <w:szCs w:val="20"/>
        </w:rPr>
        <w:t>zuj</w:t>
      </w:r>
      <w:r w:rsidRPr="00856262">
        <w:rPr>
          <w:rFonts w:ascii="Book Antiqua" w:eastAsia="TimesNewRoman" w:hAnsi="Book Antiqua"/>
          <w:sz w:val="20"/>
          <w:szCs w:val="20"/>
        </w:rPr>
        <w:t>ą</w:t>
      </w:r>
      <w:r w:rsidRPr="00856262">
        <w:rPr>
          <w:rFonts w:ascii="Book Antiqua" w:hAnsi="Book Antiqua"/>
          <w:sz w:val="20"/>
          <w:szCs w:val="20"/>
        </w:rPr>
        <w:t>cych przepisów je</w:t>
      </w:r>
      <w:r w:rsidRPr="00856262">
        <w:rPr>
          <w:rFonts w:ascii="Book Antiqua" w:eastAsia="TimesNewRoman" w:hAnsi="Book Antiqua"/>
          <w:sz w:val="20"/>
          <w:szCs w:val="20"/>
        </w:rPr>
        <w:t>ż</w:t>
      </w:r>
      <w:r w:rsidRPr="00856262">
        <w:rPr>
          <w:rFonts w:ascii="Book Antiqua" w:hAnsi="Book Antiqua"/>
          <w:sz w:val="20"/>
          <w:szCs w:val="20"/>
        </w:rPr>
        <w:t>eli, konieczne b</w:t>
      </w:r>
      <w:r w:rsidRPr="00856262">
        <w:rPr>
          <w:rFonts w:ascii="Book Antiqua" w:eastAsia="TimesNewRoman" w:hAnsi="Book Antiqua"/>
          <w:sz w:val="20"/>
          <w:szCs w:val="20"/>
        </w:rPr>
        <w:t>ę</w:t>
      </w:r>
      <w:r w:rsidRPr="00856262">
        <w:rPr>
          <w:rFonts w:ascii="Book Antiqua" w:hAnsi="Book Antiqua"/>
          <w:sz w:val="20"/>
          <w:szCs w:val="20"/>
        </w:rPr>
        <w:t>dzie dostosowanie tre</w:t>
      </w:r>
      <w:r w:rsidRPr="00856262">
        <w:rPr>
          <w:rFonts w:ascii="Book Antiqua" w:eastAsia="TimesNewRoman" w:hAnsi="Book Antiqua"/>
          <w:sz w:val="20"/>
          <w:szCs w:val="20"/>
        </w:rPr>
        <w:t>ś</w:t>
      </w:r>
      <w:r w:rsidRPr="00856262">
        <w:rPr>
          <w:rFonts w:ascii="Book Antiqua" w:hAnsi="Book Antiqua"/>
          <w:sz w:val="20"/>
          <w:szCs w:val="20"/>
        </w:rPr>
        <w:t>ci umowy do aktualnego stanu prawnego,</w:t>
      </w:r>
    </w:p>
    <w:p w14:paraId="10E0B66F" w14:textId="77777777" w:rsidR="00E3286C" w:rsidRPr="00856262" w:rsidRDefault="00E3286C" w:rsidP="00E3286C">
      <w:pPr>
        <w:numPr>
          <w:ilvl w:val="0"/>
          <w:numId w:val="21"/>
        </w:numPr>
        <w:autoSpaceDE w:val="0"/>
        <w:autoSpaceDN w:val="0"/>
        <w:adjustRightInd w:val="0"/>
        <w:spacing w:after="0" w:line="360" w:lineRule="auto"/>
        <w:ind w:left="1134" w:hanging="425"/>
        <w:jc w:val="both"/>
        <w:rPr>
          <w:rFonts w:ascii="Book Antiqua" w:hAnsi="Book Antiqua"/>
          <w:sz w:val="20"/>
          <w:szCs w:val="20"/>
        </w:rPr>
      </w:pPr>
      <w:r w:rsidRPr="00856262">
        <w:rPr>
          <w:rFonts w:ascii="Book Antiqua" w:hAnsi="Book Antiqua"/>
          <w:sz w:val="20"/>
          <w:szCs w:val="20"/>
        </w:rPr>
        <w:t>zmiany stawki podatku od towarów i usług VAT,</w:t>
      </w:r>
    </w:p>
    <w:p w14:paraId="17C379DF" w14:textId="77777777" w:rsidR="00E3286C" w:rsidRPr="00856262" w:rsidRDefault="00E3286C" w:rsidP="00E3286C">
      <w:pPr>
        <w:numPr>
          <w:ilvl w:val="0"/>
          <w:numId w:val="21"/>
        </w:numPr>
        <w:autoSpaceDE w:val="0"/>
        <w:autoSpaceDN w:val="0"/>
        <w:adjustRightInd w:val="0"/>
        <w:spacing w:after="0" w:line="360" w:lineRule="auto"/>
        <w:ind w:left="1134" w:hanging="425"/>
        <w:jc w:val="both"/>
        <w:rPr>
          <w:rFonts w:ascii="Book Antiqua" w:hAnsi="Book Antiqua"/>
          <w:sz w:val="20"/>
          <w:szCs w:val="20"/>
        </w:rPr>
      </w:pPr>
      <w:r w:rsidRPr="00856262">
        <w:rPr>
          <w:rFonts w:ascii="Book Antiqua" w:hAnsi="Book Antiqua"/>
          <w:sz w:val="20"/>
          <w:szCs w:val="20"/>
        </w:rPr>
        <w:t>wyst</w:t>
      </w:r>
      <w:r w:rsidRPr="00856262">
        <w:rPr>
          <w:rFonts w:ascii="Book Antiqua" w:eastAsia="TimesNewRoman" w:hAnsi="Book Antiqua"/>
          <w:sz w:val="20"/>
          <w:szCs w:val="20"/>
        </w:rPr>
        <w:t>ą</w:t>
      </w:r>
      <w:r w:rsidRPr="00856262">
        <w:rPr>
          <w:rFonts w:ascii="Book Antiqua" w:hAnsi="Book Antiqua"/>
          <w:sz w:val="20"/>
          <w:szCs w:val="20"/>
        </w:rPr>
        <w:t>pienia zdarze</w:t>
      </w:r>
      <w:r w:rsidRPr="00856262">
        <w:rPr>
          <w:rFonts w:ascii="Book Antiqua" w:eastAsia="TimesNewRoman" w:hAnsi="Book Antiqua"/>
          <w:sz w:val="20"/>
          <w:szCs w:val="20"/>
        </w:rPr>
        <w:t xml:space="preserve">ń </w:t>
      </w:r>
      <w:r w:rsidRPr="00856262">
        <w:rPr>
          <w:rFonts w:ascii="Book Antiqua" w:hAnsi="Book Antiqua"/>
          <w:sz w:val="20"/>
          <w:szCs w:val="20"/>
        </w:rPr>
        <w:t>siły wy</w:t>
      </w:r>
      <w:r w:rsidRPr="00856262">
        <w:rPr>
          <w:rFonts w:ascii="Book Antiqua" w:eastAsia="TimesNewRoman" w:hAnsi="Book Antiqua"/>
          <w:sz w:val="20"/>
          <w:szCs w:val="20"/>
        </w:rPr>
        <w:t>ż</w:t>
      </w:r>
      <w:r w:rsidRPr="00856262">
        <w:rPr>
          <w:rFonts w:ascii="Book Antiqua" w:hAnsi="Book Antiqua"/>
          <w:sz w:val="20"/>
          <w:szCs w:val="20"/>
        </w:rPr>
        <w:t>szej rozumianej jako zdarzenie zewn</w:t>
      </w:r>
      <w:r w:rsidRPr="00856262">
        <w:rPr>
          <w:rFonts w:ascii="Book Antiqua" w:eastAsia="TimesNewRoman" w:hAnsi="Book Antiqua"/>
          <w:sz w:val="20"/>
          <w:szCs w:val="20"/>
        </w:rPr>
        <w:t>ę</w:t>
      </w:r>
      <w:r w:rsidRPr="00856262">
        <w:rPr>
          <w:rFonts w:ascii="Book Antiqua" w:hAnsi="Book Antiqua"/>
          <w:sz w:val="20"/>
          <w:szCs w:val="20"/>
        </w:rPr>
        <w:t>trzne niemo</w:t>
      </w:r>
      <w:r w:rsidRPr="00856262">
        <w:rPr>
          <w:rFonts w:ascii="Book Antiqua" w:eastAsia="TimesNewRoman" w:hAnsi="Book Antiqua"/>
          <w:sz w:val="20"/>
          <w:szCs w:val="20"/>
        </w:rPr>
        <w:t>ż</w:t>
      </w:r>
      <w:r w:rsidRPr="00856262">
        <w:rPr>
          <w:rFonts w:ascii="Book Antiqua" w:hAnsi="Book Antiqua"/>
          <w:sz w:val="20"/>
          <w:szCs w:val="20"/>
        </w:rPr>
        <w:t>liwe do przewidzenia i niemo</w:t>
      </w:r>
      <w:r w:rsidRPr="00856262">
        <w:rPr>
          <w:rFonts w:ascii="Book Antiqua" w:eastAsia="TimesNewRoman" w:hAnsi="Book Antiqua"/>
          <w:sz w:val="20"/>
          <w:szCs w:val="20"/>
        </w:rPr>
        <w:t>ż</w:t>
      </w:r>
      <w:r w:rsidRPr="00856262">
        <w:rPr>
          <w:rFonts w:ascii="Book Antiqua" w:hAnsi="Book Antiqua"/>
          <w:sz w:val="20"/>
          <w:szCs w:val="20"/>
        </w:rPr>
        <w:t>liwe do zapobie</w:t>
      </w:r>
      <w:r w:rsidRPr="00856262">
        <w:rPr>
          <w:rFonts w:ascii="Book Antiqua" w:eastAsia="TimesNewRoman" w:hAnsi="Book Antiqua"/>
          <w:sz w:val="20"/>
          <w:szCs w:val="20"/>
        </w:rPr>
        <w:t>ż</w:t>
      </w:r>
      <w:r w:rsidRPr="00856262">
        <w:rPr>
          <w:rFonts w:ascii="Book Antiqua" w:hAnsi="Book Antiqua"/>
          <w:sz w:val="20"/>
          <w:szCs w:val="20"/>
        </w:rPr>
        <w:t>enia.</w:t>
      </w:r>
    </w:p>
    <w:p w14:paraId="412726AB" w14:textId="77777777" w:rsidR="00E3286C" w:rsidRPr="00856262" w:rsidRDefault="00E3286C" w:rsidP="00E3286C">
      <w:pPr>
        <w:numPr>
          <w:ilvl w:val="0"/>
          <w:numId w:val="21"/>
        </w:numPr>
        <w:autoSpaceDE w:val="0"/>
        <w:autoSpaceDN w:val="0"/>
        <w:adjustRightInd w:val="0"/>
        <w:spacing w:after="0" w:line="360" w:lineRule="auto"/>
        <w:ind w:left="1134" w:hanging="425"/>
        <w:jc w:val="both"/>
        <w:rPr>
          <w:rFonts w:ascii="Book Antiqua" w:hAnsi="Book Antiqua"/>
          <w:sz w:val="20"/>
          <w:szCs w:val="20"/>
        </w:rPr>
      </w:pPr>
      <w:r w:rsidRPr="00856262">
        <w:rPr>
          <w:rFonts w:ascii="Book Antiqua" w:hAnsi="Book Antiqua"/>
          <w:sz w:val="20"/>
          <w:szCs w:val="20"/>
        </w:rPr>
        <w:t>określonym w art. 455 ustawy Prawo zamówień publicznych.</w:t>
      </w:r>
    </w:p>
    <w:p w14:paraId="160352FA" w14:textId="77777777" w:rsidR="00E3286C" w:rsidRPr="00856262" w:rsidRDefault="00E3286C" w:rsidP="00E3286C">
      <w:pPr>
        <w:numPr>
          <w:ilvl w:val="0"/>
          <w:numId w:val="22"/>
        </w:numPr>
        <w:autoSpaceDE w:val="0"/>
        <w:autoSpaceDN w:val="0"/>
        <w:adjustRightInd w:val="0"/>
        <w:spacing w:after="0" w:line="360" w:lineRule="auto"/>
        <w:jc w:val="both"/>
        <w:rPr>
          <w:rFonts w:ascii="Book Antiqua" w:hAnsi="Book Antiqua"/>
          <w:sz w:val="20"/>
          <w:szCs w:val="20"/>
        </w:rPr>
      </w:pPr>
      <w:r w:rsidRPr="00856262">
        <w:rPr>
          <w:rFonts w:ascii="Book Antiqua" w:hAnsi="Book Antiqua"/>
          <w:sz w:val="20"/>
          <w:szCs w:val="20"/>
        </w:rPr>
        <w:t>Inicjatorem zmian mo</w:t>
      </w:r>
      <w:r w:rsidRPr="00856262">
        <w:rPr>
          <w:rFonts w:ascii="Book Antiqua" w:eastAsia="TimesNewRoman" w:hAnsi="Book Antiqua"/>
          <w:sz w:val="20"/>
          <w:szCs w:val="20"/>
        </w:rPr>
        <w:t>ż</w:t>
      </w:r>
      <w:r w:rsidRPr="00856262">
        <w:rPr>
          <w:rFonts w:ascii="Book Antiqua" w:hAnsi="Book Antiqua"/>
          <w:sz w:val="20"/>
          <w:szCs w:val="20"/>
        </w:rPr>
        <w:t>e by</w:t>
      </w:r>
      <w:r w:rsidRPr="00856262">
        <w:rPr>
          <w:rFonts w:ascii="Book Antiqua" w:eastAsia="TimesNewRoman" w:hAnsi="Book Antiqua"/>
          <w:sz w:val="20"/>
          <w:szCs w:val="20"/>
        </w:rPr>
        <w:t xml:space="preserve">ć </w:t>
      </w:r>
      <w:r w:rsidRPr="00856262">
        <w:rPr>
          <w:rFonts w:ascii="Book Antiqua" w:hAnsi="Book Antiqua"/>
          <w:sz w:val="20"/>
          <w:szCs w:val="20"/>
        </w:rPr>
        <w:t>Zamawiaj</w:t>
      </w:r>
      <w:r w:rsidRPr="00856262">
        <w:rPr>
          <w:rFonts w:ascii="Book Antiqua" w:eastAsia="TimesNewRoman" w:hAnsi="Book Antiqua"/>
          <w:sz w:val="20"/>
          <w:szCs w:val="20"/>
        </w:rPr>
        <w:t>ą</w:t>
      </w:r>
      <w:r w:rsidRPr="00856262">
        <w:rPr>
          <w:rFonts w:ascii="Book Antiqua" w:hAnsi="Book Antiqua"/>
          <w:sz w:val="20"/>
          <w:szCs w:val="20"/>
        </w:rPr>
        <w:t>cy lub Wykonawca poprzez pisemne wyst</w:t>
      </w:r>
      <w:r w:rsidRPr="00856262">
        <w:rPr>
          <w:rFonts w:ascii="Book Antiqua" w:eastAsia="TimesNewRoman" w:hAnsi="Book Antiqua"/>
          <w:sz w:val="20"/>
          <w:szCs w:val="20"/>
        </w:rPr>
        <w:t>ą</w:t>
      </w:r>
      <w:r w:rsidRPr="00856262">
        <w:rPr>
          <w:rFonts w:ascii="Book Antiqua" w:hAnsi="Book Antiqua"/>
          <w:sz w:val="20"/>
          <w:szCs w:val="20"/>
        </w:rPr>
        <w:t>pienie w okresie obowi</w:t>
      </w:r>
      <w:r w:rsidRPr="00856262">
        <w:rPr>
          <w:rFonts w:ascii="Book Antiqua" w:eastAsia="TimesNewRoman" w:hAnsi="Book Antiqua"/>
          <w:sz w:val="20"/>
          <w:szCs w:val="20"/>
        </w:rPr>
        <w:t>ą</w:t>
      </w:r>
      <w:r w:rsidRPr="00856262">
        <w:rPr>
          <w:rFonts w:ascii="Book Antiqua" w:hAnsi="Book Antiqua"/>
          <w:sz w:val="20"/>
          <w:szCs w:val="20"/>
        </w:rPr>
        <w:t>zywania umowy zawieraj</w:t>
      </w:r>
      <w:r w:rsidRPr="00856262">
        <w:rPr>
          <w:rFonts w:ascii="Book Antiqua" w:eastAsia="TimesNewRoman" w:hAnsi="Book Antiqua"/>
          <w:sz w:val="20"/>
          <w:szCs w:val="20"/>
        </w:rPr>
        <w:t>ą</w:t>
      </w:r>
      <w:r w:rsidRPr="00856262">
        <w:rPr>
          <w:rFonts w:ascii="Book Antiqua" w:hAnsi="Book Antiqua"/>
          <w:sz w:val="20"/>
          <w:szCs w:val="20"/>
        </w:rPr>
        <w:t>ce opis proponowanych zmian i ich uzasadnienie.</w:t>
      </w:r>
    </w:p>
    <w:p w14:paraId="18930708" w14:textId="77777777" w:rsidR="00E3286C" w:rsidRPr="00856262" w:rsidRDefault="00E3286C" w:rsidP="00E3286C">
      <w:pPr>
        <w:autoSpaceDE w:val="0"/>
        <w:autoSpaceDN w:val="0"/>
        <w:adjustRightInd w:val="0"/>
        <w:spacing w:line="360" w:lineRule="auto"/>
        <w:jc w:val="center"/>
        <w:rPr>
          <w:rFonts w:ascii="Book Antiqua" w:hAnsi="Book Antiqua"/>
          <w:b/>
          <w:bCs/>
          <w:sz w:val="20"/>
          <w:szCs w:val="20"/>
        </w:rPr>
      </w:pPr>
    </w:p>
    <w:p w14:paraId="0E122072" w14:textId="14A431ED" w:rsidR="00E3286C" w:rsidRPr="00765125" w:rsidRDefault="00E3286C" w:rsidP="00E3286C">
      <w:pPr>
        <w:autoSpaceDE w:val="0"/>
        <w:autoSpaceDN w:val="0"/>
        <w:adjustRightInd w:val="0"/>
        <w:jc w:val="center"/>
        <w:rPr>
          <w:rFonts w:ascii="Book Antiqua" w:hAnsi="Book Antiqua"/>
          <w:b/>
          <w:bCs/>
          <w:sz w:val="20"/>
          <w:szCs w:val="20"/>
        </w:rPr>
      </w:pPr>
      <w:r w:rsidRPr="00765125">
        <w:rPr>
          <w:rFonts w:ascii="Book Antiqua" w:hAnsi="Book Antiqua"/>
          <w:b/>
          <w:bCs/>
          <w:sz w:val="20"/>
          <w:szCs w:val="20"/>
        </w:rPr>
        <w:t xml:space="preserve">§ </w:t>
      </w:r>
      <w:r w:rsidR="00856262" w:rsidRPr="00765125">
        <w:rPr>
          <w:rFonts w:ascii="Book Antiqua" w:hAnsi="Book Antiqua"/>
          <w:b/>
          <w:bCs/>
          <w:sz w:val="20"/>
          <w:szCs w:val="20"/>
        </w:rPr>
        <w:t>12</w:t>
      </w:r>
    </w:p>
    <w:p w14:paraId="687377B9" w14:textId="77777777" w:rsidR="00E3286C" w:rsidRPr="00765125" w:rsidRDefault="00E3286C" w:rsidP="00E3286C">
      <w:pPr>
        <w:autoSpaceDE w:val="0"/>
        <w:autoSpaceDN w:val="0"/>
        <w:adjustRightInd w:val="0"/>
        <w:jc w:val="center"/>
        <w:rPr>
          <w:rFonts w:ascii="Book Antiqua" w:hAnsi="Book Antiqua"/>
          <w:b/>
          <w:bCs/>
          <w:sz w:val="20"/>
          <w:szCs w:val="20"/>
        </w:rPr>
      </w:pPr>
      <w:r w:rsidRPr="00765125">
        <w:rPr>
          <w:rFonts w:ascii="Book Antiqua" w:hAnsi="Book Antiqua"/>
          <w:b/>
          <w:bCs/>
          <w:sz w:val="20"/>
          <w:szCs w:val="20"/>
        </w:rPr>
        <w:t>Klauzule waloryzacyjne</w:t>
      </w:r>
    </w:p>
    <w:p w14:paraId="30C4EAE5" w14:textId="72E9A3F7" w:rsidR="00E3286C" w:rsidRPr="00765125" w:rsidRDefault="00E3286C" w:rsidP="00765125">
      <w:pPr>
        <w:pStyle w:val="Akapitzlist"/>
        <w:numPr>
          <w:ilvl w:val="0"/>
          <w:numId w:val="23"/>
        </w:numPr>
        <w:suppressAutoHyphens/>
        <w:autoSpaceDE w:val="0"/>
        <w:autoSpaceDN w:val="0"/>
        <w:adjustRightInd w:val="0"/>
        <w:spacing w:after="0" w:line="360" w:lineRule="auto"/>
        <w:ind w:left="284" w:hanging="284"/>
        <w:jc w:val="both"/>
        <w:rPr>
          <w:rFonts w:ascii="Book Antiqua" w:hAnsi="Book Antiqua"/>
          <w:sz w:val="20"/>
          <w:szCs w:val="20"/>
        </w:rPr>
      </w:pPr>
      <w:r w:rsidRPr="00765125">
        <w:rPr>
          <w:rFonts w:ascii="Book Antiqua" w:hAnsi="Book Antiqua"/>
          <w:sz w:val="20"/>
          <w:szCs w:val="20"/>
        </w:rPr>
        <w:t xml:space="preserve">W związku z art. 439 ust. 1 ustawy </w:t>
      </w:r>
      <w:proofErr w:type="spellStart"/>
      <w:r w:rsidRPr="00765125">
        <w:rPr>
          <w:rFonts w:ascii="Book Antiqua" w:hAnsi="Book Antiqua"/>
          <w:sz w:val="20"/>
          <w:szCs w:val="20"/>
        </w:rPr>
        <w:t>Pzp</w:t>
      </w:r>
      <w:proofErr w:type="spellEnd"/>
      <w:r w:rsidRPr="00765125">
        <w:rPr>
          <w:rFonts w:ascii="Book Antiqua" w:hAnsi="Book Antiqua"/>
          <w:sz w:val="20"/>
          <w:szCs w:val="20"/>
        </w:rPr>
        <w:t xml:space="preserve"> Strony przewidują następujące zasady zmiany (waloryzacji) wynagrodzenia Wykonawcy, w zakresie cen jednostkowych, określonych w załączniku nr 1 do niniejszej umowy (</w:t>
      </w:r>
      <w:r w:rsidRPr="000479B4">
        <w:rPr>
          <w:rFonts w:ascii="Book Antiqua" w:hAnsi="Book Antiqua"/>
          <w:sz w:val="20"/>
          <w:szCs w:val="20"/>
        </w:rPr>
        <w:t>Formularz Przedmiotowo - cenowy</w:t>
      </w:r>
      <w:r w:rsidRPr="00765125">
        <w:rPr>
          <w:rFonts w:ascii="Book Antiqua" w:hAnsi="Book Antiqua"/>
          <w:sz w:val="20"/>
          <w:szCs w:val="20"/>
        </w:rPr>
        <w:t>), w przypadku zmiany ceny materiałów lub kosztów związanych z realizacją zamówienia:</w:t>
      </w:r>
    </w:p>
    <w:p w14:paraId="0D74223F" w14:textId="1BB00E01"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Waloryzacji podlega jedynie część wynagrodzenia pozostałego do zapłaty (tj. wynagrodzenie za niezrealizowaną część zamówienia)</w:t>
      </w:r>
      <w:r w:rsidR="000479B4">
        <w:rPr>
          <w:rFonts w:ascii="Book Antiqua" w:hAnsi="Book Antiqua"/>
          <w:sz w:val="20"/>
          <w:szCs w:val="20"/>
        </w:rPr>
        <w:t>,</w:t>
      </w:r>
    </w:p>
    <w:p w14:paraId="3B527034" w14:textId="0080AE24"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lastRenderedPageBreak/>
        <w:t>Poziom zmiany ceny materiałów lub kosztów uprawniający Strony niniejszej umowy do żądania zmiany wynagrodzenia wynosi minimum 5% względem ceny lub kosztu przyjętych w celu ustalenia wynagrodzenia Wykonawcy zawartego w ofercie</w:t>
      </w:r>
      <w:r w:rsidR="000479B4">
        <w:rPr>
          <w:rFonts w:ascii="Book Antiqua" w:hAnsi="Book Antiqua"/>
          <w:sz w:val="20"/>
          <w:szCs w:val="20"/>
        </w:rPr>
        <w:t>,</w:t>
      </w:r>
    </w:p>
    <w:p w14:paraId="64A73FE6" w14:textId="23DBB474"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Zmiana umowy wymaga złożenia drugiej Stronie pisemnego wniosku, w którym Wykonawca wykaże związek zmiany ceny materiałów lub kosztów z realizacją przedmiotu umowy z wysokością wynagrodzenia, określoną w § 6 ust. 1 niniejszej umowy. Wykonawca jest zobowiązany przedłożyć wraz z wnioskiem szczegółową kalkulację potwierdzającą wpływ zmiany ceny materiałów lub kosztów na koszt wykonania zamówienia wraz z dowodami uzasadniającymi zmianę wynagrodzenia, przy czym za dowody należy uznać w szczególności faktury, cenniki, katalogi, oferty, itp.</w:t>
      </w:r>
    </w:p>
    <w:p w14:paraId="7F4B3F8E" w14:textId="73FF4A8B"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Zamawiający jest zobowiązany rozpatrzyć wniosek o zmianę wynagrodzenia w ciągu 14 dni od jego wpłynięcia</w:t>
      </w:r>
      <w:r w:rsidR="000479B4">
        <w:rPr>
          <w:rFonts w:ascii="Book Antiqua" w:hAnsi="Book Antiqua"/>
          <w:sz w:val="20"/>
          <w:szCs w:val="20"/>
        </w:rPr>
        <w:t>.</w:t>
      </w:r>
    </w:p>
    <w:p w14:paraId="04D22519" w14:textId="77777777"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Strony zobowiązane są przeprowadzić negocjacje w celu:</w:t>
      </w:r>
    </w:p>
    <w:p w14:paraId="0CE5E2F6" w14:textId="77777777" w:rsidR="00E3286C" w:rsidRPr="00765125" w:rsidRDefault="00E3286C" w:rsidP="00765125">
      <w:pPr>
        <w:pStyle w:val="Akapitzlist"/>
        <w:autoSpaceDE w:val="0"/>
        <w:autoSpaceDN w:val="0"/>
        <w:adjustRightInd w:val="0"/>
        <w:spacing w:line="360" w:lineRule="auto"/>
        <w:ind w:left="1004"/>
        <w:jc w:val="both"/>
        <w:rPr>
          <w:rFonts w:ascii="Book Antiqua" w:hAnsi="Book Antiqua"/>
          <w:sz w:val="20"/>
          <w:szCs w:val="20"/>
        </w:rPr>
      </w:pPr>
      <w:r w:rsidRPr="00765125">
        <w:rPr>
          <w:rFonts w:ascii="Book Antiqua" w:hAnsi="Book Antiqua"/>
          <w:sz w:val="20"/>
          <w:szCs w:val="20"/>
        </w:rPr>
        <w:t>a) ustalenia czy i jaki wpływ wnioskowane zmiany mają na koszty wykonania zamówienia;</w:t>
      </w:r>
    </w:p>
    <w:p w14:paraId="6A40B7A7" w14:textId="77777777" w:rsidR="00E3286C" w:rsidRPr="00765125" w:rsidRDefault="00E3286C" w:rsidP="00765125">
      <w:pPr>
        <w:pStyle w:val="Akapitzlist"/>
        <w:autoSpaceDE w:val="0"/>
        <w:autoSpaceDN w:val="0"/>
        <w:adjustRightInd w:val="0"/>
        <w:spacing w:line="360" w:lineRule="auto"/>
        <w:ind w:left="1004"/>
        <w:jc w:val="both"/>
        <w:rPr>
          <w:rFonts w:ascii="Book Antiqua" w:hAnsi="Book Antiqua"/>
          <w:sz w:val="20"/>
          <w:szCs w:val="20"/>
        </w:rPr>
      </w:pPr>
      <w:r w:rsidRPr="00765125">
        <w:rPr>
          <w:rFonts w:ascii="Book Antiqua" w:hAnsi="Book Antiqua"/>
          <w:sz w:val="20"/>
          <w:szCs w:val="20"/>
        </w:rPr>
        <w:t>b) określenia wysokości (wartości) ewentualnej zmiany, tj. podwyższenia lub obniżenia, wynagrodzenia, przy założeniu, że kwota, o jaką zmienione zostanie wynagrodzenie, nie powinna być wyższa niż to wynika ze zmiany przepisów prawa oraz</w:t>
      </w:r>
    </w:p>
    <w:p w14:paraId="4FD27C06" w14:textId="77777777" w:rsidR="00E3286C" w:rsidRPr="00765125" w:rsidRDefault="00E3286C" w:rsidP="00765125">
      <w:pPr>
        <w:pStyle w:val="Akapitzlist"/>
        <w:autoSpaceDE w:val="0"/>
        <w:autoSpaceDN w:val="0"/>
        <w:adjustRightInd w:val="0"/>
        <w:spacing w:line="360" w:lineRule="auto"/>
        <w:ind w:left="1004"/>
        <w:jc w:val="both"/>
        <w:rPr>
          <w:rFonts w:ascii="Book Antiqua" w:hAnsi="Book Antiqua"/>
          <w:sz w:val="20"/>
          <w:szCs w:val="20"/>
        </w:rPr>
      </w:pPr>
      <w:r w:rsidRPr="00765125">
        <w:rPr>
          <w:rFonts w:ascii="Book Antiqua" w:hAnsi="Book Antiqua"/>
          <w:sz w:val="20"/>
          <w:szCs w:val="20"/>
        </w:rPr>
        <w:t>c) określenia terminu wprowadzenia do Umowy ewentualnych zmian.</w:t>
      </w:r>
    </w:p>
    <w:p w14:paraId="58ECE3C5" w14:textId="77777777"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Strony za zgodnym porozumieniem mogą odstąpić od wymogu przeprowadzenia negocjacji, o których mowa w ust. 5, jeżeli okoliczności wnioskowanej zmiany, a także jej proponowany zakres oraz sposób wprowadzenia, nie budzą wątpliwości.</w:t>
      </w:r>
    </w:p>
    <w:p w14:paraId="12EAE47F" w14:textId="31118B85"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Zamawiający zastrzega sobie prawo do żądania wyjaśnień lub dodatkowych dokumentów w celu podjęcia decyzji odnośnie zmiany wysokości wynagrodzenia. Wówczas termin rozpatrzenia wniosku może ulec przedłużeniu o czas oczekiwania na wyjaśnienia lub dodatkowe dokumenty</w:t>
      </w:r>
      <w:r w:rsidR="000479B4">
        <w:rPr>
          <w:rFonts w:ascii="Book Antiqua" w:hAnsi="Book Antiqua"/>
          <w:sz w:val="20"/>
          <w:szCs w:val="20"/>
        </w:rPr>
        <w:t>.</w:t>
      </w:r>
    </w:p>
    <w:p w14:paraId="584C8D23" w14:textId="7D2BFE2F"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Ustalone wynagrodzenie będzie waloryzowane nie częściej niż co 3 miesiące, o wartość wskaźnika cen towarów i usług konsumpcyjnych, publikowanego w Komunikacie Prezesa Głównego Urzędu Statystycznego. Zmiany mogą dotyczyć zarówno wzrostu, jak i obniżenia wynagrodzenia. Każda ze stron może złożyć do drugiej strony wniosek o zmianę wysokości  wynagrodzenia po opublikowaniu Komunikatu Prezesa Głównego Urzędu Statystycznego w sprawie wskaźnika cen towarów i usług konsumpcyjnych za IV kwartał w stosunku do IV kwartału roku poprzedniego, począwszy od I kwartału 202</w:t>
      </w:r>
      <w:r w:rsidR="00856262" w:rsidRPr="00765125">
        <w:rPr>
          <w:rFonts w:ascii="Book Antiqua" w:hAnsi="Book Antiqua"/>
          <w:sz w:val="20"/>
          <w:szCs w:val="20"/>
        </w:rPr>
        <w:t>4</w:t>
      </w:r>
      <w:r w:rsidRPr="00765125">
        <w:rPr>
          <w:rFonts w:ascii="Book Antiqua" w:hAnsi="Book Antiqua"/>
          <w:sz w:val="20"/>
          <w:szCs w:val="20"/>
        </w:rPr>
        <w:t xml:space="preserve"> roku. W przypadku dokonania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 w przypadku gdy  realizuje przedmiot umowy z udziałem podwykonawcy</w:t>
      </w:r>
      <w:r w:rsidR="000479B4">
        <w:rPr>
          <w:rFonts w:ascii="Book Antiqua" w:hAnsi="Book Antiqua"/>
          <w:sz w:val="20"/>
          <w:szCs w:val="20"/>
        </w:rPr>
        <w:t>.</w:t>
      </w:r>
    </w:p>
    <w:p w14:paraId="0BCF6FFA" w14:textId="77777777"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lastRenderedPageBreak/>
        <w:t xml:space="preserve">Strona nie będzie uprawniona do żądania zmiany wynagrodzenia, jeżeli wskaźnik cen towarów i usług, o którym mowa w ust. 8, zmieni się o mniej niż 3%. </w:t>
      </w:r>
    </w:p>
    <w:p w14:paraId="300791C1" w14:textId="697DFDFC"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Maksymalna wartość zmiany cen jednostkowych dokonana na podstawie okoliczności, o których mowa powyżej, nie może przekroczyć 10% cen jednostkowych określonych w załączniku do umowy</w:t>
      </w:r>
      <w:r w:rsidR="000479B4">
        <w:rPr>
          <w:rFonts w:ascii="Book Antiqua" w:hAnsi="Book Antiqua"/>
          <w:sz w:val="20"/>
          <w:szCs w:val="20"/>
        </w:rPr>
        <w:t>.</w:t>
      </w:r>
    </w:p>
    <w:p w14:paraId="2D6F5AFA" w14:textId="2069519D"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Maksymalna wysokość wszystkich zmian wynagrodzenia jaką Zamawiający dopuszcza w efekcie zastosowanych klauzul waloryzacyjnych, wynosi do 10% wartości niezrealizowanej części umowy</w:t>
      </w:r>
      <w:r w:rsidR="000479B4">
        <w:rPr>
          <w:rFonts w:ascii="Book Antiqua" w:hAnsi="Book Antiqua"/>
          <w:sz w:val="20"/>
          <w:szCs w:val="20"/>
        </w:rPr>
        <w:t>.</w:t>
      </w:r>
    </w:p>
    <w:p w14:paraId="2401F5B3" w14:textId="77777777" w:rsidR="00E3286C" w:rsidRPr="00765125" w:rsidRDefault="00E3286C" w:rsidP="00765125">
      <w:pPr>
        <w:pStyle w:val="Akapitzlist"/>
        <w:numPr>
          <w:ilvl w:val="0"/>
          <w:numId w:val="24"/>
        </w:numPr>
        <w:suppressAutoHyphens/>
        <w:autoSpaceDE w:val="0"/>
        <w:autoSpaceDN w:val="0"/>
        <w:adjustRightInd w:val="0"/>
        <w:spacing w:after="0" w:line="360" w:lineRule="auto"/>
        <w:ind w:left="709"/>
        <w:jc w:val="both"/>
        <w:rPr>
          <w:rFonts w:ascii="Book Antiqua" w:hAnsi="Book Antiqua"/>
          <w:sz w:val="20"/>
          <w:szCs w:val="20"/>
        </w:rPr>
      </w:pPr>
      <w:r w:rsidRPr="00765125">
        <w:rPr>
          <w:rFonts w:ascii="Book Antiqua" w:hAnsi="Book Antiqua"/>
          <w:sz w:val="20"/>
          <w:szCs w:val="20"/>
        </w:rPr>
        <w:t>Wszelkie zmiany wprowadzane do umowy dokonywane będą z poszanowaniem zasad obowiązków wynikających z powszechnie obowiązujących przepisów prawa.</w:t>
      </w:r>
    </w:p>
    <w:p w14:paraId="594F23E2" w14:textId="77777777" w:rsidR="00E3286C" w:rsidRDefault="00E3286C"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14:paraId="2D3ADD81" w14:textId="1ECE99C0" w:rsidR="00A3069F" w:rsidRDefault="00A3069F" w:rsidP="00A3069F">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1</w:t>
      </w:r>
      <w:r w:rsidR="00856262">
        <w:rPr>
          <w:rFonts w:ascii="Book Antiqua" w:eastAsia="Times New Roman" w:hAnsi="Book Antiqua" w:cs="Arial"/>
          <w:b/>
          <w:color w:val="000000"/>
          <w:sz w:val="20"/>
          <w:szCs w:val="20"/>
          <w:lang w:eastAsia="pl-PL"/>
        </w:rPr>
        <w:t>3</w:t>
      </w:r>
    </w:p>
    <w:p w14:paraId="13CE8DF4" w14:textId="77777777" w:rsidR="00A3069F" w:rsidRDefault="00A3069F" w:rsidP="00A3069F">
      <w:pPr>
        <w:numPr>
          <w:ilvl w:val="0"/>
          <w:numId w:val="10"/>
        </w:numPr>
        <w:tabs>
          <w:tab w:val="left" w:pos="284"/>
        </w:tabs>
        <w:suppressAutoHyphens/>
        <w:autoSpaceDN w:val="0"/>
        <w:spacing w:after="0" w:line="360" w:lineRule="auto"/>
        <w:ind w:left="0" w:firstLine="0"/>
        <w:contextualSpacing/>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Wszelka korespondencja związana z wykonywaniem Umowy, z zastrzeżeniem ust. 2 będzie sporządzana w formie pisemnej i dostarczana każdej ze stron umowy osobiście, listem poleconym lub pocztą kurierską.</w:t>
      </w:r>
    </w:p>
    <w:p w14:paraId="76288AD3" w14:textId="77777777" w:rsidR="00A3069F" w:rsidRDefault="00A3069F" w:rsidP="00A3069F">
      <w:pPr>
        <w:numPr>
          <w:ilvl w:val="0"/>
          <w:numId w:val="10"/>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Aktualna imienna lista Użytkowników na dany okres rozliczeniowy oraz informacja o zagubieniu karty będzie przesyłana w formie elektronicznej.</w:t>
      </w:r>
    </w:p>
    <w:p w14:paraId="0C62C1E8" w14:textId="77777777" w:rsidR="00A3069F" w:rsidRPr="004B6E12" w:rsidRDefault="00A3069F" w:rsidP="004B6E12">
      <w:pPr>
        <w:numPr>
          <w:ilvl w:val="0"/>
          <w:numId w:val="10"/>
        </w:numPr>
        <w:tabs>
          <w:tab w:val="left" w:pos="284"/>
        </w:tabs>
        <w:suppressAutoHyphens/>
        <w:autoSpaceDN w:val="0"/>
        <w:spacing w:after="0" w:line="360" w:lineRule="auto"/>
        <w:ind w:left="0" w:firstLine="0"/>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 xml:space="preserve"> Osobą upoważnioną do kontaktów ze strony Wykonawcy</w:t>
      </w:r>
      <w:r w:rsidR="004B6E12">
        <w:rPr>
          <w:rFonts w:ascii="Book Antiqua" w:eastAsia="Times New Roman" w:hAnsi="Book Antiqua" w:cs="Arial"/>
          <w:sz w:val="20"/>
          <w:szCs w:val="20"/>
          <w:lang w:eastAsia="pl-PL"/>
        </w:rPr>
        <w:t xml:space="preserve"> jest</w:t>
      </w:r>
      <w:r>
        <w:rPr>
          <w:rFonts w:ascii="Book Antiqua" w:eastAsia="Times New Roman" w:hAnsi="Book Antiqua" w:cs="Arial"/>
          <w:sz w:val="20"/>
          <w:szCs w:val="20"/>
          <w:lang w:eastAsia="pl-PL"/>
        </w:rPr>
        <w:t xml:space="preserve">: </w:t>
      </w:r>
    </w:p>
    <w:p w14:paraId="43B5A17F" w14:textId="759C8E66" w:rsidR="004B6E12" w:rsidRDefault="004B6E12" w:rsidP="004B6E12">
      <w:pPr>
        <w:tabs>
          <w:tab w:val="left" w:pos="284"/>
        </w:tabs>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Calibri" w:hAnsi="Book Antiqua" w:cs="Times New Roman"/>
          <w:sz w:val="20"/>
          <w:szCs w:val="20"/>
        </w:rPr>
        <w:t xml:space="preserve">- </w:t>
      </w:r>
      <w:r w:rsidR="00784F6C">
        <w:rPr>
          <w:rFonts w:ascii="Book Antiqua" w:eastAsia="Calibri" w:hAnsi="Book Antiqua" w:cs="Times New Roman"/>
          <w:sz w:val="20"/>
          <w:szCs w:val="20"/>
        </w:rPr>
        <w:t>………….</w:t>
      </w:r>
      <w:r w:rsidRPr="004B6E12">
        <w:rPr>
          <w:rFonts w:ascii="Book Antiqua" w:eastAsia="Calibri" w:hAnsi="Book Antiqua" w:cs="Times New Roman"/>
          <w:sz w:val="20"/>
          <w:szCs w:val="20"/>
        </w:rPr>
        <w:t xml:space="preserve">, tel. </w:t>
      </w:r>
      <w:r w:rsidR="00784F6C">
        <w:rPr>
          <w:rFonts w:ascii="Book Antiqua" w:eastAsia="Calibri" w:hAnsi="Book Antiqua" w:cs="Times New Roman"/>
          <w:sz w:val="20"/>
          <w:szCs w:val="20"/>
        </w:rPr>
        <w:t>…..</w:t>
      </w:r>
      <w:r w:rsidRPr="004B6E12">
        <w:rPr>
          <w:rFonts w:ascii="Book Antiqua" w:eastAsia="Calibri" w:hAnsi="Book Antiqua" w:cs="Times New Roman"/>
          <w:sz w:val="20"/>
          <w:szCs w:val="20"/>
        </w:rPr>
        <w:t xml:space="preserve">, adres e-mail: </w:t>
      </w:r>
      <w:r w:rsidR="00784F6C">
        <w:t>,………………………….</w:t>
      </w:r>
    </w:p>
    <w:p w14:paraId="0FB9E49C" w14:textId="77777777" w:rsidR="00A3069F" w:rsidRPr="004B6E12" w:rsidRDefault="00A3069F" w:rsidP="004B6E12">
      <w:pPr>
        <w:numPr>
          <w:ilvl w:val="0"/>
          <w:numId w:val="10"/>
        </w:numPr>
        <w:tabs>
          <w:tab w:val="left" w:pos="284"/>
        </w:tabs>
        <w:suppressAutoHyphens/>
        <w:autoSpaceDN w:val="0"/>
        <w:spacing w:after="0" w:line="360" w:lineRule="auto"/>
        <w:ind w:left="0" w:firstLine="0"/>
        <w:contextualSpacing/>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Osoba upoważniona do kontaktów ze strony Zamawiającego</w:t>
      </w:r>
      <w:r w:rsidR="004B6E12">
        <w:rPr>
          <w:rFonts w:ascii="Book Antiqua" w:eastAsia="Times New Roman" w:hAnsi="Book Antiqua" w:cs="Arial"/>
          <w:sz w:val="20"/>
          <w:szCs w:val="20"/>
          <w:lang w:eastAsia="pl-PL"/>
        </w:rPr>
        <w:t xml:space="preserve"> jest</w:t>
      </w:r>
      <w:r>
        <w:rPr>
          <w:rFonts w:ascii="Book Antiqua" w:eastAsia="Times New Roman" w:hAnsi="Book Antiqua" w:cs="Arial"/>
          <w:sz w:val="20"/>
          <w:szCs w:val="20"/>
          <w:lang w:eastAsia="pl-PL"/>
        </w:rPr>
        <w:t xml:space="preserve">: </w:t>
      </w:r>
    </w:p>
    <w:p w14:paraId="6983F5DB" w14:textId="77777777" w:rsidR="004B6E12" w:rsidRPr="004B6E12" w:rsidRDefault="004B6E12" w:rsidP="004B6E12">
      <w:pPr>
        <w:tabs>
          <w:tab w:val="left" w:pos="284"/>
        </w:tabs>
        <w:suppressAutoHyphens/>
        <w:autoSpaceDN w:val="0"/>
        <w:spacing w:after="0" w:line="360" w:lineRule="auto"/>
        <w:contextualSpacing/>
        <w:jc w:val="both"/>
        <w:textAlignment w:val="baseline"/>
        <w:rPr>
          <w:rFonts w:ascii="Book Antiqua" w:eastAsia="Calibri" w:hAnsi="Book Antiqua" w:cs="Times New Roman"/>
          <w:sz w:val="20"/>
          <w:szCs w:val="20"/>
          <w:lang w:val="en-US"/>
        </w:rPr>
      </w:pPr>
      <w:r>
        <w:rPr>
          <w:rFonts w:ascii="Book Antiqua" w:eastAsia="Times New Roman" w:hAnsi="Book Antiqua" w:cs="Arial"/>
          <w:sz w:val="20"/>
          <w:szCs w:val="20"/>
          <w:lang w:eastAsia="pl-PL"/>
        </w:rPr>
        <w:t xml:space="preserve">- Edyta Rybacka tel. </w:t>
      </w:r>
      <w:r w:rsidRPr="004B6E12">
        <w:rPr>
          <w:rFonts w:ascii="Book Antiqua" w:eastAsia="Times New Roman" w:hAnsi="Book Antiqua" w:cs="Arial"/>
          <w:sz w:val="20"/>
          <w:szCs w:val="20"/>
          <w:lang w:val="en-US" w:eastAsia="pl-PL"/>
        </w:rPr>
        <w:t xml:space="preserve">(052) 34-19-252, </w:t>
      </w:r>
      <w:proofErr w:type="spellStart"/>
      <w:r w:rsidRPr="004B6E12">
        <w:rPr>
          <w:rFonts w:ascii="Book Antiqua" w:eastAsia="Calibri" w:hAnsi="Book Antiqua" w:cs="Times New Roman"/>
          <w:sz w:val="20"/>
          <w:szCs w:val="20"/>
          <w:lang w:val="en-US"/>
        </w:rPr>
        <w:t>adres</w:t>
      </w:r>
      <w:proofErr w:type="spellEnd"/>
      <w:r w:rsidRPr="004B6E12">
        <w:rPr>
          <w:rFonts w:ascii="Book Antiqua" w:eastAsia="Calibri" w:hAnsi="Book Antiqua" w:cs="Times New Roman"/>
          <w:sz w:val="20"/>
          <w:szCs w:val="20"/>
          <w:lang w:val="en-US"/>
        </w:rPr>
        <w:t xml:space="preserve"> e-mail:</w:t>
      </w:r>
      <w:r w:rsidRPr="004B6E12">
        <w:rPr>
          <w:lang w:val="en-US"/>
        </w:rPr>
        <w:t xml:space="preserve"> </w:t>
      </w:r>
      <w:hyperlink r:id="rId5" w:history="1">
        <w:r w:rsidRPr="004B6E12">
          <w:rPr>
            <w:rStyle w:val="Hipercze"/>
            <w:rFonts w:ascii="Book Antiqua" w:eastAsia="Calibri" w:hAnsi="Book Antiqua" w:cs="Times New Roman"/>
            <w:sz w:val="20"/>
            <w:szCs w:val="20"/>
            <w:lang w:val="en-US"/>
          </w:rPr>
          <w:t>erybacka@ukw.edu.pl</w:t>
        </w:r>
      </w:hyperlink>
      <w:r w:rsidRPr="004B6E12">
        <w:rPr>
          <w:rFonts w:ascii="Book Antiqua" w:eastAsia="Calibri" w:hAnsi="Book Antiqua" w:cs="Times New Roman"/>
          <w:sz w:val="20"/>
          <w:szCs w:val="20"/>
          <w:lang w:val="en-US"/>
        </w:rPr>
        <w:t xml:space="preserve"> </w:t>
      </w:r>
    </w:p>
    <w:p w14:paraId="067BD3D0" w14:textId="77777777" w:rsidR="004B6E12" w:rsidRPr="004B6E12" w:rsidRDefault="004B6E12" w:rsidP="004B6E12">
      <w:pPr>
        <w:tabs>
          <w:tab w:val="left" w:pos="284"/>
        </w:tabs>
        <w:suppressAutoHyphens/>
        <w:autoSpaceDN w:val="0"/>
        <w:spacing w:after="0" w:line="360" w:lineRule="auto"/>
        <w:contextualSpacing/>
        <w:jc w:val="both"/>
        <w:textAlignment w:val="baseline"/>
        <w:rPr>
          <w:rFonts w:ascii="Book Antiqua" w:eastAsia="Calibri" w:hAnsi="Book Antiqua" w:cs="Times New Roman"/>
          <w:sz w:val="20"/>
          <w:szCs w:val="20"/>
          <w:lang w:val="en-US"/>
        </w:rPr>
      </w:pPr>
      <w:r>
        <w:rPr>
          <w:rFonts w:ascii="Book Antiqua" w:eastAsia="Times New Roman" w:hAnsi="Book Antiqua" w:cs="Arial"/>
          <w:sz w:val="20"/>
          <w:szCs w:val="20"/>
          <w:lang w:eastAsia="pl-PL"/>
        </w:rPr>
        <w:t xml:space="preserve">- </w:t>
      </w:r>
      <w:r w:rsidRPr="004B6E12">
        <w:rPr>
          <w:rFonts w:ascii="Book Antiqua" w:eastAsia="Times New Roman" w:hAnsi="Book Antiqua" w:cs="Arial"/>
          <w:sz w:val="20"/>
          <w:szCs w:val="20"/>
          <w:lang w:eastAsia="pl-PL"/>
        </w:rPr>
        <w:t xml:space="preserve">Anna Walczak  tel. </w:t>
      </w:r>
      <w:r w:rsidRPr="004B6E12">
        <w:rPr>
          <w:rFonts w:ascii="Book Antiqua" w:eastAsia="Times New Roman" w:hAnsi="Book Antiqua" w:cs="Arial"/>
          <w:sz w:val="20"/>
          <w:szCs w:val="20"/>
          <w:lang w:val="en-US" w:eastAsia="pl-PL"/>
        </w:rPr>
        <w:t>(052) 34-19-214,</w:t>
      </w:r>
      <w:r w:rsidRPr="004B6E12">
        <w:rPr>
          <w:rFonts w:ascii="Book Antiqua" w:eastAsia="Calibri" w:hAnsi="Book Antiqua" w:cs="Times New Roman"/>
          <w:sz w:val="20"/>
          <w:szCs w:val="20"/>
          <w:lang w:val="en-US"/>
        </w:rPr>
        <w:t xml:space="preserve"> </w:t>
      </w:r>
      <w:proofErr w:type="spellStart"/>
      <w:r w:rsidRPr="004B6E12">
        <w:rPr>
          <w:rFonts w:ascii="Book Antiqua" w:eastAsia="Calibri" w:hAnsi="Book Antiqua" w:cs="Times New Roman"/>
          <w:sz w:val="20"/>
          <w:szCs w:val="20"/>
          <w:lang w:val="en-US"/>
        </w:rPr>
        <w:t>adres</w:t>
      </w:r>
      <w:proofErr w:type="spellEnd"/>
      <w:r w:rsidRPr="004B6E12">
        <w:rPr>
          <w:rFonts w:ascii="Book Antiqua" w:eastAsia="Calibri" w:hAnsi="Book Antiqua" w:cs="Times New Roman"/>
          <w:sz w:val="20"/>
          <w:szCs w:val="20"/>
          <w:lang w:val="en-US"/>
        </w:rPr>
        <w:t xml:space="preserve"> e-mail: </w:t>
      </w:r>
      <w:r w:rsidRPr="004B6E12">
        <w:rPr>
          <w:rFonts w:ascii="Book Antiqua" w:eastAsia="Times New Roman" w:hAnsi="Book Antiqua" w:cs="Arial"/>
          <w:sz w:val="20"/>
          <w:szCs w:val="20"/>
          <w:lang w:val="en-US" w:eastAsia="pl-PL"/>
        </w:rPr>
        <w:t xml:space="preserve"> </w:t>
      </w:r>
      <w:hyperlink r:id="rId6" w:history="1">
        <w:r w:rsidRPr="004B6E12">
          <w:rPr>
            <w:rStyle w:val="Hipercze"/>
            <w:rFonts w:ascii="Book Antiqua" w:eastAsia="Times New Roman" w:hAnsi="Book Antiqua" w:cs="Arial"/>
            <w:sz w:val="20"/>
            <w:szCs w:val="20"/>
            <w:lang w:val="en-US" w:eastAsia="pl-PL"/>
          </w:rPr>
          <w:t>awalczak@ukw.edu.pl</w:t>
        </w:r>
      </w:hyperlink>
      <w:r w:rsidRPr="004B6E12">
        <w:rPr>
          <w:rFonts w:ascii="Book Antiqua" w:eastAsia="Times New Roman" w:hAnsi="Book Antiqua" w:cs="Arial"/>
          <w:sz w:val="20"/>
          <w:szCs w:val="20"/>
          <w:lang w:val="en-US" w:eastAsia="pl-PL"/>
        </w:rPr>
        <w:t xml:space="preserve"> </w:t>
      </w:r>
    </w:p>
    <w:p w14:paraId="577992B3" w14:textId="77777777" w:rsidR="00A3069F" w:rsidRPr="009E51CD" w:rsidRDefault="00A3069F" w:rsidP="00A3069F">
      <w:pPr>
        <w:numPr>
          <w:ilvl w:val="0"/>
          <w:numId w:val="10"/>
        </w:numPr>
        <w:tabs>
          <w:tab w:val="left" w:pos="284"/>
        </w:tabs>
        <w:suppressAutoHyphens/>
        <w:autoSpaceDN w:val="0"/>
        <w:spacing w:after="0" w:line="360" w:lineRule="auto"/>
        <w:ind w:left="0" w:firstLine="0"/>
        <w:jc w:val="both"/>
        <w:textAlignment w:val="baseline"/>
        <w:rPr>
          <w:rFonts w:ascii="Book Antiqua" w:eastAsia="Calibri" w:hAnsi="Book Antiqua" w:cs="Times New Roman"/>
          <w:sz w:val="20"/>
          <w:szCs w:val="20"/>
        </w:rPr>
      </w:pPr>
      <w:r>
        <w:rPr>
          <w:rFonts w:ascii="Book Antiqua" w:eastAsia="Times New Roman" w:hAnsi="Book Antiqua" w:cs="Times New Roman"/>
          <w:iCs/>
          <w:sz w:val="20"/>
          <w:szCs w:val="20"/>
          <w:lang w:eastAsia="pl-PL"/>
        </w:rPr>
        <w:t xml:space="preserve">Zamawiający </w:t>
      </w:r>
      <w:r w:rsidRPr="009E51CD">
        <w:rPr>
          <w:rFonts w:ascii="Book Antiqua" w:eastAsia="Times New Roman" w:hAnsi="Book Antiqua" w:cs="Times New Roman"/>
          <w:iCs/>
          <w:sz w:val="20"/>
          <w:szCs w:val="20"/>
          <w:lang w:eastAsia="pl-PL"/>
        </w:rPr>
        <w:t xml:space="preserve">wyraża zgodę na przesyłanie informacji handlowych drogą elektroniczną przez Wykonawcę zgodnie z ustawą z dn. 18 lipca 2002 roku o świadczeniu usług drogą elektroniczną -  ( </w:t>
      </w:r>
      <w:proofErr w:type="spellStart"/>
      <w:r w:rsidRPr="009E51CD">
        <w:rPr>
          <w:rFonts w:ascii="Book Antiqua" w:eastAsia="Times New Roman" w:hAnsi="Book Antiqua" w:cs="Times New Roman"/>
          <w:iCs/>
          <w:sz w:val="20"/>
          <w:szCs w:val="20"/>
          <w:lang w:eastAsia="pl-PL"/>
        </w:rPr>
        <w:t>t.j</w:t>
      </w:r>
      <w:proofErr w:type="spellEnd"/>
      <w:r w:rsidRPr="009E51CD">
        <w:rPr>
          <w:rFonts w:ascii="Book Antiqua" w:eastAsia="Times New Roman" w:hAnsi="Book Antiqua" w:cs="Times New Roman"/>
          <w:iCs/>
          <w:sz w:val="20"/>
          <w:szCs w:val="20"/>
          <w:lang w:eastAsia="pl-PL"/>
        </w:rPr>
        <w:t xml:space="preserve">. Dz. U. 2020 poz. 344 z </w:t>
      </w:r>
      <w:proofErr w:type="spellStart"/>
      <w:r w:rsidRPr="009E51CD">
        <w:rPr>
          <w:rFonts w:ascii="Book Antiqua" w:eastAsia="Times New Roman" w:hAnsi="Book Antiqua" w:cs="Times New Roman"/>
          <w:iCs/>
          <w:sz w:val="20"/>
          <w:szCs w:val="20"/>
          <w:lang w:eastAsia="pl-PL"/>
        </w:rPr>
        <w:t>późn</w:t>
      </w:r>
      <w:proofErr w:type="spellEnd"/>
      <w:r w:rsidRPr="009E51CD">
        <w:rPr>
          <w:rFonts w:ascii="Book Antiqua" w:eastAsia="Times New Roman" w:hAnsi="Book Antiqua" w:cs="Times New Roman"/>
          <w:iCs/>
          <w:sz w:val="20"/>
          <w:szCs w:val="20"/>
          <w:lang w:eastAsia="pl-PL"/>
        </w:rPr>
        <w:t>. zm.).</w:t>
      </w:r>
    </w:p>
    <w:p w14:paraId="6DFDC972" w14:textId="77777777" w:rsidR="00A3069F" w:rsidRPr="009E51CD" w:rsidRDefault="00A3069F" w:rsidP="00A3069F">
      <w:pPr>
        <w:numPr>
          <w:ilvl w:val="0"/>
          <w:numId w:val="10"/>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sidRPr="009E51CD">
        <w:rPr>
          <w:rFonts w:ascii="Book Antiqua" w:eastAsia="Times New Roman" w:hAnsi="Book Antiqua" w:cs="Arial"/>
          <w:sz w:val="20"/>
          <w:szCs w:val="20"/>
          <w:lang w:eastAsia="pl-PL"/>
        </w:rPr>
        <w:t>Jakiekolwiek zmiany niniejszej umowy wymagają formy pisemnej pod rygorem nieważności. Zapis ten nie ma zastosowania w przypadku:</w:t>
      </w:r>
    </w:p>
    <w:p w14:paraId="3C26143F" w14:textId="77777777" w:rsidR="00A3069F" w:rsidRDefault="00A3069F" w:rsidP="00A3069F">
      <w:pPr>
        <w:numPr>
          <w:ilvl w:val="1"/>
          <w:numId w:val="11"/>
        </w:numPr>
        <w:tabs>
          <w:tab w:val="left" w:pos="284"/>
        </w:tabs>
        <w:suppressAutoHyphens/>
        <w:autoSpaceDN w:val="0"/>
        <w:spacing w:after="0" w:line="360" w:lineRule="auto"/>
        <w:ind w:left="567" w:hanging="283"/>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rozszerzenia przez Wykonawcę zakresu pakietów objętych Członkostwem. W takim przypadku Użytkownicy zgłoszeni przez Zamawiającego, zostaną o tym poinformowani i będą mogli korzystać z dodatkowych usług,</w:t>
      </w:r>
    </w:p>
    <w:p w14:paraId="5BC75929" w14:textId="368398BD" w:rsidR="00B3567F" w:rsidRDefault="00A3069F" w:rsidP="00A3069F">
      <w:pPr>
        <w:numPr>
          <w:ilvl w:val="1"/>
          <w:numId w:val="11"/>
        </w:numPr>
        <w:tabs>
          <w:tab w:val="left" w:pos="284"/>
        </w:tabs>
        <w:suppressAutoHyphens/>
        <w:autoSpaceDN w:val="0"/>
        <w:spacing w:after="0" w:line="360" w:lineRule="auto"/>
        <w:ind w:left="567" w:hanging="283"/>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zmian Użytkowników zgłaszanych przez Zamawiającego</w:t>
      </w:r>
      <w:r w:rsidR="00765125">
        <w:rPr>
          <w:rFonts w:ascii="Book Antiqua" w:eastAsia="Times New Roman" w:hAnsi="Book Antiqua" w:cs="Arial"/>
          <w:sz w:val="20"/>
          <w:szCs w:val="20"/>
          <w:lang w:eastAsia="pl-PL"/>
        </w:rPr>
        <w:t>,</w:t>
      </w:r>
    </w:p>
    <w:p w14:paraId="1BE39C37" w14:textId="71876CD0" w:rsidR="00A3069F" w:rsidRDefault="00A3069F" w:rsidP="00A3069F">
      <w:pPr>
        <w:numPr>
          <w:ilvl w:val="1"/>
          <w:numId w:val="11"/>
        </w:numPr>
        <w:tabs>
          <w:tab w:val="left" w:pos="284"/>
        </w:tabs>
        <w:suppressAutoHyphens/>
        <w:autoSpaceDN w:val="0"/>
        <w:spacing w:after="0" w:line="360" w:lineRule="auto"/>
        <w:ind w:left="567" w:hanging="283"/>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w:t>
      </w:r>
      <w:r w:rsidR="00B3567F">
        <w:rPr>
          <w:rFonts w:ascii="Times New Roman" w:eastAsia="Times New Roman" w:hAnsi="Times New Roman" w:cs="Times New Roman"/>
          <w:bCs/>
          <w:lang w:eastAsia="ar-SA"/>
        </w:rPr>
        <w:t>konieczności zmiany upoważnionych przedstawicieli</w:t>
      </w:r>
      <w:r w:rsidR="00765125">
        <w:rPr>
          <w:rFonts w:ascii="Times New Roman" w:eastAsia="Times New Roman" w:hAnsi="Times New Roman" w:cs="Times New Roman"/>
          <w:bCs/>
          <w:lang w:eastAsia="ar-SA"/>
        </w:rPr>
        <w:t>.</w:t>
      </w:r>
    </w:p>
    <w:p w14:paraId="6ADEE958" w14:textId="0DEECDB6" w:rsidR="00B3567F" w:rsidRPr="00B3567F" w:rsidRDefault="00B3567F" w:rsidP="00765125">
      <w:pPr>
        <w:suppressAutoHyphens/>
        <w:autoSpaceDE w:val="0"/>
        <w:autoSpaceDN w:val="0"/>
        <w:adjustRightInd w:val="0"/>
        <w:spacing w:after="0" w:line="36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7.</w:t>
      </w:r>
      <w:r w:rsidRPr="00B3567F">
        <w:rPr>
          <w:rFonts w:ascii="Times New Roman" w:eastAsia="Times New Roman" w:hAnsi="Times New Roman" w:cs="Times New Roman"/>
          <w:bCs/>
          <w:lang w:eastAsia="ar-SA"/>
        </w:rPr>
        <w:t xml:space="preserve">Strony </w:t>
      </w:r>
      <w:r w:rsidRPr="00B3567F">
        <w:rPr>
          <w:rFonts w:ascii="Times New Roman" w:eastAsia="Times New Roman" w:hAnsi="Times New Roman" w:cs="Times New Roman"/>
          <w:bCs/>
          <w:color w:val="000000" w:themeColor="text1"/>
          <w:lang w:eastAsia="ar-SA"/>
        </w:rPr>
        <w:t>ustalają,</w:t>
      </w:r>
      <w:r w:rsidRPr="00B3567F">
        <w:rPr>
          <w:rFonts w:ascii="Times New Roman" w:eastAsia="Times New Roman" w:hAnsi="Times New Roman" w:cs="Times New Roman"/>
          <w:bCs/>
          <w:color w:val="FF0000"/>
          <w:lang w:eastAsia="ar-SA"/>
        </w:rPr>
        <w:t xml:space="preserve"> </w:t>
      </w:r>
      <w:r w:rsidRPr="00B3567F">
        <w:rPr>
          <w:rFonts w:ascii="Times New Roman" w:eastAsia="Times New Roman" w:hAnsi="Times New Roman" w:cs="Times New Roman"/>
          <w:bCs/>
          <w:lang w:eastAsia="ar-SA"/>
        </w:rPr>
        <w:t xml:space="preserve"> iż w sprawie realizacji niniejszej umowy będą kontaktować się drogą elektroniczną na adresy wskazane w ust. 3 i ust. 4, chyba, że umowa stanowi inaczej.</w:t>
      </w:r>
    </w:p>
    <w:p w14:paraId="04AAC4B1" w14:textId="12A63E13" w:rsidR="00B3567F" w:rsidRDefault="00B3567F" w:rsidP="00765125">
      <w:pPr>
        <w:suppressAutoHyphens/>
        <w:autoSpaceDE w:val="0"/>
        <w:autoSpaceDN w:val="0"/>
        <w:adjustRightInd w:val="0"/>
        <w:spacing w:after="0" w:line="360" w:lineRule="auto"/>
        <w:contextualSpacing/>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8. Czynności do których odnosi się elektroniczny sposób komunikacji mogą w razie potrzeby być dokonywane również w formie pisemnej.</w:t>
      </w:r>
    </w:p>
    <w:p w14:paraId="2648672F" w14:textId="77777777" w:rsidR="00B3567F" w:rsidRDefault="00B3567F" w:rsidP="00B3567F">
      <w:pPr>
        <w:suppressAutoHyphens/>
        <w:autoSpaceDE w:val="0"/>
        <w:autoSpaceDN w:val="0"/>
        <w:adjustRightInd w:val="0"/>
        <w:spacing w:after="0" w:line="240" w:lineRule="auto"/>
        <w:contextualSpacing/>
        <w:jc w:val="both"/>
        <w:rPr>
          <w:rFonts w:ascii="Times New Roman" w:eastAsia="Times New Roman" w:hAnsi="Times New Roman" w:cs="Times New Roman"/>
          <w:bCs/>
          <w:lang w:eastAsia="ar-SA"/>
        </w:rPr>
      </w:pPr>
    </w:p>
    <w:p w14:paraId="558D28BC" w14:textId="77777777" w:rsidR="000479B4" w:rsidRDefault="000479B4" w:rsidP="00A3069F">
      <w:pPr>
        <w:suppressAutoHyphens/>
        <w:autoSpaceDE w:val="0"/>
        <w:autoSpaceDN w:val="0"/>
        <w:spacing w:after="0" w:line="360" w:lineRule="auto"/>
        <w:ind w:left="360" w:hanging="360"/>
        <w:jc w:val="center"/>
        <w:textAlignment w:val="baseline"/>
        <w:rPr>
          <w:rFonts w:ascii="Book Antiqua" w:eastAsia="Times New Roman" w:hAnsi="Book Antiqua" w:cs="CenturyGothic,BoldItalic"/>
          <w:b/>
          <w:bCs/>
          <w:iCs/>
          <w:sz w:val="20"/>
          <w:szCs w:val="20"/>
          <w:lang w:eastAsia="pl-PL"/>
        </w:rPr>
      </w:pPr>
    </w:p>
    <w:p w14:paraId="6427633B" w14:textId="63A53FCB" w:rsidR="00A3069F" w:rsidRDefault="00A3069F" w:rsidP="00A3069F">
      <w:pPr>
        <w:suppressAutoHyphens/>
        <w:autoSpaceDE w:val="0"/>
        <w:autoSpaceDN w:val="0"/>
        <w:spacing w:after="0" w:line="360" w:lineRule="auto"/>
        <w:ind w:left="360" w:hanging="360"/>
        <w:jc w:val="center"/>
        <w:textAlignment w:val="baseline"/>
        <w:rPr>
          <w:rFonts w:ascii="Book Antiqua" w:eastAsia="Times New Roman" w:hAnsi="Book Antiqua" w:cs="CenturyGothic,BoldItalic"/>
          <w:b/>
          <w:bCs/>
          <w:iCs/>
          <w:sz w:val="20"/>
          <w:szCs w:val="20"/>
          <w:lang w:eastAsia="pl-PL"/>
        </w:rPr>
      </w:pPr>
      <w:r>
        <w:rPr>
          <w:rFonts w:ascii="Book Antiqua" w:eastAsia="Times New Roman" w:hAnsi="Book Antiqua" w:cs="CenturyGothic,BoldItalic"/>
          <w:b/>
          <w:bCs/>
          <w:iCs/>
          <w:sz w:val="20"/>
          <w:szCs w:val="20"/>
          <w:lang w:eastAsia="pl-PL"/>
        </w:rPr>
        <w:lastRenderedPageBreak/>
        <w:t>§ 1</w:t>
      </w:r>
      <w:r w:rsidR="00856262">
        <w:rPr>
          <w:rFonts w:ascii="Book Antiqua" w:eastAsia="Times New Roman" w:hAnsi="Book Antiqua" w:cs="CenturyGothic,BoldItalic"/>
          <w:b/>
          <w:bCs/>
          <w:iCs/>
          <w:sz w:val="20"/>
          <w:szCs w:val="20"/>
          <w:lang w:eastAsia="pl-PL"/>
        </w:rPr>
        <w:t>4</w:t>
      </w:r>
    </w:p>
    <w:p w14:paraId="648CEA46" w14:textId="77777777" w:rsidR="00E3286C" w:rsidRDefault="00E3286C" w:rsidP="00E3286C">
      <w:pPr>
        <w:suppressAutoHyphens/>
        <w:autoSpaceDE w:val="0"/>
        <w:autoSpaceDN w:val="0"/>
        <w:adjustRightInd w:val="0"/>
        <w:spacing w:after="0" w:line="36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Postanowienia końcowe</w:t>
      </w:r>
    </w:p>
    <w:p w14:paraId="0D046988" w14:textId="77777777" w:rsidR="00E3286C" w:rsidRDefault="00E3286C" w:rsidP="00E3286C">
      <w:pPr>
        <w:numPr>
          <w:ilvl w:val="0"/>
          <w:numId w:val="20"/>
        </w:numPr>
        <w:suppressAutoHyphens/>
        <w:autoSpaceDE w:val="0"/>
        <w:autoSpaceDN w:val="0"/>
        <w:adjustRightInd w:val="0"/>
        <w:spacing w:after="0" w:line="360" w:lineRule="auto"/>
        <w:ind w:left="284" w:hanging="284"/>
        <w:jc w:val="both"/>
        <w:rPr>
          <w:rFonts w:ascii="Times New Roman" w:eastAsia="Times New Roman" w:hAnsi="Times New Roman" w:cs="Times New Roman"/>
          <w:bCs/>
          <w:lang w:eastAsia="ar-SA"/>
        </w:rPr>
      </w:pPr>
      <w:r>
        <w:rPr>
          <w:rFonts w:ascii="Times New Roman" w:eastAsia="Times New Roman" w:hAnsi="Times New Roman" w:cs="Times New Roman"/>
          <w:lang w:eastAsia="ar-SA"/>
        </w:rPr>
        <w:t>W sprawach nieuregulowanych Umową mają zastosowanie powszechnie obowiązujące przepisy, w szczególności przepisy kodeksu cywilnego.</w:t>
      </w:r>
    </w:p>
    <w:p w14:paraId="7D5141AC" w14:textId="77777777" w:rsidR="00E3286C" w:rsidRDefault="00E3286C" w:rsidP="00E3286C">
      <w:pPr>
        <w:numPr>
          <w:ilvl w:val="0"/>
          <w:numId w:val="20"/>
        </w:numPr>
        <w:suppressAutoHyphens/>
        <w:autoSpaceDE w:val="0"/>
        <w:autoSpaceDN w:val="0"/>
        <w:adjustRightInd w:val="0"/>
        <w:spacing w:after="0" w:line="360" w:lineRule="auto"/>
        <w:ind w:left="284" w:hanging="284"/>
        <w:jc w:val="both"/>
        <w:rPr>
          <w:rFonts w:ascii="Times New Roman" w:eastAsia="Times New Roman" w:hAnsi="Times New Roman" w:cs="Times New Roman"/>
          <w:bCs/>
          <w:lang w:eastAsia="ar-SA"/>
        </w:rPr>
      </w:pPr>
      <w:r>
        <w:rPr>
          <w:rFonts w:ascii="Times New Roman" w:eastAsia="Times New Roman" w:hAnsi="Times New Roman" w:cs="Times New Roman"/>
          <w:lang w:eastAsia="ar-SA"/>
        </w:rPr>
        <w:t>Wszelkie spory wynikłe z tej umowy będą rozstrzygały sądy powszechne właściwe ze względu na siedzibę Zamawiającego.</w:t>
      </w:r>
    </w:p>
    <w:p w14:paraId="31515753" w14:textId="77777777" w:rsidR="00E3286C" w:rsidRDefault="00E3286C" w:rsidP="00E3286C">
      <w:pPr>
        <w:numPr>
          <w:ilvl w:val="0"/>
          <w:numId w:val="20"/>
        </w:numPr>
        <w:suppressAutoHyphens/>
        <w:autoSpaceDE w:val="0"/>
        <w:autoSpaceDN w:val="0"/>
        <w:adjustRightInd w:val="0"/>
        <w:spacing w:after="0" w:line="360" w:lineRule="auto"/>
        <w:ind w:left="284" w:hanging="284"/>
        <w:jc w:val="both"/>
        <w:rPr>
          <w:rFonts w:ascii="Times New Roman" w:eastAsia="Times New Roman" w:hAnsi="Times New Roman" w:cs="Times New Roman"/>
          <w:bCs/>
          <w:lang w:eastAsia="ar-SA"/>
        </w:rPr>
      </w:pPr>
      <w:r>
        <w:rPr>
          <w:rFonts w:ascii="Times New Roman" w:eastAsia="Times New Roman" w:hAnsi="Times New Roman" w:cs="Times New Roman"/>
          <w:lang w:eastAsia="ar-SA"/>
        </w:rPr>
        <w:t>Umowę sporządzono w trzech jednobrzmiących egzemplarzach, jeden dla Wykonawcy, dwa dla Zamawiającego.</w:t>
      </w:r>
    </w:p>
    <w:p w14:paraId="323C3437" w14:textId="77777777" w:rsidR="00A3069F" w:rsidRDefault="00A3069F" w:rsidP="00A3069F">
      <w:pPr>
        <w:suppressAutoHyphens/>
        <w:autoSpaceDN w:val="0"/>
        <w:spacing w:after="0" w:line="360" w:lineRule="auto"/>
        <w:ind w:left="284"/>
        <w:jc w:val="both"/>
        <w:textAlignment w:val="baseline"/>
        <w:rPr>
          <w:rFonts w:ascii="Book Antiqua" w:eastAsia="Times New Roman" w:hAnsi="Book Antiqua" w:cs="Arial"/>
          <w:sz w:val="20"/>
          <w:szCs w:val="20"/>
          <w:lang w:eastAsia="en-GB"/>
        </w:rPr>
      </w:pPr>
      <w:r>
        <w:rPr>
          <w:rFonts w:ascii="Book Antiqua" w:eastAsia="Times New Roman" w:hAnsi="Book Antiqua" w:cs="Arial"/>
          <w:sz w:val="20"/>
          <w:szCs w:val="20"/>
          <w:lang w:eastAsia="en-GB"/>
        </w:rPr>
        <w:br/>
      </w:r>
    </w:p>
    <w:p w14:paraId="4AABDEE6" w14:textId="77777777" w:rsidR="00A3069F" w:rsidRDefault="00A3069F" w:rsidP="00A3069F">
      <w:pPr>
        <w:suppressAutoHyphens/>
        <w:autoSpaceDN w:val="0"/>
        <w:spacing w:after="0" w:line="360" w:lineRule="auto"/>
        <w:ind w:firstLine="360"/>
        <w:jc w:val="both"/>
        <w:textAlignment w:val="baseline"/>
        <w:rPr>
          <w:rFonts w:ascii="Book Antiqua" w:eastAsia="Times New Roman" w:hAnsi="Book Antiqua" w:cs="Arial"/>
          <w:b/>
          <w:sz w:val="20"/>
          <w:szCs w:val="20"/>
          <w:lang w:eastAsia="pl-PL"/>
        </w:rPr>
      </w:pPr>
      <w:r>
        <w:rPr>
          <w:rFonts w:ascii="Book Antiqua" w:eastAsia="Times New Roman" w:hAnsi="Book Antiqua" w:cs="Arial"/>
          <w:b/>
          <w:sz w:val="20"/>
          <w:szCs w:val="20"/>
          <w:lang w:eastAsia="pl-PL"/>
        </w:rPr>
        <w:t xml:space="preserve">     Zamawiający</w:t>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t xml:space="preserve">                                     Wykonawca</w:t>
      </w:r>
    </w:p>
    <w:p w14:paraId="3E92EAE2" w14:textId="77777777" w:rsidR="00A3069F" w:rsidRDefault="00A3069F" w:rsidP="00A3069F">
      <w:pPr>
        <w:suppressAutoHyphens/>
        <w:autoSpaceDN w:val="0"/>
        <w:spacing w:after="0" w:line="240" w:lineRule="auto"/>
        <w:jc w:val="both"/>
        <w:textAlignment w:val="baseline"/>
        <w:rPr>
          <w:rFonts w:ascii="Book Antiqua" w:eastAsia="Times New Roman" w:hAnsi="Book Antiqua" w:cs="Arial"/>
          <w:b/>
          <w:sz w:val="20"/>
          <w:szCs w:val="20"/>
          <w:lang w:eastAsia="pl-PL"/>
        </w:rPr>
      </w:pPr>
    </w:p>
    <w:p w14:paraId="2549A4F6" w14:textId="77777777" w:rsidR="00A3069F" w:rsidRDefault="00A3069F" w:rsidP="00A3069F">
      <w:pPr>
        <w:spacing w:after="0" w:line="240" w:lineRule="auto"/>
        <w:jc w:val="right"/>
        <w:rPr>
          <w:rFonts w:ascii="Book Antiqua" w:hAnsi="Book Antiqua"/>
          <w:sz w:val="20"/>
          <w:szCs w:val="20"/>
        </w:rPr>
      </w:pPr>
      <w:r>
        <w:rPr>
          <w:rFonts w:ascii="Book Antiqua" w:eastAsia="Times New Roman" w:hAnsi="Book Antiqua" w:cs="Arial"/>
          <w:sz w:val="20"/>
          <w:szCs w:val="20"/>
          <w:lang w:eastAsia="pl-PL"/>
        </w:rPr>
        <w:t>.....................................................                                               .........................................................</w:t>
      </w:r>
      <w:r>
        <w:rPr>
          <w:rFonts w:ascii="Book Antiqua" w:eastAsia="Times New Roman" w:hAnsi="Book Antiqua" w:cs="Arial"/>
          <w:sz w:val="20"/>
          <w:szCs w:val="20"/>
          <w:lang w:eastAsia="pl-PL"/>
        </w:rPr>
        <w:tab/>
      </w:r>
    </w:p>
    <w:p w14:paraId="154A4870" w14:textId="77777777" w:rsidR="00A3069F" w:rsidRDefault="00A3069F" w:rsidP="00A3069F"/>
    <w:p w14:paraId="5DC9A6B6" w14:textId="77777777" w:rsidR="00A3069F" w:rsidRDefault="00A3069F" w:rsidP="00A3069F">
      <w:pPr>
        <w:suppressAutoHyphens/>
        <w:autoSpaceDN w:val="0"/>
        <w:spacing w:after="0" w:line="240" w:lineRule="auto"/>
        <w:jc w:val="right"/>
        <w:textAlignment w:val="baseline"/>
      </w:pPr>
    </w:p>
    <w:p w14:paraId="1C0D6C89" w14:textId="77777777" w:rsidR="00A3069F" w:rsidRDefault="00A3069F" w:rsidP="00A3069F">
      <w:pPr>
        <w:suppressAutoHyphens/>
        <w:autoSpaceDN w:val="0"/>
        <w:spacing w:after="0" w:line="240" w:lineRule="auto"/>
        <w:jc w:val="right"/>
        <w:textAlignment w:val="baseline"/>
      </w:pPr>
    </w:p>
    <w:p w14:paraId="4A098422" w14:textId="77777777" w:rsidR="00A3069F" w:rsidRDefault="00A3069F" w:rsidP="00A3069F">
      <w:pPr>
        <w:suppressAutoHyphens/>
        <w:autoSpaceDN w:val="0"/>
        <w:spacing w:after="0" w:line="240" w:lineRule="auto"/>
        <w:jc w:val="right"/>
        <w:textAlignment w:val="baseline"/>
      </w:pPr>
    </w:p>
    <w:p w14:paraId="6A1EE750" w14:textId="77777777" w:rsidR="00A3069F" w:rsidRDefault="00A3069F" w:rsidP="00A3069F">
      <w:pPr>
        <w:suppressAutoHyphens/>
        <w:autoSpaceDN w:val="0"/>
        <w:spacing w:after="0" w:line="240" w:lineRule="auto"/>
        <w:jc w:val="right"/>
        <w:textAlignment w:val="baseline"/>
      </w:pPr>
    </w:p>
    <w:p w14:paraId="3E9CD588" w14:textId="77777777" w:rsidR="00A3069F" w:rsidRDefault="00A3069F" w:rsidP="00A3069F">
      <w:pPr>
        <w:suppressAutoHyphens/>
        <w:autoSpaceDN w:val="0"/>
        <w:spacing w:after="0" w:line="240" w:lineRule="auto"/>
        <w:jc w:val="right"/>
        <w:textAlignment w:val="baseline"/>
      </w:pPr>
    </w:p>
    <w:p w14:paraId="21B8AAB5" w14:textId="77777777" w:rsidR="00A3069F" w:rsidRDefault="00A3069F" w:rsidP="00A3069F">
      <w:pPr>
        <w:suppressAutoHyphens/>
        <w:autoSpaceDN w:val="0"/>
        <w:spacing w:after="0" w:line="240" w:lineRule="auto"/>
        <w:jc w:val="right"/>
        <w:textAlignment w:val="baseline"/>
      </w:pPr>
    </w:p>
    <w:p w14:paraId="4479B599" w14:textId="77777777" w:rsidR="00A3069F" w:rsidRDefault="00A3069F" w:rsidP="00A3069F">
      <w:pPr>
        <w:suppressAutoHyphens/>
        <w:autoSpaceDN w:val="0"/>
        <w:spacing w:after="0" w:line="240" w:lineRule="auto"/>
        <w:jc w:val="right"/>
        <w:textAlignment w:val="baseline"/>
      </w:pPr>
    </w:p>
    <w:p w14:paraId="0C38923D" w14:textId="77777777" w:rsidR="00A3069F" w:rsidRDefault="00A3069F" w:rsidP="00A3069F">
      <w:pPr>
        <w:suppressAutoHyphens/>
        <w:autoSpaceDN w:val="0"/>
        <w:spacing w:after="0" w:line="240" w:lineRule="auto"/>
        <w:jc w:val="right"/>
        <w:textAlignment w:val="baseline"/>
      </w:pPr>
    </w:p>
    <w:p w14:paraId="714EF7F6" w14:textId="77777777" w:rsidR="00A3069F" w:rsidRDefault="00A3069F" w:rsidP="00A3069F">
      <w:pPr>
        <w:suppressAutoHyphens/>
        <w:autoSpaceDN w:val="0"/>
        <w:spacing w:after="0" w:line="240" w:lineRule="auto"/>
        <w:jc w:val="right"/>
        <w:textAlignment w:val="baseline"/>
      </w:pPr>
    </w:p>
    <w:p w14:paraId="7D8B9558" w14:textId="77777777" w:rsidR="00A3069F" w:rsidRDefault="00A3069F" w:rsidP="00A3069F">
      <w:pPr>
        <w:suppressAutoHyphens/>
        <w:autoSpaceDN w:val="0"/>
        <w:spacing w:after="0" w:line="240" w:lineRule="auto"/>
        <w:jc w:val="right"/>
        <w:textAlignment w:val="baseline"/>
      </w:pPr>
    </w:p>
    <w:p w14:paraId="6EED5045" w14:textId="77777777" w:rsidR="00A3069F" w:rsidRDefault="00A3069F" w:rsidP="00A3069F">
      <w:pPr>
        <w:suppressAutoHyphens/>
        <w:autoSpaceDN w:val="0"/>
        <w:spacing w:after="0" w:line="240" w:lineRule="auto"/>
        <w:jc w:val="right"/>
        <w:textAlignment w:val="baseline"/>
      </w:pPr>
    </w:p>
    <w:p w14:paraId="34AAD7C2"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16F457B2"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23BC055D"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051B33EA"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38A48DEC"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4D69FA12"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4D589DFE" w14:textId="77777777" w:rsidR="00E3286C" w:rsidRDefault="00E3286C" w:rsidP="00D84751">
      <w:pPr>
        <w:suppressAutoHyphens/>
        <w:autoSpaceDN w:val="0"/>
        <w:spacing w:after="0" w:line="240" w:lineRule="auto"/>
        <w:jc w:val="right"/>
        <w:textAlignment w:val="baseline"/>
        <w:rPr>
          <w:rFonts w:ascii="Book Antiqua" w:hAnsi="Book Antiqua"/>
          <w:sz w:val="20"/>
          <w:szCs w:val="20"/>
        </w:rPr>
      </w:pPr>
    </w:p>
    <w:p w14:paraId="34724802" w14:textId="23609F5F" w:rsidR="00856262" w:rsidRDefault="00856262" w:rsidP="00D84751">
      <w:pPr>
        <w:suppressAutoHyphens/>
        <w:autoSpaceDN w:val="0"/>
        <w:spacing w:after="0" w:line="240" w:lineRule="auto"/>
        <w:jc w:val="right"/>
        <w:textAlignment w:val="baseline"/>
        <w:rPr>
          <w:rFonts w:ascii="Book Antiqua" w:hAnsi="Book Antiqua"/>
          <w:sz w:val="20"/>
          <w:szCs w:val="20"/>
        </w:rPr>
      </w:pPr>
    </w:p>
    <w:p w14:paraId="4CCEC8A4" w14:textId="33F42035"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378468EC" w14:textId="6DB9ED23"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10CB5BE4" w14:textId="6490FD30"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294DFF98" w14:textId="305325F0"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00E3391D" w14:textId="2812C79B"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73805661" w14:textId="1D7EC11D"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22C326C4" w14:textId="33B2EDA4"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72538E82" w14:textId="0A8EFA94"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2A2FC23B" w14:textId="053B0956"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44E1C8B0" w14:textId="24DCD45E"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46CBD81D" w14:textId="152EB2B2"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3B8A0831" w14:textId="39691C1D"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106855FC" w14:textId="0DB76909"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5045327E" w14:textId="77777777" w:rsidR="000479B4" w:rsidRDefault="000479B4" w:rsidP="00D84751">
      <w:pPr>
        <w:suppressAutoHyphens/>
        <w:autoSpaceDN w:val="0"/>
        <w:spacing w:after="0" w:line="240" w:lineRule="auto"/>
        <w:jc w:val="right"/>
        <w:textAlignment w:val="baseline"/>
        <w:rPr>
          <w:rFonts w:ascii="Book Antiqua" w:hAnsi="Book Antiqua"/>
          <w:sz w:val="20"/>
          <w:szCs w:val="20"/>
        </w:rPr>
      </w:pPr>
    </w:p>
    <w:p w14:paraId="2630D0B4" w14:textId="77777777" w:rsidR="00856262" w:rsidRDefault="00856262" w:rsidP="00D84751">
      <w:pPr>
        <w:suppressAutoHyphens/>
        <w:autoSpaceDN w:val="0"/>
        <w:spacing w:after="0" w:line="240" w:lineRule="auto"/>
        <w:jc w:val="right"/>
        <w:textAlignment w:val="baseline"/>
        <w:rPr>
          <w:rFonts w:ascii="Book Antiqua" w:hAnsi="Book Antiqua"/>
          <w:sz w:val="20"/>
          <w:szCs w:val="20"/>
        </w:rPr>
      </w:pPr>
    </w:p>
    <w:p w14:paraId="212D5849" w14:textId="1E54852B" w:rsidR="00D84751" w:rsidRPr="00DF417A" w:rsidRDefault="00D84751" w:rsidP="00D84751">
      <w:pPr>
        <w:suppressAutoHyphens/>
        <w:autoSpaceDN w:val="0"/>
        <w:spacing w:after="0" w:line="240" w:lineRule="auto"/>
        <w:jc w:val="right"/>
        <w:textAlignment w:val="baseline"/>
        <w:rPr>
          <w:rFonts w:ascii="Book Antiqua" w:hAnsi="Book Antiqua"/>
          <w:sz w:val="20"/>
          <w:szCs w:val="20"/>
        </w:rPr>
      </w:pPr>
      <w:r w:rsidRPr="00DF417A">
        <w:rPr>
          <w:rFonts w:ascii="Book Antiqua" w:hAnsi="Book Antiqua"/>
          <w:sz w:val="20"/>
          <w:szCs w:val="20"/>
        </w:rPr>
        <w:lastRenderedPageBreak/>
        <w:t xml:space="preserve">Załącznik nr 1 do umowy nr </w:t>
      </w:r>
      <w:r>
        <w:rPr>
          <w:rFonts w:ascii="Book Antiqua" w:hAnsi="Book Antiqua"/>
          <w:sz w:val="20"/>
          <w:szCs w:val="20"/>
        </w:rPr>
        <w:t>UKW/DZP-28</w:t>
      </w:r>
      <w:r w:rsidR="00856262">
        <w:rPr>
          <w:rFonts w:ascii="Book Antiqua" w:hAnsi="Book Antiqua"/>
          <w:sz w:val="20"/>
          <w:szCs w:val="20"/>
        </w:rPr>
        <w:t>1</w:t>
      </w:r>
      <w:r>
        <w:rPr>
          <w:rFonts w:ascii="Book Antiqua" w:hAnsi="Book Antiqua"/>
          <w:sz w:val="20"/>
          <w:szCs w:val="20"/>
        </w:rPr>
        <w:t>-</w:t>
      </w:r>
      <w:r w:rsidR="00856262" w:rsidRPr="00856262">
        <w:rPr>
          <w:rFonts w:ascii="Book Antiqua" w:hAnsi="Book Antiqua"/>
          <w:sz w:val="20"/>
          <w:szCs w:val="20"/>
        </w:rPr>
        <w:t>U-…..</w:t>
      </w:r>
      <w:r w:rsidRPr="00856262">
        <w:rPr>
          <w:rFonts w:ascii="Book Antiqua" w:hAnsi="Book Antiqua"/>
          <w:sz w:val="20"/>
          <w:szCs w:val="20"/>
        </w:rPr>
        <w:t>/</w:t>
      </w:r>
      <w:r w:rsidRPr="00DF417A">
        <w:rPr>
          <w:rFonts w:ascii="Book Antiqua" w:hAnsi="Book Antiqua"/>
          <w:sz w:val="20"/>
          <w:szCs w:val="20"/>
        </w:rPr>
        <w:t>202</w:t>
      </w:r>
      <w:r w:rsidR="00784F6C">
        <w:rPr>
          <w:rFonts w:ascii="Book Antiqua" w:hAnsi="Book Antiqua"/>
          <w:sz w:val="20"/>
          <w:szCs w:val="20"/>
        </w:rPr>
        <w:t>3</w:t>
      </w:r>
    </w:p>
    <w:p w14:paraId="63A0ADAD" w14:textId="77777777" w:rsidR="00D84751" w:rsidRPr="00DF417A" w:rsidRDefault="00D84751" w:rsidP="00D84751">
      <w:pPr>
        <w:suppressAutoHyphens/>
        <w:autoSpaceDN w:val="0"/>
        <w:spacing w:after="0" w:line="240" w:lineRule="auto"/>
        <w:jc w:val="right"/>
        <w:textAlignment w:val="baseline"/>
        <w:rPr>
          <w:rFonts w:ascii="Book Antiqua" w:hAnsi="Book Antiqua"/>
          <w:sz w:val="20"/>
          <w:szCs w:val="20"/>
        </w:rPr>
      </w:pPr>
    </w:p>
    <w:p w14:paraId="2944E949"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Umowa na powierzenie przetwarzania danych osobowych</w:t>
      </w:r>
    </w:p>
    <w:p w14:paraId="53B66F6F" w14:textId="77777777" w:rsidR="00D84751" w:rsidRPr="00DF417A" w:rsidRDefault="00D84751" w:rsidP="00D84751">
      <w:pPr>
        <w:rPr>
          <w:rFonts w:ascii="Book Antiqua" w:hAnsi="Book Antiqua" w:cs="Times New Roman"/>
          <w:sz w:val="20"/>
          <w:szCs w:val="20"/>
        </w:rPr>
      </w:pPr>
    </w:p>
    <w:p w14:paraId="18DDCDF8" w14:textId="77777777" w:rsidR="00D84751" w:rsidRPr="00DF417A" w:rsidRDefault="00D84751" w:rsidP="00A3399E">
      <w:pPr>
        <w:jc w:val="both"/>
        <w:rPr>
          <w:rFonts w:ascii="Book Antiqua" w:hAnsi="Book Antiqua"/>
          <w:sz w:val="20"/>
          <w:szCs w:val="20"/>
        </w:rPr>
      </w:pPr>
      <w:r w:rsidRPr="00DF417A">
        <w:rPr>
          <w:rFonts w:ascii="Book Antiqua" w:hAnsi="Book Antiqua"/>
          <w:sz w:val="20"/>
          <w:szCs w:val="20"/>
        </w:rPr>
        <w:t>pomiędzy:</w:t>
      </w:r>
    </w:p>
    <w:p w14:paraId="10335201" w14:textId="77777777" w:rsidR="00D84751" w:rsidRPr="00DF417A" w:rsidRDefault="00D84751" w:rsidP="00A3399E">
      <w:pPr>
        <w:jc w:val="both"/>
        <w:rPr>
          <w:rFonts w:ascii="Book Antiqua" w:hAnsi="Book Antiqua"/>
          <w:sz w:val="20"/>
          <w:szCs w:val="20"/>
        </w:rPr>
      </w:pPr>
      <w:r w:rsidRPr="00DF417A">
        <w:rPr>
          <w:rFonts w:ascii="Book Antiqua" w:hAnsi="Book Antiqua"/>
          <w:b/>
          <w:sz w:val="20"/>
          <w:szCs w:val="20"/>
        </w:rPr>
        <w:t>Uniwersytetem Kazimierza Wielkiego w Bydgoszczy</w:t>
      </w:r>
      <w:r w:rsidRPr="00DF417A">
        <w:rPr>
          <w:rFonts w:ascii="Book Antiqua" w:hAnsi="Book Antiqua"/>
          <w:sz w:val="20"/>
          <w:szCs w:val="20"/>
        </w:rPr>
        <w:t xml:space="preserve"> (85-064 Bydgoszcz ul. Chodkiewicza 30) , NIP 5542647568,  reprezentowanym przez :</w:t>
      </w:r>
    </w:p>
    <w:p w14:paraId="1BDD989A" w14:textId="77777777" w:rsidR="00D84751" w:rsidRPr="00DF417A" w:rsidRDefault="00D84751" w:rsidP="00A3399E">
      <w:pPr>
        <w:jc w:val="both"/>
        <w:rPr>
          <w:rFonts w:ascii="Book Antiqua" w:hAnsi="Book Antiqua"/>
          <w:sz w:val="20"/>
          <w:szCs w:val="20"/>
        </w:rPr>
      </w:pPr>
      <w:r w:rsidRPr="00DF417A">
        <w:rPr>
          <w:rFonts w:ascii="Book Antiqua" w:hAnsi="Book Antiqua"/>
          <w:sz w:val="20"/>
          <w:szCs w:val="20"/>
        </w:rPr>
        <w:t xml:space="preserve">  - prof. dr hab. Jacka Woźnego– Rektora UKW,</w:t>
      </w:r>
    </w:p>
    <w:p w14:paraId="1F34142E" w14:textId="77777777" w:rsidR="00D84751" w:rsidRPr="00DF417A" w:rsidRDefault="00D84751" w:rsidP="00A3399E">
      <w:pPr>
        <w:jc w:val="both"/>
        <w:rPr>
          <w:rFonts w:ascii="Book Antiqua" w:hAnsi="Book Antiqua"/>
          <w:sz w:val="20"/>
          <w:szCs w:val="20"/>
        </w:rPr>
      </w:pPr>
      <w:r w:rsidRPr="00DF417A">
        <w:rPr>
          <w:rFonts w:ascii="Book Antiqua" w:hAnsi="Book Antiqua"/>
          <w:sz w:val="20"/>
          <w:szCs w:val="20"/>
        </w:rPr>
        <w:t xml:space="preserve">  przy kontrasygnacie mgr Renaty Stefaniak – Kwestora UKW</w:t>
      </w:r>
    </w:p>
    <w:p w14:paraId="2BF6E016" w14:textId="77777777" w:rsidR="00D84751" w:rsidRPr="00DF417A" w:rsidRDefault="00D84751" w:rsidP="00A3399E">
      <w:pPr>
        <w:jc w:val="both"/>
        <w:rPr>
          <w:rFonts w:ascii="Book Antiqua" w:hAnsi="Book Antiqua"/>
          <w:sz w:val="20"/>
          <w:szCs w:val="20"/>
        </w:rPr>
      </w:pPr>
      <w:r w:rsidRPr="00DF417A">
        <w:rPr>
          <w:rFonts w:ascii="Book Antiqua" w:hAnsi="Book Antiqua"/>
          <w:sz w:val="20"/>
          <w:szCs w:val="20"/>
        </w:rPr>
        <w:t>(zwanym dalej „</w:t>
      </w:r>
      <w:r w:rsidRPr="00DF417A">
        <w:rPr>
          <w:rFonts w:ascii="Book Antiqua" w:hAnsi="Book Antiqua"/>
          <w:b/>
          <w:sz w:val="20"/>
          <w:szCs w:val="20"/>
        </w:rPr>
        <w:t>Przetwarzającym</w:t>
      </w:r>
      <w:r w:rsidRPr="00DF417A">
        <w:rPr>
          <w:rFonts w:ascii="Book Antiqua" w:hAnsi="Book Antiqua"/>
          <w:sz w:val="20"/>
          <w:szCs w:val="20"/>
        </w:rPr>
        <w:t xml:space="preserve">”) </w:t>
      </w:r>
    </w:p>
    <w:p w14:paraId="38FF6863" w14:textId="77777777" w:rsidR="00D84751" w:rsidRPr="00DF417A" w:rsidRDefault="00D84751" w:rsidP="00D84751">
      <w:pPr>
        <w:rPr>
          <w:rFonts w:ascii="Book Antiqua" w:hAnsi="Book Antiqua"/>
          <w:sz w:val="20"/>
          <w:szCs w:val="20"/>
        </w:rPr>
      </w:pPr>
      <w:r w:rsidRPr="00DF417A">
        <w:rPr>
          <w:rFonts w:ascii="Book Antiqua" w:hAnsi="Book Antiqua"/>
          <w:sz w:val="20"/>
          <w:szCs w:val="20"/>
        </w:rPr>
        <w:t>a</w:t>
      </w:r>
    </w:p>
    <w:p w14:paraId="395460E0" w14:textId="4D84ABF1" w:rsidR="00D84751" w:rsidRPr="00D84751" w:rsidRDefault="00D84751" w:rsidP="00A3399E">
      <w:pPr>
        <w:jc w:val="both"/>
        <w:rPr>
          <w:rFonts w:ascii="Book Antiqua" w:hAnsi="Book Antiqua"/>
          <w:bCs/>
          <w:sz w:val="20"/>
          <w:szCs w:val="20"/>
        </w:rPr>
      </w:pPr>
      <w:r w:rsidRPr="00D84751">
        <w:rPr>
          <w:rFonts w:ascii="Book Antiqua" w:hAnsi="Book Antiqua"/>
          <w:b/>
          <w:bCs/>
          <w:sz w:val="20"/>
          <w:szCs w:val="20"/>
        </w:rPr>
        <w:t xml:space="preserve">WYKONAWCĄ:  </w:t>
      </w:r>
      <w:r w:rsidR="00784F6C">
        <w:rPr>
          <w:rFonts w:ascii="Book Antiqua" w:hAnsi="Book Antiqua"/>
          <w:b/>
          <w:bCs/>
          <w:sz w:val="20"/>
          <w:szCs w:val="20"/>
        </w:rPr>
        <w:t>……………………………………..</w:t>
      </w:r>
      <w:r w:rsidRPr="00D84751">
        <w:rPr>
          <w:rFonts w:ascii="Book Antiqua" w:hAnsi="Book Antiqua"/>
          <w:sz w:val="20"/>
          <w:szCs w:val="20"/>
        </w:rPr>
        <w:t xml:space="preserve"> </w:t>
      </w:r>
      <w:r w:rsidRPr="00D84751">
        <w:rPr>
          <w:rFonts w:ascii="Book Antiqua" w:hAnsi="Book Antiqua"/>
          <w:bCs/>
          <w:sz w:val="20"/>
          <w:szCs w:val="20"/>
        </w:rPr>
        <w:t>reprezentowaną przez:</w:t>
      </w:r>
    </w:p>
    <w:p w14:paraId="75155314" w14:textId="207C7B51" w:rsidR="00D84751" w:rsidRPr="004F57A4" w:rsidRDefault="00784F6C" w:rsidP="00A3399E">
      <w:pPr>
        <w:jc w:val="both"/>
        <w:rPr>
          <w:rFonts w:ascii="Book Antiqua" w:hAnsi="Book Antiqua"/>
          <w:bCs/>
          <w:sz w:val="20"/>
          <w:szCs w:val="20"/>
        </w:rPr>
      </w:pPr>
      <w:r>
        <w:rPr>
          <w:rFonts w:ascii="Book Antiqua" w:hAnsi="Book Antiqua"/>
          <w:b/>
          <w:bCs/>
          <w:sz w:val="20"/>
          <w:szCs w:val="20"/>
        </w:rPr>
        <w:t>……………………………………………………….</w:t>
      </w:r>
    </w:p>
    <w:p w14:paraId="4E212113" w14:textId="77777777" w:rsidR="00D84751" w:rsidRPr="00DF417A" w:rsidRDefault="00D84751" w:rsidP="00A3399E">
      <w:pPr>
        <w:jc w:val="both"/>
        <w:rPr>
          <w:rFonts w:ascii="Book Antiqua" w:hAnsi="Book Antiqua"/>
          <w:sz w:val="20"/>
          <w:szCs w:val="20"/>
        </w:rPr>
      </w:pPr>
      <w:r w:rsidRPr="00DF417A">
        <w:rPr>
          <w:rFonts w:ascii="Book Antiqua" w:hAnsi="Book Antiqua"/>
          <w:sz w:val="20"/>
          <w:szCs w:val="20"/>
        </w:rPr>
        <w:t>(zwanym dalej „</w:t>
      </w:r>
      <w:r w:rsidRPr="00DF417A">
        <w:rPr>
          <w:rFonts w:ascii="Book Antiqua" w:hAnsi="Book Antiqua"/>
          <w:b/>
          <w:sz w:val="20"/>
          <w:szCs w:val="20"/>
        </w:rPr>
        <w:t>Administratorem</w:t>
      </w:r>
      <w:r w:rsidRPr="00DF417A">
        <w:rPr>
          <w:rFonts w:ascii="Book Antiqua" w:hAnsi="Book Antiqua"/>
          <w:sz w:val="20"/>
          <w:szCs w:val="20"/>
        </w:rPr>
        <w:t>”)</w:t>
      </w:r>
    </w:p>
    <w:p w14:paraId="67FEA4A6"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1</w:t>
      </w:r>
    </w:p>
    <w:p w14:paraId="2EFF70D6" w14:textId="77777777" w:rsidR="00D84751" w:rsidRPr="00DF417A" w:rsidRDefault="00D84751" w:rsidP="00D84751">
      <w:pPr>
        <w:jc w:val="center"/>
        <w:rPr>
          <w:rFonts w:ascii="Book Antiqua" w:hAnsi="Book Antiqua"/>
          <w:sz w:val="20"/>
          <w:szCs w:val="20"/>
        </w:rPr>
      </w:pPr>
      <w:r w:rsidRPr="00DF417A">
        <w:rPr>
          <w:rFonts w:ascii="Book Antiqua" w:hAnsi="Book Antiqua"/>
          <w:b/>
          <w:sz w:val="20"/>
          <w:szCs w:val="20"/>
        </w:rPr>
        <w:t>Przetwarzanie danych osobowych</w:t>
      </w:r>
    </w:p>
    <w:p w14:paraId="1898973D" w14:textId="73F1F06F" w:rsidR="00D84751" w:rsidRPr="00DF417A" w:rsidRDefault="00D84751" w:rsidP="00D84751">
      <w:pPr>
        <w:pStyle w:val="Akapitzlist"/>
        <w:numPr>
          <w:ilvl w:val="0"/>
          <w:numId w:val="13"/>
        </w:numPr>
        <w:spacing w:after="0" w:line="240" w:lineRule="auto"/>
        <w:ind w:left="426" w:hanging="426"/>
        <w:jc w:val="both"/>
        <w:rPr>
          <w:rFonts w:ascii="Book Antiqua" w:hAnsi="Book Antiqua"/>
          <w:sz w:val="20"/>
          <w:szCs w:val="20"/>
        </w:rPr>
      </w:pPr>
      <w:r w:rsidRPr="00DF417A">
        <w:rPr>
          <w:rFonts w:ascii="Book Antiqua" w:hAnsi="Book Antiqua"/>
          <w:sz w:val="20"/>
          <w:szCs w:val="20"/>
        </w:rPr>
        <w:t xml:space="preserve">Niniejsza Umowa (załącznik nr 1 do </w:t>
      </w:r>
      <w:r w:rsidRPr="00DF417A">
        <w:rPr>
          <w:rFonts w:ascii="Book Antiqua" w:hAnsi="Book Antiqua" w:cs="Century Gothic"/>
          <w:b/>
          <w:bCs/>
          <w:sz w:val="20"/>
          <w:szCs w:val="20"/>
        </w:rPr>
        <w:t xml:space="preserve">Umowy nr </w:t>
      </w:r>
      <w:r w:rsidRPr="00DF417A">
        <w:rPr>
          <w:rFonts w:ascii="Book Antiqua" w:hAnsi="Book Antiqua"/>
          <w:b/>
          <w:sz w:val="20"/>
          <w:szCs w:val="20"/>
        </w:rPr>
        <w:t>UKW/DZP-282</w:t>
      </w:r>
      <w:r w:rsidRPr="000479B4">
        <w:rPr>
          <w:rFonts w:ascii="Book Antiqua" w:hAnsi="Book Antiqua"/>
          <w:b/>
          <w:sz w:val="20"/>
          <w:szCs w:val="20"/>
        </w:rPr>
        <w:t>-</w:t>
      </w:r>
      <w:r w:rsidR="00856262" w:rsidRPr="000479B4">
        <w:rPr>
          <w:rFonts w:ascii="Book Antiqua" w:hAnsi="Book Antiqua"/>
          <w:b/>
          <w:sz w:val="20"/>
          <w:szCs w:val="20"/>
        </w:rPr>
        <w:t>U</w:t>
      </w:r>
      <w:r w:rsidRPr="000479B4">
        <w:rPr>
          <w:rFonts w:ascii="Book Antiqua" w:hAnsi="Book Antiqua"/>
          <w:b/>
          <w:sz w:val="20"/>
          <w:szCs w:val="20"/>
        </w:rPr>
        <w:t>-</w:t>
      </w:r>
      <w:r w:rsidR="00856262" w:rsidRPr="000479B4">
        <w:rPr>
          <w:rFonts w:ascii="Book Antiqua" w:hAnsi="Book Antiqua"/>
          <w:b/>
          <w:sz w:val="20"/>
          <w:szCs w:val="20"/>
        </w:rPr>
        <w:t>….</w:t>
      </w:r>
      <w:r w:rsidRPr="000479B4">
        <w:rPr>
          <w:rFonts w:ascii="Book Antiqua" w:hAnsi="Book Antiqua"/>
          <w:b/>
          <w:sz w:val="20"/>
          <w:szCs w:val="20"/>
        </w:rPr>
        <w:t>/202</w:t>
      </w:r>
      <w:r w:rsidR="00856262" w:rsidRPr="000479B4">
        <w:rPr>
          <w:rFonts w:ascii="Book Antiqua" w:hAnsi="Book Antiqua"/>
          <w:b/>
          <w:sz w:val="20"/>
          <w:szCs w:val="20"/>
        </w:rPr>
        <w:t>3</w:t>
      </w:r>
      <w:r w:rsidRPr="00DF417A">
        <w:rPr>
          <w:rFonts w:ascii="Book Antiqua" w:hAnsi="Book Antiqua"/>
          <w:b/>
          <w:sz w:val="20"/>
          <w:szCs w:val="20"/>
        </w:rPr>
        <w:t>)</w:t>
      </w:r>
      <w:r w:rsidRPr="00DF417A">
        <w:rPr>
          <w:rFonts w:ascii="Book Antiqua" w:hAnsi="Book Antiqua"/>
          <w:sz w:val="20"/>
          <w:szCs w:val="20"/>
        </w:rPr>
        <w:t xml:space="preserve"> została zawarta w związku z realizacją </w:t>
      </w:r>
      <w:r w:rsidRPr="00DF417A">
        <w:rPr>
          <w:rFonts w:ascii="Book Antiqua" w:hAnsi="Book Antiqua"/>
          <w:iCs/>
          <w:sz w:val="20"/>
          <w:szCs w:val="20"/>
        </w:rPr>
        <w:t>postępowania pod nazw</w:t>
      </w:r>
      <w:r w:rsidRPr="00DF417A">
        <w:rPr>
          <w:rFonts w:ascii="Book Antiqua" w:eastAsia="TimesNewRoman,Italic" w:hAnsi="Book Antiqua"/>
          <w:iCs/>
          <w:sz w:val="20"/>
          <w:szCs w:val="20"/>
        </w:rPr>
        <w:t>ą</w:t>
      </w:r>
      <w:r w:rsidRPr="00DF417A">
        <w:rPr>
          <w:rFonts w:ascii="Book Antiqua" w:hAnsi="Book Antiqua"/>
          <w:iCs/>
          <w:sz w:val="20"/>
          <w:szCs w:val="20"/>
        </w:rPr>
        <w:t>:</w:t>
      </w:r>
      <w:r w:rsidRPr="00DF417A">
        <w:rPr>
          <w:rFonts w:ascii="Book Antiqua" w:hAnsi="Book Antiqua"/>
          <w:sz w:val="20"/>
          <w:szCs w:val="20"/>
        </w:rPr>
        <w:t xml:space="preserve"> „</w:t>
      </w:r>
      <w:r w:rsidRPr="00DF417A">
        <w:rPr>
          <w:rFonts w:ascii="Book Antiqua" w:eastAsia="Times New Roman" w:hAnsi="Book Antiqua" w:cs="Book Antiqua"/>
          <w:iCs/>
          <w:sz w:val="20"/>
          <w:szCs w:val="20"/>
          <w:lang w:eastAsia="ar-SA"/>
        </w:rPr>
        <w:t xml:space="preserve">Usługa umożliwienia korzystania z wybranych obiektów  </w:t>
      </w:r>
      <w:r w:rsidRPr="00DF417A">
        <w:rPr>
          <w:rFonts w:ascii="Book Antiqua" w:eastAsia="Times New Roman" w:hAnsi="Book Antiqua" w:cs="Times New Roman"/>
          <w:sz w:val="20"/>
          <w:szCs w:val="20"/>
          <w:lang w:eastAsia="pl-PL"/>
        </w:rPr>
        <w:t>rekreacyjno-sportowych przez pracowników Uniwersytetu Kazimierza Wielkiego”.</w:t>
      </w:r>
    </w:p>
    <w:p w14:paraId="30EEBC4E" w14:textId="77777777" w:rsidR="00D84751" w:rsidRPr="00DF417A" w:rsidRDefault="00D84751" w:rsidP="00D84751">
      <w:pPr>
        <w:pStyle w:val="Akapitzlist"/>
        <w:numPr>
          <w:ilvl w:val="0"/>
          <w:numId w:val="13"/>
        </w:numPr>
        <w:spacing w:after="0" w:line="240" w:lineRule="auto"/>
        <w:ind w:left="360"/>
        <w:jc w:val="both"/>
        <w:rPr>
          <w:rFonts w:ascii="Book Antiqua" w:hAnsi="Book Antiqua"/>
          <w:sz w:val="20"/>
          <w:szCs w:val="20"/>
        </w:rPr>
      </w:pPr>
      <w:r w:rsidRPr="00DF417A">
        <w:rPr>
          <w:rFonts w:ascii="Book Antiqua" w:hAnsi="Book Antiqua"/>
          <w:sz w:val="20"/>
          <w:szCs w:val="20"/>
        </w:rPr>
        <w:t>Administrator powierza Przetwarzającemu przetwarzanie danych osobowych wskazanych w § 2, a Przetwarzający zobowiązuje się je przetwarzać w imieniu Administratora zgodnie z niniejszą Umową.</w:t>
      </w:r>
    </w:p>
    <w:p w14:paraId="51BAB834" w14:textId="77777777" w:rsidR="00D84751" w:rsidRPr="00DF417A" w:rsidRDefault="00D84751" w:rsidP="00D84751">
      <w:pPr>
        <w:pStyle w:val="Akapitzlist"/>
        <w:numPr>
          <w:ilvl w:val="0"/>
          <w:numId w:val="13"/>
        </w:numPr>
        <w:spacing w:after="0" w:line="240" w:lineRule="auto"/>
        <w:ind w:left="360"/>
        <w:jc w:val="both"/>
        <w:rPr>
          <w:rFonts w:ascii="Book Antiqua" w:hAnsi="Book Antiqua"/>
          <w:sz w:val="20"/>
          <w:szCs w:val="20"/>
        </w:rPr>
      </w:pPr>
      <w:r w:rsidRPr="00DF417A">
        <w:rPr>
          <w:rFonts w:ascii="Book Antiqua" w:hAnsi="Book Antiqua"/>
          <w:sz w:val="20"/>
          <w:szCs w:val="20"/>
        </w:rPr>
        <w:t>Termin „dane osobowe” ma znaczenie przypisane mu w Przepisach Dotyczących Ochrony Danych Osobowych. „</w:t>
      </w:r>
      <w:r w:rsidRPr="00DF417A">
        <w:rPr>
          <w:rFonts w:ascii="Book Antiqua" w:hAnsi="Book Antiqua"/>
          <w:b/>
          <w:sz w:val="20"/>
          <w:szCs w:val="20"/>
        </w:rPr>
        <w:t>Przepisy Dotyczące Ochrony Danych Osobowych</w:t>
      </w:r>
      <w:r w:rsidRPr="00DF417A">
        <w:rPr>
          <w:rFonts w:ascii="Book Antiqua" w:hAnsi="Book Antiqua"/>
          <w:sz w:val="20"/>
          <w:szCs w:val="20"/>
        </w:rPr>
        <w:t xml:space="preserve">” oznaczają wszelkie akty prawne oraz przepisy, które znajdują zastosowanie do przetwarzania danych osobowych i ochrony prywatności, włączając w to </w:t>
      </w:r>
      <w:r w:rsidRPr="00DF417A">
        <w:rPr>
          <w:rFonts w:ascii="Book Antiqua" w:hAnsi="Book Antiqua"/>
          <w:bCs/>
          <w:sz w:val="20"/>
          <w:szCs w:val="20"/>
        </w:rPr>
        <w:t>Rozporządzenie Parlamentu Europejskiego i Rady (UE) 2016/679 z dnia 27 kwietnia 2016 r. w sprawie ochrony osób fizycznych w związku p</w:t>
      </w:r>
      <w:r>
        <w:rPr>
          <w:rFonts w:ascii="Book Antiqua" w:hAnsi="Book Antiqua"/>
          <w:bCs/>
          <w:sz w:val="20"/>
          <w:szCs w:val="20"/>
        </w:rPr>
        <w:t xml:space="preserve">rzetwarzaniem danych osobowych </w:t>
      </w:r>
      <w:r w:rsidRPr="00DF417A">
        <w:rPr>
          <w:rFonts w:ascii="Book Antiqua" w:hAnsi="Book Antiqua"/>
          <w:bCs/>
          <w:sz w:val="20"/>
          <w:szCs w:val="20"/>
        </w:rPr>
        <w:t>i w sprawie swobodnego przepływu takich danych oraz uchylenia dyrektywy 95/46/WE (Ogólne Rozporządzenie o Ochronie Danych, dalej także jako „</w:t>
      </w:r>
      <w:r w:rsidRPr="00DF417A">
        <w:rPr>
          <w:rFonts w:ascii="Book Antiqua" w:hAnsi="Book Antiqua"/>
          <w:b/>
          <w:bCs/>
          <w:sz w:val="20"/>
          <w:szCs w:val="20"/>
        </w:rPr>
        <w:t>Rozporządzenie 2016/679”</w:t>
      </w:r>
      <w:r w:rsidRPr="00DF417A">
        <w:rPr>
          <w:rFonts w:ascii="Book Antiqua" w:hAnsi="Book Antiqua"/>
          <w:bCs/>
          <w:sz w:val="20"/>
          <w:szCs w:val="20"/>
        </w:rPr>
        <w:t xml:space="preserve">), ustawę z dnia 10 maja 2018 r. o ochronie danych osobowych  </w:t>
      </w:r>
      <w:r w:rsidRPr="00DF417A">
        <w:rPr>
          <w:rStyle w:val="Pogrubienie"/>
          <w:rFonts w:ascii="Book Antiqua" w:hAnsi="Book Antiqua"/>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033981C1" w14:textId="77777777" w:rsidR="00D84751" w:rsidRPr="00DF417A" w:rsidRDefault="00D84751" w:rsidP="00D84751">
      <w:pPr>
        <w:pStyle w:val="Akapitzlist"/>
        <w:numPr>
          <w:ilvl w:val="0"/>
          <w:numId w:val="13"/>
        </w:numPr>
        <w:spacing w:after="0" w:line="240" w:lineRule="auto"/>
        <w:ind w:left="360"/>
        <w:jc w:val="both"/>
        <w:rPr>
          <w:rFonts w:ascii="Book Antiqua" w:hAnsi="Book Antiqua"/>
          <w:sz w:val="20"/>
          <w:szCs w:val="20"/>
        </w:rPr>
      </w:pPr>
      <w:r w:rsidRPr="00DF417A">
        <w:rPr>
          <w:rFonts w:ascii="Book Antiqua" w:hAnsi="Book Antiqua"/>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50337AF1" w14:textId="77777777" w:rsidR="00D84751" w:rsidRPr="00DF417A" w:rsidRDefault="00D84751" w:rsidP="00D84751">
      <w:pPr>
        <w:pStyle w:val="Akapitzlist"/>
        <w:numPr>
          <w:ilvl w:val="0"/>
          <w:numId w:val="13"/>
        </w:numPr>
        <w:spacing w:after="0" w:line="240" w:lineRule="auto"/>
        <w:ind w:left="360"/>
        <w:jc w:val="both"/>
        <w:rPr>
          <w:rFonts w:ascii="Book Antiqua" w:hAnsi="Book Antiqua"/>
          <w:sz w:val="20"/>
          <w:szCs w:val="20"/>
        </w:rPr>
      </w:pPr>
      <w:r w:rsidRPr="00DF417A">
        <w:rPr>
          <w:rFonts w:ascii="Book Antiqua" w:hAnsi="Book Antiqua"/>
          <w:sz w:val="20"/>
          <w:szCs w:val="20"/>
        </w:rPr>
        <w:t>Przetwarzający może przetwarzać dane osobowe jedynie w celach, które są niezbędne na potrzeby realizacji Umowy, a w szczególności na potrzeby weryfikacji tożsamości użytkowników.</w:t>
      </w:r>
    </w:p>
    <w:p w14:paraId="62004160" w14:textId="77777777" w:rsidR="00D84751" w:rsidRPr="00DF417A" w:rsidRDefault="00D84751" w:rsidP="00D84751">
      <w:pPr>
        <w:pStyle w:val="Akapitzlist"/>
        <w:numPr>
          <w:ilvl w:val="0"/>
          <w:numId w:val="13"/>
        </w:numPr>
        <w:spacing w:after="0" w:line="240" w:lineRule="auto"/>
        <w:ind w:left="360"/>
        <w:jc w:val="both"/>
        <w:rPr>
          <w:rFonts w:ascii="Book Antiqua" w:hAnsi="Book Antiqua"/>
          <w:sz w:val="20"/>
          <w:szCs w:val="20"/>
        </w:rPr>
      </w:pPr>
      <w:r w:rsidRPr="00DF417A">
        <w:rPr>
          <w:rFonts w:ascii="Book Antiqua" w:hAnsi="Book Antiqua"/>
          <w:sz w:val="20"/>
          <w:szCs w:val="20"/>
        </w:rPr>
        <w:t xml:space="preserve">Przetwarzający będzie przetwarzał dane osobowe wyłącznie w państwach należących do Europejskiego Obszaru Gospodarczego (EOG). </w:t>
      </w:r>
    </w:p>
    <w:p w14:paraId="1923C1BF" w14:textId="77777777" w:rsidR="000479B4" w:rsidRDefault="000479B4" w:rsidP="00D84751">
      <w:pPr>
        <w:jc w:val="center"/>
        <w:rPr>
          <w:rFonts w:ascii="Book Antiqua" w:hAnsi="Book Antiqua"/>
          <w:b/>
          <w:sz w:val="20"/>
          <w:szCs w:val="20"/>
        </w:rPr>
      </w:pPr>
    </w:p>
    <w:p w14:paraId="417E2E52" w14:textId="77777777" w:rsidR="000479B4" w:rsidRDefault="000479B4" w:rsidP="00D84751">
      <w:pPr>
        <w:jc w:val="center"/>
        <w:rPr>
          <w:rFonts w:ascii="Book Antiqua" w:hAnsi="Book Antiqua"/>
          <w:b/>
          <w:sz w:val="20"/>
          <w:szCs w:val="20"/>
        </w:rPr>
      </w:pPr>
    </w:p>
    <w:p w14:paraId="1FDD3663" w14:textId="0BCC8E5D"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lastRenderedPageBreak/>
        <w:t>§ 2</w:t>
      </w:r>
    </w:p>
    <w:p w14:paraId="047C414B" w14:textId="77777777" w:rsidR="00D84751" w:rsidRPr="00DF417A" w:rsidRDefault="00D84751" w:rsidP="00D84751">
      <w:pPr>
        <w:jc w:val="center"/>
        <w:rPr>
          <w:rFonts w:ascii="Book Antiqua" w:hAnsi="Book Antiqua"/>
          <w:sz w:val="20"/>
          <w:szCs w:val="20"/>
        </w:rPr>
      </w:pPr>
      <w:r w:rsidRPr="00DF417A">
        <w:rPr>
          <w:rFonts w:ascii="Book Antiqua" w:hAnsi="Book Antiqua"/>
          <w:b/>
          <w:sz w:val="20"/>
          <w:szCs w:val="20"/>
        </w:rPr>
        <w:t xml:space="preserve">Zakres powierzenia przetwarzania </w:t>
      </w:r>
    </w:p>
    <w:p w14:paraId="2DE19F1B" w14:textId="77777777" w:rsidR="00D84751" w:rsidRPr="00DF417A" w:rsidRDefault="00D84751" w:rsidP="00D84751">
      <w:pPr>
        <w:pStyle w:val="Akapitzlist"/>
        <w:numPr>
          <w:ilvl w:val="0"/>
          <w:numId w:val="14"/>
        </w:numPr>
        <w:spacing w:after="0" w:line="240" w:lineRule="auto"/>
        <w:jc w:val="both"/>
        <w:rPr>
          <w:rFonts w:ascii="Book Antiqua" w:hAnsi="Book Antiqua"/>
          <w:b/>
          <w:sz w:val="20"/>
          <w:szCs w:val="20"/>
        </w:rPr>
      </w:pPr>
      <w:r w:rsidRPr="00DF417A">
        <w:rPr>
          <w:rFonts w:ascii="Book Antiqua" w:hAnsi="Book Antiqua"/>
          <w:b/>
          <w:sz w:val="20"/>
          <w:szCs w:val="20"/>
        </w:rPr>
        <w:t xml:space="preserve">Przedmiot przetwarzania: </w:t>
      </w:r>
    </w:p>
    <w:p w14:paraId="43A1A5E0" w14:textId="77777777" w:rsidR="00D84751" w:rsidRPr="009753DA" w:rsidRDefault="00D84751" w:rsidP="00D84751">
      <w:pPr>
        <w:spacing w:after="0" w:line="240" w:lineRule="auto"/>
        <w:contextualSpacing/>
        <w:jc w:val="both"/>
        <w:rPr>
          <w:rFonts w:ascii="Book Antiqua" w:hAnsi="Book Antiqua"/>
          <w:b/>
          <w:sz w:val="20"/>
          <w:szCs w:val="20"/>
        </w:rPr>
      </w:pPr>
      <w:r w:rsidRPr="009753DA">
        <w:rPr>
          <w:rFonts w:ascii="Book Antiqua" w:hAnsi="Book Antiqua"/>
          <w:sz w:val="20"/>
          <w:szCs w:val="20"/>
        </w:rPr>
        <w:t xml:space="preserve">Usługa umożliwienia korzystania z wybranych obiektów  rekreacyjno-sportowych przez pracowników Uniwersytetu Kazimierza Wielkiego </w:t>
      </w:r>
      <w:r w:rsidRPr="009753DA">
        <w:rPr>
          <w:rFonts w:ascii="Book Antiqua" w:hAnsi="Book Antiqua"/>
          <w:b/>
          <w:sz w:val="20"/>
          <w:szCs w:val="20"/>
        </w:rPr>
        <w:t xml:space="preserve">Kategorie danych osobowych </w:t>
      </w:r>
      <w:r w:rsidRPr="009753DA">
        <w:rPr>
          <w:rFonts w:ascii="Book Antiqua" w:hAnsi="Book Antiqua"/>
          <w:b/>
          <w:sz w:val="20"/>
          <w:szCs w:val="20"/>
        </w:rPr>
        <w:br/>
        <w:t xml:space="preserve">i osoby, których dane dotyczą: </w:t>
      </w:r>
    </w:p>
    <w:p w14:paraId="2B655EC3" w14:textId="77777777" w:rsidR="00D84751" w:rsidRPr="007A0E76" w:rsidRDefault="00D84751" w:rsidP="00D84751">
      <w:pPr>
        <w:contextualSpacing/>
        <w:jc w:val="both"/>
        <w:rPr>
          <w:rFonts w:ascii="Book Antiqua" w:hAnsi="Book Antiqua"/>
          <w:sz w:val="20"/>
          <w:szCs w:val="20"/>
        </w:rPr>
      </w:pPr>
      <w:r w:rsidRPr="007A0E76">
        <w:rPr>
          <w:rFonts w:ascii="Book Antiqua" w:hAnsi="Book Antiqua"/>
          <w:sz w:val="20"/>
          <w:szCs w:val="20"/>
          <w:u w:val="single"/>
        </w:rPr>
        <w:t>Pracowników obejmuje</w:t>
      </w:r>
      <w:r w:rsidRPr="007A0E76">
        <w:rPr>
          <w:rFonts w:ascii="Book Antiqua" w:hAnsi="Book Antiqua"/>
          <w:sz w:val="20"/>
          <w:szCs w:val="20"/>
        </w:rPr>
        <w:t>: imię i nazwisko, numer Karty Pracownika, rodzaj Karty, nazwa i siedziba pracodawcy;</w:t>
      </w:r>
    </w:p>
    <w:p w14:paraId="6AF13741" w14:textId="77777777" w:rsidR="00D84751" w:rsidRPr="007A0E76" w:rsidRDefault="00D84751" w:rsidP="00D84751">
      <w:pPr>
        <w:contextualSpacing/>
        <w:jc w:val="both"/>
        <w:rPr>
          <w:rFonts w:ascii="Book Antiqua" w:hAnsi="Book Antiqua"/>
          <w:sz w:val="20"/>
          <w:szCs w:val="20"/>
        </w:rPr>
      </w:pPr>
      <w:r w:rsidRPr="007A0E76">
        <w:rPr>
          <w:rFonts w:ascii="Book Antiqua" w:hAnsi="Book Antiqua"/>
          <w:sz w:val="20"/>
          <w:szCs w:val="20"/>
          <w:u w:val="single"/>
        </w:rPr>
        <w:t>Osoby Towarzyszące obejmuje</w:t>
      </w:r>
      <w:r w:rsidRPr="007A0E76">
        <w:rPr>
          <w:rFonts w:ascii="Book Antiqua" w:hAnsi="Book Antiqua"/>
          <w:sz w:val="20"/>
          <w:szCs w:val="20"/>
        </w:rPr>
        <w:t xml:space="preserve">: imię i nazwisko, numer Karty Osoby Towarzyszącej, rodzaj Karty, imię i nazwisko Pracownika, który zgłosił do Programu sportowego Osobę Towarzyszącą, nazwa </w:t>
      </w:r>
      <w:r>
        <w:rPr>
          <w:rFonts w:ascii="Book Antiqua" w:hAnsi="Book Antiqua"/>
          <w:sz w:val="20"/>
          <w:szCs w:val="20"/>
        </w:rPr>
        <w:br/>
      </w:r>
      <w:r w:rsidRPr="007A0E76">
        <w:rPr>
          <w:rFonts w:ascii="Book Antiqua" w:hAnsi="Book Antiqua"/>
          <w:sz w:val="20"/>
          <w:szCs w:val="20"/>
        </w:rPr>
        <w:t>i siedziba Zamawiającego;</w:t>
      </w:r>
    </w:p>
    <w:p w14:paraId="42E19F57" w14:textId="77777777" w:rsidR="00D84751" w:rsidRDefault="00D84751" w:rsidP="00D84751">
      <w:pPr>
        <w:contextualSpacing/>
        <w:jc w:val="both"/>
        <w:rPr>
          <w:rFonts w:ascii="Book Antiqua" w:hAnsi="Book Antiqua"/>
          <w:sz w:val="20"/>
          <w:szCs w:val="20"/>
        </w:rPr>
      </w:pPr>
      <w:r w:rsidRPr="007A0E76">
        <w:rPr>
          <w:rFonts w:ascii="Book Antiqua" w:hAnsi="Book Antiqua"/>
          <w:sz w:val="20"/>
          <w:szCs w:val="20"/>
          <w:u w:val="single"/>
        </w:rPr>
        <w:t>Dzieci obejmuje:</w:t>
      </w:r>
      <w:r w:rsidRPr="007A0E76">
        <w:rPr>
          <w:rFonts w:ascii="Book Antiqua" w:hAnsi="Book Antiqua"/>
          <w:sz w:val="20"/>
          <w:szCs w:val="20"/>
        </w:rPr>
        <w:t xml:space="preserve"> imię i nazwisko, numer Karty Dziecka, rodzaj Karty, miesiąc oraz rok urodzenia Dziecka, imię i nazwisko Pracownika, który zgłosił do Programu sportowego Dziecko, nazwa </w:t>
      </w:r>
      <w:r>
        <w:rPr>
          <w:rFonts w:ascii="Book Antiqua" w:hAnsi="Book Antiqua"/>
          <w:sz w:val="20"/>
          <w:szCs w:val="20"/>
        </w:rPr>
        <w:br/>
      </w:r>
      <w:r w:rsidRPr="007A0E76">
        <w:rPr>
          <w:rFonts w:ascii="Book Antiqua" w:hAnsi="Book Antiqua"/>
          <w:sz w:val="20"/>
          <w:szCs w:val="20"/>
        </w:rPr>
        <w:t>i siedziba Zamawiającego.</w:t>
      </w:r>
    </w:p>
    <w:p w14:paraId="64AAA7A4" w14:textId="77777777" w:rsidR="00D84751" w:rsidRPr="00DF417A" w:rsidRDefault="00D84751" w:rsidP="00D84751">
      <w:pPr>
        <w:pStyle w:val="Akapitzlist"/>
        <w:numPr>
          <w:ilvl w:val="0"/>
          <w:numId w:val="14"/>
        </w:numPr>
        <w:jc w:val="both"/>
        <w:rPr>
          <w:rFonts w:ascii="Book Antiqua" w:hAnsi="Book Antiqua"/>
          <w:b/>
          <w:sz w:val="20"/>
          <w:szCs w:val="20"/>
        </w:rPr>
      </w:pPr>
      <w:r w:rsidRPr="00DF417A">
        <w:rPr>
          <w:rFonts w:ascii="Book Antiqua" w:hAnsi="Book Antiqua"/>
          <w:b/>
          <w:sz w:val="20"/>
          <w:szCs w:val="20"/>
        </w:rPr>
        <w:t xml:space="preserve">Charakter przetwarzania danych osobowych: </w:t>
      </w:r>
    </w:p>
    <w:p w14:paraId="01EE3305" w14:textId="77777777" w:rsidR="00D84751" w:rsidRPr="004F57A4" w:rsidRDefault="00D84751" w:rsidP="004F57A4">
      <w:pPr>
        <w:pStyle w:val="Akapitzlist"/>
        <w:ind w:left="360"/>
        <w:jc w:val="both"/>
        <w:rPr>
          <w:rFonts w:ascii="Book Antiqua" w:hAnsi="Book Antiqua"/>
          <w:sz w:val="20"/>
          <w:szCs w:val="20"/>
        </w:rPr>
      </w:pPr>
      <w:r w:rsidRPr="00DF417A">
        <w:rPr>
          <w:rFonts w:ascii="Book Antiqua" w:hAnsi="Book Antiqua"/>
          <w:sz w:val="20"/>
          <w:szCs w:val="20"/>
        </w:rPr>
        <w:t xml:space="preserve">przechowywanie,  utrwalanie, zwielokrotnianie, organizowanie, pobieranie, przeglądanie, wykorzystywanie i inne rodzaje przetwarzania, przetwarzanie w sposób zautomatyzowany (w systemach IT) </w:t>
      </w:r>
    </w:p>
    <w:p w14:paraId="2A2804A2"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3</w:t>
      </w:r>
    </w:p>
    <w:p w14:paraId="5C468F12" w14:textId="77777777" w:rsidR="00D84751" w:rsidRPr="00DF417A" w:rsidRDefault="00D84751" w:rsidP="00D84751">
      <w:pPr>
        <w:jc w:val="center"/>
        <w:rPr>
          <w:rFonts w:ascii="Book Antiqua" w:hAnsi="Book Antiqua"/>
          <w:sz w:val="20"/>
          <w:szCs w:val="20"/>
        </w:rPr>
      </w:pPr>
      <w:r w:rsidRPr="00DF417A">
        <w:rPr>
          <w:rFonts w:ascii="Book Antiqua" w:hAnsi="Book Antiqua"/>
          <w:b/>
          <w:sz w:val="20"/>
          <w:szCs w:val="20"/>
        </w:rPr>
        <w:t xml:space="preserve">Obowiązki Przetwarzającego </w:t>
      </w:r>
    </w:p>
    <w:p w14:paraId="19EB9CAD"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 xml:space="preserve">Przetwarzanie przez Przetwarzającego danych osobowych musi odbywać się zgodnie z instrukcjami Administratora oraz wszystkimi aktualnie obowiązującymi Przepisami Dotyczącymi Ochrony Danych Osobowych. </w:t>
      </w:r>
    </w:p>
    <w:p w14:paraId="7EE66B57"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68B0E848"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 xml:space="preserve">Przetwarzający zobowiązany jest zabezpieczyć dane osobowe oraz zachować je </w:t>
      </w:r>
      <w:r w:rsidRPr="00DF417A">
        <w:rPr>
          <w:rFonts w:ascii="Book Antiqua" w:hAnsi="Book Antiqua"/>
          <w:sz w:val="20"/>
          <w:szCs w:val="20"/>
        </w:rPr>
        <w:br/>
        <w:t xml:space="preserve">w poufności. Przy ocenie odpowiedniego poziomu ochrony danych osobowych Przetwarzający musi wziąć pod uwagę wszelkie niezbędne techniczne i organizacyjne środki bezpieczeństwa, </w:t>
      </w:r>
      <w:r>
        <w:rPr>
          <w:rFonts w:ascii="Book Antiqua" w:hAnsi="Book Antiqua"/>
          <w:sz w:val="20"/>
          <w:szCs w:val="20"/>
        </w:rPr>
        <w:br/>
      </w:r>
      <w:r w:rsidRPr="00DF417A">
        <w:rPr>
          <w:rFonts w:ascii="Book Antiqua" w:hAnsi="Book Antiqua"/>
          <w:sz w:val="20"/>
          <w:szCs w:val="20"/>
        </w:rPr>
        <w:t xml:space="preserve">w tym wszelkie niezbędne dodatkowe środki mające na celu zapewnienie, aby </w:t>
      </w:r>
      <w:r w:rsidRPr="00DF417A">
        <w:rPr>
          <w:rFonts w:ascii="Times New Roman" w:hAnsi="Times New Roman" w:cs="Times New Roman"/>
          <w:sz w:val="20"/>
          <w:szCs w:val="20"/>
        </w:rPr>
        <w:t>​​</w:t>
      </w:r>
      <w:r w:rsidRPr="00DF417A">
        <w:rPr>
          <w:rFonts w:ascii="Book Antiqua" w:hAnsi="Book Antiqua"/>
          <w:sz w:val="20"/>
          <w:szCs w:val="20"/>
        </w:rPr>
        <w:t xml:space="preserve">dane osobowe nie uległy przypadkowemu lub bezprawnemu zniszczeniu, naruszeniu, utracie, nie zostały ujawnione osobom trzecim lub nie były wykorzystywane lub przetwarzane w sposób sprzeczny </w:t>
      </w:r>
      <w:r>
        <w:rPr>
          <w:rFonts w:ascii="Book Antiqua" w:hAnsi="Book Antiqua"/>
          <w:sz w:val="20"/>
          <w:szCs w:val="20"/>
        </w:rPr>
        <w:br/>
      </w:r>
      <w:r w:rsidRPr="00DF417A">
        <w:rPr>
          <w:rFonts w:ascii="Book Antiqua" w:hAnsi="Book Antiqua"/>
          <w:sz w:val="20"/>
          <w:szCs w:val="20"/>
        </w:rPr>
        <w:t>z Przepisami Dotyczącymi Ochrony Danych Osobowych. Z tego względu Przetwarzający zobowiązuje się, między innymi:</w:t>
      </w:r>
    </w:p>
    <w:p w14:paraId="65CBFFC6" w14:textId="77777777" w:rsidR="00D84751" w:rsidRPr="00DF417A" w:rsidRDefault="00D84751" w:rsidP="00D84751">
      <w:pPr>
        <w:pStyle w:val="Akapitzlist"/>
        <w:rPr>
          <w:rFonts w:ascii="Book Antiqua" w:hAnsi="Book Antiqua"/>
          <w:sz w:val="20"/>
          <w:szCs w:val="20"/>
        </w:rPr>
      </w:pPr>
    </w:p>
    <w:p w14:paraId="5E20452A"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14:paraId="170A4E3A" w14:textId="77777777" w:rsidR="00D84751" w:rsidRPr="00DF417A" w:rsidRDefault="00D84751" w:rsidP="00D84751">
      <w:pPr>
        <w:pStyle w:val="Akapitzlist"/>
        <w:rPr>
          <w:rFonts w:ascii="Book Antiqua" w:hAnsi="Book Antiqua"/>
          <w:sz w:val="20"/>
          <w:szCs w:val="20"/>
        </w:rPr>
      </w:pPr>
    </w:p>
    <w:p w14:paraId="0167C51D"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zapewnić, aby osoby upoważnione do przetwarzania danych osobowych zobowiązały się do zachowania tajemnicy lub by podlegały ustawowemu obowiązkowi w zakresie zachowania tajemnicy,</w:t>
      </w:r>
    </w:p>
    <w:p w14:paraId="0501AC4D" w14:textId="77777777" w:rsidR="00D84751" w:rsidRPr="00DF417A" w:rsidRDefault="00D84751" w:rsidP="00D84751">
      <w:pPr>
        <w:pStyle w:val="Akapitzlist"/>
        <w:rPr>
          <w:rFonts w:ascii="Book Antiqua" w:hAnsi="Book Antiqua"/>
          <w:sz w:val="20"/>
          <w:szCs w:val="20"/>
        </w:rPr>
      </w:pPr>
    </w:p>
    <w:p w14:paraId="2C3BB362"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 xml:space="preserve">zapewnić, aby osoby upoważnione do przetwarzania danych osobowych przechodziły odpowiednie szkolenia, otrzymywały odpowiednie instrukcje </w:t>
      </w:r>
      <w:r w:rsidRPr="00DF417A">
        <w:rPr>
          <w:rFonts w:ascii="Book Antiqua" w:hAnsi="Book Antiqua"/>
          <w:sz w:val="20"/>
          <w:szCs w:val="20"/>
        </w:rPr>
        <w:br/>
        <w:t xml:space="preserve">i wytyczne dotyczące przetwarzania danych osobowych; Przetwarzający musi zapewnić, aby </w:t>
      </w:r>
      <w:r w:rsidRPr="00DF417A">
        <w:rPr>
          <w:rFonts w:ascii="Book Antiqua" w:hAnsi="Book Antiqua"/>
          <w:sz w:val="20"/>
          <w:szCs w:val="20"/>
        </w:rPr>
        <w:lastRenderedPageBreak/>
        <w:t xml:space="preserve">osoby upoważnione do przetwarzania danych osobowych zostały zaznajomione </w:t>
      </w:r>
      <w:r>
        <w:rPr>
          <w:rFonts w:ascii="Book Antiqua" w:hAnsi="Book Antiqua"/>
          <w:sz w:val="20"/>
          <w:szCs w:val="20"/>
        </w:rPr>
        <w:br/>
      </w:r>
      <w:r w:rsidRPr="00DF417A">
        <w:rPr>
          <w:rFonts w:ascii="Book Antiqua" w:hAnsi="Book Antiqua"/>
          <w:sz w:val="20"/>
          <w:szCs w:val="20"/>
        </w:rPr>
        <w:t>z wymaganiami dotyczącymi bezpieczeństwa danych,</w:t>
      </w:r>
    </w:p>
    <w:p w14:paraId="095D786D" w14:textId="77777777" w:rsidR="00D84751" w:rsidRPr="00DF417A" w:rsidRDefault="00D84751" w:rsidP="00D84751">
      <w:pPr>
        <w:pStyle w:val="Akapitzlist"/>
        <w:rPr>
          <w:rFonts w:ascii="Book Antiqua" w:hAnsi="Book Antiqua"/>
          <w:sz w:val="20"/>
          <w:szCs w:val="20"/>
        </w:rPr>
      </w:pPr>
    </w:p>
    <w:p w14:paraId="61E19C2A"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wprowadzić adekwatne procedury uwierzytelniania w systemach IT oraz posiadać odpowiednie oprogramowanie chroniące dane w takich systemach lub na nośnikach,</w:t>
      </w:r>
    </w:p>
    <w:p w14:paraId="2730E00C" w14:textId="77777777" w:rsidR="00D84751" w:rsidRPr="00DF417A" w:rsidRDefault="00D84751" w:rsidP="00D84751">
      <w:pPr>
        <w:rPr>
          <w:rFonts w:ascii="Book Antiqua" w:hAnsi="Book Antiqua"/>
          <w:sz w:val="20"/>
          <w:szCs w:val="20"/>
        </w:rPr>
      </w:pPr>
    </w:p>
    <w:p w14:paraId="190FF3FE"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 xml:space="preserve">zapewnić, aby budynki i instalacje wykorzystywane do przetwarzania danych osobowych były zabezpieczone przed dostępem osób nieupoważnionych, </w:t>
      </w:r>
      <w:r w:rsidRPr="00DF417A">
        <w:rPr>
          <w:rFonts w:ascii="Book Antiqua" w:hAnsi="Book Antiqua"/>
          <w:sz w:val="20"/>
          <w:szCs w:val="20"/>
        </w:rPr>
        <w:br/>
        <w:t xml:space="preserve">a wykorzystywany sprzęt i oprogramowanie było regularnie monitorowane </w:t>
      </w:r>
      <w:r w:rsidRPr="00DF417A">
        <w:rPr>
          <w:rFonts w:ascii="Book Antiqua" w:hAnsi="Book Antiqua"/>
          <w:sz w:val="20"/>
          <w:szCs w:val="20"/>
        </w:rPr>
        <w:br/>
        <w:t>i aktualizowane,</w:t>
      </w:r>
    </w:p>
    <w:p w14:paraId="141023A1" w14:textId="77777777" w:rsidR="00D84751" w:rsidRPr="00DF417A" w:rsidRDefault="00D84751" w:rsidP="00D84751">
      <w:pPr>
        <w:rPr>
          <w:rFonts w:ascii="Book Antiqua" w:hAnsi="Book Antiqua"/>
          <w:sz w:val="20"/>
          <w:szCs w:val="20"/>
        </w:rPr>
      </w:pPr>
    </w:p>
    <w:p w14:paraId="4A338E7C"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 xml:space="preserve">wdrożyć  instrumenty wskazane w art. 32 </w:t>
      </w:r>
      <w:r w:rsidRPr="00DF417A">
        <w:rPr>
          <w:rFonts w:ascii="Book Antiqua" w:hAnsi="Book Antiqua"/>
          <w:bCs/>
          <w:sz w:val="20"/>
          <w:szCs w:val="20"/>
        </w:rPr>
        <w:t>Rozporządzenia 2016/679</w:t>
      </w:r>
      <w:r w:rsidRPr="00DF417A">
        <w:rPr>
          <w:rFonts w:ascii="Book Antiqua" w:hAnsi="Book Antiqua"/>
          <w:sz w:val="20"/>
          <w:szCs w:val="20"/>
        </w:rPr>
        <w:t>, w tym odpowiednie środki organizacyjne i techniczne, aby zapewnić stopień bezpieczeństwa danych osobowych adekwatny do ryzyka.</w:t>
      </w:r>
    </w:p>
    <w:p w14:paraId="661B74AB"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 xml:space="preserve">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w:t>
      </w:r>
      <w:r w:rsidRPr="00DF417A">
        <w:rPr>
          <w:rFonts w:ascii="Book Antiqua" w:hAnsi="Book Antiqua"/>
          <w:sz w:val="20"/>
          <w:szCs w:val="20"/>
        </w:rPr>
        <w:br/>
        <w:t>u Administratora.</w:t>
      </w:r>
    </w:p>
    <w:p w14:paraId="4657A3F4"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2B39ADB2" w14:textId="77777777" w:rsidR="00D84751" w:rsidRPr="00DF417A" w:rsidRDefault="00D84751" w:rsidP="00D84751">
      <w:pPr>
        <w:pStyle w:val="Akapitzlist"/>
        <w:rPr>
          <w:rFonts w:ascii="Book Antiqua" w:hAnsi="Book Antiqua"/>
          <w:sz w:val="20"/>
          <w:szCs w:val="20"/>
        </w:rPr>
      </w:pPr>
    </w:p>
    <w:p w14:paraId="5EC94846"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dokumentowania wszelkich naruszeń ochrony danych osobowych, oraz</w:t>
      </w:r>
    </w:p>
    <w:p w14:paraId="6AE691A0" w14:textId="77777777" w:rsidR="00D84751" w:rsidRPr="00DF417A" w:rsidRDefault="00D84751" w:rsidP="00D84751">
      <w:pPr>
        <w:pStyle w:val="Akapitzlist"/>
        <w:rPr>
          <w:rFonts w:ascii="Book Antiqua" w:hAnsi="Book Antiqua"/>
          <w:sz w:val="20"/>
          <w:szCs w:val="20"/>
        </w:rPr>
      </w:pPr>
    </w:p>
    <w:p w14:paraId="2A6D8C0E" w14:textId="77777777" w:rsidR="00D84751" w:rsidRPr="00DF417A"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 xml:space="preserve">zgłaszania właściwemu organowi nadzorczemu wszelkich przypadków naruszenia ochrony danych osobowych, oraz </w:t>
      </w:r>
    </w:p>
    <w:p w14:paraId="47A2C256" w14:textId="77777777" w:rsidR="00D84751" w:rsidRPr="00DF417A" w:rsidRDefault="00D84751" w:rsidP="00D84751">
      <w:pPr>
        <w:pStyle w:val="Akapitzlist"/>
        <w:rPr>
          <w:rFonts w:ascii="Book Antiqua" w:hAnsi="Book Antiqua"/>
          <w:sz w:val="20"/>
          <w:szCs w:val="20"/>
        </w:rPr>
      </w:pPr>
    </w:p>
    <w:p w14:paraId="4A06417F" w14:textId="77777777" w:rsidR="00D84751" w:rsidRPr="002F58F4" w:rsidRDefault="00D84751" w:rsidP="00D84751">
      <w:pPr>
        <w:pStyle w:val="Akapitzlist"/>
        <w:numPr>
          <w:ilvl w:val="1"/>
          <w:numId w:val="15"/>
        </w:numPr>
        <w:spacing w:after="0" w:line="240" w:lineRule="auto"/>
        <w:ind w:left="720"/>
        <w:jc w:val="both"/>
        <w:rPr>
          <w:rFonts w:ascii="Book Antiqua" w:hAnsi="Book Antiqua"/>
          <w:sz w:val="20"/>
          <w:szCs w:val="20"/>
        </w:rPr>
      </w:pPr>
      <w:r w:rsidRPr="00DF417A">
        <w:rPr>
          <w:rFonts w:ascii="Book Antiqua" w:hAnsi="Book Antiqua"/>
          <w:sz w:val="20"/>
          <w:szCs w:val="20"/>
        </w:rPr>
        <w:t xml:space="preserve">zawiadamiania osób, których dane dotyczą, o takich naruszeniach, </w:t>
      </w:r>
      <w:r w:rsidRPr="002F58F4">
        <w:rPr>
          <w:rFonts w:ascii="Book Antiqua" w:hAnsi="Book Antiqua"/>
          <w:sz w:val="20"/>
          <w:szCs w:val="20"/>
        </w:rPr>
        <w:t xml:space="preserve">zgodnie z art. 33 oraz art. 34 </w:t>
      </w:r>
      <w:r w:rsidRPr="002F58F4">
        <w:rPr>
          <w:rFonts w:ascii="Book Antiqua" w:hAnsi="Book Antiqua"/>
          <w:bCs/>
          <w:sz w:val="20"/>
          <w:szCs w:val="20"/>
        </w:rPr>
        <w:t>Rozporządzenia 2016/679</w:t>
      </w:r>
      <w:r w:rsidRPr="002F58F4">
        <w:rPr>
          <w:rFonts w:ascii="Book Antiqua" w:hAnsi="Book Antiqua"/>
          <w:sz w:val="20"/>
          <w:szCs w:val="20"/>
        </w:rPr>
        <w:t xml:space="preserve">. </w:t>
      </w:r>
    </w:p>
    <w:p w14:paraId="6D0B8052"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D46CC29"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50134332" w14:textId="77777777" w:rsidR="00D84751" w:rsidRPr="00DF417A" w:rsidRDefault="00D84751" w:rsidP="00D84751">
      <w:pPr>
        <w:pStyle w:val="Akapitzlist"/>
        <w:numPr>
          <w:ilvl w:val="0"/>
          <w:numId w:val="15"/>
        </w:numPr>
        <w:spacing w:after="0" w:line="240" w:lineRule="auto"/>
        <w:jc w:val="both"/>
        <w:rPr>
          <w:rFonts w:ascii="Book Antiqua" w:hAnsi="Book Antiqua"/>
          <w:sz w:val="20"/>
          <w:szCs w:val="20"/>
        </w:rPr>
      </w:pPr>
      <w:r w:rsidRPr="00DF417A">
        <w:rPr>
          <w:rFonts w:ascii="Book Antiqua" w:hAnsi="Book Antiqua"/>
          <w:sz w:val="20"/>
          <w:szCs w:val="20"/>
        </w:rPr>
        <w:t>Przetwarzający gwarantuje, że będzie wspierać Administratora w wykonywaniu przez niego jego obowiązków zgodnie z Przepisami Dotyczącymi Ochrony Danych Osobowych.</w:t>
      </w:r>
    </w:p>
    <w:p w14:paraId="160A9572" w14:textId="77777777" w:rsidR="000479B4" w:rsidRDefault="000479B4" w:rsidP="00D84751">
      <w:pPr>
        <w:jc w:val="center"/>
        <w:rPr>
          <w:rFonts w:ascii="Book Antiqua" w:hAnsi="Book Antiqua"/>
          <w:b/>
          <w:sz w:val="20"/>
          <w:szCs w:val="20"/>
        </w:rPr>
      </w:pPr>
    </w:p>
    <w:p w14:paraId="0A5F9351" w14:textId="20C3E3E5"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lastRenderedPageBreak/>
        <w:t>§ 4</w:t>
      </w:r>
    </w:p>
    <w:p w14:paraId="0FA338A9" w14:textId="77777777" w:rsidR="00D84751" w:rsidRPr="00DF417A" w:rsidRDefault="00D84751" w:rsidP="00D84751">
      <w:pPr>
        <w:jc w:val="center"/>
        <w:rPr>
          <w:rFonts w:ascii="Book Antiqua" w:hAnsi="Book Antiqua"/>
          <w:b/>
          <w:sz w:val="20"/>
          <w:szCs w:val="20"/>
        </w:rPr>
      </w:pPr>
      <w:r>
        <w:rPr>
          <w:rFonts w:ascii="Book Antiqua" w:hAnsi="Book Antiqua"/>
          <w:b/>
          <w:sz w:val="20"/>
          <w:szCs w:val="20"/>
        </w:rPr>
        <w:t>Audyty</w:t>
      </w:r>
    </w:p>
    <w:p w14:paraId="03C161A6" w14:textId="77777777" w:rsidR="00D84751" w:rsidRPr="00DF417A" w:rsidRDefault="00D84751" w:rsidP="00D84751">
      <w:pPr>
        <w:jc w:val="both"/>
        <w:rPr>
          <w:rFonts w:ascii="Book Antiqua" w:hAnsi="Book Antiqua"/>
          <w:sz w:val="20"/>
          <w:szCs w:val="20"/>
        </w:rPr>
      </w:pPr>
      <w:r w:rsidRPr="00DF417A">
        <w:rPr>
          <w:rFonts w:ascii="Book Antiqua" w:hAnsi="Book Antiqua"/>
          <w:sz w:val="20"/>
          <w:szCs w:val="20"/>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1F40FAEC" w14:textId="77777777" w:rsidR="00D84751" w:rsidRPr="00DF417A" w:rsidRDefault="00D84751" w:rsidP="00D84751">
      <w:pPr>
        <w:keepNext/>
        <w:jc w:val="center"/>
        <w:rPr>
          <w:rFonts w:ascii="Book Antiqua" w:hAnsi="Book Antiqua"/>
          <w:b/>
          <w:sz w:val="20"/>
          <w:szCs w:val="20"/>
        </w:rPr>
      </w:pPr>
      <w:r w:rsidRPr="00DF417A">
        <w:rPr>
          <w:rFonts w:ascii="Book Antiqua" w:hAnsi="Book Antiqua"/>
          <w:b/>
          <w:sz w:val="20"/>
          <w:szCs w:val="20"/>
        </w:rPr>
        <w:t>§ 5</w:t>
      </w:r>
    </w:p>
    <w:p w14:paraId="1AE6E576" w14:textId="77777777" w:rsidR="00D84751" w:rsidRPr="00DF417A" w:rsidRDefault="00D84751" w:rsidP="00D84751">
      <w:pPr>
        <w:jc w:val="center"/>
        <w:rPr>
          <w:rFonts w:ascii="Book Antiqua" w:hAnsi="Book Antiqua"/>
          <w:sz w:val="20"/>
          <w:szCs w:val="20"/>
        </w:rPr>
      </w:pPr>
      <w:r w:rsidRPr="00DF417A">
        <w:rPr>
          <w:rFonts w:ascii="Book Antiqua" w:hAnsi="Book Antiqua"/>
          <w:b/>
          <w:sz w:val="20"/>
          <w:szCs w:val="20"/>
        </w:rPr>
        <w:t>Korzystanie z dalszych przetwarzających</w:t>
      </w:r>
    </w:p>
    <w:p w14:paraId="26FD9C69" w14:textId="77777777" w:rsidR="00D84751" w:rsidRPr="00DF417A" w:rsidRDefault="00D84751" w:rsidP="00D84751">
      <w:pPr>
        <w:pStyle w:val="Akapitzlist"/>
        <w:numPr>
          <w:ilvl w:val="0"/>
          <w:numId w:val="16"/>
        </w:numPr>
        <w:spacing w:after="0" w:line="240" w:lineRule="auto"/>
        <w:jc w:val="both"/>
        <w:rPr>
          <w:rFonts w:ascii="Book Antiqua" w:hAnsi="Book Antiqua"/>
          <w:sz w:val="20"/>
          <w:szCs w:val="20"/>
        </w:rPr>
      </w:pPr>
      <w:r w:rsidRPr="00DF417A">
        <w:rPr>
          <w:rFonts w:ascii="Book Antiqua" w:hAnsi="Book Antiqua"/>
          <w:sz w:val="20"/>
          <w:szCs w:val="20"/>
        </w:rPr>
        <w:t xml:space="preserve">Przed skorzystaniem z dalszego  przetwarzającego dane osobowe (podwykonawstwo </w:t>
      </w:r>
      <w:r w:rsidRPr="00DF417A">
        <w:rPr>
          <w:rFonts w:ascii="Book Antiqua" w:hAnsi="Book Antiqua"/>
          <w:sz w:val="20"/>
          <w:szCs w:val="20"/>
        </w:rPr>
        <w:br/>
        <w:t xml:space="preserve">z zakresu przetwarzania danych; </w:t>
      </w:r>
      <w:proofErr w:type="spellStart"/>
      <w:r w:rsidRPr="00DF417A">
        <w:rPr>
          <w:rFonts w:ascii="Book Antiqua" w:hAnsi="Book Antiqua"/>
          <w:sz w:val="20"/>
          <w:szCs w:val="20"/>
        </w:rPr>
        <w:t>podpowierzenie</w:t>
      </w:r>
      <w:proofErr w:type="spellEnd"/>
      <w:r w:rsidRPr="00DF417A">
        <w:rPr>
          <w:rFonts w:ascii="Book Antiqua" w:hAnsi="Book Antiqua"/>
          <w:sz w:val="20"/>
          <w:szCs w:val="20"/>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w:t>
      </w:r>
      <w:r>
        <w:rPr>
          <w:rFonts w:ascii="Book Antiqua" w:hAnsi="Book Antiqua"/>
          <w:sz w:val="20"/>
          <w:szCs w:val="20"/>
        </w:rPr>
        <w:t xml:space="preserve">ora do przeprowadzania audytów </w:t>
      </w:r>
      <w:r w:rsidRPr="00DF417A">
        <w:rPr>
          <w:rFonts w:ascii="Book Antiqua" w:hAnsi="Book Antiqua"/>
          <w:sz w:val="20"/>
          <w:szCs w:val="20"/>
        </w:rPr>
        <w:t>u dalszych przetwarzających na zasadach określonych w § 4 Umowy.</w:t>
      </w:r>
    </w:p>
    <w:p w14:paraId="6A6638FD" w14:textId="77777777" w:rsidR="00D84751" w:rsidRPr="00DF417A" w:rsidRDefault="00D84751" w:rsidP="00D84751">
      <w:pPr>
        <w:pStyle w:val="Akapitzlist"/>
        <w:numPr>
          <w:ilvl w:val="0"/>
          <w:numId w:val="16"/>
        </w:numPr>
        <w:spacing w:after="0" w:line="240" w:lineRule="auto"/>
        <w:jc w:val="both"/>
        <w:rPr>
          <w:rFonts w:ascii="Book Antiqua" w:hAnsi="Book Antiqua"/>
          <w:sz w:val="20"/>
          <w:szCs w:val="20"/>
        </w:rPr>
      </w:pPr>
      <w:r w:rsidRPr="00DF417A">
        <w:rPr>
          <w:rFonts w:ascii="Book Antiqua" w:hAnsi="Book Antiqua"/>
          <w:sz w:val="20"/>
          <w:szCs w:val="20"/>
        </w:rPr>
        <w:t>Przetwarzający może korzystać z usług dalszego przetwarzającego dane osobowe wyłącznie pod warunkiem uzyskania pisemnej zgody od Administratora, chyba że konieczność powierzenia przetwarzania danych da</w:t>
      </w:r>
      <w:r>
        <w:rPr>
          <w:rFonts w:ascii="Book Antiqua" w:hAnsi="Book Antiqua"/>
          <w:sz w:val="20"/>
          <w:szCs w:val="20"/>
        </w:rPr>
        <w:t xml:space="preserve">lszemu przetwarzającemu wynika </w:t>
      </w:r>
      <w:r w:rsidRPr="00DF417A">
        <w:rPr>
          <w:rFonts w:ascii="Book Antiqua" w:hAnsi="Book Antiqua"/>
          <w:sz w:val="20"/>
          <w:szCs w:val="20"/>
        </w:rPr>
        <w:t>z przepisów prawa.</w:t>
      </w:r>
    </w:p>
    <w:p w14:paraId="6EA541BC" w14:textId="77777777" w:rsidR="00D84751" w:rsidRPr="00DF417A" w:rsidRDefault="00D84751" w:rsidP="00D84751">
      <w:pPr>
        <w:pStyle w:val="Akapitzlist"/>
        <w:numPr>
          <w:ilvl w:val="0"/>
          <w:numId w:val="16"/>
        </w:numPr>
        <w:spacing w:after="0" w:line="240" w:lineRule="auto"/>
        <w:jc w:val="both"/>
        <w:rPr>
          <w:rFonts w:ascii="Book Antiqua" w:hAnsi="Book Antiqua"/>
          <w:sz w:val="20"/>
          <w:szCs w:val="20"/>
        </w:rPr>
      </w:pPr>
      <w:r w:rsidRPr="00DF417A">
        <w:rPr>
          <w:rFonts w:ascii="Book Antiqua" w:hAnsi="Book Antiqua"/>
          <w:sz w:val="20"/>
          <w:szCs w:val="20"/>
        </w:rPr>
        <w:t xml:space="preserve">Przetwarzający gwarantuje, że dalszy przetwarzający </w:t>
      </w:r>
      <w:r w:rsidRPr="00DF417A">
        <w:rPr>
          <w:rFonts w:ascii="Book Antiqua" w:hAnsi="Book Antiqua"/>
          <w:sz w:val="20"/>
          <w:szCs w:val="20"/>
          <w:shd w:val="clear" w:color="auto" w:fill="FFFFFF"/>
        </w:rPr>
        <w:t>wdroży odpowiednie środki techniczne i organizacyjne, by przetwarzanie danych osobowych odpowiadało wymogom Przepisów Dotyczących Ochrony Danych Osobowych</w:t>
      </w:r>
      <w:r w:rsidRPr="00DF417A">
        <w:rPr>
          <w:rFonts w:ascii="Book Antiqua" w:hAnsi="Book Antiqua"/>
          <w:sz w:val="20"/>
          <w:szCs w:val="20"/>
        </w:rPr>
        <w:t xml:space="preserve">. </w:t>
      </w:r>
      <w:r w:rsidRPr="00DF417A">
        <w:rPr>
          <w:rFonts w:ascii="Book Antiqua" w:hAnsi="Book Antiqua"/>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647A7D06"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6</w:t>
      </w:r>
    </w:p>
    <w:p w14:paraId="4A1B286B" w14:textId="77777777" w:rsidR="00D84751" w:rsidRPr="003B461A" w:rsidRDefault="00D84751" w:rsidP="00D84751">
      <w:pPr>
        <w:jc w:val="center"/>
        <w:rPr>
          <w:rFonts w:ascii="Book Antiqua" w:hAnsi="Book Antiqua"/>
          <w:b/>
          <w:sz w:val="20"/>
          <w:szCs w:val="20"/>
        </w:rPr>
      </w:pPr>
      <w:r w:rsidRPr="00DF417A">
        <w:rPr>
          <w:rFonts w:ascii="Book Antiqua" w:hAnsi="Book Antiqua"/>
          <w:b/>
          <w:sz w:val="20"/>
          <w:szCs w:val="20"/>
        </w:rPr>
        <w:t xml:space="preserve">Niewykonanie </w:t>
      </w:r>
      <w:r>
        <w:rPr>
          <w:rFonts w:ascii="Book Antiqua" w:hAnsi="Book Antiqua"/>
          <w:b/>
          <w:sz w:val="20"/>
          <w:szCs w:val="20"/>
        </w:rPr>
        <w:t>lub nienależyte wykonanie Umowy</w:t>
      </w:r>
    </w:p>
    <w:p w14:paraId="0EEA7787" w14:textId="77777777" w:rsidR="00D84751" w:rsidRPr="00DF417A" w:rsidRDefault="00D84751" w:rsidP="00D84751">
      <w:pPr>
        <w:numPr>
          <w:ilvl w:val="0"/>
          <w:numId w:val="17"/>
        </w:numPr>
        <w:tabs>
          <w:tab w:val="num" w:pos="426"/>
        </w:tabs>
        <w:spacing w:after="0" w:line="240" w:lineRule="auto"/>
        <w:jc w:val="both"/>
        <w:rPr>
          <w:rFonts w:ascii="Book Antiqua" w:hAnsi="Book Antiqua"/>
          <w:sz w:val="20"/>
          <w:szCs w:val="20"/>
        </w:rPr>
      </w:pPr>
      <w:r w:rsidRPr="00DF417A">
        <w:rPr>
          <w:rFonts w:ascii="Book Antiqua" w:hAnsi="Book Antiqua"/>
          <w:sz w:val="20"/>
          <w:szCs w:val="20"/>
        </w:rPr>
        <w:t xml:space="preserve">Przetwarzający ponosi odpowiedzialność za szkody wyrządzone Administratorowi, </w:t>
      </w:r>
      <w:r w:rsidRPr="00DF417A">
        <w:rPr>
          <w:rFonts w:ascii="Book Antiqua" w:hAnsi="Book Antiqua"/>
          <w:sz w:val="20"/>
          <w:szCs w:val="20"/>
        </w:rPr>
        <w:br/>
        <w:t xml:space="preserve">a także osobom trzecim w związku z przetwarzaniem danych osobowych niezgodnie </w:t>
      </w:r>
      <w:r w:rsidRPr="00DF417A">
        <w:rPr>
          <w:rFonts w:ascii="Book Antiqua" w:hAnsi="Book Antiqua"/>
          <w:sz w:val="20"/>
          <w:szCs w:val="20"/>
        </w:rPr>
        <w:br/>
        <w:t>z niniejszą Umową lub Przepisami Dotyczącymi Ochrony Danych Osobowych.</w:t>
      </w:r>
    </w:p>
    <w:p w14:paraId="53F823AC" w14:textId="77777777" w:rsidR="00D84751" w:rsidRPr="00DF417A" w:rsidRDefault="00D84751" w:rsidP="00D84751">
      <w:pPr>
        <w:pStyle w:val="Akapitzlist"/>
        <w:numPr>
          <w:ilvl w:val="0"/>
          <w:numId w:val="17"/>
        </w:numPr>
        <w:spacing w:after="0" w:line="240" w:lineRule="auto"/>
        <w:jc w:val="both"/>
        <w:rPr>
          <w:rFonts w:ascii="Book Antiqua" w:hAnsi="Book Antiqua"/>
          <w:sz w:val="20"/>
          <w:szCs w:val="20"/>
        </w:rPr>
      </w:pPr>
      <w:r w:rsidRPr="00DF417A">
        <w:rPr>
          <w:rFonts w:ascii="Book Antiqua" w:hAnsi="Book Antiqua"/>
          <w:sz w:val="20"/>
          <w:szCs w:val="20"/>
        </w:rPr>
        <w:t xml:space="preserve">Przetwarzający niezwłocznie zwróci Administratorowi równowartość wszelkich kar, </w:t>
      </w:r>
      <w:r w:rsidRPr="00DF417A">
        <w:rPr>
          <w:rFonts w:ascii="Book Antiqua" w:hAnsi="Book Antiqua"/>
          <w:sz w:val="20"/>
          <w:szCs w:val="20"/>
        </w:rPr>
        <w:br/>
        <w:t xml:space="preserve">w tym kar administracyjnych nałożonych przez organy nadzoru, wydatków, kosztów </w:t>
      </w:r>
      <w:r w:rsidRPr="00DF417A">
        <w:rPr>
          <w:rFonts w:ascii="Book Antiqua" w:hAnsi="Book Antiqua"/>
          <w:sz w:val="20"/>
          <w:szCs w:val="20"/>
        </w:rPr>
        <w:br/>
        <w:t xml:space="preserve">(w tym uzasadnionych kosztów obsługi prawnej), odszkodowań, zadośćuczynień wynikających z naruszenia niniejszej Umowy lub Przepisów Dotyczących Ochrony Danych Osobowych przez Przetwarzającego </w:t>
      </w:r>
      <w:r>
        <w:rPr>
          <w:rFonts w:ascii="Book Antiqua" w:hAnsi="Book Antiqua"/>
          <w:sz w:val="20"/>
          <w:szCs w:val="20"/>
        </w:rPr>
        <w:t xml:space="preserve">lub dalszego przetwarzającego, </w:t>
      </w:r>
      <w:r w:rsidRPr="00DF417A">
        <w:rPr>
          <w:rFonts w:ascii="Book Antiqua" w:hAnsi="Book Antiqua"/>
          <w:sz w:val="20"/>
          <w:szCs w:val="20"/>
        </w:rPr>
        <w:t xml:space="preserve">w szczególności wynikających z roszczeń osób trzecich oraz decyzji administracyjnych; alternatywnie Przetwarzający na żądanie Administratora zapłaci je bezpośrednio na rzecz uprawnionego do ich otrzymania. </w:t>
      </w:r>
    </w:p>
    <w:p w14:paraId="741B13D3"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7</w:t>
      </w:r>
    </w:p>
    <w:p w14:paraId="4DD48375" w14:textId="77777777" w:rsidR="00D84751" w:rsidRPr="004F57A4" w:rsidRDefault="00D84751" w:rsidP="004F57A4">
      <w:pPr>
        <w:jc w:val="center"/>
        <w:rPr>
          <w:rFonts w:ascii="Book Antiqua" w:hAnsi="Book Antiqua"/>
          <w:b/>
          <w:sz w:val="20"/>
          <w:szCs w:val="20"/>
        </w:rPr>
      </w:pPr>
      <w:r w:rsidRPr="00DF417A">
        <w:rPr>
          <w:rFonts w:ascii="Book Antiqua" w:hAnsi="Book Antiqua"/>
          <w:b/>
          <w:sz w:val="20"/>
          <w:szCs w:val="20"/>
        </w:rPr>
        <w:t>Zmiany w przepisach prawa</w:t>
      </w:r>
    </w:p>
    <w:p w14:paraId="6CC3F871" w14:textId="77777777" w:rsidR="00D84751" w:rsidRDefault="00D84751" w:rsidP="00D84751">
      <w:pPr>
        <w:jc w:val="both"/>
        <w:rPr>
          <w:rFonts w:ascii="Book Antiqua" w:hAnsi="Book Antiqua"/>
          <w:sz w:val="20"/>
          <w:szCs w:val="20"/>
        </w:rPr>
      </w:pPr>
      <w:r w:rsidRPr="00DF417A">
        <w:rPr>
          <w:rFonts w:ascii="Book Antiqua" w:hAnsi="Book Antiqua"/>
          <w:sz w:val="20"/>
          <w:szCs w:val="20"/>
        </w:rPr>
        <w:t xml:space="preserve">W przypadku zmiany Przepisów Dotyczących Ochrony Danych Osobowych obowiązujących w momencie zawarcia niniejszej Umowy, Administrator danych jest uprawniony do wprowadzania </w:t>
      </w:r>
      <w:r w:rsidRPr="00DF417A">
        <w:rPr>
          <w:rFonts w:ascii="Book Antiqua" w:hAnsi="Book Antiqua"/>
          <w:sz w:val="20"/>
          <w:szCs w:val="20"/>
        </w:rPr>
        <w:lastRenderedPageBreak/>
        <w:t>zmian w instrukcjach określonych w niniejszej Umowie przez przekazanie Przetwarzającemu nowych instrukcji w form</w:t>
      </w:r>
      <w:r>
        <w:rPr>
          <w:rFonts w:ascii="Book Antiqua" w:hAnsi="Book Antiqua"/>
          <w:sz w:val="20"/>
          <w:szCs w:val="20"/>
        </w:rPr>
        <w:t xml:space="preserve">ie pisemnej </w:t>
      </w:r>
      <w:r w:rsidRPr="00DF417A">
        <w:rPr>
          <w:rFonts w:ascii="Book Antiqua" w:hAnsi="Book Antiqua"/>
          <w:sz w:val="20"/>
          <w:szCs w:val="20"/>
        </w:rPr>
        <w:t>z dwutygodniowym terminem na wprowadzenie ich w życie. Przetwarzający musi jednak w każdym momencie przestrzegać Przepisów Dotyczących Ochrony Danych Osobowych.</w:t>
      </w:r>
    </w:p>
    <w:p w14:paraId="0024546F"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8</w:t>
      </w:r>
    </w:p>
    <w:p w14:paraId="0CC7D7A1" w14:textId="77777777" w:rsidR="00D84751" w:rsidRPr="004F57A4" w:rsidRDefault="00D84751" w:rsidP="004F57A4">
      <w:pPr>
        <w:jc w:val="center"/>
        <w:rPr>
          <w:rFonts w:ascii="Book Antiqua" w:hAnsi="Book Antiqua"/>
          <w:b/>
          <w:sz w:val="20"/>
          <w:szCs w:val="20"/>
        </w:rPr>
      </w:pPr>
      <w:r w:rsidRPr="00DF417A">
        <w:rPr>
          <w:rFonts w:ascii="Book Antiqua" w:hAnsi="Book Antiqua"/>
          <w:b/>
          <w:sz w:val="20"/>
          <w:szCs w:val="20"/>
        </w:rPr>
        <w:t>Okres obowiązywania i odstąpienie/wygaśnięcie Umowy</w:t>
      </w:r>
    </w:p>
    <w:p w14:paraId="69A802E5" w14:textId="25C4C134" w:rsidR="00D84751" w:rsidRPr="000479B4" w:rsidRDefault="00D84751" w:rsidP="00D84751">
      <w:pPr>
        <w:pStyle w:val="Akapitzlist"/>
        <w:numPr>
          <w:ilvl w:val="0"/>
          <w:numId w:val="18"/>
        </w:numPr>
        <w:spacing w:after="0" w:line="240" w:lineRule="auto"/>
        <w:jc w:val="both"/>
        <w:rPr>
          <w:rFonts w:ascii="Book Antiqua" w:hAnsi="Book Antiqua"/>
          <w:sz w:val="20"/>
          <w:szCs w:val="20"/>
        </w:rPr>
      </w:pPr>
      <w:r w:rsidRPr="00DF417A">
        <w:rPr>
          <w:rFonts w:ascii="Book Antiqua" w:hAnsi="Book Antiqua"/>
          <w:bCs/>
          <w:sz w:val="20"/>
          <w:szCs w:val="20"/>
        </w:rPr>
        <w:t xml:space="preserve">Niniejsza Umowa zostaje zawarta na okres obowiązywania </w:t>
      </w:r>
      <w:r w:rsidRPr="00DF417A">
        <w:rPr>
          <w:rFonts w:ascii="Book Antiqua" w:hAnsi="Book Antiqua" w:cs="Century Gothic"/>
          <w:b/>
          <w:bCs/>
          <w:sz w:val="20"/>
          <w:szCs w:val="20"/>
        </w:rPr>
        <w:t xml:space="preserve">Umowy nr </w:t>
      </w:r>
      <w:r w:rsidRPr="00D84751">
        <w:rPr>
          <w:rFonts w:ascii="Book Antiqua" w:hAnsi="Book Antiqua" w:cs="Century Gothic"/>
          <w:b/>
          <w:bCs/>
          <w:sz w:val="20"/>
          <w:szCs w:val="20"/>
        </w:rPr>
        <w:t>UKW/DZP-</w:t>
      </w:r>
      <w:r w:rsidRPr="000479B4">
        <w:rPr>
          <w:rFonts w:ascii="Book Antiqua" w:hAnsi="Book Antiqua" w:cs="Century Gothic"/>
          <w:b/>
          <w:bCs/>
          <w:sz w:val="20"/>
          <w:szCs w:val="20"/>
        </w:rPr>
        <w:t>28</w:t>
      </w:r>
      <w:r w:rsidR="00856262" w:rsidRPr="000479B4">
        <w:rPr>
          <w:rFonts w:ascii="Book Antiqua" w:hAnsi="Book Antiqua" w:cs="Century Gothic"/>
          <w:b/>
          <w:bCs/>
          <w:sz w:val="20"/>
          <w:szCs w:val="20"/>
        </w:rPr>
        <w:t>1</w:t>
      </w:r>
      <w:r w:rsidRPr="000479B4">
        <w:rPr>
          <w:rFonts w:ascii="Book Antiqua" w:hAnsi="Book Antiqua" w:cs="Century Gothic"/>
          <w:b/>
          <w:bCs/>
          <w:sz w:val="20"/>
          <w:szCs w:val="20"/>
        </w:rPr>
        <w:t>-</w:t>
      </w:r>
      <w:r w:rsidR="00856262" w:rsidRPr="000479B4">
        <w:rPr>
          <w:rFonts w:ascii="Book Antiqua" w:hAnsi="Book Antiqua" w:cs="Century Gothic"/>
          <w:b/>
          <w:bCs/>
          <w:sz w:val="20"/>
          <w:szCs w:val="20"/>
        </w:rPr>
        <w:t>U…</w:t>
      </w:r>
      <w:r w:rsidRPr="000479B4">
        <w:rPr>
          <w:rFonts w:ascii="Book Antiqua" w:hAnsi="Book Antiqua" w:cs="Century Gothic"/>
          <w:b/>
          <w:bCs/>
          <w:sz w:val="20"/>
          <w:szCs w:val="20"/>
        </w:rPr>
        <w:t>/202</w:t>
      </w:r>
      <w:r w:rsidR="00856262" w:rsidRPr="000479B4">
        <w:rPr>
          <w:rFonts w:ascii="Book Antiqua" w:hAnsi="Book Antiqua" w:cs="Century Gothic"/>
          <w:b/>
          <w:bCs/>
          <w:sz w:val="20"/>
          <w:szCs w:val="20"/>
        </w:rPr>
        <w:t>3</w:t>
      </w:r>
      <w:r w:rsidRPr="000479B4">
        <w:rPr>
          <w:rFonts w:ascii="Book Antiqua" w:hAnsi="Book Antiqua"/>
          <w:bCs/>
          <w:sz w:val="20"/>
          <w:szCs w:val="20"/>
        </w:rPr>
        <w:t xml:space="preserve">. </w:t>
      </w:r>
      <w:r w:rsidRPr="000479B4">
        <w:rPr>
          <w:rFonts w:ascii="Book Antiqua" w:hAnsi="Book Antiqua"/>
          <w:sz w:val="20"/>
          <w:szCs w:val="20"/>
        </w:rPr>
        <w:t xml:space="preserve">Rozwiązanie lub wypowiedzenie </w:t>
      </w:r>
      <w:r w:rsidRPr="000479B4">
        <w:rPr>
          <w:rFonts w:ascii="Book Antiqua" w:hAnsi="Book Antiqua" w:cs="Century Gothic"/>
          <w:b/>
          <w:bCs/>
          <w:sz w:val="20"/>
          <w:szCs w:val="20"/>
        </w:rPr>
        <w:t>Umowy nr UKW/DZP-28</w:t>
      </w:r>
      <w:r w:rsidR="00856262" w:rsidRPr="000479B4">
        <w:rPr>
          <w:rFonts w:ascii="Book Antiqua" w:hAnsi="Book Antiqua" w:cs="Century Gothic"/>
          <w:b/>
          <w:bCs/>
          <w:sz w:val="20"/>
          <w:szCs w:val="20"/>
        </w:rPr>
        <w:t>1</w:t>
      </w:r>
      <w:r w:rsidRPr="000479B4">
        <w:rPr>
          <w:rFonts w:ascii="Book Antiqua" w:hAnsi="Book Antiqua" w:cs="Century Gothic"/>
          <w:b/>
          <w:bCs/>
          <w:sz w:val="20"/>
          <w:szCs w:val="20"/>
        </w:rPr>
        <w:t>-</w:t>
      </w:r>
      <w:r w:rsidR="00856262" w:rsidRPr="000479B4">
        <w:rPr>
          <w:rFonts w:ascii="Book Antiqua" w:hAnsi="Book Antiqua" w:cs="Century Gothic"/>
          <w:b/>
          <w:bCs/>
          <w:sz w:val="20"/>
          <w:szCs w:val="20"/>
        </w:rPr>
        <w:t>U</w:t>
      </w:r>
      <w:r w:rsidRPr="000479B4">
        <w:rPr>
          <w:rFonts w:ascii="Book Antiqua" w:hAnsi="Book Antiqua" w:cs="Century Gothic"/>
          <w:b/>
          <w:bCs/>
          <w:sz w:val="20"/>
          <w:szCs w:val="20"/>
        </w:rPr>
        <w:t>-</w:t>
      </w:r>
      <w:r w:rsidR="00856262" w:rsidRPr="000479B4">
        <w:rPr>
          <w:rFonts w:ascii="Book Antiqua" w:hAnsi="Book Antiqua" w:cs="Century Gothic"/>
          <w:b/>
          <w:bCs/>
          <w:sz w:val="20"/>
          <w:szCs w:val="20"/>
        </w:rPr>
        <w:t>….</w:t>
      </w:r>
      <w:r w:rsidRPr="000479B4">
        <w:rPr>
          <w:rFonts w:ascii="Book Antiqua" w:hAnsi="Book Antiqua" w:cs="Century Gothic"/>
          <w:b/>
          <w:bCs/>
          <w:sz w:val="20"/>
          <w:szCs w:val="20"/>
        </w:rPr>
        <w:t>/202</w:t>
      </w:r>
      <w:r w:rsidR="00856262" w:rsidRPr="000479B4">
        <w:rPr>
          <w:rFonts w:ascii="Book Antiqua" w:hAnsi="Book Antiqua" w:cs="Century Gothic"/>
          <w:b/>
          <w:bCs/>
          <w:sz w:val="20"/>
          <w:szCs w:val="20"/>
        </w:rPr>
        <w:t>3</w:t>
      </w:r>
      <w:r w:rsidRPr="000479B4">
        <w:rPr>
          <w:rFonts w:ascii="Book Antiqua" w:hAnsi="Book Antiqua" w:cs="Century Gothic"/>
          <w:b/>
          <w:bCs/>
          <w:sz w:val="20"/>
          <w:szCs w:val="20"/>
        </w:rPr>
        <w:t xml:space="preserve"> </w:t>
      </w:r>
      <w:r w:rsidRPr="000479B4">
        <w:rPr>
          <w:rFonts w:ascii="Book Antiqua" w:hAnsi="Book Antiqua"/>
          <w:sz w:val="20"/>
          <w:szCs w:val="20"/>
        </w:rPr>
        <w:t>prowadzi do automatycznego wygaśnięcia niniejszej Umowy.</w:t>
      </w:r>
    </w:p>
    <w:p w14:paraId="7AB619E1" w14:textId="00277ABE" w:rsidR="00D84751" w:rsidRPr="00856262" w:rsidRDefault="00D84751" w:rsidP="00D84751">
      <w:pPr>
        <w:pStyle w:val="Akapitzlist"/>
        <w:numPr>
          <w:ilvl w:val="0"/>
          <w:numId w:val="18"/>
        </w:numPr>
        <w:spacing w:before="240" w:after="0" w:line="240" w:lineRule="auto"/>
        <w:jc w:val="both"/>
        <w:rPr>
          <w:rFonts w:ascii="Book Antiqua" w:hAnsi="Book Antiqua"/>
          <w:sz w:val="20"/>
          <w:szCs w:val="20"/>
        </w:rPr>
      </w:pPr>
      <w:r w:rsidRPr="000479B4">
        <w:rPr>
          <w:rFonts w:ascii="Book Antiqua" w:hAnsi="Book Antiqua"/>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t>
      </w:r>
      <w:r w:rsidRPr="000479B4">
        <w:rPr>
          <w:rFonts w:ascii="Book Antiqua" w:hAnsi="Book Antiqua"/>
          <w:sz w:val="20"/>
          <w:szCs w:val="20"/>
        </w:rPr>
        <w:br/>
        <w:t xml:space="preserve">w terminie czternastu 14 dni od otrzymania wezwania od Administratora, Administrator ma prawo wypowiedzieć </w:t>
      </w:r>
      <w:r w:rsidRPr="000479B4">
        <w:rPr>
          <w:rFonts w:ascii="Book Antiqua" w:hAnsi="Book Antiqua" w:cs="Century Gothic"/>
          <w:b/>
          <w:bCs/>
          <w:sz w:val="20"/>
          <w:szCs w:val="20"/>
        </w:rPr>
        <w:t>UKW/DZP-282-</w:t>
      </w:r>
      <w:r w:rsidR="00856262" w:rsidRPr="000479B4">
        <w:rPr>
          <w:rFonts w:ascii="Book Antiqua" w:hAnsi="Book Antiqua" w:cs="Century Gothic"/>
          <w:b/>
          <w:bCs/>
          <w:sz w:val="20"/>
          <w:szCs w:val="20"/>
        </w:rPr>
        <w:t>U</w:t>
      </w:r>
      <w:r w:rsidRPr="000479B4">
        <w:rPr>
          <w:rFonts w:ascii="Book Antiqua" w:hAnsi="Book Antiqua" w:cs="Century Gothic"/>
          <w:b/>
          <w:bCs/>
          <w:sz w:val="20"/>
          <w:szCs w:val="20"/>
        </w:rPr>
        <w:t>-</w:t>
      </w:r>
      <w:r w:rsidR="00856262" w:rsidRPr="000479B4">
        <w:rPr>
          <w:rFonts w:ascii="Book Antiqua" w:hAnsi="Book Antiqua" w:cs="Century Gothic"/>
          <w:b/>
          <w:bCs/>
          <w:sz w:val="20"/>
          <w:szCs w:val="20"/>
        </w:rPr>
        <w:t>…</w:t>
      </w:r>
      <w:r w:rsidRPr="000479B4">
        <w:rPr>
          <w:rFonts w:ascii="Book Antiqua" w:hAnsi="Book Antiqua" w:cs="Century Gothic"/>
          <w:b/>
          <w:bCs/>
          <w:sz w:val="20"/>
          <w:szCs w:val="20"/>
        </w:rPr>
        <w:t>/202</w:t>
      </w:r>
      <w:r w:rsidR="00856262" w:rsidRPr="000479B4">
        <w:rPr>
          <w:rFonts w:ascii="Book Antiqua" w:hAnsi="Book Antiqua" w:cs="Century Gothic"/>
          <w:b/>
          <w:bCs/>
          <w:sz w:val="20"/>
          <w:szCs w:val="20"/>
        </w:rPr>
        <w:t>3</w:t>
      </w:r>
      <w:r w:rsidRPr="000479B4">
        <w:rPr>
          <w:rFonts w:ascii="Book Antiqua" w:hAnsi="Book Antiqua" w:cs="Century Gothic"/>
          <w:b/>
          <w:bCs/>
          <w:sz w:val="20"/>
          <w:szCs w:val="20"/>
        </w:rPr>
        <w:t xml:space="preserve"> </w:t>
      </w:r>
      <w:r w:rsidRPr="00856262">
        <w:rPr>
          <w:rFonts w:ascii="Book Antiqua" w:hAnsi="Book Antiqua"/>
          <w:sz w:val="20"/>
          <w:szCs w:val="20"/>
        </w:rPr>
        <w:t>ze skutkiem natychmiastowym.</w:t>
      </w:r>
      <w:r w:rsidR="00856262">
        <w:rPr>
          <w:rFonts w:ascii="Book Antiqua" w:hAnsi="Book Antiqua"/>
          <w:sz w:val="20"/>
          <w:szCs w:val="20"/>
        </w:rPr>
        <w:t xml:space="preserve"> </w:t>
      </w:r>
      <w:r w:rsidRPr="00856262">
        <w:rPr>
          <w:rFonts w:ascii="Book Antiqua" w:hAnsi="Book Antiqua"/>
          <w:sz w:val="20"/>
          <w:szCs w:val="20"/>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w:t>
      </w:r>
      <w:r w:rsidR="00856262">
        <w:rPr>
          <w:rFonts w:ascii="Book Antiqua" w:hAnsi="Book Antiqua"/>
          <w:sz w:val="20"/>
          <w:szCs w:val="20"/>
        </w:rPr>
        <w:t xml:space="preserve"> </w:t>
      </w:r>
      <w:r w:rsidRPr="00856262">
        <w:rPr>
          <w:rFonts w:ascii="Book Antiqua" w:hAnsi="Book Antiqua"/>
          <w:sz w:val="20"/>
          <w:szCs w:val="20"/>
        </w:rPr>
        <w:t>w niniejszej Umowie dopóki nie usunie lub nie zwróci/przekaże danych zgodnie z instrukcjami Administratora.</w:t>
      </w:r>
    </w:p>
    <w:p w14:paraId="370BBE41"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 9</w:t>
      </w:r>
    </w:p>
    <w:p w14:paraId="588EA4A5" w14:textId="77777777" w:rsidR="00D84751" w:rsidRPr="00DF417A" w:rsidRDefault="00D84751" w:rsidP="00D84751">
      <w:pPr>
        <w:jc w:val="center"/>
        <w:rPr>
          <w:rFonts w:ascii="Book Antiqua" w:hAnsi="Book Antiqua"/>
          <w:b/>
          <w:sz w:val="20"/>
          <w:szCs w:val="20"/>
        </w:rPr>
      </w:pPr>
      <w:r w:rsidRPr="00DF417A">
        <w:rPr>
          <w:rFonts w:ascii="Book Antiqua" w:hAnsi="Book Antiqua"/>
          <w:b/>
          <w:sz w:val="20"/>
          <w:szCs w:val="20"/>
        </w:rPr>
        <w:t>Postanowienia końcowe</w:t>
      </w:r>
    </w:p>
    <w:p w14:paraId="40008675" w14:textId="77777777" w:rsidR="00D84751" w:rsidRPr="00DF417A" w:rsidRDefault="00D84751" w:rsidP="004F57A4">
      <w:pPr>
        <w:pStyle w:val="Akapitzlist"/>
        <w:ind w:left="0"/>
        <w:jc w:val="both"/>
        <w:rPr>
          <w:rFonts w:ascii="Book Antiqua" w:hAnsi="Book Antiqua"/>
          <w:sz w:val="20"/>
          <w:szCs w:val="20"/>
        </w:rPr>
      </w:pPr>
      <w:r w:rsidRPr="00DF417A">
        <w:rPr>
          <w:rFonts w:ascii="Book Antiqua" w:hAnsi="Book Antiqua"/>
          <w:bCs/>
          <w:sz w:val="20"/>
          <w:szCs w:val="20"/>
        </w:rPr>
        <w:t>Przetwarzającemu nie przysługuje żadne dodatkowe wynagrodzenie z tytułu powierzenia mu przez Administratora przetwarzania danych osobowych.</w:t>
      </w:r>
    </w:p>
    <w:p w14:paraId="292619E1" w14:textId="77777777" w:rsidR="00D84751" w:rsidRPr="00DF417A" w:rsidRDefault="00D84751" w:rsidP="00D84751">
      <w:pPr>
        <w:rPr>
          <w:rFonts w:ascii="Book Antiqua" w:hAnsi="Book Antiqua"/>
          <w:sz w:val="20"/>
          <w:szCs w:val="20"/>
        </w:rPr>
      </w:pPr>
      <w:r w:rsidRPr="00DF417A">
        <w:rPr>
          <w:rFonts w:ascii="Book Antiqua" w:hAnsi="Book Antiqua"/>
          <w:sz w:val="20"/>
          <w:szCs w:val="20"/>
        </w:rPr>
        <w:t xml:space="preserve">W imieniu Administratora: </w:t>
      </w:r>
      <w:r w:rsidRPr="00DF417A">
        <w:rPr>
          <w:rFonts w:ascii="Book Antiqua" w:hAnsi="Book Antiqua"/>
          <w:sz w:val="20"/>
          <w:szCs w:val="20"/>
        </w:rPr>
        <w:tab/>
      </w:r>
      <w:r w:rsidRPr="00DF417A">
        <w:rPr>
          <w:rFonts w:ascii="Book Antiqua" w:hAnsi="Book Antiqua"/>
          <w:sz w:val="20"/>
          <w:szCs w:val="20"/>
        </w:rPr>
        <w:tab/>
      </w:r>
      <w:r w:rsidRPr="00DF417A">
        <w:rPr>
          <w:rFonts w:ascii="Book Antiqua" w:hAnsi="Book Antiqua"/>
          <w:sz w:val="20"/>
          <w:szCs w:val="20"/>
        </w:rPr>
        <w:tab/>
      </w:r>
      <w:r w:rsidRPr="00DF417A">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DF417A">
        <w:rPr>
          <w:rFonts w:ascii="Book Antiqua" w:hAnsi="Book Antiqua"/>
          <w:sz w:val="20"/>
          <w:szCs w:val="20"/>
        </w:rPr>
        <w:t>W imieniu Przetwarzającego:</w:t>
      </w:r>
    </w:p>
    <w:p w14:paraId="75C808ED" w14:textId="77777777" w:rsidR="00D84751" w:rsidRPr="00DF417A" w:rsidRDefault="00D84751" w:rsidP="00D84751">
      <w:pPr>
        <w:rPr>
          <w:rFonts w:ascii="Book Antiqua" w:hAnsi="Book Antiqua"/>
          <w:sz w:val="20"/>
          <w:szCs w:val="20"/>
        </w:rPr>
      </w:pPr>
      <w:r w:rsidRPr="00DF417A">
        <w:rPr>
          <w:rFonts w:ascii="Book Antiqua" w:hAnsi="Book Antiqua"/>
          <w:sz w:val="20"/>
          <w:szCs w:val="20"/>
        </w:rPr>
        <w:t>_________________________________</w:t>
      </w:r>
      <w:r w:rsidRPr="00DF417A">
        <w:rPr>
          <w:rFonts w:ascii="Book Antiqua" w:hAnsi="Book Antiqua"/>
          <w:sz w:val="20"/>
          <w:szCs w:val="20"/>
        </w:rPr>
        <w:tab/>
      </w:r>
      <w:r w:rsidRPr="00DF417A">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DF417A">
        <w:rPr>
          <w:rFonts w:ascii="Book Antiqua" w:hAnsi="Book Antiqua"/>
          <w:sz w:val="20"/>
          <w:szCs w:val="20"/>
        </w:rPr>
        <w:t>_________________________________</w:t>
      </w:r>
    </w:p>
    <w:p w14:paraId="0D880CF4" w14:textId="77777777" w:rsidR="00E67DD1" w:rsidRDefault="00E67DD1"/>
    <w:sectPr w:rsidR="00E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Gothic,BoldItalic">
    <w:panose1 w:val="00000000000000000000"/>
    <w:charset w:val="EE"/>
    <w:family w:val="auto"/>
    <w:notTrueType/>
    <w:pitch w:val="default"/>
    <w:sig w:usb0="00000005" w:usb1="00000000" w:usb2="00000000" w:usb3="00000000" w:csb0="00000002"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71"/>
    <w:multiLevelType w:val="hybridMultilevel"/>
    <w:tmpl w:val="64E2A7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30735C5"/>
    <w:multiLevelType w:val="hybridMultilevel"/>
    <w:tmpl w:val="25406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363920"/>
    <w:multiLevelType w:val="hybridMultilevel"/>
    <w:tmpl w:val="1DF46112"/>
    <w:lvl w:ilvl="0" w:tplc="BA08590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F5E06ED"/>
    <w:multiLevelType w:val="multilevel"/>
    <w:tmpl w:val="BE86B0C6"/>
    <w:lvl w:ilvl="0">
      <w:start w:val="1"/>
      <w:numFmt w:val="decimal"/>
      <w:lvlText w:val="%1."/>
      <w:lvlJc w:val="left"/>
      <w:pPr>
        <w:ind w:left="5180" w:hanging="360"/>
      </w:p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6" w15:restartNumberingAfterBreak="0">
    <w:nsid w:val="27B20E20"/>
    <w:multiLevelType w:val="hybridMultilevel"/>
    <w:tmpl w:val="1E225F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A676913"/>
    <w:multiLevelType w:val="hybridMultilevel"/>
    <w:tmpl w:val="8BC201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8246B54"/>
    <w:multiLevelType w:val="hybridMultilevel"/>
    <w:tmpl w:val="E2684218"/>
    <w:lvl w:ilvl="0" w:tplc="20EEC082">
      <w:start w:val="1"/>
      <w:numFmt w:val="ordinal"/>
      <w:lvlText w:val="%1"/>
      <w:lvlJc w:val="left"/>
      <w:pPr>
        <w:ind w:left="720" w:hanging="360"/>
      </w:pPr>
      <w:rPr>
        <w:rFonts w:ascii="Book Antiqua" w:hAnsi="Book Antiqu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3E7D74D9"/>
    <w:multiLevelType w:val="hybridMultilevel"/>
    <w:tmpl w:val="8FFC18A8"/>
    <w:lvl w:ilvl="0" w:tplc="3B6AE5F6">
      <w:start w:val="1"/>
      <w:numFmt w:val="ordinal"/>
      <w:lvlText w:val="%1"/>
      <w:lvlJc w:val="left"/>
      <w:pPr>
        <w:ind w:left="5180" w:hanging="360"/>
      </w:pPr>
      <w:rPr>
        <w:rFonts w:ascii="Book Antiqua" w:hAnsi="Book Antiqua" w:hint="default"/>
        <w:sz w:val="20"/>
        <w:szCs w:val="20"/>
      </w:rPr>
    </w:lvl>
    <w:lvl w:ilvl="1" w:tplc="04150019">
      <w:start w:val="1"/>
      <w:numFmt w:val="lowerLetter"/>
      <w:lvlText w:val="%2."/>
      <w:lvlJc w:val="left"/>
      <w:pPr>
        <w:ind w:left="5900" w:hanging="360"/>
      </w:pPr>
    </w:lvl>
    <w:lvl w:ilvl="2" w:tplc="0415001B">
      <w:start w:val="1"/>
      <w:numFmt w:val="lowerRoman"/>
      <w:lvlText w:val="%3."/>
      <w:lvlJc w:val="right"/>
      <w:pPr>
        <w:ind w:left="6620" w:hanging="180"/>
      </w:pPr>
    </w:lvl>
    <w:lvl w:ilvl="3" w:tplc="0415000F">
      <w:start w:val="1"/>
      <w:numFmt w:val="decimal"/>
      <w:lvlText w:val="%4."/>
      <w:lvlJc w:val="left"/>
      <w:pPr>
        <w:ind w:left="7340" w:hanging="360"/>
      </w:pPr>
    </w:lvl>
    <w:lvl w:ilvl="4" w:tplc="04150019">
      <w:start w:val="1"/>
      <w:numFmt w:val="lowerLetter"/>
      <w:lvlText w:val="%5."/>
      <w:lvlJc w:val="left"/>
      <w:pPr>
        <w:ind w:left="8060" w:hanging="360"/>
      </w:pPr>
    </w:lvl>
    <w:lvl w:ilvl="5" w:tplc="0415001B">
      <w:start w:val="1"/>
      <w:numFmt w:val="lowerRoman"/>
      <w:lvlText w:val="%6."/>
      <w:lvlJc w:val="right"/>
      <w:pPr>
        <w:ind w:left="8780" w:hanging="180"/>
      </w:pPr>
    </w:lvl>
    <w:lvl w:ilvl="6" w:tplc="0415000F">
      <w:start w:val="1"/>
      <w:numFmt w:val="decimal"/>
      <w:lvlText w:val="%7."/>
      <w:lvlJc w:val="left"/>
      <w:pPr>
        <w:ind w:left="9500" w:hanging="360"/>
      </w:pPr>
    </w:lvl>
    <w:lvl w:ilvl="7" w:tplc="04150019">
      <w:start w:val="1"/>
      <w:numFmt w:val="lowerLetter"/>
      <w:lvlText w:val="%8."/>
      <w:lvlJc w:val="left"/>
      <w:pPr>
        <w:ind w:left="10220" w:hanging="360"/>
      </w:pPr>
    </w:lvl>
    <w:lvl w:ilvl="8" w:tplc="0415001B">
      <w:start w:val="1"/>
      <w:numFmt w:val="lowerRoman"/>
      <w:lvlText w:val="%9."/>
      <w:lvlJc w:val="right"/>
      <w:pPr>
        <w:ind w:left="10940" w:hanging="180"/>
      </w:pPr>
    </w:lvl>
  </w:abstractNum>
  <w:abstractNum w:abstractNumId="11"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A63DAA"/>
    <w:multiLevelType w:val="multilevel"/>
    <w:tmpl w:val="32D47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Book Antiqua" w:hAnsi="Book Antiqua" w:hint="default"/>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D629AE"/>
    <w:multiLevelType w:val="hybridMultilevel"/>
    <w:tmpl w:val="482AD0A8"/>
    <w:lvl w:ilvl="0" w:tplc="FC1C5D5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799414F"/>
    <w:multiLevelType w:val="multilevel"/>
    <w:tmpl w:val="81A62AEA"/>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694838"/>
    <w:multiLevelType w:val="multilevel"/>
    <w:tmpl w:val="300CA938"/>
    <w:lvl w:ilvl="0">
      <w:start w:val="1"/>
      <w:numFmt w:val="decimal"/>
      <w:lvlText w:val="%1."/>
      <w:lvlJc w:val="left"/>
      <w:pPr>
        <w:ind w:left="720" w:hanging="360"/>
      </w:pPr>
    </w:lvl>
    <w:lvl w:ilvl="1">
      <w:start w:val="1"/>
      <w:numFmt w:val="decimal"/>
      <w:lvlText w:val="%2)"/>
      <w:lvlJc w:val="left"/>
      <w:pPr>
        <w:ind w:left="1440" w:hanging="360"/>
      </w:pPr>
      <w:rPr>
        <w:rFonts w:ascii="Book Antiqua" w:hAnsi="Book Antiqua" w:hint="default"/>
        <w:b w:val="0"/>
        <w:bCs/>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C51280"/>
    <w:multiLevelType w:val="multilevel"/>
    <w:tmpl w:val="AFCEFE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CC12BF"/>
    <w:multiLevelType w:val="multilevel"/>
    <w:tmpl w:val="52A8732C"/>
    <w:lvl w:ilvl="0">
      <w:start w:val="1"/>
      <w:numFmt w:val="decimal"/>
      <w:lvlText w:val="%1."/>
      <w:lvlJc w:val="left"/>
      <w:pPr>
        <w:ind w:left="793" w:hanging="360"/>
      </w:pPr>
      <w:rPr>
        <w:rFonts w:ascii="Book Antiqua" w:hAnsi="Book Antiqua" w:hint="default"/>
        <w:sz w:val="20"/>
        <w:szCs w:val="20"/>
      </w:rPr>
    </w:lvl>
    <w:lvl w:ilvl="1">
      <w:start w:val="1"/>
      <w:numFmt w:val="decimal"/>
      <w:lvlText w:val="%1.%2."/>
      <w:lvlJc w:val="left"/>
      <w:pPr>
        <w:ind w:left="793" w:hanging="360"/>
      </w:pPr>
    </w:lvl>
    <w:lvl w:ilvl="2">
      <w:start w:val="1"/>
      <w:numFmt w:val="decimal"/>
      <w:lvlText w:val="%1.%2.%3."/>
      <w:lvlJc w:val="left"/>
      <w:pPr>
        <w:ind w:left="1153" w:hanging="720"/>
      </w:pPr>
    </w:lvl>
    <w:lvl w:ilvl="3">
      <w:start w:val="1"/>
      <w:numFmt w:val="decimal"/>
      <w:lvlText w:val="%1.%2.%3.%4."/>
      <w:lvlJc w:val="left"/>
      <w:pPr>
        <w:ind w:left="1153" w:hanging="720"/>
      </w:pPr>
    </w:lvl>
    <w:lvl w:ilvl="4">
      <w:start w:val="1"/>
      <w:numFmt w:val="decimal"/>
      <w:lvlText w:val="%1.%2.%3.%4.%5."/>
      <w:lvlJc w:val="left"/>
      <w:pPr>
        <w:ind w:left="1513" w:hanging="1080"/>
      </w:pPr>
    </w:lvl>
    <w:lvl w:ilvl="5">
      <w:start w:val="1"/>
      <w:numFmt w:val="decimal"/>
      <w:lvlText w:val="%1.%2.%3.%4.%5.%6."/>
      <w:lvlJc w:val="left"/>
      <w:pPr>
        <w:ind w:left="1513" w:hanging="1080"/>
      </w:pPr>
    </w:lvl>
    <w:lvl w:ilvl="6">
      <w:start w:val="1"/>
      <w:numFmt w:val="decimal"/>
      <w:lvlText w:val="%1.%2.%3.%4.%5.%6.%7."/>
      <w:lvlJc w:val="left"/>
      <w:pPr>
        <w:ind w:left="1873" w:hanging="1440"/>
      </w:pPr>
    </w:lvl>
    <w:lvl w:ilvl="7">
      <w:start w:val="1"/>
      <w:numFmt w:val="decimal"/>
      <w:lvlText w:val="%1.%2.%3.%4.%5.%6.%7.%8."/>
      <w:lvlJc w:val="left"/>
      <w:pPr>
        <w:ind w:left="1873" w:hanging="1440"/>
      </w:pPr>
    </w:lvl>
    <w:lvl w:ilvl="8">
      <w:start w:val="1"/>
      <w:numFmt w:val="decimal"/>
      <w:lvlText w:val="%1.%2.%3.%4.%5.%6.%7.%8.%9."/>
      <w:lvlJc w:val="left"/>
      <w:pPr>
        <w:ind w:left="2233" w:hanging="1800"/>
      </w:pPr>
    </w:lvl>
  </w:abstractNum>
  <w:abstractNum w:abstractNumId="18" w15:restartNumberingAfterBreak="0">
    <w:nsid w:val="6A620D43"/>
    <w:multiLevelType w:val="hybridMultilevel"/>
    <w:tmpl w:val="AA68F3E4"/>
    <w:lvl w:ilvl="0" w:tplc="D094626E">
      <w:start w:val="1"/>
      <w:numFmt w:val="decimal"/>
      <w:lvlText w:val="%1)"/>
      <w:lvlJc w:val="left"/>
      <w:pPr>
        <w:tabs>
          <w:tab w:val="num" w:pos="495"/>
        </w:tabs>
        <w:ind w:left="495" w:hanging="360"/>
      </w:pPr>
      <w:rPr>
        <w:rFonts w:ascii="Book Antiqua" w:eastAsia="Times New Roman" w:hAnsi="Book Antiqua" w:cs="Arial" w:hint="default"/>
        <w:color w:val="000000"/>
        <w:sz w:val="20"/>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19" w15:restartNumberingAfterBreak="0">
    <w:nsid w:val="6B197126"/>
    <w:multiLevelType w:val="hybridMultilevel"/>
    <w:tmpl w:val="1B003FEC"/>
    <w:lvl w:ilvl="0" w:tplc="7076E1D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09F4D10"/>
    <w:multiLevelType w:val="hybridMultilevel"/>
    <w:tmpl w:val="47643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CF16B7"/>
    <w:multiLevelType w:val="multilevel"/>
    <w:tmpl w:val="E1A86628"/>
    <w:lvl w:ilvl="0">
      <w:start w:val="1"/>
      <w:numFmt w:val="decimal"/>
      <w:lvlText w:val="%1."/>
      <w:lvlJc w:val="left"/>
      <w:pPr>
        <w:ind w:left="2204" w:hanging="360"/>
      </w:pPr>
      <w:rPr>
        <w:rFonts w:ascii="Book Antiqua" w:hAnsi="Book Antiqua"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A00487"/>
    <w:multiLevelType w:val="hybridMultilevel"/>
    <w:tmpl w:val="4DC4DCCE"/>
    <w:lvl w:ilvl="0" w:tplc="787A62F8">
      <w:start w:val="2"/>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5187589"/>
    <w:multiLevelType w:val="multilevel"/>
    <w:tmpl w:val="940E4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9F"/>
    <w:rsid w:val="000114AC"/>
    <w:rsid w:val="000479B4"/>
    <w:rsid w:val="00104E03"/>
    <w:rsid w:val="001D088B"/>
    <w:rsid w:val="00270B03"/>
    <w:rsid w:val="004B6E12"/>
    <w:rsid w:val="004F57A4"/>
    <w:rsid w:val="00511973"/>
    <w:rsid w:val="00765125"/>
    <w:rsid w:val="00784F6C"/>
    <w:rsid w:val="00856262"/>
    <w:rsid w:val="00A3069F"/>
    <w:rsid w:val="00A3399E"/>
    <w:rsid w:val="00B00922"/>
    <w:rsid w:val="00B3567F"/>
    <w:rsid w:val="00C666CF"/>
    <w:rsid w:val="00D84751"/>
    <w:rsid w:val="00E15641"/>
    <w:rsid w:val="00E3286C"/>
    <w:rsid w:val="00E37C8E"/>
    <w:rsid w:val="00E54414"/>
    <w:rsid w:val="00E67DD1"/>
    <w:rsid w:val="00F52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A24A"/>
  <w15:docId w15:val="{94538823-7695-4E42-97AA-77901BA4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7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3069F"/>
    <w:rPr>
      <w:color w:val="0000FF"/>
      <w:u w:val="single"/>
    </w:rPr>
  </w:style>
  <w:style w:type="character" w:customStyle="1" w:styleId="fontstyle21">
    <w:name w:val="fontstyle21"/>
    <w:basedOn w:val="Domylnaczcionkaakapitu"/>
    <w:rsid w:val="00A3069F"/>
    <w:rPr>
      <w:rFonts w:ascii="Times New Roman" w:hAnsi="Times New Roman" w:cs="Times New Roman" w:hint="default"/>
      <w:b w:val="0"/>
      <w:bCs w:val="0"/>
      <w:i w:val="0"/>
      <w:iCs w:val="0"/>
      <w:color w:val="000000"/>
      <w:sz w:val="24"/>
      <w:szCs w:val="24"/>
    </w:rPr>
  </w:style>
  <w:style w:type="character" w:styleId="Pogrubienie">
    <w:name w:val="Strong"/>
    <w:uiPriority w:val="22"/>
    <w:qFormat/>
    <w:rsid w:val="00D84751"/>
    <w:rPr>
      <w:rFonts w:ascii="Times New Roman" w:hAnsi="Times New Roman" w:cs="Times New Roman" w:hint="default"/>
      <w:b/>
      <w:bCs/>
    </w:rPr>
  </w:style>
  <w:style w:type="character" w:customStyle="1" w:styleId="AkapitzlistZnak">
    <w:name w:val="Akapit z listą Znak"/>
    <w:aliases w:val="normalny tekst Znak,L1 Znak,Numerowanie Znak,2 heading Znak,A_wyliczenie Znak,K-P_odwolanie Znak,Akapit z listą5 Znak,maz_wyliczenie Znak,opis dzialania Znak,List Paragraph1 Znak"/>
    <w:link w:val="Akapitzlist"/>
    <w:uiPriority w:val="34"/>
    <w:qFormat/>
    <w:locked/>
    <w:rsid w:val="00D84751"/>
  </w:style>
  <w:style w:type="paragraph" w:styleId="Akapitzlist">
    <w:name w:val="List Paragraph"/>
    <w:aliases w:val="normalny tekst,L1,Numerowanie,2 heading,A_wyliczenie,K-P_odwolanie,Akapit z listą5,maz_wyliczenie,opis dzialania,List Paragraph1"/>
    <w:basedOn w:val="Normalny"/>
    <w:link w:val="AkapitzlistZnak"/>
    <w:uiPriority w:val="34"/>
    <w:qFormat/>
    <w:rsid w:val="00D84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lczak@ukw.edu.pl" TargetMode="External"/><Relationship Id="rId5" Type="http://schemas.openxmlformats.org/officeDocument/2006/relationships/hyperlink" Target="mailto:erybacka@uk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5658</Words>
  <Characters>33951</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a</cp:lastModifiedBy>
  <cp:revision>2</cp:revision>
  <dcterms:created xsi:type="dcterms:W3CDTF">2023-07-18T09:15:00Z</dcterms:created>
  <dcterms:modified xsi:type="dcterms:W3CDTF">2023-07-18T09:15:00Z</dcterms:modified>
</cp:coreProperties>
</file>