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52" w:rsidRPr="008D72C1" w:rsidRDefault="00B57052" w:rsidP="00B57052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B57052" w:rsidRDefault="00B57052" w:rsidP="00B57052">
      <w:pPr>
        <w:pStyle w:val="Tekstpodstawowy"/>
        <w:jc w:val="right"/>
        <w:rPr>
          <w:rFonts w:ascii="Cambria" w:hAnsi="Cambria" w:cs="Tahoma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B57052" w:rsidRPr="00E03D6A" w:rsidTr="00E617F5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57052" w:rsidRPr="00E03D6A" w:rsidRDefault="00B57052" w:rsidP="00B57052">
      <w:pPr>
        <w:pStyle w:val="Skrconyadreszwrotny"/>
        <w:rPr>
          <w:rFonts w:ascii="Cambria" w:hAnsi="Cambria"/>
          <w:sz w:val="22"/>
          <w:szCs w:val="22"/>
        </w:rPr>
      </w:pPr>
    </w:p>
    <w:p w:rsidR="00B57052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B57052" w:rsidRDefault="00B57052" w:rsidP="00B57052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EB0C5B" w:rsidRDefault="00EB0C5B" w:rsidP="00EB0C5B">
      <w:pPr>
        <w:pStyle w:val="Tekstpodstawowy"/>
        <w:ind w:left="-142"/>
        <w:jc w:val="center"/>
        <w:rPr>
          <w:rFonts w:ascii="Cambria" w:hAnsi="Cambria"/>
          <w:b/>
          <w:szCs w:val="24"/>
        </w:rPr>
      </w:pPr>
      <w:r w:rsidRPr="009A3A01">
        <w:rPr>
          <w:rFonts w:ascii="Cambria" w:hAnsi="Cambria"/>
          <w:b/>
          <w:szCs w:val="24"/>
        </w:rPr>
        <w:t>Dostaw</w:t>
      </w:r>
      <w:r>
        <w:rPr>
          <w:rFonts w:ascii="Cambria" w:hAnsi="Cambria"/>
          <w:b/>
          <w:szCs w:val="24"/>
        </w:rPr>
        <w:t>ę</w:t>
      </w:r>
      <w:r w:rsidRPr="009A3A01"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b/>
          <w:szCs w:val="24"/>
        </w:rPr>
        <w:t>: Pakiet nr 1 artykułów malarskich</w:t>
      </w:r>
    </w:p>
    <w:p w:rsidR="00EB0C5B" w:rsidRPr="009A3A01" w:rsidRDefault="00EB0C5B" w:rsidP="00EB0C5B">
      <w:pPr>
        <w:pStyle w:val="Tekstpodstawowy"/>
        <w:ind w:left="-142"/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Pakiet nr 2 artykułów hydraulicznych</w:t>
      </w:r>
    </w:p>
    <w:p w:rsidR="00B57052" w:rsidRPr="00E03D6A" w:rsidRDefault="00B57052" w:rsidP="00B57052">
      <w:pPr>
        <w:ind w:left="360"/>
        <w:jc w:val="both"/>
        <w:rPr>
          <w:rFonts w:ascii="Cambria" w:hAnsi="Cambria"/>
          <w:color w:val="FF0000"/>
          <w:sz w:val="22"/>
          <w:szCs w:val="22"/>
        </w:rPr>
      </w:pPr>
    </w:p>
    <w:p w:rsidR="00490E6F" w:rsidRPr="00E03D6A" w:rsidRDefault="00490E6F" w:rsidP="00490E6F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490E6F" w:rsidRPr="00E03D6A" w:rsidRDefault="00490E6F" w:rsidP="00490E6F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</w:tblGrid>
      <w:tr w:rsidR="005372D3" w:rsidRPr="00E03D6A" w:rsidTr="005372D3">
        <w:trPr>
          <w:jc w:val="center"/>
        </w:trPr>
        <w:tc>
          <w:tcPr>
            <w:tcW w:w="3260" w:type="dxa"/>
          </w:tcPr>
          <w:p w:rsidR="005372D3" w:rsidRPr="00E03D6A" w:rsidRDefault="005372D3" w:rsidP="005372D3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 xml:space="preserve">Pakiety </w:t>
            </w:r>
          </w:p>
        </w:tc>
        <w:tc>
          <w:tcPr>
            <w:tcW w:w="3260" w:type="dxa"/>
          </w:tcPr>
          <w:p w:rsidR="005372D3" w:rsidRPr="00E03D6A" w:rsidRDefault="005372D3" w:rsidP="005372D3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 xml:space="preserve">netto </w:t>
            </w:r>
          </w:p>
        </w:tc>
        <w:tc>
          <w:tcPr>
            <w:tcW w:w="3260" w:type="dxa"/>
          </w:tcPr>
          <w:p w:rsidR="005372D3" w:rsidRPr="00E03D6A" w:rsidRDefault="005372D3" w:rsidP="005372D3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 xml:space="preserve"> brutto </w:t>
            </w:r>
          </w:p>
        </w:tc>
      </w:tr>
      <w:tr w:rsidR="005372D3" w:rsidRPr="00E03D6A" w:rsidTr="005372D3">
        <w:trPr>
          <w:jc w:val="center"/>
        </w:trPr>
        <w:tc>
          <w:tcPr>
            <w:tcW w:w="3260" w:type="dxa"/>
          </w:tcPr>
          <w:p w:rsidR="005372D3" w:rsidRDefault="005372D3" w:rsidP="005372D3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5372D3" w:rsidRPr="00E03D6A" w:rsidRDefault="007A0FAD" w:rsidP="005372D3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5372D3" w:rsidRPr="00E03D6A" w:rsidRDefault="005372D3" w:rsidP="005372D3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5372D3" w:rsidRDefault="005372D3" w:rsidP="005372D3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5372D3" w:rsidRPr="00E03D6A" w:rsidRDefault="005372D3" w:rsidP="005372D3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5372D3" w:rsidRPr="00E03D6A" w:rsidTr="005372D3">
        <w:trPr>
          <w:jc w:val="center"/>
        </w:trPr>
        <w:tc>
          <w:tcPr>
            <w:tcW w:w="3260" w:type="dxa"/>
          </w:tcPr>
          <w:p w:rsidR="005372D3" w:rsidRDefault="005372D3" w:rsidP="005372D3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5372D3" w:rsidRDefault="007A0FAD" w:rsidP="005372D3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5372D3" w:rsidRPr="00E03D6A" w:rsidRDefault="005372D3" w:rsidP="005372D3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5372D3" w:rsidRDefault="005372D3" w:rsidP="005372D3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4601EB" w:rsidRDefault="004601EB" w:rsidP="00490E6F">
      <w:pPr>
        <w:pStyle w:val="Tekstpodstawowy"/>
        <w:rPr>
          <w:rFonts w:ascii="Cambria" w:hAnsi="Cambria" w:cs="Tahoma"/>
          <w:sz w:val="22"/>
          <w:szCs w:val="22"/>
        </w:rPr>
      </w:pPr>
    </w:p>
    <w:p w:rsidR="00B57052" w:rsidRPr="00E03D6A" w:rsidRDefault="00B57052" w:rsidP="00B57052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zamówienie </w:t>
      </w:r>
      <w:r>
        <w:rPr>
          <w:rFonts w:ascii="Cambria" w:hAnsi="Cambria"/>
          <w:iCs/>
          <w:sz w:val="22"/>
          <w:szCs w:val="22"/>
        </w:rPr>
        <w:t xml:space="preserve">będziemy wykonywać </w:t>
      </w:r>
      <w:r>
        <w:rPr>
          <w:rFonts w:ascii="Cambria" w:hAnsi="Cambria"/>
          <w:bCs/>
          <w:sz w:val="22"/>
          <w:szCs w:val="22"/>
        </w:rPr>
        <w:t xml:space="preserve"> przez okres </w:t>
      </w:r>
      <w:r w:rsidR="004E766E">
        <w:rPr>
          <w:rFonts w:ascii="Cambria" w:hAnsi="Cambria"/>
          <w:bCs/>
          <w:sz w:val="22"/>
          <w:szCs w:val="22"/>
        </w:rPr>
        <w:t>12</w:t>
      </w:r>
      <w:r>
        <w:rPr>
          <w:rFonts w:ascii="Cambria" w:hAnsi="Cambria"/>
          <w:bCs/>
          <w:sz w:val="22"/>
          <w:szCs w:val="22"/>
        </w:rPr>
        <w:t xml:space="preserve"> miesięcy. </w:t>
      </w:r>
    </w:p>
    <w:p w:rsidR="001276CB" w:rsidRPr="00693249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zapoznaliśmy się ze specyfikacją warunków zamówienia wraz z jej załącznikami i nie wnosimy do niej zastrzeżeń oraz, że zdobyliśmy konieczne informacje </w:t>
      </w:r>
      <w:r w:rsidRPr="00693249">
        <w:rPr>
          <w:rFonts w:ascii="Cambria" w:hAnsi="Cambria"/>
          <w:bCs/>
          <w:sz w:val="22"/>
          <w:szCs w:val="22"/>
        </w:rPr>
        <w:t>do przygotowania oferty.</w:t>
      </w:r>
    </w:p>
    <w:p w:rsidR="001276CB" w:rsidRPr="008D683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4601EB">
        <w:rPr>
          <w:rFonts w:ascii="Cambria" w:hAnsi="Cambria"/>
          <w:bCs/>
          <w:sz w:val="22"/>
          <w:szCs w:val="22"/>
        </w:rPr>
        <w:t xml:space="preserve">Oświadczamy, że </w:t>
      </w:r>
      <w:bookmarkStart w:id="0" w:name="_GoBack"/>
      <w:r w:rsidRPr="008D683B">
        <w:rPr>
          <w:rFonts w:ascii="Cambria" w:hAnsi="Cambria"/>
          <w:bCs/>
          <w:sz w:val="22"/>
          <w:szCs w:val="22"/>
        </w:rPr>
        <w:t xml:space="preserve">jesteśmy związani niniejszą ofertą od dnia upływu terminu składania ofert do dnia </w:t>
      </w:r>
      <w:r w:rsidR="008D683B" w:rsidRPr="008D683B">
        <w:rPr>
          <w:rFonts w:ascii="Cambria" w:hAnsi="Cambria"/>
          <w:bCs/>
          <w:sz w:val="22"/>
          <w:szCs w:val="22"/>
        </w:rPr>
        <w:t>01.03</w:t>
      </w:r>
      <w:r w:rsidR="00481E74" w:rsidRPr="008D683B">
        <w:rPr>
          <w:rFonts w:ascii="Cambria" w:hAnsi="Cambria"/>
          <w:bCs/>
          <w:sz w:val="22"/>
          <w:szCs w:val="22"/>
        </w:rPr>
        <w:t>.</w:t>
      </w:r>
      <w:r w:rsidR="004976D1" w:rsidRPr="008D683B">
        <w:rPr>
          <w:rFonts w:ascii="Cambria" w:hAnsi="Cambria"/>
          <w:bCs/>
          <w:sz w:val="22"/>
          <w:szCs w:val="22"/>
        </w:rPr>
        <w:t>202</w:t>
      </w:r>
      <w:r w:rsidR="00481E74" w:rsidRPr="008D683B">
        <w:rPr>
          <w:rFonts w:ascii="Cambria" w:hAnsi="Cambria"/>
          <w:bCs/>
          <w:sz w:val="22"/>
          <w:szCs w:val="22"/>
        </w:rPr>
        <w:t>4</w:t>
      </w:r>
      <w:r w:rsidR="004976D1" w:rsidRPr="008D683B">
        <w:rPr>
          <w:rFonts w:ascii="Cambria" w:hAnsi="Cambria"/>
          <w:bCs/>
          <w:sz w:val="22"/>
          <w:szCs w:val="22"/>
        </w:rPr>
        <w:t>r.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8D683B">
        <w:rPr>
          <w:rFonts w:ascii="Cambria" w:hAnsi="Cambria"/>
          <w:bCs/>
          <w:sz w:val="22"/>
          <w:szCs w:val="22"/>
        </w:rPr>
        <w:t xml:space="preserve">Oświadczamy, ze zapoznaliśmy się z Projektowanymi </w:t>
      </w:r>
      <w:bookmarkEnd w:id="0"/>
      <w:r>
        <w:rPr>
          <w:rFonts w:ascii="Cambria" w:hAnsi="Cambria"/>
          <w:bCs/>
          <w:sz w:val="22"/>
          <w:szCs w:val="22"/>
        </w:rPr>
        <w:t>Postanowieniami Umowy, określonymi w załączniku nr 3 do SWZ i zobowiązujemy się, w przypadku wyboru naszej oferty, do zawarcia umowy zgodnej z ninie</w:t>
      </w:r>
      <w:r w:rsidR="00DE6610">
        <w:rPr>
          <w:rFonts w:ascii="Cambria" w:hAnsi="Cambria"/>
          <w:bCs/>
          <w:sz w:val="22"/>
          <w:szCs w:val="22"/>
        </w:rPr>
        <w:t>jsza ofertą, na warunkach w niej</w:t>
      </w:r>
      <w:r>
        <w:rPr>
          <w:rFonts w:ascii="Cambria" w:hAnsi="Cambria"/>
          <w:bCs/>
          <w:sz w:val="22"/>
          <w:szCs w:val="22"/>
        </w:rPr>
        <w:t xml:space="preserve"> określonych.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*: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Pr="0035599C" w:rsidRDefault="0035599C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35599C">
        <w:rPr>
          <w:rFonts w:ascii="Cambria" w:hAnsi="Cambria"/>
          <w:bCs/>
          <w:sz w:val="22"/>
          <w:szCs w:val="22"/>
        </w:rPr>
        <w:t>duże prz</w:t>
      </w:r>
      <w:r w:rsidRPr="0035599C">
        <w:rPr>
          <w:rFonts w:ascii="Cambria" w:hAnsi="Cambria" w:cs="Arial"/>
          <w:sz w:val="22"/>
          <w:szCs w:val="22"/>
        </w:rPr>
        <w:t>edsiębiorstwo</w:t>
      </w:r>
      <w:r w:rsidR="001276CB" w:rsidRPr="0035599C">
        <w:rPr>
          <w:rFonts w:ascii="Cambria" w:hAnsi="Cambria"/>
          <w:bCs/>
          <w:sz w:val="22"/>
          <w:szCs w:val="22"/>
        </w:rPr>
        <w:t xml:space="preserve"> </w:t>
      </w:r>
      <w:r w:rsidR="001276CB" w:rsidRPr="0035599C"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Zaznaczyć właściwe</w:t>
      </w:r>
    </w:p>
    <w:p w:rsidR="000458BE" w:rsidRDefault="000458BE" w:rsidP="000458B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7A0FAD" w:rsidRPr="008D683B" w:rsidRDefault="007A0FAD" w:rsidP="007A0FAD">
      <w:pPr>
        <w:pStyle w:val="Akapitzlist"/>
        <w:numPr>
          <w:ilvl w:val="0"/>
          <w:numId w:val="6"/>
        </w:numPr>
        <w:jc w:val="both"/>
        <w:rPr>
          <w:rFonts w:ascii="Cambria" w:hAnsi="Cambria"/>
          <w:bCs/>
          <w:sz w:val="22"/>
          <w:szCs w:val="22"/>
        </w:rPr>
      </w:pPr>
      <w:r w:rsidRPr="008F71E6">
        <w:rPr>
          <w:rFonts w:ascii="Cambria" w:hAnsi="Cambria"/>
          <w:bCs/>
          <w:sz w:val="22"/>
          <w:szCs w:val="22"/>
        </w:rPr>
        <w:lastRenderedPageBreak/>
        <w:t>Zobowiązujemy się dostarczyć wraz z podpisaną umową Zamawiającemu</w:t>
      </w:r>
      <w:r>
        <w:rPr>
          <w:rFonts w:ascii="Cambria" w:hAnsi="Cambria"/>
          <w:bCs/>
          <w:sz w:val="22"/>
          <w:szCs w:val="22"/>
        </w:rPr>
        <w:t xml:space="preserve"> (dotyczy pakietu nr 1</w:t>
      </w:r>
      <w:r w:rsidRPr="008D683B">
        <w:rPr>
          <w:rFonts w:ascii="Cambria" w:hAnsi="Cambria"/>
          <w:bCs/>
          <w:sz w:val="22"/>
          <w:szCs w:val="22"/>
        </w:rPr>
        <w:t>):</w:t>
      </w:r>
    </w:p>
    <w:p w:rsidR="00481E74" w:rsidRPr="008D683B" w:rsidRDefault="007A0FAD" w:rsidP="00481E74">
      <w:pPr>
        <w:numPr>
          <w:ilvl w:val="0"/>
          <w:numId w:val="11"/>
        </w:numPr>
        <w:suppressAutoHyphens/>
        <w:ind w:left="0" w:firstLine="0"/>
        <w:contextualSpacing/>
        <w:rPr>
          <w:rFonts w:ascii="Cambria" w:eastAsia="Calibri" w:hAnsi="Cambria"/>
          <w:sz w:val="22"/>
          <w:szCs w:val="22"/>
          <w:lang w:eastAsia="en-US"/>
        </w:rPr>
      </w:pPr>
      <w:r w:rsidRPr="008D683B">
        <w:rPr>
          <w:rFonts w:ascii="Cambria" w:hAnsi="Cambria" w:cs="Tahoma"/>
          <w:sz w:val="22"/>
          <w:szCs w:val="22"/>
        </w:rPr>
        <w:t xml:space="preserve">karty charakterystyki zgodne z Rozporządzeniem </w:t>
      </w:r>
      <w:r w:rsidR="00481E74" w:rsidRPr="008D683B">
        <w:rPr>
          <w:rFonts w:ascii="Cambria" w:eastAsia="Calibri" w:hAnsi="Cambria"/>
          <w:sz w:val="22"/>
          <w:szCs w:val="22"/>
          <w:lang w:eastAsia="en-US"/>
        </w:rPr>
        <w:t xml:space="preserve">UE 2020/878 z 18.06.2020  </w:t>
      </w:r>
    </w:p>
    <w:p w:rsidR="00481E74" w:rsidRPr="008D683B" w:rsidRDefault="00481E74" w:rsidP="00481E74">
      <w:pPr>
        <w:suppressAutoHyphens/>
        <w:contextualSpacing/>
        <w:rPr>
          <w:rFonts w:ascii="Cambria" w:hAnsi="Cambria" w:cs="Tahoma"/>
          <w:sz w:val="22"/>
          <w:szCs w:val="22"/>
        </w:rPr>
      </w:pPr>
      <w:r w:rsidRPr="008D683B">
        <w:rPr>
          <w:rFonts w:ascii="Cambria" w:eastAsia="Calibri" w:hAnsi="Cambria"/>
          <w:sz w:val="22"/>
          <w:szCs w:val="22"/>
          <w:lang w:eastAsia="en-US"/>
        </w:rPr>
        <w:t xml:space="preserve">               zmieniające załącznik nr II do rozporządzenia REACH </w:t>
      </w:r>
      <w:r w:rsidR="007A0FAD" w:rsidRPr="008D683B">
        <w:rPr>
          <w:rFonts w:ascii="Cambria" w:hAnsi="Cambria" w:cs="Tahoma"/>
          <w:sz w:val="22"/>
          <w:szCs w:val="22"/>
        </w:rPr>
        <w:t xml:space="preserve">– w wersji najnowszej na dzień </w:t>
      </w:r>
    </w:p>
    <w:p w:rsidR="007A0FAD" w:rsidRPr="008D683B" w:rsidRDefault="00481E74" w:rsidP="00481E74">
      <w:pPr>
        <w:suppressAutoHyphens/>
        <w:contextualSpacing/>
        <w:rPr>
          <w:rFonts w:ascii="Cambria" w:hAnsi="Cambria" w:cs="Tahoma"/>
          <w:sz w:val="22"/>
          <w:szCs w:val="22"/>
        </w:rPr>
      </w:pPr>
      <w:r w:rsidRPr="008D683B">
        <w:rPr>
          <w:rFonts w:ascii="Cambria" w:hAnsi="Cambria" w:cs="Tahoma"/>
          <w:sz w:val="22"/>
          <w:szCs w:val="22"/>
        </w:rPr>
        <w:t xml:space="preserve">               </w:t>
      </w:r>
      <w:r w:rsidR="007A0FAD" w:rsidRPr="008D683B">
        <w:rPr>
          <w:rFonts w:ascii="Cambria" w:hAnsi="Cambria" w:cs="Tahoma"/>
          <w:sz w:val="22"/>
          <w:szCs w:val="22"/>
        </w:rPr>
        <w:t xml:space="preserve">składania oferty, w formie elektronicznej </w:t>
      </w:r>
    </w:p>
    <w:p w:rsidR="007A0FAD" w:rsidRPr="008D683B" w:rsidRDefault="007A0FAD" w:rsidP="007A0FAD">
      <w:pPr>
        <w:pStyle w:val="Akapitzlist"/>
        <w:rPr>
          <w:rFonts w:ascii="Cambria" w:hAnsi="Cambria" w:cs="Tahoma"/>
          <w:sz w:val="22"/>
          <w:szCs w:val="22"/>
        </w:rPr>
      </w:pPr>
      <w:r w:rsidRPr="008D683B">
        <w:rPr>
          <w:rFonts w:ascii="Cambria" w:hAnsi="Cambria" w:cs="Tahoma"/>
          <w:sz w:val="22"/>
          <w:szCs w:val="22"/>
        </w:rPr>
        <w:t>Oświadczam, iż zobowiązuję się  dla substancji mieszanin chemicznych wymagających kart charakterystyki, których  producent nie umieszcza na stronie internetowej –przesyłać aktualizację kart charakterystyki do Zamawiającego w formie elektronicznej przez cały czas obowiązywania umowy,</w:t>
      </w:r>
    </w:p>
    <w:p w:rsidR="007A0FAD" w:rsidRPr="005F6B57" w:rsidRDefault="007A0FAD" w:rsidP="007A0FAD">
      <w:pPr>
        <w:pStyle w:val="Akapitzlist"/>
        <w:numPr>
          <w:ilvl w:val="0"/>
          <w:numId w:val="6"/>
        </w:numPr>
        <w:rPr>
          <w:rFonts w:ascii="Cambria" w:hAnsi="Cambria" w:cs="Tahoma"/>
          <w:color w:val="000000"/>
          <w:sz w:val="22"/>
          <w:szCs w:val="22"/>
        </w:rPr>
      </w:pPr>
      <w:r w:rsidRPr="008D683B">
        <w:rPr>
          <w:rFonts w:ascii="Cambria" w:hAnsi="Cambria" w:cs="Tahoma"/>
          <w:sz w:val="22"/>
          <w:szCs w:val="22"/>
        </w:rPr>
        <w:t xml:space="preserve">Oświadczam, że oferowane substancje / preparaty biobójcze posiadają aktualne </w:t>
      </w:r>
      <w:r>
        <w:rPr>
          <w:rFonts w:ascii="Cambria" w:hAnsi="Cambria" w:cs="Tahoma"/>
          <w:color w:val="000000"/>
          <w:sz w:val="22"/>
          <w:szCs w:val="22"/>
        </w:rPr>
        <w:t>p</w:t>
      </w:r>
      <w:r w:rsidRPr="005F6B57">
        <w:rPr>
          <w:rFonts w:ascii="Cambria" w:hAnsi="Cambria" w:cs="Tahoma"/>
          <w:color w:val="000000"/>
          <w:sz w:val="22"/>
          <w:szCs w:val="22"/>
        </w:rPr>
        <w:t>ozwolenie na obrót na terenie Polski i że przedmiotowe zezwolenia zostaną dostarczone na każde wezwanie Zamawiającego</w:t>
      </w:r>
      <w:r>
        <w:rPr>
          <w:rFonts w:ascii="Cambria" w:hAnsi="Cambria" w:cs="Tahoma"/>
          <w:color w:val="000000"/>
          <w:sz w:val="22"/>
          <w:szCs w:val="22"/>
        </w:rPr>
        <w:t xml:space="preserve"> (dotyczy pakietu nr 1)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, </w:t>
      </w:r>
    </w:p>
    <w:p w:rsidR="007A0FAD" w:rsidRPr="005F6B57" w:rsidRDefault="007A0FAD" w:rsidP="007A0FAD">
      <w:pPr>
        <w:pStyle w:val="Akapitzlist"/>
        <w:numPr>
          <w:ilvl w:val="0"/>
          <w:numId w:val="6"/>
        </w:numPr>
        <w:jc w:val="both"/>
        <w:rPr>
          <w:rFonts w:ascii="Cambria" w:hAnsi="Cambria" w:cs="Tahoma"/>
          <w:color w:val="000000"/>
          <w:sz w:val="22"/>
          <w:szCs w:val="22"/>
        </w:rPr>
      </w:pPr>
      <w:r>
        <w:rPr>
          <w:rFonts w:ascii="Cambria" w:hAnsi="Cambria" w:cs="Tahoma"/>
          <w:color w:val="000000"/>
          <w:sz w:val="22"/>
          <w:szCs w:val="22"/>
        </w:rPr>
        <w:t>Oświadczam, że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</w:t>
      </w:r>
      <w:r>
        <w:rPr>
          <w:rFonts w:ascii="Cambria" w:hAnsi="Cambria" w:cs="Tahoma"/>
          <w:color w:val="000000"/>
          <w:sz w:val="22"/>
          <w:szCs w:val="22"/>
        </w:rPr>
        <w:t>oferowane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mieszanin</w:t>
      </w:r>
      <w:r>
        <w:rPr>
          <w:rFonts w:ascii="Cambria" w:hAnsi="Cambria" w:cs="Tahoma"/>
          <w:color w:val="000000"/>
          <w:sz w:val="22"/>
          <w:szCs w:val="22"/>
        </w:rPr>
        <w:t>y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chemiczn</w:t>
      </w:r>
      <w:r>
        <w:rPr>
          <w:rFonts w:ascii="Cambria" w:hAnsi="Cambria" w:cs="Tahoma"/>
          <w:color w:val="000000"/>
          <w:sz w:val="22"/>
          <w:szCs w:val="22"/>
        </w:rPr>
        <w:t>e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wymagając</w:t>
      </w:r>
      <w:r>
        <w:rPr>
          <w:rFonts w:ascii="Cambria" w:hAnsi="Cambria" w:cs="Tahoma"/>
          <w:color w:val="000000"/>
          <w:sz w:val="22"/>
          <w:szCs w:val="22"/>
        </w:rPr>
        <w:t>e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rejestracji zostały zarejestrowane i że dokumenty rejestracyjne zostaną dostarczone na każde wezwanie Zamawiającego</w:t>
      </w:r>
      <w:r>
        <w:rPr>
          <w:rFonts w:ascii="Cambria" w:hAnsi="Cambria" w:cs="Tahoma"/>
          <w:color w:val="000000"/>
          <w:sz w:val="22"/>
          <w:szCs w:val="22"/>
        </w:rPr>
        <w:t xml:space="preserve"> (dotyczy pakietu nr 1)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.                 </w:t>
      </w:r>
    </w:p>
    <w:p w:rsidR="007A0FAD" w:rsidRDefault="007A0FAD" w:rsidP="007A0FAD">
      <w:pPr>
        <w:pStyle w:val="Akapitzlist"/>
        <w:numPr>
          <w:ilvl w:val="0"/>
          <w:numId w:val="6"/>
        </w:numPr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7A0FAD" w:rsidRDefault="007A0FAD" w:rsidP="007A0FAD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7A0FAD" w:rsidTr="004D053D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A0FAD" w:rsidRDefault="007A0FAD" w:rsidP="004D053D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część zamówienia:</w:t>
            </w: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...……………………………..…………………………..</w:t>
            </w: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………………………………..…………………………..</w:t>
            </w: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7A0FAD" w:rsidRDefault="007A0FAD" w:rsidP="007A0FAD">
      <w:pPr>
        <w:jc w:val="both"/>
        <w:rPr>
          <w:rFonts w:ascii="Garamond" w:hAnsi="Garamond"/>
          <w:bCs/>
          <w:sz w:val="10"/>
          <w:szCs w:val="10"/>
        </w:rPr>
      </w:pPr>
    </w:p>
    <w:p w:rsidR="007A0FAD" w:rsidRDefault="007A0FAD" w:rsidP="007A0FAD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7A0FAD" w:rsidRDefault="007A0FAD" w:rsidP="007A0FAD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7A0FAD" w:rsidRDefault="007A0FAD" w:rsidP="007A0FAD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7A0FAD" w:rsidRDefault="007A0FAD" w:rsidP="007A0FAD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7A0FAD" w:rsidRDefault="007A0FAD" w:rsidP="007A0FAD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7A0FAD" w:rsidRPr="00E03D6A" w:rsidRDefault="007A0FAD" w:rsidP="007A0FAD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7A0FAD" w:rsidRPr="00E03D6A" w:rsidTr="004D053D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7A0FAD" w:rsidRPr="00E03D6A" w:rsidTr="004D053D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7A0FAD" w:rsidRPr="00E03D6A" w:rsidTr="004D053D">
        <w:trPr>
          <w:trHeight w:val="350"/>
        </w:trPr>
        <w:tc>
          <w:tcPr>
            <w:tcW w:w="9072" w:type="dxa"/>
            <w:gridSpan w:val="3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7A0FAD" w:rsidRPr="00E03D6A" w:rsidTr="004D053D">
        <w:trPr>
          <w:trHeight w:val="351"/>
        </w:trPr>
        <w:tc>
          <w:tcPr>
            <w:tcW w:w="9072" w:type="dxa"/>
            <w:gridSpan w:val="3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7A0FAD" w:rsidRPr="00E03D6A" w:rsidTr="004D053D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7A0FAD" w:rsidRPr="00E03D6A" w:rsidTr="004D053D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7A0FAD" w:rsidRPr="00E03D6A" w:rsidTr="004D053D">
        <w:trPr>
          <w:trHeight w:val="350"/>
        </w:trPr>
        <w:tc>
          <w:tcPr>
            <w:tcW w:w="3261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7A0FAD" w:rsidRPr="00E03D6A" w:rsidTr="004D053D">
        <w:trPr>
          <w:trHeight w:val="351"/>
        </w:trPr>
        <w:tc>
          <w:tcPr>
            <w:tcW w:w="3261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7A0FAD" w:rsidRPr="00E03D6A" w:rsidTr="004D053D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7A0FAD" w:rsidRPr="00E03D6A" w:rsidTr="004D053D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7A0FAD" w:rsidRPr="00E03D6A" w:rsidTr="004D053D">
        <w:trPr>
          <w:trHeight w:val="350"/>
        </w:trPr>
        <w:tc>
          <w:tcPr>
            <w:tcW w:w="5220" w:type="dxa"/>
            <w:gridSpan w:val="2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7A0FAD" w:rsidRPr="00E03D6A" w:rsidRDefault="007A0FAD" w:rsidP="007A0FAD">
      <w:pPr>
        <w:rPr>
          <w:rFonts w:ascii="Cambria" w:hAnsi="Cambria"/>
          <w:i/>
          <w:iCs/>
          <w:sz w:val="22"/>
          <w:szCs w:val="22"/>
        </w:rPr>
      </w:pPr>
    </w:p>
    <w:p w:rsidR="007A0FAD" w:rsidRPr="00E03D6A" w:rsidRDefault="007A0FAD" w:rsidP="007A0FAD">
      <w:pPr>
        <w:rPr>
          <w:rFonts w:ascii="Cambria" w:hAnsi="Cambria" w:cs="Tahoma"/>
          <w:sz w:val="22"/>
          <w:szCs w:val="22"/>
        </w:rPr>
      </w:pPr>
    </w:p>
    <w:p w:rsidR="007A0FAD" w:rsidRDefault="007A0FAD" w:rsidP="007A0FAD">
      <w:pPr>
        <w:pStyle w:val="Akapitzlist"/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E03D6A">
        <w:rPr>
          <w:rFonts w:ascii="Cambria" w:hAnsi="Cambria" w:cs="Tahoma"/>
          <w:sz w:val="22"/>
          <w:szCs w:val="22"/>
        </w:rPr>
        <w:t xml:space="preserve">        </w:t>
      </w:r>
      <w:r>
        <w:rPr>
          <w:rFonts w:ascii="Cambria" w:hAnsi="Cambria" w:cs="Tahoma"/>
          <w:sz w:val="22"/>
          <w:szCs w:val="22"/>
        </w:rPr>
        <w:t xml:space="preserve">                                              </w:t>
      </w:r>
      <w:r>
        <w:rPr>
          <w:rFonts w:ascii="Cambria" w:hAnsi="Cambria"/>
          <w:iCs/>
        </w:rPr>
        <w:t>Oświadczam, że:</w:t>
      </w:r>
    </w:p>
    <w:p w:rsidR="007A0FAD" w:rsidRDefault="007A0FAD" w:rsidP="007A0FAD">
      <w:pPr>
        <w:pStyle w:val="Akapitzlist"/>
        <w:numPr>
          <w:ilvl w:val="0"/>
          <w:numId w:val="9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7A0FAD" w:rsidRDefault="007A0FAD" w:rsidP="007A0FA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lastRenderedPageBreak/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7A0FAD" w:rsidRDefault="007A0FAD" w:rsidP="007A0FA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7A0FAD" w:rsidRDefault="007A0FAD" w:rsidP="007A0FAD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7A0FAD" w:rsidRDefault="007A0FAD" w:rsidP="007A0FAD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7A0FAD" w:rsidRDefault="007A0FAD" w:rsidP="007A0FAD">
      <w:pPr>
        <w:pStyle w:val="Akapitzlist"/>
        <w:rPr>
          <w:rFonts w:ascii="Cambria" w:hAnsi="Cambria"/>
          <w:iCs/>
        </w:rPr>
      </w:pPr>
    </w:p>
    <w:p w:rsidR="007A0FAD" w:rsidRDefault="007A0FAD" w:rsidP="007A0FAD">
      <w:pPr>
        <w:pStyle w:val="Akapitzlist"/>
        <w:rPr>
          <w:rFonts w:ascii="Calibri Light" w:hAnsi="Calibri Light"/>
          <w:iCs/>
        </w:rPr>
      </w:pPr>
    </w:p>
    <w:p w:rsidR="007A0FAD" w:rsidRDefault="007A0FAD" w:rsidP="007A0FAD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7A0FAD" w:rsidRDefault="007A0FAD" w:rsidP="007A0FAD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7A0FAD" w:rsidRDefault="007A0FAD" w:rsidP="007A0FAD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7A0FAD" w:rsidRDefault="007A0FAD" w:rsidP="007A0FAD">
      <w:pPr>
        <w:pStyle w:val="Akapitzlist"/>
        <w:rPr>
          <w:rFonts w:ascii="Calibri Light" w:hAnsi="Calibri Light"/>
          <w:iCs/>
        </w:rPr>
      </w:pPr>
    </w:p>
    <w:p w:rsidR="007A0FAD" w:rsidRDefault="007A0FAD" w:rsidP="007A0FAD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7A0FAD" w:rsidRDefault="007A0FAD" w:rsidP="007A0FAD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7A0FAD" w:rsidRDefault="007A0FAD" w:rsidP="007A0FAD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A0FAD" w:rsidRDefault="007A0FAD" w:rsidP="007A0FAD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7A0FAD" w:rsidRPr="00F21C6B" w:rsidRDefault="007A0FAD" w:rsidP="007A0FAD">
      <w:pPr>
        <w:pStyle w:val="Akapitzlist"/>
        <w:numPr>
          <w:ilvl w:val="0"/>
          <w:numId w:val="10"/>
        </w:numPr>
        <w:jc w:val="both"/>
        <w:rPr>
          <w:rFonts w:ascii="Cambria" w:hAnsi="Cambria" w:cs="Tahoma"/>
          <w:sz w:val="22"/>
          <w:szCs w:val="22"/>
        </w:rPr>
      </w:pPr>
      <w:r w:rsidRPr="00F21C6B">
        <w:rPr>
          <w:rFonts w:ascii="Cambria" w:hAnsi="Cambria" w:cs="Arial"/>
          <w:sz w:val="16"/>
          <w:szCs w:val="16"/>
        </w:rPr>
        <w:t>Dotyczy wykonawcy, z którym zostanie zawarta umowa</w:t>
      </w:r>
      <w:r w:rsidRPr="00F21C6B">
        <w:rPr>
          <w:rFonts w:ascii="Cambria" w:hAnsi="Cambria" w:cs="Tahoma"/>
          <w:sz w:val="22"/>
          <w:szCs w:val="22"/>
        </w:rPr>
        <w:t xml:space="preserve">                         </w:t>
      </w:r>
    </w:p>
    <w:p w:rsidR="001276CB" w:rsidRPr="00693249" w:rsidRDefault="001276CB" w:rsidP="007A0FAD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sectPr w:rsidR="001276CB" w:rsidRPr="00693249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90165"/>
    <w:multiLevelType w:val="hybridMultilevel"/>
    <w:tmpl w:val="513A8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458BE"/>
    <w:rsid w:val="0006018D"/>
    <w:rsid w:val="0006072C"/>
    <w:rsid w:val="00093564"/>
    <w:rsid w:val="000A060A"/>
    <w:rsid w:val="000E5DB3"/>
    <w:rsid w:val="000E743F"/>
    <w:rsid w:val="000F4A1A"/>
    <w:rsid w:val="001276CB"/>
    <w:rsid w:val="00174F78"/>
    <w:rsid w:val="001756B2"/>
    <w:rsid w:val="00180633"/>
    <w:rsid w:val="001C03C7"/>
    <w:rsid w:val="002C3A0B"/>
    <w:rsid w:val="002D2175"/>
    <w:rsid w:val="003473FA"/>
    <w:rsid w:val="00352B22"/>
    <w:rsid w:val="0035599C"/>
    <w:rsid w:val="003601AA"/>
    <w:rsid w:val="00367E29"/>
    <w:rsid w:val="00393F5A"/>
    <w:rsid w:val="003E73FD"/>
    <w:rsid w:val="00400253"/>
    <w:rsid w:val="00421C0F"/>
    <w:rsid w:val="004244CA"/>
    <w:rsid w:val="004407D4"/>
    <w:rsid w:val="004601EB"/>
    <w:rsid w:val="00481E74"/>
    <w:rsid w:val="00485ABA"/>
    <w:rsid w:val="00490E6F"/>
    <w:rsid w:val="004976D1"/>
    <w:rsid w:val="004A4CAE"/>
    <w:rsid w:val="004E6929"/>
    <w:rsid w:val="004E766E"/>
    <w:rsid w:val="004F08D5"/>
    <w:rsid w:val="0052294E"/>
    <w:rsid w:val="005372D3"/>
    <w:rsid w:val="00566C68"/>
    <w:rsid w:val="006173AC"/>
    <w:rsid w:val="0064128D"/>
    <w:rsid w:val="00657739"/>
    <w:rsid w:val="0067619F"/>
    <w:rsid w:val="00681979"/>
    <w:rsid w:val="00693249"/>
    <w:rsid w:val="006E3623"/>
    <w:rsid w:val="006E5FA6"/>
    <w:rsid w:val="006F39D5"/>
    <w:rsid w:val="0075092D"/>
    <w:rsid w:val="007A07E0"/>
    <w:rsid w:val="007A0FAD"/>
    <w:rsid w:val="007A608A"/>
    <w:rsid w:val="007B0F83"/>
    <w:rsid w:val="007D30D6"/>
    <w:rsid w:val="007E08F0"/>
    <w:rsid w:val="007E10AD"/>
    <w:rsid w:val="007F77FF"/>
    <w:rsid w:val="0080272A"/>
    <w:rsid w:val="00802F60"/>
    <w:rsid w:val="008142EF"/>
    <w:rsid w:val="00857271"/>
    <w:rsid w:val="008802A0"/>
    <w:rsid w:val="008D683B"/>
    <w:rsid w:val="008F0A01"/>
    <w:rsid w:val="00956C6A"/>
    <w:rsid w:val="00983774"/>
    <w:rsid w:val="009B77BF"/>
    <w:rsid w:val="009D75BE"/>
    <w:rsid w:val="00A35F9C"/>
    <w:rsid w:val="00A56CA6"/>
    <w:rsid w:val="00A62ECA"/>
    <w:rsid w:val="00A630DA"/>
    <w:rsid w:val="00AB2519"/>
    <w:rsid w:val="00AD39F4"/>
    <w:rsid w:val="00AF0DFB"/>
    <w:rsid w:val="00AF774F"/>
    <w:rsid w:val="00B57052"/>
    <w:rsid w:val="00BB0839"/>
    <w:rsid w:val="00BC5F78"/>
    <w:rsid w:val="00BD5291"/>
    <w:rsid w:val="00BE2DA2"/>
    <w:rsid w:val="00C75AE4"/>
    <w:rsid w:val="00C82A3F"/>
    <w:rsid w:val="00CD6B7C"/>
    <w:rsid w:val="00D14023"/>
    <w:rsid w:val="00D41AE2"/>
    <w:rsid w:val="00D53584"/>
    <w:rsid w:val="00D67413"/>
    <w:rsid w:val="00D96DAA"/>
    <w:rsid w:val="00DC68E7"/>
    <w:rsid w:val="00DD42FE"/>
    <w:rsid w:val="00DE6610"/>
    <w:rsid w:val="00DF4301"/>
    <w:rsid w:val="00E03D6A"/>
    <w:rsid w:val="00E22E3D"/>
    <w:rsid w:val="00E75747"/>
    <w:rsid w:val="00E92525"/>
    <w:rsid w:val="00EB0C5B"/>
    <w:rsid w:val="00EB47BE"/>
    <w:rsid w:val="00EC197B"/>
    <w:rsid w:val="00EF1054"/>
    <w:rsid w:val="00F31FCB"/>
    <w:rsid w:val="00F50420"/>
    <w:rsid w:val="00F65E35"/>
    <w:rsid w:val="00F76B32"/>
    <w:rsid w:val="00F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A2EAD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EF601-6BBE-4808-8378-D4312E43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48</cp:revision>
  <cp:lastPrinted>2024-01-12T10:10:00Z</cp:lastPrinted>
  <dcterms:created xsi:type="dcterms:W3CDTF">2021-01-08T16:49:00Z</dcterms:created>
  <dcterms:modified xsi:type="dcterms:W3CDTF">2024-01-12T10:10:00Z</dcterms:modified>
</cp:coreProperties>
</file>