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Pr="00A10264" w:rsidRDefault="004C3B23" w:rsidP="004C3B23">
      <w:pPr>
        <w:rPr>
          <w:rFonts w:asciiTheme="minorHAnsi" w:hAnsiTheme="minorHAnsi" w:cstheme="minorHAnsi"/>
          <w:sz w:val="18"/>
          <w:szCs w:val="18"/>
        </w:rPr>
      </w:pPr>
    </w:p>
    <w:p w:rsidR="00FA29AE" w:rsidRPr="00A10264" w:rsidRDefault="00FA29AE" w:rsidP="00FA29AE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10264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Gdańsk, dnia 1</w:t>
      </w:r>
      <w:r w:rsidR="001E57DE" w:rsidRPr="00A10264">
        <w:rPr>
          <w:rFonts w:asciiTheme="minorHAnsi" w:hAnsiTheme="minorHAnsi" w:cstheme="minorHAnsi"/>
          <w:b/>
          <w:sz w:val="18"/>
          <w:szCs w:val="18"/>
        </w:rPr>
        <w:t>6</w:t>
      </w:r>
      <w:r w:rsidRPr="00A10264">
        <w:rPr>
          <w:rFonts w:asciiTheme="minorHAnsi" w:hAnsiTheme="minorHAnsi" w:cstheme="minorHAnsi"/>
          <w:b/>
          <w:sz w:val="18"/>
          <w:szCs w:val="18"/>
        </w:rPr>
        <w:t>.06.2023</w:t>
      </w:r>
    </w:p>
    <w:p w:rsidR="00FA29AE" w:rsidRPr="00A10264" w:rsidRDefault="00FA29AE" w:rsidP="00FA29AE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10264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Pr="00A10264">
        <w:rPr>
          <w:rFonts w:asciiTheme="minorHAnsi" w:hAnsiTheme="minorHAnsi" w:cstheme="minorHAnsi"/>
          <w:b/>
          <w:sz w:val="18"/>
          <w:szCs w:val="18"/>
        </w:rPr>
        <w:t>GUM2023 ZP0</w:t>
      </w:r>
      <w:bookmarkEnd w:id="0"/>
      <w:r w:rsidRPr="00A10264">
        <w:rPr>
          <w:rFonts w:asciiTheme="minorHAnsi" w:hAnsiTheme="minorHAnsi" w:cstheme="minorHAnsi"/>
          <w:b/>
          <w:sz w:val="18"/>
          <w:szCs w:val="18"/>
        </w:rPr>
        <w:t>046</w:t>
      </w:r>
    </w:p>
    <w:p w:rsidR="00FA29AE" w:rsidRPr="00A10264" w:rsidRDefault="00FA29AE" w:rsidP="00FA29AE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E57DE" w:rsidRPr="001E57DE" w:rsidRDefault="001E57DE" w:rsidP="001E57DE">
      <w:pPr>
        <w:jc w:val="center"/>
        <w:rPr>
          <w:rFonts w:asciiTheme="minorHAnsi" w:hAnsiTheme="minorHAnsi" w:cstheme="minorHAnsi"/>
          <w:sz w:val="18"/>
          <w:szCs w:val="18"/>
        </w:rPr>
      </w:pPr>
      <w:r w:rsidRPr="001E57DE">
        <w:rPr>
          <w:rFonts w:asciiTheme="minorHAnsi" w:hAnsiTheme="minorHAnsi" w:cstheme="minorHAnsi"/>
          <w:b/>
          <w:bCs/>
          <w:sz w:val="18"/>
          <w:szCs w:val="18"/>
        </w:rPr>
        <w:t>Zawiadomienie o wyborze ofert</w:t>
      </w:r>
    </w:p>
    <w:p w:rsidR="001E57DE" w:rsidRPr="001E57DE" w:rsidRDefault="001E57DE" w:rsidP="001E57D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E57DE">
        <w:rPr>
          <w:rFonts w:asciiTheme="minorHAnsi" w:hAnsiTheme="minorHAnsi" w:cstheme="minorHAnsi"/>
          <w:b/>
          <w:bCs/>
          <w:sz w:val="18"/>
          <w:szCs w:val="18"/>
        </w:rPr>
        <w:t>po dokonaniu czynności ponown</w:t>
      </w:r>
      <w:r w:rsidRPr="00A10264">
        <w:rPr>
          <w:rFonts w:asciiTheme="minorHAnsi" w:hAnsiTheme="minorHAnsi" w:cstheme="minorHAnsi"/>
          <w:b/>
          <w:bCs/>
          <w:sz w:val="18"/>
          <w:szCs w:val="18"/>
        </w:rPr>
        <w:t xml:space="preserve">ej </w:t>
      </w:r>
      <w:r w:rsidRPr="001E57DE">
        <w:rPr>
          <w:rFonts w:asciiTheme="minorHAnsi" w:hAnsiTheme="minorHAnsi" w:cstheme="minorHAnsi"/>
          <w:b/>
          <w:bCs/>
          <w:sz w:val="18"/>
          <w:szCs w:val="18"/>
        </w:rPr>
        <w:t>oceny ofert</w:t>
      </w:r>
    </w:p>
    <w:p w:rsidR="001E57DE" w:rsidRPr="001E57DE" w:rsidRDefault="001E57DE" w:rsidP="001E57D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E57DE" w:rsidRPr="001E57DE" w:rsidRDefault="001E57DE" w:rsidP="001E57D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E57DE">
        <w:rPr>
          <w:rFonts w:asciiTheme="minorHAnsi" w:hAnsiTheme="minorHAnsi" w:cstheme="minorHAnsi"/>
          <w:b/>
          <w:bCs/>
          <w:sz w:val="18"/>
          <w:szCs w:val="18"/>
        </w:rPr>
        <w:t xml:space="preserve">W ZAKRESIE PAKIETU NR </w:t>
      </w:r>
      <w:r w:rsidRPr="00A10264"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:rsidR="001E57DE" w:rsidRPr="00A10264" w:rsidRDefault="00FA29AE" w:rsidP="001E57DE">
      <w:pPr>
        <w:ind w:right="543"/>
        <w:jc w:val="center"/>
        <w:rPr>
          <w:rFonts w:asciiTheme="minorHAnsi" w:hAnsiTheme="minorHAnsi" w:cstheme="minorHAnsi"/>
          <w:sz w:val="18"/>
          <w:szCs w:val="18"/>
        </w:rPr>
      </w:pPr>
      <w:r w:rsidRPr="00A10264">
        <w:rPr>
          <w:rFonts w:asciiTheme="minorHAnsi" w:hAnsiTheme="minorHAnsi" w:cstheme="minorHAnsi"/>
          <w:sz w:val="18"/>
          <w:szCs w:val="18"/>
        </w:rPr>
        <w:t xml:space="preserve"> (art. 253 ust. 1 ustawy z dnia 11 września 2019 r. -Prawo Zamówień Publicznych </w:t>
      </w:r>
      <w:r w:rsidRPr="00A10264">
        <w:rPr>
          <w:rFonts w:asciiTheme="minorHAnsi" w:hAnsiTheme="minorHAnsi" w:cstheme="minorHAnsi"/>
          <w:color w:val="000000"/>
          <w:sz w:val="18"/>
          <w:szCs w:val="18"/>
        </w:rPr>
        <w:t>Dz. U. z 2022 r. poz. 1710</w:t>
      </w:r>
      <w:r w:rsidRPr="00A10264">
        <w:rPr>
          <w:rFonts w:asciiTheme="minorHAnsi" w:hAnsiTheme="minorHAnsi" w:cstheme="minorHAnsi"/>
          <w:sz w:val="18"/>
          <w:szCs w:val="18"/>
        </w:rPr>
        <w:t>)</w:t>
      </w:r>
    </w:p>
    <w:p w:rsidR="001E57DE" w:rsidRPr="00A10264" w:rsidRDefault="001E57DE" w:rsidP="001E57DE">
      <w:pPr>
        <w:ind w:right="543"/>
        <w:jc w:val="center"/>
        <w:rPr>
          <w:rFonts w:asciiTheme="minorHAnsi" w:hAnsiTheme="minorHAnsi" w:cstheme="minorHAnsi"/>
          <w:sz w:val="18"/>
          <w:szCs w:val="18"/>
        </w:rPr>
      </w:pPr>
    </w:p>
    <w:p w:rsidR="001E57DE" w:rsidRPr="001E57DE" w:rsidRDefault="001E57DE" w:rsidP="001E57DE">
      <w:pPr>
        <w:ind w:right="543"/>
        <w:jc w:val="center"/>
        <w:rPr>
          <w:rFonts w:asciiTheme="minorHAnsi" w:hAnsiTheme="minorHAnsi" w:cstheme="minorHAnsi"/>
          <w:sz w:val="18"/>
          <w:szCs w:val="18"/>
        </w:rPr>
      </w:pPr>
    </w:p>
    <w:p w:rsidR="001E57DE" w:rsidRPr="001E57DE" w:rsidRDefault="001E57DE" w:rsidP="001E57DE">
      <w:pPr>
        <w:suppressAutoHyphens/>
        <w:spacing w:after="200" w:line="360" w:lineRule="auto"/>
        <w:ind w:right="-142"/>
        <w:jc w:val="both"/>
        <w:rPr>
          <w:rFonts w:asciiTheme="minorHAnsi" w:hAnsiTheme="minorHAnsi" w:cstheme="minorHAnsi"/>
          <w:sz w:val="18"/>
          <w:szCs w:val="18"/>
        </w:rPr>
      </w:pPr>
      <w:r w:rsidRPr="001E57DE">
        <w:rPr>
          <w:rFonts w:asciiTheme="minorHAnsi" w:hAnsiTheme="minorHAnsi" w:cstheme="minorHAnsi"/>
          <w:sz w:val="18"/>
          <w:szCs w:val="18"/>
        </w:rPr>
        <w:t xml:space="preserve">Gdański Uniwersytet Medyczny, jako Zamawiający w dniu </w:t>
      </w:r>
      <w:r w:rsidRPr="00A10264">
        <w:rPr>
          <w:rFonts w:asciiTheme="minorHAnsi" w:hAnsiTheme="minorHAnsi" w:cstheme="minorHAnsi"/>
          <w:sz w:val="18"/>
          <w:szCs w:val="18"/>
        </w:rPr>
        <w:t>15</w:t>
      </w:r>
      <w:r w:rsidRPr="001E57DE">
        <w:rPr>
          <w:rFonts w:asciiTheme="minorHAnsi" w:hAnsiTheme="minorHAnsi" w:cstheme="minorHAnsi"/>
          <w:sz w:val="18"/>
          <w:szCs w:val="18"/>
        </w:rPr>
        <w:t>.06.2023 unieważnił czynność wyboru ofert, jednocześnie informując Wykonawców, że powtórzy czynność oceny ofert oraz dokona ponownego rozstrzygnięcia postępowania, o czym niezwłocznie zawiadomi wszystkich Wykonawców.</w:t>
      </w:r>
    </w:p>
    <w:p w:rsidR="001E57DE" w:rsidRPr="001E57DE" w:rsidRDefault="001E57DE" w:rsidP="001E57DE">
      <w:pPr>
        <w:suppressAutoHyphens/>
        <w:spacing w:after="200" w:line="360" w:lineRule="auto"/>
        <w:ind w:right="-142"/>
        <w:jc w:val="both"/>
        <w:rPr>
          <w:rFonts w:asciiTheme="minorHAnsi" w:hAnsiTheme="minorHAnsi" w:cstheme="minorHAnsi"/>
          <w:sz w:val="18"/>
          <w:szCs w:val="18"/>
        </w:rPr>
      </w:pPr>
      <w:r w:rsidRPr="001E57DE">
        <w:rPr>
          <w:rFonts w:asciiTheme="minorHAnsi" w:hAnsiTheme="minorHAnsi" w:cstheme="minorHAnsi"/>
          <w:sz w:val="18"/>
          <w:szCs w:val="18"/>
        </w:rPr>
        <w:t xml:space="preserve">W wyniku powtórzonej czynności oceny ofert, Zamawiający </w:t>
      </w:r>
      <w:r w:rsidR="00A10264" w:rsidRPr="00A10264">
        <w:rPr>
          <w:rFonts w:asciiTheme="minorHAnsi" w:hAnsiTheme="minorHAnsi" w:cstheme="minorHAnsi"/>
          <w:sz w:val="18"/>
          <w:szCs w:val="18"/>
        </w:rPr>
        <w:t xml:space="preserve">dokonał ponownego przyznania punktów w kryterium gwarancja. </w:t>
      </w:r>
    </w:p>
    <w:p w:rsidR="00FA29AE" w:rsidRPr="00A10264" w:rsidRDefault="001E57DE" w:rsidP="00A10264">
      <w:pPr>
        <w:suppressAutoHyphens/>
        <w:spacing w:after="200" w:line="360" w:lineRule="auto"/>
        <w:ind w:right="-142"/>
        <w:jc w:val="both"/>
        <w:rPr>
          <w:rFonts w:asciiTheme="minorHAnsi" w:hAnsiTheme="minorHAnsi" w:cstheme="minorHAnsi"/>
          <w:sz w:val="18"/>
          <w:szCs w:val="18"/>
        </w:rPr>
      </w:pPr>
      <w:r w:rsidRPr="001E57DE">
        <w:rPr>
          <w:rFonts w:asciiTheme="minorHAnsi" w:hAnsiTheme="minorHAnsi" w:cstheme="minorHAnsi"/>
          <w:sz w:val="18"/>
          <w:szCs w:val="18"/>
        </w:rPr>
        <w:t>Ilość przyznanych punktów uzyskanych w wyniku przeprowadzonej oceny przedstawia się nastę</w:t>
      </w:r>
      <w:bookmarkStart w:id="1" w:name="_GoBack"/>
      <w:bookmarkEnd w:id="1"/>
      <w:r w:rsidRPr="001E57DE">
        <w:rPr>
          <w:rFonts w:asciiTheme="minorHAnsi" w:hAnsiTheme="minorHAnsi" w:cstheme="minorHAnsi"/>
          <w:sz w:val="18"/>
          <w:szCs w:val="18"/>
        </w:rPr>
        <w:t>pująco</w:t>
      </w:r>
      <w:r w:rsidR="00A10264">
        <w:rPr>
          <w:rFonts w:asciiTheme="minorHAnsi" w:hAnsiTheme="minorHAnsi" w:cstheme="minorHAnsi"/>
          <w:sz w:val="18"/>
          <w:szCs w:val="18"/>
        </w:rPr>
        <w:t>:</w:t>
      </w:r>
    </w:p>
    <w:p w:rsidR="00FA29AE" w:rsidRPr="00A10264" w:rsidRDefault="00FA29AE" w:rsidP="00FA29AE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A29AE" w:rsidRPr="00A10264" w:rsidRDefault="00FA29AE" w:rsidP="00FA29AE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10264">
        <w:rPr>
          <w:rFonts w:asciiTheme="minorHAnsi" w:hAnsiTheme="minorHAnsi" w:cstheme="minorHAnsi"/>
          <w:b/>
          <w:sz w:val="18"/>
          <w:szCs w:val="18"/>
          <w:u w:val="single"/>
        </w:rPr>
        <w:t>Pakiet 3</w:t>
      </w:r>
    </w:p>
    <w:p w:rsidR="00FA29AE" w:rsidRPr="00A10264" w:rsidRDefault="00FA29AE" w:rsidP="00FA29AE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A10264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3226"/>
        <w:gridCol w:w="1276"/>
        <w:gridCol w:w="1227"/>
        <w:gridCol w:w="1232"/>
        <w:gridCol w:w="1438"/>
      </w:tblGrid>
      <w:tr w:rsidR="00FA29AE" w:rsidRPr="00A10264" w:rsidTr="00C07F81">
        <w:trPr>
          <w:trHeight w:val="472"/>
          <w:jc w:val="center"/>
        </w:trPr>
        <w:tc>
          <w:tcPr>
            <w:tcW w:w="673" w:type="dxa"/>
            <w:hideMark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226" w:type="dxa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27" w:type="dxa"/>
            <w:vAlign w:val="center"/>
            <w:hideMark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32" w:type="dxa"/>
          </w:tcPr>
          <w:p w:rsidR="00FA29AE" w:rsidRPr="00A10264" w:rsidRDefault="00FA29AE" w:rsidP="00C07F8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Parametry</w:t>
            </w:r>
          </w:p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438" w:type="dxa"/>
            <w:vAlign w:val="center"/>
          </w:tcPr>
          <w:p w:rsidR="00FA29AE" w:rsidRPr="00A10264" w:rsidRDefault="001E57DE" w:rsidP="001E57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</w:t>
            </w:r>
            <w:r w:rsidR="00FA29AE"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A29AE" w:rsidRPr="00A10264" w:rsidTr="00C07F81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A29AE" w:rsidRPr="00A10264" w:rsidRDefault="00FA29AE" w:rsidP="00C07F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Danlab</w:t>
            </w:r>
            <w:proofErr w:type="spellEnd"/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Danuta </w:t>
            </w:r>
            <w:proofErr w:type="spellStart"/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FA29AE" w:rsidRPr="00A10264" w:rsidRDefault="00FA29AE" w:rsidP="00C07F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Handlowa 6D</w:t>
            </w:r>
          </w:p>
          <w:p w:rsidR="00FA29AE" w:rsidRPr="00A10264" w:rsidRDefault="00FA29AE" w:rsidP="00C07F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80,00 pkt</w:t>
            </w:r>
          </w:p>
        </w:tc>
      </w:tr>
      <w:tr w:rsidR="00FA29AE" w:rsidRPr="00A10264" w:rsidTr="00A10264">
        <w:trPr>
          <w:trHeight w:val="560"/>
          <w:jc w:val="center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center"/>
          </w:tcPr>
          <w:p w:rsidR="00FA29AE" w:rsidRPr="00A10264" w:rsidRDefault="00FA29AE" w:rsidP="00C07F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MERAZET Spółka Akcyjna</w:t>
            </w:r>
          </w:p>
          <w:p w:rsidR="00FA29AE" w:rsidRPr="00A10264" w:rsidRDefault="00FA29AE" w:rsidP="00C07F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J. </w:t>
            </w:r>
            <w:proofErr w:type="spellStart"/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Krauthofera</w:t>
            </w:r>
            <w:proofErr w:type="spellEnd"/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36</w:t>
            </w:r>
          </w:p>
          <w:p w:rsidR="00FA29AE" w:rsidRPr="00A10264" w:rsidRDefault="00FA29AE" w:rsidP="00C07F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60-203 Poznań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53,10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FA29AE" w:rsidRPr="00A10264" w:rsidRDefault="001E57D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="00FA29AE"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FA29AE" w:rsidRPr="00A10264" w:rsidRDefault="001E57D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</w:t>
            </w:r>
            <w:r w:rsidR="00FA29AE"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3,10 pkt</w:t>
            </w:r>
          </w:p>
        </w:tc>
      </w:tr>
      <w:tr w:rsidR="00FA29AE" w:rsidRPr="00A10264" w:rsidTr="00C07F81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A29AE" w:rsidRPr="00A10264" w:rsidRDefault="00FA29AE" w:rsidP="00C07F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NTL Krzysztof </w:t>
            </w:r>
            <w:proofErr w:type="spellStart"/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Moczyróg</w:t>
            </w:r>
            <w:proofErr w:type="spellEnd"/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w spadku</w:t>
            </w:r>
          </w:p>
          <w:p w:rsidR="00FA29AE" w:rsidRPr="00A10264" w:rsidRDefault="00FA29AE" w:rsidP="00C07F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Marii Grzegorzewskiej 5/24</w:t>
            </w:r>
          </w:p>
          <w:p w:rsidR="00FA29AE" w:rsidRPr="00A10264" w:rsidRDefault="00FA29AE" w:rsidP="00C07F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A10264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02-778 Warszawa</w:t>
            </w:r>
          </w:p>
        </w:tc>
        <w:tc>
          <w:tcPr>
            <w:tcW w:w="5173" w:type="dxa"/>
            <w:gridSpan w:val="4"/>
            <w:shd w:val="clear" w:color="auto" w:fill="auto"/>
            <w:vAlign w:val="center"/>
          </w:tcPr>
          <w:p w:rsidR="00FA29AE" w:rsidRPr="00A10264" w:rsidRDefault="00FA29AE" w:rsidP="00C07F8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10264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</w:tbl>
    <w:p w:rsidR="00FA29AE" w:rsidRPr="00A10264" w:rsidRDefault="00FA29AE" w:rsidP="00FA29AE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A29AE" w:rsidRPr="00A10264" w:rsidRDefault="00FA29AE" w:rsidP="00FA29AE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A29AE" w:rsidRPr="00A10264" w:rsidRDefault="00FA29AE" w:rsidP="00FA29AE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10264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ofertę:</w:t>
      </w:r>
    </w:p>
    <w:p w:rsidR="00FA29AE" w:rsidRPr="00A10264" w:rsidRDefault="00FA29AE" w:rsidP="00FA29A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FA29AE" w:rsidRPr="00A10264" w:rsidRDefault="00FA29AE" w:rsidP="00FA29A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10264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PAKIET 3</w:t>
      </w:r>
    </w:p>
    <w:p w:rsidR="00FA29AE" w:rsidRPr="00A10264" w:rsidRDefault="00FA29AE" w:rsidP="00FA29A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A10264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MERAZET Spółka Akcyjna </w:t>
      </w:r>
      <w:r w:rsidRPr="00A10264">
        <w:rPr>
          <w:rFonts w:asciiTheme="minorHAnsi" w:hAnsiTheme="minorHAnsi" w:cstheme="minorHAnsi"/>
          <w:sz w:val="18"/>
          <w:szCs w:val="18"/>
          <w:lang w:eastAsia="en-US"/>
        </w:rPr>
        <w:t xml:space="preserve">ul. J. </w:t>
      </w:r>
      <w:proofErr w:type="spellStart"/>
      <w:r w:rsidRPr="00A10264">
        <w:rPr>
          <w:rFonts w:asciiTheme="minorHAnsi" w:hAnsiTheme="minorHAnsi" w:cstheme="minorHAnsi"/>
          <w:sz w:val="18"/>
          <w:szCs w:val="18"/>
          <w:lang w:eastAsia="en-US"/>
        </w:rPr>
        <w:t>Krauthofera</w:t>
      </w:r>
      <w:proofErr w:type="spellEnd"/>
      <w:r w:rsidRPr="00A10264">
        <w:rPr>
          <w:rFonts w:asciiTheme="minorHAnsi" w:hAnsiTheme="minorHAnsi" w:cstheme="minorHAnsi"/>
          <w:sz w:val="18"/>
          <w:szCs w:val="18"/>
          <w:lang w:eastAsia="en-US"/>
        </w:rPr>
        <w:t xml:space="preserve"> 36 60-203 Poznań</w:t>
      </w:r>
    </w:p>
    <w:p w:rsidR="00FA29AE" w:rsidRPr="00A10264" w:rsidRDefault="00FA29AE" w:rsidP="00FA29A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bookmarkStart w:id="2" w:name="_Hlk137718367"/>
      <w:r w:rsidRPr="00A10264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bookmarkEnd w:id="2"/>
    <w:p w:rsidR="00FA29AE" w:rsidRPr="00A10264" w:rsidRDefault="00FA29AE" w:rsidP="00A10264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10264">
        <w:rPr>
          <w:rFonts w:asciiTheme="minorHAnsi" w:hAnsiTheme="minorHAnsi" w:cstheme="minorHAnsi"/>
          <w:color w:val="000000"/>
          <w:sz w:val="18"/>
          <w:szCs w:val="18"/>
        </w:rPr>
        <w:t>Wybrano ofertę, która uzyskała najwyższą liczbę punktów w ocenie ofert na podstawie kryteriów określonych w SWZ</w:t>
      </w:r>
    </w:p>
    <w:p w:rsidR="00FA29AE" w:rsidRPr="00A10264" w:rsidRDefault="00FA29AE" w:rsidP="00FA29AE">
      <w:pPr>
        <w:rPr>
          <w:rFonts w:asciiTheme="minorHAnsi" w:hAnsiTheme="minorHAnsi" w:cstheme="minorHAnsi"/>
          <w:b/>
          <w:sz w:val="18"/>
          <w:szCs w:val="18"/>
        </w:rPr>
      </w:pPr>
    </w:p>
    <w:p w:rsidR="00FA29AE" w:rsidRPr="00A10264" w:rsidRDefault="00FA29AE" w:rsidP="00FA29A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A10264">
        <w:rPr>
          <w:rFonts w:asciiTheme="minorHAnsi" w:hAnsiTheme="minorHAnsi" w:cstheme="minorHAnsi"/>
          <w:b/>
          <w:bCs/>
          <w:sz w:val="18"/>
          <w:szCs w:val="18"/>
          <w:u w:val="single"/>
        </w:rPr>
        <w:t>Odrzucono:</w:t>
      </w:r>
    </w:p>
    <w:p w:rsidR="00FA29AE" w:rsidRPr="00A10264" w:rsidRDefault="00FA29AE" w:rsidP="00FA29A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A10264">
        <w:rPr>
          <w:rFonts w:asciiTheme="minorHAnsi" w:hAnsiTheme="minorHAnsi" w:cstheme="minorHAnsi"/>
          <w:b/>
          <w:sz w:val="18"/>
          <w:szCs w:val="18"/>
          <w:u w:val="single"/>
        </w:rPr>
        <w:t xml:space="preserve">Oferta 7-  </w:t>
      </w:r>
      <w:r w:rsidRPr="00A10264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NTL Krzysztof </w:t>
      </w:r>
      <w:proofErr w:type="spellStart"/>
      <w:r w:rsidRPr="00A10264">
        <w:rPr>
          <w:rFonts w:asciiTheme="minorHAnsi" w:hAnsiTheme="minorHAnsi" w:cstheme="minorHAnsi"/>
          <w:b/>
          <w:sz w:val="18"/>
          <w:szCs w:val="18"/>
          <w:lang w:eastAsia="en-US"/>
        </w:rPr>
        <w:t>Moczyróg</w:t>
      </w:r>
      <w:proofErr w:type="spellEnd"/>
      <w:r w:rsidRPr="00A10264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w spadku ul. Marii Grzegorzewskiej 5/24 02-778 Warszawa</w:t>
      </w:r>
    </w:p>
    <w:p w:rsidR="00FA29AE" w:rsidRPr="00A10264" w:rsidRDefault="00FA29AE" w:rsidP="00FA29AE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102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</w:t>
      </w:r>
    </w:p>
    <w:p w:rsidR="00FA29AE" w:rsidRPr="00A10264" w:rsidRDefault="00FA29AE" w:rsidP="00FA29AE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A102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Uzasadnienie prawne:</w:t>
      </w:r>
    </w:p>
    <w:p w:rsidR="00FA29AE" w:rsidRPr="00A10264" w:rsidRDefault="00FA29AE" w:rsidP="00FA29AE">
      <w:pPr>
        <w:tabs>
          <w:tab w:val="left" w:pos="1455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10264">
        <w:rPr>
          <w:rFonts w:asciiTheme="minorHAnsi" w:hAnsiTheme="minorHAnsi" w:cstheme="minorHAnsi"/>
          <w:b/>
          <w:color w:val="000000"/>
          <w:sz w:val="18"/>
          <w:szCs w:val="18"/>
        </w:rPr>
        <w:t>art. 226 ust 1 pkt 5) ustawy Prawo zamówień publicznych. Zgodnie z art. 226 ust 1 pkt 5) Zamawiający odrzuca ofertę, jeżeli  jej treść jest niezgodna z warunkami zamówienia.</w:t>
      </w:r>
    </w:p>
    <w:p w:rsidR="00FA29AE" w:rsidRPr="00A10264" w:rsidRDefault="00FA29AE" w:rsidP="00FA29AE">
      <w:pPr>
        <w:tabs>
          <w:tab w:val="left" w:pos="1455"/>
        </w:tabs>
        <w:ind w:hanging="284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10264">
        <w:rPr>
          <w:rFonts w:asciiTheme="minorHAnsi" w:hAnsiTheme="minorHAnsi" w:cstheme="minorHAnsi"/>
          <w:b/>
          <w:color w:val="000000"/>
          <w:sz w:val="18"/>
          <w:szCs w:val="18"/>
        </w:rPr>
        <w:lastRenderedPageBreak/>
        <w:t xml:space="preserve">       </w:t>
      </w:r>
    </w:p>
    <w:p w:rsidR="00FA29AE" w:rsidRPr="00A10264" w:rsidRDefault="00FA29AE" w:rsidP="00FA29AE">
      <w:pPr>
        <w:tabs>
          <w:tab w:val="left" w:pos="1455"/>
        </w:tabs>
        <w:spacing w:line="360" w:lineRule="auto"/>
        <w:ind w:hanging="284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102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Uzasadnienie faktyczne: </w:t>
      </w:r>
    </w:p>
    <w:p w:rsidR="00FA29AE" w:rsidRPr="00A10264" w:rsidRDefault="00FA29AE" w:rsidP="00FA29AE">
      <w:pPr>
        <w:pStyle w:val="Akapitzlist"/>
        <w:spacing w:line="360" w:lineRule="auto"/>
        <w:ind w:left="0"/>
        <w:jc w:val="both"/>
        <w:rPr>
          <w:rFonts w:asciiTheme="minorHAnsi" w:eastAsiaTheme="majorEastAsia" w:hAnsiTheme="minorHAnsi" w:cstheme="minorHAnsi"/>
          <w:sz w:val="18"/>
          <w:szCs w:val="18"/>
        </w:rPr>
      </w:pPr>
      <w:r w:rsidRPr="00A10264">
        <w:rPr>
          <w:rFonts w:asciiTheme="minorHAnsi" w:eastAsiaTheme="majorEastAsia" w:hAnsiTheme="minorHAnsi" w:cstheme="minorHAnsi"/>
          <w:sz w:val="18"/>
          <w:szCs w:val="18"/>
        </w:rPr>
        <w:t xml:space="preserve">Zamawiający wymagał, aby zaoferowany stacjonarny miernik posiadał wymiary nie większe niż 230 x 150 x 80 mm, tymczasem Wykonawca zaoferował stacjonarny miernik o wymiarach 198.3 mm x 155.2 mm x 61.7 mm.  W związku, iż zaoferowany sprzęt jest niezgodny z SWZ, Zamawiający postanawia jak na wstępie.   </w:t>
      </w:r>
      <w:r w:rsidRPr="00A10264"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</w:t>
      </w:r>
    </w:p>
    <w:p w:rsidR="00FA29AE" w:rsidRPr="00A10264" w:rsidRDefault="00FA29AE" w:rsidP="00FA29AE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</w:p>
    <w:p w:rsidR="00FA29AE" w:rsidRPr="00A10264" w:rsidRDefault="00FA29AE" w:rsidP="00FA29AE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bCs/>
          <w:color w:val="FF0000"/>
          <w:sz w:val="18"/>
          <w:szCs w:val="18"/>
          <w:u w:val="single"/>
        </w:rPr>
      </w:pPr>
    </w:p>
    <w:p w:rsidR="00FA29AE" w:rsidRPr="00A10264" w:rsidRDefault="00FA29AE" w:rsidP="00FA29AE">
      <w:pPr>
        <w:tabs>
          <w:tab w:val="left" w:pos="0"/>
          <w:tab w:val="left" w:pos="284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FA29AE" w:rsidRPr="00A10264" w:rsidRDefault="00FA29AE" w:rsidP="00FA29AE">
      <w:pPr>
        <w:tabs>
          <w:tab w:val="left" w:pos="709"/>
          <w:tab w:val="left" w:pos="354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1026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1026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1026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10264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FA29AE" w:rsidRPr="00A10264" w:rsidRDefault="00FA29AE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A1026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FA29AE" w:rsidRPr="00A10264" w:rsidRDefault="00FA29AE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A1026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/-/</w:t>
      </w:r>
      <w:r w:rsidRPr="00A10264">
        <w:rPr>
          <w:rFonts w:asciiTheme="minorHAnsi" w:hAnsiTheme="minorHAnsi" w:cstheme="minorHAnsi"/>
          <w:sz w:val="18"/>
          <w:szCs w:val="18"/>
        </w:rPr>
        <w:tab/>
      </w:r>
      <w:r w:rsidRPr="00A10264">
        <w:rPr>
          <w:rFonts w:asciiTheme="minorHAnsi" w:hAnsiTheme="minorHAnsi" w:cstheme="minorHAnsi"/>
          <w:sz w:val="18"/>
          <w:szCs w:val="18"/>
        </w:rPr>
        <w:tab/>
      </w:r>
      <w:r w:rsidRPr="00A10264">
        <w:rPr>
          <w:rFonts w:asciiTheme="minorHAnsi" w:hAnsiTheme="minorHAnsi" w:cstheme="minorHAnsi"/>
          <w:sz w:val="18"/>
          <w:szCs w:val="18"/>
        </w:rPr>
        <w:tab/>
      </w:r>
      <w:r w:rsidRPr="00A10264">
        <w:rPr>
          <w:rFonts w:asciiTheme="minorHAnsi" w:hAnsiTheme="minorHAnsi" w:cstheme="minorHAnsi"/>
          <w:sz w:val="18"/>
          <w:szCs w:val="18"/>
        </w:rPr>
        <w:tab/>
      </w:r>
      <w:r w:rsidRPr="00A10264">
        <w:rPr>
          <w:rFonts w:asciiTheme="minorHAnsi" w:hAnsiTheme="minorHAnsi" w:cstheme="minorHAnsi"/>
          <w:sz w:val="18"/>
          <w:szCs w:val="18"/>
        </w:rPr>
        <w:tab/>
      </w:r>
      <w:r w:rsidRPr="00A10264">
        <w:rPr>
          <w:rFonts w:asciiTheme="minorHAnsi" w:hAnsiTheme="minorHAnsi" w:cstheme="minorHAnsi"/>
          <w:sz w:val="18"/>
          <w:szCs w:val="18"/>
        </w:rPr>
        <w:tab/>
      </w:r>
      <w:r w:rsidRPr="00A10264">
        <w:rPr>
          <w:rFonts w:asciiTheme="minorHAnsi" w:hAnsiTheme="minorHAnsi" w:cstheme="minorHAnsi"/>
          <w:sz w:val="18"/>
          <w:szCs w:val="18"/>
        </w:rPr>
        <w:tab/>
      </w:r>
      <w:r w:rsidRPr="00A10264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………………………………………..</w:t>
      </w:r>
    </w:p>
    <w:p w:rsidR="00FA29AE" w:rsidRPr="00A10264" w:rsidRDefault="00FA29AE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FA29AE" w:rsidRPr="00A10264" w:rsidRDefault="00FA29AE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FA29AE" w:rsidRPr="00A10264" w:rsidRDefault="00FA29AE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FA29AE" w:rsidRPr="00A10264" w:rsidRDefault="00FA29AE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A10264" w:rsidRDefault="00A10264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FA29AE" w:rsidRPr="00A10264" w:rsidRDefault="00FA29AE" w:rsidP="00FA29A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A10264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A10264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A10264" w:rsidRDefault="00B31E84" w:rsidP="00FA29AE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sectPr w:rsidR="00B31E84" w:rsidRPr="00A10264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F6C" w:rsidRDefault="00630F6C" w:rsidP="000A396A">
      <w:r>
        <w:separator/>
      </w:r>
    </w:p>
  </w:endnote>
  <w:endnote w:type="continuationSeparator" w:id="0">
    <w:p w:rsidR="00630F6C" w:rsidRDefault="00630F6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F6C" w:rsidRDefault="00630F6C" w:rsidP="000A396A">
      <w:r>
        <w:separator/>
      </w:r>
    </w:p>
  </w:footnote>
  <w:footnote w:type="continuationSeparator" w:id="0">
    <w:p w:rsidR="00630F6C" w:rsidRDefault="00630F6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7DE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3BFA"/>
    <w:rsid w:val="0041763A"/>
    <w:rsid w:val="004209F5"/>
    <w:rsid w:val="00423151"/>
    <w:rsid w:val="00430A2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0F6C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0264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A29AE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FB4C4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F044-8F73-4897-AB78-756399C5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2023-02-16T10:20:00Z</cp:lastPrinted>
  <dcterms:created xsi:type="dcterms:W3CDTF">2023-06-16T06:49:00Z</dcterms:created>
  <dcterms:modified xsi:type="dcterms:W3CDTF">2023-06-16T06:49:00Z</dcterms:modified>
</cp:coreProperties>
</file>