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C292D" w14:paraId="55EC635A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6C929BC3" w14:textId="77777777" w:rsidR="009C292D" w:rsidRDefault="00C8442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4F6E8B7D" w14:textId="77777777" w:rsidR="009C292D" w:rsidRDefault="00C8442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5EEA19CB" w14:textId="77777777" w:rsidR="009C292D" w:rsidRDefault="00C8442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8AC4F08" w14:textId="77777777" w:rsidR="009C292D" w:rsidRDefault="00C8442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9692B73" wp14:editId="72B4A1BB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CFDB" w14:textId="77777777" w:rsidR="009C292D" w:rsidRDefault="009C292D">
      <w:pPr>
        <w:jc w:val="center"/>
        <w:rPr>
          <w:rFonts w:ascii="Cambria" w:hAnsi="Cambria"/>
          <w:b/>
          <w:i/>
          <w:color w:val="000000" w:themeColor="text1"/>
        </w:rPr>
      </w:pPr>
    </w:p>
    <w:p w14:paraId="5E12D841" w14:textId="77777777" w:rsidR="009C292D" w:rsidRDefault="009C292D">
      <w:pPr>
        <w:jc w:val="center"/>
        <w:rPr>
          <w:rFonts w:ascii="Cambria" w:hAnsi="Cambria"/>
          <w:b/>
          <w:i/>
          <w:color w:val="000000" w:themeColor="text1"/>
        </w:rPr>
      </w:pPr>
    </w:p>
    <w:p w14:paraId="13FF0B56" w14:textId="77777777" w:rsidR="009C292D" w:rsidRDefault="00C8442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3A628DED" w14:textId="77777777" w:rsidR="009C292D" w:rsidRDefault="009C292D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71EB92F6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7571EDB6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2EB9532F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16B8F37D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5061CBD7" w14:textId="77777777" w:rsidR="009C292D" w:rsidRDefault="009C292D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2D5D13E" w14:textId="77777777" w:rsidR="009C292D" w:rsidRDefault="00C8442A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zaprasza do składania ofert na</w:t>
      </w:r>
    </w:p>
    <w:p w14:paraId="6FC92511" w14:textId="48B48011" w:rsidR="009C292D" w:rsidRDefault="00C8442A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„Remont pokrycia dachowego budynku przy </w:t>
      </w:r>
      <w:r w:rsidR="00B31759">
        <w:rPr>
          <w:rFonts w:asciiTheme="majorHAnsi" w:hAnsiTheme="majorHAnsi"/>
          <w:color w:val="000000" w:themeColor="text1"/>
          <w:sz w:val="24"/>
          <w:szCs w:val="24"/>
        </w:rPr>
        <w:t>ul. Piastowskiej 4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w Lubawce”</w:t>
      </w:r>
    </w:p>
    <w:p w14:paraId="129FEC73" w14:textId="77777777" w:rsidR="009C292D" w:rsidRDefault="009C292D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1C3EA137" w14:textId="77777777" w:rsidR="009C292D" w:rsidRDefault="009C292D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29BB7F9E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1. Tryb udzielenia zamówienia:</w:t>
      </w:r>
    </w:p>
    <w:p w14:paraId="191B9290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Theme="majorHAnsi" w:hAnsiTheme="majorHAnsi"/>
          <w:i/>
          <w:snapToGrid w:val="0"/>
          <w:color w:val="000000" w:themeColor="text1"/>
        </w:rPr>
        <w:t>Prawo Zamówień Publicznych</w:t>
      </w:r>
      <w:r>
        <w:rPr>
          <w:rFonts w:asciiTheme="majorHAnsi" w:hAnsiTheme="majorHAnsi"/>
          <w:snapToGrid w:val="0"/>
          <w:color w:val="000000" w:themeColor="text1"/>
        </w:rPr>
        <w:t xml:space="preserve"> (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t.j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. Dz. U. 2023 r, poz. 1605 z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późń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51D260B3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0ED48A52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2. Opis przedmiotu zamówienia:</w:t>
      </w:r>
    </w:p>
    <w:p w14:paraId="0ACB36B9" w14:textId="0D4A3129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Przedmiotem zamówienia jest wykonanie robót budowlanych – remont pokrycia dachowego dachu budynku mieszkalnego przy </w:t>
      </w:r>
      <w:r w:rsidR="00B31759">
        <w:rPr>
          <w:rFonts w:asciiTheme="majorHAnsi" w:hAnsiTheme="majorHAnsi"/>
          <w:snapToGrid w:val="0"/>
          <w:color w:val="000000" w:themeColor="text1"/>
        </w:rPr>
        <w:t>ul. Piastowskiej 4</w:t>
      </w:r>
      <w:r>
        <w:rPr>
          <w:rFonts w:asciiTheme="majorHAnsi" w:hAnsiTheme="majorHAnsi"/>
          <w:snapToGrid w:val="0"/>
          <w:color w:val="000000" w:themeColor="text1"/>
        </w:rPr>
        <w:t xml:space="preserve"> w Lubawce.</w:t>
      </w:r>
    </w:p>
    <w:p w14:paraId="30FEFCE6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 xml:space="preserve">Przedmiar robót </w:t>
      </w:r>
      <w:r>
        <w:rPr>
          <w:rFonts w:asciiTheme="majorHAnsi" w:hAnsiTheme="majorHAnsi" w:cs="Arial"/>
          <w:color w:val="000000" w:themeColor="text1"/>
        </w:rPr>
        <w:t xml:space="preserve">stanowi </w:t>
      </w:r>
      <w:r>
        <w:rPr>
          <w:rFonts w:asciiTheme="majorHAnsi" w:hAnsiTheme="majorHAnsi" w:cs="Arial"/>
          <w:b/>
          <w:bCs/>
          <w:color w:val="000000" w:themeColor="text1"/>
        </w:rPr>
        <w:t>Załącznik nr 4</w:t>
      </w:r>
      <w:r>
        <w:rPr>
          <w:rFonts w:asciiTheme="majorHAnsi" w:hAnsiTheme="majorHAnsi" w:cs="Arial"/>
          <w:color w:val="000000" w:themeColor="text1"/>
        </w:rPr>
        <w:t xml:space="preserve"> do niniejszego zapytania.</w:t>
      </w:r>
    </w:p>
    <w:p w14:paraId="4138C50B" w14:textId="3A2DCDFB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Obowiązującym wynagrodzeniem będzie wynagrodzenie </w:t>
      </w:r>
      <w:r>
        <w:rPr>
          <w:rFonts w:asciiTheme="majorHAnsi" w:hAnsiTheme="majorHAnsi" w:cs="Arial"/>
          <w:color w:val="000000" w:themeColor="text1"/>
          <w:u w:val="single"/>
        </w:rPr>
        <w:t>ryczałtowe</w:t>
      </w:r>
      <w:r>
        <w:rPr>
          <w:rFonts w:asciiTheme="majorHAnsi" w:hAnsiTheme="majorHAnsi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EC0765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EE483B6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Przed złożeniem oferty Zamawiający zaleca przeprowadzenie wizji lokalnej na budynku objętym przedmiotem zamówienia.</w:t>
      </w:r>
    </w:p>
    <w:p w14:paraId="0F9DA4AD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nie dopuszcza możliwości składania ofert częściowych ani wariantowych.</w:t>
      </w:r>
    </w:p>
    <w:p w14:paraId="2DC3463C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376A26EB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3. Termin i miejsce wykonania zamówienia:</w:t>
      </w:r>
    </w:p>
    <w:p w14:paraId="7E63C4E8" w14:textId="77777777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Termin wykonania zamówienia:</w:t>
      </w:r>
      <w:r>
        <w:rPr>
          <w:rFonts w:asciiTheme="majorHAnsi" w:hAnsiTheme="majorHAnsi"/>
          <w:b/>
          <w:bCs/>
          <w:snapToGrid w:val="0"/>
          <w:color w:val="000000" w:themeColor="text1"/>
        </w:rPr>
        <w:t xml:space="preserve"> do dnia 29.11.2024 r</w:t>
      </w:r>
    </w:p>
    <w:p w14:paraId="5485F9AE" w14:textId="77777777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b/>
          <w:bCs/>
          <w:snapToGrid w:val="0"/>
          <w:color w:val="000000" w:themeColor="text1"/>
        </w:rPr>
        <w:t>Rozpoczęcie prac nie wcześniej niż w miesiącu czerwcu 2024 r.</w:t>
      </w:r>
    </w:p>
    <w:p w14:paraId="32C87CBA" w14:textId="77777777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5065B05B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682B6328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6387D609" w14:textId="77777777" w:rsidR="009C292D" w:rsidRDefault="00C8442A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Przy ocenie i wyborze najkorzystniejszej oferty Zamawiający weźmie pod uwagę jedynie </w:t>
      </w:r>
      <w:r>
        <w:rPr>
          <w:rFonts w:asciiTheme="majorHAnsi" w:hAnsiTheme="majorHAnsi"/>
          <w:snapToGrid w:val="0"/>
          <w:color w:val="000000" w:themeColor="text1"/>
        </w:rPr>
        <w:lastRenderedPageBreak/>
        <w:t>cenę brutto.</w:t>
      </w:r>
    </w:p>
    <w:p w14:paraId="6D2B15AC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28EB51BC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dokona oceny złożonych ofert zgodnie z przyjętym kryterium.</w:t>
      </w:r>
    </w:p>
    <w:p w14:paraId="66AB62A6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57F473D6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580CCA68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Style w:val="FontStyle22"/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>Wykonawcą, którego oferta jest najkorzystniejsza.</w:t>
      </w:r>
    </w:p>
    <w:p w14:paraId="7DBDE6AC" w14:textId="77777777" w:rsidR="009C292D" w:rsidRDefault="00C8442A">
      <w:pPr>
        <w:pStyle w:val="Style14"/>
        <w:widowControl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zastrzega sobie prawo do podjęcia negocjacji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 xml:space="preserve"> w przypadku, </w:t>
      </w:r>
      <w:r>
        <w:rPr>
          <w:rFonts w:asciiTheme="majorHAnsi" w:hAnsiTheme="majorHAnsi" w:cs="Arial"/>
          <w:color w:val="000000" w:themeColor="text1"/>
        </w:rPr>
        <w:t>gdy cena oferowana brutto przekroczy kwotę, jaką Zamawiający zamierza przeznaczyć na sfinansowanie zamówienia.</w:t>
      </w:r>
    </w:p>
    <w:p w14:paraId="79474E17" w14:textId="77777777" w:rsidR="009C292D" w:rsidRDefault="009C292D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F8BC111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5. Opis warunków udziału w postępowaniu oraz dokumenty wymagane w ofercie:</w:t>
      </w:r>
    </w:p>
    <w:p w14:paraId="6F7A74A0" w14:textId="77777777" w:rsidR="009C292D" w:rsidRDefault="00C8442A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 udzielenie zamówienia mogą się ubiegać Wykonawcy, którzy:</w:t>
      </w:r>
    </w:p>
    <w:p w14:paraId="47D91AF5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uprawnienia do wykonywania działalności lub czynności określonej przedmiotem niniejszego zamówienia,</w:t>
      </w:r>
    </w:p>
    <w:p w14:paraId="6EEBF428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wiedzę i doświadczenie,</w:t>
      </w:r>
    </w:p>
    <w:p w14:paraId="6D02837C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Dysponują odpowiednim potencjałem technicznym oraz osobami zdolnymi do wykonania zamówienia,</w:t>
      </w:r>
    </w:p>
    <w:p w14:paraId="147B2E0D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Znajdują się w sytuacji ekonomicznej i finansowej zapewniającej wykonanie zamówienia,</w:t>
      </w:r>
    </w:p>
    <w:p w14:paraId="54A261E4" w14:textId="77777777" w:rsidR="009C292D" w:rsidRDefault="00C8442A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7492585E" w14:textId="77777777" w:rsidR="009C292D" w:rsidRDefault="00C8442A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u w:val="single"/>
        </w:rPr>
        <w:t>kosztorys ofertowy</w:t>
      </w:r>
    </w:p>
    <w:p w14:paraId="2D55079C" w14:textId="77777777" w:rsidR="009C292D" w:rsidRDefault="009C292D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11B015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6. Miejsce, sposób i termin składania ofert:</w:t>
      </w:r>
    </w:p>
    <w:p w14:paraId="6B9CE93F" w14:textId="77777777" w:rsidR="009C292D" w:rsidRDefault="00C8442A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7DAD0AFF" w14:textId="77777777" w:rsidR="009C292D" w:rsidRDefault="00B31759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hyperlink r:id="rId11" w:history="1">
        <w:r w:rsidR="00C8442A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728BD53D" w14:textId="77777777" w:rsidR="009C292D" w:rsidRDefault="00C8442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Termin składania ofert upływa dnia: </w:t>
      </w:r>
      <w:r>
        <w:rPr>
          <w:rFonts w:ascii="Cambria" w:hAnsi="Cambria"/>
          <w:b/>
          <w:color w:val="000000" w:themeColor="text1"/>
        </w:rPr>
        <w:t>06.05.2024 r,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  <w:r>
        <w:rPr>
          <w:rFonts w:asciiTheme="majorHAnsi" w:hAnsiTheme="majorHAnsi"/>
          <w:color w:val="000000" w:themeColor="text1"/>
        </w:rPr>
        <w:t>.</w:t>
      </w:r>
    </w:p>
    <w:p w14:paraId="7980880F" w14:textId="77777777" w:rsidR="009C292D" w:rsidRDefault="00C8442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Uprawniony do kontaktów z Wykonawcami:</w:t>
      </w:r>
      <w:r>
        <w:rPr>
          <w:rFonts w:asciiTheme="majorHAnsi" w:hAnsiTheme="majorHAnsi"/>
          <w:color w:val="000000" w:themeColor="text1"/>
        </w:rPr>
        <w:t xml:space="preserve"> </w:t>
      </w:r>
    </w:p>
    <w:p w14:paraId="52F08DE0" w14:textId="77777777" w:rsidR="009C292D" w:rsidRDefault="00C8442A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Theme="majorHAnsi" w:hAnsiTheme="majorHAnsi"/>
            <w:color w:val="000000" w:themeColor="text1"/>
          </w:rPr>
          <w:t>maciej.kosal@zgm.lubawka.eu</w:t>
        </w:r>
      </w:hyperlink>
    </w:p>
    <w:p w14:paraId="717FAFE6" w14:textId="77777777" w:rsidR="009C292D" w:rsidRPr="00B31759" w:rsidRDefault="00C8442A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u w:val="none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Guguł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Theme="majorHAnsi" w:hAnsiTheme="majorHAnsi"/>
            <w:color w:val="000000" w:themeColor="text1"/>
          </w:rPr>
          <w:t>edyta.gugul@zgm.lubawka.eu</w:t>
        </w:r>
      </w:hyperlink>
    </w:p>
    <w:p w14:paraId="02B5D093" w14:textId="77777777" w:rsidR="00B31759" w:rsidRDefault="00B31759" w:rsidP="00B31759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D3BEB75" w14:textId="77777777" w:rsidR="00B31759" w:rsidRPr="00B31759" w:rsidRDefault="00B31759" w:rsidP="00B31759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5D2080C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lastRenderedPageBreak/>
        <w:t>7. Postanowienia końcowe</w:t>
      </w:r>
    </w:p>
    <w:p w14:paraId="558B9218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powinien dysponować odpowiednimi środkami do prawidłowego wykonania przedmiotu zamówienia.</w:t>
      </w:r>
    </w:p>
    <w:p w14:paraId="66708579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Zamawiający zastrzega sobie prawo do zamknięcia postępowania – nierozstrzygnięcia, bez podania przyczyn. </w:t>
      </w:r>
    </w:p>
    <w:p w14:paraId="05BD5C3C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4C882524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  <w:u w:val="single"/>
        </w:rPr>
        <w:t>Wykonanie przedmiotu zamówienia będzie uzależnione od przyznania Wspólnocie Mieszkaniowej kredytu na wykonanie prac.</w:t>
      </w:r>
    </w:p>
    <w:p w14:paraId="1E05AA86" w14:textId="77777777" w:rsidR="009C292D" w:rsidRDefault="00C8442A">
      <w:pPr>
        <w:pStyle w:val="Tekstpodstawowy"/>
        <w:numPr>
          <w:ilvl w:val="3"/>
          <w:numId w:val="9"/>
        </w:numPr>
        <w:spacing w:after="0"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5A6BA55A" w14:textId="77777777" w:rsidR="009C292D" w:rsidRDefault="009C292D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6EB36341" w14:textId="77777777" w:rsidR="009C292D" w:rsidRDefault="009C292D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72F3B497" w14:textId="77777777" w:rsidR="009C292D" w:rsidRDefault="00C8442A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i/>
          <w:snapToGrid w:val="0"/>
          <w:color w:val="000000" w:themeColor="text1"/>
          <w:u w:val="single"/>
        </w:rPr>
        <w:t>Załączniki:</w:t>
      </w:r>
    </w:p>
    <w:p w14:paraId="0A63E7FD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oświadczenia o spełnianiu warunków udziału w postępowaniu,</w:t>
      </w:r>
    </w:p>
    <w:p w14:paraId="35C79460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wzór umowy,</w:t>
      </w:r>
    </w:p>
    <w:p w14:paraId="4493FAF2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klauzula informacyjna,</w:t>
      </w:r>
    </w:p>
    <w:p w14:paraId="7C0EE81B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 prac</w:t>
      </w:r>
    </w:p>
    <w:p w14:paraId="62EB5DF9" w14:textId="77777777" w:rsidR="009C292D" w:rsidRDefault="009C292D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7A81178F" w14:textId="77777777" w:rsidR="009C292D" w:rsidRDefault="00C8442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Lubawka, dnia 15.04.2024 r</w:t>
      </w:r>
    </w:p>
    <w:p w14:paraId="4571BDB0" w14:textId="77777777" w:rsidR="009C292D" w:rsidRDefault="009C292D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C292D" w14:paraId="7E080B3B" w14:textId="77777777">
        <w:tc>
          <w:tcPr>
            <w:tcW w:w="4889" w:type="dxa"/>
          </w:tcPr>
          <w:p w14:paraId="3786E2C7" w14:textId="77777777" w:rsidR="009C292D" w:rsidRDefault="009C29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4CB6BDF7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19A2861F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0B00217E" w14:textId="77777777" w:rsidR="009C292D" w:rsidRDefault="009C292D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1F11842A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15A3DDAF" w14:textId="77777777" w:rsidR="009C292D" w:rsidRDefault="009C292D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4A7C30CE" w14:textId="77777777" w:rsidR="009C292D" w:rsidRDefault="009C292D">
      <w:pPr>
        <w:jc w:val="both"/>
        <w:rPr>
          <w:rFonts w:asciiTheme="majorHAnsi" w:hAnsiTheme="majorHAnsi"/>
          <w:b/>
          <w:bCs/>
          <w:i/>
          <w:iCs/>
          <w:color w:val="000000" w:themeColor="text1"/>
        </w:rPr>
      </w:pPr>
    </w:p>
    <w:sectPr w:rsidR="009C292D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937D" w14:textId="77777777" w:rsidR="00C8442A" w:rsidRDefault="00C8442A">
      <w:r>
        <w:separator/>
      </w:r>
    </w:p>
  </w:endnote>
  <w:endnote w:type="continuationSeparator" w:id="0">
    <w:p w14:paraId="71BAF70B" w14:textId="77777777" w:rsidR="00C8442A" w:rsidRDefault="00C8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3A3187B1" w14:textId="77777777" w:rsidR="009C292D" w:rsidRDefault="00C844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2F5530" w14:textId="77777777" w:rsidR="009C292D" w:rsidRDefault="009C2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C6A2" w14:textId="77777777" w:rsidR="00C8442A" w:rsidRDefault="00C8442A">
      <w:r>
        <w:separator/>
      </w:r>
    </w:p>
  </w:footnote>
  <w:footnote w:type="continuationSeparator" w:id="0">
    <w:p w14:paraId="0380287D" w14:textId="77777777" w:rsidR="00C8442A" w:rsidRDefault="00C8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7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9731476">
    <w:abstractNumId w:val="0"/>
  </w:num>
  <w:num w:numId="2" w16cid:durableId="1137408960">
    <w:abstractNumId w:val="5"/>
  </w:num>
  <w:num w:numId="3" w16cid:durableId="146216718">
    <w:abstractNumId w:val="3"/>
  </w:num>
  <w:num w:numId="4" w16cid:durableId="1354147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964229">
    <w:abstractNumId w:val="7"/>
  </w:num>
  <w:num w:numId="6" w16cid:durableId="1345858626">
    <w:abstractNumId w:val="2"/>
  </w:num>
  <w:num w:numId="7" w16cid:durableId="1758558043">
    <w:abstractNumId w:val="1"/>
  </w:num>
  <w:num w:numId="8" w16cid:durableId="827289212">
    <w:abstractNumId w:val="4"/>
  </w:num>
  <w:num w:numId="9" w16cid:durableId="1588073067">
    <w:abstractNumId w:val="8"/>
  </w:num>
  <w:num w:numId="10" w16cid:durableId="760905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886"/>
    <w:rsid w:val="00031AE3"/>
    <w:rsid w:val="0003401C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40E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77135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5239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3B0A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CC9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136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87E6F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4BA3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292D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C7F70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3700"/>
    <w:rsid w:val="00B17C30"/>
    <w:rsid w:val="00B279C6"/>
    <w:rsid w:val="00B30272"/>
    <w:rsid w:val="00B31759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4A5E"/>
    <w:rsid w:val="00C54AB8"/>
    <w:rsid w:val="00C5687F"/>
    <w:rsid w:val="00C6551E"/>
    <w:rsid w:val="00C7220C"/>
    <w:rsid w:val="00C7345F"/>
    <w:rsid w:val="00C771B7"/>
    <w:rsid w:val="00C8442A"/>
    <w:rsid w:val="00C92304"/>
    <w:rsid w:val="00CA0121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29A4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10AB3866"/>
    <w:rsid w:val="27A24E02"/>
    <w:rsid w:val="2ABF1FF9"/>
    <w:rsid w:val="2CDA026E"/>
    <w:rsid w:val="3DC0045B"/>
    <w:rsid w:val="46E531DB"/>
    <w:rsid w:val="522651DE"/>
    <w:rsid w:val="5250749B"/>
    <w:rsid w:val="541158D7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C3FA"/>
  <w15:docId w15:val="{2EACC1AD-F0F9-4995-B30F-89C6E1FB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310</cp:revision>
  <cp:lastPrinted>2019-02-14T08:39:00Z</cp:lastPrinted>
  <dcterms:created xsi:type="dcterms:W3CDTF">2019-02-11T19:01:00Z</dcterms:created>
  <dcterms:modified xsi:type="dcterms:W3CDTF">2024-04-15T08:07:00Z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