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A910" w14:textId="4096DE5B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341730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2DB44E87" w14:textId="2F8D1833" w:rsidR="00B83779" w:rsidRDefault="00A54CBA" w:rsidP="00B837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rFonts w:eastAsia="SimSun"/>
          <w:b/>
          <w:kern w:val="3"/>
          <w:lang w:eastAsia="zh-CN" w:bidi="hi-IN"/>
        </w:rPr>
        <w:t>Zam. DPiZP.252.9</w:t>
      </w:r>
      <w:bookmarkStart w:id="0" w:name="_GoBack"/>
      <w:bookmarkEnd w:id="0"/>
      <w:r w:rsidR="00B83779">
        <w:rPr>
          <w:rFonts w:eastAsia="SimSun"/>
          <w:b/>
          <w:kern w:val="3"/>
          <w:lang w:eastAsia="zh-CN" w:bidi="hi-IN"/>
        </w:rPr>
        <w:t>.2024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6412FBEA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 xml:space="preserve">oraz o braku podstaw do wykluczenia z postępowania na podstawie art. 7 ust. 1 ustawy z dnia 13 kwietnia 2022 r. o szczególnych rozwiązaniach w zakresie przeciwdziałania wspieraniu agresji na Ukrainę </w:t>
      </w:r>
      <w:r w:rsidR="00B83779" w:rsidRPr="002236A4">
        <w:rPr>
          <w:rFonts w:eastAsia="Times New Roman"/>
          <w:b/>
        </w:rPr>
        <w:t>(</w:t>
      </w:r>
      <w:proofErr w:type="spellStart"/>
      <w:r w:rsidR="00B83779" w:rsidRPr="00B97630">
        <w:rPr>
          <w:rFonts w:eastAsia="Times New Roman"/>
          <w:b/>
        </w:rPr>
        <w:t>t.j</w:t>
      </w:r>
      <w:proofErr w:type="spellEnd"/>
      <w:r w:rsidR="00B83779" w:rsidRPr="00B97630">
        <w:rPr>
          <w:rFonts w:eastAsia="Times New Roman"/>
          <w:b/>
        </w:rPr>
        <w:t>. Dz. U. z 2023 r. poz. 129, 185</w:t>
      </w:r>
      <w:r w:rsidR="00B83779"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3D3F458C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4375E7" w:rsidRPr="004375E7">
        <w:rPr>
          <w:rFonts w:eastAsia="Times New Roman"/>
          <w:b/>
        </w:rPr>
        <w:t xml:space="preserve">Dostawa pasz narybkowych oraz </w:t>
      </w:r>
      <w:proofErr w:type="spellStart"/>
      <w:r w:rsidR="004375E7" w:rsidRPr="004375E7">
        <w:rPr>
          <w:rFonts w:eastAsia="Times New Roman"/>
          <w:b/>
        </w:rPr>
        <w:t>tuczowych</w:t>
      </w:r>
      <w:proofErr w:type="spellEnd"/>
      <w:r w:rsidR="004375E7" w:rsidRPr="004375E7">
        <w:rPr>
          <w:rFonts w:eastAsia="Times New Roman"/>
          <w:b/>
        </w:rPr>
        <w:t xml:space="preserve"> do komórki organizacyjnej Instytutu Rybactwa Śródlądowego im. Stanisława Sakowicza – Państwowego Instytutu Badawczego w Olsztynie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5BEF2E5D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</w:t>
      </w:r>
      <w:r w:rsidR="00B83779" w:rsidRPr="002236A4">
        <w:rPr>
          <w:rFonts w:eastAsia="Times New Roman"/>
        </w:rPr>
        <w:t>(</w:t>
      </w:r>
      <w:r w:rsidR="00B83779" w:rsidRPr="005C4979">
        <w:rPr>
          <w:rFonts w:asciiTheme="minorHAnsi" w:eastAsia="Times New Roman" w:hAnsiTheme="minorHAnsi" w:cstheme="minorHAnsi"/>
          <w:color w:val="000000" w:themeColor="text1"/>
          <w:lang w:eastAsia="ja-JP"/>
        </w:rPr>
        <w:t>Dz.U. z 2023 poz. 1497</w:t>
      </w:r>
      <w:r w:rsidR="00B83779" w:rsidRPr="002236A4">
        <w:rPr>
          <w:rFonts w:eastAsia="Times New Roman"/>
        </w:rPr>
        <w:t>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36B992C7" w14:textId="77777777" w:rsidR="00B83779" w:rsidRDefault="00B83779" w:rsidP="00B83779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</w:t>
      </w:r>
      <w:r>
        <w:rPr>
          <w:rFonts w:eastAsia="Times New Roman"/>
        </w:rPr>
        <w:br/>
      </w:r>
      <w:r w:rsidRPr="002236A4">
        <w:rPr>
          <w:rFonts w:eastAsia="Times New Roman"/>
        </w:rPr>
        <w:t xml:space="preserve">w sprawie podmiotowych środków dowodowych oraz innych dokumentów lub oświadczeń, jakich może żądać zamawiający od wykonawcy (Dz. U. z 2020 r. poz. 2415) </w:t>
      </w:r>
      <w:r>
        <w:rPr>
          <w:rFonts w:eastAsia="Times New Roman"/>
        </w:rPr>
        <w:t xml:space="preserve">oraz </w:t>
      </w:r>
      <w:r w:rsidRPr="005C5793">
        <w:rPr>
          <w:rFonts w:eastAsia="Times New Roman"/>
          <w:color w:val="000000" w:themeColor="text1"/>
        </w:rPr>
        <w:t>(</w:t>
      </w:r>
      <w:r w:rsidRPr="005C5793">
        <w:rPr>
          <w:rFonts w:asciiTheme="minorHAnsi" w:eastAsia="Times New Roman" w:hAnsiTheme="minorHAnsi" w:cstheme="minorHAnsi"/>
          <w:color w:val="000000" w:themeColor="text1"/>
          <w:lang w:eastAsia="ar-SA"/>
        </w:rPr>
        <w:t>Dz.U. 7 września 2023 r., poz.1824)</w:t>
      </w:r>
      <w:r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</w:t>
      </w:r>
      <w:r w:rsidRPr="002236A4">
        <w:rPr>
          <w:rFonts w:eastAsia="Times New Roman"/>
        </w:rPr>
        <w:t xml:space="preserve">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08409E4F" w14:textId="6203C072" w:rsidR="00B83779" w:rsidRPr="002236A4" w:rsidRDefault="00B83779" w:rsidP="00B83779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……………………………………………………...………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1630771C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</w:t>
      </w:r>
      <w:r w:rsidR="00341730">
        <w:rPr>
          <w:lang w:eastAsia="en-US"/>
        </w:rPr>
        <w:t>w</w:t>
      </w:r>
      <w:r w:rsidRPr="002236A4">
        <w:rPr>
          <w:lang w:eastAsia="en-US"/>
        </w:rPr>
        <w:t>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122F" w14:textId="77777777" w:rsidR="000805AB" w:rsidRDefault="000805AB">
      <w:r>
        <w:separator/>
      </w:r>
    </w:p>
  </w:endnote>
  <w:endnote w:type="continuationSeparator" w:id="0">
    <w:p w14:paraId="0F88DBBB" w14:textId="77777777" w:rsidR="000805AB" w:rsidRDefault="000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B125" w14:textId="5893D819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A54CBA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6536016B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A54CBA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A0B6" w14:textId="77777777" w:rsidR="000805AB" w:rsidRDefault="000805AB">
      <w:r>
        <w:separator/>
      </w:r>
    </w:p>
  </w:footnote>
  <w:footnote w:type="continuationSeparator" w:id="0">
    <w:p w14:paraId="1E3ABCC4" w14:textId="77777777" w:rsidR="000805AB" w:rsidRDefault="000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</w:num>
  <w:num w:numId="8">
    <w:abstractNumId w:val="7"/>
  </w:num>
  <w:num w:numId="9">
    <w:abstractNumId w:val="3"/>
  </w:num>
  <w:num w:numId="10">
    <w:abstractNumId w:val="37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25"/>
  </w:num>
  <w:num w:numId="16">
    <w:abstractNumId w:val="28"/>
  </w:num>
  <w:num w:numId="17">
    <w:abstractNumId w:val="13"/>
  </w:num>
  <w:num w:numId="18">
    <w:abstractNumId w:val="4"/>
  </w:num>
  <w:num w:numId="19">
    <w:abstractNumId w:val="45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44"/>
  </w:num>
  <w:num w:numId="25">
    <w:abstractNumId w:val="9"/>
  </w:num>
  <w:num w:numId="26">
    <w:abstractNumId w:val="46"/>
  </w:num>
  <w:num w:numId="27">
    <w:abstractNumId w:val="34"/>
  </w:num>
  <w:num w:numId="28">
    <w:abstractNumId w:val="23"/>
  </w:num>
  <w:num w:numId="29">
    <w:abstractNumId w:val="19"/>
  </w:num>
  <w:num w:numId="30">
    <w:abstractNumId w:val="18"/>
  </w:num>
  <w:num w:numId="31">
    <w:abstractNumId w:val="43"/>
  </w:num>
  <w:num w:numId="32">
    <w:abstractNumId w:val="38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0"/>
  </w:num>
  <w:num w:numId="39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7"/>
  </w:num>
  <w:num w:numId="42">
    <w:abstractNumId w:val="33"/>
  </w:num>
  <w:num w:numId="43">
    <w:abstractNumId w:val="35"/>
  </w:num>
  <w:num w:numId="44">
    <w:abstractNumId w:val="5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5AB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0C0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77F6C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730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4CBA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779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14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2894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19</cp:revision>
  <cp:lastPrinted>2022-08-16T10:31:00Z</cp:lastPrinted>
  <dcterms:created xsi:type="dcterms:W3CDTF">2022-11-07T09:24:00Z</dcterms:created>
  <dcterms:modified xsi:type="dcterms:W3CDTF">2024-02-28T11:13:00Z</dcterms:modified>
</cp:coreProperties>
</file>