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0BBE" w14:textId="2F2A8CC6" w:rsidR="000868F6" w:rsidRDefault="00B15B63"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7C0FBABC">
            <wp:simplePos x="0" y="0"/>
            <wp:positionH relativeFrom="column">
              <wp:posOffset>1266825</wp:posOffset>
            </wp:positionH>
            <wp:positionV relativeFrom="paragraph">
              <wp:posOffset>-6985</wp:posOffset>
            </wp:positionV>
            <wp:extent cx="3651885" cy="847725"/>
            <wp:effectExtent l="0" t="0" r="571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97F">
        <w:rPr>
          <w:noProof/>
          <w:lang w:eastAsia="pl-PL"/>
        </w:rPr>
        <w:t xml:space="preserve">Zp </w:t>
      </w:r>
    </w:p>
    <w:p w14:paraId="78618C84" w14:textId="5158A25B" w:rsidR="006C7BDE" w:rsidRDefault="006C7BDE"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19724776"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6F61E3">
        <w:rPr>
          <w:rFonts w:ascii="Arial" w:eastAsia="Times New Roman" w:hAnsi="Arial" w:cs="Arial"/>
          <w:caps/>
          <w:color w:val="833C0B"/>
          <w:spacing w:val="20"/>
        </w:rPr>
        <w:t xml:space="preserve">PN - </w:t>
      </w:r>
      <w:r w:rsidR="00A546BA">
        <w:rPr>
          <w:rFonts w:ascii="Arial" w:eastAsia="Times New Roman" w:hAnsi="Arial" w:cs="Arial"/>
          <w:caps/>
          <w:color w:val="833C0B"/>
          <w:spacing w:val="20"/>
        </w:rPr>
        <w:t>6</w:t>
      </w:r>
      <w:r w:rsidRPr="00DC0B86">
        <w:rPr>
          <w:rFonts w:ascii="Arial" w:eastAsia="Times New Roman" w:hAnsi="Arial" w:cs="Arial"/>
          <w:caps/>
          <w:color w:val="833C0B"/>
          <w:spacing w:val="20"/>
        </w:rPr>
        <w:t>/202</w:t>
      </w:r>
      <w:r w:rsidR="00AE6891">
        <w:rPr>
          <w:rFonts w:ascii="Arial" w:eastAsia="Times New Roman" w:hAnsi="Arial" w:cs="Arial"/>
          <w:caps/>
          <w:color w:val="833C0B"/>
          <w:spacing w:val="20"/>
        </w:rPr>
        <w:t>2</w:t>
      </w:r>
    </w:p>
    <w:p w14:paraId="2AD536F2" w14:textId="4A99B0C1" w:rsidR="006A1057" w:rsidRDefault="006C7BDE" w:rsidP="0033111E">
      <w:pPr>
        <w:autoSpaceDE w:val="0"/>
        <w:autoSpaceDN w:val="0"/>
        <w:adjustRightInd w:val="0"/>
        <w:spacing w:line="240" w:lineRule="auto"/>
        <w:rPr>
          <w:rFonts w:eastAsia="Times New Roman" w:cstheme="minorHAnsi"/>
          <w:b/>
          <w:color w:val="0000FF"/>
          <w:sz w:val="24"/>
          <w:szCs w:val="24"/>
          <w:u w:val="single"/>
        </w:rPr>
      </w:pPr>
      <w:r w:rsidRPr="006A1057">
        <w:rPr>
          <w:rFonts w:cstheme="minorHAnsi"/>
          <w:b/>
          <w:bCs/>
          <w:iCs/>
          <w:color w:val="000000"/>
          <w:sz w:val="24"/>
          <w:szCs w:val="24"/>
          <w:lang w:val="en-US"/>
        </w:rPr>
        <w:t>tel. (54) 23 -  08 - 723</w:t>
      </w:r>
      <w:r w:rsidRPr="006A1057">
        <w:rPr>
          <w:rFonts w:cstheme="minorHAnsi"/>
          <w:b/>
          <w:bCs/>
          <w:iCs/>
          <w:color w:val="000000"/>
          <w:sz w:val="24"/>
          <w:szCs w:val="24"/>
          <w:lang w:val="en-US"/>
        </w:rPr>
        <w:tab/>
      </w:r>
      <w:proofErr w:type="spellStart"/>
      <w:r w:rsidRPr="006A1057">
        <w:rPr>
          <w:rFonts w:cstheme="minorHAnsi"/>
          <w:b/>
          <w:bCs/>
          <w:iCs/>
          <w:color w:val="000000"/>
          <w:sz w:val="24"/>
          <w:szCs w:val="24"/>
          <w:lang w:val="en-US"/>
        </w:rPr>
        <w:t>faks</w:t>
      </w:r>
      <w:proofErr w:type="spellEnd"/>
      <w:r w:rsidRPr="006A1057">
        <w:rPr>
          <w:rFonts w:cstheme="minorHAnsi"/>
          <w:b/>
          <w:bCs/>
          <w:iCs/>
          <w:color w:val="000000"/>
          <w:sz w:val="24"/>
          <w:szCs w:val="24"/>
          <w:lang w:val="en-US"/>
        </w:rPr>
        <w:t xml:space="preserve">: (54) 23 – 08 </w:t>
      </w:r>
      <w:r w:rsidR="0050209F">
        <w:rPr>
          <w:rFonts w:cstheme="minorHAnsi"/>
          <w:b/>
          <w:bCs/>
          <w:iCs/>
          <w:color w:val="000000"/>
          <w:sz w:val="24"/>
          <w:szCs w:val="24"/>
          <w:lang w:val="en-US"/>
        </w:rPr>
        <w:t>–</w:t>
      </w:r>
      <w:r w:rsidRPr="006A1057">
        <w:rPr>
          <w:rFonts w:cstheme="minorHAnsi"/>
          <w:b/>
          <w:bCs/>
          <w:iCs/>
          <w:color w:val="000000"/>
          <w:sz w:val="24"/>
          <w:szCs w:val="24"/>
          <w:lang w:val="en-US"/>
        </w:rPr>
        <w:t xml:space="preserve"> 729</w:t>
      </w:r>
      <w:r w:rsidR="0050209F">
        <w:rPr>
          <w:rFonts w:cstheme="minorHAnsi"/>
          <w:b/>
          <w:bCs/>
          <w:iCs/>
          <w:color w:val="000000"/>
          <w:sz w:val="24"/>
          <w:szCs w:val="24"/>
          <w:lang w:val="en-US"/>
        </w:rPr>
        <w:t xml:space="preserve">                                                                                                        </w:t>
      </w:r>
      <w:r w:rsidRPr="002F6383">
        <w:rPr>
          <w:rFonts w:cstheme="minorHAnsi"/>
          <w:b/>
          <w:color w:val="000000"/>
          <w:sz w:val="20"/>
          <w:szCs w:val="20"/>
        </w:rPr>
        <w:t>strona internetowa: http :/www.spzozrypin.pl</w:t>
      </w:r>
      <w:r w:rsidR="00332B66" w:rsidRPr="002F6383">
        <w:rPr>
          <w:rFonts w:cstheme="minorHAnsi"/>
          <w:b/>
          <w:color w:val="000000"/>
          <w:sz w:val="20"/>
          <w:szCs w:val="20"/>
        </w:rPr>
        <w:t xml:space="preserve"> </w:t>
      </w:r>
      <w:r w:rsidR="007E008B" w:rsidRPr="002F6383">
        <w:rPr>
          <w:rFonts w:cstheme="minorHAnsi"/>
          <w:b/>
          <w:color w:val="000000"/>
          <w:sz w:val="20"/>
          <w:szCs w:val="20"/>
        </w:rPr>
        <w:t>,</w:t>
      </w:r>
      <w:r w:rsidR="0050209F">
        <w:rPr>
          <w:rFonts w:cstheme="minorHAnsi"/>
          <w:b/>
          <w:color w:val="000000"/>
          <w:sz w:val="20"/>
          <w:szCs w:val="20"/>
        </w:rPr>
        <w:t xml:space="preserve">                                                                                                                                      </w:t>
      </w:r>
      <w:r w:rsidR="007E008B" w:rsidRPr="002F6383">
        <w:rPr>
          <w:rFonts w:cstheme="minorHAnsi"/>
          <w:b/>
          <w:color w:val="000000"/>
          <w:sz w:val="20"/>
          <w:szCs w:val="20"/>
        </w:rPr>
        <w:t xml:space="preserve"> </w:t>
      </w:r>
      <w:r w:rsidR="00332B66" w:rsidRPr="002F6383">
        <w:rPr>
          <w:rFonts w:cstheme="minorHAnsi"/>
          <w:b/>
          <w:color w:val="000000"/>
          <w:sz w:val="20"/>
          <w:szCs w:val="20"/>
        </w:rPr>
        <w:t xml:space="preserve"> </w:t>
      </w:r>
      <w:r w:rsidRPr="002F6383">
        <w:rPr>
          <w:rFonts w:cstheme="minorHAnsi"/>
          <w:b/>
          <w:color w:val="000000"/>
          <w:sz w:val="20"/>
          <w:szCs w:val="20"/>
        </w:rPr>
        <w:t>poczta elektroniczna:</w:t>
      </w:r>
      <w:r w:rsidR="006A1057" w:rsidRPr="002F6383">
        <w:rPr>
          <w:rFonts w:cstheme="minorHAnsi"/>
          <w:b/>
          <w:color w:val="000000"/>
          <w:sz w:val="20"/>
          <w:szCs w:val="20"/>
        </w:rPr>
        <w:t xml:space="preserve"> </w:t>
      </w:r>
      <w:hyperlink r:id="rId9" w:history="1">
        <w:r w:rsidR="006A1057" w:rsidRPr="002F6383">
          <w:rPr>
            <w:rStyle w:val="Hipercze"/>
            <w:rFonts w:cstheme="minorHAnsi"/>
            <w:bCs/>
            <w:sz w:val="20"/>
            <w:szCs w:val="20"/>
          </w:rPr>
          <w:t>ewa.kwiatkowska@spzozrypin.pl</w:t>
        </w:r>
      </w:hyperlink>
      <w:r w:rsidR="0050209F">
        <w:rPr>
          <w:rStyle w:val="Hipercze"/>
          <w:rFonts w:cstheme="minorHAnsi"/>
          <w:bCs/>
          <w:sz w:val="20"/>
          <w:szCs w:val="20"/>
        </w:rPr>
        <w:t xml:space="preserve">                                                                                                                       </w:t>
      </w:r>
      <w:r w:rsidRPr="006A1057">
        <w:rPr>
          <w:rFonts w:eastAsia="Times New Roman" w:cstheme="minorHAnsi"/>
          <w:b/>
          <w:sz w:val="24"/>
          <w:szCs w:val="24"/>
        </w:rPr>
        <w:t xml:space="preserve">REGON:  910858394 , </w:t>
      </w:r>
      <w:r w:rsidR="0050209F">
        <w:rPr>
          <w:rFonts w:eastAsia="Times New Roman" w:cstheme="minorHAnsi"/>
          <w:b/>
          <w:sz w:val="24"/>
          <w:szCs w:val="24"/>
        </w:rPr>
        <w:t xml:space="preserve">                                                                                                                                                       </w:t>
      </w:r>
      <w:r w:rsidRPr="006A1057">
        <w:rPr>
          <w:rFonts w:eastAsia="Times New Roman" w:cstheme="minorHAnsi"/>
          <w:b/>
          <w:sz w:val="24"/>
          <w:szCs w:val="24"/>
        </w:rPr>
        <w:t>NIP: 892 12 96</w:t>
      </w:r>
      <w:r w:rsidR="007E008B" w:rsidRPr="006A1057">
        <w:rPr>
          <w:rFonts w:eastAsia="Times New Roman" w:cstheme="minorHAnsi"/>
          <w:b/>
          <w:sz w:val="24"/>
          <w:szCs w:val="24"/>
        </w:rPr>
        <w:t> </w:t>
      </w:r>
      <w:r w:rsidRPr="006A1057">
        <w:rPr>
          <w:rFonts w:eastAsia="Times New Roman" w:cstheme="minorHAnsi"/>
          <w:b/>
          <w:sz w:val="24"/>
          <w:szCs w:val="24"/>
        </w:rPr>
        <w:t>985</w:t>
      </w:r>
      <w:r w:rsidR="007E008B" w:rsidRPr="006A1057">
        <w:rPr>
          <w:rFonts w:eastAsia="Times New Roman" w:cstheme="minorHAnsi"/>
          <w:b/>
          <w:sz w:val="24"/>
          <w:szCs w:val="24"/>
        </w:rPr>
        <w:t>,</w:t>
      </w:r>
      <w:r w:rsidR="00332B66" w:rsidRPr="006A1057">
        <w:rPr>
          <w:rFonts w:eastAsia="Times New Roman" w:cstheme="minorHAnsi"/>
          <w:b/>
          <w:sz w:val="24"/>
          <w:szCs w:val="24"/>
        </w:rPr>
        <w:t xml:space="preserve"> </w:t>
      </w:r>
      <w:r w:rsidR="002F6383">
        <w:rPr>
          <w:rFonts w:eastAsia="Times New Roman" w:cstheme="minorHAnsi"/>
          <w:b/>
          <w:sz w:val="24"/>
          <w:szCs w:val="24"/>
        </w:rPr>
        <w:t xml:space="preserve"> </w:t>
      </w:r>
      <w:r w:rsidR="0050209F">
        <w:rPr>
          <w:rFonts w:eastAsia="Times New Roman" w:cstheme="minorHAnsi"/>
          <w:b/>
          <w:sz w:val="24"/>
          <w:szCs w:val="24"/>
        </w:rPr>
        <w:t xml:space="preserve">                                                                                                                                                           </w:t>
      </w:r>
      <w:r w:rsidRPr="006A1057">
        <w:rPr>
          <w:rFonts w:eastAsia="Times New Roman" w:cstheme="minorHAnsi"/>
          <w:b/>
          <w:sz w:val="24"/>
          <w:szCs w:val="24"/>
        </w:rPr>
        <w:t>KRS: 0000009038</w:t>
      </w:r>
      <w:r w:rsidR="0050209F">
        <w:rPr>
          <w:rFonts w:cstheme="minorHAnsi"/>
          <w:b/>
          <w:bCs/>
          <w:iCs/>
          <w:color w:val="000000"/>
          <w:sz w:val="24"/>
          <w:szCs w:val="24"/>
          <w:lang w:val="en-US"/>
        </w:rPr>
        <w:t xml:space="preserve">                                                                                                                                                         </w:t>
      </w:r>
      <w:r w:rsidRPr="006A1057">
        <w:rPr>
          <w:rFonts w:eastAsia="Times New Roman" w:cstheme="minorHAnsi"/>
          <w:b/>
          <w:sz w:val="24"/>
          <w:szCs w:val="24"/>
        </w:rPr>
        <w:t>Godziny pracy: 7.30 – 15.00</w:t>
      </w:r>
      <w:r w:rsidR="0050209F">
        <w:rPr>
          <w:rFonts w:cstheme="minorHAnsi"/>
          <w:b/>
          <w:bCs/>
          <w:iCs/>
          <w:color w:val="000000"/>
          <w:sz w:val="24"/>
          <w:szCs w:val="24"/>
          <w:lang w:val="en-US"/>
        </w:rPr>
        <w:t xml:space="preserve">                                                                                                                                          </w:t>
      </w:r>
      <w:r w:rsidRPr="006A1057">
        <w:rPr>
          <w:rFonts w:eastAsia="Times New Roman" w:cstheme="minorHAnsi"/>
          <w:b/>
          <w:sz w:val="24"/>
          <w:szCs w:val="24"/>
        </w:rPr>
        <w:t xml:space="preserve">Adres platformy zakupowej: </w:t>
      </w:r>
      <w:r w:rsidRPr="006A1057">
        <w:rPr>
          <w:rFonts w:eastAsia="Times New Roman" w:cstheme="minorHAnsi"/>
          <w:b/>
          <w:color w:val="0000FF"/>
          <w:sz w:val="24"/>
          <w:szCs w:val="24"/>
          <w:u w:val="single"/>
        </w:rPr>
        <w:t>platformazakupowa.pl/</w:t>
      </w:r>
      <w:proofErr w:type="spellStart"/>
      <w:r w:rsidRPr="006A1057">
        <w:rPr>
          <w:rFonts w:eastAsia="Times New Roman" w:cstheme="minorHAnsi"/>
          <w:b/>
          <w:color w:val="0000FF"/>
          <w:sz w:val="24"/>
          <w:szCs w:val="24"/>
          <w:u w:val="single"/>
        </w:rPr>
        <w:t>pn</w:t>
      </w:r>
      <w:proofErr w:type="spellEnd"/>
      <w:r w:rsidRPr="006A1057">
        <w:rPr>
          <w:rFonts w:eastAsia="Times New Roman" w:cstheme="minorHAnsi"/>
          <w:b/>
          <w:color w:val="0000FF"/>
          <w:sz w:val="24"/>
          <w:szCs w:val="24"/>
          <w:u w:val="single"/>
        </w:rPr>
        <w:t>/spzozrypin</w:t>
      </w:r>
    </w:p>
    <w:p w14:paraId="051EB249" w14:textId="77777777" w:rsidR="00DE13E6" w:rsidRPr="0033111E" w:rsidRDefault="00DE13E6" w:rsidP="0033111E">
      <w:pPr>
        <w:autoSpaceDE w:val="0"/>
        <w:autoSpaceDN w:val="0"/>
        <w:adjustRightInd w:val="0"/>
        <w:spacing w:line="240" w:lineRule="auto"/>
        <w:rPr>
          <w:rFonts w:cstheme="minorHAnsi"/>
          <w:b/>
          <w:bCs/>
          <w:iCs/>
          <w:color w:val="000000"/>
          <w:sz w:val="24"/>
          <w:szCs w:val="24"/>
          <w:lang w:val="en-US"/>
        </w:rPr>
      </w:pPr>
    </w:p>
    <w:p w14:paraId="498E5D12" w14:textId="0D4F29E7" w:rsidR="006A1057" w:rsidRDefault="007E0B64" w:rsidP="006A1057">
      <w:pPr>
        <w:jc w:val="center"/>
        <w:rPr>
          <w:rFonts w:ascii="Calibri" w:hAnsi="Calibri" w:cs="Calibri"/>
          <w:b/>
          <w:sz w:val="24"/>
          <w:szCs w:val="24"/>
        </w:rPr>
      </w:pPr>
      <w:r w:rsidRPr="007E0B64">
        <w:rPr>
          <w:rFonts w:ascii="Calibri" w:hAnsi="Calibri" w:cs="Calibri"/>
          <w:b/>
          <w:bCs/>
          <w:spacing w:val="-1"/>
          <w:sz w:val="24"/>
          <w:szCs w:val="24"/>
        </w:rPr>
        <w:t xml:space="preserve">DOSTAWA </w:t>
      </w:r>
      <w:r w:rsidR="0050209F">
        <w:rPr>
          <w:rFonts w:ascii="Calibri" w:hAnsi="Calibri" w:cs="Calibri"/>
          <w:b/>
          <w:bCs/>
          <w:spacing w:val="-1"/>
          <w:sz w:val="24"/>
          <w:szCs w:val="24"/>
        </w:rPr>
        <w:t xml:space="preserve">SPRZĘTU MEDYCZNEGO Z PODZIAŁEM NA </w:t>
      </w:r>
      <w:r w:rsidR="001E7B61">
        <w:rPr>
          <w:rFonts w:ascii="Calibri" w:hAnsi="Calibri" w:cs="Calibri"/>
          <w:b/>
          <w:bCs/>
          <w:spacing w:val="-1"/>
          <w:sz w:val="24"/>
          <w:szCs w:val="24"/>
        </w:rPr>
        <w:t>25 ZADAŃ</w:t>
      </w:r>
      <w:r w:rsidR="006A1057">
        <w:rPr>
          <w:rFonts w:ascii="Calibri" w:hAnsi="Calibri" w:cs="Calibri"/>
          <w:b/>
          <w:sz w:val="24"/>
          <w:szCs w:val="24"/>
        </w:rPr>
        <w:t xml:space="preserve">     </w:t>
      </w:r>
    </w:p>
    <w:p w14:paraId="4F18E5B2" w14:textId="75956988" w:rsidR="006C7BDE" w:rsidRPr="006A1057" w:rsidRDefault="006C7BDE" w:rsidP="006A1057">
      <w:pPr>
        <w:jc w:val="center"/>
        <w:rPr>
          <w:rFonts w:ascii="Calibri" w:hAnsi="Calibri" w:cs="Calibri"/>
          <w:b/>
          <w:sz w:val="24"/>
          <w:szCs w:val="24"/>
        </w:rPr>
      </w:pPr>
      <w:r w:rsidRPr="006D7CA7">
        <w:rPr>
          <w:rFonts w:eastAsia="Times New Roman" w:cstheme="minorHAnsi"/>
          <w:color w:val="000000"/>
          <w:sz w:val="24"/>
          <w:szCs w:val="24"/>
          <w:lang w:eastAsia="pl-PL"/>
        </w:rPr>
        <w:t>Przedmiotowe postępowanie prowadzone jest przy użyciu środków komunikacji elektronicznej. Składanie ofert następuje za pośrednictwem platformy zakupowej dostępnej                                          pod adresem internetowym</w:t>
      </w:r>
      <w:r w:rsidRPr="006D7CA7">
        <w:rPr>
          <w:rFonts w:eastAsia="Times New Roman" w:cstheme="minorHAnsi"/>
          <w:color w:val="0000FF"/>
          <w:sz w:val="24"/>
          <w:szCs w:val="24"/>
          <w:lang w:eastAsia="pl-PL"/>
        </w:rPr>
        <w:t>:</w:t>
      </w:r>
      <w:r w:rsidRPr="00946B58">
        <w:rPr>
          <w:rFonts w:eastAsia="Times New Roman" w:cstheme="minorHAnsi"/>
          <w:b/>
          <w:bCs/>
          <w:color w:val="0000FF"/>
          <w:sz w:val="24"/>
          <w:szCs w:val="24"/>
          <w:lang w:eastAsia="pl-PL"/>
        </w:rPr>
        <w:t xml:space="preserve">                                                         </w:t>
      </w:r>
      <w:hyperlink r:id="rId10" w:history="1">
        <w:r w:rsidRPr="00946B58">
          <w:rPr>
            <w:rStyle w:val="Hipercze"/>
            <w:rFonts w:eastAsia="Calibri" w:cstheme="minorHAnsi"/>
            <w:b/>
            <w:bCs/>
            <w:color w:val="0000FF"/>
            <w:sz w:val="24"/>
            <w:szCs w:val="24"/>
          </w:rPr>
          <w:t>https://platformazakupowa.pl/pn/</w:t>
        </w:r>
      </w:hyperlink>
      <w:r w:rsidRPr="00946B58">
        <w:rPr>
          <w:rFonts w:eastAsia="Calibri" w:cstheme="minorHAnsi"/>
          <w:b/>
          <w:bCs/>
          <w:color w:val="0000FF"/>
          <w:sz w:val="24"/>
          <w:szCs w:val="24"/>
          <w:u w:val="single"/>
        </w:rPr>
        <w:t>spzozrypin</w:t>
      </w:r>
    </w:p>
    <w:p w14:paraId="6378A66D" w14:textId="2695999D" w:rsidR="00DF4E9B" w:rsidRPr="00DF4E9B" w:rsidRDefault="0009237F" w:rsidP="006A1057">
      <w:pPr>
        <w:tabs>
          <w:tab w:val="left" w:pos="9400"/>
        </w:tabs>
        <w:jc w:val="center"/>
        <w:rPr>
          <w:rFonts w:cstheme="minorHAnsi"/>
          <w:sz w:val="24"/>
          <w:szCs w:val="24"/>
        </w:rPr>
      </w:pPr>
      <w:r w:rsidRPr="00946B58">
        <w:rPr>
          <w:rFonts w:cstheme="minorHAnsi"/>
          <w:sz w:val="24"/>
          <w:szCs w:val="24"/>
        </w:rPr>
        <w:t>Wartość zamówienia po</w:t>
      </w:r>
      <w:r w:rsidR="00836A0B">
        <w:rPr>
          <w:rFonts w:cstheme="minorHAnsi"/>
          <w:sz w:val="24"/>
          <w:szCs w:val="24"/>
        </w:rPr>
        <w:t>wyżej</w:t>
      </w:r>
      <w:r w:rsidRPr="00946B58">
        <w:rPr>
          <w:rFonts w:cstheme="minorHAnsi"/>
          <w:sz w:val="24"/>
          <w:szCs w:val="24"/>
        </w:rPr>
        <w:t xml:space="preserve"> 214 000 euro</w:t>
      </w:r>
    </w:p>
    <w:p w14:paraId="18018243" w14:textId="558902D4" w:rsidR="00DF4E9B" w:rsidRPr="00750157" w:rsidRDefault="006C7BDE" w:rsidP="00DE13E6">
      <w:pPr>
        <w:autoSpaceDE w:val="0"/>
        <w:autoSpaceDN w:val="0"/>
        <w:adjustRightInd w:val="0"/>
        <w:spacing w:before="100" w:beforeAutospacing="1" w:line="360" w:lineRule="auto"/>
        <w:jc w:val="right"/>
        <w:rPr>
          <w:rFonts w:ascii="Arial" w:eastAsia="Times New Roman" w:hAnsi="Arial" w:cs="Arial"/>
          <w:color w:val="000000"/>
          <w:lang w:eastAsia="pl-PL"/>
        </w:rPr>
      </w:pPr>
      <w:r w:rsidRPr="00750157">
        <w:rPr>
          <w:rFonts w:ascii="Arial" w:eastAsia="Times New Roman" w:hAnsi="Arial" w:cs="Arial"/>
          <w:color w:val="000000"/>
          <w:lang w:eastAsia="pl-PL"/>
        </w:rPr>
        <w:t>Zatwierdzam</w:t>
      </w:r>
    </w:p>
    <w:p w14:paraId="309892A1" w14:textId="7D424D80" w:rsidR="0033111E" w:rsidRPr="00750157" w:rsidRDefault="00750157" w:rsidP="00750157">
      <w:pPr>
        <w:autoSpaceDE w:val="0"/>
        <w:autoSpaceDN w:val="0"/>
        <w:adjustRightInd w:val="0"/>
        <w:spacing w:before="100" w:beforeAutospacing="1" w:line="360" w:lineRule="auto"/>
        <w:jc w:val="right"/>
        <w:rPr>
          <w:rFonts w:eastAsia="Times New Roman" w:cstheme="minorHAnsi"/>
          <w:color w:val="000000"/>
          <w:sz w:val="20"/>
          <w:szCs w:val="20"/>
          <w:lang w:eastAsia="pl-PL"/>
        </w:rPr>
      </w:pPr>
      <w:r w:rsidRPr="00750157">
        <w:rPr>
          <w:rFonts w:eastAsia="Times New Roman" w:cstheme="minorHAnsi"/>
          <w:color w:val="000000"/>
          <w:sz w:val="20"/>
          <w:szCs w:val="20"/>
          <w:lang w:eastAsia="pl-PL"/>
        </w:rPr>
        <w:t xml:space="preserve">Marek </w:t>
      </w:r>
      <w:proofErr w:type="spellStart"/>
      <w:r w:rsidRPr="00750157">
        <w:rPr>
          <w:rFonts w:eastAsia="Times New Roman" w:cstheme="minorHAnsi"/>
          <w:color w:val="000000"/>
          <w:sz w:val="20"/>
          <w:szCs w:val="20"/>
          <w:lang w:eastAsia="pl-PL"/>
        </w:rPr>
        <w:t>Bruzdowicz</w:t>
      </w:r>
      <w:proofErr w:type="spellEnd"/>
      <w:r w:rsidRPr="00750157">
        <w:rPr>
          <w:rFonts w:eastAsia="Times New Roman" w:cstheme="minorHAnsi"/>
          <w:color w:val="000000"/>
          <w:sz w:val="20"/>
          <w:szCs w:val="20"/>
          <w:lang w:eastAsia="pl-PL"/>
        </w:rPr>
        <w:t xml:space="preserve"> - </w:t>
      </w:r>
      <w:proofErr w:type="spellStart"/>
      <w:r w:rsidRPr="00750157">
        <w:rPr>
          <w:rFonts w:eastAsia="Times New Roman" w:cstheme="minorHAnsi"/>
          <w:color w:val="000000"/>
          <w:sz w:val="20"/>
          <w:szCs w:val="20"/>
          <w:lang w:eastAsia="pl-PL"/>
        </w:rPr>
        <w:t>Pelnomocnik</w:t>
      </w:r>
      <w:proofErr w:type="spellEnd"/>
    </w:p>
    <w:p w14:paraId="58BAD75C" w14:textId="77777777" w:rsidR="001E7B61" w:rsidRDefault="001E7B61" w:rsidP="00DF4E9B">
      <w:pPr>
        <w:spacing w:after="0" w:line="23" w:lineRule="atLeast"/>
        <w:rPr>
          <w:rFonts w:eastAsia="Times New Roman" w:cs="Calibri"/>
          <w:sz w:val="24"/>
          <w:szCs w:val="20"/>
          <w:u w:val="single"/>
          <w:lang w:eastAsia="pl-PL"/>
        </w:rPr>
      </w:pPr>
    </w:p>
    <w:p w14:paraId="2987C5BC" w14:textId="116B341C" w:rsidR="00DF4E9B" w:rsidRPr="00DF4E9B" w:rsidRDefault="00DF4E9B" w:rsidP="00DF4E9B">
      <w:pPr>
        <w:spacing w:after="0" w:line="23" w:lineRule="atLeast"/>
        <w:rPr>
          <w:rFonts w:eastAsia="Times New Roman" w:cs="Calibri"/>
          <w:sz w:val="24"/>
          <w:szCs w:val="20"/>
          <w:lang w:eastAsia="pl-PL"/>
        </w:rPr>
      </w:pPr>
      <w:r w:rsidRPr="00DF4E9B">
        <w:rPr>
          <w:rFonts w:eastAsia="Times New Roman" w:cs="Calibri"/>
          <w:sz w:val="24"/>
          <w:szCs w:val="20"/>
          <w:u w:val="single"/>
          <w:lang w:eastAsia="pl-PL"/>
        </w:rPr>
        <w:t>TRYB POSTĘPOWANIA</w:t>
      </w:r>
      <w:r w:rsidRPr="00DF4E9B">
        <w:rPr>
          <w:rFonts w:eastAsia="Times New Roman" w:cs="Calibri"/>
          <w:sz w:val="24"/>
          <w:szCs w:val="20"/>
          <w:lang w:eastAsia="pl-PL"/>
        </w:rPr>
        <w:t xml:space="preserve">: </w:t>
      </w:r>
    </w:p>
    <w:p w14:paraId="53B28536" w14:textId="50F11EF0" w:rsidR="00F54EC5" w:rsidRPr="0033111E" w:rsidRDefault="00DF4E9B" w:rsidP="0033111E">
      <w:pPr>
        <w:spacing w:after="0" w:line="23" w:lineRule="atLeast"/>
        <w:rPr>
          <w:rFonts w:eastAsia="Times New Roman" w:cs="Calibri"/>
          <w:sz w:val="24"/>
          <w:szCs w:val="20"/>
          <w:lang w:eastAsia="pl-PL"/>
        </w:rPr>
      </w:pPr>
      <w:r w:rsidRPr="00DF4E9B">
        <w:rPr>
          <w:rFonts w:eastAsia="Times New Roman" w:cs="Calibri"/>
          <w:sz w:val="24"/>
          <w:szCs w:val="20"/>
          <w:lang w:eastAsia="pl-PL"/>
        </w:rPr>
        <w:t xml:space="preserve">Postępowanie o udzielenie zamówienia prowadzone jest w trybie przetargu nieograniczonego o którym mowa w art. 132 </w:t>
      </w:r>
      <w:r w:rsidRPr="00DF4E9B">
        <w:rPr>
          <w:rFonts w:eastAsia="Times New Roman" w:cs="Calibri"/>
          <w:sz w:val="24"/>
          <w:szCs w:val="24"/>
          <w:lang w:eastAsia="zh-CN"/>
        </w:rPr>
        <w:t xml:space="preserve">ustawy z dnia 11 września 2019 r. Prawo zamówień publicznych, zwanej dalej „ustawą </w:t>
      </w:r>
      <w:proofErr w:type="spellStart"/>
      <w:r w:rsidRPr="00DF4E9B">
        <w:rPr>
          <w:rFonts w:eastAsia="Times New Roman" w:cs="Calibri"/>
          <w:sz w:val="24"/>
          <w:szCs w:val="24"/>
          <w:lang w:eastAsia="zh-CN"/>
        </w:rPr>
        <w:t>Pzp</w:t>
      </w:r>
      <w:proofErr w:type="spellEnd"/>
      <w:r w:rsidRPr="00DF4E9B">
        <w:rPr>
          <w:rFonts w:eastAsia="Times New Roman" w:cs="Calibri"/>
          <w:sz w:val="24"/>
          <w:szCs w:val="24"/>
          <w:lang w:eastAsia="zh-CN"/>
        </w:rPr>
        <w:t>”.</w:t>
      </w:r>
    </w:p>
    <w:p w14:paraId="2ECABA23" w14:textId="42264AAD" w:rsidR="0033111E" w:rsidRDefault="0033111E" w:rsidP="0033111E">
      <w:pPr>
        <w:autoSpaceDE w:val="0"/>
        <w:autoSpaceDN w:val="0"/>
        <w:adjustRightInd w:val="0"/>
        <w:spacing w:before="100" w:beforeAutospacing="1" w:line="360" w:lineRule="auto"/>
        <w:jc w:val="center"/>
        <w:rPr>
          <w:rFonts w:ascii="Arial" w:eastAsia="Times New Roman" w:hAnsi="Arial" w:cs="Arial"/>
          <w:color w:val="000000"/>
          <w:lang w:eastAsia="pl-PL"/>
        </w:rPr>
      </w:pPr>
      <w:bookmarkStart w:id="0" w:name="_Hlk79737677"/>
      <w:r w:rsidRPr="003F4313">
        <w:rPr>
          <w:noProof/>
        </w:rPr>
        <w:drawing>
          <wp:inline distT="0" distB="0" distL="0" distR="0" wp14:anchorId="61EEFBBA" wp14:editId="7905FC12">
            <wp:extent cx="5753100" cy="542925"/>
            <wp:effectExtent l="0" t="0" r="0" b="9525"/>
            <wp:docPr id="2" name="Obraz 2" descr="zestawienie_znakow_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_znakow_RP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42925"/>
                    </a:xfrm>
                    <a:prstGeom prst="rect">
                      <a:avLst/>
                    </a:prstGeom>
                    <a:noFill/>
                    <a:ln>
                      <a:noFill/>
                    </a:ln>
                  </pic:spPr>
                </pic:pic>
              </a:graphicData>
            </a:graphic>
          </wp:inline>
        </w:drawing>
      </w:r>
      <w:bookmarkEnd w:id="0"/>
    </w:p>
    <w:p w14:paraId="300C5946" w14:textId="787C8561" w:rsidR="0033111E" w:rsidRPr="0033111E" w:rsidRDefault="0033111E" w:rsidP="0033111E">
      <w:pPr>
        <w:pStyle w:val="Akapitzlist"/>
        <w:widowControl w:val="0"/>
        <w:tabs>
          <w:tab w:val="left" w:pos="824"/>
        </w:tabs>
        <w:autoSpaceDE w:val="0"/>
        <w:autoSpaceDN w:val="0"/>
        <w:spacing w:after="0" w:line="240" w:lineRule="auto"/>
        <w:ind w:left="824"/>
        <w:contextualSpacing w:val="0"/>
        <w:jc w:val="center"/>
        <w:rPr>
          <w:color w:val="808080" w:themeColor="background1" w:themeShade="80"/>
          <w:sz w:val="24"/>
        </w:rPr>
      </w:pPr>
      <w:r w:rsidRPr="0033111E">
        <w:rPr>
          <w:color w:val="808080" w:themeColor="background1" w:themeShade="80"/>
          <w:sz w:val="24"/>
        </w:rPr>
        <w:t>Projekt planowany jest do realizacji w ramach Osi priorytetowej 6. Solidarne społeczeństwo i konkurencyjne kadry, działanie 6.1. Inwestycje w infrastrukturę zdrowotną i społeczną, Poddziałania 6.1.1. Inwestycje w infrastrukturę zdrowotną, Schemat Inwestycje w zakresie rehabilitacji leczniczej – szpitale powiatowe w ramach Regionalnego Programu Operacyjnego Województwa Kujawsko – Pomorskiego na lata 2014 – 2020.</w:t>
      </w:r>
    </w:p>
    <w:p w14:paraId="4CEB7077" w14:textId="75A4440F" w:rsidR="0033111E" w:rsidRDefault="0033111E" w:rsidP="0033111E">
      <w:pPr>
        <w:pStyle w:val="Akapitzlist"/>
        <w:widowControl w:val="0"/>
        <w:tabs>
          <w:tab w:val="left" w:pos="824"/>
        </w:tabs>
        <w:autoSpaceDE w:val="0"/>
        <w:autoSpaceDN w:val="0"/>
        <w:spacing w:after="0" w:line="240" w:lineRule="auto"/>
        <w:ind w:left="824"/>
        <w:contextualSpacing w:val="0"/>
        <w:jc w:val="center"/>
        <w:rPr>
          <w:color w:val="808080" w:themeColor="background1" w:themeShade="80"/>
          <w:sz w:val="24"/>
        </w:rPr>
      </w:pPr>
      <w:r w:rsidRPr="0033111E">
        <w:rPr>
          <w:color w:val="808080" w:themeColor="background1" w:themeShade="80"/>
          <w:sz w:val="24"/>
        </w:rPr>
        <w:t xml:space="preserve">Inwestycje wpisuje się w typ projektów przewidzianych do dofinansowania w ramach </w:t>
      </w:r>
      <w:r w:rsidRPr="0033111E">
        <w:rPr>
          <w:color w:val="808080" w:themeColor="background1" w:themeShade="80"/>
          <w:sz w:val="24"/>
        </w:rPr>
        <w:lastRenderedPageBreak/>
        <w:t>poddziałania 6.1.1 oraz konkursu Nr RPKP .06.01.01.-IŻ.00-04-411/21.</w:t>
      </w:r>
    </w:p>
    <w:p w14:paraId="39D3E7AA" w14:textId="77777777" w:rsidR="001E7B61" w:rsidRPr="0033111E" w:rsidRDefault="001E7B61" w:rsidP="0033111E">
      <w:pPr>
        <w:pStyle w:val="Akapitzlist"/>
        <w:widowControl w:val="0"/>
        <w:tabs>
          <w:tab w:val="left" w:pos="824"/>
        </w:tabs>
        <w:autoSpaceDE w:val="0"/>
        <w:autoSpaceDN w:val="0"/>
        <w:spacing w:after="0" w:line="240" w:lineRule="auto"/>
        <w:ind w:left="824"/>
        <w:contextualSpacing w:val="0"/>
        <w:jc w:val="center"/>
        <w:rPr>
          <w:color w:val="808080" w:themeColor="background1" w:themeShade="80"/>
          <w:sz w:val="24"/>
        </w:rPr>
      </w:pPr>
    </w:p>
    <w:p w14:paraId="5EDD50B0" w14:textId="321285A2" w:rsidR="00B33D2A" w:rsidRPr="00C154D0" w:rsidRDefault="00E12EE3">
      <w:pPr>
        <w:pStyle w:val="Akapitzlist"/>
        <w:numPr>
          <w:ilvl w:val="0"/>
          <w:numId w:val="8"/>
        </w:numPr>
        <w:tabs>
          <w:tab w:val="left" w:pos="432"/>
        </w:tabs>
        <w:suppressAutoHyphens/>
        <w:spacing w:after="0" w:line="23" w:lineRule="atLeast"/>
        <w:jc w:val="both"/>
        <w:outlineLvl w:val="0"/>
        <w:rPr>
          <w:rFonts w:eastAsia="Times New Roman" w:cs="Calibri"/>
          <w:b/>
          <w:bCs/>
          <w:caps/>
          <w:kern w:val="2"/>
          <w:sz w:val="24"/>
          <w:szCs w:val="24"/>
          <w:lang w:val="x-none" w:eastAsia="x-none"/>
        </w:rPr>
      </w:pPr>
      <w:r>
        <w:rPr>
          <w:rFonts w:eastAsia="Times New Roman" w:cs="Calibri"/>
          <w:b/>
          <w:bCs/>
          <w:caps/>
          <w:kern w:val="2"/>
          <w:sz w:val="24"/>
          <w:szCs w:val="24"/>
          <w:lang w:eastAsia="x-none"/>
        </w:rPr>
        <w:t>INFORMACJE OGÓLNE</w:t>
      </w:r>
    </w:p>
    <w:p w14:paraId="6B6D5730" w14:textId="77777777" w:rsidR="00B33D2A" w:rsidRPr="00C154D0" w:rsidRDefault="00B33D2A" w:rsidP="006252D7">
      <w:pPr>
        <w:tabs>
          <w:tab w:val="left" w:pos="432"/>
        </w:tabs>
        <w:spacing w:after="0" w:line="23" w:lineRule="atLeast"/>
        <w:ind w:left="431" w:hanging="431"/>
        <w:jc w:val="both"/>
        <w:outlineLvl w:val="0"/>
        <w:rPr>
          <w:rFonts w:eastAsia="Times New Roman" w:cs="Calibri"/>
          <w:b/>
          <w:bCs/>
          <w:caps/>
          <w:kern w:val="2"/>
          <w:sz w:val="24"/>
          <w:szCs w:val="24"/>
          <w:lang w:val="x-none" w:eastAsia="x-none"/>
        </w:rPr>
      </w:pPr>
    </w:p>
    <w:p w14:paraId="40348461" w14:textId="65BCCD11" w:rsidR="00DA2230" w:rsidRPr="002C397F" w:rsidRDefault="002C397F">
      <w:pPr>
        <w:numPr>
          <w:ilvl w:val="0"/>
          <w:numId w:val="9"/>
        </w:numPr>
        <w:suppressAutoHyphens/>
        <w:spacing w:after="0" w:line="23" w:lineRule="atLeast"/>
        <w:contextualSpacing/>
        <w:jc w:val="both"/>
        <w:textAlignment w:val="baseline"/>
        <w:rPr>
          <w:rFonts w:cs="Calibri"/>
          <w:b/>
          <w:bCs/>
          <w:iCs/>
          <w:sz w:val="24"/>
          <w:szCs w:val="24"/>
        </w:rPr>
      </w:pPr>
      <w:r>
        <w:rPr>
          <w:rFonts w:cs="Calibri"/>
          <w:sz w:val="24"/>
          <w:szCs w:val="24"/>
        </w:rPr>
        <w:t xml:space="preserve">Samodzielny Publiczny zakład opieki zdrowotnej w Rypinie, zwany dalej Zamawiającym zaprasza do udziału w postepowaniu o udzielenie zamówienia publicznego prowadzonym w trybie przetargu nieograniczonego, o którym mowa w art. 13 ustawy </w:t>
      </w:r>
      <w:proofErr w:type="spellStart"/>
      <w:r>
        <w:rPr>
          <w:rFonts w:cs="Calibri"/>
          <w:sz w:val="24"/>
          <w:szCs w:val="24"/>
        </w:rPr>
        <w:t>Pzp</w:t>
      </w:r>
      <w:proofErr w:type="spellEnd"/>
      <w:r>
        <w:rPr>
          <w:rFonts w:cs="Calibri"/>
          <w:sz w:val="24"/>
          <w:szCs w:val="24"/>
        </w:rPr>
        <w:t>, którego przedmiotem jest zakup i dostawa sprzętu medycznego z podziałem na 25 zadań z uwzględnieniem wymagań określonych w Specyfikacji Warunków zamówienia, zwane dalej SWZ oraz w jej załącznikach .</w:t>
      </w:r>
    </w:p>
    <w:p w14:paraId="7FCDD20B" w14:textId="73114F15" w:rsidR="002C397F" w:rsidRPr="002C397F" w:rsidRDefault="002C397F">
      <w:pPr>
        <w:numPr>
          <w:ilvl w:val="0"/>
          <w:numId w:val="9"/>
        </w:numPr>
        <w:suppressAutoHyphens/>
        <w:spacing w:after="0" w:line="23" w:lineRule="atLeast"/>
        <w:contextualSpacing/>
        <w:jc w:val="both"/>
        <w:textAlignment w:val="baseline"/>
        <w:rPr>
          <w:rFonts w:cs="Calibri"/>
          <w:b/>
          <w:bCs/>
          <w:iCs/>
          <w:sz w:val="24"/>
          <w:szCs w:val="24"/>
        </w:rPr>
      </w:pPr>
      <w:r>
        <w:rPr>
          <w:rFonts w:cs="Calibri"/>
          <w:sz w:val="24"/>
          <w:szCs w:val="24"/>
        </w:rPr>
        <w:t xml:space="preserve">Do udzielenia przedmiotowego zamówienia stosuje się przepisy ustawy </w:t>
      </w:r>
      <w:proofErr w:type="spellStart"/>
      <w:r>
        <w:rPr>
          <w:rFonts w:cs="Calibri"/>
          <w:sz w:val="24"/>
          <w:szCs w:val="24"/>
        </w:rPr>
        <w:t>Pzp</w:t>
      </w:r>
      <w:proofErr w:type="spellEnd"/>
      <w:r>
        <w:rPr>
          <w:rFonts w:cs="Calibri"/>
          <w:sz w:val="24"/>
          <w:szCs w:val="24"/>
        </w:rPr>
        <w:t>.</w:t>
      </w:r>
    </w:p>
    <w:p w14:paraId="7A13E0C5" w14:textId="2DB0DD5F" w:rsidR="002C397F" w:rsidRPr="002C397F" w:rsidRDefault="002C397F">
      <w:pPr>
        <w:numPr>
          <w:ilvl w:val="0"/>
          <w:numId w:val="9"/>
        </w:numPr>
        <w:suppressAutoHyphens/>
        <w:spacing w:after="0" w:line="23" w:lineRule="atLeast"/>
        <w:contextualSpacing/>
        <w:jc w:val="both"/>
        <w:textAlignment w:val="baseline"/>
        <w:rPr>
          <w:rFonts w:cs="Calibri"/>
          <w:b/>
          <w:bCs/>
          <w:iCs/>
          <w:sz w:val="24"/>
          <w:szCs w:val="24"/>
        </w:rPr>
      </w:pPr>
      <w:r>
        <w:rPr>
          <w:rFonts w:cs="Calibri"/>
          <w:sz w:val="24"/>
          <w:szCs w:val="24"/>
        </w:rPr>
        <w:t xml:space="preserve">Wartość zamówienia przekracza równowartość kwoty określonej w przepisach wykonawczych wydanych na podstawie art. 3 ustawy </w:t>
      </w:r>
      <w:proofErr w:type="spellStart"/>
      <w:r>
        <w:rPr>
          <w:rFonts w:cs="Calibri"/>
          <w:sz w:val="24"/>
          <w:szCs w:val="24"/>
        </w:rPr>
        <w:t>Pzp</w:t>
      </w:r>
      <w:proofErr w:type="spellEnd"/>
    </w:p>
    <w:p w14:paraId="7529499E" w14:textId="50B55930" w:rsidR="002C397F" w:rsidRPr="008E16E0" w:rsidRDefault="002C397F">
      <w:pPr>
        <w:numPr>
          <w:ilvl w:val="0"/>
          <w:numId w:val="9"/>
        </w:numPr>
        <w:suppressAutoHyphens/>
        <w:spacing w:after="0" w:line="23" w:lineRule="atLeast"/>
        <w:contextualSpacing/>
        <w:jc w:val="both"/>
        <w:textAlignment w:val="baseline"/>
        <w:rPr>
          <w:rFonts w:cs="Calibri"/>
          <w:b/>
          <w:bCs/>
          <w:iCs/>
          <w:sz w:val="24"/>
          <w:szCs w:val="24"/>
        </w:rPr>
      </w:pPr>
      <w:r>
        <w:rPr>
          <w:rFonts w:cs="Calibri"/>
          <w:sz w:val="24"/>
          <w:szCs w:val="24"/>
        </w:rPr>
        <w:t xml:space="preserve">Zgodnie z art. 139 </w:t>
      </w:r>
      <w:proofErr w:type="spellStart"/>
      <w:r>
        <w:rPr>
          <w:rFonts w:cs="Calibri"/>
          <w:sz w:val="24"/>
          <w:szCs w:val="24"/>
        </w:rPr>
        <w:t>Pzp</w:t>
      </w:r>
      <w:proofErr w:type="spellEnd"/>
      <w:r>
        <w:rPr>
          <w:rFonts w:cs="Calibri"/>
          <w:sz w:val="24"/>
          <w:szCs w:val="24"/>
        </w:rPr>
        <w:t>, zamawiający zastrzega sobie możliwość, że może najpierw dokonać badania i oceny ofert, a następnie dokonać kwalifikacji podmiotowej wykonawcy, którego oferta została najwyżej oceniona w zakresie braku podstaw wykluczenia oraz spełniania warunków udziału w postepowaniu .</w:t>
      </w:r>
    </w:p>
    <w:p w14:paraId="1122479E" w14:textId="6680FB55" w:rsidR="008E16E0" w:rsidRPr="008E16E0" w:rsidRDefault="008E16E0">
      <w:pPr>
        <w:numPr>
          <w:ilvl w:val="0"/>
          <w:numId w:val="9"/>
        </w:numPr>
        <w:suppressAutoHyphens/>
        <w:spacing w:after="0" w:line="23" w:lineRule="atLeast"/>
        <w:contextualSpacing/>
        <w:jc w:val="both"/>
        <w:textAlignment w:val="baseline"/>
        <w:rPr>
          <w:rFonts w:cs="Calibri"/>
          <w:b/>
          <w:bCs/>
          <w:iCs/>
          <w:sz w:val="24"/>
          <w:szCs w:val="24"/>
        </w:rPr>
      </w:pPr>
      <w:r>
        <w:rPr>
          <w:rFonts w:cs="Calibri"/>
          <w:sz w:val="24"/>
          <w:szCs w:val="24"/>
        </w:rPr>
        <w:t xml:space="preserve">Do obsługi komunikacji w formie elektronicznej pomiędzy Zamawiającym, a  Wykonawcami oraz składania ofert dedykowana jest Platforma zakupowa – adres profilu nabywcy    http: </w:t>
      </w:r>
      <w:r w:rsidRPr="008E16E0">
        <w:rPr>
          <w:rFonts w:cs="Calibri"/>
          <w:b/>
          <w:bCs/>
          <w:sz w:val="24"/>
          <w:szCs w:val="24"/>
          <w:u w:val="single"/>
        </w:rPr>
        <w:t>platformazakupowa.pl/</w:t>
      </w:r>
      <w:proofErr w:type="spellStart"/>
      <w:r w:rsidRPr="008E16E0">
        <w:rPr>
          <w:rFonts w:cs="Calibri"/>
          <w:b/>
          <w:bCs/>
          <w:sz w:val="24"/>
          <w:szCs w:val="24"/>
          <w:u w:val="single"/>
        </w:rPr>
        <w:t>pn</w:t>
      </w:r>
      <w:proofErr w:type="spellEnd"/>
      <w:r w:rsidRPr="008E16E0">
        <w:rPr>
          <w:rFonts w:cs="Calibri"/>
          <w:b/>
          <w:bCs/>
          <w:sz w:val="24"/>
          <w:szCs w:val="24"/>
          <w:u w:val="single"/>
        </w:rPr>
        <w:t>/spzozrypin</w:t>
      </w:r>
    </w:p>
    <w:p w14:paraId="2C9F3D64" w14:textId="77777777" w:rsidR="008E16E0" w:rsidRPr="002544FE" w:rsidRDefault="008E16E0">
      <w:pPr>
        <w:numPr>
          <w:ilvl w:val="0"/>
          <w:numId w:val="9"/>
        </w:numPr>
        <w:suppressAutoHyphens/>
        <w:spacing w:after="0" w:line="23" w:lineRule="atLeast"/>
        <w:contextualSpacing/>
        <w:jc w:val="both"/>
        <w:textAlignment w:val="baseline"/>
        <w:rPr>
          <w:rFonts w:cs="Calibri"/>
          <w:b/>
          <w:bCs/>
          <w:iCs/>
          <w:sz w:val="24"/>
          <w:szCs w:val="24"/>
        </w:rPr>
      </w:pPr>
      <w:r w:rsidRPr="00C154D0">
        <w:rPr>
          <w:rFonts w:cs="Calibri"/>
          <w:bCs/>
          <w:sz w:val="24"/>
          <w:szCs w:val="24"/>
        </w:rPr>
        <w:t>Zamawiający nie przewiduje udzielenia zaliczek na poczet wykonania zamówieni</w:t>
      </w:r>
    </w:p>
    <w:p w14:paraId="7402E34A" w14:textId="77777777" w:rsidR="008E16E0" w:rsidRPr="00C154D0" w:rsidRDefault="008E16E0">
      <w:pPr>
        <w:numPr>
          <w:ilvl w:val="0"/>
          <w:numId w:val="9"/>
        </w:numPr>
        <w:suppressAutoHyphens/>
        <w:spacing w:after="0" w:line="23" w:lineRule="atLeast"/>
        <w:contextualSpacing/>
        <w:jc w:val="both"/>
        <w:textAlignment w:val="baseline"/>
        <w:rPr>
          <w:rFonts w:cs="Calibri"/>
          <w:b/>
          <w:bCs/>
          <w:iCs/>
          <w:sz w:val="24"/>
          <w:szCs w:val="24"/>
        </w:rPr>
      </w:pPr>
      <w:r w:rsidRPr="00C154D0">
        <w:rPr>
          <w:rFonts w:cs="Calibri"/>
          <w:bCs/>
          <w:sz w:val="24"/>
          <w:szCs w:val="24"/>
        </w:rPr>
        <w:t>Zamawiający nie wymaga złożenia ofert w postaci katalogów elektronicznych.</w:t>
      </w:r>
    </w:p>
    <w:p w14:paraId="2DD69667" w14:textId="77777777" w:rsidR="008E16E0" w:rsidRPr="00C154D0" w:rsidRDefault="008E16E0">
      <w:pPr>
        <w:numPr>
          <w:ilvl w:val="0"/>
          <w:numId w:val="9"/>
        </w:numPr>
        <w:suppressAutoHyphens/>
        <w:spacing w:after="0" w:line="240" w:lineRule="auto"/>
        <w:ind w:left="714" w:hanging="357"/>
        <w:contextualSpacing/>
        <w:jc w:val="both"/>
        <w:textAlignment w:val="baseline"/>
        <w:rPr>
          <w:rFonts w:cs="Calibri"/>
          <w:bCs/>
          <w:sz w:val="24"/>
          <w:szCs w:val="24"/>
        </w:rPr>
      </w:pPr>
      <w:r w:rsidRPr="00C154D0">
        <w:rPr>
          <w:rFonts w:cs="Calibri"/>
          <w:bCs/>
          <w:sz w:val="24"/>
          <w:szCs w:val="24"/>
        </w:rPr>
        <w:t xml:space="preserve">Zamawiający nie przewiduje udzielenie zamówień, o których mowa w art. 214 ust. 1 pkt 7 ustawy </w:t>
      </w:r>
      <w:proofErr w:type="spellStart"/>
      <w:r w:rsidRPr="00C154D0">
        <w:rPr>
          <w:rFonts w:cs="Calibri"/>
          <w:bCs/>
          <w:sz w:val="24"/>
          <w:szCs w:val="24"/>
        </w:rPr>
        <w:t>Pzp</w:t>
      </w:r>
      <w:proofErr w:type="spellEnd"/>
      <w:r w:rsidRPr="00C154D0">
        <w:rPr>
          <w:rFonts w:cs="Calibri"/>
          <w:bCs/>
          <w:sz w:val="24"/>
          <w:szCs w:val="24"/>
        </w:rPr>
        <w:t>.</w:t>
      </w:r>
      <w:r w:rsidRPr="00CD335C">
        <w:t xml:space="preserve"> </w:t>
      </w:r>
    </w:p>
    <w:p w14:paraId="1C54C576" w14:textId="77777777" w:rsidR="008E16E0" w:rsidRPr="00C154D0" w:rsidRDefault="008E16E0">
      <w:pPr>
        <w:pStyle w:val="Akapitzlist"/>
        <w:numPr>
          <w:ilvl w:val="0"/>
          <w:numId w:val="9"/>
        </w:numPr>
        <w:suppressAutoHyphens/>
        <w:spacing w:after="0" w:line="240" w:lineRule="auto"/>
        <w:ind w:left="714" w:hanging="357"/>
        <w:jc w:val="both"/>
        <w:rPr>
          <w:rFonts w:cs="Calibri"/>
          <w:bCs/>
          <w:sz w:val="24"/>
          <w:szCs w:val="24"/>
        </w:rPr>
      </w:pPr>
      <w:r w:rsidRPr="00C154D0">
        <w:rPr>
          <w:rFonts w:cs="Calibri"/>
          <w:bCs/>
          <w:sz w:val="24"/>
          <w:szCs w:val="24"/>
        </w:rPr>
        <w:t xml:space="preserve">Zamawiający nie przewiduje wymagań, o których mowa w art. 95 ustawy </w:t>
      </w:r>
      <w:proofErr w:type="spellStart"/>
      <w:r w:rsidRPr="00C154D0">
        <w:rPr>
          <w:rFonts w:cs="Calibri"/>
          <w:bCs/>
          <w:sz w:val="24"/>
          <w:szCs w:val="24"/>
        </w:rPr>
        <w:t>Pzp</w:t>
      </w:r>
      <w:proofErr w:type="spellEnd"/>
      <w:r w:rsidRPr="00C154D0">
        <w:rPr>
          <w:rFonts w:cs="Calibri"/>
          <w:bCs/>
          <w:sz w:val="24"/>
          <w:szCs w:val="24"/>
        </w:rPr>
        <w:t>.</w:t>
      </w:r>
    </w:p>
    <w:p w14:paraId="7B2803C0" w14:textId="77777777" w:rsidR="008E16E0" w:rsidRPr="00C154D0" w:rsidRDefault="008E16E0">
      <w:pPr>
        <w:pStyle w:val="Akapitzlist"/>
        <w:numPr>
          <w:ilvl w:val="0"/>
          <w:numId w:val="9"/>
        </w:numPr>
        <w:suppressAutoHyphens/>
        <w:spacing w:after="0" w:line="240" w:lineRule="auto"/>
        <w:ind w:left="714" w:hanging="357"/>
        <w:jc w:val="both"/>
        <w:rPr>
          <w:rFonts w:cs="Calibri"/>
          <w:bCs/>
          <w:sz w:val="24"/>
          <w:szCs w:val="24"/>
        </w:rPr>
      </w:pPr>
      <w:r w:rsidRPr="00C154D0">
        <w:rPr>
          <w:rFonts w:cs="Calibri"/>
          <w:bCs/>
          <w:sz w:val="24"/>
          <w:szCs w:val="24"/>
        </w:rPr>
        <w:t xml:space="preserve">Zamawiający nie dopuszcza składania ofert wariantowych, o których mowa w art. 92 ustawy </w:t>
      </w:r>
      <w:proofErr w:type="spellStart"/>
      <w:r w:rsidRPr="00C154D0">
        <w:rPr>
          <w:rFonts w:cs="Calibri"/>
          <w:bCs/>
          <w:sz w:val="24"/>
          <w:szCs w:val="24"/>
        </w:rPr>
        <w:t>Pzp</w:t>
      </w:r>
      <w:proofErr w:type="spellEnd"/>
      <w:r w:rsidRPr="00C154D0">
        <w:rPr>
          <w:rFonts w:cs="Calibri"/>
          <w:bCs/>
          <w:sz w:val="24"/>
          <w:szCs w:val="24"/>
        </w:rPr>
        <w:t>.</w:t>
      </w:r>
    </w:p>
    <w:p w14:paraId="4924CC51" w14:textId="77777777" w:rsidR="008E16E0" w:rsidRPr="00C154D0" w:rsidRDefault="008E16E0">
      <w:pPr>
        <w:numPr>
          <w:ilvl w:val="0"/>
          <w:numId w:val="9"/>
        </w:numPr>
        <w:suppressAutoHyphens/>
        <w:spacing w:after="0" w:line="240" w:lineRule="auto"/>
        <w:ind w:left="714" w:hanging="357"/>
        <w:contextualSpacing/>
        <w:jc w:val="both"/>
        <w:textAlignment w:val="baseline"/>
        <w:rPr>
          <w:rFonts w:cs="Calibri"/>
          <w:bCs/>
          <w:sz w:val="24"/>
          <w:szCs w:val="24"/>
        </w:rPr>
      </w:pPr>
      <w:r w:rsidRPr="00C154D0">
        <w:rPr>
          <w:rFonts w:cs="Calibri"/>
          <w:bCs/>
          <w:sz w:val="24"/>
          <w:szCs w:val="24"/>
        </w:rPr>
        <w:t xml:space="preserve">Zamawiający </w:t>
      </w:r>
      <w:r>
        <w:rPr>
          <w:rFonts w:cs="Calibri"/>
          <w:bCs/>
          <w:sz w:val="24"/>
          <w:szCs w:val="24"/>
        </w:rPr>
        <w:t>do</w:t>
      </w:r>
      <w:r w:rsidRPr="00C154D0">
        <w:rPr>
          <w:rFonts w:cs="Calibri"/>
          <w:bCs/>
          <w:sz w:val="24"/>
          <w:szCs w:val="24"/>
        </w:rPr>
        <w:t>puszcza składania ofert częściowych.</w:t>
      </w:r>
      <w:r w:rsidRPr="00CD335C">
        <w:t xml:space="preserve"> </w:t>
      </w:r>
    </w:p>
    <w:p w14:paraId="23BF2B1A" w14:textId="77777777" w:rsidR="008E16E0" w:rsidRPr="00C154D0" w:rsidRDefault="008E16E0">
      <w:pPr>
        <w:numPr>
          <w:ilvl w:val="0"/>
          <w:numId w:val="9"/>
        </w:numPr>
        <w:suppressAutoHyphens/>
        <w:spacing w:after="0" w:line="23" w:lineRule="atLeast"/>
        <w:ind w:left="709" w:hanging="426"/>
        <w:contextualSpacing/>
        <w:jc w:val="both"/>
        <w:textAlignment w:val="baseline"/>
        <w:rPr>
          <w:rFonts w:cs="Calibri"/>
          <w:bCs/>
          <w:sz w:val="24"/>
          <w:szCs w:val="24"/>
        </w:rPr>
      </w:pPr>
      <w:r w:rsidRPr="00C154D0">
        <w:rPr>
          <w:rFonts w:cs="Calibri"/>
          <w:bCs/>
          <w:sz w:val="24"/>
          <w:szCs w:val="24"/>
        </w:rPr>
        <w:t xml:space="preserve">Zamawiający nie przewiduje zawarcia umowy ramowej, o której mowa w art. 311–315 ustawy </w:t>
      </w:r>
      <w:proofErr w:type="spellStart"/>
      <w:r w:rsidRPr="00C154D0">
        <w:rPr>
          <w:rFonts w:cs="Calibri"/>
          <w:bCs/>
          <w:sz w:val="24"/>
          <w:szCs w:val="24"/>
        </w:rPr>
        <w:t>Pzp</w:t>
      </w:r>
      <w:proofErr w:type="spellEnd"/>
      <w:r w:rsidRPr="00C154D0">
        <w:rPr>
          <w:rFonts w:cs="Calibri"/>
          <w:bCs/>
          <w:sz w:val="24"/>
          <w:szCs w:val="24"/>
        </w:rPr>
        <w:t xml:space="preserve">. </w:t>
      </w:r>
    </w:p>
    <w:p w14:paraId="77E53898" w14:textId="77777777" w:rsidR="008E16E0" w:rsidRPr="00DA2230" w:rsidRDefault="008E16E0">
      <w:pPr>
        <w:numPr>
          <w:ilvl w:val="0"/>
          <w:numId w:val="9"/>
        </w:numPr>
        <w:suppressAutoHyphens/>
        <w:spacing w:after="0" w:line="23" w:lineRule="atLeast"/>
        <w:ind w:left="709" w:hanging="426"/>
        <w:contextualSpacing/>
        <w:jc w:val="both"/>
        <w:textAlignment w:val="baseline"/>
        <w:rPr>
          <w:rFonts w:cs="Calibri"/>
          <w:bCs/>
          <w:sz w:val="24"/>
          <w:szCs w:val="24"/>
        </w:rPr>
      </w:pPr>
      <w:r w:rsidRPr="00C154D0">
        <w:rPr>
          <w:rFonts w:cs="Calibri"/>
          <w:bCs/>
          <w:sz w:val="24"/>
          <w:szCs w:val="24"/>
        </w:rPr>
        <w:t xml:space="preserve">Zamawiający nie przewiduje przeprowadzenia aukcji elektronicznej, o której mowa                         w art. 308 ust. 1 ustawy </w:t>
      </w:r>
      <w:proofErr w:type="spellStart"/>
      <w:r w:rsidRPr="00C154D0">
        <w:rPr>
          <w:rFonts w:cs="Calibri"/>
          <w:bCs/>
          <w:sz w:val="24"/>
          <w:szCs w:val="24"/>
        </w:rPr>
        <w:t>Pzp</w:t>
      </w:r>
      <w:proofErr w:type="spellEnd"/>
    </w:p>
    <w:p w14:paraId="2FB9093E" w14:textId="29E1D21B" w:rsidR="008E16E0" w:rsidRPr="008E16E0" w:rsidRDefault="008E16E0">
      <w:pPr>
        <w:numPr>
          <w:ilvl w:val="0"/>
          <w:numId w:val="9"/>
        </w:numPr>
        <w:suppressAutoHyphens/>
        <w:spacing w:after="0" w:line="23" w:lineRule="atLeast"/>
        <w:ind w:left="709" w:hanging="426"/>
        <w:contextualSpacing/>
        <w:jc w:val="both"/>
        <w:textAlignment w:val="baseline"/>
        <w:rPr>
          <w:rFonts w:cs="Calibri"/>
          <w:bCs/>
          <w:sz w:val="24"/>
          <w:szCs w:val="24"/>
        </w:rPr>
      </w:pPr>
      <w:r w:rsidRPr="007119FA">
        <w:rPr>
          <w:sz w:val="24"/>
          <w:szCs w:val="24"/>
        </w:rPr>
        <w:t xml:space="preserve">Zgodnie z art. 310 pkt 1 ustawy </w:t>
      </w:r>
      <w:proofErr w:type="spellStart"/>
      <w:r w:rsidRPr="007119FA">
        <w:rPr>
          <w:sz w:val="24"/>
          <w:szCs w:val="24"/>
        </w:rPr>
        <w:t>Pzp</w:t>
      </w:r>
      <w:proofErr w:type="spellEnd"/>
      <w:r w:rsidRPr="007119FA">
        <w:rPr>
          <w:sz w:val="24"/>
          <w:szCs w:val="24"/>
        </w:rPr>
        <w:t xml:space="preserve">, Zamawiający </w:t>
      </w:r>
      <w:r>
        <w:rPr>
          <w:sz w:val="24"/>
          <w:szCs w:val="24"/>
        </w:rPr>
        <w:t>zastrzega sobie</w:t>
      </w:r>
      <w:r w:rsidRPr="007119FA">
        <w:rPr>
          <w:sz w:val="24"/>
          <w:szCs w:val="24"/>
        </w:rPr>
        <w:t xml:space="preserve"> możliwość unieważnienia przedmiotowego postępowania jeżeli środki, które Zamawiający zamierzał przeznaczyć na sfinansowanie całości lub części zamówienia , nie zostały mu przyznane .</w:t>
      </w:r>
    </w:p>
    <w:p w14:paraId="574628FA" w14:textId="0D45547A" w:rsidR="008E16E0" w:rsidRPr="00983EFE" w:rsidRDefault="008E16E0">
      <w:pPr>
        <w:numPr>
          <w:ilvl w:val="0"/>
          <w:numId w:val="9"/>
        </w:numPr>
        <w:suppressAutoHyphens/>
        <w:spacing w:after="0" w:line="23" w:lineRule="atLeast"/>
        <w:ind w:left="709" w:hanging="426"/>
        <w:contextualSpacing/>
        <w:jc w:val="both"/>
        <w:textAlignment w:val="baseline"/>
        <w:rPr>
          <w:rFonts w:cs="Calibri"/>
          <w:bCs/>
          <w:sz w:val="24"/>
          <w:szCs w:val="24"/>
        </w:rPr>
      </w:pPr>
      <w:r>
        <w:rPr>
          <w:sz w:val="24"/>
          <w:szCs w:val="24"/>
        </w:rPr>
        <w:t>Do spraw nieuregulowanych w niniejszej SWZ mają zastosowanie przepisy ustawy z dnia 11 września 2019 roku Prawo zamówień publicznych (Dz. U. z 2021 r poz. 1129 ze zm. )</w:t>
      </w:r>
    </w:p>
    <w:p w14:paraId="5DE21E63" w14:textId="19A804A6" w:rsidR="0033111E" w:rsidRPr="007F0DF8" w:rsidRDefault="005B25E0">
      <w:pPr>
        <w:pStyle w:val="Akapitzlist"/>
        <w:numPr>
          <w:ilvl w:val="0"/>
          <w:numId w:val="9"/>
        </w:numPr>
        <w:suppressAutoHyphens/>
        <w:spacing w:after="0" w:line="23" w:lineRule="atLeast"/>
        <w:textAlignment w:val="baseline"/>
        <w:rPr>
          <w:rFonts w:cstheme="minorHAnsi"/>
          <w:b/>
          <w:bCs/>
          <w:iCs/>
          <w:sz w:val="24"/>
          <w:szCs w:val="24"/>
        </w:rPr>
      </w:pPr>
      <w:r>
        <w:rPr>
          <w:rFonts w:eastAsia="Times New Roman" w:cstheme="minorHAnsi"/>
          <w:sz w:val="24"/>
          <w:szCs w:val="24"/>
          <w:lang w:eastAsia="pl-PL"/>
        </w:rPr>
        <w:t xml:space="preserve">W przypadku gdy jakimkolwiek dokumencie stanowiącym element opisu przedmiotu zamówienia pojawią się wskazania znaków towarowych, patentów lub pochodzenia, źródła lub szczególnego procesu, który charakteryzuje produkty lub usługi dostarczane przez konkretnego Dostawcę ( jeżeli mogłoby to doprowadzić do uprzywilejowania lub wyeliminowania niektórych wykonawców lub jego produktów), należy rozumieć, zgodnie z przepisem art. 99 ust. 5 ustawy  </w:t>
      </w:r>
      <w:proofErr w:type="spellStart"/>
      <w:r>
        <w:rPr>
          <w:rFonts w:eastAsia="Times New Roman" w:cstheme="minorHAnsi"/>
          <w:sz w:val="24"/>
          <w:szCs w:val="24"/>
          <w:lang w:eastAsia="pl-PL"/>
        </w:rPr>
        <w:t>Pzp</w:t>
      </w:r>
      <w:proofErr w:type="spellEnd"/>
      <w:r>
        <w:rPr>
          <w:rFonts w:eastAsia="Times New Roman" w:cstheme="minorHAnsi"/>
          <w:sz w:val="24"/>
          <w:szCs w:val="24"/>
          <w:lang w:eastAsia="pl-PL"/>
        </w:rPr>
        <w:t xml:space="preserve">, że zamawiający nie może opisać przedmiotu zamówienia w wystarczający , precyzyjny i zrozumiały sposób. W Takich </w:t>
      </w:r>
      <w:r w:rsidR="007F0DF8">
        <w:rPr>
          <w:rFonts w:eastAsia="Times New Roman" w:cstheme="minorHAnsi"/>
          <w:sz w:val="24"/>
          <w:szCs w:val="24"/>
          <w:lang w:eastAsia="pl-PL"/>
        </w:rPr>
        <w:t>okolicznościach, Zamawiający dopuszcza możliwość składania w ofercie rozwiązań równoważnych., wskazując iż minimalne wymagania jakim mają odpowiadać rozwiązania równoważne to wymagania nie gorsze od parametrów wskazanych w tych dokumentach, a kryteria w celu oceny równoważności wskazane są w opisie przedmiotu zamówienia .</w:t>
      </w:r>
    </w:p>
    <w:p w14:paraId="5DC71843" w14:textId="47A3A5E7" w:rsidR="007F0DF8" w:rsidRPr="007F0DF8" w:rsidRDefault="007F0DF8">
      <w:pPr>
        <w:pStyle w:val="Akapitzlist"/>
        <w:numPr>
          <w:ilvl w:val="0"/>
          <w:numId w:val="9"/>
        </w:numPr>
        <w:suppressAutoHyphens/>
        <w:spacing w:after="0" w:line="23" w:lineRule="atLeast"/>
        <w:textAlignment w:val="baseline"/>
        <w:rPr>
          <w:rFonts w:cstheme="minorHAnsi"/>
          <w:b/>
          <w:bCs/>
          <w:iCs/>
          <w:sz w:val="24"/>
          <w:szCs w:val="24"/>
        </w:rPr>
      </w:pPr>
      <w:r>
        <w:rPr>
          <w:rFonts w:eastAsia="Times New Roman" w:cstheme="minorHAnsi"/>
          <w:sz w:val="24"/>
          <w:szCs w:val="24"/>
          <w:lang w:eastAsia="pl-PL"/>
        </w:rPr>
        <w:t xml:space="preserve">Jeżeli Zamawiający w opisie przedmiotu zamówienia wskazał znaki towarowe, patenty, pochodzenia lub źródła, a także normy, aprobaty techniczne oraz systemy odniesienia, </w:t>
      </w:r>
      <w:r>
        <w:rPr>
          <w:rFonts w:eastAsia="Times New Roman" w:cstheme="minorHAnsi"/>
          <w:sz w:val="24"/>
          <w:szCs w:val="24"/>
          <w:lang w:eastAsia="pl-PL"/>
        </w:rPr>
        <w:lastRenderedPageBreak/>
        <w:t>dopuszcza się zaoferowanie rozwiązań równoważnych opisanym pod warunkiem zachowania przez nie takich samych minimalnych parametrów technicznych, jakościowych oraz funkcjonalnych itp. Wykonawca, który powołuje się na rozwiązanie równoważne opisane przez zamawiającego, zobowiązany jest wskazać, ze oferowany przez niego przedmiot zamówienia spełnia wymagania określone przez zamawiającego. W przypadku gdy zamawiający opisuje przedmiot zamówienia przez wskazanie znaków towarowych, patentów lub pochodzenia źródła lub szczególnego procesu, który charakteryzuje produkty lub usługi dostarczane przez konkretnego wykonawcę, zamawiający dopuszcza rozwiązania równoważne.</w:t>
      </w:r>
    </w:p>
    <w:p w14:paraId="6C206755" w14:textId="27C12848" w:rsidR="007F0DF8" w:rsidRPr="00FA7E2B" w:rsidRDefault="007F0DF8">
      <w:pPr>
        <w:pStyle w:val="Akapitzlist"/>
        <w:numPr>
          <w:ilvl w:val="0"/>
          <w:numId w:val="9"/>
        </w:numPr>
        <w:suppressAutoHyphens/>
        <w:spacing w:after="0" w:line="23" w:lineRule="atLeast"/>
        <w:textAlignment w:val="baseline"/>
        <w:rPr>
          <w:rFonts w:cstheme="minorHAnsi"/>
          <w:b/>
          <w:bCs/>
          <w:iCs/>
          <w:sz w:val="24"/>
          <w:szCs w:val="24"/>
        </w:rPr>
      </w:pPr>
      <w:r>
        <w:rPr>
          <w:rFonts w:eastAsia="Times New Roman" w:cstheme="minorHAnsi"/>
          <w:sz w:val="24"/>
          <w:szCs w:val="24"/>
          <w:lang w:eastAsia="pl-PL"/>
        </w:rPr>
        <w:t>W przypadku zaproponowania przez Wykonawcę w ofercie produktu równoważnego, Wykonawca zobowiązany jest wykazać, że zaoferowany produkt i zaproponowane rozwiązanie w równoważnym stopniu, spełnia wymagania określone przez zamawiającego. Wykonawca ponosi pełną odpowiedzialność za szkody powstałe w wyniku użytkowania</w:t>
      </w:r>
      <w:r w:rsidR="00FA7E2B">
        <w:rPr>
          <w:rFonts w:eastAsia="Times New Roman" w:cstheme="minorHAnsi"/>
          <w:sz w:val="24"/>
          <w:szCs w:val="24"/>
          <w:lang w:eastAsia="pl-PL"/>
        </w:rPr>
        <w:t>(eksploatacji) przez zamawiającego produktów, które zostaną zaoferowane przez Wykonawcę jako równoważne .</w:t>
      </w:r>
    </w:p>
    <w:p w14:paraId="7D4A3B23" w14:textId="2F79037F" w:rsidR="00FA7E2B" w:rsidRDefault="00FA7E2B">
      <w:pPr>
        <w:pStyle w:val="Akapitzlist"/>
        <w:numPr>
          <w:ilvl w:val="0"/>
          <w:numId w:val="9"/>
        </w:numPr>
        <w:suppressAutoHyphens/>
        <w:spacing w:after="0" w:line="23" w:lineRule="atLeast"/>
        <w:textAlignment w:val="baseline"/>
        <w:rPr>
          <w:rFonts w:cstheme="minorHAnsi"/>
          <w:iCs/>
          <w:sz w:val="24"/>
          <w:szCs w:val="24"/>
        </w:rPr>
      </w:pPr>
      <w:r w:rsidRPr="00FA7E2B">
        <w:rPr>
          <w:rFonts w:cstheme="minorHAnsi"/>
          <w:iCs/>
          <w:sz w:val="24"/>
          <w:szCs w:val="24"/>
        </w:rPr>
        <w:t>Zamawiaj</w:t>
      </w:r>
      <w:r>
        <w:rPr>
          <w:rFonts w:cstheme="minorHAnsi"/>
          <w:iCs/>
          <w:sz w:val="24"/>
          <w:szCs w:val="24"/>
        </w:rPr>
        <w:t>ą</w:t>
      </w:r>
      <w:r w:rsidRPr="00FA7E2B">
        <w:rPr>
          <w:rFonts w:cstheme="minorHAnsi"/>
          <w:iCs/>
          <w:sz w:val="24"/>
          <w:szCs w:val="24"/>
        </w:rPr>
        <w:t>cy ustala, że kryterium równoważności stosowane w celu oceny równoważności zaoferowanych rozwiązań postrzegać będzie jako spełnienie przez zaoferowany produkt co najmniej takich samych lub lepszych parametrów technicznych, funkcjonalnych</w:t>
      </w:r>
      <w:r>
        <w:rPr>
          <w:rFonts w:cstheme="minorHAnsi"/>
          <w:iCs/>
          <w:sz w:val="24"/>
          <w:szCs w:val="24"/>
        </w:rPr>
        <w:t>, które  nie obniżają określonych standardów, niż te które wynikają z opisu przedmiotu zamówienia. Wykonawca, który w ofercie z</w:t>
      </w:r>
      <w:r w:rsidR="00E12EE3">
        <w:rPr>
          <w:rFonts w:cstheme="minorHAnsi"/>
          <w:iCs/>
          <w:sz w:val="24"/>
          <w:szCs w:val="24"/>
        </w:rPr>
        <w:t>ł</w:t>
      </w:r>
      <w:r>
        <w:rPr>
          <w:rFonts w:cstheme="minorHAnsi"/>
          <w:iCs/>
          <w:sz w:val="24"/>
          <w:szCs w:val="24"/>
        </w:rPr>
        <w:t xml:space="preserve">oży oświadczenie o zaoferowaniu rozwiązań równoważnych, zobowiązany jest do udowodnienia na etapie składania oferty, że oferowane rozwiązania równoważne posiadają parametry, cechy, o których mowa wyżej. Mając na uwadze powyższe, Zamawiający wskazuje, że rozwiązania równoważne muszą być zgodne z poniższych obszarach; gabaryt, konstrukcja, co oznacza takie parametry jak: wielkość, rodzaj, ciężar, właściwości fizyczne, liczba elementów składowych, , charakter użytkowy, - tożsamość funkcji i przeznaczenia, charakter materiałowy, rodzaj i jakość materiałów, parametry techniczne </w:t>
      </w:r>
      <w:r w:rsidR="00491B7F">
        <w:rPr>
          <w:rFonts w:cstheme="minorHAnsi"/>
          <w:iCs/>
          <w:sz w:val="24"/>
          <w:szCs w:val="24"/>
        </w:rPr>
        <w:t>–</w:t>
      </w:r>
      <w:r>
        <w:rPr>
          <w:rFonts w:cstheme="minorHAnsi"/>
          <w:iCs/>
          <w:sz w:val="24"/>
          <w:szCs w:val="24"/>
        </w:rPr>
        <w:t xml:space="preserve"> wytrzymałość</w:t>
      </w:r>
      <w:r w:rsidR="00491B7F">
        <w:rPr>
          <w:rFonts w:cstheme="minorHAnsi"/>
          <w:iCs/>
          <w:sz w:val="24"/>
          <w:szCs w:val="24"/>
        </w:rPr>
        <w:t>, trwałość, dane techniczne nie gorsze od opisanych, dane konstrukcyjne, parametry bezpieczeństwa użytkowania – bezpieczeństwo dla użytkownika i pacjenta, bezpieczeństwo środowiskowe m.in. utylizacja.</w:t>
      </w:r>
    </w:p>
    <w:p w14:paraId="2526C5A7" w14:textId="27CE6FDD" w:rsidR="00491B7F" w:rsidRDefault="00491B7F">
      <w:pPr>
        <w:pStyle w:val="Akapitzlist"/>
        <w:numPr>
          <w:ilvl w:val="0"/>
          <w:numId w:val="9"/>
        </w:numPr>
        <w:suppressAutoHyphens/>
        <w:spacing w:after="0" w:line="23" w:lineRule="atLeast"/>
        <w:textAlignment w:val="baseline"/>
        <w:rPr>
          <w:rFonts w:cstheme="minorHAnsi"/>
          <w:iCs/>
          <w:sz w:val="24"/>
          <w:szCs w:val="24"/>
        </w:rPr>
      </w:pPr>
      <w:r>
        <w:rPr>
          <w:rFonts w:cstheme="minorHAnsi"/>
          <w:iCs/>
          <w:sz w:val="24"/>
          <w:szCs w:val="24"/>
        </w:rPr>
        <w:t>Wykonawca, zobowiązany jest udowodnić w ofercie równoważność zaoferowanego sprzętu. Ciężar udowodnienia równoważności jest obowiązkiem Wykonawcy. W takiej sytuacji Wykonawca zobowiązany jest dołączyć do oferty zestawienie wszystkich zaoferowanych  rozwiązań równoważnych oraz wykazać równoważność w stosunku do rozwiązań opisanych przez zamawiającego. Wskazując nazwę i pozycję opisu przedmiotu zamówienia, których to dotyczy, w szczególności za pomocą przedmiotowych środków dowodowych ( art. 104 – 107 ) , że zaoferowany przedmiot zamówienia spełnia wymagania dotyczące wydajności/funkcjonalności określone przez zamawiającego w opisie przedmiotu zamówienia.</w:t>
      </w:r>
    </w:p>
    <w:p w14:paraId="3663C388" w14:textId="77777777" w:rsidR="00B40709" w:rsidRDefault="00491B7F">
      <w:pPr>
        <w:pStyle w:val="Akapitzlist"/>
        <w:numPr>
          <w:ilvl w:val="0"/>
          <w:numId w:val="9"/>
        </w:numPr>
        <w:suppressAutoHyphens/>
        <w:spacing w:after="0" w:line="23" w:lineRule="atLeast"/>
        <w:textAlignment w:val="baseline"/>
        <w:rPr>
          <w:rFonts w:cstheme="minorHAnsi"/>
          <w:iCs/>
          <w:sz w:val="24"/>
          <w:szCs w:val="24"/>
        </w:rPr>
      </w:pPr>
      <w:r>
        <w:rPr>
          <w:rFonts w:cstheme="minorHAnsi"/>
          <w:iCs/>
          <w:sz w:val="24"/>
          <w:szCs w:val="24"/>
        </w:rPr>
        <w:t>Kryteria do oceny zaproponowanych rozwiązań równoważnych będą weryfikowane na podstawie opisu przedmiotu zamówienia i przedmiotowych środków dowodowych .</w:t>
      </w:r>
    </w:p>
    <w:p w14:paraId="43AC7B2F" w14:textId="37C67ADA" w:rsidR="00B40709" w:rsidRPr="008E16E0" w:rsidRDefault="00B40709">
      <w:pPr>
        <w:pStyle w:val="Akapitzlist"/>
        <w:numPr>
          <w:ilvl w:val="0"/>
          <w:numId w:val="9"/>
        </w:numPr>
        <w:suppressAutoHyphens/>
        <w:spacing w:after="0" w:line="23" w:lineRule="atLeast"/>
        <w:textAlignment w:val="baseline"/>
        <w:rPr>
          <w:rFonts w:cstheme="minorHAnsi"/>
          <w:iCs/>
          <w:sz w:val="24"/>
          <w:szCs w:val="24"/>
        </w:rPr>
      </w:pPr>
      <w:r w:rsidRPr="00B40709">
        <w:rPr>
          <w:rFonts w:cstheme="minorHAnsi"/>
          <w:color w:val="000000"/>
          <w:sz w:val="24"/>
          <w:szCs w:val="24"/>
        </w:rPr>
        <w:t xml:space="preserve">Zamawiający zastrzega, że oferowany przedmiot zamówienia musi być: zgodny z ustawą z dnia 7 kwietnia 2022 roku o wyrobach medycznych) i został dopuszczony do obrotu i stosowania przez podmioty lecznicze (certyfikaty CE / deklaracje zgodności) zgodnie z przepisami ww. ustawy i wymaganiami określonymi w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B40709">
        <w:rPr>
          <w:rFonts w:cstheme="minorHAnsi"/>
          <w:color w:val="000000"/>
          <w:sz w:val="24"/>
          <w:szCs w:val="24"/>
        </w:rPr>
        <w:t>późn</w:t>
      </w:r>
      <w:proofErr w:type="spellEnd"/>
      <w:r w:rsidRPr="00B40709">
        <w:rPr>
          <w:rFonts w:cstheme="minorHAnsi"/>
          <w:color w:val="000000"/>
          <w:sz w:val="24"/>
          <w:szCs w:val="24"/>
        </w:rPr>
        <w:t xml:space="preserve">. zm.), zwanego dalej "rozporządzeniem 2017/745" </w:t>
      </w:r>
    </w:p>
    <w:p w14:paraId="5463CF51" w14:textId="77777777" w:rsidR="008E16E0" w:rsidRPr="00B40709" w:rsidRDefault="008E16E0" w:rsidP="008E16E0">
      <w:pPr>
        <w:pStyle w:val="Akapitzlist"/>
        <w:suppressAutoHyphens/>
        <w:spacing w:after="0" w:line="23" w:lineRule="atLeast"/>
        <w:textAlignment w:val="baseline"/>
        <w:rPr>
          <w:rFonts w:cstheme="minorHAnsi"/>
          <w:iCs/>
          <w:sz w:val="24"/>
          <w:szCs w:val="24"/>
        </w:rPr>
      </w:pPr>
    </w:p>
    <w:p w14:paraId="173A2EBA" w14:textId="77777777" w:rsidR="002C397F" w:rsidRPr="002C397F" w:rsidRDefault="002C397F" w:rsidP="002C397F">
      <w:pPr>
        <w:suppressAutoHyphens/>
        <w:spacing w:after="0" w:line="23" w:lineRule="atLeast"/>
        <w:ind w:left="709"/>
        <w:contextualSpacing/>
        <w:jc w:val="both"/>
        <w:textAlignment w:val="baseline"/>
        <w:rPr>
          <w:rFonts w:cs="Calibri"/>
          <w:bCs/>
          <w:sz w:val="24"/>
          <w:szCs w:val="24"/>
        </w:rPr>
      </w:pPr>
    </w:p>
    <w:p w14:paraId="0EB35AFC" w14:textId="15411BF3" w:rsidR="002C397F" w:rsidRPr="00E51D01" w:rsidRDefault="002C397F">
      <w:pPr>
        <w:pStyle w:val="Akapitzlist"/>
        <w:numPr>
          <w:ilvl w:val="0"/>
          <w:numId w:val="13"/>
        </w:numPr>
        <w:suppressAutoHyphens/>
        <w:spacing w:after="0" w:line="23" w:lineRule="atLeast"/>
        <w:textAlignment w:val="baseline"/>
        <w:rPr>
          <w:rFonts w:cs="Calibri"/>
          <w:bCs/>
          <w:sz w:val="24"/>
          <w:szCs w:val="24"/>
        </w:rPr>
      </w:pPr>
      <w:r w:rsidRPr="002C397F">
        <w:rPr>
          <w:rFonts w:cs="Calibri"/>
          <w:b/>
          <w:sz w:val="24"/>
          <w:szCs w:val="24"/>
        </w:rPr>
        <w:t>OPIS PRZEDMIOTU ZAMÓWIENIA</w:t>
      </w:r>
    </w:p>
    <w:p w14:paraId="7DD9E57B" w14:textId="77777777" w:rsidR="00E51D01" w:rsidRPr="002C397F" w:rsidRDefault="00E51D01" w:rsidP="00E51D01">
      <w:pPr>
        <w:pStyle w:val="Akapitzlist"/>
        <w:suppressAutoHyphens/>
        <w:spacing w:after="0" w:line="23" w:lineRule="atLeast"/>
        <w:textAlignment w:val="baseline"/>
        <w:rPr>
          <w:rFonts w:cs="Calibri"/>
          <w:bCs/>
          <w:sz w:val="24"/>
          <w:szCs w:val="24"/>
        </w:rPr>
      </w:pPr>
    </w:p>
    <w:p w14:paraId="72EFFF95" w14:textId="1A96444C" w:rsidR="008E16E0" w:rsidRPr="00E51D01" w:rsidRDefault="002C397F" w:rsidP="008E16E0">
      <w:pPr>
        <w:pStyle w:val="Akapitzlist"/>
        <w:numPr>
          <w:ilvl w:val="0"/>
          <w:numId w:val="37"/>
        </w:numPr>
        <w:suppressAutoHyphens/>
        <w:spacing w:after="0" w:line="23" w:lineRule="atLeast"/>
        <w:textAlignment w:val="baseline"/>
        <w:rPr>
          <w:rFonts w:cs="Calibri"/>
          <w:b/>
          <w:bCs/>
          <w:iCs/>
          <w:sz w:val="24"/>
          <w:szCs w:val="24"/>
        </w:rPr>
      </w:pPr>
      <w:r w:rsidRPr="008E16E0">
        <w:rPr>
          <w:rFonts w:cs="Calibri"/>
          <w:sz w:val="24"/>
          <w:szCs w:val="24"/>
        </w:rPr>
        <w:t xml:space="preserve">Przedmiotem zamówienia jest </w:t>
      </w:r>
      <w:r w:rsidRPr="008E16E0">
        <w:rPr>
          <w:rFonts w:cs="Calibri"/>
          <w:bCs/>
          <w:iCs/>
          <w:sz w:val="24"/>
          <w:szCs w:val="24"/>
        </w:rPr>
        <w:t>dostawa sprzętu medycznego</w:t>
      </w:r>
      <w:r w:rsidR="00CE2362">
        <w:rPr>
          <w:rFonts w:cs="Calibri"/>
          <w:bCs/>
          <w:iCs/>
          <w:sz w:val="24"/>
          <w:szCs w:val="24"/>
        </w:rPr>
        <w:t xml:space="preserve"> z podziałem na 25 zadań</w:t>
      </w:r>
      <w:r w:rsidRPr="008E16E0">
        <w:rPr>
          <w:rFonts w:cs="Calibri"/>
          <w:bCs/>
          <w:iCs/>
          <w:sz w:val="24"/>
          <w:szCs w:val="24"/>
        </w:rPr>
        <w:t xml:space="preserve">  opisanego w załącznikach pn. Parametry techniczne  </w:t>
      </w:r>
      <w:r w:rsidR="008E16E0">
        <w:rPr>
          <w:rFonts w:cs="Calibri"/>
          <w:bCs/>
          <w:iCs/>
          <w:sz w:val="24"/>
          <w:szCs w:val="24"/>
        </w:rPr>
        <w:t>;</w:t>
      </w:r>
    </w:p>
    <w:p w14:paraId="11C6DE0C" w14:textId="77777777" w:rsidR="00E51D01" w:rsidRPr="00E51D01" w:rsidRDefault="00E51D01" w:rsidP="00E51D01">
      <w:pPr>
        <w:pStyle w:val="Akapitzlist"/>
        <w:suppressAutoHyphens/>
        <w:spacing w:after="0" w:line="23" w:lineRule="atLeast"/>
        <w:ind w:left="1080"/>
        <w:textAlignment w:val="baseline"/>
        <w:rPr>
          <w:rFonts w:cs="Calibri"/>
          <w:b/>
          <w:bCs/>
          <w:iCs/>
          <w:sz w:val="24"/>
          <w:szCs w:val="24"/>
        </w:rPr>
      </w:pPr>
    </w:p>
    <w:p w14:paraId="3F47B3CC" w14:textId="4513CE8F" w:rsidR="008E16E0" w:rsidRDefault="008E16E0">
      <w:pPr>
        <w:pStyle w:val="Akapitzlist"/>
        <w:numPr>
          <w:ilvl w:val="0"/>
          <w:numId w:val="38"/>
        </w:numPr>
        <w:suppressAutoHyphens/>
        <w:spacing w:after="0" w:line="23" w:lineRule="atLeast"/>
        <w:textAlignment w:val="baseline"/>
        <w:rPr>
          <w:rFonts w:cs="Calibri"/>
          <w:iCs/>
          <w:sz w:val="24"/>
          <w:szCs w:val="24"/>
        </w:rPr>
      </w:pPr>
      <w:r w:rsidRPr="008E16E0">
        <w:rPr>
          <w:rFonts w:cs="Calibri"/>
          <w:iCs/>
          <w:sz w:val="24"/>
          <w:szCs w:val="24"/>
        </w:rPr>
        <w:t>Aparat RTG z ramieniem C – sztuk 1</w:t>
      </w:r>
    </w:p>
    <w:p w14:paraId="23E820F0" w14:textId="2B808456" w:rsidR="008E16E0" w:rsidRDefault="008E16E0">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 xml:space="preserve">Stół operacyjny z przystawką ortopedyczną i wyposażeniem – zestaw 1 </w:t>
      </w:r>
    </w:p>
    <w:p w14:paraId="7C61986D" w14:textId="4287610A" w:rsidR="008E16E0" w:rsidRDefault="008E16E0">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Lampa operacyjne – sztuk 1</w:t>
      </w:r>
    </w:p>
    <w:p w14:paraId="5EA29618" w14:textId="7A3F3294" w:rsidR="008E16E0" w:rsidRDefault="008E16E0">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Łóżko szpitalne hydrauliczne z sz</w:t>
      </w:r>
      <w:r w:rsidR="00CE2362">
        <w:rPr>
          <w:rFonts w:cs="Calibri"/>
          <w:iCs/>
          <w:sz w:val="24"/>
          <w:szCs w:val="24"/>
        </w:rPr>
        <w:t>afką przyłóżkową i wyposażeniem – barierki – sztuk 20</w:t>
      </w:r>
    </w:p>
    <w:p w14:paraId="658448E8" w14:textId="401AD84B"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Łóżko szpitalne elektryczne z szafką przyłóżkową i wyposażeniem – barierki – sztuk 18</w:t>
      </w:r>
    </w:p>
    <w:p w14:paraId="60E898D3" w14:textId="3DF007CD"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Defibrylator z wyposażeniem – sztuk  2</w:t>
      </w:r>
    </w:p>
    <w:p w14:paraId="3C682B8C" w14:textId="0AA491A6" w:rsidR="00CE2362" w:rsidRDefault="00CE2362">
      <w:pPr>
        <w:pStyle w:val="Akapitzlist"/>
        <w:numPr>
          <w:ilvl w:val="0"/>
          <w:numId w:val="38"/>
        </w:numPr>
        <w:suppressAutoHyphens/>
        <w:spacing w:after="0" w:line="23" w:lineRule="atLeast"/>
        <w:textAlignment w:val="baseline"/>
        <w:rPr>
          <w:rFonts w:cs="Calibri"/>
          <w:iCs/>
          <w:sz w:val="24"/>
          <w:szCs w:val="24"/>
        </w:rPr>
      </w:pPr>
      <w:proofErr w:type="spellStart"/>
      <w:r>
        <w:rPr>
          <w:rFonts w:cs="Calibri"/>
          <w:iCs/>
          <w:sz w:val="24"/>
          <w:szCs w:val="24"/>
        </w:rPr>
        <w:t>Dezynfekator</w:t>
      </w:r>
      <w:proofErr w:type="spellEnd"/>
      <w:r>
        <w:rPr>
          <w:rFonts w:cs="Calibri"/>
          <w:iCs/>
          <w:sz w:val="24"/>
          <w:szCs w:val="24"/>
        </w:rPr>
        <w:t xml:space="preserve"> – sztuk 2</w:t>
      </w:r>
    </w:p>
    <w:p w14:paraId="66745708" w14:textId="66520E81"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Pompa infuzyjna – sztuk 8</w:t>
      </w:r>
    </w:p>
    <w:p w14:paraId="7503491F" w14:textId="376CB8DC"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Kardiomonitor z podstawą jezdną – sztuk 8</w:t>
      </w:r>
    </w:p>
    <w:p w14:paraId="60FCAB8F" w14:textId="4268BCA3"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 xml:space="preserve">Monitor funkcji życiowych – sztuk </w:t>
      </w:r>
      <w:r w:rsidR="00655198">
        <w:rPr>
          <w:rFonts w:cs="Calibri"/>
          <w:iCs/>
          <w:sz w:val="24"/>
          <w:szCs w:val="24"/>
        </w:rPr>
        <w:t>1</w:t>
      </w:r>
    </w:p>
    <w:p w14:paraId="1AE333C3" w14:textId="261E633B"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Materac przeciwodleżynowy – sztuk 16</w:t>
      </w:r>
    </w:p>
    <w:p w14:paraId="76D19CF5" w14:textId="42BD7E20"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Rower stacjonarny treningowy – sztuk 2</w:t>
      </w:r>
    </w:p>
    <w:p w14:paraId="7A9C64CB" w14:textId="52000FF5"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Szyna CPM – sztuk 2</w:t>
      </w:r>
    </w:p>
    <w:p w14:paraId="67711320" w14:textId="59EB45F2"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Kabina do ćwiczeń (UGUL) z komplet</w:t>
      </w:r>
      <w:r w:rsidR="00A05F65">
        <w:rPr>
          <w:rFonts w:cs="Calibri"/>
          <w:iCs/>
          <w:sz w:val="24"/>
          <w:szCs w:val="24"/>
        </w:rPr>
        <w:t>em</w:t>
      </w:r>
      <w:r>
        <w:rPr>
          <w:rFonts w:cs="Calibri"/>
          <w:iCs/>
          <w:sz w:val="24"/>
          <w:szCs w:val="24"/>
        </w:rPr>
        <w:t xml:space="preserve"> osprzęt</w:t>
      </w:r>
      <w:r w:rsidR="00A05F65">
        <w:rPr>
          <w:rFonts w:cs="Calibri"/>
          <w:iCs/>
          <w:sz w:val="24"/>
          <w:szCs w:val="24"/>
        </w:rPr>
        <w:t>u</w:t>
      </w:r>
      <w:r>
        <w:rPr>
          <w:rFonts w:cs="Calibri"/>
          <w:iCs/>
          <w:sz w:val="24"/>
          <w:szCs w:val="24"/>
        </w:rPr>
        <w:t xml:space="preserve"> – zestawy – 2</w:t>
      </w:r>
    </w:p>
    <w:p w14:paraId="1AE76AF3" w14:textId="75BE6D53"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Ergometr wioślarz – sztuk 1</w:t>
      </w:r>
    </w:p>
    <w:p w14:paraId="2574EE62" w14:textId="7E542DC5"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Stół rehabilitacyjny – sztuk 3</w:t>
      </w:r>
    </w:p>
    <w:p w14:paraId="13AD5673" w14:textId="5977D9F6"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Wózek do transportu chorych – sztuk 2</w:t>
      </w:r>
    </w:p>
    <w:p w14:paraId="65F18F6D" w14:textId="3BEDF444"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Fotel do ćwiczeń oporowych – sztuk 1</w:t>
      </w:r>
    </w:p>
    <w:p w14:paraId="32C0A076" w14:textId="38471E4E"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Aparat EKG – sztuk 3</w:t>
      </w:r>
    </w:p>
    <w:p w14:paraId="1B62751F" w14:textId="3AB856EE"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 xml:space="preserve">Stolik do </w:t>
      </w:r>
      <w:r w:rsidR="00655198">
        <w:rPr>
          <w:rFonts w:cs="Calibri"/>
          <w:iCs/>
          <w:sz w:val="24"/>
          <w:szCs w:val="24"/>
        </w:rPr>
        <w:t>s</w:t>
      </w:r>
      <w:r>
        <w:rPr>
          <w:rFonts w:cs="Calibri"/>
          <w:iCs/>
          <w:sz w:val="24"/>
          <w:szCs w:val="24"/>
        </w:rPr>
        <w:t>ali chorych – sztuk 15</w:t>
      </w:r>
    </w:p>
    <w:p w14:paraId="30EA9302" w14:textId="6EC4EAFD"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Krzesła do stolików – sztuk 26</w:t>
      </w:r>
    </w:p>
    <w:p w14:paraId="1377D650" w14:textId="00E62F26"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Taborety – sztuk 38</w:t>
      </w:r>
    </w:p>
    <w:p w14:paraId="19AB640D" w14:textId="2D23115A"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Szafa ubraniowa dwuskrzydłowa – sztuk 7</w:t>
      </w:r>
    </w:p>
    <w:p w14:paraId="355D7E11" w14:textId="05E3D0F4" w:rsidR="00CE2362"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Wózek zabiegowy – sztuk 1</w:t>
      </w:r>
    </w:p>
    <w:p w14:paraId="0FD3E49B" w14:textId="0BE01BC4" w:rsidR="00CE2362" w:rsidRPr="008E16E0" w:rsidRDefault="00CE2362">
      <w:pPr>
        <w:pStyle w:val="Akapitzlist"/>
        <w:numPr>
          <w:ilvl w:val="0"/>
          <w:numId w:val="38"/>
        </w:numPr>
        <w:suppressAutoHyphens/>
        <w:spacing w:after="0" w:line="23" w:lineRule="atLeast"/>
        <w:textAlignment w:val="baseline"/>
        <w:rPr>
          <w:rFonts w:cs="Calibri"/>
          <w:iCs/>
          <w:sz w:val="24"/>
          <w:szCs w:val="24"/>
        </w:rPr>
      </w:pPr>
      <w:r>
        <w:rPr>
          <w:rFonts w:cs="Calibri"/>
          <w:iCs/>
          <w:sz w:val="24"/>
          <w:szCs w:val="24"/>
        </w:rPr>
        <w:t>Lampa zabiegowa przyścienna – sztuk 1</w:t>
      </w:r>
    </w:p>
    <w:p w14:paraId="21C06A1A" w14:textId="77777777" w:rsidR="008E16E0" w:rsidRPr="008E16E0" w:rsidRDefault="008E16E0" w:rsidP="008E16E0">
      <w:pPr>
        <w:pStyle w:val="Akapitzlist"/>
        <w:suppressAutoHyphens/>
        <w:spacing w:after="0" w:line="23" w:lineRule="atLeast"/>
        <w:ind w:left="1440"/>
        <w:jc w:val="both"/>
        <w:textAlignment w:val="baseline"/>
        <w:rPr>
          <w:rFonts w:cs="Calibri"/>
          <w:b/>
          <w:bCs/>
          <w:iCs/>
          <w:sz w:val="24"/>
          <w:szCs w:val="24"/>
        </w:rPr>
      </w:pPr>
    </w:p>
    <w:p w14:paraId="65227FC5" w14:textId="77777777" w:rsidR="00E51D01" w:rsidRDefault="002C397F" w:rsidP="00147D59">
      <w:pPr>
        <w:pStyle w:val="Akapitzlist"/>
        <w:numPr>
          <w:ilvl w:val="0"/>
          <w:numId w:val="37"/>
        </w:numPr>
        <w:suppressAutoHyphens/>
        <w:spacing w:after="0" w:line="240" w:lineRule="auto"/>
        <w:textAlignment w:val="baseline"/>
        <w:rPr>
          <w:rFonts w:cs="Calibri"/>
          <w:b/>
          <w:bCs/>
          <w:iCs/>
          <w:sz w:val="24"/>
          <w:szCs w:val="24"/>
        </w:rPr>
      </w:pPr>
      <w:r w:rsidRPr="008E16E0">
        <w:rPr>
          <w:rFonts w:eastAsia="Times New Roman" w:cstheme="minorHAnsi"/>
          <w:sz w:val="24"/>
          <w:szCs w:val="24"/>
          <w:lang w:eastAsia="pl-PL"/>
        </w:rPr>
        <w:t>Wykonawca winien uwzględnić w cenie oferty wszystkie przewidywane koszty realizacji zamówienia, które będą miały wpływ na cenę oferty.</w:t>
      </w:r>
    </w:p>
    <w:p w14:paraId="4E0DB9C3" w14:textId="1A8A09DE" w:rsidR="002C397F" w:rsidRPr="00E51D01" w:rsidRDefault="00E51D01" w:rsidP="00E51D01">
      <w:pPr>
        <w:pStyle w:val="Akapitzlist"/>
        <w:suppressAutoHyphens/>
        <w:spacing w:after="0" w:line="240" w:lineRule="auto"/>
        <w:textAlignment w:val="baseline"/>
        <w:rPr>
          <w:rFonts w:cs="Calibri"/>
          <w:b/>
          <w:bCs/>
          <w:iCs/>
          <w:sz w:val="24"/>
          <w:szCs w:val="24"/>
        </w:rPr>
      </w:pPr>
      <w:r>
        <w:rPr>
          <w:rFonts w:cs="Calibri"/>
          <w:iCs/>
          <w:sz w:val="24"/>
          <w:szCs w:val="24"/>
        </w:rPr>
        <w:t xml:space="preserve"> </w:t>
      </w:r>
      <w:r w:rsidRPr="00E51D01">
        <w:rPr>
          <w:rFonts w:cs="Calibri"/>
          <w:iCs/>
          <w:sz w:val="24"/>
          <w:szCs w:val="24"/>
        </w:rPr>
        <w:t>a)</w:t>
      </w:r>
      <w:r>
        <w:rPr>
          <w:rFonts w:cs="Calibri"/>
          <w:iCs/>
          <w:sz w:val="24"/>
          <w:szCs w:val="24"/>
        </w:rPr>
        <w:t>.</w:t>
      </w:r>
      <w:r w:rsidR="005F3602" w:rsidRPr="00E51D01">
        <w:rPr>
          <w:rFonts w:eastAsia="Lucida Sans Unicode" w:cstheme="minorHAnsi"/>
          <w:color w:val="000000"/>
          <w:kern w:val="1"/>
          <w:sz w:val="24"/>
          <w:szCs w:val="24"/>
          <w:lang w:eastAsia="hi-IN" w:bidi="hi-IN"/>
        </w:rPr>
        <w:t>d</w:t>
      </w:r>
      <w:r w:rsidR="002C397F" w:rsidRPr="00E51D01">
        <w:rPr>
          <w:rFonts w:eastAsia="Lucida Sans Unicode" w:cstheme="minorHAnsi"/>
          <w:color w:val="000000"/>
          <w:kern w:val="1"/>
          <w:sz w:val="24"/>
          <w:szCs w:val="24"/>
          <w:lang w:eastAsia="hi-IN" w:bidi="hi-IN"/>
        </w:rPr>
        <w:t>ostaw</w:t>
      </w:r>
      <w:r w:rsidR="005F3602" w:rsidRPr="00E51D01">
        <w:rPr>
          <w:rFonts w:eastAsia="Lucida Sans Unicode" w:cstheme="minorHAnsi"/>
          <w:color w:val="000000"/>
          <w:kern w:val="1"/>
          <w:sz w:val="24"/>
          <w:szCs w:val="24"/>
          <w:lang w:eastAsia="hi-IN" w:bidi="hi-IN"/>
        </w:rPr>
        <w:t>a,</w:t>
      </w:r>
      <w:r w:rsidR="002C397F" w:rsidRPr="00E51D01">
        <w:rPr>
          <w:rFonts w:eastAsia="Lucida Sans Unicode" w:cstheme="minorHAnsi"/>
          <w:color w:val="000000"/>
          <w:kern w:val="1"/>
          <w:sz w:val="24"/>
          <w:szCs w:val="24"/>
          <w:lang w:eastAsia="hi-IN" w:bidi="hi-IN"/>
        </w:rPr>
        <w:t xml:space="preserve"> montaż, uruchomienie</w:t>
      </w:r>
    </w:p>
    <w:p w14:paraId="1C8F4C31" w14:textId="61732D1C" w:rsidR="00E51D01" w:rsidRDefault="00E51D01" w:rsidP="00E51D01">
      <w:pPr>
        <w:widowControl w:val="0"/>
        <w:tabs>
          <w:tab w:val="left" w:pos="211"/>
        </w:tabs>
        <w:suppressAutoHyphens/>
        <w:spacing w:after="0" w:line="240" w:lineRule="auto"/>
        <w:jc w:val="both"/>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 xml:space="preserve">              b).s</w:t>
      </w:r>
      <w:r w:rsidR="002C397F" w:rsidRPr="00E51D01">
        <w:rPr>
          <w:rFonts w:eastAsia="Lucida Sans Unicode" w:cstheme="minorHAnsi"/>
          <w:color w:val="000000"/>
          <w:kern w:val="1"/>
          <w:sz w:val="24"/>
          <w:szCs w:val="24"/>
          <w:lang w:eastAsia="hi-IN" w:bidi="hi-IN"/>
        </w:rPr>
        <w:t>zkolenie  personelu obsługującego  aparaturę.</w:t>
      </w:r>
    </w:p>
    <w:p w14:paraId="2C20C78F" w14:textId="31E73BA4" w:rsidR="00147D59" w:rsidRDefault="00E51D01" w:rsidP="00147D59">
      <w:pPr>
        <w:widowControl w:val="0"/>
        <w:tabs>
          <w:tab w:val="left" w:pos="211"/>
        </w:tabs>
        <w:suppressAutoHyphens/>
        <w:spacing w:after="0" w:line="240" w:lineRule="auto"/>
        <w:jc w:val="both"/>
        <w:rPr>
          <w:rFonts w:eastAsia="Lucida Sans Unicode" w:cstheme="minorHAnsi"/>
          <w:color w:val="000000"/>
          <w:kern w:val="1"/>
          <w:sz w:val="20"/>
          <w:szCs w:val="20"/>
          <w:lang w:eastAsia="hi-IN" w:bidi="hi-IN"/>
        </w:rPr>
      </w:pPr>
      <w:r>
        <w:rPr>
          <w:rFonts w:eastAsia="Lucida Sans Unicode" w:cstheme="minorHAnsi"/>
          <w:color w:val="000000"/>
          <w:kern w:val="1"/>
          <w:sz w:val="24"/>
          <w:szCs w:val="24"/>
          <w:lang w:eastAsia="hi-IN" w:bidi="hi-IN"/>
        </w:rPr>
        <w:t xml:space="preserve">              c).k</w:t>
      </w:r>
      <w:r w:rsidR="002C397F">
        <w:rPr>
          <w:rFonts w:eastAsia="Lucida Sans Unicode" w:cstheme="minorHAnsi"/>
          <w:color w:val="000000"/>
          <w:kern w:val="1"/>
          <w:sz w:val="24"/>
          <w:szCs w:val="24"/>
          <w:lang w:eastAsia="hi-IN" w:bidi="hi-IN"/>
        </w:rPr>
        <w:t>oszty gwarancji</w:t>
      </w:r>
      <w:r w:rsidR="005F3602">
        <w:rPr>
          <w:rFonts w:eastAsia="Lucida Sans Unicode" w:cstheme="minorHAnsi"/>
          <w:color w:val="000000"/>
          <w:kern w:val="1"/>
          <w:sz w:val="24"/>
          <w:szCs w:val="24"/>
          <w:lang w:eastAsia="hi-IN" w:bidi="hi-IN"/>
        </w:rPr>
        <w:t xml:space="preserve">  </w:t>
      </w:r>
      <w:r w:rsidR="005F3602" w:rsidRPr="005F3602">
        <w:rPr>
          <w:rFonts w:eastAsia="Lucida Sans Unicode" w:cstheme="minorHAnsi"/>
          <w:color w:val="000000"/>
          <w:kern w:val="1"/>
          <w:sz w:val="20"/>
          <w:szCs w:val="20"/>
          <w:lang w:eastAsia="hi-IN" w:bidi="hi-IN"/>
        </w:rPr>
        <w:t>(tj. nieodpłatne przeglądy, naprawy, materiały i części wymienne)</w:t>
      </w:r>
    </w:p>
    <w:p w14:paraId="35037988" w14:textId="299983A9" w:rsidR="00147D59" w:rsidRPr="00A05F65" w:rsidRDefault="00147D59" w:rsidP="00147D59">
      <w:pPr>
        <w:pStyle w:val="Akapitzlist"/>
        <w:widowControl w:val="0"/>
        <w:numPr>
          <w:ilvl w:val="0"/>
          <w:numId w:val="37"/>
        </w:numPr>
        <w:tabs>
          <w:tab w:val="left" w:pos="211"/>
        </w:tabs>
        <w:suppressAutoHyphens/>
        <w:spacing w:after="0" w:line="240" w:lineRule="auto"/>
        <w:rPr>
          <w:rFonts w:eastAsia="Lucida Sans Unicode" w:cstheme="minorHAnsi"/>
          <w:color w:val="000000"/>
          <w:kern w:val="1"/>
          <w:sz w:val="20"/>
          <w:szCs w:val="20"/>
          <w:lang w:eastAsia="hi-IN" w:bidi="hi-IN"/>
        </w:rPr>
      </w:pPr>
      <w:r w:rsidRPr="00147D59">
        <w:rPr>
          <w:rFonts w:eastAsia="Lucida Sans Unicode" w:cstheme="minorHAnsi"/>
          <w:color w:val="000000"/>
          <w:kern w:val="1"/>
          <w:sz w:val="24"/>
          <w:szCs w:val="24"/>
          <w:lang w:eastAsia="hi-IN" w:bidi="hi-IN"/>
        </w:rPr>
        <w:t>Zamawiaj</w:t>
      </w:r>
      <w:r>
        <w:rPr>
          <w:rFonts w:eastAsia="Lucida Sans Unicode" w:cstheme="minorHAnsi"/>
          <w:color w:val="000000"/>
          <w:kern w:val="1"/>
          <w:sz w:val="24"/>
          <w:szCs w:val="24"/>
          <w:lang w:eastAsia="hi-IN" w:bidi="hi-IN"/>
        </w:rPr>
        <w:t>ą</w:t>
      </w:r>
      <w:r w:rsidRPr="00147D59">
        <w:rPr>
          <w:rFonts w:eastAsia="Lucida Sans Unicode" w:cstheme="minorHAnsi"/>
          <w:color w:val="000000"/>
          <w:kern w:val="1"/>
          <w:sz w:val="24"/>
          <w:szCs w:val="24"/>
          <w:lang w:eastAsia="hi-IN" w:bidi="hi-IN"/>
        </w:rPr>
        <w:t>cy wymaga minimum 24 miesięcy gw</w:t>
      </w:r>
      <w:r>
        <w:rPr>
          <w:rFonts w:eastAsia="Lucida Sans Unicode" w:cstheme="minorHAnsi"/>
          <w:color w:val="000000"/>
          <w:kern w:val="1"/>
          <w:sz w:val="24"/>
          <w:szCs w:val="24"/>
          <w:lang w:eastAsia="hi-IN" w:bidi="hi-IN"/>
        </w:rPr>
        <w:t>a</w:t>
      </w:r>
      <w:r w:rsidRPr="00147D59">
        <w:rPr>
          <w:rFonts w:eastAsia="Lucida Sans Unicode" w:cstheme="minorHAnsi"/>
          <w:color w:val="000000"/>
          <w:kern w:val="1"/>
          <w:sz w:val="24"/>
          <w:szCs w:val="24"/>
          <w:lang w:eastAsia="hi-IN" w:bidi="hi-IN"/>
        </w:rPr>
        <w:t>rancji na oferowany sprz</w:t>
      </w:r>
      <w:r>
        <w:rPr>
          <w:rFonts w:eastAsia="Lucida Sans Unicode" w:cstheme="minorHAnsi"/>
          <w:color w:val="000000"/>
          <w:kern w:val="1"/>
          <w:sz w:val="24"/>
          <w:szCs w:val="24"/>
          <w:lang w:eastAsia="hi-IN" w:bidi="hi-IN"/>
        </w:rPr>
        <w:t>ęt .</w:t>
      </w:r>
      <w:r w:rsidRPr="00147D59">
        <w:rPr>
          <w:rFonts w:eastAsia="Lucida Sans Unicode" w:cstheme="minorHAnsi"/>
          <w:color w:val="000000"/>
          <w:kern w:val="1"/>
          <w:sz w:val="24"/>
          <w:szCs w:val="24"/>
          <w:lang w:eastAsia="hi-IN" w:bidi="hi-IN"/>
        </w:rPr>
        <w:t xml:space="preserve"> </w:t>
      </w:r>
    </w:p>
    <w:p w14:paraId="36C30532" w14:textId="11F9BE3A" w:rsidR="005F3602" w:rsidRPr="00147D59" w:rsidRDefault="00655198" w:rsidP="00147D59">
      <w:pPr>
        <w:pStyle w:val="Akapitzlist"/>
        <w:widowControl w:val="0"/>
        <w:numPr>
          <w:ilvl w:val="0"/>
          <w:numId w:val="37"/>
        </w:numPr>
        <w:tabs>
          <w:tab w:val="left" w:pos="211"/>
        </w:tabs>
        <w:suppressAutoHyphens/>
        <w:spacing w:after="0" w:line="240" w:lineRule="auto"/>
        <w:rPr>
          <w:rFonts w:eastAsia="Lucida Sans Unicode" w:cstheme="minorHAnsi"/>
          <w:color w:val="000000"/>
          <w:kern w:val="1"/>
          <w:sz w:val="20"/>
          <w:szCs w:val="20"/>
          <w:lang w:eastAsia="hi-IN" w:bidi="hi-IN"/>
        </w:rPr>
      </w:pPr>
      <w:r w:rsidRPr="00147D59">
        <w:rPr>
          <w:rFonts w:eastAsia="Lucida Sans Unicode" w:cstheme="minorHAnsi"/>
          <w:b/>
          <w:bCs/>
          <w:color w:val="000000"/>
          <w:kern w:val="1"/>
          <w:sz w:val="24"/>
          <w:szCs w:val="24"/>
          <w:lang w:eastAsia="hi-IN" w:bidi="hi-IN"/>
        </w:rPr>
        <w:t>Kod CPV</w:t>
      </w:r>
      <w:r w:rsidR="005F3602" w:rsidRPr="00147D59">
        <w:rPr>
          <w:rFonts w:eastAsia="Lucida Sans Unicode" w:cstheme="minorHAnsi"/>
          <w:b/>
          <w:bCs/>
          <w:color w:val="000000"/>
          <w:kern w:val="1"/>
          <w:sz w:val="24"/>
          <w:szCs w:val="24"/>
          <w:lang w:eastAsia="hi-IN" w:bidi="hi-IN"/>
        </w:rPr>
        <w:t xml:space="preserve"> ;</w:t>
      </w:r>
    </w:p>
    <w:p w14:paraId="3B94DBAC" w14:textId="4C8C12A6" w:rsidR="005F3602" w:rsidRDefault="005F3602" w:rsidP="005F3602">
      <w:pPr>
        <w:pStyle w:val="Akapitzlist"/>
        <w:widowControl w:val="0"/>
        <w:tabs>
          <w:tab w:val="left" w:pos="211"/>
        </w:tabs>
        <w:suppressAutoHyphens/>
        <w:spacing w:after="0" w:line="240" w:lineRule="auto"/>
        <w:ind w:left="1080"/>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33 11 10 00 – 1 Aparatura rentgenowska</w:t>
      </w:r>
    </w:p>
    <w:p w14:paraId="0D2D82C4" w14:textId="4809D09C" w:rsidR="00655198" w:rsidRDefault="00655198" w:rsidP="005F3602">
      <w:pPr>
        <w:pStyle w:val="Akapitzlist"/>
        <w:widowControl w:val="0"/>
        <w:tabs>
          <w:tab w:val="left" w:pos="211"/>
        </w:tabs>
        <w:suppressAutoHyphens/>
        <w:spacing w:after="0" w:line="240" w:lineRule="auto"/>
        <w:ind w:left="1080"/>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 xml:space="preserve">33 10 00 00 – 1 </w:t>
      </w:r>
      <w:r w:rsidR="005F3602">
        <w:rPr>
          <w:rFonts w:eastAsia="Lucida Sans Unicode" w:cstheme="minorHAnsi"/>
          <w:color w:val="000000"/>
          <w:kern w:val="1"/>
          <w:sz w:val="24"/>
          <w:szCs w:val="24"/>
          <w:lang w:eastAsia="hi-IN" w:bidi="hi-IN"/>
        </w:rPr>
        <w:t>Urządzenia medyczne</w:t>
      </w:r>
    </w:p>
    <w:p w14:paraId="29683306" w14:textId="6F48790A" w:rsidR="005F3602" w:rsidRDefault="005F3602" w:rsidP="005F3602">
      <w:pPr>
        <w:pStyle w:val="Akapitzlist"/>
        <w:widowControl w:val="0"/>
        <w:tabs>
          <w:tab w:val="left" w:pos="211"/>
        </w:tabs>
        <w:suppressAutoHyphens/>
        <w:spacing w:after="0" w:line="240" w:lineRule="auto"/>
        <w:ind w:left="1080"/>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33 19 00 00 – 8 Różne urządzenia i produkty medyczne</w:t>
      </w:r>
    </w:p>
    <w:p w14:paraId="4A58664C" w14:textId="015CC104" w:rsidR="005F3602" w:rsidRDefault="005F3602" w:rsidP="005F3602">
      <w:pPr>
        <w:pStyle w:val="Akapitzlist"/>
        <w:widowControl w:val="0"/>
        <w:tabs>
          <w:tab w:val="left" w:pos="211"/>
        </w:tabs>
        <w:suppressAutoHyphens/>
        <w:spacing w:after="0" w:line="240" w:lineRule="auto"/>
        <w:ind w:left="1080"/>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33 19 60 00 – 0 Pomoce medyczne</w:t>
      </w:r>
    </w:p>
    <w:p w14:paraId="5E656907" w14:textId="0E472442" w:rsidR="00A05F65" w:rsidRDefault="00A05F65" w:rsidP="005F3602">
      <w:pPr>
        <w:pStyle w:val="Akapitzlist"/>
        <w:widowControl w:val="0"/>
        <w:tabs>
          <w:tab w:val="left" w:pos="211"/>
        </w:tabs>
        <w:suppressAutoHyphens/>
        <w:spacing w:after="0" w:line="240" w:lineRule="auto"/>
        <w:ind w:left="1080"/>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39 11 20 00 – 0 Krzesła</w:t>
      </w:r>
    </w:p>
    <w:p w14:paraId="5A46B2B8" w14:textId="24BDCF22" w:rsidR="00A05F65" w:rsidRDefault="00A05F65" w:rsidP="005F3602">
      <w:pPr>
        <w:pStyle w:val="Akapitzlist"/>
        <w:widowControl w:val="0"/>
        <w:tabs>
          <w:tab w:val="left" w:pos="211"/>
        </w:tabs>
        <w:suppressAutoHyphens/>
        <w:spacing w:after="0" w:line="240" w:lineRule="auto"/>
        <w:ind w:left="1080"/>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 xml:space="preserve">39 10 00 00 – 3 </w:t>
      </w:r>
      <w:r w:rsidR="00FC2190">
        <w:rPr>
          <w:rFonts w:eastAsia="Lucida Sans Unicode" w:cstheme="minorHAnsi"/>
          <w:color w:val="000000"/>
          <w:kern w:val="1"/>
          <w:sz w:val="24"/>
          <w:szCs w:val="24"/>
          <w:lang w:eastAsia="hi-IN" w:bidi="hi-IN"/>
        </w:rPr>
        <w:t>Me</w:t>
      </w:r>
      <w:r>
        <w:rPr>
          <w:rFonts w:eastAsia="Lucida Sans Unicode" w:cstheme="minorHAnsi"/>
          <w:color w:val="000000"/>
          <w:kern w:val="1"/>
          <w:sz w:val="24"/>
          <w:szCs w:val="24"/>
          <w:lang w:eastAsia="hi-IN" w:bidi="hi-IN"/>
        </w:rPr>
        <w:t>ble</w:t>
      </w:r>
    </w:p>
    <w:p w14:paraId="09B40B76" w14:textId="77777777" w:rsidR="00B33D2A" w:rsidRPr="002C397F" w:rsidRDefault="00B33D2A" w:rsidP="006252D7">
      <w:pPr>
        <w:spacing w:after="0" w:line="23" w:lineRule="atLeast"/>
        <w:contextualSpacing/>
        <w:jc w:val="both"/>
        <w:textAlignment w:val="baseline"/>
        <w:rPr>
          <w:rFonts w:cs="Calibri"/>
          <w:b/>
        </w:rPr>
      </w:pPr>
    </w:p>
    <w:p w14:paraId="5B286DB4" w14:textId="77777777" w:rsidR="00B33D2A" w:rsidRPr="00C154D0" w:rsidRDefault="00B33D2A">
      <w:pPr>
        <w:pStyle w:val="Akapitzlist"/>
        <w:numPr>
          <w:ilvl w:val="0"/>
          <w:numId w:val="13"/>
        </w:numPr>
        <w:tabs>
          <w:tab w:val="left" w:pos="432"/>
        </w:tabs>
        <w:suppressAutoHyphens/>
        <w:spacing w:after="0" w:line="23" w:lineRule="atLeast"/>
        <w:ind w:left="709"/>
        <w:jc w:val="both"/>
        <w:outlineLvl w:val="0"/>
        <w:rPr>
          <w:rFonts w:eastAsia="Times New Roman" w:cs="Calibri"/>
          <w:b/>
          <w:bCs/>
          <w:caps/>
          <w:kern w:val="2"/>
          <w:sz w:val="24"/>
          <w:szCs w:val="24"/>
          <w:lang w:val="x-none" w:eastAsia="x-none"/>
        </w:rPr>
      </w:pPr>
      <w:bookmarkStart w:id="1" w:name="_Toc258314246"/>
      <w:r w:rsidRPr="00C154D0">
        <w:rPr>
          <w:rFonts w:eastAsia="Times New Roman" w:cs="Calibri"/>
          <w:b/>
          <w:bCs/>
          <w:caps/>
          <w:kern w:val="2"/>
          <w:sz w:val="24"/>
          <w:szCs w:val="24"/>
          <w:lang w:val="x-none" w:eastAsia="x-none"/>
        </w:rPr>
        <w:t>Termin wykonania zamówienia</w:t>
      </w:r>
      <w:bookmarkEnd w:id="1"/>
    </w:p>
    <w:p w14:paraId="3905894D" w14:textId="77777777" w:rsidR="00B33D2A" w:rsidRPr="00C154D0" w:rsidRDefault="00B33D2A" w:rsidP="006252D7">
      <w:pPr>
        <w:pStyle w:val="Akapitzlist"/>
        <w:tabs>
          <w:tab w:val="left" w:pos="432"/>
        </w:tabs>
        <w:spacing w:after="0" w:line="23" w:lineRule="atLeast"/>
        <w:ind w:left="0"/>
        <w:jc w:val="both"/>
        <w:outlineLvl w:val="0"/>
        <w:rPr>
          <w:rFonts w:eastAsia="Times New Roman" w:cs="Calibri"/>
          <w:b/>
          <w:bCs/>
          <w:caps/>
          <w:kern w:val="2"/>
          <w:sz w:val="24"/>
          <w:szCs w:val="24"/>
          <w:lang w:eastAsia="x-none"/>
        </w:rPr>
      </w:pPr>
    </w:p>
    <w:p w14:paraId="247132EE" w14:textId="3CA93BB3" w:rsidR="00B33D2A" w:rsidRDefault="00B33D2A" w:rsidP="006252D7">
      <w:pPr>
        <w:pStyle w:val="Akapitzlist"/>
        <w:tabs>
          <w:tab w:val="left" w:pos="432"/>
        </w:tabs>
        <w:spacing w:after="0" w:line="23" w:lineRule="atLeast"/>
        <w:ind w:left="426"/>
        <w:jc w:val="both"/>
        <w:outlineLvl w:val="0"/>
        <w:rPr>
          <w:rFonts w:eastAsia="Times New Roman" w:cs="Calibri"/>
          <w:bCs/>
          <w:kern w:val="2"/>
          <w:sz w:val="24"/>
          <w:szCs w:val="24"/>
          <w:lang w:eastAsia="x-none"/>
        </w:rPr>
      </w:pPr>
      <w:r w:rsidRPr="00DD0A2B">
        <w:rPr>
          <w:rFonts w:eastAsia="Times New Roman" w:cs="Calibri"/>
          <w:bCs/>
          <w:kern w:val="2"/>
          <w:sz w:val="24"/>
          <w:szCs w:val="24"/>
          <w:lang w:eastAsia="x-none"/>
        </w:rPr>
        <w:t xml:space="preserve">Termin wykonania zamówienia: </w:t>
      </w:r>
      <w:r w:rsidR="00A876C9" w:rsidRPr="00DD0A2B">
        <w:rPr>
          <w:rFonts w:eastAsia="Times New Roman" w:cs="Calibri"/>
          <w:bCs/>
          <w:kern w:val="2"/>
          <w:sz w:val="24"/>
          <w:szCs w:val="24"/>
          <w:lang w:eastAsia="x-none"/>
        </w:rPr>
        <w:t xml:space="preserve"> </w:t>
      </w:r>
      <w:r w:rsidR="008B5904" w:rsidRPr="00DD0A2B">
        <w:rPr>
          <w:rFonts w:eastAsia="Times New Roman" w:cs="Calibri"/>
          <w:bCs/>
          <w:kern w:val="2"/>
          <w:sz w:val="24"/>
          <w:szCs w:val="24"/>
          <w:lang w:eastAsia="x-none"/>
        </w:rPr>
        <w:t xml:space="preserve">do </w:t>
      </w:r>
      <w:r w:rsidR="005F3602">
        <w:rPr>
          <w:rFonts w:eastAsia="Times New Roman" w:cs="Calibri"/>
          <w:bCs/>
          <w:kern w:val="2"/>
          <w:sz w:val="24"/>
          <w:szCs w:val="24"/>
          <w:lang w:eastAsia="x-none"/>
        </w:rPr>
        <w:t xml:space="preserve"> 60 dni </w:t>
      </w:r>
      <w:r w:rsidRPr="00DD0A2B">
        <w:rPr>
          <w:rFonts w:eastAsia="Times New Roman" w:cs="Calibri"/>
          <w:bCs/>
          <w:kern w:val="2"/>
          <w:sz w:val="24"/>
          <w:szCs w:val="24"/>
          <w:lang w:eastAsia="x-none"/>
        </w:rPr>
        <w:t xml:space="preserve"> od dnia zawarcia umowy.</w:t>
      </w:r>
    </w:p>
    <w:p w14:paraId="436428C1" w14:textId="747C4F13" w:rsidR="00E51D01" w:rsidRDefault="00E51D01" w:rsidP="006252D7">
      <w:pPr>
        <w:pStyle w:val="Akapitzlist"/>
        <w:tabs>
          <w:tab w:val="left" w:pos="432"/>
        </w:tabs>
        <w:spacing w:after="0" w:line="23" w:lineRule="atLeast"/>
        <w:ind w:left="426"/>
        <w:jc w:val="both"/>
        <w:outlineLvl w:val="0"/>
        <w:rPr>
          <w:rFonts w:eastAsia="Times New Roman" w:cs="Calibri"/>
          <w:bCs/>
          <w:kern w:val="2"/>
          <w:sz w:val="24"/>
          <w:szCs w:val="24"/>
          <w:lang w:eastAsia="x-none"/>
        </w:rPr>
      </w:pPr>
    </w:p>
    <w:p w14:paraId="5FF2795F" w14:textId="742719E2" w:rsidR="00E51D01" w:rsidRDefault="00E51D01" w:rsidP="006252D7">
      <w:pPr>
        <w:pStyle w:val="Akapitzlist"/>
        <w:tabs>
          <w:tab w:val="left" w:pos="432"/>
        </w:tabs>
        <w:spacing w:after="0" w:line="23" w:lineRule="atLeast"/>
        <w:ind w:left="426"/>
        <w:jc w:val="both"/>
        <w:outlineLvl w:val="0"/>
        <w:rPr>
          <w:rFonts w:eastAsia="Times New Roman" w:cs="Calibri"/>
          <w:bCs/>
          <w:kern w:val="2"/>
          <w:sz w:val="24"/>
          <w:szCs w:val="24"/>
          <w:lang w:eastAsia="x-none"/>
        </w:rPr>
      </w:pPr>
    </w:p>
    <w:p w14:paraId="1B18F448" w14:textId="77777777" w:rsidR="00E51D01" w:rsidRDefault="00E51D01" w:rsidP="006252D7">
      <w:pPr>
        <w:pStyle w:val="Akapitzlist"/>
        <w:tabs>
          <w:tab w:val="left" w:pos="432"/>
        </w:tabs>
        <w:spacing w:after="0" w:line="23" w:lineRule="atLeast"/>
        <w:ind w:left="426"/>
        <w:jc w:val="both"/>
        <w:outlineLvl w:val="0"/>
        <w:rPr>
          <w:rFonts w:eastAsia="Times New Roman" w:cs="Calibri"/>
          <w:bCs/>
          <w:kern w:val="2"/>
          <w:sz w:val="24"/>
          <w:szCs w:val="24"/>
          <w:lang w:eastAsia="x-none"/>
        </w:rPr>
      </w:pPr>
    </w:p>
    <w:p w14:paraId="25BB93C7" w14:textId="77777777" w:rsidR="00B33D2A" w:rsidRPr="00C154D0" w:rsidRDefault="00B33D2A" w:rsidP="006252D7">
      <w:pPr>
        <w:pStyle w:val="Akapitzlist"/>
        <w:tabs>
          <w:tab w:val="left" w:pos="432"/>
        </w:tabs>
        <w:spacing w:after="0" w:line="23" w:lineRule="atLeast"/>
        <w:ind w:left="0"/>
        <w:jc w:val="both"/>
        <w:outlineLvl w:val="0"/>
        <w:rPr>
          <w:rFonts w:eastAsia="Times New Roman" w:cs="Calibri"/>
          <w:bCs/>
          <w:caps/>
          <w:kern w:val="2"/>
          <w:sz w:val="24"/>
          <w:szCs w:val="24"/>
          <w:lang w:eastAsia="x-none"/>
        </w:rPr>
      </w:pPr>
    </w:p>
    <w:p w14:paraId="2820FF6D" w14:textId="4D9F923D" w:rsidR="00B33D2A" w:rsidRPr="002C397F" w:rsidRDefault="00B33D2A">
      <w:pPr>
        <w:pStyle w:val="Akapitzlist"/>
        <w:numPr>
          <w:ilvl w:val="0"/>
          <w:numId w:val="13"/>
        </w:numPr>
        <w:tabs>
          <w:tab w:val="left" w:pos="432"/>
        </w:tabs>
        <w:suppressAutoHyphens/>
        <w:spacing w:after="0" w:line="23" w:lineRule="atLeast"/>
        <w:jc w:val="both"/>
        <w:outlineLvl w:val="0"/>
        <w:rPr>
          <w:rFonts w:eastAsia="Times New Roman" w:cs="Calibri"/>
          <w:b/>
          <w:bCs/>
          <w:caps/>
          <w:kern w:val="2"/>
          <w:sz w:val="24"/>
          <w:szCs w:val="24"/>
          <w:lang w:val="x-none" w:eastAsia="x-none"/>
        </w:rPr>
      </w:pPr>
      <w:bookmarkStart w:id="2" w:name="_Toc258314247"/>
      <w:r w:rsidRPr="002C397F">
        <w:rPr>
          <w:rFonts w:eastAsia="Times New Roman" w:cs="Calibri"/>
          <w:b/>
          <w:bCs/>
          <w:caps/>
          <w:kern w:val="2"/>
          <w:sz w:val="24"/>
          <w:szCs w:val="24"/>
          <w:lang w:val="x-none" w:eastAsia="x-none"/>
        </w:rPr>
        <w:t>Podstaw</w:t>
      </w:r>
      <w:r w:rsidRPr="002C397F">
        <w:rPr>
          <w:rFonts w:eastAsia="Times New Roman" w:cs="Calibri"/>
          <w:b/>
          <w:bCs/>
          <w:caps/>
          <w:kern w:val="2"/>
          <w:sz w:val="24"/>
          <w:szCs w:val="24"/>
          <w:lang w:eastAsia="x-none"/>
        </w:rPr>
        <w:t>y</w:t>
      </w:r>
      <w:r w:rsidRPr="002C397F">
        <w:rPr>
          <w:rFonts w:eastAsia="Times New Roman" w:cs="Calibri"/>
          <w:b/>
          <w:bCs/>
          <w:caps/>
          <w:kern w:val="2"/>
          <w:sz w:val="24"/>
          <w:szCs w:val="24"/>
          <w:lang w:val="x-none" w:eastAsia="x-none"/>
        </w:rPr>
        <w:t xml:space="preserve"> wykluczenia wykonawcy Z</w:t>
      </w:r>
      <w:r w:rsidRPr="002C397F">
        <w:rPr>
          <w:rFonts w:eastAsia="Times New Roman" w:cs="Calibri"/>
          <w:b/>
          <w:bCs/>
          <w:caps/>
          <w:kern w:val="2"/>
          <w:sz w:val="24"/>
          <w:szCs w:val="24"/>
          <w:lang w:eastAsia="x-none"/>
        </w:rPr>
        <w:t> </w:t>
      </w:r>
      <w:r w:rsidRPr="002C397F">
        <w:rPr>
          <w:rFonts w:eastAsia="Times New Roman" w:cs="Calibri"/>
          <w:b/>
          <w:bCs/>
          <w:caps/>
          <w:kern w:val="2"/>
          <w:sz w:val="24"/>
          <w:szCs w:val="24"/>
          <w:lang w:val="x-none" w:eastAsia="x-none"/>
        </w:rPr>
        <w:t>POSTĘPOWANIA</w:t>
      </w:r>
      <w:r w:rsidRPr="002C397F">
        <w:rPr>
          <w:rFonts w:eastAsia="Times New Roman" w:cs="Calibri"/>
          <w:b/>
          <w:bCs/>
          <w:caps/>
          <w:kern w:val="2"/>
          <w:sz w:val="24"/>
          <w:szCs w:val="24"/>
          <w:lang w:eastAsia="x-none"/>
        </w:rPr>
        <w:t xml:space="preserve"> </w:t>
      </w:r>
      <w:bookmarkEnd w:id="2"/>
    </w:p>
    <w:p w14:paraId="14F3D30A" w14:textId="77777777" w:rsidR="00B33D2A" w:rsidRPr="00C154D0" w:rsidRDefault="00B33D2A" w:rsidP="006252D7">
      <w:pPr>
        <w:tabs>
          <w:tab w:val="left" w:pos="567"/>
        </w:tabs>
        <w:spacing w:after="0" w:line="23" w:lineRule="atLeast"/>
        <w:jc w:val="both"/>
        <w:outlineLvl w:val="1"/>
        <w:rPr>
          <w:rFonts w:eastAsia="Times New Roman" w:cs="Calibri"/>
          <w:bCs/>
          <w:iCs/>
          <w:sz w:val="24"/>
          <w:szCs w:val="24"/>
          <w:lang w:eastAsia="x-none"/>
        </w:rPr>
      </w:pPr>
    </w:p>
    <w:p w14:paraId="0314BA3F" w14:textId="51DB7B7C" w:rsidR="007A7E0F" w:rsidRDefault="007A7E0F">
      <w:pPr>
        <w:numPr>
          <w:ilvl w:val="0"/>
          <w:numId w:val="14"/>
        </w:numPr>
        <w:tabs>
          <w:tab w:val="clear" w:pos="1009"/>
        </w:tabs>
        <w:spacing w:after="0"/>
        <w:ind w:left="567" w:hanging="426"/>
        <w:jc w:val="both"/>
        <w:rPr>
          <w:rFonts w:cstheme="minorHAnsi"/>
        </w:rPr>
      </w:pPr>
      <w:r w:rsidRPr="007A7E0F">
        <w:rPr>
          <w:rFonts w:cstheme="minorHAnsi"/>
        </w:rPr>
        <w:t xml:space="preserve">Z postępowania o udzielenie zamówienia wyklucza się Wykonawcę, w stosunku do którego zachodzi którakolwiek z okoliczności wskazanych w art. 108 ust. 1 ustawy </w:t>
      </w:r>
      <w:proofErr w:type="spellStart"/>
      <w:r w:rsidRPr="007A7E0F">
        <w:rPr>
          <w:rFonts w:cstheme="minorHAnsi"/>
        </w:rPr>
        <w:t>Pzp</w:t>
      </w:r>
      <w:proofErr w:type="spellEnd"/>
      <w:r w:rsidRPr="007A7E0F">
        <w:rPr>
          <w:rFonts w:cstheme="minorHAnsi"/>
        </w:rPr>
        <w:t>, tj.:</w:t>
      </w:r>
      <w:r w:rsidR="006905A2">
        <w:rPr>
          <w:rFonts w:cstheme="minorHAnsi"/>
        </w:rPr>
        <w:t xml:space="preserve"> . </w:t>
      </w:r>
    </w:p>
    <w:p w14:paraId="6C1D3004" w14:textId="77777777" w:rsidR="006905A2" w:rsidRPr="006905A2" w:rsidRDefault="006905A2" w:rsidP="00BB438A">
      <w:pPr>
        <w:spacing w:after="0"/>
        <w:ind w:left="567"/>
        <w:jc w:val="both"/>
        <w:rPr>
          <w:rFonts w:cstheme="minorHAnsi"/>
        </w:rPr>
      </w:pPr>
    </w:p>
    <w:p w14:paraId="09346F65" w14:textId="77777777" w:rsidR="007A7E0F" w:rsidRPr="007A7E0F" w:rsidRDefault="007A7E0F" w:rsidP="001B21D4">
      <w:pPr>
        <w:shd w:val="clear" w:color="auto" w:fill="FFFFFF"/>
        <w:spacing w:after="0"/>
        <w:ind w:left="851"/>
        <w:jc w:val="both"/>
        <w:rPr>
          <w:rFonts w:cstheme="minorHAnsi"/>
        </w:rPr>
      </w:pPr>
      <w:r w:rsidRPr="007A7E0F">
        <w:rPr>
          <w:rFonts w:cstheme="minorHAnsi"/>
        </w:rPr>
        <w:t>1) będącego osobą fizyczną, którego prawomocnie skazano za przestępstwo:</w:t>
      </w:r>
    </w:p>
    <w:p w14:paraId="3BA23143"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a)</w:t>
      </w:r>
      <w:r w:rsidRPr="007A7E0F">
        <w:rPr>
          <w:rFonts w:cstheme="minorHAnsi"/>
        </w:rPr>
        <w:tab/>
        <w:t>udziału w zorganizowanej grupie przestępczej albo związku mającym na celu popełnienie przestępstwa lub przestępstwa skarbowego, o którym mowa w art. 258 Kodeksu karnego,</w:t>
      </w:r>
    </w:p>
    <w:p w14:paraId="58489A53"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b)</w:t>
      </w:r>
      <w:r w:rsidRPr="007A7E0F">
        <w:rPr>
          <w:rFonts w:cstheme="minorHAnsi"/>
        </w:rPr>
        <w:tab/>
        <w:t>handlu ludźmi, o którym mowa w art. 189a Kodeksu karnego,</w:t>
      </w:r>
    </w:p>
    <w:p w14:paraId="74554AD3"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7247758"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d)</w:t>
      </w:r>
      <w:r w:rsidRPr="007A7E0F">
        <w:rPr>
          <w:rFonts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0313A8"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e)</w:t>
      </w:r>
      <w:r w:rsidRPr="007A7E0F">
        <w:rPr>
          <w:rFonts w:cstheme="minorHAnsi"/>
        </w:rPr>
        <w:tab/>
        <w:t>o charakterze terrorystycznym, o którym mowa w art. 115 § 20 Kodeksu karnego, lub mające na celu popełnienie tego przestępstwa,</w:t>
      </w:r>
    </w:p>
    <w:p w14:paraId="1A15DFB6"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f)</w:t>
      </w:r>
      <w:r w:rsidRPr="007A7E0F">
        <w:rPr>
          <w:rFonts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4340E20"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g)</w:t>
      </w:r>
      <w:r w:rsidRPr="007A7E0F">
        <w:rPr>
          <w:rFonts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0EC6A0"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h)</w:t>
      </w:r>
      <w:r w:rsidRPr="007A7E0F">
        <w:rPr>
          <w:rFonts w:cstheme="minorHAnsi"/>
        </w:rPr>
        <w:tab/>
        <w:t>o którym mowa w art. 9 ust. 1 i 3 lub art. 10 ustawy z dnia 15 czerwca 2012 r. o skutkach powierzania wykonywania pracy cudzoziemcom przebywającym wbrew przepisom na terytorium Rzeczypospolitej Polskiej</w:t>
      </w:r>
    </w:p>
    <w:p w14:paraId="0DE6E2A3" w14:textId="77777777" w:rsidR="007A7E0F" w:rsidRPr="007A7E0F" w:rsidRDefault="007A7E0F" w:rsidP="007A7E0F">
      <w:pPr>
        <w:shd w:val="clear" w:color="auto" w:fill="FFFFFF"/>
        <w:spacing w:after="0"/>
        <w:ind w:left="851" w:hanging="283"/>
        <w:jc w:val="both"/>
        <w:rPr>
          <w:rFonts w:cstheme="minorHAnsi"/>
        </w:rPr>
      </w:pPr>
      <w:r w:rsidRPr="007A7E0F">
        <w:rPr>
          <w:rFonts w:cstheme="minorHAnsi"/>
        </w:rPr>
        <w:t>- lub za odpowiedni czyn zabroniony określony w przepisach prawa obcego;</w:t>
      </w:r>
    </w:p>
    <w:p w14:paraId="6D913A17" w14:textId="77777777" w:rsidR="007A7E0F" w:rsidRPr="007A7E0F" w:rsidRDefault="007A7E0F" w:rsidP="007A7E0F">
      <w:pPr>
        <w:shd w:val="clear" w:color="auto" w:fill="FFFFFF"/>
        <w:spacing w:after="0"/>
        <w:ind w:left="851" w:hanging="283"/>
        <w:jc w:val="both"/>
        <w:rPr>
          <w:rFonts w:eastAsia="Times New Roman" w:cstheme="minorHAnsi"/>
          <w:lang w:eastAsia="pl-PL"/>
        </w:rPr>
      </w:pPr>
    </w:p>
    <w:p w14:paraId="776E6B01" w14:textId="77777777" w:rsidR="007A7E0F" w:rsidRPr="007A7E0F" w:rsidRDefault="007A7E0F" w:rsidP="007A7E0F">
      <w:pPr>
        <w:shd w:val="clear" w:color="auto" w:fill="FFFFFF"/>
        <w:spacing w:after="0"/>
        <w:ind w:left="851" w:hanging="284"/>
        <w:jc w:val="both"/>
        <w:rPr>
          <w:rFonts w:cstheme="minorHAnsi"/>
        </w:rPr>
      </w:pPr>
      <w:r w:rsidRPr="007A7E0F">
        <w:rPr>
          <w:rFonts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0BFFDF" w14:textId="77777777" w:rsidR="007A7E0F" w:rsidRPr="007A7E0F" w:rsidRDefault="007A7E0F" w:rsidP="007A7E0F">
      <w:pPr>
        <w:shd w:val="clear" w:color="auto" w:fill="FFFFFF"/>
        <w:spacing w:after="0"/>
        <w:ind w:left="851" w:hanging="284"/>
        <w:jc w:val="both"/>
        <w:rPr>
          <w:rFonts w:cstheme="minorHAnsi"/>
        </w:rPr>
      </w:pPr>
    </w:p>
    <w:p w14:paraId="0163E741" w14:textId="77777777" w:rsidR="007A7E0F" w:rsidRPr="007A7E0F" w:rsidRDefault="007A7E0F" w:rsidP="007A7E0F">
      <w:pPr>
        <w:shd w:val="clear" w:color="auto" w:fill="FFFFFF"/>
        <w:spacing w:after="0"/>
        <w:ind w:left="851" w:hanging="284"/>
        <w:jc w:val="both"/>
        <w:rPr>
          <w:rFonts w:cstheme="minorHAnsi"/>
        </w:rPr>
      </w:pPr>
      <w:r w:rsidRPr="007A7E0F">
        <w:rPr>
          <w:rFonts w:cstheme="minorHAnsi"/>
        </w:rPr>
        <w:t>4) wobec którego prawomocnie orzeczono zakaz ubiegania się o zamówienia publiczne;</w:t>
      </w:r>
    </w:p>
    <w:p w14:paraId="70AB68E6" w14:textId="77777777" w:rsidR="007A7E0F" w:rsidRPr="007A7E0F" w:rsidRDefault="007A7E0F" w:rsidP="007A7E0F">
      <w:pPr>
        <w:shd w:val="clear" w:color="auto" w:fill="FFFFFF"/>
        <w:spacing w:after="0"/>
        <w:ind w:left="851" w:hanging="284"/>
        <w:jc w:val="both"/>
        <w:rPr>
          <w:rFonts w:cstheme="minorHAnsi"/>
        </w:rPr>
      </w:pPr>
    </w:p>
    <w:p w14:paraId="7AE439E9" w14:textId="77777777" w:rsidR="007A7E0F" w:rsidRPr="007A7E0F" w:rsidRDefault="007A7E0F" w:rsidP="007A7E0F">
      <w:pPr>
        <w:shd w:val="clear" w:color="auto" w:fill="FFFFFF"/>
        <w:spacing w:after="0"/>
        <w:ind w:left="851" w:hanging="284"/>
        <w:jc w:val="both"/>
        <w:rPr>
          <w:rFonts w:cstheme="minorHAnsi"/>
        </w:rPr>
      </w:pPr>
      <w:r w:rsidRPr="007A7E0F">
        <w:rPr>
          <w:rFonts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7A7E0F">
          <w:rPr>
            <w:rFonts w:cstheme="minorHAnsi"/>
          </w:rPr>
          <w:t>ustawy</w:t>
        </w:r>
      </w:hyperlink>
      <w:r w:rsidRPr="007A7E0F">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08E9CDA" w14:textId="77777777" w:rsidR="007A7E0F" w:rsidRPr="007A7E0F" w:rsidRDefault="007A7E0F" w:rsidP="007A7E0F">
      <w:pPr>
        <w:shd w:val="clear" w:color="auto" w:fill="FFFFFF"/>
        <w:spacing w:after="0"/>
        <w:ind w:left="851" w:hanging="284"/>
        <w:jc w:val="both"/>
        <w:rPr>
          <w:rFonts w:cstheme="minorHAnsi"/>
        </w:rPr>
      </w:pPr>
    </w:p>
    <w:p w14:paraId="1A241EC1" w14:textId="40B0AB1D" w:rsidR="007A7E0F" w:rsidRDefault="007A7E0F" w:rsidP="007A7E0F">
      <w:pPr>
        <w:shd w:val="clear" w:color="auto" w:fill="FFFFFF"/>
        <w:spacing w:after="0"/>
        <w:ind w:left="851" w:hanging="284"/>
        <w:jc w:val="both"/>
        <w:rPr>
          <w:rFonts w:cstheme="minorHAnsi"/>
        </w:rPr>
      </w:pPr>
      <w:r w:rsidRPr="007A7E0F">
        <w:rPr>
          <w:rFonts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history="1">
        <w:r w:rsidRPr="007A7E0F">
          <w:rPr>
            <w:rFonts w:cstheme="minorHAnsi"/>
          </w:rPr>
          <w:t>ustawy</w:t>
        </w:r>
      </w:hyperlink>
      <w:r w:rsidRPr="007A7E0F">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4A14D2D" w14:textId="77777777" w:rsidR="006905A2" w:rsidRPr="007A7E0F" w:rsidRDefault="006905A2" w:rsidP="007A7E0F">
      <w:pPr>
        <w:shd w:val="clear" w:color="auto" w:fill="FFFFFF"/>
        <w:spacing w:after="0"/>
        <w:ind w:left="851" w:hanging="284"/>
        <w:jc w:val="both"/>
        <w:rPr>
          <w:rFonts w:cstheme="minorHAnsi"/>
        </w:rPr>
      </w:pPr>
    </w:p>
    <w:p w14:paraId="1AFD5B49" w14:textId="14675F35" w:rsidR="006905A2" w:rsidRPr="006905A2" w:rsidRDefault="00BB438A">
      <w:pPr>
        <w:pStyle w:val="Akapitzlist"/>
        <w:numPr>
          <w:ilvl w:val="0"/>
          <w:numId w:val="14"/>
        </w:numPr>
        <w:spacing w:after="0"/>
        <w:rPr>
          <w:rFonts w:cstheme="minorHAnsi"/>
        </w:rPr>
      </w:pPr>
      <w:r>
        <w:rPr>
          <w:rFonts w:cstheme="minorHAnsi"/>
        </w:rPr>
        <w:t xml:space="preserve"> </w:t>
      </w:r>
      <w:r w:rsidR="006905A2" w:rsidRPr="006905A2">
        <w:rPr>
          <w:rFonts w:cstheme="minorHAnsi"/>
        </w:rPr>
        <w:t>Z postępowania o udzielenie zamówienia wyklucza się Wykonawcę, w stosunku do którego zachodzi którakolwiek z okoliczności wskazanych w art. 10</w:t>
      </w:r>
      <w:r w:rsidR="006905A2">
        <w:rPr>
          <w:rFonts w:cstheme="minorHAnsi"/>
        </w:rPr>
        <w:t>9</w:t>
      </w:r>
      <w:r w:rsidR="006905A2" w:rsidRPr="006905A2">
        <w:rPr>
          <w:rFonts w:cstheme="minorHAnsi"/>
        </w:rPr>
        <w:t xml:space="preserve"> ust. 1 </w:t>
      </w:r>
      <w:r w:rsidR="006905A2">
        <w:rPr>
          <w:rFonts w:cstheme="minorHAnsi"/>
        </w:rPr>
        <w:t>pkt 4</w:t>
      </w:r>
      <w:r>
        <w:rPr>
          <w:rFonts w:cstheme="minorHAnsi"/>
        </w:rPr>
        <w:t>u</w:t>
      </w:r>
      <w:r w:rsidR="006905A2" w:rsidRPr="006905A2">
        <w:rPr>
          <w:rFonts w:cstheme="minorHAnsi"/>
        </w:rPr>
        <w:t xml:space="preserve">stawy </w:t>
      </w:r>
      <w:proofErr w:type="spellStart"/>
      <w:r w:rsidR="006905A2" w:rsidRPr="006905A2">
        <w:rPr>
          <w:rFonts w:cstheme="minorHAnsi"/>
        </w:rPr>
        <w:t>Pzp</w:t>
      </w:r>
      <w:proofErr w:type="spellEnd"/>
      <w:r w:rsidR="006905A2" w:rsidRPr="006905A2">
        <w:rPr>
          <w:rFonts w:cstheme="minorHAnsi"/>
        </w:rPr>
        <w:t>, tj.:</w:t>
      </w:r>
    </w:p>
    <w:p w14:paraId="76BC977E" w14:textId="77777777" w:rsidR="007A7E0F" w:rsidRPr="007A7E0F" w:rsidRDefault="007A7E0F" w:rsidP="007A7E0F">
      <w:pPr>
        <w:spacing w:after="0"/>
        <w:ind w:left="1276"/>
        <w:jc w:val="both"/>
        <w:rPr>
          <w:rFonts w:cstheme="minorHAnsi"/>
        </w:rPr>
      </w:pPr>
    </w:p>
    <w:p w14:paraId="3C0CC49E" w14:textId="31AEB4A5" w:rsidR="007A7E0F" w:rsidRPr="006905A2" w:rsidRDefault="007A7E0F">
      <w:pPr>
        <w:pStyle w:val="Akapitzlist"/>
        <w:numPr>
          <w:ilvl w:val="1"/>
          <w:numId w:val="14"/>
        </w:numPr>
        <w:tabs>
          <w:tab w:val="num" w:pos="567"/>
        </w:tabs>
        <w:spacing w:after="0"/>
        <w:jc w:val="both"/>
        <w:rPr>
          <w:rFonts w:cstheme="minorHAnsi"/>
        </w:rPr>
      </w:pPr>
      <w:r w:rsidRPr="006905A2">
        <w:rPr>
          <w:rFonts w:cstheme="minorHAnsi"/>
        </w:rPr>
        <w:t xml:space="preserve">Z postępowania o udzielenie zamówienia wyklucza się Wykonawcę, w stosunku do którego zachodzi okoliczność wskazana w  art. 109 ust. 1 pkt 4 ustawy </w:t>
      </w:r>
      <w:proofErr w:type="spellStart"/>
      <w:r w:rsidRPr="006905A2">
        <w:rPr>
          <w:rFonts w:cstheme="minorHAnsi"/>
        </w:rPr>
        <w:t>Pzp</w:t>
      </w:r>
      <w:proofErr w:type="spellEnd"/>
      <w:r w:rsidRPr="006905A2">
        <w:rPr>
          <w:rFonts w:cstheme="minorHAnsi"/>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DFC760" w14:textId="77777777" w:rsidR="007A7E0F" w:rsidRPr="007A7E0F" w:rsidRDefault="007A7E0F" w:rsidP="007A7E0F">
      <w:pPr>
        <w:tabs>
          <w:tab w:val="num" w:pos="567"/>
        </w:tabs>
        <w:spacing w:after="0"/>
        <w:ind w:left="567"/>
        <w:jc w:val="both"/>
        <w:rPr>
          <w:rFonts w:cstheme="minorHAnsi"/>
        </w:rPr>
      </w:pPr>
    </w:p>
    <w:p w14:paraId="33F08FE2" w14:textId="77777777" w:rsidR="007A7E0F" w:rsidRPr="007A7E0F" w:rsidRDefault="007A7E0F">
      <w:pPr>
        <w:numPr>
          <w:ilvl w:val="0"/>
          <w:numId w:val="14"/>
        </w:numPr>
        <w:tabs>
          <w:tab w:val="clear" w:pos="1009"/>
          <w:tab w:val="num" w:pos="567"/>
          <w:tab w:val="left" w:pos="851"/>
        </w:tabs>
        <w:spacing w:after="0"/>
        <w:ind w:left="567" w:hanging="426"/>
        <w:jc w:val="both"/>
        <w:rPr>
          <w:rFonts w:cstheme="minorHAnsi"/>
        </w:rPr>
      </w:pPr>
      <w:r w:rsidRPr="007A7E0F">
        <w:rPr>
          <w:rFonts w:cstheme="minorHAnsi"/>
        </w:rPr>
        <w:t xml:space="preserve">Wykluczenie Wykonawcy następuje zgodnie z art. 111 </w:t>
      </w:r>
      <w:proofErr w:type="spellStart"/>
      <w:r w:rsidRPr="007A7E0F">
        <w:rPr>
          <w:rFonts w:cstheme="minorHAnsi"/>
        </w:rPr>
        <w:t>Pzp</w:t>
      </w:r>
      <w:proofErr w:type="spellEnd"/>
      <w:r w:rsidRPr="007A7E0F">
        <w:rPr>
          <w:rFonts w:cstheme="minorHAnsi"/>
        </w:rPr>
        <w:t xml:space="preserve">. </w:t>
      </w:r>
    </w:p>
    <w:p w14:paraId="2ECC9B0F" w14:textId="77777777" w:rsidR="007A7E0F" w:rsidRPr="007A7E0F" w:rsidRDefault="007A7E0F" w:rsidP="007A7E0F">
      <w:pPr>
        <w:tabs>
          <w:tab w:val="num" w:pos="567"/>
        </w:tabs>
        <w:spacing w:after="0"/>
        <w:ind w:left="567"/>
        <w:jc w:val="both"/>
        <w:outlineLvl w:val="1"/>
        <w:rPr>
          <w:rFonts w:eastAsia="Times New Roman" w:cstheme="minorHAnsi"/>
          <w:bCs/>
          <w:iCs/>
          <w:color w:val="000000"/>
          <w:lang w:eastAsia="x-none"/>
        </w:rPr>
      </w:pPr>
    </w:p>
    <w:p w14:paraId="7A654CA3" w14:textId="77777777" w:rsidR="007A7E0F" w:rsidRPr="007A7E0F" w:rsidRDefault="007A7E0F">
      <w:pPr>
        <w:numPr>
          <w:ilvl w:val="0"/>
          <w:numId w:val="14"/>
        </w:numPr>
        <w:tabs>
          <w:tab w:val="clear" w:pos="1009"/>
          <w:tab w:val="num" w:pos="567"/>
          <w:tab w:val="left" w:pos="709"/>
        </w:tabs>
        <w:suppressAutoHyphens/>
        <w:spacing w:after="0"/>
        <w:ind w:left="567"/>
        <w:contextualSpacing/>
        <w:jc w:val="both"/>
        <w:outlineLvl w:val="1"/>
        <w:rPr>
          <w:rFonts w:eastAsia="Times New Roman" w:cstheme="minorHAnsi"/>
          <w:bCs/>
          <w:iCs/>
          <w:color w:val="000000"/>
          <w:lang w:eastAsia="x-none"/>
        </w:rPr>
      </w:pPr>
      <w:r w:rsidRPr="007A7E0F">
        <w:rPr>
          <w:rFonts w:eastAsia="Times New Roman" w:cstheme="minorHAnsi"/>
          <w:bCs/>
          <w:iCs/>
          <w:color w:val="000000"/>
          <w:lang w:eastAsia="x-none"/>
        </w:rPr>
        <w:t xml:space="preserve">Wykonawca nie podlega wykluczeniu w okolicznościach określonych w art. 108 ust. 1 pkt 1, 2, 5 lub art. 109 ust. 1 pkt 4 ustawy </w:t>
      </w:r>
      <w:proofErr w:type="spellStart"/>
      <w:r w:rsidRPr="007A7E0F">
        <w:rPr>
          <w:rFonts w:eastAsia="Times New Roman" w:cstheme="minorHAnsi"/>
          <w:bCs/>
          <w:iCs/>
          <w:color w:val="000000"/>
          <w:lang w:eastAsia="x-none"/>
        </w:rPr>
        <w:t>Pzp</w:t>
      </w:r>
      <w:proofErr w:type="spellEnd"/>
      <w:r w:rsidRPr="007A7E0F">
        <w:rPr>
          <w:rFonts w:eastAsia="Times New Roman" w:cstheme="minorHAnsi"/>
          <w:bCs/>
          <w:iCs/>
          <w:color w:val="000000"/>
          <w:lang w:eastAsia="x-none"/>
        </w:rPr>
        <w:t xml:space="preserve">, jeżeli udowodni Zamawiającemu, że spełnił łącznie przesłanki określone w art. 110 ust. 2 ustawy </w:t>
      </w:r>
      <w:proofErr w:type="spellStart"/>
      <w:r w:rsidRPr="007A7E0F">
        <w:rPr>
          <w:rFonts w:eastAsia="Times New Roman" w:cstheme="minorHAnsi"/>
          <w:bCs/>
          <w:iCs/>
          <w:color w:val="000000"/>
          <w:lang w:eastAsia="x-none"/>
        </w:rPr>
        <w:t>Pzp</w:t>
      </w:r>
      <w:proofErr w:type="spellEnd"/>
      <w:r w:rsidRPr="007A7E0F">
        <w:rPr>
          <w:rFonts w:eastAsia="Times New Roman" w:cstheme="minorHAnsi"/>
          <w:bCs/>
          <w:iCs/>
          <w:color w:val="000000"/>
          <w:lang w:eastAsia="x-none"/>
        </w:rPr>
        <w:t>.</w:t>
      </w:r>
    </w:p>
    <w:p w14:paraId="1B3A0047" w14:textId="77777777" w:rsidR="007A7E0F" w:rsidRPr="007A7E0F" w:rsidRDefault="007A7E0F" w:rsidP="007A7E0F">
      <w:pPr>
        <w:tabs>
          <w:tab w:val="num" w:pos="567"/>
        </w:tabs>
        <w:spacing w:after="0"/>
        <w:ind w:left="567"/>
        <w:contextualSpacing/>
        <w:jc w:val="both"/>
        <w:rPr>
          <w:rFonts w:eastAsia="Times New Roman" w:cstheme="minorHAnsi"/>
          <w:bCs/>
          <w:iCs/>
          <w:color w:val="000000"/>
          <w:lang w:eastAsia="x-none"/>
        </w:rPr>
      </w:pPr>
    </w:p>
    <w:p w14:paraId="66756807" w14:textId="38E052E0" w:rsidR="004D6CB9" w:rsidRDefault="007A7E0F">
      <w:pPr>
        <w:numPr>
          <w:ilvl w:val="0"/>
          <w:numId w:val="14"/>
        </w:numPr>
        <w:tabs>
          <w:tab w:val="clear" w:pos="1009"/>
          <w:tab w:val="num" w:pos="567"/>
          <w:tab w:val="left" w:pos="709"/>
        </w:tabs>
        <w:suppressAutoHyphens/>
        <w:spacing w:after="0"/>
        <w:ind w:left="567"/>
        <w:contextualSpacing/>
        <w:jc w:val="both"/>
        <w:outlineLvl w:val="1"/>
        <w:rPr>
          <w:rFonts w:eastAsia="Times New Roman" w:cstheme="minorHAnsi"/>
          <w:bCs/>
          <w:iCs/>
          <w:color w:val="000000"/>
          <w:lang w:eastAsia="x-none"/>
        </w:rPr>
      </w:pPr>
      <w:r w:rsidRPr="007A7E0F">
        <w:rPr>
          <w:rFonts w:eastAsia="Times New Roman" w:cstheme="minorHAnsi"/>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10D82063" w14:textId="77777777" w:rsidR="004D6CB9" w:rsidRPr="004D6CB9" w:rsidRDefault="004D6CB9" w:rsidP="004D6CB9">
      <w:pPr>
        <w:tabs>
          <w:tab w:val="left" w:pos="709"/>
        </w:tabs>
        <w:suppressAutoHyphens/>
        <w:spacing w:after="0"/>
        <w:ind w:left="567"/>
        <w:contextualSpacing/>
        <w:jc w:val="both"/>
        <w:outlineLvl w:val="1"/>
        <w:rPr>
          <w:rFonts w:eastAsia="Times New Roman" w:cstheme="minorHAnsi"/>
          <w:bCs/>
          <w:iCs/>
          <w:color w:val="000000"/>
          <w:lang w:eastAsia="x-none"/>
        </w:rPr>
      </w:pPr>
    </w:p>
    <w:p w14:paraId="1143A993" w14:textId="0A131434" w:rsidR="004D6CB9" w:rsidRPr="004D6CB9" w:rsidRDefault="004D6CB9">
      <w:pPr>
        <w:numPr>
          <w:ilvl w:val="0"/>
          <w:numId w:val="14"/>
        </w:numPr>
        <w:tabs>
          <w:tab w:val="clear" w:pos="1009"/>
          <w:tab w:val="num" w:pos="567"/>
          <w:tab w:val="left" w:pos="709"/>
        </w:tabs>
        <w:suppressAutoHyphens/>
        <w:spacing w:after="0"/>
        <w:ind w:left="567"/>
        <w:contextualSpacing/>
        <w:jc w:val="both"/>
        <w:outlineLvl w:val="1"/>
        <w:rPr>
          <w:rFonts w:eastAsia="Times New Roman" w:cstheme="minorHAnsi"/>
          <w:bCs/>
          <w:iCs/>
          <w:color w:val="000000"/>
          <w:sz w:val="24"/>
          <w:szCs w:val="24"/>
          <w:lang w:eastAsia="x-none"/>
        </w:rPr>
      </w:pPr>
      <w:r w:rsidRPr="004D6CB9">
        <w:rPr>
          <w:rFonts w:ascii="Calibri" w:hAnsi="Calibri" w:cs="Calibri"/>
          <w:color w:val="000000"/>
          <w:sz w:val="24"/>
          <w:szCs w:val="24"/>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6BCD233F" w14:textId="77777777" w:rsidR="004D6CB9" w:rsidRPr="004D6CB9" w:rsidRDefault="004D6CB9" w:rsidP="004D6CB9">
      <w:pPr>
        <w:autoSpaceDE w:val="0"/>
        <w:autoSpaceDN w:val="0"/>
        <w:adjustRightInd w:val="0"/>
        <w:spacing w:after="0" w:line="240" w:lineRule="auto"/>
        <w:ind w:left="1416"/>
        <w:rPr>
          <w:rFonts w:ascii="Calibri" w:hAnsi="Calibri" w:cs="Calibri"/>
          <w:color w:val="000000"/>
          <w:sz w:val="24"/>
          <w:szCs w:val="24"/>
        </w:rPr>
      </w:pPr>
      <w:r w:rsidRPr="004D6CB9">
        <w:rPr>
          <w:rFonts w:ascii="Calibri" w:hAnsi="Calibri" w:cs="Calibri"/>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7CE2697" w14:textId="77777777" w:rsidR="004D6CB9" w:rsidRPr="004D6CB9" w:rsidRDefault="004D6CB9" w:rsidP="004D6CB9">
      <w:pPr>
        <w:autoSpaceDE w:val="0"/>
        <w:autoSpaceDN w:val="0"/>
        <w:adjustRightInd w:val="0"/>
        <w:spacing w:after="0" w:line="240" w:lineRule="auto"/>
        <w:rPr>
          <w:rFonts w:ascii="Calibri" w:hAnsi="Calibri" w:cs="Calibri"/>
          <w:color w:val="000000"/>
          <w:sz w:val="24"/>
          <w:szCs w:val="24"/>
        </w:rPr>
      </w:pPr>
    </w:p>
    <w:p w14:paraId="7AAB4EAF" w14:textId="77777777" w:rsidR="004D6CB9" w:rsidRPr="004D6CB9" w:rsidRDefault="004D6CB9" w:rsidP="004D6CB9">
      <w:pPr>
        <w:autoSpaceDE w:val="0"/>
        <w:autoSpaceDN w:val="0"/>
        <w:adjustRightInd w:val="0"/>
        <w:spacing w:after="0" w:line="240" w:lineRule="auto"/>
        <w:ind w:left="1416"/>
        <w:rPr>
          <w:rFonts w:ascii="Calibri" w:hAnsi="Calibri" w:cs="Calibri"/>
          <w:color w:val="000000"/>
          <w:sz w:val="24"/>
          <w:szCs w:val="24"/>
        </w:rPr>
      </w:pPr>
      <w:r w:rsidRPr="004D6CB9">
        <w:rPr>
          <w:rFonts w:ascii="Calibri" w:hAnsi="Calibri" w:cs="Calibri"/>
          <w:color w:val="000000"/>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w:t>
      </w:r>
      <w:r w:rsidRPr="004D6CB9">
        <w:rPr>
          <w:rFonts w:ascii="Calibri" w:hAnsi="Calibri" w:cs="Calibri"/>
          <w:color w:val="000000"/>
          <w:sz w:val="24"/>
          <w:szCs w:val="24"/>
        </w:rPr>
        <w:lastRenderedPageBreak/>
        <w:t xml:space="preserve">13 kwietnia 2022 r. o szczególnych rozwiązaniach w zakresie przeciwdziałania wspieraniu agresji na Ukrainę oraz służących ochronie bezpieczeństwa narodowego; </w:t>
      </w:r>
    </w:p>
    <w:p w14:paraId="18F69BFE" w14:textId="77777777" w:rsidR="004D6CB9" w:rsidRPr="004D6CB9" w:rsidRDefault="004D6CB9" w:rsidP="004D6CB9">
      <w:pPr>
        <w:autoSpaceDE w:val="0"/>
        <w:autoSpaceDN w:val="0"/>
        <w:adjustRightInd w:val="0"/>
        <w:spacing w:after="0" w:line="240" w:lineRule="auto"/>
        <w:rPr>
          <w:rFonts w:ascii="Calibri" w:hAnsi="Calibri" w:cs="Calibri"/>
          <w:color w:val="000000"/>
          <w:sz w:val="24"/>
          <w:szCs w:val="24"/>
        </w:rPr>
      </w:pPr>
    </w:p>
    <w:p w14:paraId="3E7A6752" w14:textId="7A62F2A7" w:rsidR="004D6CB9" w:rsidRPr="004D6CB9" w:rsidRDefault="004D6CB9" w:rsidP="004D6CB9">
      <w:pPr>
        <w:autoSpaceDE w:val="0"/>
        <w:autoSpaceDN w:val="0"/>
        <w:adjustRightInd w:val="0"/>
        <w:spacing w:after="0" w:line="240" w:lineRule="auto"/>
        <w:ind w:left="1416"/>
        <w:rPr>
          <w:rFonts w:ascii="Calibri" w:hAnsi="Calibri" w:cs="Calibri"/>
          <w:sz w:val="23"/>
          <w:szCs w:val="23"/>
        </w:rPr>
      </w:pPr>
      <w:r w:rsidRPr="004D6CB9">
        <w:rPr>
          <w:rFonts w:ascii="Calibri" w:hAnsi="Calibri" w:cs="Calibri"/>
          <w:color w:val="000000"/>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Strona: 6/22 </w:t>
      </w:r>
      <w:r w:rsidRPr="004D6CB9">
        <w:rPr>
          <w:rFonts w:ascii="Calibri" w:hAnsi="Calibri" w:cs="Calibri"/>
          <w:sz w:val="23"/>
          <w:szCs w:val="23"/>
        </w:rPr>
        <w:t xml:space="preserve">szczególnych rozwiązaniach w zakresie przeciwdziałania wspieraniu agresji na Ukrainę oraz służących ochronie bezpieczeństwa narodowego. </w:t>
      </w:r>
    </w:p>
    <w:p w14:paraId="3FEEF502" w14:textId="1F4F64E2" w:rsidR="004D6CB9" w:rsidRDefault="004D6CB9">
      <w:pPr>
        <w:pStyle w:val="Akapitzlist"/>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4D6CB9">
        <w:rPr>
          <w:rFonts w:ascii="Calibri" w:hAnsi="Calibri" w:cs="Calibri"/>
          <w:sz w:val="23"/>
          <w:szCs w:val="23"/>
        </w:rPr>
        <w:t>Zamawiający może wykluczyć Wykonawcę na każdym etapie postępowania, ofertę Wykonawcy wykluczonego uznaje się za odrzuconą.</w:t>
      </w:r>
    </w:p>
    <w:p w14:paraId="43DDE487" w14:textId="77777777" w:rsidR="004D6CB9" w:rsidRPr="004D6CB9" w:rsidRDefault="004D6CB9" w:rsidP="004D6CB9">
      <w:pPr>
        <w:pStyle w:val="Akapitzlist"/>
        <w:spacing w:before="100" w:beforeAutospacing="1" w:after="100" w:afterAutospacing="1" w:line="240" w:lineRule="auto"/>
        <w:ind w:left="1009"/>
        <w:rPr>
          <w:rFonts w:ascii="Times New Roman" w:eastAsia="Times New Roman" w:hAnsi="Times New Roman" w:cs="Times New Roman"/>
          <w:color w:val="000000"/>
          <w:sz w:val="27"/>
          <w:szCs w:val="27"/>
          <w:lang w:eastAsia="pl-PL"/>
        </w:rPr>
      </w:pPr>
    </w:p>
    <w:p w14:paraId="7DFFF0AC" w14:textId="3571F274" w:rsidR="004D6CB9" w:rsidRPr="004D6CB9" w:rsidRDefault="00F249C4">
      <w:pPr>
        <w:pStyle w:val="Akapitzlist"/>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F249C4">
        <w:rPr>
          <w:rFonts w:cstheme="minorHAnsi"/>
          <w:sz w:val="24"/>
          <w:szCs w:val="24"/>
        </w:rPr>
        <w:t xml:space="preserve">Zamawiający oceni, czy podjęte przez wykonawcę czynności, o których mowa w art. 110 </w:t>
      </w:r>
      <w:r w:rsidR="004D6CB9">
        <w:rPr>
          <w:rFonts w:cstheme="minorHAnsi"/>
          <w:sz w:val="24"/>
          <w:szCs w:val="24"/>
        </w:rPr>
        <w:t>u</w:t>
      </w:r>
      <w:r w:rsidRPr="00F249C4">
        <w:rPr>
          <w:rFonts w:cstheme="minorHAnsi"/>
          <w:sz w:val="24"/>
          <w:szCs w:val="24"/>
        </w:rPr>
        <w:t xml:space="preserve">st. 2 </w:t>
      </w:r>
      <w:proofErr w:type="spellStart"/>
      <w:r>
        <w:rPr>
          <w:rFonts w:cstheme="minorHAnsi"/>
          <w:sz w:val="24"/>
          <w:szCs w:val="24"/>
        </w:rPr>
        <w:t>Pzp</w:t>
      </w:r>
      <w:proofErr w:type="spellEnd"/>
      <w:r w:rsidRPr="00F249C4">
        <w:rPr>
          <w:rFonts w:cstheme="minorHAnsi"/>
          <w:sz w:val="24"/>
          <w:szCs w:val="24"/>
        </w:rPr>
        <w:t xml:space="preserve">, są wystarczające do wykazania jego rzetelności, uwzględniając wagę i szczególne </w:t>
      </w:r>
      <w:r w:rsidR="00245D09">
        <w:rPr>
          <w:rFonts w:cstheme="minorHAnsi"/>
          <w:sz w:val="24"/>
          <w:szCs w:val="24"/>
        </w:rPr>
        <w:tab/>
      </w:r>
      <w:r w:rsidRPr="00F249C4">
        <w:rPr>
          <w:rFonts w:cstheme="minorHAnsi"/>
          <w:sz w:val="24"/>
          <w:szCs w:val="24"/>
        </w:rPr>
        <w:t xml:space="preserve">okoliczności czynu wykonawcy. Jeżeli podjęte przez wykonawcę czynności nie są </w:t>
      </w:r>
      <w:r w:rsidR="00245D09">
        <w:rPr>
          <w:rFonts w:cstheme="minorHAnsi"/>
          <w:sz w:val="24"/>
          <w:szCs w:val="24"/>
        </w:rPr>
        <w:tab/>
      </w:r>
      <w:r w:rsidRPr="00F249C4">
        <w:rPr>
          <w:rFonts w:cstheme="minorHAnsi"/>
          <w:sz w:val="24"/>
          <w:szCs w:val="24"/>
        </w:rPr>
        <w:t>wystarczające do wykazania jego rzetelności, zamawiający wyklucza wykonawcę</w:t>
      </w:r>
      <w:r w:rsidRPr="00F249C4">
        <w:rPr>
          <w:rFonts w:ascii="Arial" w:hAnsi="Arial" w:cs="Arial"/>
        </w:rPr>
        <w:t>.</w:t>
      </w:r>
    </w:p>
    <w:p w14:paraId="6F6F254D" w14:textId="77777777" w:rsidR="004D6CB9" w:rsidRDefault="004D6CB9" w:rsidP="004D6CB9">
      <w:pPr>
        <w:pStyle w:val="Akapitzlist"/>
        <w:spacing w:before="100" w:beforeAutospacing="1" w:after="100" w:afterAutospacing="1" w:line="240" w:lineRule="auto"/>
        <w:ind w:left="1009"/>
        <w:rPr>
          <w:rFonts w:ascii="Times New Roman" w:eastAsia="Times New Roman" w:hAnsi="Times New Roman" w:cs="Times New Roman"/>
          <w:color w:val="000000"/>
          <w:sz w:val="27"/>
          <w:szCs w:val="27"/>
          <w:lang w:eastAsia="pl-PL"/>
        </w:rPr>
      </w:pPr>
    </w:p>
    <w:p w14:paraId="79476F51" w14:textId="2AC1DB53" w:rsidR="00F829ED" w:rsidRPr="004D6CB9" w:rsidRDefault="00A56043">
      <w:pPr>
        <w:pStyle w:val="Akapitzlist"/>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4D6CB9">
        <w:rPr>
          <w:rFonts w:ascii="Calibri" w:hAnsi="Calibri" w:cs="Calibri"/>
          <w:color w:val="000000"/>
          <w:sz w:val="23"/>
          <w:szCs w:val="23"/>
        </w:rPr>
        <w:t>Zamawiający może wykluczyć Wykonawcę na każdym etapie postępowania, ofertę Wykonawcy wykluczonego uznaje się za odrzuconą</w:t>
      </w:r>
      <w:r w:rsidR="002F6383" w:rsidRPr="004D6CB9">
        <w:rPr>
          <w:rFonts w:ascii="Calibri" w:hAnsi="Calibri" w:cs="Calibri"/>
          <w:color w:val="000000"/>
          <w:sz w:val="23"/>
          <w:szCs w:val="23"/>
        </w:rPr>
        <w:t>.</w:t>
      </w:r>
    </w:p>
    <w:p w14:paraId="0308FB97" w14:textId="77777777" w:rsidR="00B33D2A" w:rsidRPr="00C154D0" w:rsidRDefault="00B33D2A" w:rsidP="006252D7">
      <w:pPr>
        <w:tabs>
          <w:tab w:val="left" w:pos="709"/>
        </w:tabs>
        <w:spacing w:after="0" w:line="23" w:lineRule="atLeast"/>
        <w:jc w:val="both"/>
        <w:outlineLvl w:val="1"/>
        <w:rPr>
          <w:rFonts w:eastAsia="Times New Roman" w:cs="Calibri"/>
          <w:bCs/>
          <w:iCs/>
          <w:sz w:val="24"/>
          <w:szCs w:val="24"/>
          <w:lang w:eastAsia="x-none"/>
        </w:rPr>
      </w:pPr>
    </w:p>
    <w:p w14:paraId="0AA89491" w14:textId="77777777" w:rsidR="00B33D2A" w:rsidRPr="00C154D0" w:rsidRDefault="00B33D2A">
      <w:pPr>
        <w:pStyle w:val="Akapitzlist"/>
        <w:numPr>
          <w:ilvl w:val="0"/>
          <w:numId w:val="13"/>
        </w:numPr>
        <w:tabs>
          <w:tab w:val="left" w:pos="426"/>
        </w:tabs>
        <w:suppressAutoHyphens/>
        <w:spacing w:after="0" w:line="23" w:lineRule="atLeast"/>
        <w:ind w:left="709"/>
        <w:jc w:val="both"/>
        <w:outlineLvl w:val="1"/>
        <w:rPr>
          <w:rFonts w:eastAsia="Times New Roman" w:cs="Calibri"/>
          <w:b/>
          <w:bCs/>
          <w:iCs/>
          <w:sz w:val="24"/>
          <w:szCs w:val="24"/>
          <w:lang w:eastAsia="x-none"/>
        </w:rPr>
      </w:pPr>
      <w:r w:rsidRPr="00C154D0">
        <w:rPr>
          <w:rFonts w:eastAsia="Times New Roman" w:cs="Calibri"/>
          <w:b/>
          <w:bCs/>
          <w:iCs/>
          <w:sz w:val="24"/>
          <w:szCs w:val="24"/>
          <w:lang w:eastAsia="x-none"/>
        </w:rPr>
        <w:t xml:space="preserve">WARUNKI UDZIAŁU  W POSTĘPOWANIU </w:t>
      </w:r>
    </w:p>
    <w:p w14:paraId="005847D0" w14:textId="77777777" w:rsidR="00B33D2A" w:rsidRPr="00C154D0" w:rsidRDefault="00B33D2A" w:rsidP="006252D7">
      <w:pPr>
        <w:pStyle w:val="Akapitzlist"/>
        <w:tabs>
          <w:tab w:val="left" w:pos="709"/>
        </w:tabs>
        <w:spacing w:after="0" w:line="23" w:lineRule="atLeast"/>
        <w:ind w:left="1080"/>
        <w:jc w:val="both"/>
        <w:outlineLvl w:val="1"/>
        <w:rPr>
          <w:rFonts w:eastAsia="Times New Roman" w:cs="Calibri"/>
          <w:b/>
          <w:bCs/>
          <w:iCs/>
          <w:sz w:val="24"/>
          <w:szCs w:val="24"/>
          <w:lang w:eastAsia="x-none"/>
        </w:rPr>
      </w:pPr>
    </w:p>
    <w:p w14:paraId="55C7A575" w14:textId="77777777" w:rsidR="00B33D2A" w:rsidRPr="00C154D0" w:rsidRDefault="00B33D2A">
      <w:pPr>
        <w:pStyle w:val="Akapitzlist"/>
        <w:numPr>
          <w:ilvl w:val="0"/>
          <w:numId w:val="12"/>
        </w:numPr>
        <w:tabs>
          <w:tab w:val="left" w:pos="709"/>
        </w:tabs>
        <w:suppressAutoHyphens/>
        <w:spacing w:after="0" w:line="23" w:lineRule="atLeast"/>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 xml:space="preserve">Zamawiający, na podstawie art. 112 ustawy </w:t>
      </w:r>
      <w:proofErr w:type="spellStart"/>
      <w:r w:rsidRPr="00C154D0">
        <w:rPr>
          <w:rFonts w:eastAsia="Times New Roman" w:cs="Calibri"/>
          <w:bCs/>
          <w:iCs/>
          <w:sz w:val="24"/>
          <w:szCs w:val="24"/>
          <w:lang w:val="x-none" w:eastAsia="x-none"/>
        </w:rPr>
        <w:t>Pzp</w:t>
      </w:r>
      <w:proofErr w:type="spellEnd"/>
      <w:r w:rsidRPr="00C154D0">
        <w:rPr>
          <w:rFonts w:eastAsia="Times New Roman" w:cs="Calibri"/>
          <w:bCs/>
          <w:iCs/>
          <w:sz w:val="24"/>
          <w:szCs w:val="24"/>
          <w:lang w:val="x-none" w:eastAsia="x-none"/>
        </w:rPr>
        <w:t xml:space="preserve"> określa następujące </w:t>
      </w:r>
      <w:r w:rsidRPr="00C154D0">
        <w:rPr>
          <w:rFonts w:eastAsia="Times New Roman" w:cs="Calibri"/>
          <w:b/>
          <w:bCs/>
          <w:iCs/>
          <w:sz w:val="24"/>
          <w:szCs w:val="24"/>
          <w:lang w:val="x-none" w:eastAsia="x-none"/>
        </w:rPr>
        <w:t>warunki udziału w</w:t>
      </w:r>
      <w:r w:rsidRPr="00C154D0">
        <w:rPr>
          <w:rFonts w:eastAsia="Times New Roman" w:cs="Calibri"/>
          <w:b/>
          <w:bCs/>
          <w:iCs/>
          <w:sz w:val="24"/>
          <w:szCs w:val="24"/>
          <w:lang w:eastAsia="x-none"/>
        </w:rPr>
        <w:t> </w:t>
      </w:r>
      <w:r w:rsidRPr="00C154D0">
        <w:rPr>
          <w:rFonts w:eastAsia="Times New Roman" w:cs="Calibri"/>
          <w:b/>
          <w:bCs/>
          <w:iCs/>
          <w:sz w:val="24"/>
          <w:szCs w:val="24"/>
          <w:lang w:val="x-none" w:eastAsia="x-none"/>
        </w:rPr>
        <w:t>postępowaniu</w:t>
      </w:r>
      <w:r w:rsidRPr="00C154D0">
        <w:rPr>
          <w:rFonts w:eastAsia="Times New Roman" w:cs="Calibri"/>
          <w:bCs/>
          <w:iCs/>
          <w:sz w:val="24"/>
          <w:szCs w:val="24"/>
          <w:lang w:val="x-none" w:eastAsia="x-none"/>
        </w:rPr>
        <w:t>:</w:t>
      </w:r>
    </w:p>
    <w:p w14:paraId="67235F36" w14:textId="77777777" w:rsidR="00B33D2A" w:rsidRPr="00C154D0" w:rsidRDefault="00B33D2A" w:rsidP="006252D7">
      <w:pPr>
        <w:pStyle w:val="Akapitzlist"/>
        <w:tabs>
          <w:tab w:val="left" w:pos="709"/>
        </w:tabs>
        <w:spacing w:after="0" w:line="23" w:lineRule="atLeast"/>
        <w:jc w:val="both"/>
        <w:outlineLvl w:val="1"/>
        <w:rPr>
          <w:rFonts w:eastAsia="Times New Roman" w:cs="Calibri"/>
          <w:bCs/>
          <w:iCs/>
          <w:sz w:val="24"/>
          <w:szCs w:val="24"/>
          <w:lang w:val="x-none" w:eastAsia="x-none"/>
        </w:rPr>
      </w:pPr>
    </w:p>
    <w:p w14:paraId="5308768E" w14:textId="77777777" w:rsidR="00B33D2A" w:rsidRPr="00C154D0" w:rsidRDefault="00B33D2A">
      <w:pPr>
        <w:pStyle w:val="Akapitzlist"/>
        <w:numPr>
          <w:ilvl w:val="1"/>
          <w:numId w:val="15"/>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Zdolności do występowania w obrocie gospodarczym.</w:t>
      </w:r>
    </w:p>
    <w:p w14:paraId="06B8FA8F" w14:textId="77777777" w:rsidR="00B33D2A" w:rsidRPr="00C154D0" w:rsidRDefault="00B33D2A" w:rsidP="006252D7">
      <w:pPr>
        <w:pStyle w:val="Akapitzlist"/>
        <w:spacing w:after="0" w:line="23" w:lineRule="atLeast"/>
        <w:ind w:left="1134"/>
        <w:jc w:val="both"/>
        <w:outlineLvl w:val="1"/>
        <w:rPr>
          <w:rFonts w:eastAsia="Times New Roman" w:cs="Calibri"/>
          <w:bCs/>
          <w:iCs/>
          <w:sz w:val="24"/>
          <w:szCs w:val="24"/>
          <w:lang w:eastAsia="x-none"/>
        </w:rPr>
      </w:pPr>
      <w:r w:rsidRPr="00F5321C">
        <w:rPr>
          <w:rFonts w:eastAsia="Times New Roman" w:cs="Calibri"/>
          <w:b/>
          <w:iCs/>
          <w:sz w:val="24"/>
          <w:szCs w:val="24"/>
          <w:lang w:eastAsia="x-none"/>
        </w:rPr>
        <w:t>Zamawiający nie wyznacza szczególnego warunku w tym zakresie</w:t>
      </w:r>
      <w:r w:rsidRPr="00C154D0">
        <w:rPr>
          <w:rFonts w:eastAsia="Times New Roman" w:cs="Calibri"/>
          <w:bCs/>
          <w:iCs/>
          <w:sz w:val="24"/>
          <w:szCs w:val="24"/>
          <w:lang w:eastAsia="x-none"/>
        </w:rPr>
        <w:t>.</w:t>
      </w:r>
    </w:p>
    <w:p w14:paraId="0170F2AE" w14:textId="77777777" w:rsidR="00B33D2A" w:rsidRPr="00C154D0" w:rsidRDefault="00B33D2A" w:rsidP="006252D7">
      <w:pPr>
        <w:pStyle w:val="Akapitzlist"/>
        <w:spacing w:after="0" w:line="23" w:lineRule="atLeast"/>
        <w:ind w:left="1134"/>
        <w:jc w:val="both"/>
        <w:outlineLvl w:val="1"/>
        <w:rPr>
          <w:rFonts w:eastAsia="Times New Roman" w:cs="Calibri"/>
          <w:bCs/>
          <w:iCs/>
          <w:sz w:val="24"/>
          <w:szCs w:val="24"/>
          <w:lang w:eastAsia="x-none"/>
        </w:rPr>
      </w:pPr>
    </w:p>
    <w:p w14:paraId="651AAF90" w14:textId="77777777" w:rsidR="00B33D2A" w:rsidRPr="00C154D0" w:rsidRDefault="00B33D2A">
      <w:pPr>
        <w:pStyle w:val="Akapitzlist"/>
        <w:numPr>
          <w:ilvl w:val="1"/>
          <w:numId w:val="15"/>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Uprawnień do prowadzenia określonej działalności gospodarczej lub zawodowej o ile wynika to z odrębnych przepisów.</w:t>
      </w:r>
    </w:p>
    <w:p w14:paraId="4BCE038D" w14:textId="77777777" w:rsidR="00B33D2A" w:rsidRPr="00F5321C" w:rsidRDefault="00B33D2A" w:rsidP="006252D7">
      <w:pPr>
        <w:pStyle w:val="Akapitzlist"/>
        <w:spacing w:after="0" w:line="23" w:lineRule="atLeast"/>
        <w:ind w:left="1134"/>
        <w:jc w:val="both"/>
        <w:outlineLvl w:val="1"/>
        <w:rPr>
          <w:rFonts w:eastAsia="Times New Roman" w:cs="Calibri"/>
          <w:b/>
          <w:iCs/>
          <w:sz w:val="24"/>
          <w:szCs w:val="24"/>
          <w:lang w:eastAsia="x-none"/>
        </w:rPr>
      </w:pPr>
      <w:r w:rsidRPr="00F5321C">
        <w:rPr>
          <w:rFonts w:eastAsia="Times New Roman" w:cs="Calibri"/>
          <w:b/>
          <w:iCs/>
          <w:sz w:val="24"/>
          <w:szCs w:val="24"/>
          <w:lang w:eastAsia="x-none"/>
        </w:rPr>
        <w:t>Zamawiający nie wyznacza szczególnego warunku w tym zakresie.</w:t>
      </w:r>
    </w:p>
    <w:p w14:paraId="396B0E2B" w14:textId="77777777" w:rsidR="00B33D2A" w:rsidRPr="00F5321C" w:rsidRDefault="00B33D2A" w:rsidP="006252D7">
      <w:pPr>
        <w:pStyle w:val="Akapitzlist"/>
        <w:spacing w:after="0" w:line="23" w:lineRule="atLeast"/>
        <w:ind w:left="1134"/>
        <w:jc w:val="both"/>
        <w:outlineLvl w:val="1"/>
        <w:rPr>
          <w:rFonts w:eastAsia="Times New Roman" w:cs="Calibri"/>
          <w:b/>
          <w:iCs/>
          <w:sz w:val="24"/>
          <w:szCs w:val="24"/>
          <w:lang w:eastAsia="x-none"/>
        </w:rPr>
      </w:pPr>
    </w:p>
    <w:p w14:paraId="195AA719" w14:textId="0C50986F" w:rsidR="00A876C9" w:rsidRPr="00A876C9" w:rsidRDefault="00B33D2A">
      <w:pPr>
        <w:pStyle w:val="Akapitzlist"/>
        <w:numPr>
          <w:ilvl w:val="1"/>
          <w:numId w:val="15"/>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Sytuacji ekonomicznej lub finansowej.</w:t>
      </w:r>
    </w:p>
    <w:p w14:paraId="45C91C36" w14:textId="77777777" w:rsidR="00A876C9" w:rsidRPr="00F5321C" w:rsidRDefault="00A876C9" w:rsidP="006252D7">
      <w:pPr>
        <w:pStyle w:val="Akapitzlist"/>
        <w:spacing w:after="0" w:line="23" w:lineRule="atLeast"/>
        <w:ind w:left="1134"/>
        <w:jc w:val="both"/>
        <w:outlineLvl w:val="1"/>
        <w:rPr>
          <w:rFonts w:eastAsia="Times New Roman" w:cs="Calibri"/>
          <w:b/>
          <w:iCs/>
          <w:sz w:val="24"/>
          <w:szCs w:val="24"/>
          <w:lang w:eastAsia="x-none"/>
        </w:rPr>
      </w:pPr>
      <w:r w:rsidRPr="00F5321C">
        <w:rPr>
          <w:rFonts w:eastAsia="Times New Roman" w:cs="Calibri"/>
          <w:b/>
          <w:iCs/>
          <w:sz w:val="24"/>
          <w:szCs w:val="24"/>
          <w:lang w:eastAsia="x-none"/>
        </w:rPr>
        <w:t>Zamawiający nie wyznacza szczególnego warunku w tym zakresie.</w:t>
      </w:r>
    </w:p>
    <w:p w14:paraId="1310CB5F" w14:textId="77777777" w:rsidR="00B33D2A" w:rsidRPr="00C154D0" w:rsidRDefault="00B33D2A" w:rsidP="006252D7">
      <w:pPr>
        <w:pStyle w:val="Akapitzlist"/>
        <w:spacing w:after="0" w:line="23" w:lineRule="atLeast"/>
        <w:ind w:left="1134"/>
        <w:jc w:val="both"/>
        <w:outlineLvl w:val="1"/>
        <w:rPr>
          <w:rFonts w:eastAsia="Times New Roman" w:cs="Calibri"/>
          <w:bCs/>
          <w:iCs/>
          <w:sz w:val="24"/>
          <w:szCs w:val="24"/>
          <w:lang w:eastAsia="x-none"/>
        </w:rPr>
      </w:pPr>
    </w:p>
    <w:p w14:paraId="0656BE94" w14:textId="212D56AF" w:rsidR="00B33D2A" w:rsidRDefault="00B33D2A">
      <w:pPr>
        <w:pStyle w:val="Akapitzlist"/>
        <w:numPr>
          <w:ilvl w:val="1"/>
          <w:numId w:val="15"/>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Zdolności technicznej lub zawodowej. </w:t>
      </w:r>
    </w:p>
    <w:p w14:paraId="1FEAD8CF" w14:textId="77777777" w:rsidR="00A0310E" w:rsidRDefault="00A0310E" w:rsidP="00A0310E">
      <w:pPr>
        <w:pStyle w:val="Akapitzlist"/>
        <w:spacing w:after="160"/>
        <w:ind w:left="360"/>
        <w:jc w:val="both"/>
        <w:rPr>
          <w:rFonts w:cs="Calibri"/>
          <w:sz w:val="24"/>
          <w:szCs w:val="24"/>
        </w:rPr>
      </w:pPr>
    </w:p>
    <w:p w14:paraId="63632F2B" w14:textId="4D9973AA" w:rsidR="00A0310E" w:rsidRPr="00A0310E" w:rsidRDefault="00A0310E" w:rsidP="00DD0A2B">
      <w:pPr>
        <w:pStyle w:val="Akapitzlist"/>
        <w:spacing w:after="160"/>
        <w:ind w:left="360"/>
        <w:jc w:val="both"/>
        <w:rPr>
          <w:rFonts w:cs="Calibri"/>
          <w:sz w:val="24"/>
          <w:szCs w:val="24"/>
        </w:rPr>
      </w:pPr>
      <w:r w:rsidRPr="00A0310E">
        <w:rPr>
          <w:rFonts w:cs="Calibri"/>
          <w:sz w:val="24"/>
          <w:szCs w:val="24"/>
        </w:rPr>
        <w:t>Zamawiający uzna warunek za spełniony jeżeli Wykonawca wykaże, że w okresie</w:t>
      </w:r>
      <w:r>
        <w:rPr>
          <w:rFonts w:cs="Calibri"/>
          <w:sz w:val="24"/>
          <w:szCs w:val="24"/>
        </w:rPr>
        <w:t xml:space="preserve"> </w:t>
      </w:r>
      <w:r w:rsidRPr="00A0310E">
        <w:rPr>
          <w:rFonts w:cs="Calibri"/>
          <w:sz w:val="24"/>
          <w:szCs w:val="24"/>
        </w:rPr>
        <w:t>ostatnich  3 lat przed upływem składania ofert, a jeżeli okres prowadzenia działalności jest krótszy – w tym okresie, należycie wykonał, a w przypadku świadczeń okresowych lub ciągłych również wykonywanych, minimum:</w:t>
      </w:r>
    </w:p>
    <w:p w14:paraId="223B28E2" w14:textId="77777777" w:rsidR="00A065EB" w:rsidRDefault="00A065EB" w:rsidP="00A065EB">
      <w:pPr>
        <w:pStyle w:val="Akapitzlist"/>
        <w:suppressAutoHyphens/>
        <w:spacing w:after="0" w:line="23" w:lineRule="atLeast"/>
        <w:ind w:left="1134"/>
        <w:jc w:val="both"/>
        <w:outlineLvl w:val="1"/>
        <w:rPr>
          <w:rFonts w:eastAsia="Times New Roman" w:cs="Calibri"/>
          <w:bCs/>
          <w:iCs/>
          <w:sz w:val="24"/>
          <w:szCs w:val="24"/>
          <w:lang w:eastAsia="x-none"/>
        </w:rPr>
      </w:pPr>
    </w:p>
    <w:p w14:paraId="1975ED9A" w14:textId="35575C36" w:rsidR="00F5321C" w:rsidRPr="002671D4" w:rsidRDefault="00DE13E6" w:rsidP="00F5321C">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 - APARAT RTG Z RAMIENIEM C</w:t>
      </w:r>
      <w:r w:rsidR="001F5285" w:rsidRPr="002671D4">
        <w:rPr>
          <w:rFonts w:eastAsia="Times New Roman" w:cs="Calibri"/>
          <w:b/>
          <w:iCs/>
          <w:sz w:val="24"/>
          <w:szCs w:val="24"/>
          <w:u w:val="single"/>
          <w:lang w:eastAsia="x-none"/>
        </w:rPr>
        <w:t xml:space="preserve"> </w:t>
      </w:r>
      <w:r w:rsidR="00D32E2C">
        <w:rPr>
          <w:rFonts w:eastAsia="Times New Roman" w:cs="Calibri"/>
          <w:b/>
          <w:iCs/>
          <w:sz w:val="24"/>
          <w:szCs w:val="24"/>
          <w:u w:val="single"/>
          <w:lang w:eastAsia="x-none"/>
        </w:rPr>
        <w:t xml:space="preserve"> </w:t>
      </w:r>
      <w:r w:rsidR="001F5285" w:rsidRPr="002671D4">
        <w:rPr>
          <w:rFonts w:eastAsia="Times New Roman" w:cs="Calibri"/>
          <w:b/>
          <w:iCs/>
          <w:sz w:val="24"/>
          <w:szCs w:val="24"/>
          <w:u w:val="single"/>
          <w:lang w:eastAsia="x-none"/>
        </w:rPr>
        <w:t xml:space="preserve">– </w:t>
      </w:r>
      <w:r w:rsidR="00D32E2C">
        <w:rPr>
          <w:rFonts w:eastAsia="Times New Roman" w:cs="Calibri"/>
          <w:b/>
          <w:iCs/>
          <w:sz w:val="24"/>
          <w:szCs w:val="24"/>
          <w:u w:val="single"/>
          <w:lang w:eastAsia="x-none"/>
        </w:rPr>
        <w:t xml:space="preserve"> </w:t>
      </w:r>
      <w:r w:rsidR="001F5285" w:rsidRPr="002671D4">
        <w:rPr>
          <w:rFonts w:eastAsia="Times New Roman" w:cs="Calibri"/>
          <w:b/>
          <w:iCs/>
          <w:sz w:val="24"/>
          <w:szCs w:val="24"/>
          <w:u w:val="single"/>
          <w:lang w:eastAsia="x-none"/>
        </w:rPr>
        <w:t>SZTUK 1</w:t>
      </w:r>
    </w:p>
    <w:p w14:paraId="113EDFEE" w14:textId="02E6D115" w:rsidR="00F5321C" w:rsidRDefault="00D868D4" w:rsidP="00D868D4">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lastRenderedPageBreak/>
        <w:t>w tym zakresie Zamawiający wymaga, aby Wykonawca wykazał, że w okresie ostatnich trzech lat</w:t>
      </w:r>
      <w:r w:rsidR="00903991">
        <w:rPr>
          <w:rFonts w:eastAsia="Times New Roman" w:cs="Calibri"/>
          <w:bCs/>
          <w:iCs/>
          <w:sz w:val="24"/>
          <w:szCs w:val="24"/>
          <w:lang w:eastAsia="x-none"/>
        </w:rPr>
        <w:t xml:space="preserve"> przed upływem terminu składania ofert, a jeżeli okres prowadzenia działalności jest krótszy – w tym okresie: wykonał co najmniej </w:t>
      </w:r>
      <w:r w:rsidR="00964DE3">
        <w:rPr>
          <w:rFonts w:eastAsia="Times New Roman" w:cs="Calibri"/>
          <w:bCs/>
          <w:iCs/>
          <w:sz w:val="24"/>
          <w:szCs w:val="24"/>
          <w:lang w:eastAsia="x-none"/>
        </w:rPr>
        <w:t>dwa</w:t>
      </w:r>
      <w:r w:rsidR="00903991">
        <w:rPr>
          <w:rFonts w:eastAsia="Times New Roman" w:cs="Calibri"/>
          <w:bCs/>
          <w:iCs/>
          <w:sz w:val="24"/>
          <w:szCs w:val="24"/>
          <w:lang w:eastAsia="x-none"/>
        </w:rPr>
        <w:t xml:space="preserve"> zamówieni</w:t>
      </w:r>
      <w:r w:rsidR="00964DE3">
        <w:rPr>
          <w:rFonts w:eastAsia="Times New Roman" w:cs="Calibri"/>
          <w:bCs/>
          <w:iCs/>
          <w:sz w:val="24"/>
          <w:szCs w:val="24"/>
          <w:lang w:eastAsia="x-none"/>
        </w:rPr>
        <w:t>a</w:t>
      </w:r>
      <w:r w:rsidR="00903991">
        <w:rPr>
          <w:rFonts w:eastAsia="Times New Roman" w:cs="Calibri"/>
          <w:bCs/>
          <w:iCs/>
          <w:sz w:val="24"/>
          <w:szCs w:val="24"/>
          <w:lang w:eastAsia="x-none"/>
        </w:rPr>
        <w:t xml:space="preserve"> polegające na dostawie</w:t>
      </w:r>
      <w:r w:rsidR="00DE13E6">
        <w:rPr>
          <w:rFonts w:eastAsia="Times New Roman" w:cs="Calibri"/>
          <w:bCs/>
          <w:iCs/>
          <w:sz w:val="24"/>
          <w:szCs w:val="24"/>
          <w:lang w:eastAsia="x-none"/>
        </w:rPr>
        <w:t xml:space="preserve"> aparatu </w:t>
      </w:r>
      <w:r w:rsidR="00A065EB">
        <w:rPr>
          <w:rFonts w:eastAsia="Times New Roman" w:cs="Calibri"/>
          <w:bCs/>
          <w:iCs/>
          <w:sz w:val="24"/>
          <w:szCs w:val="24"/>
          <w:lang w:eastAsia="x-none"/>
        </w:rPr>
        <w:t>RTG</w:t>
      </w:r>
      <w:r w:rsidR="00DE13E6">
        <w:rPr>
          <w:rFonts w:eastAsia="Times New Roman" w:cs="Calibri"/>
          <w:bCs/>
          <w:iCs/>
          <w:sz w:val="24"/>
          <w:szCs w:val="24"/>
          <w:lang w:eastAsia="x-none"/>
        </w:rPr>
        <w:t xml:space="preserve"> </w:t>
      </w:r>
      <w:r w:rsidR="00A065EB">
        <w:rPr>
          <w:rFonts w:eastAsia="Times New Roman" w:cs="Calibri"/>
          <w:bCs/>
          <w:iCs/>
          <w:sz w:val="24"/>
          <w:szCs w:val="24"/>
          <w:lang w:eastAsia="x-none"/>
        </w:rPr>
        <w:t xml:space="preserve">Z RAMIENIEM </w:t>
      </w:r>
      <w:r w:rsidR="00DE13E6">
        <w:rPr>
          <w:rFonts w:eastAsia="Times New Roman" w:cs="Calibri"/>
          <w:bCs/>
          <w:iCs/>
          <w:sz w:val="24"/>
          <w:szCs w:val="24"/>
          <w:lang w:eastAsia="x-none"/>
        </w:rPr>
        <w:t xml:space="preserve">C </w:t>
      </w:r>
      <w:r w:rsidR="00903991">
        <w:rPr>
          <w:rFonts w:eastAsia="Times New Roman" w:cs="Calibri"/>
          <w:bCs/>
          <w:iCs/>
          <w:sz w:val="24"/>
          <w:szCs w:val="24"/>
          <w:lang w:eastAsia="x-none"/>
        </w:rPr>
        <w:t xml:space="preserve"> </w:t>
      </w:r>
      <w:r w:rsidR="00F249C4">
        <w:rPr>
          <w:rFonts w:eastAsia="Times New Roman" w:cs="Calibri"/>
          <w:bCs/>
          <w:iCs/>
          <w:sz w:val="24"/>
          <w:szCs w:val="24"/>
          <w:lang w:eastAsia="x-none"/>
        </w:rPr>
        <w:t xml:space="preserve"> </w:t>
      </w:r>
      <w:r w:rsidR="00903991">
        <w:rPr>
          <w:rFonts w:eastAsia="Times New Roman" w:cs="Calibri"/>
          <w:bCs/>
          <w:iCs/>
          <w:sz w:val="24"/>
          <w:szCs w:val="24"/>
          <w:lang w:eastAsia="x-none"/>
        </w:rPr>
        <w:t xml:space="preserve">o  wartości co najmniej  </w:t>
      </w:r>
      <w:r w:rsidR="00DE13E6">
        <w:rPr>
          <w:rFonts w:eastAsia="Times New Roman" w:cs="Calibri"/>
          <w:bCs/>
          <w:iCs/>
          <w:sz w:val="24"/>
          <w:szCs w:val="24"/>
          <w:lang w:eastAsia="x-none"/>
        </w:rPr>
        <w:t>500.0</w:t>
      </w:r>
      <w:r w:rsidR="00EF6911">
        <w:rPr>
          <w:rFonts w:eastAsia="Times New Roman" w:cs="Calibri"/>
          <w:bCs/>
          <w:iCs/>
          <w:sz w:val="24"/>
          <w:szCs w:val="24"/>
          <w:lang w:eastAsia="x-none"/>
        </w:rPr>
        <w:t>0</w:t>
      </w:r>
      <w:r w:rsidR="00DE13E6">
        <w:rPr>
          <w:rFonts w:eastAsia="Times New Roman" w:cs="Calibri"/>
          <w:bCs/>
          <w:iCs/>
          <w:sz w:val="24"/>
          <w:szCs w:val="24"/>
          <w:lang w:eastAsia="x-none"/>
        </w:rPr>
        <w:t>0,00</w:t>
      </w:r>
      <w:r w:rsidR="00903991">
        <w:rPr>
          <w:rFonts w:eastAsia="Times New Roman" w:cs="Calibri"/>
          <w:bCs/>
          <w:iCs/>
          <w:sz w:val="24"/>
          <w:szCs w:val="24"/>
          <w:lang w:eastAsia="x-none"/>
        </w:rPr>
        <w:t xml:space="preserve"> złotych brutto</w:t>
      </w:r>
      <w:r w:rsidR="00F5321C">
        <w:rPr>
          <w:rFonts w:eastAsia="Times New Roman" w:cs="Calibri"/>
          <w:bCs/>
          <w:iCs/>
          <w:sz w:val="24"/>
          <w:szCs w:val="24"/>
          <w:lang w:eastAsia="x-none"/>
        </w:rPr>
        <w:t xml:space="preserve"> </w:t>
      </w:r>
      <w:r w:rsidR="00964DE3">
        <w:rPr>
          <w:rFonts w:eastAsia="Times New Roman" w:cs="Calibri"/>
          <w:bCs/>
          <w:iCs/>
          <w:sz w:val="24"/>
          <w:szCs w:val="24"/>
          <w:lang w:eastAsia="x-none"/>
        </w:rPr>
        <w:t xml:space="preserve"> każde</w:t>
      </w:r>
      <w:r w:rsidR="00903991">
        <w:rPr>
          <w:rFonts w:eastAsia="Times New Roman" w:cs="Calibri"/>
          <w:bCs/>
          <w:iCs/>
          <w:sz w:val="24"/>
          <w:szCs w:val="24"/>
          <w:lang w:eastAsia="x-none"/>
        </w:rPr>
        <w:t xml:space="preserve">   ( słownie: </w:t>
      </w:r>
      <w:r w:rsidR="00DE13E6">
        <w:rPr>
          <w:rFonts w:eastAsia="Times New Roman" w:cs="Calibri"/>
          <w:bCs/>
          <w:iCs/>
          <w:sz w:val="24"/>
          <w:szCs w:val="24"/>
          <w:lang w:eastAsia="x-none"/>
        </w:rPr>
        <w:t>pięćset tysięcy złotych</w:t>
      </w:r>
      <w:r w:rsidR="00903991">
        <w:rPr>
          <w:rFonts w:eastAsia="Times New Roman" w:cs="Calibri"/>
          <w:bCs/>
          <w:iCs/>
          <w:sz w:val="24"/>
          <w:szCs w:val="24"/>
          <w:lang w:eastAsia="x-none"/>
        </w:rPr>
        <w:t xml:space="preserve"> 00/100 )</w:t>
      </w:r>
    </w:p>
    <w:p w14:paraId="022D698B" w14:textId="77777777" w:rsidR="00A46667" w:rsidRDefault="00A46667" w:rsidP="00D868D4">
      <w:pPr>
        <w:pStyle w:val="Akapitzlist"/>
        <w:suppressAutoHyphens/>
        <w:spacing w:after="0" w:line="23" w:lineRule="atLeast"/>
        <w:ind w:left="1134"/>
        <w:jc w:val="both"/>
        <w:outlineLvl w:val="1"/>
        <w:rPr>
          <w:rFonts w:eastAsia="Times New Roman" w:cs="Calibri"/>
          <w:bCs/>
          <w:iCs/>
          <w:sz w:val="24"/>
          <w:szCs w:val="24"/>
          <w:lang w:eastAsia="x-none"/>
        </w:rPr>
      </w:pPr>
    </w:p>
    <w:p w14:paraId="13DE9237" w14:textId="51CC345E" w:rsidR="00DE13E6" w:rsidRPr="002671D4" w:rsidRDefault="00DE13E6" w:rsidP="00FD1559">
      <w:pPr>
        <w:pStyle w:val="Akapitzlist"/>
        <w:suppressAutoHyphens/>
        <w:spacing w:after="0" w:line="23" w:lineRule="atLeast"/>
        <w:ind w:left="1134"/>
        <w:outlineLvl w:val="1"/>
        <w:rPr>
          <w:rFonts w:eastAsia="Times New Roman" w:cs="Calibri"/>
          <w:b/>
          <w:iCs/>
          <w:u w:val="single"/>
          <w:lang w:eastAsia="x-none"/>
        </w:rPr>
      </w:pPr>
      <w:r w:rsidRPr="002671D4">
        <w:rPr>
          <w:rFonts w:eastAsia="Times New Roman" w:cs="Calibri"/>
          <w:b/>
          <w:iCs/>
          <w:sz w:val="24"/>
          <w:szCs w:val="24"/>
          <w:u w:val="single"/>
          <w:lang w:eastAsia="x-none"/>
        </w:rPr>
        <w:t xml:space="preserve">ZADANIE NR 2 -  STÓŁ OPERACYJNY </w:t>
      </w:r>
      <w:r w:rsidR="00FD1559" w:rsidRPr="002671D4">
        <w:rPr>
          <w:rFonts w:eastAsia="Times New Roman" w:cs="Calibri"/>
          <w:b/>
          <w:iCs/>
          <w:sz w:val="24"/>
          <w:szCs w:val="24"/>
          <w:u w:val="single"/>
          <w:lang w:eastAsia="x-none"/>
        </w:rPr>
        <w:t xml:space="preserve"> Z PRZYSTAWKĄ ORTOPEDYCZNĄ I </w:t>
      </w:r>
      <w:r w:rsidR="00FD1559" w:rsidRPr="002671D4">
        <w:rPr>
          <w:rFonts w:eastAsia="Times New Roman" w:cs="Calibri"/>
          <w:b/>
          <w:iCs/>
          <w:u w:val="single"/>
          <w:lang w:eastAsia="x-none"/>
        </w:rPr>
        <w:t xml:space="preserve">WYPOSAŻENIEM – </w:t>
      </w:r>
      <w:r w:rsidR="00A065EB" w:rsidRPr="002671D4">
        <w:rPr>
          <w:rFonts w:eastAsia="Times New Roman" w:cs="Calibri"/>
          <w:b/>
          <w:iCs/>
          <w:u w:val="single"/>
          <w:lang w:eastAsia="x-none"/>
        </w:rPr>
        <w:t xml:space="preserve">SZTUK </w:t>
      </w:r>
      <w:r w:rsidR="00FD1559" w:rsidRPr="002671D4">
        <w:rPr>
          <w:rFonts w:eastAsia="Times New Roman" w:cs="Calibri"/>
          <w:b/>
          <w:iCs/>
          <w:u w:val="single"/>
          <w:lang w:eastAsia="x-none"/>
        </w:rPr>
        <w:t xml:space="preserve"> 1</w:t>
      </w:r>
    </w:p>
    <w:p w14:paraId="59E1747D" w14:textId="096BB98E" w:rsidR="00DE13E6" w:rsidRPr="00572200" w:rsidRDefault="00DE13E6" w:rsidP="00DE13E6">
      <w:pPr>
        <w:pStyle w:val="Akapitzlist"/>
        <w:suppressAutoHyphens/>
        <w:spacing w:after="0" w:line="23" w:lineRule="atLeast"/>
        <w:ind w:left="1134"/>
        <w:jc w:val="both"/>
        <w:outlineLvl w:val="1"/>
        <w:rPr>
          <w:rFonts w:eastAsia="Times New Roman" w:cs="Calibri"/>
          <w:bCs/>
          <w:iCs/>
          <w:color w:val="0000FF"/>
          <w:sz w:val="24"/>
          <w:szCs w:val="24"/>
          <w:lang w:eastAsia="x-none"/>
        </w:rPr>
      </w:pPr>
      <w:bookmarkStart w:id="3" w:name="_Hlk118370880"/>
      <w:r w:rsidRPr="00572200">
        <w:rPr>
          <w:rFonts w:eastAsia="Times New Roman" w:cs="Calibri"/>
          <w:bCs/>
          <w:iCs/>
          <w:color w:val="0000FF"/>
          <w:sz w:val="24"/>
          <w:szCs w:val="24"/>
          <w:lang w:eastAsia="x-none"/>
        </w:rPr>
        <w:t xml:space="preserve">w tym zakresie Zamawiający wymaga, aby Wykonawca wykazał, że w okresie ostatnich trzech lat przed upływem terminu składania ofert, a jeżeli okres prowadzenia działalności jest krótszy – w tym okresie: wykonał co najmniej </w:t>
      </w:r>
      <w:r w:rsidR="00964DE3" w:rsidRPr="00572200">
        <w:rPr>
          <w:rFonts w:eastAsia="Times New Roman" w:cs="Calibri"/>
          <w:bCs/>
          <w:iCs/>
          <w:color w:val="0000FF"/>
          <w:sz w:val="24"/>
          <w:szCs w:val="24"/>
          <w:lang w:eastAsia="x-none"/>
        </w:rPr>
        <w:t xml:space="preserve"> dwa </w:t>
      </w:r>
      <w:r w:rsidRPr="00572200">
        <w:rPr>
          <w:rFonts w:eastAsia="Times New Roman" w:cs="Calibri"/>
          <w:bCs/>
          <w:iCs/>
          <w:color w:val="0000FF"/>
          <w:sz w:val="24"/>
          <w:szCs w:val="24"/>
          <w:lang w:eastAsia="x-none"/>
        </w:rPr>
        <w:t>zamówieni</w:t>
      </w:r>
      <w:r w:rsidR="00964DE3" w:rsidRPr="00572200">
        <w:rPr>
          <w:rFonts w:eastAsia="Times New Roman" w:cs="Calibri"/>
          <w:bCs/>
          <w:iCs/>
          <w:color w:val="0000FF"/>
          <w:sz w:val="24"/>
          <w:szCs w:val="24"/>
          <w:lang w:eastAsia="x-none"/>
        </w:rPr>
        <w:t>a</w:t>
      </w:r>
      <w:r w:rsidRPr="00572200">
        <w:rPr>
          <w:rFonts w:eastAsia="Times New Roman" w:cs="Calibri"/>
          <w:bCs/>
          <w:iCs/>
          <w:color w:val="0000FF"/>
          <w:sz w:val="24"/>
          <w:szCs w:val="24"/>
          <w:lang w:eastAsia="x-none"/>
        </w:rPr>
        <w:t xml:space="preserve"> polegające na dostawie  stołu operacyjnego </w:t>
      </w:r>
      <w:r w:rsidR="00A065EB" w:rsidRPr="00572200">
        <w:rPr>
          <w:rFonts w:eastAsia="Times New Roman" w:cs="Calibri"/>
          <w:bCs/>
          <w:iCs/>
          <w:color w:val="0000FF"/>
          <w:sz w:val="24"/>
          <w:szCs w:val="24"/>
          <w:lang w:eastAsia="x-none"/>
        </w:rPr>
        <w:t xml:space="preserve"> z  wyposażeniem</w:t>
      </w:r>
      <w:r w:rsidRPr="00572200">
        <w:rPr>
          <w:rFonts w:eastAsia="Times New Roman" w:cs="Calibri"/>
          <w:bCs/>
          <w:iCs/>
          <w:color w:val="0000FF"/>
          <w:sz w:val="24"/>
          <w:szCs w:val="24"/>
          <w:lang w:eastAsia="x-none"/>
        </w:rPr>
        <w:t xml:space="preserve"> o  wartości co najmniej </w:t>
      </w:r>
      <w:r w:rsidR="00964DE3" w:rsidRPr="00572200">
        <w:rPr>
          <w:rFonts w:eastAsia="Times New Roman" w:cs="Calibri"/>
          <w:bCs/>
          <w:iCs/>
          <w:color w:val="0000FF"/>
          <w:sz w:val="24"/>
          <w:szCs w:val="24"/>
          <w:lang w:eastAsia="x-none"/>
        </w:rPr>
        <w:t xml:space="preserve"> 1</w:t>
      </w:r>
      <w:r w:rsidR="00EF6911" w:rsidRPr="00572200">
        <w:rPr>
          <w:rFonts w:eastAsia="Times New Roman" w:cs="Calibri"/>
          <w:bCs/>
          <w:iCs/>
          <w:color w:val="0000FF"/>
          <w:sz w:val="24"/>
          <w:szCs w:val="24"/>
          <w:lang w:eastAsia="x-none"/>
        </w:rPr>
        <w:t>5</w:t>
      </w:r>
      <w:r w:rsidR="00964DE3" w:rsidRPr="00572200">
        <w:rPr>
          <w:rFonts w:eastAsia="Times New Roman" w:cs="Calibri"/>
          <w:bCs/>
          <w:iCs/>
          <w:color w:val="0000FF"/>
          <w:sz w:val="24"/>
          <w:szCs w:val="24"/>
          <w:lang w:eastAsia="x-none"/>
        </w:rPr>
        <w:t>0</w:t>
      </w:r>
      <w:r w:rsidR="00A065EB" w:rsidRPr="00572200">
        <w:rPr>
          <w:rFonts w:eastAsia="Times New Roman" w:cs="Calibri"/>
          <w:bCs/>
          <w:iCs/>
          <w:color w:val="0000FF"/>
          <w:sz w:val="24"/>
          <w:szCs w:val="24"/>
          <w:lang w:eastAsia="x-none"/>
        </w:rPr>
        <w:t xml:space="preserve">.000,00 </w:t>
      </w:r>
      <w:r w:rsidRPr="00572200">
        <w:rPr>
          <w:rFonts w:eastAsia="Times New Roman" w:cs="Calibri"/>
          <w:bCs/>
          <w:iCs/>
          <w:color w:val="0000FF"/>
          <w:sz w:val="24"/>
          <w:szCs w:val="24"/>
          <w:lang w:eastAsia="x-none"/>
        </w:rPr>
        <w:t xml:space="preserve">  złotych brutto </w:t>
      </w:r>
      <w:r w:rsidR="00964DE3" w:rsidRPr="00572200">
        <w:rPr>
          <w:rFonts w:eastAsia="Times New Roman" w:cs="Calibri"/>
          <w:bCs/>
          <w:iCs/>
          <w:color w:val="0000FF"/>
          <w:sz w:val="24"/>
          <w:szCs w:val="24"/>
          <w:lang w:eastAsia="x-none"/>
        </w:rPr>
        <w:t>każde</w:t>
      </w:r>
      <w:r w:rsidRPr="00572200">
        <w:rPr>
          <w:rFonts w:eastAsia="Times New Roman" w:cs="Calibri"/>
          <w:bCs/>
          <w:iCs/>
          <w:color w:val="0000FF"/>
          <w:sz w:val="24"/>
          <w:szCs w:val="24"/>
          <w:lang w:eastAsia="x-none"/>
        </w:rPr>
        <w:t xml:space="preserve">   ( słownie:  </w:t>
      </w:r>
      <w:r w:rsidR="00964DE3" w:rsidRPr="00572200">
        <w:rPr>
          <w:rFonts w:eastAsia="Times New Roman" w:cs="Calibri"/>
          <w:bCs/>
          <w:iCs/>
          <w:color w:val="0000FF"/>
          <w:sz w:val="24"/>
          <w:szCs w:val="24"/>
          <w:lang w:eastAsia="x-none"/>
        </w:rPr>
        <w:t xml:space="preserve">sto </w:t>
      </w:r>
      <w:r w:rsidR="00EF6911" w:rsidRPr="00572200">
        <w:rPr>
          <w:rFonts w:eastAsia="Times New Roman" w:cs="Calibri"/>
          <w:bCs/>
          <w:iCs/>
          <w:color w:val="0000FF"/>
          <w:sz w:val="24"/>
          <w:szCs w:val="24"/>
          <w:lang w:eastAsia="x-none"/>
        </w:rPr>
        <w:t>pięćd</w:t>
      </w:r>
      <w:r w:rsidR="00964DE3" w:rsidRPr="00572200">
        <w:rPr>
          <w:rFonts w:eastAsia="Times New Roman" w:cs="Calibri"/>
          <w:bCs/>
          <w:iCs/>
          <w:color w:val="0000FF"/>
          <w:sz w:val="24"/>
          <w:szCs w:val="24"/>
          <w:lang w:eastAsia="x-none"/>
        </w:rPr>
        <w:t xml:space="preserve">ziesiąt </w:t>
      </w:r>
      <w:r w:rsidR="00A065EB" w:rsidRPr="00572200">
        <w:rPr>
          <w:rFonts w:eastAsia="Times New Roman" w:cs="Calibri"/>
          <w:bCs/>
          <w:iCs/>
          <w:color w:val="0000FF"/>
          <w:sz w:val="24"/>
          <w:szCs w:val="24"/>
          <w:lang w:eastAsia="x-none"/>
        </w:rPr>
        <w:t xml:space="preserve"> tysięcy </w:t>
      </w:r>
      <w:r w:rsidRPr="00572200">
        <w:rPr>
          <w:rFonts w:eastAsia="Times New Roman" w:cs="Calibri"/>
          <w:bCs/>
          <w:iCs/>
          <w:color w:val="0000FF"/>
          <w:sz w:val="24"/>
          <w:szCs w:val="24"/>
          <w:lang w:eastAsia="x-none"/>
        </w:rPr>
        <w:t>00/100 )</w:t>
      </w:r>
      <w:r w:rsidR="00A065EB" w:rsidRPr="00572200">
        <w:rPr>
          <w:rFonts w:eastAsia="Times New Roman" w:cs="Calibri"/>
          <w:bCs/>
          <w:iCs/>
          <w:color w:val="0000FF"/>
          <w:sz w:val="24"/>
          <w:szCs w:val="24"/>
          <w:lang w:eastAsia="x-none"/>
        </w:rPr>
        <w:t xml:space="preserve"> złotych </w:t>
      </w:r>
    </w:p>
    <w:p w14:paraId="17B0ECFB" w14:textId="77777777" w:rsidR="00A065EB" w:rsidRDefault="00A065EB" w:rsidP="00DE13E6">
      <w:pPr>
        <w:pStyle w:val="Akapitzlist"/>
        <w:suppressAutoHyphens/>
        <w:spacing w:after="0" w:line="23" w:lineRule="atLeast"/>
        <w:ind w:left="1134"/>
        <w:jc w:val="both"/>
        <w:outlineLvl w:val="1"/>
        <w:rPr>
          <w:rFonts w:eastAsia="Times New Roman" w:cs="Calibri"/>
          <w:bCs/>
          <w:iCs/>
          <w:sz w:val="24"/>
          <w:szCs w:val="24"/>
          <w:lang w:eastAsia="x-none"/>
        </w:rPr>
      </w:pPr>
    </w:p>
    <w:bookmarkEnd w:id="3"/>
    <w:p w14:paraId="1A1F2EF5" w14:textId="431125ED" w:rsidR="00DE13E6" w:rsidRPr="002671D4" w:rsidRDefault="00DE13E6"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w:t>
      </w:r>
      <w:r w:rsidR="0033586D" w:rsidRPr="002671D4">
        <w:rPr>
          <w:rFonts w:eastAsia="Times New Roman" w:cs="Calibri"/>
          <w:b/>
          <w:iCs/>
          <w:sz w:val="24"/>
          <w:szCs w:val="24"/>
          <w:u w:val="single"/>
          <w:lang w:eastAsia="x-none"/>
        </w:rPr>
        <w:t>3</w:t>
      </w:r>
      <w:r w:rsidRPr="002671D4">
        <w:rPr>
          <w:rFonts w:eastAsia="Times New Roman" w:cs="Calibri"/>
          <w:b/>
          <w:iCs/>
          <w:sz w:val="24"/>
          <w:szCs w:val="24"/>
          <w:u w:val="single"/>
          <w:lang w:eastAsia="x-none"/>
        </w:rPr>
        <w:t xml:space="preserve"> -  LAMPA  OPERACYJNA </w:t>
      </w:r>
      <w:r w:rsidR="00A065EB" w:rsidRPr="002671D4">
        <w:rPr>
          <w:rFonts w:eastAsia="Times New Roman" w:cs="Calibri"/>
          <w:b/>
          <w:iCs/>
          <w:sz w:val="24"/>
          <w:szCs w:val="24"/>
          <w:u w:val="single"/>
          <w:lang w:eastAsia="x-none"/>
        </w:rPr>
        <w:t xml:space="preserve"> - SZTUK 1</w:t>
      </w:r>
    </w:p>
    <w:p w14:paraId="78862D77" w14:textId="30085DDD" w:rsidR="00DE13E6" w:rsidRDefault="00DE13E6" w:rsidP="00DE13E6">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t xml:space="preserve">w tym zakresie Zamawiający wymaga, aby Wykonawca wykazał, że w okresie ostatnich trzech lat przed upływem terminu składania ofert, a jeżeli okres prowadzenia działalności jest krótszy – w tym okresie: wykonał co najmniej </w:t>
      </w:r>
      <w:r w:rsidR="00964DE3">
        <w:rPr>
          <w:rFonts w:eastAsia="Times New Roman" w:cs="Calibri"/>
          <w:bCs/>
          <w:iCs/>
          <w:sz w:val="24"/>
          <w:szCs w:val="24"/>
          <w:lang w:eastAsia="x-none"/>
        </w:rPr>
        <w:t>dwa</w:t>
      </w:r>
      <w:r>
        <w:rPr>
          <w:rFonts w:eastAsia="Times New Roman" w:cs="Calibri"/>
          <w:bCs/>
          <w:iCs/>
          <w:sz w:val="24"/>
          <w:szCs w:val="24"/>
          <w:lang w:eastAsia="x-none"/>
        </w:rPr>
        <w:t xml:space="preserve"> zamówieni</w:t>
      </w:r>
      <w:r w:rsidR="00964DE3">
        <w:rPr>
          <w:rFonts w:eastAsia="Times New Roman" w:cs="Calibri"/>
          <w:bCs/>
          <w:iCs/>
          <w:sz w:val="24"/>
          <w:szCs w:val="24"/>
          <w:lang w:eastAsia="x-none"/>
        </w:rPr>
        <w:t>a</w:t>
      </w:r>
      <w:r>
        <w:rPr>
          <w:rFonts w:eastAsia="Times New Roman" w:cs="Calibri"/>
          <w:bCs/>
          <w:iCs/>
          <w:sz w:val="24"/>
          <w:szCs w:val="24"/>
          <w:lang w:eastAsia="x-none"/>
        </w:rPr>
        <w:t xml:space="preserve"> polegające na dostawie  lampy operacyjnej  o  wartości co najmniej </w:t>
      </w:r>
      <w:r w:rsidR="00964DE3">
        <w:rPr>
          <w:rFonts w:eastAsia="Times New Roman" w:cs="Calibri"/>
          <w:bCs/>
          <w:iCs/>
          <w:sz w:val="24"/>
          <w:szCs w:val="24"/>
          <w:lang w:eastAsia="x-none"/>
        </w:rPr>
        <w:t xml:space="preserve"> </w:t>
      </w:r>
      <w:r w:rsidR="00EF6911">
        <w:rPr>
          <w:rFonts w:eastAsia="Times New Roman" w:cs="Calibri"/>
          <w:bCs/>
          <w:iCs/>
          <w:sz w:val="24"/>
          <w:szCs w:val="24"/>
          <w:lang w:eastAsia="x-none"/>
        </w:rPr>
        <w:t>5</w:t>
      </w:r>
      <w:r w:rsidR="00964DE3">
        <w:rPr>
          <w:rFonts w:eastAsia="Times New Roman" w:cs="Calibri"/>
          <w:bCs/>
          <w:iCs/>
          <w:sz w:val="24"/>
          <w:szCs w:val="24"/>
          <w:lang w:eastAsia="x-none"/>
        </w:rPr>
        <w:t>0.000,00</w:t>
      </w:r>
      <w:r>
        <w:rPr>
          <w:rFonts w:eastAsia="Times New Roman" w:cs="Calibri"/>
          <w:bCs/>
          <w:iCs/>
          <w:sz w:val="24"/>
          <w:szCs w:val="24"/>
          <w:lang w:eastAsia="x-none"/>
        </w:rPr>
        <w:t xml:space="preserve">  złotych brutto </w:t>
      </w:r>
      <w:r w:rsidR="00964DE3">
        <w:rPr>
          <w:rFonts w:eastAsia="Times New Roman" w:cs="Calibri"/>
          <w:bCs/>
          <w:iCs/>
          <w:sz w:val="24"/>
          <w:szCs w:val="24"/>
          <w:lang w:eastAsia="x-none"/>
        </w:rPr>
        <w:t xml:space="preserve"> każde</w:t>
      </w:r>
      <w:r>
        <w:rPr>
          <w:rFonts w:eastAsia="Times New Roman" w:cs="Calibri"/>
          <w:bCs/>
          <w:iCs/>
          <w:sz w:val="24"/>
          <w:szCs w:val="24"/>
          <w:lang w:eastAsia="x-none"/>
        </w:rPr>
        <w:t xml:space="preserve"> .  ( słownie: </w:t>
      </w:r>
      <w:r w:rsidR="00964DE3">
        <w:rPr>
          <w:rFonts w:eastAsia="Times New Roman" w:cs="Calibri"/>
          <w:bCs/>
          <w:iCs/>
          <w:sz w:val="24"/>
          <w:szCs w:val="24"/>
          <w:lang w:eastAsia="x-none"/>
        </w:rPr>
        <w:t xml:space="preserve"> </w:t>
      </w:r>
      <w:r w:rsidR="00EF6911">
        <w:rPr>
          <w:rFonts w:eastAsia="Times New Roman" w:cs="Calibri"/>
          <w:bCs/>
          <w:iCs/>
          <w:sz w:val="24"/>
          <w:szCs w:val="24"/>
          <w:lang w:eastAsia="x-none"/>
        </w:rPr>
        <w:t>pięć</w:t>
      </w:r>
      <w:r w:rsidR="00964DE3">
        <w:rPr>
          <w:rFonts w:eastAsia="Times New Roman" w:cs="Calibri"/>
          <w:bCs/>
          <w:iCs/>
          <w:sz w:val="24"/>
          <w:szCs w:val="24"/>
          <w:lang w:eastAsia="x-none"/>
        </w:rPr>
        <w:t>dziesiąt tysięcy</w:t>
      </w:r>
      <w:r>
        <w:rPr>
          <w:rFonts w:eastAsia="Times New Roman" w:cs="Calibri"/>
          <w:bCs/>
          <w:iCs/>
          <w:sz w:val="24"/>
          <w:szCs w:val="24"/>
          <w:lang w:eastAsia="x-none"/>
        </w:rPr>
        <w:t xml:space="preserve"> 00/100 )</w:t>
      </w:r>
      <w:r w:rsidR="00964DE3">
        <w:rPr>
          <w:rFonts w:eastAsia="Times New Roman" w:cs="Calibri"/>
          <w:bCs/>
          <w:iCs/>
          <w:sz w:val="24"/>
          <w:szCs w:val="24"/>
          <w:lang w:eastAsia="x-none"/>
        </w:rPr>
        <w:t xml:space="preserve"> złotych </w:t>
      </w:r>
    </w:p>
    <w:p w14:paraId="00F0F418" w14:textId="77777777" w:rsidR="00A065EB" w:rsidRDefault="00A065EB" w:rsidP="00DE13E6">
      <w:pPr>
        <w:pStyle w:val="Akapitzlist"/>
        <w:suppressAutoHyphens/>
        <w:spacing w:after="0" w:line="23" w:lineRule="atLeast"/>
        <w:ind w:left="1134"/>
        <w:jc w:val="both"/>
        <w:outlineLvl w:val="1"/>
        <w:rPr>
          <w:rFonts w:eastAsia="Times New Roman" w:cs="Calibri"/>
          <w:bCs/>
          <w:iCs/>
          <w:sz w:val="24"/>
          <w:szCs w:val="24"/>
          <w:lang w:eastAsia="x-none"/>
        </w:rPr>
      </w:pPr>
    </w:p>
    <w:p w14:paraId="24CF046F" w14:textId="0016E0F7" w:rsidR="0033586D" w:rsidRPr="002671D4" w:rsidRDefault="0033586D"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4 </w:t>
      </w:r>
      <w:r w:rsidR="00FD1559" w:rsidRPr="002671D4">
        <w:rPr>
          <w:rFonts w:eastAsia="Times New Roman" w:cs="Calibri"/>
          <w:b/>
          <w:iCs/>
          <w:sz w:val="24"/>
          <w:szCs w:val="24"/>
          <w:u w:val="single"/>
          <w:lang w:eastAsia="x-none"/>
        </w:rPr>
        <w:t>–</w:t>
      </w:r>
      <w:r w:rsidRPr="002671D4">
        <w:rPr>
          <w:rFonts w:eastAsia="Times New Roman" w:cs="Calibri"/>
          <w:b/>
          <w:iCs/>
          <w:sz w:val="24"/>
          <w:szCs w:val="24"/>
          <w:u w:val="single"/>
          <w:lang w:eastAsia="x-none"/>
        </w:rPr>
        <w:t xml:space="preserve"> </w:t>
      </w:r>
      <w:r w:rsidR="00FD1559" w:rsidRPr="002671D4">
        <w:rPr>
          <w:rFonts w:eastAsia="Times New Roman" w:cs="Calibri"/>
          <w:b/>
          <w:iCs/>
          <w:sz w:val="24"/>
          <w:szCs w:val="24"/>
          <w:u w:val="single"/>
          <w:lang w:eastAsia="x-none"/>
        </w:rPr>
        <w:t xml:space="preserve">ŁÓŻKO SZPITALNE HYDRAULICZNE Z SZAFKĄ PRZYŁÓŻKOWĄ I WYPOSAŻENIEM : BARIERKI </w:t>
      </w:r>
      <w:r w:rsidR="00A065EB" w:rsidRPr="002671D4">
        <w:rPr>
          <w:rFonts w:eastAsia="Times New Roman" w:cs="Calibri"/>
          <w:b/>
          <w:iCs/>
          <w:sz w:val="24"/>
          <w:szCs w:val="24"/>
          <w:u w:val="single"/>
          <w:lang w:eastAsia="x-none"/>
        </w:rPr>
        <w:t xml:space="preserve"> - SZTUK 20</w:t>
      </w:r>
    </w:p>
    <w:p w14:paraId="59F0A729" w14:textId="14CA1F20" w:rsidR="00964DE3" w:rsidRPr="00572200" w:rsidRDefault="00964DE3" w:rsidP="00964DE3">
      <w:pPr>
        <w:pStyle w:val="Akapitzlist"/>
        <w:suppressAutoHyphens/>
        <w:spacing w:after="0" w:line="23" w:lineRule="atLeast"/>
        <w:ind w:left="1134"/>
        <w:jc w:val="both"/>
        <w:outlineLvl w:val="1"/>
        <w:rPr>
          <w:rFonts w:eastAsia="Times New Roman" w:cs="Calibri"/>
          <w:bCs/>
          <w:iCs/>
          <w:color w:val="0000FF"/>
          <w:sz w:val="24"/>
          <w:szCs w:val="24"/>
          <w:lang w:eastAsia="x-none"/>
        </w:rPr>
      </w:pPr>
      <w:r w:rsidRPr="00572200">
        <w:rPr>
          <w:rFonts w:eastAsia="Times New Roman" w:cs="Calibri"/>
          <w:bCs/>
          <w:iCs/>
          <w:color w:val="0000FF"/>
          <w:sz w:val="24"/>
          <w:szCs w:val="24"/>
          <w:lang w:eastAsia="x-none"/>
        </w:rPr>
        <w:t>w tym zakresie Zamawiający wymaga, aby Wykonawca wykazał, że w okresie ostatnich trzech lat przed upływem terminu składania ofert, a jeżeli okres prowadzenia działalności jest krótszy – w tym okresie: wykonał co najmniej dwa zamówienia polegające na dostawie  łóżek szpitalnych hydraulicznych</w:t>
      </w:r>
      <w:r w:rsidR="00572200" w:rsidRPr="00572200">
        <w:rPr>
          <w:rFonts w:eastAsia="Times New Roman" w:cs="Calibri"/>
          <w:bCs/>
          <w:iCs/>
          <w:color w:val="0000FF"/>
          <w:sz w:val="24"/>
          <w:szCs w:val="24"/>
          <w:lang w:eastAsia="x-none"/>
        </w:rPr>
        <w:t xml:space="preserve"> lub elektrycznych</w:t>
      </w:r>
      <w:r w:rsidRPr="00572200">
        <w:rPr>
          <w:rFonts w:eastAsia="Times New Roman" w:cs="Calibri"/>
          <w:bCs/>
          <w:iCs/>
          <w:color w:val="0000FF"/>
          <w:sz w:val="24"/>
          <w:szCs w:val="24"/>
          <w:lang w:eastAsia="x-none"/>
        </w:rPr>
        <w:t xml:space="preserve"> z szafkami </w:t>
      </w:r>
      <w:r w:rsidR="00572200" w:rsidRPr="00572200">
        <w:rPr>
          <w:rFonts w:eastAsia="Times New Roman" w:cs="Calibri"/>
          <w:bCs/>
          <w:iCs/>
          <w:color w:val="0000FF"/>
          <w:sz w:val="24"/>
          <w:szCs w:val="24"/>
          <w:lang w:eastAsia="x-none"/>
        </w:rPr>
        <w:t xml:space="preserve"> przyłóżkowymi i wyposażeniem</w:t>
      </w:r>
      <w:r w:rsidRPr="00572200">
        <w:rPr>
          <w:rFonts w:eastAsia="Times New Roman" w:cs="Calibri"/>
          <w:bCs/>
          <w:iCs/>
          <w:color w:val="0000FF"/>
          <w:sz w:val="24"/>
          <w:szCs w:val="24"/>
          <w:lang w:eastAsia="x-none"/>
        </w:rPr>
        <w:t xml:space="preserve"> o  wartości co najmniej  </w:t>
      </w:r>
      <w:r w:rsidR="00E51D01" w:rsidRPr="00572200">
        <w:rPr>
          <w:rFonts w:eastAsia="Times New Roman" w:cs="Calibri"/>
          <w:bCs/>
          <w:iCs/>
          <w:color w:val="0000FF"/>
          <w:sz w:val="24"/>
          <w:szCs w:val="24"/>
          <w:lang w:eastAsia="x-none"/>
        </w:rPr>
        <w:t>6</w:t>
      </w:r>
      <w:r w:rsidRPr="00572200">
        <w:rPr>
          <w:rFonts w:eastAsia="Times New Roman" w:cs="Calibri"/>
          <w:bCs/>
          <w:iCs/>
          <w:color w:val="0000FF"/>
          <w:sz w:val="24"/>
          <w:szCs w:val="24"/>
          <w:lang w:eastAsia="x-none"/>
        </w:rPr>
        <w:t xml:space="preserve">0.000,00  złotych brutto  każde .  ( słownie:  </w:t>
      </w:r>
      <w:r w:rsidR="00E51D01" w:rsidRPr="00572200">
        <w:rPr>
          <w:rFonts w:eastAsia="Times New Roman" w:cs="Calibri"/>
          <w:bCs/>
          <w:iCs/>
          <w:color w:val="0000FF"/>
          <w:sz w:val="24"/>
          <w:szCs w:val="24"/>
          <w:lang w:eastAsia="x-none"/>
        </w:rPr>
        <w:t>sześ</w:t>
      </w:r>
      <w:r w:rsidR="00EF6911" w:rsidRPr="00572200">
        <w:rPr>
          <w:rFonts w:eastAsia="Times New Roman" w:cs="Calibri"/>
          <w:bCs/>
          <w:iCs/>
          <w:color w:val="0000FF"/>
          <w:sz w:val="24"/>
          <w:szCs w:val="24"/>
          <w:lang w:eastAsia="x-none"/>
        </w:rPr>
        <w:t>ćd</w:t>
      </w:r>
      <w:r w:rsidR="000677DA" w:rsidRPr="00572200">
        <w:rPr>
          <w:rFonts w:eastAsia="Times New Roman" w:cs="Calibri"/>
          <w:bCs/>
          <w:iCs/>
          <w:color w:val="0000FF"/>
          <w:sz w:val="24"/>
          <w:szCs w:val="24"/>
          <w:lang w:eastAsia="x-none"/>
        </w:rPr>
        <w:t>ziesiąt</w:t>
      </w:r>
      <w:r w:rsidRPr="00572200">
        <w:rPr>
          <w:rFonts w:eastAsia="Times New Roman" w:cs="Calibri"/>
          <w:bCs/>
          <w:iCs/>
          <w:color w:val="0000FF"/>
          <w:sz w:val="24"/>
          <w:szCs w:val="24"/>
          <w:lang w:eastAsia="x-none"/>
        </w:rPr>
        <w:t xml:space="preserve"> tysięcy 00/100 ) złotych </w:t>
      </w:r>
    </w:p>
    <w:p w14:paraId="53F97267" w14:textId="77777777" w:rsidR="00FD1559" w:rsidRDefault="00FD1559"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8E94C6C" w14:textId="4518552A" w:rsidR="00FD1559" w:rsidRPr="002671D4" w:rsidRDefault="00FD1559"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5 – ŁÓŻKO SZPITALNE ELEKTRYCZNE Z SZAFKĄ PRZYŁÓŻKOWĄ I WYPOSAŻENIEM : BARIERKI </w:t>
      </w:r>
      <w:r w:rsidR="00A065EB" w:rsidRPr="002671D4">
        <w:rPr>
          <w:rFonts w:eastAsia="Times New Roman" w:cs="Calibri"/>
          <w:b/>
          <w:iCs/>
          <w:sz w:val="24"/>
          <w:szCs w:val="24"/>
          <w:u w:val="single"/>
          <w:lang w:eastAsia="x-none"/>
        </w:rPr>
        <w:t xml:space="preserve"> - SZTUK 18</w:t>
      </w:r>
    </w:p>
    <w:p w14:paraId="57754EB5" w14:textId="430031F8" w:rsidR="00EF6911" w:rsidRPr="00572200" w:rsidRDefault="000677DA" w:rsidP="000677DA">
      <w:pPr>
        <w:pStyle w:val="Akapitzlist"/>
        <w:suppressAutoHyphens/>
        <w:spacing w:after="0" w:line="23" w:lineRule="atLeast"/>
        <w:ind w:left="1134"/>
        <w:jc w:val="both"/>
        <w:outlineLvl w:val="1"/>
        <w:rPr>
          <w:rFonts w:eastAsia="Times New Roman" w:cs="Calibri"/>
          <w:bCs/>
          <w:iCs/>
          <w:color w:val="0000FF"/>
          <w:sz w:val="24"/>
          <w:szCs w:val="24"/>
          <w:lang w:eastAsia="x-none"/>
        </w:rPr>
      </w:pPr>
      <w:r w:rsidRPr="00572200">
        <w:rPr>
          <w:rFonts w:eastAsia="Times New Roman" w:cs="Calibri"/>
          <w:bCs/>
          <w:iCs/>
          <w:color w:val="0000FF"/>
          <w:sz w:val="24"/>
          <w:szCs w:val="24"/>
          <w:lang w:eastAsia="x-none"/>
        </w:rPr>
        <w:t>w tym zakresie Zamawiający wymaga, aby Wykonawca wykazał, że w okresie ostatnich trzech lat przed upływem terminu składania ofert, a jeżeli okres prowadzenia działalności jest krótszy – w tym okresie: wykonał co najmniej dwa zamówienia polegające na dostawie  łóżek szpitalnych elektrycznych</w:t>
      </w:r>
      <w:r w:rsidR="00572200" w:rsidRPr="00572200">
        <w:rPr>
          <w:rFonts w:eastAsia="Times New Roman" w:cs="Calibri"/>
          <w:bCs/>
          <w:iCs/>
          <w:color w:val="0000FF"/>
          <w:sz w:val="24"/>
          <w:szCs w:val="24"/>
          <w:lang w:eastAsia="x-none"/>
        </w:rPr>
        <w:t xml:space="preserve"> lub hydraulicznych</w:t>
      </w:r>
      <w:r w:rsidRPr="00572200">
        <w:rPr>
          <w:rFonts w:eastAsia="Times New Roman" w:cs="Calibri"/>
          <w:bCs/>
          <w:iCs/>
          <w:color w:val="0000FF"/>
          <w:sz w:val="24"/>
          <w:szCs w:val="24"/>
          <w:lang w:eastAsia="x-none"/>
        </w:rPr>
        <w:t xml:space="preserve"> z szafkami </w:t>
      </w:r>
      <w:r w:rsidR="00572200" w:rsidRPr="00572200">
        <w:rPr>
          <w:rFonts w:eastAsia="Times New Roman" w:cs="Calibri"/>
          <w:bCs/>
          <w:iCs/>
          <w:color w:val="0000FF"/>
          <w:sz w:val="24"/>
          <w:szCs w:val="24"/>
          <w:lang w:eastAsia="x-none"/>
        </w:rPr>
        <w:t>przyłóżkowymi i wyposażeniem</w:t>
      </w:r>
      <w:r w:rsidRPr="00572200">
        <w:rPr>
          <w:rFonts w:eastAsia="Times New Roman" w:cs="Calibri"/>
          <w:bCs/>
          <w:iCs/>
          <w:color w:val="0000FF"/>
          <w:sz w:val="24"/>
          <w:szCs w:val="24"/>
          <w:lang w:eastAsia="x-none"/>
        </w:rPr>
        <w:t xml:space="preserve"> o  wartości co najmniej </w:t>
      </w:r>
      <w:r w:rsidR="00EF6911" w:rsidRPr="00572200">
        <w:rPr>
          <w:rFonts w:eastAsia="Times New Roman" w:cs="Calibri"/>
          <w:bCs/>
          <w:iCs/>
          <w:color w:val="0000FF"/>
          <w:sz w:val="24"/>
          <w:szCs w:val="24"/>
          <w:lang w:eastAsia="x-none"/>
        </w:rPr>
        <w:t xml:space="preserve"> 80</w:t>
      </w:r>
      <w:r w:rsidRPr="00572200">
        <w:rPr>
          <w:rFonts w:eastAsia="Times New Roman" w:cs="Calibri"/>
          <w:bCs/>
          <w:iCs/>
          <w:color w:val="0000FF"/>
          <w:sz w:val="24"/>
          <w:szCs w:val="24"/>
          <w:lang w:eastAsia="x-none"/>
        </w:rPr>
        <w:t xml:space="preserve">.000,00  złotych brutto  każde .  ( słownie:  </w:t>
      </w:r>
      <w:r w:rsidR="00EF6911" w:rsidRPr="00572200">
        <w:rPr>
          <w:rFonts w:eastAsia="Times New Roman" w:cs="Calibri"/>
          <w:bCs/>
          <w:iCs/>
          <w:color w:val="0000FF"/>
          <w:sz w:val="24"/>
          <w:szCs w:val="24"/>
          <w:lang w:eastAsia="x-none"/>
        </w:rPr>
        <w:t>osiemdziesiąt</w:t>
      </w:r>
      <w:r w:rsidRPr="00572200">
        <w:rPr>
          <w:rFonts w:eastAsia="Times New Roman" w:cs="Calibri"/>
          <w:bCs/>
          <w:iCs/>
          <w:color w:val="0000FF"/>
          <w:sz w:val="24"/>
          <w:szCs w:val="24"/>
          <w:lang w:eastAsia="x-none"/>
        </w:rPr>
        <w:t xml:space="preserve">  tysięcy 00/100 ) złotych </w:t>
      </w:r>
    </w:p>
    <w:p w14:paraId="0E58E50C"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246AA891" w14:textId="110A9F0C" w:rsidR="002671D4" w:rsidRPr="002671D4" w:rsidRDefault="002671D4" w:rsidP="002671D4">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6 – DEFIBRYLATOR Z WYPOSAŻENIEM – </w:t>
      </w:r>
      <w:r w:rsidR="00813A5F">
        <w:rPr>
          <w:rFonts w:eastAsia="Times New Roman" w:cs="Calibri"/>
          <w:b/>
          <w:iCs/>
          <w:sz w:val="24"/>
          <w:szCs w:val="24"/>
          <w:u w:val="single"/>
          <w:lang w:eastAsia="x-none"/>
        </w:rPr>
        <w:t xml:space="preserve"> </w:t>
      </w:r>
      <w:r w:rsidRPr="002671D4">
        <w:rPr>
          <w:rFonts w:eastAsia="Times New Roman" w:cs="Calibri"/>
          <w:b/>
          <w:iCs/>
          <w:sz w:val="24"/>
          <w:szCs w:val="24"/>
          <w:u w:val="single"/>
          <w:lang w:eastAsia="x-none"/>
        </w:rPr>
        <w:t>SZTUK 2</w:t>
      </w:r>
    </w:p>
    <w:p w14:paraId="2AD18404" w14:textId="75ECFDF9" w:rsidR="002671D4" w:rsidRDefault="002671D4" w:rsidP="002671D4">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t>w tym zakresie Zamawiający wymaga, aby Wykonawca wykazał, że w okresie ostatnich trzech lat przed upływem terminu składania ofert, a jeżeli okres prowadzenia działalności jest krótszy – w tym okresie: wykonał co najmniej dwa zamówienia polegające na dostawę defibrylatorów z wyposażeniem  o  wartości co najmniej 1</w:t>
      </w:r>
      <w:r w:rsidR="00EF6911">
        <w:rPr>
          <w:rFonts w:eastAsia="Times New Roman" w:cs="Calibri"/>
          <w:bCs/>
          <w:iCs/>
          <w:sz w:val="24"/>
          <w:szCs w:val="24"/>
          <w:lang w:eastAsia="x-none"/>
        </w:rPr>
        <w:t>5</w:t>
      </w:r>
      <w:r>
        <w:rPr>
          <w:rFonts w:eastAsia="Times New Roman" w:cs="Calibri"/>
          <w:bCs/>
          <w:iCs/>
          <w:sz w:val="24"/>
          <w:szCs w:val="24"/>
          <w:lang w:eastAsia="x-none"/>
        </w:rPr>
        <w:t>.000,00  złotych brutto  każde .  ( słownie:</w:t>
      </w:r>
      <w:r w:rsidR="00EF6911">
        <w:rPr>
          <w:rFonts w:eastAsia="Times New Roman" w:cs="Calibri"/>
          <w:bCs/>
          <w:iCs/>
          <w:sz w:val="24"/>
          <w:szCs w:val="24"/>
          <w:lang w:eastAsia="x-none"/>
        </w:rPr>
        <w:t xml:space="preserve"> piętnaście</w:t>
      </w:r>
      <w:r>
        <w:rPr>
          <w:rFonts w:eastAsia="Times New Roman" w:cs="Calibri"/>
          <w:bCs/>
          <w:iCs/>
          <w:sz w:val="24"/>
          <w:szCs w:val="24"/>
          <w:lang w:eastAsia="x-none"/>
        </w:rPr>
        <w:t xml:space="preserve">  tysięcy 00/100 ) złotych </w:t>
      </w:r>
    </w:p>
    <w:p w14:paraId="1F0E20B3" w14:textId="7C093569" w:rsidR="002671D4" w:rsidRDefault="002671D4" w:rsidP="002671D4">
      <w:pPr>
        <w:pStyle w:val="Akapitzlist"/>
        <w:suppressAutoHyphens/>
        <w:spacing w:after="0" w:line="23" w:lineRule="atLeast"/>
        <w:ind w:left="1134"/>
        <w:jc w:val="both"/>
        <w:outlineLvl w:val="1"/>
        <w:rPr>
          <w:rFonts w:eastAsia="Times New Roman" w:cs="Calibri"/>
          <w:bCs/>
          <w:iCs/>
          <w:sz w:val="24"/>
          <w:szCs w:val="24"/>
          <w:lang w:eastAsia="x-none"/>
        </w:rPr>
      </w:pPr>
    </w:p>
    <w:p w14:paraId="726C5579" w14:textId="0150CABC" w:rsidR="002671D4" w:rsidRPr="002671D4" w:rsidRDefault="002671D4" w:rsidP="002671D4">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7 – DEZYNFEKATOR – SZTUK 2</w:t>
      </w:r>
    </w:p>
    <w:p w14:paraId="4117FC57" w14:textId="65AD0CB8" w:rsidR="002671D4" w:rsidRDefault="002671D4" w:rsidP="002671D4">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t xml:space="preserve">w tym zakresie Zamawiający wymaga, aby Wykonawca wykazał, że w okresie ostatnich trzech lat przed upływem terminu składania ofert, a jeżeli okres prowadzenia działalności jest krótszy – w tym okresie: wykonał co najmniej dwa zamówienia </w:t>
      </w:r>
      <w:r>
        <w:rPr>
          <w:rFonts w:eastAsia="Times New Roman" w:cs="Calibri"/>
          <w:bCs/>
          <w:iCs/>
          <w:sz w:val="24"/>
          <w:szCs w:val="24"/>
          <w:lang w:eastAsia="x-none"/>
        </w:rPr>
        <w:lastRenderedPageBreak/>
        <w:t xml:space="preserve">polegające na dostawę </w:t>
      </w:r>
      <w:proofErr w:type="spellStart"/>
      <w:r>
        <w:rPr>
          <w:rFonts w:eastAsia="Times New Roman" w:cs="Calibri"/>
          <w:bCs/>
          <w:iCs/>
          <w:sz w:val="24"/>
          <w:szCs w:val="24"/>
          <w:lang w:eastAsia="x-none"/>
        </w:rPr>
        <w:t>dezynfekatorów</w:t>
      </w:r>
      <w:proofErr w:type="spellEnd"/>
      <w:r>
        <w:rPr>
          <w:rFonts w:eastAsia="Times New Roman" w:cs="Calibri"/>
          <w:bCs/>
          <w:iCs/>
          <w:sz w:val="24"/>
          <w:szCs w:val="24"/>
          <w:lang w:eastAsia="x-none"/>
        </w:rPr>
        <w:t xml:space="preserve">  o  wartości co najmniej </w:t>
      </w:r>
      <w:r w:rsidR="00EF6911">
        <w:rPr>
          <w:rFonts w:eastAsia="Times New Roman" w:cs="Calibri"/>
          <w:bCs/>
          <w:iCs/>
          <w:sz w:val="24"/>
          <w:szCs w:val="24"/>
          <w:lang w:eastAsia="x-none"/>
        </w:rPr>
        <w:t>15</w:t>
      </w:r>
      <w:r>
        <w:rPr>
          <w:rFonts w:eastAsia="Times New Roman" w:cs="Calibri"/>
          <w:bCs/>
          <w:iCs/>
          <w:sz w:val="24"/>
          <w:szCs w:val="24"/>
          <w:lang w:eastAsia="x-none"/>
        </w:rPr>
        <w:t xml:space="preserve">.000,00  złotych brutto  każde .  ( słownie: </w:t>
      </w:r>
      <w:r w:rsidR="00EF6911">
        <w:rPr>
          <w:rFonts w:eastAsia="Times New Roman" w:cs="Calibri"/>
          <w:bCs/>
          <w:iCs/>
          <w:sz w:val="24"/>
          <w:szCs w:val="24"/>
          <w:lang w:eastAsia="x-none"/>
        </w:rPr>
        <w:t>piętnaście</w:t>
      </w:r>
      <w:r>
        <w:rPr>
          <w:rFonts w:eastAsia="Times New Roman" w:cs="Calibri"/>
          <w:bCs/>
          <w:iCs/>
          <w:sz w:val="24"/>
          <w:szCs w:val="24"/>
          <w:lang w:eastAsia="x-none"/>
        </w:rPr>
        <w:t xml:space="preserve"> tysięcy 00/100 ) złotych </w:t>
      </w:r>
    </w:p>
    <w:p w14:paraId="3ACDD02D" w14:textId="04B82651" w:rsidR="001F4D66" w:rsidRDefault="001F4D66" w:rsidP="002671D4">
      <w:pPr>
        <w:pStyle w:val="Akapitzlist"/>
        <w:suppressAutoHyphens/>
        <w:spacing w:after="0" w:line="23" w:lineRule="atLeast"/>
        <w:ind w:left="1134"/>
        <w:jc w:val="both"/>
        <w:outlineLvl w:val="1"/>
        <w:rPr>
          <w:rFonts w:eastAsia="Times New Roman" w:cs="Calibri"/>
          <w:bCs/>
          <w:iCs/>
          <w:sz w:val="24"/>
          <w:szCs w:val="24"/>
          <w:lang w:eastAsia="x-none"/>
        </w:rPr>
      </w:pPr>
    </w:p>
    <w:p w14:paraId="50387956" w14:textId="77777777" w:rsidR="002671D4" w:rsidRDefault="002671D4" w:rsidP="002671D4">
      <w:pPr>
        <w:pStyle w:val="Akapitzlist"/>
        <w:suppressAutoHyphens/>
        <w:spacing w:after="0" w:line="23" w:lineRule="atLeast"/>
        <w:ind w:left="1134"/>
        <w:jc w:val="both"/>
        <w:outlineLvl w:val="1"/>
        <w:rPr>
          <w:rFonts w:eastAsia="Times New Roman" w:cs="Calibri"/>
          <w:b/>
          <w:iCs/>
          <w:sz w:val="24"/>
          <w:szCs w:val="24"/>
          <w:lang w:eastAsia="x-none"/>
        </w:rPr>
      </w:pPr>
    </w:p>
    <w:p w14:paraId="247DF2DD" w14:textId="3373D137" w:rsidR="002671D4" w:rsidRPr="002671D4" w:rsidRDefault="002671D4" w:rsidP="002671D4">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8 – POMPA INFUZYJNA -  SZTUK 8</w:t>
      </w:r>
    </w:p>
    <w:p w14:paraId="0EDAD9A9" w14:textId="50D06C52" w:rsidR="002671D4" w:rsidRDefault="002671D4" w:rsidP="002671D4">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t>w tym zakresie Zamawiający wymaga, aby Wykonawca wykazał, że w okresie ostatnich trzech lat przed upływem terminu składania ofert, a jeżeli okres prowadzenia działalności jest krótszy – w tym okresie: wykonał co najmniej dwa zamówienia polegające na dostawę pomp infuzyjnych  o  wartości co najmniej 1</w:t>
      </w:r>
      <w:r w:rsidR="00EF6911">
        <w:rPr>
          <w:rFonts w:eastAsia="Times New Roman" w:cs="Calibri"/>
          <w:bCs/>
          <w:iCs/>
          <w:sz w:val="24"/>
          <w:szCs w:val="24"/>
          <w:lang w:eastAsia="x-none"/>
        </w:rPr>
        <w:t>0</w:t>
      </w:r>
      <w:r>
        <w:rPr>
          <w:rFonts w:eastAsia="Times New Roman" w:cs="Calibri"/>
          <w:bCs/>
          <w:iCs/>
          <w:sz w:val="24"/>
          <w:szCs w:val="24"/>
          <w:lang w:eastAsia="x-none"/>
        </w:rPr>
        <w:t xml:space="preserve">.000,00  złotych brutto  każde .  ( słownie: </w:t>
      </w:r>
      <w:r w:rsidR="00EF6911">
        <w:rPr>
          <w:rFonts w:eastAsia="Times New Roman" w:cs="Calibri"/>
          <w:bCs/>
          <w:iCs/>
          <w:sz w:val="24"/>
          <w:szCs w:val="24"/>
          <w:lang w:eastAsia="x-none"/>
        </w:rPr>
        <w:t>dziesięć</w:t>
      </w:r>
      <w:r>
        <w:rPr>
          <w:rFonts w:eastAsia="Times New Roman" w:cs="Calibri"/>
          <w:bCs/>
          <w:iCs/>
          <w:sz w:val="24"/>
          <w:szCs w:val="24"/>
          <w:lang w:eastAsia="x-none"/>
        </w:rPr>
        <w:t xml:space="preserve">  tysięcy 00/100 ) złotych </w:t>
      </w:r>
    </w:p>
    <w:p w14:paraId="799840FD" w14:textId="6102204C" w:rsidR="00FD1559" w:rsidRDefault="00FD1559" w:rsidP="00DE13E6">
      <w:pPr>
        <w:pStyle w:val="Akapitzlist"/>
        <w:suppressAutoHyphens/>
        <w:spacing w:after="0" w:line="23" w:lineRule="atLeast"/>
        <w:ind w:left="1134"/>
        <w:jc w:val="both"/>
        <w:outlineLvl w:val="1"/>
        <w:rPr>
          <w:rFonts w:eastAsia="Times New Roman" w:cs="Calibri"/>
          <w:b/>
          <w:iCs/>
          <w:sz w:val="24"/>
          <w:szCs w:val="24"/>
          <w:lang w:eastAsia="x-none"/>
        </w:rPr>
      </w:pPr>
      <w:bookmarkStart w:id="4" w:name="_Hlk118712689"/>
    </w:p>
    <w:bookmarkEnd w:id="4"/>
    <w:p w14:paraId="299DDD26" w14:textId="627765AD" w:rsidR="00FD1559" w:rsidRPr="002671D4" w:rsidRDefault="00FD1559"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w:t>
      </w:r>
      <w:r w:rsidR="002671D4" w:rsidRPr="002671D4">
        <w:rPr>
          <w:rFonts w:eastAsia="Times New Roman" w:cs="Calibri"/>
          <w:b/>
          <w:iCs/>
          <w:sz w:val="24"/>
          <w:szCs w:val="24"/>
          <w:u w:val="single"/>
          <w:lang w:eastAsia="x-none"/>
        </w:rPr>
        <w:t>9</w:t>
      </w:r>
      <w:r w:rsidRPr="002671D4">
        <w:rPr>
          <w:rFonts w:eastAsia="Times New Roman" w:cs="Calibri"/>
          <w:b/>
          <w:iCs/>
          <w:sz w:val="24"/>
          <w:szCs w:val="24"/>
          <w:u w:val="single"/>
          <w:lang w:eastAsia="x-none"/>
        </w:rPr>
        <w:t xml:space="preserve"> – KARDIOMONITOR </w:t>
      </w:r>
      <w:r w:rsidR="0085588A">
        <w:rPr>
          <w:rFonts w:eastAsia="Times New Roman" w:cs="Calibri"/>
          <w:b/>
          <w:iCs/>
          <w:sz w:val="24"/>
          <w:szCs w:val="24"/>
          <w:u w:val="single"/>
          <w:lang w:eastAsia="x-none"/>
        </w:rPr>
        <w:t xml:space="preserve"> Z PODSTAWĄ JEZDNĄ </w:t>
      </w:r>
      <w:r w:rsidR="00A065EB" w:rsidRPr="002671D4">
        <w:rPr>
          <w:rFonts w:eastAsia="Times New Roman" w:cs="Calibri"/>
          <w:b/>
          <w:iCs/>
          <w:sz w:val="24"/>
          <w:szCs w:val="24"/>
          <w:u w:val="single"/>
          <w:lang w:eastAsia="x-none"/>
        </w:rPr>
        <w:t xml:space="preserve"> - SZTUK 8</w:t>
      </w:r>
    </w:p>
    <w:p w14:paraId="1C43AB15" w14:textId="79D67641" w:rsidR="000677DA" w:rsidRDefault="000677DA" w:rsidP="000677DA">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t xml:space="preserve">w tym zakresie Zamawiający wymaga, aby Wykonawca wykazał, że w okresie ostatnich trzech lat przed upływem terminu składania ofert, a jeżeli okres prowadzenia działalności jest krótszy – w tym okresie: wykonał co najmniej dwa zamówienia polegające na dostawę kardiomonitorów  o  wartości co najmniej </w:t>
      </w:r>
      <w:r w:rsidR="001A16F6">
        <w:rPr>
          <w:rFonts w:eastAsia="Times New Roman" w:cs="Calibri"/>
          <w:bCs/>
          <w:iCs/>
          <w:sz w:val="24"/>
          <w:szCs w:val="24"/>
          <w:lang w:eastAsia="x-none"/>
        </w:rPr>
        <w:t>5</w:t>
      </w:r>
      <w:r>
        <w:rPr>
          <w:rFonts w:eastAsia="Times New Roman" w:cs="Calibri"/>
          <w:bCs/>
          <w:iCs/>
          <w:sz w:val="24"/>
          <w:szCs w:val="24"/>
          <w:lang w:eastAsia="x-none"/>
        </w:rPr>
        <w:t xml:space="preserve">.000,00  złotych brutto  każde .  ( słownie: </w:t>
      </w:r>
      <w:r w:rsidR="001A16F6">
        <w:rPr>
          <w:rFonts w:eastAsia="Times New Roman" w:cs="Calibri"/>
          <w:bCs/>
          <w:iCs/>
          <w:sz w:val="24"/>
          <w:szCs w:val="24"/>
          <w:lang w:eastAsia="x-none"/>
        </w:rPr>
        <w:t>pięć</w:t>
      </w:r>
      <w:r>
        <w:rPr>
          <w:rFonts w:eastAsia="Times New Roman" w:cs="Calibri"/>
          <w:bCs/>
          <w:iCs/>
          <w:sz w:val="24"/>
          <w:szCs w:val="24"/>
          <w:lang w:eastAsia="x-none"/>
        </w:rPr>
        <w:t xml:space="preserve">  tysięcy 00/100 ) złotych </w:t>
      </w:r>
    </w:p>
    <w:p w14:paraId="1D644BEB" w14:textId="009C7C95" w:rsidR="002671D4" w:rsidRDefault="002671D4" w:rsidP="000677DA">
      <w:pPr>
        <w:pStyle w:val="Akapitzlist"/>
        <w:suppressAutoHyphens/>
        <w:spacing w:after="0" w:line="23" w:lineRule="atLeast"/>
        <w:ind w:left="1134"/>
        <w:jc w:val="both"/>
        <w:outlineLvl w:val="1"/>
        <w:rPr>
          <w:rFonts w:eastAsia="Times New Roman" w:cs="Calibri"/>
          <w:bCs/>
          <w:iCs/>
          <w:sz w:val="24"/>
          <w:szCs w:val="24"/>
          <w:lang w:eastAsia="x-none"/>
        </w:rPr>
      </w:pPr>
    </w:p>
    <w:p w14:paraId="085DE668" w14:textId="290D0A07" w:rsidR="002671D4" w:rsidRPr="002671D4" w:rsidRDefault="002671D4" w:rsidP="002671D4">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10 -  M</w:t>
      </w:r>
      <w:r w:rsidR="001F4D66">
        <w:rPr>
          <w:rFonts w:eastAsia="Times New Roman" w:cs="Calibri"/>
          <w:b/>
          <w:iCs/>
          <w:sz w:val="24"/>
          <w:szCs w:val="24"/>
          <w:u w:val="single"/>
          <w:lang w:eastAsia="x-none"/>
        </w:rPr>
        <w:t xml:space="preserve">ONITOR </w:t>
      </w:r>
      <w:r w:rsidRPr="002671D4">
        <w:rPr>
          <w:rFonts w:eastAsia="Times New Roman" w:cs="Calibri"/>
          <w:b/>
          <w:iCs/>
          <w:sz w:val="24"/>
          <w:szCs w:val="24"/>
          <w:u w:val="single"/>
          <w:lang w:eastAsia="x-none"/>
        </w:rPr>
        <w:t xml:space="preserve"> FUNKCJI ŻYCIOWYCH  - SZTUK 1</w:t>
      </w:r>
    </w:p>
    <w:p w14:paraId="155CE559" w14:textId="77777777" w:rsidR="002671D4" w:rsidRPr="000677DA" w:rsidRDefault="002671D4" w:rsidP="002671D4">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36682557"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3298DDF6" w14:textId="2D87E875" w:rsidR="00FD1559" w:rsidRDefault="00FD1559"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1EDA2ED" w14:textId="0BA558F5" w:rsidR="00FD1559" w:rsidRPr="002671D4" w:rsidRDefault="00FD1559"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w:t>
      </w:r>
      <w:r w:rsidR="002671D4" w:rsidRPr="002671D4">
        <w:rPr>
          <w:rFonts w:eastAsia="Times New Roman" w:cs="Calibri"/>
          <w:b/>
          <w:iCs/>
          <w:sz w:val="24"/>
          <w:szCs w:val="24"/>
          <w:u w:val="single"/>
          <w:lang w:eastAsia="x-none"/>
        </w:rPr>
        <w:t>1</w:t>
      </w:r>
      <w:r w:rsidR="0085588A">
        <w:rPr>
          <w:rFonts w:eastAsia="Times New Roman" w:cs="Calibri"/>
          <w:b/>
          <w:iCs/>
          <w:sz w:val="24"/>
          <w:szCs w:val="24"/>
          <w:u w:val="single"/>
          <w:lang w:eastAsia="x-none"/>
        </w:rPr>
        <w:t>1</w:t>
      </w:r>
      <w:r w:rsidRPr="002671D4">
        <w:rPr>
          <w:rFonts w:eastAsia="Times New Roman" w:cs="Calibri"/>
          <w:b/>
          <w:iCs/>
          <w:sz w:val="24"/>
          <w:szCs w:val="24"/>
          <w:u w:val="single"/>
          <w:lang w:eastAsia="x-none"/>
        </w:rPr>
        <w:t xml:space="preserve"> – MATERAC RZECIWODLEŻYNOWY </w:t>
      </w:r>
      <w:r w:rsidR="00A065EB" w:rsidRPr="002671D4">
        <w:rPr>
          <w:rFonts w:eastAsia="Times New Roman" w:cs="Calibri"/>
          <w:b/>
          <w:iCs/>
          <w:sz w:val="24"/>
          <w:szCs w:val="24"/>
          <w:u w:val="single"/>
          <w:lang w:eastAsia="x-none"/>
        </w:rPr>
        <w:t>-  SZTUK 16</w:t>
      </w:r>
    </w:p>
    <w:p w14:paraId="5A9E8049"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5E880F06" w14:textId="77777777" w:rsidR="002671D4" w:rsidRDefault="002671D4"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E2ECEF8" w14:textId="44C6EE03"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1EA5D4D7" w14:textId="2EA4B0DC"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w:t>
      </w:r>
      <w:r w:rsidR="0085588A">
        <w:rPr>
          <w:rFonts w:eastAsia="Times New Roman" w:cs="Calibri"/>
          <w:b/>
          <w:iCs/>
          <w:sz w:val="24"/>
          <w:szCs w:val="24"/>
          <w:u w:val="single"/>
          <w:lang w:eastAsia="x-none"/>
        </w:rPr>
        <w:t>2</w:t>
      </w:r>
      <w:r w:rsidRPr="002671D4">
        <w:rPr>
          <w:rFonts w:eastAsia="Times New Roman" w:cs="Calibri"/>
          <w:b/>
          <w:iCs/>
          <w:sz w:val="24"/>
          <w:szCs w:val="24"/>
          <w:u w:val="single"/>
          <w:lang w:eastAsia="x-none"/>
        </w:rPr>
        <w:t xml:space="preserve"> – ROWER STACJONARNY TRENINGOWY </w:t>
      </w:r>
      <w:r w:rsidR="00A065EB" w:rsidRPr="002671D4">
        <w:rPr>
          <w:rFonts w:eastAsia="Times New Roman" w:cs="Calibri"/>
          <w:b/>
          <w:iCs/>
          <w:sz w:val="24"/>
          <w:szCs w:val="24"/>
          <w:u w:val="single"/>
          <w:lang w:eastAsia="x-none"/>
        </w:rPr>
        <w:t xml:space="preserve"> - SZTUK 2</w:t>
      </w:r>
    </w:p>
    <w:p w14:paraId="6493DC0F"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176E1207" w14:textId="77777777" w:rsidR="000677DA" w:rsidRDefault="000677DA" w:rsidP="000677DA">
      <w:pPr>
        <w:pStyle w:val="Akapitzlist"/>
        <w:suppressAutoHyphens/>
        <w:spacing w:after="0" w:line="23" w:lineRule="atLeast"/>
        <w:ind w:left="1134"/>
        <w:jc w:val="both"/>
        <w:outlineLvl w:val="1"/>
        <w:rPr>
          <w:rFonts w:eastAsia="Times New Roman" w:cs="Calibri"/>
          <w:b/>
          <w:iCs/>
          <w:sz w:val="24"/>
          <w:szCs w:val="24"/>
          <w:lang w:eastAsia="x-none"/>
        </w:rPr>
      </w:pPr>
    </w:p>
    <w:p w14:paraId="7FBF0E4B"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E4C309F" w14:textId="4B3BBCB9"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w:t>
      </w:r>
      <w:r w:rsidR="0085588A">
        <w:rPr>
          <w:rFonts w:eastAsia="Times New Roman" w:cs="Calibri"/>
          <w:b/>
          <w:iCs/>
          <w:sz w:val="24"/>
          <w:szCs w:val="24"/>
          <w:u w:val="single"/>
          <w:lang w:eastAsia="x-none"/>
        </w:rPr>
        <w:t>3</w:t>
      </w:r>
      <w:r w:rsidRPr="002671D4">
        <w:rPr>
          <w:rFonts w:eastAsia="Times New Roman" w:cs="Calibri"/>
          <w:b/>
          <w:iCs/>
          <w:sz w:val="24"/>
          <w:szCs w:val="24"/>
          <w:u w:val="single"/>
          <w:lang w:eastAsia="x-none"/>
        </w:rPr>
        <w:t xml:space="preserve"> -  SZYNA CPM  </w:t>
      </w:r>
      <w:r w:rsidR="00A065EB" w:rsidRPr="002671D4">
        <w:rPr>
          <w:rFonts w:eastAsia="Times New Roman" w:cs="Calibri"/>
          <w:b/>
          <w:iCs/>
          <w:sz w:val="24"/>
          <w:szCs w:val="24"/>
          <w:u w:val="single"/>
          <w:lang w:eastAsia="x-none"/>
        </w:rPr>
        <w:t xml:space="preserve"> - SZTUK </w:t>
      </w:r>
      <w:r w:rsidR="0085588A">
        <w:rPr>
          <w:rFonts w:eastAsia="Times New Roman" w:cs="Calibri"/>
          <w:b/>
          <w:iCs/>
          <w:sz w:val="24"/>
          <w:szCs w:val="24"/>
          <w:u w:val="single"/>
          <w:lang w:eastAsia="x-none"/>
        </w:rPr>
        <w:t xml:space="preserve"> </w:t>
      </w:r>
      <w:r w:rsidR="00A065EB" w:rsidRPr="002671D4">
        <w:rPr>
          <w:rFonts w:eastAsia="Times New Roman" w:cs="Calibri"/>
          <w:b/>
          <w:iCs/>
          <w:sz w:val="24"/>
          <w:szCs w:val="24"/>
          <w:u w:val="single"/>
          <w:lang w:eastAsia="x-none"/>
        </w:rPr>
        <w:t>2</w:t>
      </w:r>
    </w:p>
    <w:p w14:paraId="2A594AB7"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44206897"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3BDBFDF2" w14:textId="01A9F3F3"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70006C3E" w14:textId="6C11BAE5"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w:t>
      </w:r>
      <w:r w:rsidR="0085588A">
        <w:rPr>
          <w:rFonts w:eastAsia="Times New Roman" w:cs="Calibri"/>
          <w:b/>
          <w:iCs/>
          <w:sz w:val="24"/>
          <w:szCs w:val="24"/>
          <w:u w:val="single"/>
          <w:lang w:eastAsia="x-none"/>
        </w:rPr>
        <w:t>4</w:t>
      </w:r>
      <w:r w:rsidRPr="002671D4">
        <w:rPr>
          <w:rFonts w:eastAsia="Times New Roman" w:cs="Calibri"/>
          <w:b/>
          <w:iCs/>
          <w:sz w:val="24"/>
          <w:szCs w:val="24"/>
          <w:u w:val="single"/>
          <w:lang w:eastAsia="x-none"/>
        </w:rPr>
        <w:t xml:space="preserve"> – KABINA DO ĆWICZEŃ UGUL Z KOMPLETEM OSPRZĘT</w:t>
      </w:r>
      <w:r w:rsidR="00A065EB" w:rsidRPr="002671D4">
        <w:rPr>
          <w:rFonts w:eastAsia="Times New Roman" w:cs="Calibri"/>
          <w:b/>
          <w:iCs/>
          <w:sz w:val="24"/>
          <w:szCs w:val="24"/>
          <w:u w:val="single"/>
          <w:lang w:eastAsia="x-none"/>
        </w:rPr>
        <w:t xml:space="preserve"> – </w:t>
      </w:r>
      <w:r w:rsidR="002671D4">
        <w:rPr>
          <w:rFonts w:eastAsia="Times New Roman" w:cs="Calibri"/>
          <w:b/>
          <w:iCs/>
          <w:sz w:val="24"/>
          <w:szCs w:val="24"/>
          <w:u w:val="single"/>
          <w:lang w:eastAsia="x-none"/>
        </w:rPr>
        <w:t xml:space="preserve"> </w:t>
      </w:r>
      <w:r w:rsidR="00A065EB" w:rsidRPr="002671D4">
        <w:rPr>
          <w:rFonts w:eastAsia="Times New Roman" w:cs="Calibri"/>
          <w:b/>
          <w:iCs/>
          <w:sz w:val="24"/>
          <w:szCs w:val="24"/>
          <w:u w:val="single"/>
          <w:lang w:eastAsia="x-none"/>
        </w:rPr>
        <w:t>SZTUK 2</w:t>
      </w:r>
    </w:p>
    <w:p w14:paraId="41836480" w14:textId="338399CB" w:rsid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68B362C8" w14:textId="77777777" w:rsidR="000677DA" w:rsidRDefault="000677DA" w:rsidP="000677DA">
      <w:pPr>
        <w:pStyle w:val="Akapitzlist"/>
        <w:suppressAutoHyphens/>
        <w:spacing w:after="0" w:line="23" w:lineRule="atLeast"/>
        <w:ind w:left="1134"/>
        <w:jc w:val="both"/>
        <w:outlineLvl w:val="1"/>
        <w:rPr>
          <w:rFonts w:eastAsia="Times New Roman" w:cs="Calibri"/>
          <w:b/>
          <w:iCs/>
          <w:sz w:val="24"/>
          <w:szCs w:val="24"/>
          <w:lang w:eastAsia="x-none"/>
        </w:rPr>
      </w:pPr>
    </w:p>
    <w:p w14:paraId="334FC057" w14:textId="15928879"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318A4CA5" w14:textId="34874E5B"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w:t>
      </w:r>
      <w:r w:rsidR="0085588A">
        <w:rPr>
          <w:rFonts w:eastAsia="Times New Roman" w:cs="Calibri"/>
          <w:b/>
          <w:iCs/>
          <w:sz w:val="24"/>
          <w:szCs w:val="24"/>
          <w:u w:val="single"/>
          <w:lang w:eastAsia="x-none"/>
        </w:rPr>
        <w:t>5</w:t>
      </w:r>
      <w:r w:rsidRPr="002671D4">
        <w:rPr>
          <w:rFonts w:eastAsia="Times New Roman" w:cs="Calibri"/>
          <w:b/>
          <w:iCs/>
          <w:sz w:val="24"/>
          <w:szCs w:val="24"/>
          <w:u w:val="single"/>
          <w:lang w:eastAsia="x-none"/>
        </w:rPr>
        <w:t xml:space="preserve"> – ERGOMETR WIOŚLARZ </w:t>
      </w:r>
      <w:r w:rsidR="00A065EB" w:rsidRPr="002671D4">
        <w:rPr>
          <w:rFonts w:eastAsia="Times New Roman" w:cs="Calibri"/>
          <w:b/>
          <w:iCs/>
          <w:sz w:val="24"/>
          <w:szCs w:val="24"/>
          <w:u w:val="single"/>
          <w:lang w:eastAsia="x-none"/>
        </w:rPr>
        <w:t xml:space="preserve"> - SZTUK  1</w:t>
      </w:r>
    </w:p>
    <w:p w14:paraId="4D29F2BD"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5D520C75" w14:textId="77777777" w:rsidR="000677DA" w:rsidRDefault="000677DA" w:rsidP="000677DA">
      <w:pPr>
        <w:pStyle w:val="Akapitzlist"/>
        <w:suppressAutoHyphens/>
        <w:spacing w:after="0" w:line="23" w:lineRule="atLeast"/>
        <w:ind w:left="1134"/>
        <w:jc w:val="both"/>
        <w:outlineLvl w:val="1"/>
        <w:rPr>
          <w:rFonts w:eastAsia="Times New Roman" w:cs="Calibri"/>
          <w:b/>
          <w:iCs/>
          <w:sz w:val="24"/>
          <w:szCs w:val="24"/>
          <w:lang w:eastAsia="x-none"/>
        </w:rPr>
      </w:pPr>
    </w:p>
    <w:p w14:paraId="1EF4CB2B" w14:textId="3022FDD6"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4970C855" w14:textId="380B4797"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w:t>
      </w:r>
      <w:r w:rsidR="0085588A">
        <w:rPr>
          <w:rFonts w:eastAsia="Times New Roman" w:cs="Calibri"/>
          <w:b/>
          <w:iCs/>
          <w:sz w:val="24"/>
          <w:szCs w:val="24"/>
          <w:u w:val="single"/>
          <w:lang w:eastAsia="x-none"/>
        </w:rPr>
        <w:t>6</w:t>
      </w:r>
      <w:r w:rsidRPr="002671D4">
        <w:rPr>
          <w:rFonts w:eastAsia="Times New Roman" w:cs="Calibri"/>
          <w:b/>
          <w:iCs/>
          <w:sz w:val="24"/>
          <w:szCs w:val="24"/>
          <w:u w:val="single"/>
          <w:lang w:eastAsia="x-none"/>
        </w:rPr>
        <w:t xml:space="preserve"> -  STÓŁ REHABILITACYJNY</w:t>
      </w:r>
      <w:r w:rsidR="00A065EB" w:rsidRPr="002671D4">
        <w:rPr>
          <w:rFonts w:eastAsia="Times New Roman" w:cs="Calibri"/>
          <w:b/>
          <w:iCs/>
          <w:sz w:val="24"/>
          <w:szCs w:val="24"/>
          <w:u w:val="single"/>
          <w:lang w:eastAsia="x-none"/>
        </w:rPr>
        <w:t xml:space="preserve"> – SZTUK 3</w:t>
      </w:r>
    </w:p>
    <w:p w14:paraId="683CB3C2"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0B12B880"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041E4462" w14:textId="183223BE"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691F615" w14:textId="04843C58"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1</w:t>
      </w:r>
      <w:r w:rsidR="0085588A">
        <w:rPr>
          <w:rFonts w:eastAsia="Times New Roman" w:cs="Calibri"/>
          <w:b/>
          <w:iCs/>
          <w:sz w:val="24"/>
          <w:szCs w:val="24"/>
          <w:u w:val="single"/>
          <w:lang w:eastAsia="x-none"/>
        </w:rPr>
        <w:t>7</w:t>
      </w:r>
      <w:r w:rsidRPr="002671D4">
        <w:rPr>
          <w:rFonts w:eastAsia="Times New Roman" w:cs="Calibri"/>
          <w:b/>
          <w:iCs/>
          <w:sz w:val="24"/>
          <w:szCs w:val="24"/>
          <w:u w:val="single"/>
          <w:lang w:eastAsia="x-none"/>
        </w:rPr>
        <w:t xml:space="preserve"> – WÓZEK DO TRANSPORTU CHORYCH</w:t>
      </w:r>
      <w:r w:rsidR="00A065EB" w:rsidRPr="002671D4">
        <w:rPr>
          <w:rFonts w:eastAsia="Times New Roman" w:cs="Calibri"/>
          <w:b/>
          <w:iCs/>
          <w:sz w:val="24"/>
          <w:szCs w:val="24"/>
          <w:u w:val="single"/>
          <w:lang w:eastAsia="x-none"/>
        </w:rPr>
        <w:t xml:space="preserve"> – SZTUK 2</w:t>
      </w:r>
    </w:p>
    <w:p w14:paraId="2999028F"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709F47F9"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AFFF5CE" w14:textId="2885D1A7"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30C8CA23" w14:textId="3D78A184"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lastRenderedPageBreak/>
        <w:t>ZADANIE NR 1</w:t>
      </w:r>
      <w:r w:rsidR="0085588A">
        <w:rPr>
          <w:rFonts w:eastAsia="Times New Roman" w:cs="Calibri"/>
          <w:b/>
          <w:iCs/>
          <w:sz w:val="24"/>
          <w:szCs w:val="24"/>
          <w:u w:val="single"/>
          <w:lang w:eastAsia="x-none"/>
        </w:rPr>
        <w:t>8</w:t>
      </w:r>
      <w:r w:rsidRPr="002671D4">
        <w:rPr>
          <w:rFonts w:eastAsia="Times New Roman" w:cs="Calibri"/>
          <w:b/>
          <w:iCs/>
          <w:sz w:val="24"/>
          <w:szCs w:val="24"/>
          <w:u w:val="single"/>
          <w:lang w:eastAsia="x-none"/>
        </w:rPr>
        <w:t xml:space="preserve"> – FOTEL DO ĆWICZEŃ OPOROWYCH</w:t>
      </w:r>
      <w:r w:rsidR="00A065EB" w:rsidRPr="002671D4">
        <w:rPr>
          <w:rFonts w:eastAsia="Times New Roman" w:cs="Calibri"/>
          <w:b/>
          <w:iCs/>
          <w:sz w:val="24"/>
          <w:szCs w:val="24"/>
          <w:u w:val="single"/>
          <w:lang w:eastAsia="x-none"/>
        </w:rPr>
        <w:t xml:space="preserve"> -  SZTUK  1</w:t>
      </w:r>
    </w:p>
    <w:p w14:paraId="25A0CDCD"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2B34DA20"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483A23AB" w14:textId="79772292"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6A7637DE" w14:textId="4A66C1C4"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w:t>
      </w:r>
      <w:r w:rsidR="0085588A">
        <w:rPr>
          <w:rFonts w:eastAsia="Times New Roman" w:cs="Calibri"/>
          <w:b/>
          <w:iCs/>
          <w:sz w:val="24"/>
          <w:szCs w:val="24"/>
          <w:u w:val="single"/>
          <w:lang w:eastAsia="x-none"/>
        </w:rPr>
        <w:t>19</w:t>
      </w:r>
      <w:r w:rsidRPr="002671D4">
        <w:rPr>
          <w:rFonts w:eastAsia="Times New Roman" w:cs="Calibri"/>
          <w:b/>
          <w:iCs/>
          <w:sz w:val="24"/>
          <w:szCs w:val="24"/>
          <w:u w:val="single"/>
          <w:lang w:eastAsia="x-none"/>
        </w:rPr>
        <w:t xml:space="preserve"> – APARAT EKG</w:t>
      </w:r>
      <w:r w:rsidR="00A065EB" w:rsidRPr="002671D4">
        <w:rPr>
          <w:rFonts w:eastAsia="Times New Roman" w:cs="Calibri"/>
          <w:b/>
          <w:iCs/>
          <w:sz w:val="24"/>
          <w:szCs w:val="24"/>
          <w:u w:val="single"/>
          <w:lang w:eastAsia="x-none"/>
        </w:rPr>
        <w:t xml:space="preserve"> -  SZTUK 3</w:t>
      </w:r>
    </w:p>
    <w:p w14:paraId="51B0D48D"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340F6E06" w14:textId="77777777" w:rsidR="000677DA" w:rsidRDefault="000677DA"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2E100721" w14:textId="37EE54E1"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4D3B180D" w14:textId="06AC24CA"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 xml:space="preserve">ZADANIE NR </w:t>
      </w:r>
      <w:r w:rsidR="002671D4" w:rsidRPr="002671D4">
        <w:rPr>
          <w:rFonts w:eastAsia="Times New Roman" w:cs="Calibri"/>
          <w:b/>
          <w:iCs/>
          <w:sz w:val="24"/>
          <w:szCs w:val="24"/>
          <w:u w:val="single"/>
          <w:lang w:eastAsia="x-none"/>
        </w:rPr>
        <w:t>2</w:t>
      </w:r>
      <w:r w:rsidR="0085588A">
        <w:rPr>
          <w:rFonts w:eastAsia="Times New Roman" w:cs="Calibri"/>
          <w:b/>
          <w:iCs/>
          <w:sz w:val="24"/>
          <w:szCs w:val="24"/>
          <w:u w:val="single"/>
          <w:lang w:eastAsia="x-none"/>
        </w:rPr>
        <w:t>0</w:t>
      </w:r>
      <w:r w:rsidRPr="002671D4">
        <w:rPr>
          <w:rFonts w:eastAsia="Times New Roman" w:cs="Calibri"/>
          <w:b/>
          <w:iCs/>
          <w:sz w:val="24"/>
          <w:szCs w:val="24"/>
          <w:u w:val="single"/>
          <w:lang w:eastAsia="x-none"/>
        </w:rPr>
        <w:t xml:space="preserve"> – STOLIK DO SALI CHORYCH</w:t>
      </w:r>
      <w:r w:rsidR="00A065EB" w:rsidRPr="002671D4">
        <w:rPr>
          <w:rFonts w:eastAsia="Times New Roman" w:cs="Calibri"/>
          <w:b/>
          <w:iCs/>
          <w:sz w:val="24"/>
          <w:szCs w:val="24"/>
          <w:u w:val="single"/>
          <w:lang w:eastAsia="x-none"/>
        </w:rPr>
        <w:t xml:space="preserve"> -  SZTUK 15</w:t>
      </w:r>
    </w:p>
    <w:p w14:paraId="0B217F16"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1F1518BB" w14:textId="77777777" w:rsidR="000677DA" w:rsidRDefault="000677DA" w:rsidP="000677DA">
      <w:pPr>
        <w:pStyle w:val="Akapitzlist"/>
        <w:suppressAutoHyphens/>
        <w:spacing w:after="0" w:line="23" w:lineRule="atLeast"/>
        <w:ind w:left="1134"/>
        <w:jc w:val="both"/>
        <w:outlineLvl w:val="1"/>
        <w:rPr>
          <w:rFonts w:eastAsia="Times New Roman" w:cs="Calibri"/>
          <w:b/>
          <w:iCs/>
          <w:sz w:val="24"/>
          <w:szCs w:val="24"/>
          <w:lang w:eastAsia="x-none"/>
        </w:rPr>
      </w:pPr>
    </w:p>
    <w:p w14:paraId="725B6F2F" w14:textId="38C560C0"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071D7733" w14:textId="3857BF73"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2</w:t>
      </w:r>
      <w:r w:rsidR="00D32E2C">
        <w:rPr>
          <w:rFonts w:eastAsia="Times New Roman" w:cs="Calibri"/>
          <w:b/>
          <w:iCs/>
          <w:sz w:val="24"/>
          <w:szCs w:val="24"/>
          <w:u w:val="single"/>
          <w:lang w:eastAsia="x-none"/>
        </w:rPr>
        <w:t>1</w:t>
      </w:r>
      <w:r w:rsidRPr="002671D4">
        <w:rPr>
          <w:rFonts w:eastAsia="Times New Roman" w:cs="Calibri"/>
          <w:b/>
          <w:iCs/>
          <w:sz w:val="24"/>
          <w:szCs w:val="24"/>
          <w:u w:val="single"/>
          <w:lang w:eastAsia="x-none"/>
        </w:rPr>
        <w:t xml:space="preserve"> – KRZESŁA DO STOLIK</w:t>
      </w:r>
      <w:r w:rsidR="0085588A">
        <w:rPr>
          <w:rFonts w:eastAsia="Times New Roman" w:cs="Calibri"/>
          <w:b/>
          <w:iCs/>
          <w:sz w:val="24"/>
          <w:szCs w:val="24"/>
          <w:u w:val="single"/>
          <w:lang w:eastAsia="x-none"/>
        </w:rPr>
        <w:t>ÓW</w:t>
      </w:r>
      <w:r w:rsidR="00A065EB" w:rsidRPr="002671D4">
        <w:rPr>
          <w:rFonts w:eastAsia="Times New Roman" w:cs="Calibri"/>
          <w:b/>
          <w:iCs/>
          <w:sz w:val="24"/>
          <w:szCs w:val="24"/>
          <w:u w:val="single"/>
          <w:lang w:eastAsia="x-none"/>
        </w:rPr>
        <w:t xml:space="preserve"> – SZTUK 26</w:t>
      </w:r>
    </w:p>
    <w:p w14:paraId="50ABED95"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62A28D92" w14:textId="6FCE0EDB"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4F1CD2DB" w14:textId="77777777" w:rsidR="00D32E2C" w:rsidRDefault="00D32E2C"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4857EB6C" w14:textId="7126B8EF"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2</w:t>
      </w:r>
      <w:r w:rsidR="00D32E2C">
        <w:rPr>
          <w:rFonts w:eastAsia="Times New Roman" w:cs="Calibri"/>
          <w:b/>
          <w:iCs/>
          <w:sz w:val="24"/>
          <w:szCs w:val="24"/>
          <w:u w:val="single"/>
          <w:lang w:eastAsia="x-none"/>
        </w:rPr>
        <w:t>2</w:t>
      </w:r>
      <w:r w:rsidRPr="002671D4">
        <w:rPr>
          <w:rFonts w:eastAsia="Times New Roman" w:cs="Calibri"/>
          <w:b/>
          <w:iCs/>
          <w:sz w:val="24"/>
          <w:szCs w:val="24"/>
          <w:u w:val="single"/>
          <w:lang w:eastAsia="x-none"/>
        </w:rPr>
        <w:t xml:space="preserve"> – TABORETY</w:t>
      </w:r>
      <w:r w:rsidR="00A065EB" w:rsidRPr="002671D4">
        <w:rPr>
          <w:rFonts w:eastAsia="Times New Roman" w:cs="Calibri"/>
          <w:b/>
          <w:iCs/>
          <w:sz w:val="24"/>
          <w:szCs w:val="24"/>
          <w:u w:val="single"/>
          <w:lang w:eastAsia="x-none"/>
        </w:rPr>
        <w:t xml:space="preserve"> – SZTUK 38</w:t>
      </w:r>
    </w:p>
    <w:p w14:paraId="4259393F" w14:textId="77777777" w:rsidR="000677DA" w:rsidRPr="000677DA" w:rsidRDefault="000677DA" w:rsidP="000677DA">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095F7EB8" w14:textId="1FD1F999"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561147C" w14:textId="77777777" w:rsidR="00D32E2C" w:rsidRDefault="00D32E2C"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7A0F00A" w14:textId="6EC3B216"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2</w:t>
      </w:r>
      <w:r w:rsidR="00D32E2C">
        <w:rPr>
          <w:rFonts w:eastAsia="Times New Roman" w:cs="Calibri"/>
          <w:b/>
          <w:iCs/>
          <w:sz w:val="24"/>
          <w:szCs w:val="24"/>
          <w:u w:val="single"/>
          <w:lang w:eastAsia="x-none"/>
        </w:rPr>
        <w:t>3</w:t>
      </w:r>
      <w:r w:rsidRPr="002671D4">
        <w:rPr>
          <w:rFonts w:eastAsia="Times New Roman" w:cs="Calibri"/>
          <w:b/>
          <w:iCs/>
          <w:sz w:val="24"/>
          <w:szCs w:val="24"/>
          <w:u w:val="single"/>
          <w:lang w:eastAsia="x-none"/>
        </w:rPr>
        <w:t xml:space="preserve"> – SZAFA UBRANIOWA DWUSKRZYDŁOWA</w:t>
      </w:r>
      <w:r w:rsidR="00A065EB" w:rsidRPr="002671D4">
        <w:rPr>
          <w:rFonts w:eastAsia="Times New Roman" w:cs="Calibri"/>
          <w:b/>
          <w:iCs/>
          <w:sz w:val="24"/>
          <w:szCs w:val="24"/>
          <w:u w:val="single"/>
          <w:lang w:eastAsia="x-none"/>
        </w:rPr>
        <w:t xml:space="preserve"> – SZTUK 7</w:t>
      </w:r>
    </w:p>
    <w:p w14:paraId="3C96E787" w14:textId="56F472AB" w:rsidR="001F5285" w:rsidRPr="002671D4" w:rsidRDefault="000677DA" w:rsidP="002671D4">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38C43C7C" w14:textId="085BB1D7"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40C241F3" w14:textId="77777777" w:rsidR="00D32E2C" w:rsidRDefault="00D32E2C"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558F30AC" w14:textId="1792D95E"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2</w:t>
      </w:r>
      <w:r w:rsidR="00D32E2C">
        <w:rPr>
          <w:rFonts w:eastAsia="Times New Roman" w:cs="Calibri"/>
          <w:b/>
          <w:iCs/>
          <w:sz w:val="24"/>
          <w:szCs w:val="24"/>
          <w:u w:val="single"/>
          <w:lang w:eastAsia="x-none"/>
        </w:rPr>
        <w:t>4</w:t>
      </w:r>
      <w:r w:rsidRPr="002671D4">
        <w:rPr>
          <w:rFonts w:eastAsia="Times New Roman" w:cs="Calibri"/>
          <w:b/>
          <w:iCs/>
          <w:sz w:val="24"/>
          <w:szCs w:val="24"/>
          <w:u w:val="single"/>
          <w:lang w:eastAsia="x-none"/>
        </w:rPr>
        <w:t xml:space="preserve"> – WÓZEK ZABIEGOWY</w:t>
      </w:r>
      <w:r w:rsidR="00A065EB" w:rsidRPr="002671D4">
        <w:rPr>
          <w:rFonts w:eastAsia="Times New Roman" w:cs="Calibri"/>
          <w:b/>
          <w:iCs/>
          <w:sz w:val="24"/>
          <w:szCs w:val="24"/>
          <w:u w:val="single"/>
          <w:lang w:eastAsia="x-none"/>
        </w:rPr>
        <w:t xml:space="preserve">  - SZTUK 1</w:t>
      </w:r>
    </w:p>
    <w:p w14:paraId="457CD75B" w14:textId="274075EA" w:rsidR="002671D4" w:rsidRPr="00D32E2C" w:rsidRDefault="002671D4" w:rsidP="00D32E2C">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180BA5D6" w14:textId="7768CDA2" w:rsidR="001F5285" w:rsidRDefault="001F5285"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0AA5AF33" w14:textId="77777777" w:rsidR="00D32E2C" w:rsidRDefault="00D32E2C" w:rsidP="00DE13E6">
      <w:pPr>
        <w:pStyle w:val="Akapitzlist"/>
        <w:suppressAutoHyphens/>
        <w:spacing w:after="0" w:line="23" w:lineRule="atLeast"/>
        <w:ind w:left="1134"/>
        <w:jc w:val="both"/>
        <w:outlineLvl w:val="1"/>
        <w:rPr>
          <w:rFonts w:eastAsia="Times New Roman" w:cs="Calibri"/>
          <w:b/>
          <w:iCs/>
          <w:sz w:val="24"/>
          <w:szCs w:val="24"/>
          <w:lang w:eastAsia="x-none"/>
        </w:rPr>
      </w:pPr>
    </w:p>
    <w:p w14:paraId="348C5404" w14:textId="42BB4057" w:rsidR="001F5285" w:rsidRPr="002671D4" w:rsidRDefault="001F5285" w:rsidP="00DE13E6">
      <w:pPr>
        <w:pStyle w:val="Akapitzlist"/>
        <w:suppressAutoHyphens/>
        <w:spacing w:after="0" w:line="23" w:lineRule="atLeast"/>
        <w:ind w:left="1134"/>
        <w:jc w:val="both"/>
        <w:outlineLvl w:val="1"/>
        <w:rPr>
          <w:rFonts w:eastAsia="Times New Roman" w:cs="Calibri"/>
          <w:b/>
          <w:iCs/>
          <w:sz w:val="24"/>
          <w:szCs w:val="24"/>
          <w:u w:val="single"/>
          <w:lang w:eastAsia="x-none"/>
        </w:rPr>
      </w:pPr>
      <w:r w:rsidRPr="002671D4">
        <w:rPr>
          <w:rFonts w:eastAsia="Times New Roman" w:cs="Calibri"/>
          <w:b/>
          <w:iCs/>
          <w:sz w:val="24"/>
          <w:szCs w:val="24"/>
          <w:u w:val="single"/>
          <w:lang w:eastAsia="x-none"/>
        </w:rPr>
        <w:t>ZADANIE NR 2</w:t>
      </w:r>
      <w:r w:rsidR="00D32E2C">
        <w:rPr>
          <w:rFonts w:eastAsia="Times New Roman" w:cs="Calibri"/>
          <w:b/>
          <w:iCs/>
          <w:sz w:val="24"/>
          <w:szCs w:val="24"/>
          <w:u w:val="single"/>
          <w:lang w:eastAsia="x-none"/>
        </w:rPr>
        <w:t>5</w:t>
      </w:r>
      <w:r w:rsidRPr="002671D4">
        <w:rPr>
          <w:rFonts w:eastAsia="Times New Roman" w:cs="Calibri"/>
          <w:b/>
          <w:iCs/>
          <w:sz w:val="24"/>
          <w:szCs w:val="24"/>
          <w:u w:val="single"/>
          <w:lang w:eastAsia="x-none"/>
        </w:rPr>
        <w:t xml:space="preserve"> – LAMPA ZABIEGOWA PRZYŚCIENNA</w:t>
      </w:r>
      <w:r w:rsidR="00A065EB" w:rsidRPr="002671D4">
        <w:rPr>
          <w:rFonts w:eastAsia="Times New Roman" w:cs="Calibri"/>
          <w:b/>
          <w:iCs/>
          <w:sz w:val="24"/>
          <w:szCs w:val="24"/>
          <w:u w:val="single"/>
          <w:lang w:eastAsia="x-none"/>
        </w:rPr>
        <w:t xml:space="preserve">  - SZTUK  1</w:t>
      </w:r>
    </w:p>
    <w:p w14:paraId="13BEBA94" w14:textId="77777777" w:rsidR="002671D4" w:rsidRPr="000677DA" w:rsidRDefault="002671D4" w:rsidP="002671D4">
      <w:pPr>
        <w:pStyle w:val="Akapitzlist"/>
        <w:spacing w:after="0" w:line="23" w:lineRule="atLeast"/>
        <w:ind w:left="1134"/>
        <w:jc w:val="both"/>
        <w:outlineLvl w:val="1"/>
        <w:rPr>
          <w:rFonts w:eastAsia="Times New Roman" w:cs="Calibri"/>
          <w:bCs/>
          <w:iCs/>
          <w:sz w:val="24"/>
          <w:szCs w:val="24"/>
          <w:lang w:eastAsia="x-none"/>
        </w:rPr>
      </w:pPr>
      <w:r w:rsidRPr="000677DA">
        <w:rPr>
          <w:rFonts w:eastAsia="Times New Roman" w:cs="Calibri"/>
          <w:bCs/>
          <w:iCs/>
          <w:sz w:val="24"/>
          <w:szCs w:val="24"/>
          <w:lang w:eastAsia="x-none"/>
        </w:rPr>
        <w:t>Zamawiający nie wyznacza szczególnego warunku w tym zakresie.</w:t>
      </w:r>
    </w:p>
    <w:p w14:paraId="57DAE7B3" w14:textId="03F7B218" w:rsidR="00D32E2C" w:rsidRDefault="00D32E2C" w:rsidP="00D868D4">
      <w:pPr>
        <w:pStyle w:val="Akapitzlist"/>
        <w:suppressAutoHyphens/>
        <w:spacing w:after="0" w:line="23" w:lineRule="atLeast"/>
        <w:ind w:left="1134"/>
        <w:jc w:val="both"/>
        <w:outlineLvl w:val="1"/>
        <w:rPr>
          <w:rFonts w:eastAsia="Times New Roman" w:cs="Calibri"/>
          <w:bCs/>
          <w:iCs/>
          <w:sz w:val="24"/>
          <w:szCs w:val="24"/>
          <w:lang w:eastAsia="x-none"/>
        </w:rPr>
      </w:pPr>
    </w:p>
    <w:p w14:paraId="5078040E" w14:textId="77777777" w:rsidR="00D32E2C" w:rsidRDefault="00D32E2C" w:rsidP="00D868D4">
      <w:pPr>
        <w:pStyle w:val="Akapitzlist"/>
        <w:suppressAutoHyphens/>
        <w:spacing w:after="0" w:line="23" w:lineRule="atLeast"/>
        <w:ind w:left="1134"/>
        <w:jc w:val="both"/>
        <w:outlineLvl w:val="1"/>
        <w:rPr>
          <w:rFonts w:eastAsia="Times New Roman" w:cs="Calibri"/>
          <w:bCs/>
          <w:iCs/>
          <w:sz w:val="24"/>
          <w:szCs w:val="24"/>
          <w:lang w:eastAsia="x-none"/>
        </w:rPr>
      </w:pPr>
    </w:p>
    <w:p w14:paraId="64515524" w14:textId="77777777" w:rsidR="00561016" w:rsidRDefault="003A3D25" w:rsidP="00561016">
      <w:pPr>
        <w:pStyle w:val="Akapitzlist"/>
        <w:widowControl w:val="0"/>
        <w:tabs>
          <w:tab w:val="left" w:pos="837"/>
        </w:tabs>
        <w:autoSpaceDE w:val="0"/>
        <w:autoSpaceDN w:val="0"/>
        <w:spacing w:after="0" w:line="240" w:lineRule="auto"/>
        <w:contextualSpacing w:val="0"/>
        <w:rPr>
          <w:b/>
          <w:sz w:val="24"/>
        </w:rPr>
      </w:pPr>
      <w:r>
        <w:rPr>
          <w:b/>
          <w:sz w:val="24"/>
        </w:rPr>
        <w:t>2. na</w:t>
      </w:r>
      <w:r>
        <w:rPr>
          <w:b/>
          <w:spacing w:val="-5"/>
          <w:sz w:val="24"/>
        </w:rPr>
        <w:t xml:space="preserve"> </w:t>
      </w:r>
      <w:r>
        <w:rPr>
          <w:b/>
          <w:sz w:val="24"/>
        </w:rPr>
        <w:t>potwierdzenie</w:t>
      </w:r>
      <w:r>
        <w:rPr>
          <w:b/>
          <w:spacing w:val="-5"/>
          <w:sz w:val="24"/>
        </w:rPr>
        <w:t xml:space="preserve"> </w:t>
      </w:r>
      <w:r>
        <w:rPr>
          <w:b/>
          <w:sz w:val="24"/>
        </w:rPr>
        <w:t>spełniania</w:t>
      </w:r>
      <w:r>
        <w:rPr>
          <w:b/>
          <w:spacing w:val="-5"/>
          <w:sz w:val="24"/>
        </w:rPr>
        <w:t xml:space="preserve"> </w:t>
      </w:r>
      <w:r>
        <w:rPr>
          <w:b/>
          <w:sz w:val="24"/>
        </w:rPr>
        <w:t>warunków</w:t>
      </w:r>
      <w:r>
        <w:rPr>
          <w:b/>
          <w:spacing w:val="-5"/>
          <w:sz w:val="24"/>
        </w:rPr>
        <w:t xml:space="preserve"> </w:t>
      </w:r>
      <w:r>
        <w:rPr>
          <w:b/>
          <w:sz w:val="24"/>
        </w:rPr>
        <w:t>udziału</w:t>
      </w:r>
      <w:r>
        <w:rPr>
          <w:b/>
          <w:spacing w:val="-5"/>
          <w:sz w:val="24"/>
        </w:rPr>
        <w:t xml:space="preserve"> </w:t>
      </w:r>
      <w:r>
        <w:rPr>
          <w:b/>
          <w:sz w:val="24"/>
        </w:rPr>
        <w:t>w</w:t>
      </w:r>
      <w:r>
        <w:rPr>
          <w:b/>
          <w:spacing w:val="-3"/>
          <w:sz w:val="24"/>
        </w:rPr>
        <w:t xml:space="preserve"> </w:t>
      </w:r>
      <w:r>
        <w:rPr>
          <w:b/>
          <w:sz w:val="24"/>
        </w:rPr>
        <w:t>postępowaniu</w:t>
      </w:r>
      <w:r w:rsidR="00561016">
        <w:rPr>
          <w:b/>
          <w:sz w:val="24"/>
        </w:rPr>
        <w:t xml:space="preserve">       </w:t>
      </w:r>
    </w:p>
    <w:p w14:paraId="644B0A3D" w14:textId="5CDEA448" w:rsidR="003A3D25" w:rsidRPr="00561016" w:rsidRDefault="00561016" w:rsidP="00561016">
      <w:pPr>
        <w:pStyle w:val="Akapitzlist"/>
        <w:widowControl w:val="0"/>
        <w:tabs>
          <w:tab w:val="left" w:pos="837"/>
        </w:tabs>
        <w:autoSpaceDE w:val="0"/>
        <w:autoSpaceDN w:val="0"/>
        <w:spacing w:after="0" w:line="240" w:lineRule="auto"/>
        <w:contextualSpacing w:val="0"/>
        <w:rPr>
          <w:b/>
          <w:sz w:val="24"/>
          <w:u w:val="single"/>
        </w:rPr>
      </w:pPr>
      <w:r>
        <w:rPr>
          <w:b/>
          <w:sz w:val="24"/>
        </w:rPr>
        <w:t xml:space="preserve">                                           </w:t>
      </w:r>
      <w:r w:rsidR="002671D4" w:rsidRPr="00561016">
        <w:rPr>
          <w:b/>
          <w:sz w:val="24"/>
          <w:u w:val="single"/>
        </w:rPr>
        <w:t xml:space="preserve">dotyczy zadania od  1 – 9 </w:t>
      </w:r>
    </w:p>
    <w:p w14:paraId="046883F2" w14:textId="77777777" w:rsidR="00F5321C" w:rsidRDefault="00F5321C" w:rsidP="003A3D25">
      <w:pPr>
        <w:pStyle w:val="Akapitzlist"/>
        <w:widowControl w:val="0"/>
        <w:tabs>
          <w:tab w:val="left" w:pos="837"/>
        </w:tabs>
        <w:autoSpaceDE w:val="0"/>
        <w:autoSpaceDN w:val="0"/>
        <w:spacing w:after="0" w:line="240" w:lineRule="auto"/>
        <w:contextualSpacing w:val="0"/>
        <w:jc w:val="both"/>
        <w:rPr>
          <w:b/>
          <w:sz w:val="24"/>
        </w:rPr>
      </w:pPr>
    </w:p>
    <w:p w14:paraId="2DD4A2A0" w14:textId="624F416E" w:rsidR="003A3D25" w:rsidRPr="003A3D25" w:rsidRDefault="001A16F6" w:rsidP="001A16F6">
      <w:pPr>
        <w:pStyle w:val="Akapitzlist"/>
        <w:widowControl w:val="0"/>
        <w:tabs>
          <w:tab w:val="left" w:pos="1534"/>
          <w:tab w:val="left" w:pos="1535"/>
        </w:tabs>
        <w:autoSpaceDE w:val="0"/>
        <w:autoSpaceDN w:val="0"/>
        <w:spacing w:after="0"/>
        <w:ind w:right="155"/>
        <w:contextualSpacing w:val="0"/>
        <w:rPr>
          <w:sz w:val="24"/>
        </w:rPr>
      </w:pPr>
      <w:r>
        <w:rPr>
          <w:sz w:val="24"/>
        </w:rPr>
        <w:t xml:space="preserve">Zamawiający wymaga </w:t>
      </w:r>
      <w:r w:rsidR="003A3D25">
        <w:rPr>
          <w:sz w:val="24"/>
        </w:rPr>
        <w:t>wykaz</w:t>
      </w:r>
      <w:r>
        <w:rPr>
          <w:sz w:val="24"/>
        </w:rPr>
        <w:t>u</w:t>
      </w:r>
      <w:r w:rsidR="003A3D25">
        <w:rPr>
          <w:sz w:val="24"/>
        </w:rPr>
        <w:t xml:space="preserve"> dostaw lub </w:t>
      </w:r>
      <w:r w:rsidR="003A3D25" w:rsidRPr="003A3D25">
        <w:rPr>
          <w:sz w:val="24"/>
        </w:rPr>
        <w:t>usług wykonanych</w:t>
      </w:r>
      <w:r w:rsidR="003A3D25">
        <w:rPr>
          <w:sz w:val="24"/>
        </w:rPr>
        <w:t>, a w przypadku świadczeń</w:t>
      </w:r>
      <w:r w:rsidR="003A3D25">
        <w:rPr>
          <w:spacing w:val="1"/>
          <w:sz w:val="24"/>
        </w:rPr>
        <w:t xml:space="preserve"> </w:t>
      </w:r>
      <w:r w:rsidR="003A3D25">
        <w:rPr>
          <w:sz w:val="24"/>
        </w:rPr>
        <w:t xml:space="preserve">powtarzających się lub ciągłych również wykonywanych, w okresie ostatnich 3 </w:t>
      </w:r>
      <w:r w:rsidR="003A3D25">
        <w:rPr>
          <w:spacing w:val="-52"/>
          <w:sz w:val="24"/>
        </w:rPr>
        <w:t xml:space="preserve"> </w:t>
      </w:r>
      <w:r w:rsidR="003A3D25">
        <w:rPr>
          <w:sz w:val="24"/>
        </w:rPr>
        <w:t>lat, a jeżeli okres prowadzenia działalności jest krótszy - w tym okresie, wraz z</w:t>
      </w:r>
      <w:r w:rsidR="003A3D25">
        <w:rPr>
          <w:spacing w:val="1"/>
          <w:sz w:val="24"/>
        </w:rPr>
        <w:t xml:space="preserve"> </w:t>
      </w:r>
      <w:r w:rsidR="003A3D25">
        <w:rPr>
          <w:sz w:val="24"/>
        </w:rPr>
        <w:t>podaniem ich wartości, przedmiotu, dat wykonania i podmiotów, na rzecz</w:t>
      </w:r>
      <w:r w:rsidR="003A3D25">
        <w:rPr>
          <w:spacing w:val="1"/>
          <w:sz w:val="24"/>
        </w:rPr>
        <w:t xml:space="preserve"> </w:t>
      </w:r>
      <w:r w:rsidR="003A3D25">
        <w:rPr>
          <w:sz w:val="24"/>
        </w:rPr>
        <w:t>których dostawy lub usługi zostały wykonane lub są wykonywane, oraz</w:t>
      </w:r>
      <w:r w:rsidR="003A3D25">
        <w:rPr>
          <w:spacing w:val="1"/>
          <w:sz w:val="24"/>
        </w:rPr>
        <w:t xml:space="preserve"> </w:t>
      </w:r>
      <w:r w:rsidR="003A3D25">
        <w:rPr>
          <w:sz w:val="24"/>
        </w:rPr>
        <w:t>załączeniem</w:t>
      </w:r>
      <w:r w:rsidR="003A3D25">
        <w:rPr>
          <w:spacing w:val="-3"/>
          <w:sz w:val="24"/>
        </w:rPr>
        <w:t xml:space="preserve"> </w:t>
      </w:r>
      <w:r w:rsidR="003A3D25">
        <w:rPr>
          <w:sz w:val="24"/>
        </w:rPr>
        <w:t>dowodów</w:t>
      </w:r>
      <w:r w:rsidR="003A3D25">
        <w:rPr>
          <w:spacing w:val="-2"/>
          <w:sz w:val="24"/>
        </w:rPr>
        <w:t xml:space="preserve"> </w:t>
      </w:r>
      <w:r w:rsidR="003A3D25">
        <w:rPr>
          <w:sz w:val="24"/>
        </w:rPr>
        <w:t>określających,</w:t>
      </w:r>
      <w:r w:rsidR="003A3D25">
        <w:rPr>
          <w:spacing w:val="-1"/>
          <w:sz w:val="24"/>
        </w:rPr>
        <w:t xml:space="preserve"> </w:t>
      </w:r>
      <w:r w:rsidR="003A3D25">
        <w:rPr>
          <w:sz w:val="24"/>
        </w:rPr>
        <w:t>czy</w:t>
      </w:r>
      <w:r w:rsidR="003A3D25">
        <w:rPr>
          <w:spacing w:val="-2"/>
          <w:sz w:val="24"/>
        </w:rPr>
        <w:t xml:space="preserve"> </w:t>
      </w:r>
      <w:r w:rsidR="003A3D25">
        <w:rPr>
          <w:sz w:val="24"/>
        </w:rPr>
        <w:t>te</w:t>
      </w:r>
      <w:r w:rsidR="003A3D25">
        <w:rPr>
          <w:spacing w:val="-3"/>
          <w:sz w:val="24"/>
        </w:rPr>
        <w:t xml:space="preserve"> </w:t>
      </w:r>
      <w:r w:rsidR="003A3D25">
        <w:rPr>
          <w:sz w:val="24"/>
        </w:rPr>
        <w:t>dostawy</w:t>
      </w:r>
      <w:r w:rsidR="003A3D25">
        <w:rPr>
          <w:spacing w:val="-1"/>
          <w:sz w:val="24"/>
        </w:rPr>
        <w:t xml:space="preserve"> </w:t>
      </w:r>
      <w:r w:rsidR="003A3D25">
        <w:rPr>
          <w:sz w:val="24"/>
        </w:rPr>
        <w:t>lub usługi</w:t>
      </w:r>
      <w:r w:rsidR="003A3D25">
        <w:rPr>
          <w:spacing w:val="-4"/>
          <w:sz w:val="24"/>
        </w:rPr>
        <w:t xml:space="preserve"> </w:t>
      </w:r>
      <w:r w:rsidR="003A3D25">
        <w:rPr>
          <w:sz w:val="24"/>
        </w:rPr>
        <w:t xml:space="preserve">zostały </w:t>
      </w:r>
      <w:r w:rsidR="003A3D25">
        <w:t>wykonane lub są wykonywane należycie, przy czym dowodami, o których</w:t>
      </w:r>
      <w:r w:rsidR="003A3D25" w:rsidRPr="00307926">
        <w:rPr>
          <w:spacing w:val="1"/>
        </w:rPr>
        <w:t xml:space="preserve"> </w:t>
      </w:r>
      <w:r w:rsidR="003A3D25">
        <w:t>mowa,</w:t>
      </w:r>
      <w:r w:rsidR="003A3D25" w:rsidRPr="00307926">
        <w:rPr>
          <w:spacing w:val="-4"/>
        </w:rPr>
        <w:t xml:space="preserve"> </w:t>
      </w:r>
      <w:r w:rsidR="003A3D25">
        <w:t>są</w:t>
      </w:r>
      <w:r w:rsidR="003A3D25" w:rsidRPr="00307926">
        <w:rPr>
          <w:spacing w:val="-4"/>
        </w:rPr>
        <w:t xml:space="preserve"> </w:t>
      </w:r>
      <w:r w:rsidR="003A3D25">
        <w:t>referencje</w:t>
      </w:r>
      <w:r w:rsidR="003A3D25" w:rsidRPr="00307926">
        <w:rPr>
          <w:spacing w:val="-5"/>
        </w:rPr>
        <w:t xml:space="preserve"> </w:t>
      </w:r>
      <w:r w:rsidR="003A3D25">
        <w:t>bądź</w:t>
      </w:r>
      <w:r w:rsidR="003A3D25" w:rsidRPr="00307926">
        <w:rPr>
          <w:spacing w:val="-2"/>
        </w:rPr>
        <w:t xml:space="preserve"> </w:t>
      </w:r>
      <w:r w:rsidR="003A3D25">
        <w:t>inne</w:t>
      </w:r>
      <w:r w:rsidR="003A3D25" w:rsidRPr="00307926">
        <w:rPr>
          <w:spacing w:val="-4"/>
        </w:rPr>
        <w:t xml:space="preserve"> </w:t>
      </w:r>
      <w:r w:rsidR="003A3D25">
        <w:t>dokumenty</w:t>
      </w:r>
      <w:r w:rsidR="003A3D25" w:rsidRPr="00307926">
        <w:rPr>
          <w:spacing w:val="-3"/>
        </w:rPr>
        <w:t xml:space="preserve"> </w:t>
      </w:r>
      <w:r w:rsidR="003A3D25">
        <w:t>sporządzone</w:t>
      </w:r>
      <w:r w:rsidR="003A3D25" w:rsidRPr="00307926">
        <w:rPr>
          <w:spacing w:val="-4"/>
        </w:rPr>
        <w:t xml:space="preserve"> </w:t>
      </w:r>
      <w:r w:rsidR="003A3D25">
        <w:t>przez</w:t>
      </w:r>
      <w:r w:rsidR="003A3D25" w:rsidRPr="00307926">
        <w:rPr>
          <w:spacing w:val="-3"/>
        </w:rPr>
        <w:t xml:space="preserve"> </w:t>
      </w:r>
      <w:r w:rsidR="003A3D25">
        <w:t>podmiot,</w:t>
      </w:r>
      <w:r w:rsidR="003A3D25" w:rsidRPr="00307926">
        <w:rPr>
          <w:spacing w:val="-5"/>
        </w:rPr>
        <w:t xml:space="preserve"> </w:t>
      </w:r>
      <w:r w:rsidR="003A3D25">
        <w:t>na rzecz którego dostawy lub usługi zostały wykonane, a w przypadku świadczeń</w:t>
      </w:r>
      <w:r w:rsidR="00374330">
        <w:t xml:space="preserve"> </w:t>
      </w:r>
      <w:r w:rsidR="003A3D25" w:rsidRPr="003A3D25">
        <w:rPr>
          <w:spacing w:val="-52"/>
        </w:rPr>
        <w:t xml:space="preserve"> </w:t>
      </w:r>
      <w:r w:rsidR="003A3D25">
        <w:t>powtarzających się lub ciągłych są wykonywane, a jeżeli wykonawca z</w:t>
      </w:r>
      <w:r w:rsidR="003A3D25" w:rsidRPr="003A3D25">
        <w:rPr>
          <w:spacing w:val="1"/>
        </w:rPr>
        <w:t xml:space="preserve"> </w:t>
      </w:r>
      <w:r w:rsidR="003A3D25">
        <w:t>przyczyn niezależnych od niego nie jest w stanie uzyskać tych dokumentów -</w:t>
      </w:r>
      <w:r w:rsidR="003A3D25" w:rsidRPr="003A3D25">
        <w:rPr>
          <w:spacing w:val="1"/>
        </w:rPr>
        <w:t xml:space="preserve"> </w:t>
      </w:r>
      <w:r w:rsidR="003A3D25">
        <w:t>oświadczenie</w:t>
      </w:r>
      <w:r w:rsidR="003A3D25" w:rsidRPr="003A3D25">
        <w:rPr>
          <w:spacing w:val="-5"/>
        </w:rPr>
        <w:t xml:space="preserve"> </w:t>
      </w:r>
      <w:r w:rsidR="003A3D25">
        <w:t>wykonawcy;</w:t>
      </w:r>
      <w:r w:rsidR="003A3D25" w:rsidRPr="003A3D25">
        <w:rPr>
          <w:spacing w:val="-2"/>
        </w:rPr>
        <w:t xml:space="preserve"> </w:t>
      </w:r>
      <w:r w:rsidR="003A3D25">
        <w:t>w</w:t>
      </w:r>
      <w:r w:rsidR="003A3D25" w:rsidRPr="003A3D25">
        <w:rPr>
          <w:spacing w:val="-3"/>
        </w:rPr>
        <w:t xml:space="preserve"> </w:t>
      </w:r>
      <w:r w:rsidR="003A3D25">
        <w:t>przypadku</w:t>
      </w:r>
      <w:r w:rsidR="003A3D25" w:rsidRPr="003A3D25">
        <w:rPr>
          <w:spacing w:val="-2"/>
        </w:rPr>
        <w:t xml:space="preserve"> </w:t>
      </w:r>
      <w:r w:rsidR="003A3D25">
        <w:t>świadczeń</w:t>
      </w:r>
      <w:r w:rsidR="003A3D25" w:rsidRPr="003A3D25">
        <w:rPr>
          <w:spacing w:val="-1"/>
        </w:rPr>
        <w:t xml:space="preserve"> </w:t>
      </w:r>
      <w:r w:rsidR="003A3D25">
        <w:t>powtarzających</w:t>
      </w:r>
      <w:r w:rsidR="003A3D25" w:rsidRPr="003A3D25">
        <w:rPr>
          <w:spacing w:val="-1"/>
        </w:rPr>
        <w:t xml:space="preserve"> </w:t>
      </w:r>
      <w:r w:rsidR="003A3D25">
        <w:t>się</w:t>
      </w:r>
      <w:r w:rsidR="003A3D25" w:rsidRPr="003A3D25">
        <w:rPr>
          <w:spacing w:val="-2"/>
        </w:rPr>
        <w:t xml:space="preserve"> </w:t>
      </w:r>
      <w:r w:rsidR="003A3D25">
        <w:t>lub ciągłych</w:t>
      </w:r>
      <w:r w:rsidR="003A3D25" w:rsidRPr="003A3D25">
        <w:rPr>
          <w:spacing w:val="-3"/>
        </w:rPr>
        <w:t xml:space="preserve"> </w:t>
      </w:r>
      <w:r w:rsidR="003A3D25">
        <w:t>nadal</w:t>
      </w:r>
      <w:r w:rsidR="003A3D25" w:rsidRPr="003A3D25">
        <w:rPr>
          <w:spacing w:val="-5"/>
        </w:rPr>
        <w:t xml:space="preserve"> </w:t>
      </w:r>
      <w:r w:rsidR="003A3D25">
        <w:t>wykonywanych</w:t>
      </w:r>
      <w:r w:rsidR="003A3D25" w:rsidRPr="003A3D25">
        <w:rPr>
          <w:spacing w:val="-3"/>
        </w:rPr>
        <w:t xml:space="preserve"> </w:t>
      </w:r>
      <w:r w:rsidR="003A3D25">
        <w:t>referencje</w:t>
      </w:r>
      <w:r w:rsidR="003A3D25" w:rsidRPr="003A3D25">
        <w:rPr>
          <w:spacing w:val="-5"/>
        </w:rPr>
        <w:t xml:space="preserve"> </w:t>
      </w:r>
      <w:r w:rsidR="003A3D25">
        <w:t>bądź</w:t>
      </w:r>
      <w:r w:rsidR="003A3D25" w:rsidRPr="003A3D25">
        <w:rPr>
          <w:spacing w:val="-2"/>
        </w:rPr>
        <w:t xml:space="preserve"> </w:t>
      </w:r>
      <w:r w:rsidR="003A3D25">
        <w:t>inne</w:t>
      </w:r>
      <w:r w:rsidR="003A3D25" w:rsidRPr="003A3D25">
        <w:rPr>
          <w:spacing w:val="-5"/>
        </w:rPr>
        <w:t xml:space="preserve"> </w:t>
      </w:r>
      <w:r w:rsidR="003A3D25">
        <w:t>dokumenty potwierdzające</w:t>
      </w:r>
      <w:r w:rsidR="003A3D25" w:rsidRPr="003A3D25">
        <w:rPr>
          <w:spacing w:val="-5"/>
        </w:rPr>
        <w:t xml:space="preserve"> </w:t>
      </w:r>
      <w:r w:rsidR="003A3D25">
        <w:t>ich</w:t>
      </w:r>
      <w:r w:rsidR="003A3D25" w:rsidRPr="003A3D25">
        <w:rPr>
          <w:spacing w:val="-3"/>
        </w:rPr>
        <w:t xml:space="preserve"> </w:t>
      </w:r>
      <w:r w:rsidR="003A3D25">
        <w:t>należyte</w:t>
      </w:r>
      <w:r w:rsidR="003A3D25" w:rsidRPr="003A3D25">
        <w:rPr>
          <w:spacing w:val="-1"/>
        </w:rPr>
        <w:t xml:space="preserve"> </w:t>
      </w:r>
      <w:r w:rsidR="003A3D25">
        <w:t>wykonywanie</w:t>
      </w:r>
      <w:r w:rsidR="003A3D25" w:rsidRPr="003A3D25">
        <w:rPr>
          <w:spacing w:val="-5"/>
        </w:rPr>
        <w:t xml:space="preserve"> </w:t>
      </w:r>
      <w:r w:rsidR="003A3D25">
        <w:t>powinny</w:t>
      </w:r>
      <w:r w:rsidR="003A3D25" w:rsidRPr="003A3D25">
        <w:rPr>
          <w:spacing w:val="-2"/>
        </w:rPr>
        <w:t xml:space="preserve"> </w:t>
      </w:r>
      <w:r w:rsidR="003A3D25">
        <w:t>być</w:t>
      </w:r>
      <w:r w:rsidR="003A3D25" w:rsidRPr="003A3D25">
        <w:rPr>
          <w:spacing w:val="-3"/>
        </w:rPr>
        <w:t xml:space="preserve"> </w:t>
      </w:r>
      <w:r w:rsidR="003A3D25">
        <w:t>wystawione</w:t>
      </w:r>
      <w:r w:rsidR="003A3D25" w:rsidRPr="003A3D25">
        <w:rPr>
          <w:spacing w:val="-5"/>
        </w:rPr>
        <w:t xml:space="preserve"> </w:t>
      </w:r>
      <w:r w:rsidR="003A3D25">
        <w:t>w</w:t>
      </w:r>
      <w:r w:rsidR="003A3D25" w:rsidRPr="003A3D25">
        <w:rPr>
          <w:spacing w:val="-3"/>
        </w:rPr>
        <w:t xml:space="preserve"> </w:t>
      </w:r>
      <w:r w:rsidR="003A3D25">
        <w:t>okresie ostatnich</w:t>
      </w:r>
      <w:r w:rsidR="003A3D25" w:rsidRPr="003A3D25">
        <w:rPr>
          <w:spacing w:val="-2"/>
        </w:rPr>
        <w:t xml:space="preserve"> </w:t>
      </w:r>
      <w:r w:rsidR="003A3D25">
        <w:t>3 miesięcy</w:t>
      </w:r>
      <w:r w:rsidR="003A3D25" w:rsidRPr="003A3D25">
        <w:rPr>
          <w:spacing w:val="-2"/>
        </w:rPr>
        <w:t xml:space="preserve"> </w:t>
      </w:r>
      <w:r w:rsidR="003A3D25" w:rsidRPr="002D190E">
        <w:t>(Załącznik</w:t>
      </w:r>
      <w:r w:rsidR="003A3D25" w:rsidRPr="003A3D25">
        <w:rPr>
          <w:spacing w:val="-2"/>
        </w:rPr>
        <w:t xml:space="preserve"> </w:t>
      </w:r>
      <w:r w:rsidR="003A3D25" w:rsidRPr="002D190E">
        <w:t>nr</w:t>
      </w:r>
      <w:r w:rsidR="003A3D25" w:rsidRPr="003A3D25">
        <w:rPr>
          <w:spacing w:val="-2"/>
        </w:rPr>
        <w:t xml:space="preserve"> </w:t>
      </w:r>
      <w:r w:rsidR="00326BA8">
        <w:rPr>
          <w:spacing w:val="-2"/>
        </w:rPr>
        <w:t xml:space="preserve"> 8</w:t>
      </w:r>
      <w:r w:rsidR="003A3D25" w:rsidRPr="003A3D25">
        <w:rPr>
          <w:spacing w:val="-2"/>
        </w:rPr>
        <w:t xml:space="preserve"> </w:t>
      </w:r>
      <w:r w:rsidR="003A3D25" w:rsidRPr="002D190E">
        <w:t>do</w:t>
      </w:r>
      <w:r w:rsidR="003A3D25" w:rsidRPr="003A3D25">
        <w:rPr>
          <w:spacing w:val="-3"/>
        </w:rPr>
        <w:t xml:space="preserve"> </w:t>
      </w:r>
      <w:r w:rsidR="003A3D25" w:rsidRPr="002D190E">
        <w:t>SWZ);</w:t>
      </w:r>
    </w:p>
    <w:p w14:paraId="217124D5" w14:textId="77777777" w:rsidR="006B1153" w:rsidRPr="00C154D0" w:rsidRDefault="006B1153" w:rsidP="006B1153">
      <w:pPr>
        <w:pStyle w:val="Akapitzlist"/>
        <w:suppressAutoHyphens/>
        <w:spacing w:after="0" w:line="23" w:lineRule="atLeast"/>
        <w:ind w:left="1134"/>
        <w:jc w:val="both"/>
        <w:outlineLvl w:val="1"/>
        <w:rPr>
          <w:rFonts w:eastAsia="Times New Roman" w:cs="Calibri"/>
          <w:bCs/>
          <w:iCs/>
          <w:sz w:val="24"/>
          <w:szCs w:val="24"/>
          <w:lang w:eastAsia="x-none"/>
        </w:rPr>
      </w:pPr>
    </w:p>
    <w:p w14:paraId="353ED4BB" w14:textId="3DF3318E" w:rsidR="002A12A7" w:rsidRPr="00C154D0" w:rsidRDefault="006B1153" w:rsidP="001E7B61">
      <w:pPr>
        <w:spacing w:after="160"/>
        <w:rPr>
          <w:rFonts w:eastAsia="Times New Roman" w:cs="Calibri"/>
          <w:bCs/>
          <w:iCs/>
          <w:sz w:val="24"/>
          <w:szCs w:val="24"/>
          <w:lang w:eastAsia="x-none"/>
        </w:rPr>
      </w:pPr>
      <w:r>
        <w:rPr>
          <w:rFonts w:cs="Calibri"/>
          <w:sz w:val="24"/>
          <w:szCs w:val="24"/>
        </w:rPr>
        <w:lastRenderedPageBreak/>
        <w:tab/>
      </w:r>
      <w:r w:rsidR="002A12A7" w:rsidRPr="00C154D0">
        <w:rPr>
          <w:rFonts w:eastAsia="Times New Roman" w:cs="Calibri"/>
          <w:bCs/>
          <w:iCs/>
          <w:sz w:val="24"/>
          <w:szCs w:val="24"/>
          <w:lang w:eastAsia="x-none"/>
        </w:rPr>
        <w:t>Ocena spełnienia warunków udziału w postępowaniu dokonywana będzie na podstawie</w:t>
      </w:r>
      <w:r w:rsidR="003A3D25">
        <w:rPr>
          <w:rFonts w:eastAsia="Times New Roman" w:cs="Calibri"/>
          <w:bCs/>
          <w:iCs/>
          <w:sz w:val="24"/>
          <w:szCs w:val="24"/>
          <w:lang w:eastAsia="x-none"/>
        </w:rPr>
        <w:t xml:space="preserve">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 xml:space="preserve">załączonych do oferty Wykonawcy dokumentów i oświadczeń wymaganych w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SWZ</w:t>
      </w:r>
      <w:r w:rsidR="00C16E4E">
        <w:rPr>
          <w:rFonts w:eastAsia="Times New Roman" w:cs="Calibri"/>
          <w:bCs/>
          <w:iCs/>
          <w:sz w:val="24"/>
          <w:szCs w:val="24"/>
          <w:lang w:eastAsia="x-none"/>
        </w:rPr>
        <w:t xml:space="preserve"> </w:t>
      </w:r>
      <w:r w:rsidR="002A12A7" w:rsidRPr="00C154D0">
        <w:rPr>
          <w:rFonts w:eastAsia="Times New Roman" w:cs="Calibri"/>
          <w:bCs/>
          <w:iCs/>
          <w:sz w:val="24"/>
          <w:szCs w:val="24"/>
          <w:lang w:eastAsia="x-none"/>
        </w:rPr>
        <w:t xml:space="preserve">wg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 xml:space="preserve">zasady: </w:t>
      </w:r>
      <w:r w:rsidR="002A12A7" w:rsidRPr="007A3C7C">
        <w:rPr>
          <w:rFonts w:eastAsia="Times New Roman" w:cs="Calibri"/>
          <w:b/>
          <w:iCs/>
          <w:sz w:val="24"/>
          <w:szCs w:val="24"/>
          <w:lang w:eastAsia="x-none"/>
        </w:rPr>
        <w:t>spełnia/nie spełnia.</w:t>
      </w:r>
      <w:r w:rsidR="002A12A7" w:rsidRPr="00C154D0">
        <w:rPr>
          <w:rFonts w:eastAsia="Times New Roman" w:cs="Calibri"/>
          <w:bCs/>
          <w:iCs/>
          <w:sz w:val="24"/>
          <w:szCs w:val="24"/>
          <w:lang w:eastAsia="x-none"/>
        </w:rPr>
        <w:t xml:space="preserve"> </w:t>
      </w:r>
    </w:p>
    <w:p w14:paraId="55F04FB0" w14:textId="5587040B" w:rsidR="00B33D2A" w:rsidRPr="00C154D0" w:rsidRDefault="00583B0A" w:rsidP="006252D7">
      <w:pPr>
        <w:pStyle w:val="Akapitzlist"/>
        <w:spacing w:after="0" w:line="23" w:lineRule="atLeast"/>
        <w:ind w:left="360"/>
        <w:jc w:val="both"/>
        <w:outlineLvl w:val="1"/>
        <w:rPr>
          <w:rFonts w:eastAsia="Times New Roman" w:cs="Calibri"/>
          <w:bCs/>
          <w:iCs/>
          <w:sz w:val="24"/>
          <w:szCs w:val="24"/>
          <w:lang w:eastAsia="x-none"/>
        </w:rPr>
      </w:pP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Zamawiający może na każdym etapie postępowania, uznać, że wykonawca nie posiada </w:t>
      </w: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wymaganych zdolności, jeżeli posiadanie przez wykonawcę sprzecznych interesów, </w:t>
      </w: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w szczególności zaangażowanie zasobów technicznych lub zawodowych wykonawcy w inne </w:t>
      </w: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przedsięwzięcia gospodarcze wykonawcy może mieć negatywny wpływ na realizację </w:t>
      </w:r>
      <w:r>
        <w:rPr>
          <w:rFonts w:eastAsia="Times New Roman" w:cs="Calibri"/>
          <w:bCs/>
          <w:iCs/>
          <w:sz w:val="24"/>
          <w:szCs w:val="24"/>
          <w:lang w:eastAsia="x-none"/>
        </w:rPr>
        <w:tab/>
      </w:r>
      <w:r w:rsidR="00B33D2A" w:rsidRPr="00C154D0">
        <w:rPr>
          <w:rFonts w:eastAsia="Times New Roman" w:cs="Calibri"/>
          <w:bCs/>
          <w:iCs/>
          <w:sz w:val="24"/>
          <w:szCs w:val="24"/>
          <w:lang w:eastAsia="x-none"/>
        </w:rPr>
        <w:t>zamówienia.</w:t>
      </w:r>
    </w:p>
    <w:p w14:paraId="7F2DF876" w14:textId="77777777" w:rsidR="00B33D2A" w:rsidRPr="00C154D0" w:rsidRDefault="00B33D2A">
      <w:pPr>
        <w:pStyle w:val="Akapitzlist"/>
        <w:numPr>
          <w:ilvl w:val="0"/>
          <w:numId w:val="12"/>
        </w:numPr>
        <w:suppressAutoHyphens/>
        <w:spacing w:after="0" w:line="23" w:lineRule="atLeast"/>
        <w:jc w:val="both"/>
        <w:outlineLvl w:val="1"/>
        <w:rPr>
          <w:rFonts w:eastAsia="Times New Roman" w:cs="Calibri"/>
          <w:bCs/>
          <w:iCs/>
          <w:sz w:val="24"/>
          <w:szCs w:val="24"/>
          <w:u w:val="single"/>
          <w:lang w:eastAsia="x-none"/>
        </w:rPr>
      </w:pPr>
      <w:bookmarkStart w:id="5" w:name="_Hlk63858327"/>
      <w:r w:rsidRPr="00C154D0">
        <w:rPr>
          <w:rFonts w:eastAsia="Times New Roman" w:cs="Calibri"/>
          <w:bCs/>
          <w:iCs/>
          <w:sz w:val="24"/>
          <w:szCs w:val="24"/>
          <w:u w:val="single"/>
          <w:lang w:eastAsia="x-none"/>
        </w:rPr>
        <w:t xml:space="preserve">Wykonawcy </w:t>
      </w:r>
      <w:bookmarkStart w:id="6" w:name="_Hlk63854622"/>
      <w:r w:rsidRPr="00C154D0">
        <w:rPr>
          <w:rFonts w:eastAsia="Times New Roman" w:cs="Calibri"/>
          <w:bCs/>
          <w:iCs/>
          <w:sz w:val="24"/>
          <w:szCs w:val="24"/>
          <w:u w:val="single"/>
          <w:lang w:eastAsia="x-none"/>
        </w:rPr>
        <w:t>wspólnie ubiegający się o udzielenie zamówienia</w:t>
      </w:r>
      <w:bookmarkEnd w:id="6"/>
      <w:r w:rsidRPr="00C154D0">
        <w:rPr>
          <w:rFonts w:eastAsia="Times New Roman" w:cs="Calibri"/>
          <w:bCs/>
          <w:iCs/>
          <w:sz w:val="24"/>
          <w:szCs w:val="24"/>
          <w:u w:val="single"/>
          <w:lang w:eastAsia="x-none"/>
        </w:rPr>
        <w:t xml:space="preserve">, w odniesieniu do warunków dotyczących wykształcenia, kwalifikacji zawodowych lub doświadczenia, mogą polegać na zdolnościach tych z wykonawców, którzy wykonają czynności, do realizacji których te zdolności są wymagane. W takiej sytuacji wykonawcy wspólnie ubiegający się o udzielenie zamówienia dołączają do oferty </w:t>
      </w:r>
      <w:r w:rsidRPr="00C154D0">
        <w:rPr>
          <w:rFonts w:eastAsia="Times New Roman" w:cs="Calibri"/>
          <w:b/>
          <w:iCs/>
          <w:sz w:val="24"/>
          <w:szCs w:val="24"/>
          <w:u w:val="single"/>
          <w:lang w:eastAsia="x-none"/>
        </w:rPr>
        <w:t>oświadczenie</w:t>
      </w:r>
      <w:r w:rsidRPr="00C154D0">
        <w:rPr>
          <w:rFonts w:eastAsia="Times New Roman" w:cs="Calibri"/>
          <w:bCs/>
          <w:iCs/>
          <w:sz w:val="24"/>
          <w:szCs w:val="24"/>
          <w:u w:val="single"/>
          <w:lang w:eastAsia="x-none"/>
        </w:rPr>
        <w:t xml:space="preserve">, z którego wynika, które czynności wykonają poszczególni wykonawcy. </w:t>
      </w:r>
    </w:p>
    <w:bookmarkEnd w:id="5"/>
    <w:p w14:paraId="21A1CBCB" w14:textId="77777777" w:rsidR="00B33D2A" w:rsidRPr="00C154D0" w:rsidRDefault="00B33D2A">
      <w:pPr>
        <w:pStyle w:val="Akapitzlist"/>
        <w:numPr>
          <w:ilvl w:val="0"/>
          <w:numId w:val="12"/>
        </w:numPr>
        <w:suppressAutoHyphens/>
        <w:spacing w:after="0" w:line="23" w:lineRule="atLeast"/>
        <w:jc w:val="both"/>
        <w:outlineLvl w:val="1"/>
        <w:rPr>
          <w:rFonts w:eastAsia="Times New Roman" w:cs="Calibri"/>
          <w:bCs/>
          <w:iCs/>
          <w:sz w:val="24"/>
          <w:szCs w:val="24"/>
          <w:lang w:eastAsia="x-none"/>
        </w:rPr>
      </w:pPr>
      <w:r w:rsidRPr="00C154D0">
        <w:rPr>
          <w:rFonts w:eastAsia="Times New Roman" w:cs="Calibri"/>
          <w:bCs/>
          <w:iCs/>
          <w:sz w:val="24"/>
          <w:szCs w:val="24"/>
          <w:lang w:eastAsia="x-none"/>
        </w:rPr>
        <w:t>Wykonawcy w celu potwierdzenia spełnienia warunków udziału w postępowaniu winni złożyć oświadczenia i dokumenty wymienione w Rozdziale VI SWZ.</w:t>
      </w:r>
    </w:p>
    <w:p w14:paraId="5713E736" w14:textId="77777777" w:rsidR="00B33D2A" w:rsidRPr="00C154D0" w:rsidRDefault="00B33D2A" w:rsidP="006252D7">
      <w:pPr>
        <w:pStyle w:val="Akapitzlist"/>
        <w:spacing w:after="0" w:line="23" w:lineRule="atLeast"/>
        <w:jc w:val="both"/>
        <w:outlineLvl w:val="1"/>
        <w:rPr>
          <w:rFonts w:eastAsia="Times New Roman" w:cs="Calibri"/>
          <w:bCs/>
          <w:iCs/>
          <w:sz w:val="24"/>
          <w:szCs w:val="24"/>
          <w:lang w:eastAsia="x-none"/>
        </w:rPr>
      </w:pPr>
    </w:p>
    <w:p w14:paraId="3199F2DC" w14:textId="77777777" w:rsidR="00B33D2A" w:rsidRPr="00C154D0" w:rsidRDefault="00B33D2A">
      <w:pPr>
        <w:numPr>
          <w:ilvl w:val="0"/>
          <w:numId w:val="13"/>
        </w:numPr>
        <w:tabs>
          <w:tab w:val="left" w:pos="432"/>
        </w:tabs>
        <w:suppressAutoHyphens/>
        <w:spacing w:after="0" w:line="23" w:lineRule="atLeast"/>
        <w:contextualSpacing/>
        <w:jc w:val="both"/>
        <w:outlineLvl w:val="0"/>
        <w:rPr>
          <w:rFonts w:eastAsia="Times New Roman" w:cs="Calibri"/>
          <w:b/>
          <w:bCs/>
          <w:caps/>
          <w:kern w:val="2"/>
          <w:sz w:val="24"/>
          <w:szCs w:val="24"/>
          <w:lang w:eastAsia="x-none"/>
        </w:rPr>
      </w:pPr>
      <w:bookmarkStart w:id="7" w:name="_Toc258314248"/>
      <w:r w:rsidRPr="00C154D0">
        <w:rPr>
          <w:rFonts w:eastAsia="Times New Roman" w:cs="Calibri"/>
          <w:b/>
          <w:bCs/>
          <w:caps/>
          <w:kern w:val="2"/>
          <w:sz w:val="24"/>
          <w:szCs w:val="24"/>
          <w:lang w:eastAsia="x-none"/>
        </w:rPr>
        <w:t>informacje o podmiotowych środkach Dowodowych</w:t>
      </w:r>
    </w:p>
    <w:bookmarkEnd w:id="7"/>
    <w:p w14:paraId="7A06BF81" w14:textId="77777777" w:rsidR="00B33D2A" w:rsidRPr="00C154D0" w:rsidRDefault="00B33D2A" w:rsidP="006252D7">
      <w:pPr>
        <w:tabs>
          <w:tab w:val="left" w:pos="432"/>
        </w:tabs>
        <w:spacing w:after="0" w:line="23" w:lineRule="atLeast"/>
        <w:jc w:val="both"/>
        <w:outlineLvl w:val="0"/>
        <w:rPr>
          <w:rFonts w:eastAsia="Times New Roman" w:cs="Calibri"/>
          <w:b/>
          <w:bCs/>
          <w:caps/>
          <w:kern w:val="2"/>
          <w:sz w:val="24"/>
          <w:szCs w:val="24"/>
          <w:lang w:eastAsia="x-none"/>
        </w:rPr>
      </w:pPr>
    </w:p>
    <w:p w14:paraId="6FEDB30B" w14:textId="0F5F4819" w:rsidR="00B33D2A" w:rsidRPr="00326BA8" w:rsidRDefault="00B33D2A">
      <w:pPr>
        <w:numPr>
          <w:ilvl w:val="0"/>
          <w:numId w:val="18"/>
        </w:numPr>
        <w:suppressAutoHyphens/>
        <w:spacing w:after="0" w:line="23" w:lineRule="atLeast"/>
        <w:contextualSpacing/>
        <w:jc w:val="both"/>
        <w:rPr>
          <w:rFonts w:cs="Calibri"/>
          <w:sz w:val="24"/>
          <w:szCs w:val="24"/>
        </w:rPr>
      </w:pPr>
      <w:r w:rsidRPr="00C154D0">
        <w:rPr>
          <w:rFonts w:cs="Calibri"/>
          <w:sz w:val="24"/>
          <w:szCs w:val="24"/>
        </w:rPr>
        <w:t xml:space="preserve">Do oferty wykonawca dołącza oświadczenie, o którym mowa w art. 125 ust. 1 ustawy </w:t>
      </w:r>
      <w:proofErr w:type="spellStart"/>
      <w:r w:rsidRPr="00C154D0">
        <w:rPr>
          <w:rFonts w:cs="Calibri"/>
          <w:sz w:val="24"/>
          <w:szCs w:val="24"/>
        </w:rPr>
        <w:t>Pzp</w:t>
      </w:r>
      <w:proofErr w:type="spellEnd"/>
      <w:r w:rsidRPr="00C154D0">
        <w:rPr>
          <w:rFonts w:cs="Calibri"/>
          <w:sz w:val="24"/>
          <w:szCs w:val="24"/>
        </w:rPr>
        <w:t xml:space="preserve">, w formie Jednolitego Europejskiego Dokumentu Zamówienia – na formularzu JEDZ (Załącznik </w:t>
      </w:r>
      <w:r w:rsidR="001F4D66">
        <w:rPr>
          <w:rFonts w:cs="Calibri"/>
          <w:sz w:val="24"/>
          <w:szCs w:val="24"/>
        </w:rPr>
        <w:t>1</w:t>
      </w:r>
      <w:r w:rsidRPr="00C154D0">
        <w:rPr>
          <w:rFonts w:cs="Calibri"/>
          <w:sz w:val="24"/>
          <w:szCs w:val="24"/>
        </w:rPr>
        <w:t xml:space="preserve"> do SWZ). Instrukcję wypełnienia JEDZ </w:t>
      </w:r>
      <w:r w:rsidR="007A3C7C">
        <w:rPr>
          <w:rFonts w:cs="Calibri"/>
          <w:sz w:val="24"/>
          <w:szCs w:val="24"/>
        </w:rPr>
        <w:t>-</w:t>
      </w:r>
      <w:r w:rsidRPr="00381D21">
        <w:rPr>
          <w:rFonts w:cs="Calibri"/>
          <w:sz w:val="24"/>
          <w:szCs w:val="24"/>
        </w:rPr>
        <w:t xml:space="preserve"> „części IV</w:t>
      </w:r>
      <w:r>
        <w:rPr>
          <w:rFonts w:cs="Calibri"/>
          <w:sz w:val="24"/>
          <w:szCs w:val="24"/>
        </w:rPr>
        <w:t>:</w:t>
      </w:r>
      <w:r w:rsidRPr="00381D21">
        <w:rPr>
          <w:rFonts w:cs="Calibri"/>
          <w:sz w:val="24"/>
          <w:szCs w:val="24"/>
        </w:rPr>
        <w:t xml:space="preserve"> Kryteria kwalifikacji” JEDZ, Wykonawca może ograniczyć się do wypełnienia sekcji</w:t>
      </w:r>
      <w:r>
        <w:rPr>
          <w:rFonts w:cs="Calibri"/>
          <w:sz w:val="24"/>
          <w:szCs w:val="24"/>
        </w:rPr>
        <w:t xml:space="preserve"> „</w:t>
      </w:r>
      <w:r w:rsidRPr="00381D21">
        <w:rPr>
          <w:rFonts w:cs="Calibri"/>
          <w:sz w:val="24"/>
          <w:szCs w:val="24"/>
        </w:rPr>
        <w:t>ɑ: Ogólne oświadczenie dotyczące wszystkich kryteriów kwalifikacji</w:t>
      </w:r>
      <w:r>
        <w:rPr>
          <w:rFonts w:cs="Calibri"/>
          <w:sz w:val="24"/>
          <w:szCs w:val="24"/>
        </w:rPr>
        <w:t>”</w:t>
      </w:r>
      <w:r w:rsidRPr="00381D21">
        <w:rPr>
          <w:rFonts w:cs="Calibri"/>
          <w:sz w:val="24"/>
          <w:szCs w:val="24"/>
        </w:rPr>
        <w:t>, w takim przypadku Wykonawca nie wypełnia żadnej z pozostałych sekcji (A-D) w części IV JEDZ</w:t>
      </w:r>
      <w:r w:rsidR="001F4D66">
        <w:rPr>
          <w:rFonts w:cs="Calibri"/>
          <w:sz w:val="24"/>
          <w:szCs w:val="24"/>
        </w:rPr>
        <w:t xml:space="preserve"> oraz oświadczenie wykonawcy/wykonawcy wspólnie ubiegającego się o udzielenie zamówienia składanego na podstawie art. 125 ust. 1 ustawy ( </w:t>
      </w:r>
      <w:r w:rsidR="001F4D66" w:rsidRPr="00326BA8">
        <w:rPr>
          <w:rFonts w:cs="Calibri"/>
          <w:sz w:val="24"/>
          <w:szCs w:val="24"/>
        </w:rPr>
        <w:t>załącznik nr</w:t>
      </w:r>
      <w:r w:rsidR="00326BA8" w:rsidRPr="00326BA8">
        <w:rPr>
          <w:rFonts w:cs="Calibri"/>
          <w:sz w:val="24"/>
          <w:szCs w:val="24"/>
        </w:rPr>
        <w:t xml:space="preserve"> 1</w:t>
      </w:r>
      <w:r w:rsidR="001F4D66" w:rsidRPr="00326BA8">
        <w:rPr>
          <w:rFonts w:cs="Calibri"/>
          <w:sz w:val="24"/>
          <w:szCs w:val="24"/>
        </w:rPr>
        <w:t xml:space="preserve">  do SWZ</w:t>
      </w:r>
    </w:p>
    <w:p w14:paraId="0CFA9E84" w14:textId="77777777" w:rsidR="00B33D2A" w:rsidRPr="00C154D0" w:rsidRDefault="00B33D2A">
      <w:pPr>
        <w:numPr>
          <w:ilvl w:val="0"/>
          <w:numId w:val="18"/>
        </w:numPr>
        <w:suppressAutoHyphens/>
        <w:spacing w:after="0" w:line="23" w:lineRule="atLeast"/>
        <w:contextualSpacing/>
        <w:jc w:val="both"/>
        <w:rPr>
          <w:rFonts w:cs="Calibri"/>
          <w:sz w:val="24"/>
          <w:szCs w:val="24"/>
        </w:rPr>
      </w:pPr>
      <w:r w:rsidRPr="00326BA8">
        <w:rPr>
          <w:rFonts w:cs="Calibri"/>
          <w:sz w:val="24"/>
          <w:szCs w:val="24"/>
        </w:rPr>
        <w:t>W przypadku wspólnego ubiegania</w:t>
      </w:r>
      <w:r w:rsidRPr="00C154D0">
        <w:rPr>
          <w:rFonts w:cs="Calibri"/>
          <w:sz w:val="24"/>
          <w:szCs w:val="24"/>
        </w:rPr>
        <w:t xml:space="preserve"> się o zamówienie przez wykonawców, oświadczenie, o którym mowa w pkt 1,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059FE8A0" w14:textId="77777777" w:rsidR="00B33D2A" w:rsidRPr="00C154D0" w:rsidRDefault="00B33D2A">
      <w:pPr>
        <w:numPr>
          <w:ilvl w:val="0"/>
          <w:numId w:val="18"/>
        </w:numPr>
        <w:suppressAutoHyphens/>
        <w:spacing w:after="0" w:line="23" w:lineRule="atLeast"/>
        <w:contextualSpacing/>
        <w:jc w:val="both"/>
        <w:rPr>
          <w:rFonts w:cs="Calibri"/>
          <w:sz w:val="24"/>
          <w:szCs w:val="24"/>
        </w:rPr>
      </w:pPr>
      <w:r w:rsidRPr="00C154D0">
        <w:rPr>
          <w:rFonts w:cs="Calibr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2ABFE37" w14:textId="199CC5D0" w:rsidR="00B33D2A" w:rsidRPr="00981D03" w:rsidRDefault="00B33D2A">
      <w:pPr>
        <w:numPr>
          <w:ilvl w:val="0"/>
          <w:numId w:val="18"/>
        </w:numPr>
        <w:suppressAutoHyphens/>
        <w:spacing w:after="0" w:line="23" w:lineRule="atLeast"/>
        <w:contextualSpacing/>
        <w:jc w:val="both"/>
        <w:rPr>
          <w:rFonts w:cs="Calibri"/>
          <w:sz w:val="24"/>
          <w:szCs w:val="24"/>
        </w:rPr>
      </w:pPr>
      <w:r w:rsidRPr="00C154D0">
        <w:rPr>
          <w:rFonts w:eastAsia="Times New Roman" w:cs="Calibri"/>
          <w:sz w:val="24"/>
          <w:szCs w:val="24"/>
          <w:lang w:eastAsia="pl-PL"/>
        </w:rPr>
        <w:t xml:space="preserve">Zgodnie z art. 126 ust. 1 ustawy </w:t>
      </w:r>
      <w:proofErr w:type="spellStart"/>
      <w:r w:rsidRPr="00C154D0">
        <w:rPr>
          <w:rFonts w:eastAsia="Times New Roman" w:cs="Calibri"/>
          <w:sz w:val="24"/>
          <w:szCs w:val="24"/>
          <w:lang w:eastAsia="pl-PL"/>
        </w:rPr>
        <w:t>Pzp</w:t>
      </w:r>
      <w:proofErr w:type="spellEnd"/>
      <w:r w:rsidRPr="00C154D0">
        <w:rPr>
          <w:rFonts w:eastAsia="Times New Roman" w:cs="Calibri"/>
          <w:sz w:val="24"/>
          <w:szCs w:val="24"/>
          <w:lang w:eastAsia="pl-PL"/>
        </w:rPr>
        <w:t>, Zamawiający przed wyborem najkorzystniejszej oferty wezwie wykonawcę, którego oferta została najwyżej oceniona, do złożenia w wyznaczonym terminie, nie krótszym niż 10 dni od dnia wezwania, aktualnych na dzień złożenia, następujących podmiotowych środków dowodowych, o których mowa w art. 124 ust. 1 ustawy PZP, tj.:</w:t>
      </w:r>
    </w:p>
    <w:p w14:paraId="4677FA46" w14:textId="77777777" w:rsidR="000E7A3B" w:rsidRPr="00C154D0" w:rsidRDefault="000E7A3B" w:rsidP="006252D7">
      <w:pPr>
        <w:suppressAutoHyphens/>
        <w:spacing w:after="0" w:line="23" w:lineRule="atLeast"/>
        <w:contextualSpacing/>
        <w:jc w:val="both"/>
        <w:rPr>
          <w:rFonts w:eastAsia="Times New Roman" w:cs="Calibri"/>
          <w:sz w:val="24"/>
          <w:szCs w:val="24"/>
          <w:lang w:eastAsia="pl-PL"/>
        </w:rPr>
      </w:pPr>
    </w:p>
    <w:p w14:paraId="217F760D" w14:textId="77777777" w:rsidR="00B33D2A" w:rsidRPr="00C154D0" w:rsidRDefault="00B33D2A" w:rsidP="006252D7">
      <w:pPr>
        <w:spacing w:after="0" w:line="23" w:lineRule="atLeast"/>
        <w:jc w:val="both"/>
        <w:outlineLvl w:val="1"/>
        <w:rPr>
          <w:rFonts w:eastAsia="Times New Roman" w:cs="Calibri"/>
          <w:bCs/>
          <w:iCs/>
          <w:color w:val="FF0000"/>
          <w:sz w:val="16"/>
          <w:szCs w:val="16"/>
          <w:lang w:eastAsia="x-none"/>
        </w:rPr>
      </w:pPr>
    </w:p>
    <w:p w14:paraId="31E08732" w14:textId="6B9AC577" w:rsidR="00B33D2A" w:rsidRPr="00634E54" w:rsidRDefault="00B33D2A">
      <w:pPr>
        <w:pStyle w:val="Akapitzlist"/>
        <w:numPr>
          <w:ilvl w:val="1"/>
          <w:numId w:val="13"/>
        </w:numPr>
        <w:suppressAutoHyphens/>
        <w:spacing w:after="0" w:line="23" w:lineRule="atLeast"/>
        <w:jc w:val="both"/>
        <w:outlineLvl w:val="1"/>
        <w:rPr>
          <w:rFonts w:eastAsia="Times New Roman" w:cs="Calibri"/>
          <w:bCs/>
          <w:iCs/>
          <w:sz w:val="24"/>
          <w:szCs w:val="24"/>
          <w:lang w:eastAsia="x-none"/>
        </w:rPr>
      </w:pPr>
      <w:r w:rsidRPr="00634E54">
        <w:rPr>
          <w:rFonts w:eastAsia="Times New Roman" w:cs="Calibri"/>
          <w:b/>
          <w:bCs/>
          <w:iCs/>
          <w:sz w:val="24"/>
          <w:szCs w:val="24"/>
          <w:lang w:eastAsia="x-none"/>
        </w:rPr>
        <w:t>na potwierdzenie braku podstaw wykluczenia Wykonawcy z udziału w postępowaniu</w:t>
      </w:r>
      <w:r w:rsidRPr="00634E54">
        <w:rPr>
          <w:rFonts w:eastAsia="Times New Roman" w:cs="Calibri"/>
          <w:bCs/>
          <w:iCs/>
          <w:sz w:val="24"/>
          <w:szCs w:val="24"/>
          <w:lang w:eastAsia="x-none"/>
        </w:rPr>
        <w:t>:</w:t>
      </w:r>
    </w:p>
    <w:p w14:paraId="1163FCC9" w14:textId="77777777" w:rsidR="00DE409E" w:rsidRDefault="00DE409E" w:rsidP="00DE409E">
      <w:pPr>
        <w:suppressAutoHyphens/>
        <w:spacing w:after="0" w:line="23" w:lineRule="atLeast"/>
        <w:ind w:left="1416"/>
        <w:contextualSpacing/>
        <w:outlineLvl w:val="1"/>
        <w:rPr>
          <w:rFonts w:eastAsia="Times New Roman" w:cs="Calibri"/>
          <w:bCs/>
          <w:iCs/>
          <w:sz w:val="24"/>
          <w:szCs w:val="24"/>
          <w:lang w:eastAsia="x-none"/>
        </w:rPr>
      </w:pPr>
    </w:p>
    <w:p w14:paraId="0DAF6508" w14:textId="2D7DE396" w:rsidR="00B33D2A" w:rsidRPr="00DE409E" w:rsidRDefault="00B33D2A">
      <w:pPr>
        <w:pStyle w:val="Akapitzlist"/>
        <w:numPr>
          <w:ilvl w:val="2"/>
          <w:numId w:val="34"/>
        </w:numPr>
        <w:suppressAutoHyphens/>
        <w:spacing w:after="0" w:line="23" w:lineRule="atLeast"/>
        <w:outlineLvl w:val="1"/>
        <w:rPr>
          <w:rFonts w:eastAsia="Times New Roman" w:cs="Calibri"/>
          <w:bCs/>
          <w:iCs/>
          <w:sz w:val="24"/>
          <w:szCs w:val="24"/>
          <w:lang w:eastAsia="x-none"/>
        </w:rPr>
      </w:pPr>
      <w:r w:rsidRPr="00DE409E">
        <w:rPr>
          <w:rFonts w:eastAsia="Times New Roman" w:cs="Calibri"/>
          <w:bCs/>
          <w:iCs/>
          <w:sz w:val="24"/>
          <w:szCs w:val="24"/>
          <w:lang w:eastAsia="x-none"/>
        </w:rPr>
        <w:t xml:space="preserve">informacji z Krajowego Rejestru Karnego w zakresie art. 108 ust. 1 pkt 1 i 2 ustawy </w:t>
      </w:r>
      <w:proofErr w:type="spellStart"/>
      <w:r w:rsidRPr="00DE409E">
        <w:rPr>
          <w:rFonts w:eastAsia="Times New Roman" w:cs="Calibri"/>
          <w:bCs/>
          <w:iCs/>
          <w:sz w:val="24"/>
          <w:szCs w:val="24"/>
          <w:lang w:eastAsia="x-none"/>
        </w:rPr>
        <w:t>Pzp</w:t>
      </w:r>
      <w:proofErr w:type="spellEnd"/>
      <w:r w:rsidRPr="00DE409E">
        <w:rPr>
          <w:rFonts w:eastAsia="Times New Roman" w:cs="Calibri"/>
          <w:bCs/>
          <w:iCs/>
          <w:sz w:val="24"/>
          <w:szCs w:val="24"/>
          <w:lang w:eastAsia="x-none"/>
        </w:rPr>
        <w:t xml:space="preserve"> oraz art. 108 ust. 1 pkt 4 ustawy </w:t>
      </w:r>
      <w:proofErr w:type="spellStart"/>
      <w:r w:rsidRPr="00DE409E">
        <w:rPr>
          <w:rFonts w:eastAsia="Times New Roman" w:cs="Calibri"/>
          <w:bCs/>
          <w:iCs/>
          <w:sz w:val="24"/>
          <w:szCs w:val="24"/>
          <w:lang w:eastAsia="x-none"/>
        </w:rPr>
        <w:t>Pzp</w:t>
      </w:r>
      <w:proofErr w:type="spellEnd"/>
      <w:r w:rsidRPr="00DE409E">
        <w:rPr>
          <w:rFonts w:eastAsia="Times New Roman" w:cs="Calibri"/>
          <w:bCs/>
          <w:iCs/>
          <w:sz w:val="24"/>
          <w:szCs w:val="24"/>
          <w:lang w:eastAsia="x-none"/>
        </w:rPr>
        <w:t xml:space="preserve">, dotyczącej orzeczenia zakazu </w:t>
      </w:r>
      <w:r w:rsidRPr="00DE409E">
        <w:rPr>
          <w:rFonts w:eastAsia="Times New Roman" w:cs="Calibri"/>
          <w:bCs/>
          <w:iCs/>
          <w:sz w:val="24"/>
          <w:szCs w:val="24"/>
          <w:lang w:eastAsia="x-none"/>
        </w:rPr>
        <w:lastRenderedPageBreak/>
        <w:t>ubiegania się o zamówienie publiczne tytułem środka karnego –sporządzonej nie wcześniej niż 6 miesięcy przed jej złożeniem;</w:t>
      </w:r>
    </w:p>
    <w:p w14:paraId="0E5B19A6" w14:textId="77777777" w:rsidR="00DE409E" w:rsidRDefault="00DE409E" w:rsidP="00DE409E">
      <w:pPr>
        <w:suppressAutoHyphens/>
        <w:spacing w:after="0" w:line="23" w:lineRule="atLeast"/>
        <w:ind w:left="1560"/>
        <w:contextualSpacing/>
        <w:jc w:val="both"/>
        <w:outlineLvl w:val="1"/>
        <w:rPr>
          <w:rFonts w:eastAsia="Times New Roman" w:cs="Calibri"/>
          <w:bCs/>
          <w:iCs/>
          <w:sz w:val="24"/>
          <w:szCs w:val="24"/>
          <w:lang w:eastAsia="x-none"/>
        </w:rPr>
      </w:pPr>
    </w:p>
    <w:p w14:paraId="14CD30B6" w14:textId="756FF487" w:rsidR="00B33D2A" w:rsidRDefault="00B33D2A">
      <w:pPr>
        <w:pStyle w:val="Akapitzlist"/>
        <w:numPr>
          <w:ilvl w:val="2"/>
          <w:numId w:val="34"/>
        </w:numPr>
        <w:suppressAutoHyphens/>
        <w:spacing w:after="0" w:line="23" w:lineRule="atLeast"/>
        <w:outlineLvl w:val="1"/>
        <w:rPr>
          <w:rFonts w:eastAsia="Times New Roman" w:cs="Calibri"/>
          <w:bCs/>
          <w:iCs/>
          <w:sz w:val="24"/>
          <w:szCs w:val="24"/>
          <w:lang w:eastAsia="x-none"/>
        </w:rPr>
      </w:pPr>
      <w:r w:rsidRPr="00DE409E">
        <w:rPr>
          <w:rFonts w:eastAsia="Times New Roman" w:cs="Calibri"/>
          <w:bCs/>
          <w:iCs/>
          <w:sz w:val="24"/>
          <w:szCs w:val="24"/>
          <w:lang w:eastAsia="x-none"/>
        </w:rPr>
        <w:t xml:space="preserve">oświadczenia Wykonawcy, w zakresie art. 108 ust. 1 pkt 5 ustawy </w:t>
      </w:r>
      <w:proofErr w:type="spellStart"/>
      <w:r w:rsidRPr="00DE409E">
        <w:rPr>
          <w:rFonts w:eastAsia="Times New Roman" w:cs="Calibri"/>
          <w:bCs/>
          <w:iCs/>
          <w:sz w:val="24"/>
          <w:szCs w:val="24"/>
          <w:lang w:eastAsia="x-none"/>
        </w:rPr>
        <w:t>Pzp</w:t>
      </w:r>
      <w:proofErr w:type="spellEnd"/>
      <w:r w:rsidRPr="00DE409E">
        <w:rPr>
          <w:rFonts w:eastAsia="Times New Roman" w:cs="Calibri"/>
          <w:bCs/>
          <w:iCs/>
          <w:sz w:val="24"/>
          <w:szCs w:val="24"/>
          <w:lang w:eastAsia="x-none"/>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326BA8">
        <w:rPr>
          <w:rFonts w:eastAsia="Times New Roman" w:cs="Calibri"/>
          <w:bCs/>
          <w:iCs/>
          <w:sz w:val="24"/>
          <w:szCs w:val="24"/>
          <w:lang w:eastAsia="x-none"/>
        </w:rPr>
        <w:t xml:space="preserve">kapitałowej (załącznik nr </w:t>
      </w:r>
      <w:r w:rsidR="00326BA8" w:rsidRPr="00326BA8">
        <w:rPr>
          <w:rFonts w:eastAsia="Times New Roman" w:cs="Calibri"/>
          <w:bCs/>
          <w:iCs/>
          <w:sz w:val="24"/>
          <w:szCs w:val="24"/>
          <w:lang w:eastAsia="x-none"/>
        </w:rPr>
        <w:t>6</w:t>
      </w:r>
      <w:r w:rsidRPr="00326BA8">
        <w:rPr>
          <w:rFonts w:eastAsia="Times New Roman" w:cs="Calibri"/>
          <w:bCs/>
          <w:iCs/>
          <w:sz w:val="24"/>
          <w:szCs w:val="24"/>
          <w:lang w:eastAsia="x-none"/>
        </w:rPr>
        <w:t xml:space="preserve"> do S</w:t>
      </w:r>
      <w:r w:rsidR="00E42160" w:rsidRPr="00326BA8">
        <w:rPr>
          <w:rFonts w:eastAsia="Times New Roman" w:cs="Calibri"/>
          <w:bCs/>
          <w:iCs/>
          <w:sz w:val="24"/>
          <w:szCs w:val="24"/>
          <w:lang w:eastAsia="x-none"/>
        </w:rPr>
        <w:t>WZ</w:t>
      </w:r>
      <w:r w:rsidRPr="00326BA8">
        <w:rPr>
          <w:rFonts w:eastAsia="Times New Roman" w:cs="Calibri"/>
          <w:bCs/>
          <w:iCs/>
          <w:sz w:val="24"/>
          <w:szCs w:val="24"/>
          <w:lang w:eastAsia="x-none"/>
        </w:rPr>
        <w:t>);</w:t>
      </w:r>
    </w:p>
    <w:p w14:paraId="62231F75" w14:textId="77777777" w:rsidR="004D6CB9" w:rsidRPr="004D6CB9" w:rsidRDefault="004D6CB9" w:rsidP="004D6CB9">
      <w:pPr>
        <w:pStyle w:val="Akapitzlist"/>
        <w:rPr>
          <w:rFonts w:eastAsia="Times New Roman" w:cs="Calibri"/>
          <w:bCs/>
          <w:iCs/>
          <w:sz w:val="24"/>
          <w:szCs w:val="24"/>
          <w:lang w:eastAsia="x-none"/>
        </w:rPr>
      </w:pPr>
    </w:p>
    <w:p w14:paraId="56B12169" w14:textId="123838F1" w:rsidR="004D6CB9" w:rsidRDefault="00B33D2A">
      <w:pPr>
        <w:pStyle w:val="Akapitzlist"/>
        <w:numPr>
          <w:ilvl w:val="2"/>
          <w:numId w:val="34"/>
        </w:numPr>
        <w:suppressAutoHyphens/>
        <w:spacing w:after="0" w:line="23" w:lineRule="atLeast"/>
        <w:outlineLvl w:val="1"/>
        <w:rPr>
          <w:rFonts w:eastAsia="Times New Roman" w:cs="Calibri"/>
          <w:bCs/>
          <w:iCs/>
          <w:sz w:val="24"/>
          <w:szCs w:val="24"/>
          <w:lang w:eastAsia="x-none"/>
        </w:rPr>
      </w:pPr>
      <w:r w:rsidRPr="004D6CB9">
        <w:rPr>
          <w:rFonts w:eastAsia="Times New Roman" w:cs="Calibri"/>
          <w:bCs/>
          <w:iCs/>
          <w:sz w:val="24"/>
          <w:szCs w:val="24"/>
          <w:lang w:eastAsia="x-none"/>
        </w:rPr>
        <w:t xml:space="preserve">odpisu lub informacji z Krajowego Rejestru Sądowego lub z Centralnej Ewidencji i Informacji o Działalności Gospodarczej, w zakresie </w:t>
      </w:r>
      <w:hyperlink r:id="rId14" w:anchor="/document/18903829?unitId=art(109)ust(1)pkt(4)&amp;cm=DOCUMENT" w:history="1">
        <w:r w:rsidRPr="004D6CB9">
          <w:rPr>
            <w:rStyle w:val="Hipercze"/>
            <w:rFonts w:eastAsia="Times New Roman" w:cs="Calibri"/>
            <w:bCs/>
            <w:iCs/>
            <w:color w:val="auto"/>
            <w:sz w:val="24"/>
            <w:szCs w:val="24"/>
            <w:lang w:eastAsia="x-none"/>
          </w:rPr>
          <w:t>art. 109 ust. 1 pkt 4</w:t>
        </w:r>
      </w:hyperlink>
      <w:r w:rsidRPr="004D6CB9">
        <w:rPr>
          <w:rFonts w:eastAsia="Times New Roman" w:cs="Calibri"/>
          <w:bCs/>
          <w:iCs/>
          <w:sz w:val="24"/>
          <w:szCs w:val="24"/>
          <w:lang w:eastAsia="x-none"/>
        </w:rPr>
        <w:t xml:space="preserve"> ustawy, sporządzonych nie wcześniej niż 3 miesiące przed jej złożeniem, jeżeli odrębne przepisy wymagają wpisu do rejestru lub ewidencji;</w:t>
      </w:r>
    </w:p>
    <w:p w14:paraId="6A51A051" w14:textId="77777777" w:rsidR="00561016" w:rsidRPr="00561016" w:rsidRDefault="00561016" w:rsidP="00561016">
      <w:pPr>
        <w:pStyle w:val="Akapitzlist"/>
        <w:rPr>
          <w:rFonts w:ascii="Calibri" w:hAnsi="Calibri" w:cs="Calibri"/>
          <w:color w:val="000000"/>
          <w:sz w:val="23"/>
          <w:szCs w:val="23"/>
        </w:rPr>
      </w:pPr>
    </w:p>
    <w:p w14:paraId="5406EBB1" w14:textId="64AD3374" w:rsidR="00561016" w:rsidRPr="00561016" w:rsidRDefault="00561016">
      <w:pPr>
        <w:pStyle w:val="Akapitzlist"/>
        <w:numPr>
          <w:ilvl w:val="2"/>
          <w:numId w:val="34"/>
        </w:numPr>
        <w:suppressAutoHyphens/>
        <w:spacing w:after="0" w:line="23" w:lineRule="atLeast"/>
        <w:outlineLvl w:val="1"/>
        <w:rPr>
          <w:rFonts w:eastAsia="Times New Roman" w:cs="Calibri"/>
          <w:bCs/>
          <w:iCs/>
          <w:sz w:val="24"/>
          <w:szCs w:val="24"/>
          <w:lang w:eastAsia="x-none"/>
        </w:rPr>
      </w:pPr>
      <w:r w:rsidRPr="00561016">
        <w:rPr>
          <w:rFonts w:ascii="Calibri" w:hAnsi="Calibri" w:cs="Calibri"/>
          <w:color w:val="000000"/>
          <w:sz w:val="23"/>
          <w:szCs w:val="23"/>
        </w:rPr>
        <w:t xml:space="preserve">oświadczenia Wykonawcy o aktualności informacji zawartych w oświadczeniu, o którym mowa w art. 125 ust. 1 ustawy </w:t>
      </w:r>
      <w:proofErr w:type="spellStart"/>
      <w:r w:rsidRPr="00561016">
        <w:rPr>
          <w:rFonts w:ascii="Calibri" w:hAnsi="Calibri" w:cs="Calibri"/>
          <w:color w:val="000000"/>
          <w:sz w:val="23"/>
          <w:szCs w:val="23"/>
        </w:rPr>
        <w:t>Pzp</w:t>
      </w:r>
      <w:proofErr w:type="spellEnd"/>
      <w:r w:rsidRPr="00561016">
        <w:rPr>
          <w:rFonts w:ascii="Calibri" w:hAnsi="Calibri" w:cs="Calibri"/>
          <w:color w:val="000000"/>
          <w:sz w:val="23"/>
          <w:szCs w:val="23"/>
        </w:rPr>
        <w:t xml:space="preserve"> – na formularzu JEDZ, w zakresie podstaw wykluczenia z postępowania wskazanych przez Zamawiającego, o których mowa w: </w:t>
      </w:r>
    </w:p>
    <w:p w14:paraId="288CB8D9" w14:textId="0BA55700" w:rsidR="00561016" w:rsidRPr="00561016" w:rsidRDefault="00561016" w:rsidP="0056101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561016">
        <w:rPr>
          <w:rFonts w:ascii="Calibri" w:hAnsi="Calibri" w:cs="Calibri"/>
          <w:color w:val="000000"/>
          <w:sz w:val="23"/>
          <w:szCs w:val="23"/>
        </w:rPr>
        <w:t xml:space="preserve">-art. 108 ust. 1 pkt 3 Ustawy, </w:t>
      </w:r>
    </w:p>
    <w:p w14:paraId="399C249D" w14:textId="075D4E7C" w:rsidR="00561016" w:rsidRPr="00561016" w:rsidRDefault="00561016" w:rsidP="0056101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561016">
        <w:rPr>
          <w:rFonts w:ascii="Calibri" w:hAnsi="Calibri" w:cs="Calibri"/>
          <w:color w:val="000000"/>
          <w:sz w:val="23"/>
          <w:szCs w:val="23"/>
        </w:rPr>
        <w:t xml:space="preserve">-art. 108 ust. 1 pkt 4 Ustawy, dotyczących orzeczenia zakazu ubiegania się o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561016">
        <w:rPr>
          <w:rFonts w:ascii="Calibri" w:hAnsi="Calibri" w:cs="Calibri"/>
          <w:color w:val="000000"/>
          <w:sz w:val="23"/>
          <w:szCs w:val="23"/>
        </w:rPr>
        <w:t xml:space="preserve">zamówienie publiczne tytułem środka zapobiegawczego, </w:t>
      </w:r>
    </w:p>
    <w:p w14:paraId="36357553" w14:textId="37F59B66" w:rsidR="00561016" w:rsidRPr="00561016" w:rsidRDefault="00561016" w:rsidP="0056101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561016">
        <w:rPr>
          <w:rFonts w:ascii="Calibri" w:hAnsi="Calibri" w:cs="Calibri"/>
          <w:color w:val="000000"/>
          <w:sz w:val="23"/>
          <w:szCs w:val="23"/>
        </w:rPr>
        <w:t xml:space="preserve">-art. 108 ust. 1 pkt 5 Ustawy, dotyczących zawarcia z innymi wykonawcami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561016">
        <w:rPr>
          <w:rFonts w:ascii="Calibri" w:hAnsi="Calibri" w:cs="Calibri"/>
          <w:color w:val="000000"/>
          <w:sz w:val="23"/>
          <w:szCs w:val="23"/>
        </w:rPr>
        <w:t xml:space="preserve">porozumienia mającego na celu zakłócenie konkurencji, </w:t>
      </w:r>
    </w:p>
    <w:p w14:paraId="6330AE8E" w14:textId="6304DFC5" w:rsidR="00561016" w:rsidRPr="00561016" w:rsidRDefault="00561016" w:rsidP="0056101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Pr="00561016">
        <w:rPr>
          <w:rFonts w:ascii="Calibri" w:hAnsi="Calibri" w:cs="Calibri"/>
          <w:color w:val="000000"/>
          <w:sz w:val="23"/>
          <w:szCs w:val="23"/>
        </w:rPr>
        <w:t xml:space="preserve">-art. 108 ust. 1 pkt 6 Ustawy, </w:t>
      </w:r>
      <w:r>
        <w:rPr>
          <w:rFonts w:ascii="Calibri" w:hAnsi="Calibri" w:cs="Calibri"/>
          <w:color w:val="000000"/>
          <w:sz w:val="23"/>
          <w:szCs w:val="23"/>
        </w:rPr>
        <w:t xml:space="preserve"> </w:t>
      </w:r>
      <w:r w:rsidRPr="00326BA8">
        <w:rPr>
          <w:rFonts w:ascii="Calibri" w:hAnsi="Calibri" w:cs="Calibri"/>
          <w:color w:val="000000"/>
          <w:sz w:val="23"/>
          <w:szCs w:val="23"/>
        </w:rPr>
        <w:t xml:space="preserve">(załącznik nr </w:t>
      </w:r>
      <w:r w:rsidR="00326BA8" w:rsidRPr="00326BA8">
        <w:rPr>
          <w:rFonts w:ascii="Calibri" w:hAnsi="Calibri" w:cs="Calibri"/>
          <w:color w:val="000000"/>
          <w:sz w:val="23"/>
          <w:szCs w:val="23"/>
        </w:rPr>
        <w:t>9</w:t>
      </w:r>
      <w:r w:rsidRPr="00326BA8">
        <w:rPr>
          <w:rFonts w:ascii="Calibri" w:hAnsi="Calibri" w:cs="Calibri"/>
          <w:color w:val="000000"/>
          <w:sz w:val="23"/>
          <w:szCs w:val="23"/>
        </w:rPr>
        <w:t xml:space="preserve"> do SWZ).</w:t>
      </w:r>
    </w:p>
    <w:p w14:paraId="63F28068" w14:textId="77777777" w:rsidR="00B33D2A" w:rsidRPr="00C154D0" w:rsidRDefault="00B33D2A" w:rsidP="006252D7">
      <w:pPr>
        <w:spacing w:after="0" w:line="23" w:lineRule="atLeast"/>
        <w:jc w:val="both"/>
        <w:outlineLvl w:val="1"/>
        <w:rPr>
          <w:rFonts w:eastAsia="Times New Roman" w:cs="Calibri"/>
          <w:bCs/>
          <w:iCs/>
          <w:sz w:val="24"/>
          <w:szCs w:val="24"/>
          <w:lang w:eastAsia="x-none"/>
        </w:rPr>
      </w:pPr>
    </w:p>
    <w:p w14:paraId="6934FD54" w14:textId="77777777" w:rsidR="00B33D2A" w:rsidRPr="00C154D0" w:rsidRDefault="00B33D2A">
      <w:pPr>
        <w:numPr>
          <w:ilvl w:val="0"/>
          <w:numId w:val="35"/>
        </w:numPr>
        <w:tabs>
          <w:tab w:val="left" w:pos="284"/>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Jeżeli jest to niezbędne do zapewnienia odpowiedniego przebiegu postępowania o udzielenie zamówienia, Zamawiający może na każdym etapie postępowania, wezwać Wykonawców do</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złożenia wszystkich lub niektórych podmiotowych środków dowodowych, aktualnych na</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dzień ich złożenia.</w:t>
      </w:r>
    </w:p>
    <w:p w14:paraId="30E780C5" w14:textId="77777777" w:rsidR="00B33D2A" w:rsidRPr="00C154D0" w:rsidRDefault="00B33D2A">
      <w:pPr>
        <w:numPr>
          <w:ilvl w:val="0"/>
          <w:numId w:val="35"/>
        </w:numPr>
        <w:tabs>
          <w:tab w:val="left" w:pos="284"/>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C43C5B5" w14:textId="77777777" w:rsidR="00B33D2A" w:rsidRPr="00C154D0" w:rsidRDefault="00B33D2A">
      <w:pPr>
        <w:numPr>
          <w:ilvl w:val="0"/>
          <w:numId w:val="35"/>
        </w:numPr>
        <w:tabs>
          <w:tab w:val="left" w:pos="284"/>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Wykonawca nie jest zobowiązany do złożenia podmiotowych środków dowodowych, jeżeli Zamawiający może je uzyskać za pomocą bezpłatnych i ogólnodostępnych baz danych, o ile wykonawca wskazał dane umożliwiające dostęp do tych dokumentów.</w:t>
      </w:r>
    </w:p>
    <w:p w14:paraId="0F0476D1" w14:textId="77777777" w:rsidR="00B33D2A" w:rsidRPr="00C154D0" w:rsidRDefault="00B33D2A">
      <w:pPr>
        <w:numPr>
          <w:ilvl w:val="0"/>
          <w:numId w:val="35"/>
        </w:numPr>
        <w:tabs>
          <w:tab w:val="left" w:pos="284"/>
        </w:tabs>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sz w:val="24"/>
          <w:szCs w:val="24"/>
          <w:lang w:eastAsia="x-none"/>
        </w:rPr>
        <w:t>Podmiotowe środki dowodowe oraz inne dokumenty lub oświadczenia Wykonawca składa, pod rygorem nieważności zgodnie z zasadami wynikającymi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94EDD09" w14:textId="47277E51" w:rsidR="00B33D2A" w:rsidRDefault="00B33D2A">
      <w:pPr>
        <w:numPr>
          <w:ilvl w:val="0"/>
          <w:numId w:val="35"/>
        </w:numPr>
        <w:tabs>
          <w:tab w:val="left" w:pos="284"/>
        </w:tabs>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Dokumenty sporządzone w języku obcym są składane wraz z tłumaczeniem na język polski. </w:t>
      </w:r>
      <w:bookmarkStart w:id="8" w:name="_Toc258314249"/>
    </w:p>
    <w:p w14:paraId="21826316" w14:textId="77777777" w:rsidR="00B33D2A" w:rsidRPr="00C154D0" w:rsidRDefault="00B33D2A" w:rsidP="006252D7">
      <w:pPr>
        <w:tabs>
          <w:tab w:val="left" w:pos="284"/>
        </w:tabs>
        <w:spacing w:after="0" w:line="23" w:lineRule="atLeast"/>
        <w:ind w:left="720"/>
        <w:contextualSpacing/>
        <w:jc w:val="both"/>
        <w:outlineLvl w:val="1"/>
        <w:rPr>
          <w:rFonts w:eastAsia="Times New Roman" w:cs="Calibri"/>
          <w:bCs/>
          <w:iCs/>
          <w:sz w:val="24"/>
          <w:szCs w:val="24"/>
          <w:lang w:eastAsia="x-none"/>
        </w:rPr>
      </w:pPr>
    </w:p>
    <w:p w14:paraId="221FFB0A" w14:textId="77777777" w:rsidR="00B33D2A" w:rsidRPr="00F25261" w:rsidRDefault="00B33D2A" w:rsidP="006252D7">
      <w:pPr>
        <w:tabs>
          <w:tab w:val="left" w:pos="284"/>
        </w:tabs>
        <w:spacing w:after="0" w:line="23" w:lineRule="atLeast"/>
        <w:ind w:left="720"/>
        <w:contextualSpacing/>
        <w:jc w:val="both"/>
        <w:outlineLvl w:val="1"/>
        <w:rPr>
          <w:b/>
          <w:bCs/>
          <w:sz w:val="24"/>
          <w:szCs w:val="24"/>
          <w:u w:val="single"/>
        </w:rPr>
      </w:pPr>
      <w:r w:rsidRPr="00F25261">
        <w:rPr>
          <w:b/>
          <w:bCs/>
          <w:sz w:val="24"/>
          <w:szCs w:val="24"/>
          <w:u w:val="single"/>
        </w:rPr>
        <w:t>UWAGA:</w:t>
      </w:r>
    </w:p>
    <w:p w14:paraId="3FEE8361" w14:textId="77777777" w:rsidR="00B33D2A" w:rsidRPr="00C154D0" w:rsidRDefault="00B33D2A" w:rsidP="006252D7">
      <w:pPr>
        <w:tabs>
          <w:tab w:val="left" w:pos="284"/>
        </w:tabs>
        <w:spacing w:after="0" w:line="23" w:lineRule="atLeast"/>
        <w:ind w:left="720"/>
        <w:contextualSpacing/>
        <w:jc w:val="both"/>
        <w:outlineLvl w:val="1"/>
        <w:rPr>
          <w:rFonts w:cs="Calibri"/>
          <w:sz w:val="24"/>
          <w:szCs w:val="24"/>
        </w:rPr>
      </w:pPr>
      <w:r w:rsidRPr="00C154D0">
        <w:rPr>
          <w:rFonts w:cs="Calibri"/>
          <w:sz w:val="24"/>
          <w:szCs w:val="24"/>
        </w:rPr>
        <w:t>Jeżeli wykonawca ma siedzibę lub miejsce zamieszkania poza granicami Rzeczypospolitej Polskiej, zamiast:</w:t>
      </w:r>
    </w:p>
    <w:p w14:paraId="3C32E46C" w14:textId="265E581D" w:rsidR="00B33D2A" w:rsidRPr="00C154D0" w:rsidRDefault="00B33D2A">
      <w:pPr>
        <w:pStyle w:val="Akapitzlist"/>
        <w:numPr>
          <w:ilvl w:val="0"/>
          <w:numId w:val="28"/>
        </w:numPr>
        <w:tabs>
          <w:tab w:val="left" w:pos="284"/>
        </w:tabs>
        <w:suppressAutoHyphens/>
        <w:spacing w:after="0" w:line="23" w:lineRule="atLeast"/>
        <w:jc w:val="both"/>
        <w:outlineLvl w:val="1"/>
        <w:rPr>
          <w:rFonts w:cs="Calibri"/>
          <w:sz w:val="24"/>
          <w:szCs w:val="24"/>
        </w:rPr>
      </w:pPr>
      <w:r w:rsidRPr="00C154D0">
        <w:rPr>
          <w:rFonts w:cs="Calibri"/>
          <w:sz w:val="24"/>
          <w:szCs w:val="24"/>
        </w:rPr>
        <w:lastRenderedPageBreak/>
        <w:t xml:space="preserve">informacji o której mowa w </w:t>
      </w:r>
      <w:proofErr w:type="spellStart"/>
      <w:r w:rsidRPr="00C154D0">
        <w:rPr>
          <w:rFonts w:cs="Calibri"/>
          <w:sz w:val="24"/>
          <w:szCs w:val="24"/>
        </w:rPr>
        <w:t>ppkt</w:t>
      </w:r>
      <w:proofErr w:type="spellEnd"/>
      <w:r w:rsidRPr="00C154D0">
        <w:rPr>
          <w:rFonts w:cs="Calibri"/>
          <w:sz w:val="24"/>
          <w:szCs w:val="24"/>
        </w:rPr>
        <w:t xml:space="preserve"> 4.</w:t>
      </w:r>
      <w:r w:rsidR="00235E67">
        <w:rPr>
          <w:rFonts w:cs="Calibri"/>
          <w:sz w:val="24"/>
          <w:szCs w:val="24"/>
        </w:rPr>
        <w:t>2</w:t>
      </w:r>
      <w:r w:rsidRPr="00C154D0">
        <w:rPr>
          <w:rFonts w:cs="Calibri"/>
          <w:sz w:val="24"/>
          <w:szCs w:val="24"/>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C154D0">
        <w:rPr>
          <w:rFonts w:cs="Calibri"/>
          <w:sz w:val="24"/>
          <w:szCs w:val="24"/>
        </w:rPr>
        <w:t>ppkt</w:t>
      </w:r>
      <w:proofErr w:type="spellEnd"/>
      <w:r w:rsidRPr="00C154D0">
        <w:rPr>
          <w:rFonts w:cs="Calibri"/>
          <w:sz w:val="24"/>
          <w:szCs w:val="24"/>
        </w:rPr>
        <w:t>. 4.</w:t>
      </w:r>
      <w:r w:rsidR="00235E67">
        <w:rPr>
          <w:rFonts w:cs="Calibri"/>
          <w:sz w:val="24"/>
          <w:szCs w:val="24"/>
        </w:rPr>
        <w:t>2</w:t>
      </w:r>
      <w:r w:rsidR="005009D4">
        <w:rPr>
          <w:rFonts w:cs="Calibri"/>
          <w:sz w:val="24"/>
          <w:szCs w:val="24"/>
        </w:rPr>
        <w:t>.</w:t>
      </w:r>
      <w:r w:rsidRPr="00C154D0">
        <w:rPr>
          <w:rFonts w:cs="Calibri"/>
          <w:sz w:val="24"/>
          <w:szCs w:val="24"/>
        </w:rPr>
        <w:t>1.</w:t>
      </w:r>
    </w:p>
    <w:p w14:paraId="0771E851"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r w:rsidRPr="00C154D0">
        <w:rPr>
          <w:rFonts w:cs="Calibri"/>
          <w:sz w:val="24"/>
          <w:szCs w:val="24"/>
        </w:rPr>
        <w:t xml:space="preserve">Dokument, taki powinien być wystawiony nie wcześniej niż 6 miesięcy przed jego złożeniem. </w:t>
      </w:r>
    </w:p>
    <w:p w14:paraId="797D6362" w14:textId="589023DD" w:rsidR="00B33D2A" w:rsidRPr="003A0ECF" w:rsidRDefault="00B33D2A">
      <w:pPr>
        <w:pStyle w:val="Akapitzlist"/>
        <w:numPr>
          <w:ilvl w:val="0"/>
          <w:numId w:val="28"/>
        </w:numPr>
        <w:tabs>
          <w:tab w:val="left" w:pos="284"/>
        </w:tabs>
        <w:suppressAutoHyphens/>
        <w:spacing w:after="0" w:line="23" w:lineRule="atLeast"/>
        <w:jc w:val="both"/>
        <w:outlineLvl w:val="1"/>
        <w:rPr>
          <w:rFonts w:cs="Calibri"/>
          <w:sz w:val="24"/>
          <w:szCs w:val="24"/>
        </w:rPr>
      </w:pPr>
      <w:r w:rsidRPr="00C154D0">
        <w:rPr>
          <w:rFonts w:cs="Calibri"/>
          <w:sz w:val="24"/>
          <w:szCs w:val="24"/>
        </w:rPr>
        <w:t xml:space="preserve">odpisu albo informacji z Krajowego Rejestru Sądowego lub z Centralnej Ewidencji i Informacji o Działalności Gospodarczej, o których mowa w </w:t>
      </w:r>
      <w:proofErr w:type="spellStart"/>
      <w:r w:rsidRPr="00C154D0">
        <w:rPr>
          <w:rFonts w:cs="Calibri"/>
          <w:sz w:val="24"/>
          <w:szCs w:val="24"/>
        </w:rPr>
        <w:t>ppkt</w:t>
      </w:r>
      <w:proofErr w:type="spellEnd"/>
      <w:r w:rsidRPr="00C154D0">
        <w:rPr>
          <w:rFonts w:cs="Calibri"/>
          <w:sz w:val="24"/>
          <w:szCs w:val="24"/>
        </w:rPr>
        <w:t xml:space="preserve"> 4.</w:t>
      </w:r>
      <w:r w:rsidR="00235E67">
        <w:rPr>
          <w:rFonts w:cs="Calibri"/>
          <w:sz w:val="24"/>
          <w:szCs w:val="24"/>
        </w:rPr>
        <w:t>2</w:t>
      </w:r>
      <w:r w:rsidRPr="003A0ECF">
        <w:rPr>
          <w:rFonts w:cs="Calibri"/>
          <w:sz w:val="24"/>
          <w:szCs w:val="24"/>
        </w:rPr>
        <w:t>.4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A5AA18F"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r w:rsidRPr="00C154D0">
        <w:rPr>
          <w:rFonts w:cs="Calibri"/>
          <w:sz w:val="24"/>
          <w:szCs w:val="24"/>
        </w:rPr>
        <w:t>Dokument, taki powinien być wystawiony nie wcześniej niż 3 miesiące przed jego złożeniem.</w:t>
      </w:r>
    </w:p>
    <w:p w14:paraId="61F4C7A2"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p>
    <w:p w14:paraId="069B8625" w14:textId="2BB9DAD5" w:rsidR="00B33D2A" w:rsidRDefault="00B33D2A" w:rsidP="006252D7">
      <w:pPr>
        <w:tabs>
          <w:tab w:val="left" w:pos="284"/>
        </w:tabs>
        <w:spacing w:after="0" w:line="23" w:lineRule="atLeast"/>
        <w:ind w:left="720"/>
        <w:contextualSpacing/>
        <w:jc w:val="both"/>
        <w:outlineLvl w:val="1"/>
        <w:rPr>
          <w:rFonts w:cs="Calibri"/>
          <w:sz w:val="24"/>
          <w:szCs w:val="24"/>
        </w:rPr>
      </w:pPr>
      <w:r w:rsidRPr="00C154D0">
        <w:rPr>
          <w:rFonts w:cs="Calibri"/>
          <w:sz w:val="24"/>
          <w:szCs w:val="24"/>
        </w:rPr>
        <w:t xml:space="preserve">Jeżeli w kraju, w którym wykonawca ma siedzibę lub miejsce zamieszkania, nie wydaje się dokumentów, o których mowa wyżej, lub gdy dokumenty te nie odnoszą się do wszystkich przypadków, o których mowa w </w:t>
      </w:r>
      <w:hyperlink r:id="rId15" w:anchor="/document/18903829?unitId=art(108)ust(1)pkt(1)&amp;cm=DOCUMENT" w:tgtFrame="_blank" w:history="1">
        <w:r w:rsidRPr="00C154D0">
          <w:rPr>
            <w:rFonts w:cs="Calibri"/>
            <w:sz w:val="24"/>
            <w:szCs w:val="24"/>
          </w:rPr>
          <w:t>art. 108 ust. 1 pkt 1</w:t>
        </w:r>
      </w:hyperlink>
      <w:r w:rsidRPr="00C154D0">
        <w:rPr>
          <w:rFonts w:cs="Calibri"/>
          <w:sz w:val="24"/>
          <w:szCs w:val="24"/>
        </w:rPr>
        <w:t xml:space="preserve">, </w:t>
      </w:r>
      <w:hyperlink r:id="rId16" w:anchor="/document/18903829?unitId=art(108)ust(1)pkt(2)&amp;cm=DOCUMENT" w:tgtFrame="_blank" w:history="1">
        <w:r w:rsidRPr="00C154D0">
          <w:rPr>
            <w:rFonts w:cs="Calibri"/>
            <w:sz w:val="24"/>
            <w:szCs w:val="24"/>
          </w:rPr>
          <w:t>2</w:t>
        </w:r>
      </w:hyperlink>
      <w:r w:rsidRPr="00C154D0">
        <w:rPr>
          <w:rFonts w:cs="Calibri"/>
          <w:sz w:val="24"/>
          <w:szCs w:val="24"/>
        </w:rPr>
        <w:t xml:space="preserve"> i </w:t>
      </w:r>
      <w:hyperlink r:id="rId17" w:anchor="/document/18903829?unitId=art(108)ust(1)pkt(4)&amp;cm=DOCUMENT" w:tgtFrame="_blank" w:history="1">
        <w:r w:rsidRPr="00C154D0">
          <w:rPr>
            <w:rFonts w:cs="Calibri"/>
            <w:sz w:val="24"/>
            <w:szCs w:val="24"/>
          </w:rPr>
          <w:t>4</w:t>
        </w:r>
      </w:hyperlink>
      <w:r w:rsidRPr="00C154D0">
        <w:rPr>
          <w:rFonts w:cs="Calibri"/>
          <w:sz w:val="24"/>
          <w:szCs w:val="24"/>
        </w:rPr>
        <w:t xml:space="preserve"> ustawy </w:t>
      </w:r>
      <w:proofErr w:type="spellStart"/>
      <w:r w:rsidRPr="00C154D0">
        <w:rPr>
          <w:rFonts w:cs="Calibri"/>
          <w:sz w:val="24"/>
          <w:szCs w:val="24"/>
        </w:rPr>
        <w:t>Pzp</w:t>
      </w:r>
      <w:proofErr w:type="spellEnd"/>
      <w:r w:rsidRPr="00C154D0">
        <w:rPr>
          <w:rFonts w:cs="Calibri"/>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775E953" w14:textId="77777777" w:rsidR="00B33D2A" w:rsidRPr="00C154D0" w:rsidRDefault="00B33D2A" w:rsidP="006252D7">
      <w:pPr>
        <w:tabs>
          <w:tab w:val="left" w:pos="432"/>
        </w:tabs>
        <w:spacing w:after="0" w:line="23" w:lineRule="atLeast"/>
        <w:ind w:left="431" w:hanging="431"/>
        <w:jc w:val="both"/>
        <w:outlineLvl w:val="0"/>
        <w:rPr>
          <w:rFonts w:cs="Calibri"/>
          <w:sz w:val="24"/>
          <w:szCs w:val="24"/>
        </w:rPr>
      </w:pPr>
    </w:p>
    <w:p w14:paraId="2184CB41" w14:textId="00D8E016" w:rsidR="00B33D2A" w:rsidRPr="00C154D0" w:rsidRDefault="00B33D2A">
      <w:pPr>
        <w:pStyle w:val="Akapitzlist"/>
        <w:numPr>
          <w:ilvl w:val="0"/>
          <w:numId w:val="40"/>
        </w:numPr>
        <w:tabs>
          <w:tab w:val="left" w:pos="432"/>
        </w:tabs>
        <w:suppressAutoHyphens/>
        <w:spacing w:after="0" w:line="23" w:lineRule="atLeast"/>
        <w:outlineLvl w:val="0"/>
        <w:rPr>
          <w:rFonts w:eastAsia="Times New Roman" w:cs="Calibri"/>
          <w:b/>
          <w:bCs/>
          <w:caps/>
          <w:kern w:val="2"/>
          <w:sz w:val="24"/>
          <w:szCs w:val="24"/>
          <w:lang w:eastAsia="x-none"/>
        </w:rPr>
      </w:pPr>
      <w:r w:rsidRPr="00C154D0">
        <w:rPr>
          <w:rFonts w:eastAsia="Times New Roman" w:cs="Calibri"/>
          <w:b/>
          <w:bCs/>
          <w:caps/>
          <w:kern w:val="2"/>
          <w:sz w:val="24"/>
          <w:szCs w:val="24"/>
          <w:lang w:eastAsia="x-none"/>
        </w:rPr>
        <w:t xml:space="preserve"> Przedmiotow</w:t>
      </w:r>
      <w:r w:rsidR="00DD1BE8">
        <w:rPr>
          <w:rFonts w:eastAsia="Times New Roman" w:cs="Calibri"/>
          <w:b/>
          <w:bCs/>
          <w:caps/>
          <w:kern w:val="2"/>
          <w:sz w:val="24"/>
          <w:szCs w:val="24"/>
          <w:lang w:eastAsia="x-none"/>
        </w:rPr>
        <w:t>E</w:t>
      </w:r>
      <w:r w:rsidRPr="00C154D0">
        <w:rPr>
          <w:rFonts w:eastAsia="Times New Roman" w:cs="Calibri"/>
          <w:b/>
          <w:bCs/>
          <w:caps/>
          <w:kern w:val="2"/>
          <w:sz w:val="24"/>
          <w:szCs w:val="24"/>
          <w:lang w:eastAsia="x-none"/>
        </w:rPr>
        <w:t>H  środk</w:t>
      </w:r>
      <w:r w:rsidR="00DD1BE8">
        <w:rPr>
          <w:rFonts w:eastAsia="Times New Roman" w:cs="Calibri"/>
          <w:b/>
          <w:bCs/>
          <w:caps/>
          <w:kern w:val="2"/>
          <w:sz w:val="24"/>
          <w:szCs w:val="24"/>
          <w:lang w:eastAsia="x-none"/>
        </w:rPr>
        <w:t>I</w:t>
      </w:r>
      <w:r w:rsidRPr="00C154D0">
        <w:rPr>
          <w:rFonts w:eastAsia="Times New Roman" w:cs="Calibri"/>
          <w:b/>
          <w:bCs/>
          <w:caps/>
          <w:kern w:val="2"/>
          <w:sz w:val="24"/>
          <w:szCs w:val="24"/>
          <w:lang w:eastAsia="x-none"/>
        </w:rPr>
        <w:t xml:space="preserve">  dowodow</w:t>
      </w:r>
      <w:r w:rsidR="00DD1BE8">
        <w:rPr>
          <w:rFonts w:eastAsia="Times New Roman" w:cs="Calibri"/>
          <w:b/>
          <w:bCs/>
          <w:caps/>
          <w:kern w:val="2"/>
          <w:sz w:val="24"/>
          <w:szCs w:val="24"/>
          <w:lang w:eastAsia="x-none"/>
        </w:rPr>
        <w:t>E</w:t>
      </w:r>
    </w:p>
    <w:p w14:paraId="7E7635A1" w14:textId="77777777" w:rsidR="00B33D2A" w:rsidRPr="00C154D0" w:rsidRDefault="00B33D2A" w:rsidP="006252D7">
      <w:pPr>
        <w:pStyle w:val="Akapitzlist"/>
        <w:tabs>
          <w:tab w:val="left" w:pos="432"/>
        </w:tabs>
        <w:spacing w:after="0" w:line="23" w:lineRule="atLeast"/>
        <w:ind w:left="1080"/>
        <w:jc w:val="both"/>
        <w:outlineLvl w:val="0"/>
        <w:rPr>
          <w:rFonts w:eastAsia="Times New Roman" w:cs="Calibri"/>
          <w:b/>
          <w:bCs/>
          <w:caps/>
          <w:color w:val="FF0000"/>
          <w:kern w:val="2"/>
          <w:sz w:val="24"/>
          <w:szCs w:val="24"/>
          <w:lang w:eastAsia="x-none"/>
        </w:rPr>
      </w:pPr>
    </w:p>
    <w:p w14:paraId="04FE380B" w14:textId="1E0A846B" w:rsidR="003A0ECF" w:rsidRDefault="00B33D2A" w:rsidP="004D6CB9">
      <w:pPr>
        <w:tabs>
          <w:tab w:val="left" w:pos="432"/>
        </w:tabs>
        <w:spacing w:after="0" w:line="23" w:lineRule="atLeast"/>
        <w:ind w:left="720"/>
        <w:contextualSpacing/>
        <w:outlineLvl w:val="0"/>
        <w:rPr>
          <w:rFonts w:cs="Calibri"/>
          <w:sz w:val="24"/>
          <w:szCs w:val="24"/>
        </w:rPr>
      </w:pPr>
      <w:r w:rsidRPr="00C154D0">
        <w:rPr>
          <w:rFonts w:cs="Calibri"/>
          <w:sz w:val="24"/>
          <w:szCs w:val="24"/>
        </w:rPr>
        <w:t>Zamawiający żąda złożenia wraz z ofertą następujących przedmiotowych środków dowodowych:</w:t>
      </w:r>
    </w:p>
    <w:p w14:paraId="54ADE5A8" w14:textId="4823A1BB" w:rsidR="00B25911" w:rsidRDefault="003A0ECF" w:rsidP="00B25911">
      <w:pPr>
        <w:pStyle w:val="Akapitzlist"/>
        <w:numPr>
          <w:ilvl w:val="0"/>
          <w:numId w:val="39"/>
        </w:numPr>
        <w:tabs>
          <w:tab w:val="left" w:pos="432"/>
        </w:tabs>
        <w:spacing w:after="0" w:line="23" w:lineRule="atLeast"/>
        <w:outlineLvl w:val="0"/>
        <w:rPr>
          <w:rFonts w:cs="Calibri"/>
          <w:sz w:val="24"/>
          <w:szCs w:val="24"/>
        </w:rPr>
      </w:pPr>
      <w:r>
        <w:rPr>
          <w:rFonts w:cs="Calibri"/>
          <w:sz w:val="24"/>
          <w:szCs w:val="24"/>
        </w:rPr>
        <w:t xml:space="preserve">Formularz parametrów technicznych – </w:t>
      </w:r>
      <w:r w:rsidRPr="00B25911">
        <w:rPr>
          <w:rFonts w:cs="Calibri"/>
          <w:sz w:val="24"/>
          <w:szCs w:val="24"/>
        </w:rPr>
        <w:t xml:space="preserve">załącznik Nr </w:t>
      </w:r>
      <w:r w:rsidR="00B25911" w:rsidRPr="00B25911">
        <w:rPr>
          <w:rFonts w:cs="Calibri"/>
          <w:sz w:val="24"/>
          <w:szCs w:val="24"/>
        </w:rPr>
        <w:t xml:space="preserve">od 10 </w:t>
      </w:r>
      <w:r w:rsidRPr="00B25911">
        <w:rPr>
          <w:rFonts w:cs="Calibri"/>
          <w:sz w:val="24"/>
          <w:szCs w:val="24"/>
        </w:rPr>
        <w:t xml:space="preserve">do </w:t>
      </w:r>
      <w:r w:rsidR="00B25911" w:rsidRPr="00B25911">
        <w:rPr>
          <w:rFonts w:cs="Calibri"/>
          <w:sz w:val="24"/>
          <w:szCs w:val="24"/>
        </w:rPr>
        <w:t xml:space="preserve"> 34</w:t>
      </w:r>
      <w:r w:rsidR="007A3EDD">
        <w:rPr>
          <w:rFonts w:cs="Calibri"/>
          <w:sz w:val="24"/>
          <w:szCs w:val="24"/>
        </w:rPr>
        <w:t xml:space="preserve"> </w:t>
      </w:r>
      <w:r w:rsidRPr="00B25911">
        <w:rPr>
          <w:rFonts w:cs="Calibri"/>
          <w:sz w:val="24"/>
          <w:szCs w:val="24"/>
        </w:rPr>
        <w:t>SWZ</w:t>
      </w:r>
    </w:p>
    <w:p w14:paraId="3B5C709E" w14:textId="77777777" w:rsidR="00B25911" w:rsidRDefault="009A5218" w:rsidP="00B25911">
      <w:pPr>
        <w:pStyle w:val="Akapitzlist"/>
        <w:numPr>
          <w:ilvl w:val="0"/>
          <w:numId w:val="39"/>
        </w:numPr>
        <w:tabs>
          <w:tab w:val="left" w:pos="432"/>
        </w:tabs>
        <w:spacing w:after="0" w:line="23" w:lineRule="atLeast"/>
        <w:outlineLvl w:val="0"/>
        <w:rPr>
          <w:rFonts w:cs="Calibri"/>
          <w:sz w:val="24"/>
          <w:szCs w:val="24"/>
        </w:rPr>
      </w:pPr>
      <w:r w:rsidRPr="00B25911">
        <w:rPr>
          <w:rFonts w:cstheme="minorHAnsi"/>
          <w:b/>
          <w:bCs/>
          <w:sz w:val="24"/>
          <w:szCs w:val="24"/>
        </w:rPr>
        <w:t>Deklaracj</w:t>
      </w:r>
      <w:r w:rsidR="00652E0C" w:rsidRPr="00B25911">
        <w:rPr>
          <w:rFonts w:cstheme="minorHAnsi"/>
          <w:b/>
          <w:bCs/>
          <w:sz w:val="24"/>
          <w:szCs w:val="24"/>
        </w:rPr>
        <w:t>i</w:t>
      </w:r>
      <w:r w:rsidRPr="00B25911">
        <w:rPr>
          <w:rFonts w:cstheme="minorHAnsi"/>
          <w:b/>
          <w:bCs/>
          <w:sz w:val="24"/>
          <w:szCs w:val="24"/>
        </w:rPr>
        <w:t xml:space="preserve"> zgodności</w:t>
      </w:r>
      <w:r w:rsidR="00DD1BE8" w:rsidRPr="00B25911">
        <w:rPr>
          <w:rFonts w:cstheme="minorHAnsi"/>
          <w:b/>
          <w:bCs/>
          <w:sz w:val="24"/>
          <w:szCs w:val="24"/>
        </w:rPr>
        <w:t xml:space="preserve"> CE</w:t>
      </w:r>
      <w:r w:rsidRPr="00B25911">
        <w:rPr>
          <w:rFonts w:cstheme="minorHAnsi"/>
          <w:b/>
          <w:bCs/>
          <w:sz w:val="24"/>
          <w:szCs w:val="24"/>
        </w:rPr>
        <w:t xml:space="preserve"> lub inn</w:t>
      </w:r>
      <w:r w:rsidR="00093F65" w:rsidRPr="00B25911">
        <w:rPr>
          <w:rFonts w:cstheme="minorHAnsi"/>
          <w:b/>
          <w:bCs/>
          <w:sz w:val="24"/>
          <w:szCs w:val="24"/>
        </w:rPr>
        <w:t>y</w:t>
      </w:r>
      <w:r w:rsidRPr="00B25911">
        <w:rPr>
          <w:rFonts w:cstheme="minorHAnsi"/>
          <w:b/>
          <w:bCs/>
          <w:sz w:val="24"/>
          <w:szCs w:val="24"/>
        </w:rPr>
        <w:t xml:space="preserve"> dokument </w:t>
      </w:r>
      <w:r w:rsidRPr="00B25911">
        <w:rPr>
          <w:rFonts w:cstheme="minorHAnsi"/>
          <w:sz w:val="24"/>
          <w:szCs w:val="24"/>
        </w:rPr>
        <w:t>potwierdzające</w:t>
      </w:r>
      <w:r w:rsidR="00652E0C" w:rsidRPr="00B25911">
        <w:rPr>
          <w:rFonts w:cstheme="minorHAnsi"/>
          <w:sz w:val="24"/>
          <w:szCs w:val="24"/>
        </w:rPr>
        <w:t>go</w:t>
      </w:r>
      <w:r w:rsidRPr="00B25911">
        <w:rPr>
          <w:rFonts w:cstheme="minorHAnsi"/>
          <w:sz w:val="24"/>
          <w:szCs w:val="24"/>
        </w:rPr>
        <w:t xml:space="preserve">, </w:t>
      </w:r>
      <w:r w:rsidR="00652E0C" w:rsidRPr="00B25911">
        <w:rPr>
          <w:rFonts w:cstheme="minorHAnsi"/>
          <w:sz w:val="24"/>
          <w:szCs w:val="24"/>
        </w:rPr>
        <w:t>że</w:t>
      </w:r>
      <w:r w:rsidRPr="00B25911">
        <w:rPr>
          <w:rFonts w:cstheme="minorHAnsi"/>
          <w:sz w:val="24"/>
          <w:szCs w:val="24"/>
        </w:rPr>
        <w:t xml:space="preserve"> oferowany przedmiot zam</w:t>
      </w:r>
      <w:r w:rsidR="00C16E4E" w:rsidRPr="00B25911">
        <w:rPr>
          <w:rFonts w:cstheme="minorHAnsi"/>
          <w:sz w:val="24"/>
          <w:szCs w:val="24"/>
        </w:rPr>
        <w:t>ó</w:t>
      </w:r>
      <w:r w:rsidRPr="00B25911">
        <w:rPr>
          <w:rFonts w:cstheme="minorHAnsi"/>
          <w:sz w:val="24"/>
          <w:szCs w:val="24"/>
        </w:rPr>
        <w:t>wienia jest</w:t>
      </w:r>
      <w:r w:rsidR="00C16E4E" w:rsidRPr="00B25911">
        <w:rPr>
          <w:rFonts w:cstheme="minorHAnsi"/>
          <w:sz w:val="24"/>
          <w:szCs w:val="24"/>
        </w:rPr>
        <w:t xml:space="preserve"> </w:t>
      </w:r>
      <w:r w:rsidRPr="00B25911">
        <w:rPr>
          <w:rFonts w:cstheme="minorHAnsi"/>
          <w:sz w:val="24"/>
          <w:szCs w:val="24"/>
        </w:rPr>
        <w:t xml:space="preserve">zgodny z ustawą o wyrobach medycznych z dnia </w:t>
      </w:r>
      <w:r w:rsidR="00093F65" w:rsidRPr="00B25911">
        <w:rPr>
          <w:rFonts w:cstheme="minorHAnsi"/>
          <w:color w:val="000000"/>
          <w:sz w:val="24"/>
          <w:szCs w:val="24"/>
        </w:rPr>
        <w:t xml:space="preserve">7 kwietnia 2022 roku o wyrobach medycznych) i został dopuszczony do obrotu i stosowania przez podmioty lecznicze (certyfikaty CE / deklaracje zgodności) zgodnie z przepisami ww. ustawy i wymaganiami określonymi w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00093F65" w:rsidRPr="00B25911">
        <w:rPr>
          <w:rFonts w:cstheme="minorHAnsi"/>
          <w:color w:val="000000"/>
          <w:sz w:val="24"/>
          <w:szCs w:val="24"/>
        </w:rPr>
        <w:t>późn</w:t>
      </w:r>
      <w:proofErr w:type="spellEnd"/>
      <w:r w:rsidR="00093F65" w:rsidRPr="00B25911">
        <w:rPr>
          <w:rFonts w:cstheme="minorHAnsi"/>
          <w:color w:val="000000"/>
          <w:sz w:val="24"/>
          <w:szCs w:val="24"/>
        </w:rPr>
        <w:t xml:space="preserve">. zm.), zwanego dalej "rozporządzeniem 2017/745" </w:t>
      </w:r>
    </w:p>
    <w:p w14:paraId="2221E574" w14:textId="1473D91A" w:rsidR="00B40709" w:rsidRPr="00B25911" w:rsidRDefault="009A5218" w:rsidP="00B25911">
      <w:pPr>
        <w:pStyle w:val="Akapitzlist"/>
        <w:numPr>
          <w:ilvl w:val="0"/>
          <w:numId w:val="39"/>
        </w:numPr>
        <w:tabs>
          <w:tab w:val="left" w:pos="432"/>
        </w:tabs>
        <w:spacing w:after="0" w:line="23" w:lineRule="atLeast"/>
        <w:outlineLvl w:val="0"/>
        <w:rPr>
          <w:rFonts w:cs="Calibri"/>
          <w:sz w:val="24"/>
          <w:szCs w:val="24"/>
        </w:rPr>
      </w:pPr>
      <w:r w:rsidRPr="00B25911">
        <w:rPr>
          <w:rFonts w:cstheme="minorHAnsi"/>
          <w:b/>
          <w:bCs/>
          <w:sz w:val="24"/>
          <w:szCs w:val="24"/>
        </w:rPr>
        <w:t>Folder</w:t>
      </w:r>
      <w:r w:rsidR="00BA7E0C" w:rsidRPr="00B25911">
        <w:rPr>
          <w:rFonts w:cstheme="minorHAnsi"/>
          <w:b/>
          <w:bCs/>
          <w:sz w:val="24"/>
          <w:szCs w:val="24"/>
        </w:rPr>
        <w:t>y</w:t>
      </w:r>
      <w:r w:rsidR="00DD1BE8" w:rsidRPr="00B25911">
        <w:rPr>
          <w:rFonts w:cstheme="minorHAnsi"/>
          <w:b/>
          <w:bCs/>
          <w:sz w:val="24"/>
          <w:szCs w:val="24"/>
        </w:rPr>
        <w:t xml:space="preserve">( ze zdjęciem) </w:t>
      </w:r>
      <w:r w:rsidR="00981D03" w:rsidRPr="00B25911">
        <w:rPr>
          <w:rFonts w:cstheme="minorHAnsi"/>
          <w:b/>
          <w:bCs/>
          <w:sz w:val="24"/>
          <w:szCs w:val="24"/>
        </w:rPr>
        <w:t>katalogi,</w:t>
      </w:r>
      <w:r w:rsidR="001E7B61" w:rsidRPr="00B25911">
        <w:rPr>
          <w:rFonts w:cstheme="minorHAnsi"/>
          <w:b/>
          <w:bCs/>
          <w:sz w:val="24"/>
          <w:szCs w:val="24"/>
        </w:rPr>
        <w:t xml:space="preserve"> ulotki bądź karty katalogowe z opisem produktu ,</w:t>
      </w:r>
      <w:r w:rsidR="00981D03" w:rsidRPr="00B25911">
        <w:rPr>
          <w:rFonts w:cstheme="minorHAnsi"/>
          <w:b/>
          <w:bCs/>
          <w:sz w:val="24"/>
          <w:szCs w:val="24"/>
        </w:rPr>
        <w:t xml:space="preserve"> instrukcje </w:t>
      </w:r>
      <w:r w:rsidR="00981D03" w:rsidRPr="00B25911">
        <w:rPr>
          <w:rFonts w:cstheme="minorHAnsi"/>
          <w:sz w:val="24"/>
          <w:szCs w:val="24"/>
        </w:rPr>
        <w:t>w</w:t>
      </w:r>
      <w:r w:rsidRPr="00B25911">
        <w:rPr>
          <w:rFonts w:cstheme="minorHAnsi"/>
          <w:sz w:val="24"/>
          <w:szCs w:val="24"/>
        </w:rPr>
        <w:t xml:space="preserve"> języku polskim</w:t>
      </w:r>
      <w:r w:rsidR="007E553A" w:rsidRPr="00B25911">
        <w:rPr>
          <w:rFonts w:cstheme="minorHAnsi"/>
          <w:sz w:val="24"/>
          <w:szCs w:val="24"/>
        </w:rPr>
        <w:t xml:space="preserve"> - </w:t>
      </w:r>
      <w:r w:rsidRPr="00B25911">
        <w:rPr>
          <w:rFonts w:cstheme="minorHAnsi"/>
          <w:sz w:val="24"/>
          <w:szCs w:val="24"/>
        </w:rPr>
        <w:t xml:space="preserve"> dotyczące opisu</w:t>
      </w:r>
      <w:r w:rsidR="008D0FD2" w:rsidRPr="00B25911">
        <w:rPr>
          <w:rFonts w:cstheme="minorHAnsi"/>
          <w:sz w:val="24"/>
          <w:szCs w:val="24"/>
        </w:rPr>
        <w:t xml:space="preserve"> </w:t>
      </w:r>
      <w:r w:rsidRPr="00B25911">
        <w:rPr>
          <w:rFonts w:cstheme="minorHAnsi"/>
          <w:sz w:val="24"/>
          <w:szCs w:val="24"/>
        </w:rPr>
        <w:t>przedmiotu zam</w:t>
      </w:r>
      <w:r w:rsidR="008D0FD2" w:rsidRPr="00B25911">
        <w:rPr>
          <w:rFonts w:cstheme="minorHAnsi"/>
          <w:sz w:val="24"/>
          <w:szCs w:val="24"/>
        </w:rPr>
        <w:t>ó</w:t>
      </w:r>
      <w:r w:rsidRPr="00B25911">
        <w:rPr>
          <w:rFonts w:cstheme="minorHAnsi"/>
          <w:sz w:val="24"/>
          <w:szCs w:val="24"/>
        </w:rPr>
        <w:t>wienia – potwierdzające spełnienie  oferowan</w:t>
      </w:r>
      <w:r w:rsidR="007E553A" w:rsidRPr="00B25911">
        <w:rPr>
          <w:rFonts w:cstheme="minorHAnsi"/>
          <w:sz w:val="24"/>
          <w:szCs w:val="24"/>
        </w:rPr>
        <w:t xml:space="preserve">ych </w:t>
      </w:r>
      <w:r w:rsidRPr="00B25911">
        <w:rPr>
          <w:rFonts w:cstheme="minorHAnsi"/>
          <w:sz w:val="24"/>
          <w:szCs w:val="24"/>
        </w:rPr>
        <w:t xml:space="preserve"> parametr</w:t>
      </w:r>
      <w:r w:rsidR="008D0FD2" w:rsidRPr="00B25911">
        <w:rPr>
          <w:rFonts w:cstheme="minorHAnsi"/>
          <w:sz w:val="24"/>
          <w:szCs w:val="24"/>
        </w:rPr>
        <w:t>ó</w:t>
      </w:r>
      <w:r w:rsidRPr="00B25911">
        <w:rPr>
          <w:rFonts w:cstheme="minorHAnsi"/>
          <w:sz w:val="24"/>
          <w:szCs w:val="24"/>
        </w:rPr>
        <w:t xml:space="preserve">w </w:t>
      </w:r>
      <w:r w:rsidR="007E553A" w:rsidRPr="00B25911">
        <w:rPr>
          <w:rFonts w:cstheme="minorHAnsi"/>
          <w:sz w:val="24"/>
          <w:szCs w:val="24"/>
        </w:rPr>
        <w:t xml:space="preserve">- </w:t>
      </w:r>
      <w:r w:rsidRPr="00B25911">
        <w:rPr>
          <w:rFonts w:cstheme="minorHAnsi"/>
          <w:sz w:val="24"/>
          <w:szCs w:val="24"/>
        </w:rPr>
        <w:t>wymaganych,</w:t>
      </w:r>
      <w:r w:rsidR="008D0FD2" w:rsidRPr="00B25911">
        <w:rPr>
          <w:rFonts w:cstheme="minorHAnsi"/>
          <w:sz w:val="24"/>
          <w:szCs w:val="24"/>
        </w:rPr>
        <w:t xml:space="preserve"> </w:t>
      </w:r>
      <w:r w:rsidRPr="00B25911">
        <w:rPr>
          <w:rFonts w:cstheme="minorHAnsi"/>
          <w:sz w:val="24"/>
          <w:szCs w:val="24"/>
        </w:rPr>
        <w:t xml:space="preserve">określonych przez Zamawiającego </w:t>
      </w:r>
      <w:r w:rsidRPr="00B25911">
        <w:rPr>
          <w:rFonts w:cstheme="minorHAnsi"/>
          <w:b/>
          <w:bCs/>
          <w:sz w:val="24"/>
          <w:szCs w:val="24"/>
        </w:rPr>
        <w:t>z wyraźnym</w:t>
      </w:r>
      <w:r w:rsidRPr="00B25911">
        <w:rPr>
          <w:rFonts w:cstheme="minorHAnsi"/>
          <w:sz w:val="24"/>
          <w:szCs w:val="24"/>
        </w:rPr>
        <w:t xml:space="preserve"> </w:t>
      </w:r>
      <w:r w:rsidRPr="00B25911">
        <w:rPr>
          <w:rFonts w:cstheme="minorHAnsi"/>
          <w:b/>
          <w:bCs/>
          <w:sz w:val="24"/>
          <w:szCs w:val="24"/>
        </w:rPr>
        <w:t>zaznaczeniem pozycji, kt</w:t>
      </w:r>
      <w:r w:rsidR="008D0FD2" w:rsidRPr="00B25911">
        <w:rPr>
          <w:rFonts w:cstheme="minorHAnsi"/>
          <w:b/>
          <w:bCs/>
          <w:sz w:val="24"/>
          <w:szCs w:val="24"/>
        </w:rPr>
        <w:t>ó</w:t>
      </w:r>
      <w:r w:rsidRPr="00B25911">
        <w:rPr>
          <w:rFonts w:cstheme="minorHAnsi"/>
          <w:b/>
          <w:bCs/>
          <w:sz w:val="24"/>
          <w:szCs w:val="24"/>
        </w:rPr>
        <w:t>rej dotyczą</w:t>
      </w:r>
      <w:r w:rsidRPr="00B25911">
        <w:rPr>
          <w:rFonts w:cstheme="minorHAnsi"/>
          <w:sz w:val="24"/>
          <w:szCs w:val="24"/>
        </w:rPr>
        <w:t>. W przypadku braku</w:t>
      </w:r>
      <w:r w:rsidR="008D0FD2" w:rsidRPr="00B25911">
        <w:rPr>
          <w:rFonts w:cstheme="minorHAnsi"/>
          <w:sz w:val="24"/>
          <w:szCs w:val="24"/>
        </w:rPr>
        <w:t xml:space="preserve"> </w:t>
      </w:r>
      <w:r w:rsidRPr="00B25911">
        <w:rPr>
          <w:rFonts w:cstheme="minorHAnsi"/>
          <w:sz w:val="24"/>
          <w:szCs w:val="24"/>
        </w:rPr>
        <w:t>niekt</w:t>
      </w:r>
      <w:r w:rsidR="008D0FD2" w:rsidRPr="00B25911">
        <w:rPr>
          <w:rFonts w:cstheme="minorHAnsi"/>
          <w:sz w:val="24"/>
          <w:szCs w:val="24"/>
        </w:rPr>
        <w:t>ó</w:t>
      </w:r>
      <w:r w:rsidRPr="00B25911">
        <w:rPr>
          <w:rFonts w:cstheme="minorHAnsi"/>
          <w:sz w:val="24"/>
          <w:szCs w:val="24"/>
        </w:rPr>
        <w:t>rych parametr</w:t>
      </w:r>
      <w:r w:rsidR="008D0FD2" w:rsidRPr="00B25911">
        <w:rPr>
          <w:rFonts w:cstheme="minorHAnsi"/>
          <w:sz w:val="24"/>
          <w:szCs w:val="24"/>
        </w:rPr>
        <w:t>ó</w:t>
      </w:r>
      <w:r w:rsidRPr="00B25911">
        <w:rPr>
          <w:rFonts w:cstheme="minorHAnsi"/>
          <w:sz w:val="24"/>
          <w:szCs w:val="24"/>
        </w:rPr>
        <w:t>w na karcie katalogowej dopuszcza się załączenie do oferty</w:t>
      </w:r>
      <w:r w:rsidR="00652E0C" w:rsidRPr="00B25911">
        <w:rPr>
          <w:rFonts w:cstheme="minorHAnsi"/>
          <w:sz w:val="24"/>
          <w:szCs w:val="24"/>
        </w:rPr>
        <w:t>,</w:t>
      </w:r>
      <w:r w:rsidRPr="00B25911">
        <w:rPr>
          <w:rFonts w:cstheme="minorHAnsi"/>
          <w:sz w:val="24"/>
          <w:szCs w:val="24"/>
        </w:rPr>
        <w:t xml:space="preserve"> instrukcji obsługi sprzętu lub</w:t>
      </w:r>
      <w:r w:rsidR="008D0FD2" w:rsidRPr="00B25911">
        <w:rPr>
          <w:rFonts w:cstheme="minorHAnsi"/>
          <w:sz w:val="24"/>
          <w:szCs w:val="24"/>
        </w:rPr>
        <w:t xml:space="preserve"> </w:t>
      </w:r>
      <w:r w:rsidRPr="00B25911">
        <w:rPr>
          <w:rFonts w:cstheme="minorHAnsi"/>
          <w:sz w:val="24"/>
          <w:szCs w:val="24"/>
        </w:rPr>
        <w:t>oświadczenia wytw</w:t>
      </w:r>
      <w:r w:rsidR="008D0FD2" w:rsidRPr="00B25911">
        <w:rPr>
          <w:rFonts w:cstheme="minorHAnsi"/>
          <w:sz w:val="24"/>
          <w:szCs w:val="24"/>
        </w:rPr>
        <w:t>ó</w:t>
      </w:r>
      <w:r w:rsidRPr="00B25911">
        <w:rPr>
          <w:rFonts w:cstheme="minorHAnsi"/>
          <w:sz w:val="24"/>
          <w:szCs w:val="24"/>
        </w:rPr>
        <w:t xml:space="preserve">rcy lub autoryzowanego dystrybutora o spełnianiu </w:t>
      </w:r>
      <w:r w:rsidRPr="00B25911">
        <w:rPr>
          <w:rFonts w:cstheme="minorHAnsi"/>
          <w:sz w:val="24"/>
          <w:szCs w:val="24"/>
        </w:rPr>
        <w:lastRenderedPageBreak/>
        <w:t>parametr</w:t>
      </w:r>
      <w:r w:rsidR="008D0FD2" w:rsidRPr="00B25911">
        <w:rPr>
          <w:rFonts w:cstheme="minorHAnsi"/>
          <w:sz w:val="24"/>
          <w:szCs w:val="24"/>
        </w:rPr>
        <w:t>ó</w:t>
      </w:r>
      <w:r w:rsidRPr="00B25911">
        <w:rPr>
          <w:rFonts w:cstheme="minorHAnsi"/>
          <w:sz w:val="24"/>
          <w:szCs w:val="24"/>
        </w:rPr>
        <w:t>w wymaganych. W przypadku</w:t>
      </w:r>
      <w:r w:rsidR="008D0FD2" w:rsidRPr="00B25911">
        <w:rPr>
          <w:rFonts w:cstheme="minorHAnsi"/>
          <w:sz w:val="24"/>
          <w:szCs w:val="24"/>
        </w:rPr>
        <w:t xml:space="preserve"> </w:t>
      </w:r>
      <w:r w:rsidRPr="00B25911">
        <w:rPr>
          <w:rFonts w:cstheme="minorHAnsi"/>
          <w:sz w:val="24"/>
          <w:szCs w:val="24"/>
        </w:rPr>
        <w:t>załączenia oświadczenia autoryzowanego dystrybutora należy przedłożyć stosowne upoważnienie do</w:t>
      </w:r>
      <w:r w:rsidR="00652E0C" w:rsidRPr="00B25911">
        <w:rPr>
          <w:rFonts w:cstheme="minorHAnsi"/>
          <w:sz w:val="24"/>
          <w:szCs w:val="24"/>
        </w:rPr>
        <w:t xml:space="preserve"> </w:t>
      </w:r>
      <w:r w:rsidRPr="00B25911">
        <w:rPr>
          <w:rFonts w:cstheme="minorHAnsi"/>
          <w:sz w:val="24"/>
          <w:szCs w:val="24"/>
        </w:rPr>
        <w:t>reprezentowania wytw</w:t>
      </w:r>
      <w:r w:rsidR="008D0FD2" w:rsidRPr="00B25911">
        <w:rPr>
          <w:rFonts w:cstheme="minorHAnsi"/>
          <w:sz w:val="24"/>
          <w:szCs w:val="24"/>
        </w:rPr>
        <w:t>ó</w:t>
      </w:r>
      <w:r w:rsidRPr="00B25911">
        <w:rPr>
          <w:rFonts w:cstheme="minorHAnsi"/>
          <w:sz w:val="24"/>
          <w:szCs w:val="24"/>
        </w:rPr>
        <w:t>rcy.</w:t>
      </w:r>
    </w:p>
    <w:p w14:paraId="599BB5E0" w14:textId="77777777" w:rsidR="00DD1BE8" w:rsidRPr="00DD1BE8" w:rsidRDefault="00DD1BE8" w:rsidP="00DD1BE8">
      <w:pPr>
        <w:pStyle w:val="Akapitzlist"/>
        <w:tabs>
          <w:tab w:val="left" w:pos="432"/>
        </w:tabs>
        <w:spacing w:after="0" w:line="23" w:lineRule="atLeast"/>
        <w:ind w:left="792"/>
        <w:outlineLvl w:val="0"/>
        <w:rPr>
          <w:rFonts w:cs="Calibri"/>
          <w:sz w:val="24"/>
          <w:szCs w:val="24"/>
          <w:highlight w:val="yellow"/>
        </w:rPr>
      </w:pPr>
    </w:p>
    <w:p w14:paraId="00740CFB" w14:textId="645943C0" w:rsidR="00DD1BE8" w:rsidRPr="00DD1BE8" w:rsidRDefault="00DD1BE8" w:rsidP="00DD1BE8">
      <w:pPr>
        <w:pStyle w:val="Akapitzlist"/>
        <w:numPr>
          <w:ilvl w:val="0"/>
          <w:numId w:val="39"/>
        </w:numPr>
        <w:tabs>
          <w:tab w:val="left" w:pos="432"/>
        </w:tabs>
        <w:spacing w:after="0" w:line="23" w:lineRule="atLeast"/>
        <w:outlineLvl w:val="0"/>
        <w:rPr>
          <w:rFonts w:cstheme="minorHAnsi"/>
          <w:b/>
          <w:bCs/>
          <w:sz w:val="24"/>
          <w:szCs w:val="24"/>
          <w:u w:val="single"/>
        </w:rPr>
      </w:pPr>
      <w:r w:rsidRPr="00DD1BE8">
        <w:rPr>
          <w:rFonts w:cstheme="minorHAnsi"/>
          <w:b/>
          <w:bCs/>
          <w:sz w:val="24"/>
          <w:szCs w:val="24"/>
          <w:u w:val="single"/>
        </w:rPr>
        <w:t xml:space="preserve">Dodatkowe </w:t>
      </w:r>
      <w:r w:rsidR="002A7442">
        <w:rPr>
          <w:rFonts w:cstheme="minorHAnsi"/>
          <w:b/>
          <w:bCs/>
          <w:sz w:val="24"/>
          <w:szCs w:val="24"/>
          <w:u w:val="single"/>
        </w:rPr>
        <w:t xml:space="preserve"> </w:t>
      </w:r>
      <w:r w:rsidRPr="00DD1BE8">
        <w:rPr>
          <w:rFonts w:cstheme="minorHAnsi"/>
          <w:b/>
          <w:bCs/>
          <w:sz w:val="24"/>
          <w:szCs w:val="24"/>
          <w:u w:val="single"/>
        </w:rPr>
        <w:t xml:space="preserve">wymagania  dla zadania nr </w:t>
      </w:r>
      <w:r w:rsidR="002A7442">
        <w:rPr>
          <w:rFonts w:cstheme="minorHAnsi"/>
          <w:b/>
          <w:bCs/>
          <w:sz w:val="24"/>
          <w:szCs w:val="24"/>
          <w:u w:val="single"/>
        </w:rPr>
        <w:t xml:space="preserve"> </w:t>
      </w:r>
      <w:r w:rsidRPr="00DD1BE8">
        <w:rPr>
          <w:rFonts w:cstheme="minorHAnsi"/>
          <w:b/>
          <w:bCs/>
          <w:sz w:val="24"/>
          <w:szCs w:val="24"/>
          <w:u w:val="single"/>
        </w:rPr>
        <w:t xml:space="preserve">4 </w:t>
      </w:r>
      <w:r w:rsidR="00B25911">
        <w:rPr>
          <w:rFonts w:cstheme="minorHAnsi"/>
          <w:b/>
          <w:bCs/>
          <w:sz w:val="24"/>
          <w:szCs w:val="24"/>
          <w:u w:val="single"/>
        </w:rPr>
        <w:t xml:space="preserve"> </w:t>
      </w:r>
      <w:r w:rsidRPr="00DD1BE8">
        <w:rPr>
          <w:rFonts w:cstheme="minorHAnsi"/>
          <w:b/>
          <w:bCs/>
          <w:sz w:val="24"/>
          <w:szCs w:val="24"/>
          <w:u w:val="single"/>
        </w:rPr>
        <w:t xml:space="preserve">i </w:t>
      </w:r>
      <w:r w:rsidR="002A7442">
        <w:rPr>
          <w:rFonts w:cstheme="minorHAnsi"/>
          <w:b/>
          <w:bCs/>
          <w:sz w:val="24"/>
          <w:szCs w:val="24"/>
          <w:u w:val="single"/>
        </w:rPr>
        <w:t xml:space="preserve"> </w:t>
      </w:r>
      <w:r w:rsidRPr="00DD1BE8">
        <w:rPr>
          <w:rFonts w:cstheme="minorHAnsi"/>
          <w:b/>
          <w:bCs/>
          <w:sz w:val="24"/>
          <w:szCs w:val="24"/>
          <w:u w:val="single"/>
        </w:rPr>
        <w:t>5</w:t>
      </w:r>
    </w:p>
    <w:p w14:paraId="3D9F4BEF" w14:textId="77777777" w:rsidR="00DD1BE8" w:rsidRDefault="00DD1BE8" w:rsidP="00DD1BE8">
      <w:pPr>
        <w:pStyle w:val="Akapitzlist"/>
        <w:tabs>
          <w:tab w:val="left" w:pos="432"/>
        </w:tabs>
        <w:spacing w:after="0" w:line="23" w:lineRule="atLeast"/>
        <w:ind w:left="792"/>
        <w:outlineLvl w:val="0"/>
        <w:rPr>
          <w:rFonts w:cstheme="minorHAnsi"/>
          <w:b/>
          <w:bCs/>
          <w:sz w:val="24"/>
          <w:szCs w:val="24"/>
        </w:rPr>
      </w:pPr>
    </w:p>
    <w:p w14:paraId="15835A7F" w14:textId="77777777" w:rsidR="00DD1BE8" w:rsidRPr="00DD1BE8" w:rsidRDefault="00DD1BE8" w:rsidP="00DD1BE8">
      <w:pPr>
        <w:pStyle w:val="Akapitzlist"/>
        <w:numPr>
          <w:ilvl w:val="0"/>
          <w:numId w:val="42"/>
        </w:numPr>
        <w:snapToGrid w:val="0"/>
        <w:spacing w:line="240" w:lineRule="auto"/>
        <w:jc w:val="both"/>
        <w:rPr>
          <w:rFonts w:cstheme="minorHAnsi"/>
          <w:sz w:val="24"/>
          <w:szCs w:val="24"/>
        </w:rPr>
      </w:pPr>
      <w:r w:rsidRPr="00DD1BE8">
        <w:rPr>
          <w:rFonts w:cstheme="minorHAnsi"/>
          <w:sz w:val="24"/>
          <w:szCs w:val="24"/>
        </w:rPr>
        <w:t>Wpis  lub zgłoszenie do Rejestru Wyrobów Medycznych,</w:t>
      </w:r>
    </w:p>
    <w:p w14:paraId="6B338164" w14:textId="77777777" w:rsidR="00DD1BE8" w:rsidRPr="00DD1BE8" w:rsidRDefault="00DD1BE8" w:rsidP="00DD1BE8">
      <w:pPr>
        <w:pStyle w:val="Akapitzlist"/>
        <w:numPr>
          <w:ilvl w:val="0"/>
          <w:numId w:val="42"/>
        </w:numPr>
        <w:snapToGrid w:val="0"/>
        <w:spacing w:line="240" w:lineRule="auto"/>
        <w:jc w:val="both"/>
        <w:rPr>
          <w:rFonts w:eastAsia="Arial" w:cstheme="minorHAnsi"/>
          <w:sz w:val="24"/>
          <w:szCs w:val="24"/>
        </w:rPr>
      </w:pPr>
      <w:r w:rsidRPr="00DD1BE8">
        <w:rPr>
          <w:rFonts w:eastAsia="Arial" w:cstheme="minorHAnsi"/>
          <w:sz w:val="24"/>
          <w:szCs w:val="24"/>
        </w:rPr>
        <w:t>Certyfikat ISO 9001:2015 lub równoważny  potwierdzający zdolność do ciągłego dostarczania wyrobów zgodnie z wymaganiami,</w:t>
      </w:r>
    </w:p>
    <w:p w14:paraId="129C874F" w14:textId="73DB7AD9" w:rsidR="00DD1BE8" w:rsidRPr="002A7442" w:rsidRDefault="00DD1BE8" w:rsidP="00DD1BE8">
      <w:pPr>
        <w:pStyle w:val="Akapitzlist"/>
        <w:numPr>
          <w:ilvl w:val="0"/>
          <w:numId w:val="42"/>
        </w:numPr>
        <w:tabs>
          <w:tab w:val="left" w:pos="432"/>
        </w:tabs>
        <w:spacing w:after="0" w:line="240" w:lineRule="auto"/>
        <w:outlineLvl w:val="0"/>
        <w:rPr>
          <w:rFonts w:cstheme="minorHAnsi"/>
          <w:b/>
          <w:bCs/>
          <w:sz w:val="24"/>
          <w:szCs w:val="24"/>
        </w:rPr>
      </w:pPr>
      <w:r w:rsidRPr="00DD1BE8">
        <w:rPr>
          <w:rFonts w:eastAsia="Arial" w:cstheme="minorHAnsi"/>
          <w:sz w:val="24"/>
          <w:szCs w:val="24"/>
        </w:rPr>
        <w:t>Certyfikat ISO 13485:2016   potwierdzający, że producent wdrożył i utrzymuje system zarządzania jakością dla wyrobów medycznych.</w:t>
      </w:r>
    </w:p>
    <w:p w14:paraId="7F229AF9" w14:textId="77777777" w:rsidR="00DD1BE8" w:rsidRPr="00DD1BE8" w:rsidRDefault="00DD1BE8" w:rsidP="00DD1BE8">
      <w:pPr>
        <w:pStyle w:val="Akapitzlist"/>
        <w:rPr>
          <w:rFonts w:cs="Calibri"/>
          <w:sz w:val="24"/>
          <w:szCs w:val="24"/>
        </w:rPr>
      </w:pPr>
    </w:p>
    <w:p w14:paraId="14EF14CD" w14:textId="77777777" w:rsidR="00DD1BE8" w:rsidRDefault="00DE1F02" w:rsidP="00DD1BE8">
      <w:pPr>
        <w:pStyle w:val="Akapitzlist"/>
        <w:numPr>
          <w:ilvl w:val="0"/>
          <w:numId w:val="39"/>
        </w:numPr>
        <w:tabs>
          <w:tab w:val="left" w:pos="432"/>
        </w:tabs>
        <w:spacing w:after="0" w:line="23" w:lineRule="atLeast"/>
        <w:outlineLvl w:val="0"/>
        <w:rPr>
          <w:rFonts w:cstheme="minorHAnsi"/>
          <w:b/>
          <w:bCs/>
          <w:sz w:val="24"/>
          <w:szCs w:val="24"/>
        </w:rPr>
      </w:pPr>
      <w:r w:rsidRPr="00DD1BE8">
        <w:rPr>
          <w:rFonts w:cs="Calibri"/>
          <w:sz w:val="24"/>
          <w:szCs w:val="24"/>
        </w:rPr>
        <w:t xml:space="preserve">Jeżeli Wykonawca nie złożył przedmiotowych środków dowodowych lub złożone przedmiotowe środki dowodowe są niekompletne, zgodnie z art. 107 ust. 2 </w:t>
      </w:r>
      <w:proofErr w:type="spellStart"/>
      <w:r w:rsidRPr="00DD1BE8">
        <w:rPr>
          <w:rFonts w:cs="Calibri"/>
          <w:sz w:val="24"/>
          <w:szCs w:val="24"/>
        </w:rPr>
        <w:t>Pzp</w:t>
      </w:r>
      <w:proofErr w:type="spellEnd"/>
      <w:r w:rsidRPr="00DD1BE8">
        <w:rPr>
          <w:rFonts w:cs="Calibri"/>
          <w:sz w:val="24"/>
          <w:szCs w:val="24"/>
        </w:rPr>
        <w:t xml:space="preserve">, zamawiający będzie wzywał do ich złożenia lub uzupełnienia w wyznaczonym terminie z zastrzeżeniem ust. 3 </w:t>
      </w:r>
    </w:p>
    <w:p w14:paraId="32FDC90D" w14:textId="77777777" w:rsidR="00DD1BE8" w:rsidRPr="00DD1BE8" w:rsidRDefault="00DD1BE8" w:rsidP="00DD1BE8">
      <w:pPr>
        <w:pStyle w:val="Akapitzlist"/>
        <w:rPr>
          <w:rFonts w:cs="Calibri"/>
          <w:sz w:val="24"/>
          <w:szCs w:val="24"/>
        </w:rPr>
      </w:pPr>
    </w:p>
    <w:p w14:paraId="01D3A337" w14:textId="77777777" w:rsidR="00DD1BE8" w:rsidRDefault="00B40709" w:rsidP="00DD1BE8">
      <w:pPr>
        <w:pStyle w:val="Akapitzlist"/>
        <w:numPr>
          <w:ilvl w:val="0"/>
          <w:numId w:val="39"/>
        </w:numPr>
        <w:tabs>
          <w:tab w:val="left" w:pos="432"/>
        </w:tabs>
        <w:spacing w:after="0" w:line="23" w:lineRule="atLeast"/>
        <w:outlineLvl w:val="0"/>
        <w:rPr>
          <w:rFonts w:cstheme="minorHAnsi"/>
          <w:b/>
          <w:bCs/>
          <w:sz w:val="24"/>
          <w:szCs w:val="24"/>
        </w:rPr>
      </w:pPr>
      <w:r w:rsidRPr="00DD1BE8">
        <w:rPr>
          <w:rFonts w:cs="Calibri"/>
          <w:sz w:val="24"/>
          <w:szCs w:val="24"/>
        </w:rPr>
        <w:t>Zamawiający może żądać od wykonawców wyjaśnień dotyczących treści przedmiotowych środków dowodowych. Zamawiający może żądać od Wykonawców wyjaśnień dotyczących treści przedmiotowych środków dowodowych w tym ( w ramach wyjaśnień ) równoważnych środków dowodowych w szczególności oryginalnych instrukcji, ulotek, katalogów, specyfikacji technicznej producenta i innych dokumentów równoważnych .</w:t>
      </w:r>
    </w:p>
    <w:p w14:paraId="2F292EAD" w14:textId="77777777" w:rsidR="00DD1BE8" w:rsidRPr="00DD1BE8" w:rsidRDefault="00DD1BE8" w:rsidP="00DD1BE8">
      <w:pPr>
        <w:pStyle w:val="Akapitzlist"/>
        <w:rPr>
          <w:rFonts w:cstheme="minorHAnsi"/>
          <w:sz w:val="24"/>
          <w:szCs w:val="24"/>
        </w:rPr>
      </w:pPr>
    </w:p>
    <w:p w14:paraId="730A45CD" w14:textId="21096E27" w:rsidR="003A0ECF" w:rsidRPr="00DD1BE8" w:rsidRDefault="003A0ECF" w:rsidP="00DD1BE8">
      <w:pPr>
        <w:pStyle w:val="Akapitzlist"/>
        <w:numPr>
          <w:ilvl w:val="0"/>
          <w:numId w:val="39"/>
        </w:numPr>
        <w:tabs>
          <w:tab w:val="left" w:pos="432"/>
        </w:tabs>
        <w:spacing w:after="0" w:line="23" w:lineRule="atLeast"/>
        <w:outlineLvl w:val="0"/>
        <w:rPr>
          <w:rFonts w:cstheme="minorHAnsi"/>
          <w:b/>
          <w:bCs/>
          <w:sz w:val="24"/>
          <w:szCs w:val="24"/>
        </w:rPr>
      </w:pPr>
      <w:r w:rsidRPr="00DD1BE8">
        <w:rPr>
          <w:rFonts w:cstheme="minorHAnsi"/>
          <w:sz w:val="24"/>
          <w:szCs w:val="24"/>
        </w:rPr>
        <w:t xml:space="preserve">W przypadku, gdy opisany w SWZ przedmiot zamówienia nie został skwalifikowany jako wyrób medyczny zgodnie z dyrektywami europejskimi i ustawą wyrobach medycznych nie jest objęty deklaracjami zgodności i nie podlega żadnemu wpisowi, Zamawiający wymaga złożenia  </w:t>
      </w:r>
      <w:r w:rsidRPr="00DD1BE8">
        <w:rPr>
          <w:rFonts w:cstheme="minorHAnsi"/>
          <w:b/>
          <w:bCs/>
          <w:sz w:val="24"/>
          <w:szCs w:val="24"/>
        </w:rPr>
        <w:t>oświadczenia.</w:t>
      </w:r>
    </w:p>
    <w:p w14:paraId="6B85F5B3" w14:textId="77777777" w:rsidR="004D6CB9" w:rsidRPr="00C154D0" w:rsidRDefault="004D6CB9" w:rsidP="006252D7">
      <w:pPr>
        <w:tabs>
          <w:tab w:val="left" w:pos="432"/>
        </w:tabs>
        <w:spacing w:after="0" w:line="23" w:lineRule="atLeast"/>
        <w:ind w:left="1058"/>
        <w:jc w:val="both"/>
        <w:outlineLvl w:val="0"/>
        <w:rPr>
          <w:rFonts w:eastAsia="Times New Roman" w:cs="Calibri"/>
          <w:b/>
          <w:bCs/>
          <w:caps/>
          <w:kern w:val="2"/>
          <w:sz w:val="24"/>
          <w:szCs w:val="24"/>
          <w:lang w:eastAsia="x-none"/>
        </w:rPr>
      </w:pPr>
    </w:p>
    <w:p w14:paraId="7062F5EB" w14:textId="17643079" w:rsidR="00B33D2A" w:rsidRPr="003A0ECF" w:rsidRDefault="00B33D2A">
      <w:pPr>
        <w:pStyle w:val="Akapitzlist"/>
        <w:numPr>
          <w:ilvl w:val="0"/>
          <w:numId w:val="40"/>
        </w:numPr>
        <w:tabs>
          <w:tab w:val="left" w:pos="432"/>
        </w:tabs>
        <w:suppressAutoHyphens/>
        <w:spacing w:after="0" w:line="23" w:lineRule="atLeast"/>
        <w:jc w:val="both"/>
        <w:outlineLvl w:val="0"/>
        <w:rPr>
          <w:rFonts w:eastAsia="Times New Roman" w:cs="Calibri"/>
          <w:b/>
          <w:bCs/>
          <w:caps/>
          <w:kern w:val="2"/>
          <w:sz w:val="24"/>
          <w:szCs w:val="24"/>
          <w:lang w:eastAsia="x-none"/>
        </w:rPr>
      </w:pPr>
      <w:r w:rsidRPr="003A0ECF">
        <w:rPr>
          <w:rFonts w:eastAsia="Times New Roman" w:cs="Calibri"/>
          <w:b/>
          <w:bCs/>
          <w:caps/>
          <w:kern w:val="2"/>
          <w:sz w:val="24"/>
          <w:szCs w:val="24"/>
          <w:lang w:val="x-none" w:eastAsia="x-none"/>
        </w:rPr>
        <w:t>INFORMACJA DLA WYKONAWCÓW POLEGAJĄCYCH NA ZASOBACH</w:t>
      </w:r>
      <w:r w:rsidRPr="003A0ECF">
        <w:rPr>
          <w:rFonts w:eastAsia="Times New Roman" w:cs="Calibri"/>
          <w:b/>
          <w:bCs/>
          <w:caps/>
          <w:kern w:val="2"/>
          <w:sz w:val="24"/>
          <w:szCs w:val="24"/>
          <w:lang w:eastAsia="x-none"/>
        </w:rPr>
        <w:t xml:space="preserve"> podmiotów trzecich</w:t>
      </w:r>
    </w:p>
    <w:p w14:paraId="1F81349B"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3ACBD814" w14:textId="77777777" w:rsidR="00B33D2A" w:rsidRPr="00C154D0" w:rsidRDefault="00B33D2A">
      <w:pPr>
        <w:numPr>
          <w:ilvl w:val="3"/>
          <w:numId w:val="26"/>
        </w:numPr>
        <w:tabs>
          <w:tab w:val="left" w:pos="567"/>
        </w:tabs>
        <w:suppressAutoHyphens/>
        <w:spacing w:after="0" w:line="23" w:lineRule="atLeast"/>
        <w:ind w:left="567"/>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Wykonawca</w:t>
      </w:r>
      <w:r w:rsidRPr="00C154D0">
        <w:rPr>
          <w:rFonts w:eastAsia="Times New Roman" w:cs="Calibri"/>
          <w:bCs/>
          <w:iCs/>
          <w:sz w:val="24"/>
          <w:szCs w:val="24"/>
          <w:lang w:eastAsia="x-none"/>
        </w:rPr>
        <w:t>,</w:t>
      </w:r>
      <w:r w:rsidRPr="00C154D0">
        <w:rPr>
          <w:rFonts w:eastAsia="Times New Roman" w:cs="Calibri"/>
          <w:bCs/>
          <w:iCs/>
          <w:sz w:val="24"/>
          <w:szCs w:val="24"/>
          <w:lang w:val="x-none" w:eastAsia="x-none"/>
        </w:rPr>
        <w:t xml:space="preserve"> </w:t>
      </w:r>
      <w:r w:rsidRPr="00C154D0">
        <w:rPr>
          <w:rFonts w:eastAsia="Times New Roman" w:cs="Calibri"/>
          <w:bCs/>
          <w:iCs/>
          <w:sz w:val="24"/>
          <w:szCs w:val="24"/>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54D0">
        <w:rPr>
          <w:rFonts w:eastAsia="Times New Roman" w:cs="Calibri"/>
          <w:bCs/>
          <w:iCs/>
          <w:sz w:val="24"/>
          <w:szCs w:val="24"/>
          <w:lang w:eastAsia="x-none"/>
        </w:rPr>
        <w:t>Pzp</w:t>
      </w:r>
      <w:proofErr w:type="spellEnd"/>
      <w:r w:rsidRPr="00C154D0">
        <w:rPr>
          <w:rFonts w:eastAsia="Times New Roman" w:cs="Calibri"/>
          <w:bCs/>
          <w:iCs/>
          <w:sz w:val="24"/>
          <w:szCs w:val="24"/>
          <w:lang w:val="x-none" w:eastAsia="x-none"/>
        </w:rPr>
        <w:t>.</w:t>
      </w:r>
    </w:p>
    <w:p w14:paraId="392D52D4" w14:textId="77777777" w:rsidR="00B33D2A" w:rsidRPr="00C154D0" w:rsidRDefault="00B33D2A">
      <w:pPr>
        <w:numPr>
          <w:ilvl w:val="3"/>
          <w:numId w:val="26"/>
        </w:numPr>
        <w:tabs>
          <w:tab w:val="left" w:pos="567"/>
        </w:tabs>
        <w:suppressAutoHyphens/>
        <w:spacing w:after="0" w:line="23" w:lineRule="atLeast"/>
        <w:ind w:left="567"/>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Wykonawca, który polega na zdolnościach lub sytuacji podmiotów udostępniających zasoby, zobowiązany jest</w:t>
      </w:r>
      <w:r w:rsidRPr="00C154D0">
        <w:rPr>
          <w:rFonts w:eastAsia="Times New Roman" w:cs="Calibri"/>
          <w:bCs/>
          <w:iCs/>
          <w:sz w:val="24"/>
          <w:szCs w:val="24"/>
          <w:lang w:eastAsia="x-none"/>
        </w:rPr>
        <w:t>:</w:t>
      </w:r>
    </w:p>
    <w:p w14:paraId="1ACF6782" w14:textId="77777777" w:rsidR="00B33D2A" w:rsidRPr="00C154D0" w:rsidRDefault="00B33D2A">
      <w:pPr>
        <w:numPr>
          <w:ilvl w:val="1"/>
          <w:numId w:val="19"/>
        </w:numPr>
        <w:tabs>
          <w:tab w:val="left" w:pos="567"/>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1C2AD8F" w14:textId="77777777" w:rsidR="00B33D2A" w:rsidRPr="00C154D0" w:rsidRDefault="00B33D2A">
      <w:pPr>
        <w:numPr>
          <w:ilvl w:val="0"/>
          <w:numId w:val="5"/>
        </w:numPr>
        <w:tabs>
          <w:tab w:val="left" w:pos="851"/>
          <w:tab w:val="left" w:pos="993"/>
        </w:tabs>
        <w:suppressAutoHyphens/>
        <w:spacing w:after="0" w:line="23" w:lineRule="atLeast"/>
        <w:ind w:left="1134" w:firstLine="0"/>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zakres dostępnych Wykonawcy zasobów podmiotu udostępniającego zasoby;</w:t>
      </w:r>
    </w:p>
    <w:p w14:paraId="44891DCB" w14:textId="77777777" w:rsidR="00B33D2A" w:rsidRPr="00C154D0" w:rsidRDefault="00B33D2A">
      <w:pPr>
        <w:numPr>
          <w:ilvl w:val="0"/>
          <w:numId w:val="5"/>
        </w:numPr>
        <w:tabs>
          <w:tab w:val="left" w:pos="851"/>
          <w:tab w:val="left" w:pos="993"/>
          <w:tab w:val="left" w:pos="1276"/>
        </w:tabs>
        <w:suppressAutoHyphens/>
        <w:spacing w:after="0" w:line="23" w:lineRule="atLeast"/>
        <w:ind w:left="1134" w:firstLine="0"/>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sposób i okres udostępnienia Wykonawcy i wykorzystania przez niego zasobów podmiotu udostępniającego te zasoby przy wykonywaniu zamówienia;</w:t>
      </w:r>
    </w:p>
    <w:p w14:paraId="5B48BC3A" w14:textId="77777777" w:rsidR="00B33D2A" w:rsidRPr="00C154D0" w:rsidRDefault="00B33D2A">
      <w:pPr>
        <w:numPr>
          <w:ilvl w:val="0"/>
          <w:numId w:val="5"/>
        </w:numPr>
        <w:tabs>
          <w:tab w:val="left" w:pos="851"/>
          <w:tab w:val="left" w:pos="993"/>
        </w:tabs>
        <w:suppressAutoHyphens/>
        <w:spacing w:after="0" w:line="23" w:lineRule="atLeast"/>
        <w:ind w:left="1134" w:firstLine="0"/>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069E1DA" w14:textId="77777777" w:rsidR="00B33D2A" w:rsidRPr="00C154D0" w:rsidRDefault="00B33D2A">
      <w:pPr>
        <w:numPr>
          <w:ilvl w:val="1"/>
          <w:numId w:val="19"/>
        </w:numPr>
        <w:tabs>
          <w:tab w:val="left" w:pos="851"/>
          <w:tab w:val="left" w:pos="993"/>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lastRenderedPageBreak/>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90A276F" w14:textId="13C4C8A4" w:rsidR="00B33D2A" w:rsidRPr="00C154D0" w:rsidRDefault="00B33D2A">
      <w:pPr>
        <w:numPr>
          <w:ilvl w:val="1"/>
          <w:numId w:val="19"/>
        </w:numPr>
        <w:tabs>
          <w:tab w:val="left" w:pos="851"/>
          <w:tab w:val="left" w:pos="993"/>
        </w:tabs>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złożyć podmiotowe środki dowodowe, wymienione w Dziale VI </w:t>
      </w:r>
      <w:proofErr w:type="spellStart"/>
      <w:r w:rsidRPr="00C154D0">
        <w:rPr>
          <w:rFonts w:eastAsia="Times New Roman" w:cs="Calibri"/>
          <w:bCs/>
          <w:iCs/>
          <w:sz w:val="24"/>
          <w:szCs w:val="24"/>
          <w:lang w:eastAsia="x-none"/>
        </w:rPr>
        <w:t>ppkt</w:t>
      </w:r>
      <w:proofErr w:type="spellEnd"/>
      <w:r w:rsidRPr="00C154D0">
        <w:rPr>
          <w:rFonts w:eastAsia="Times New Roman" w:cs="Calibri"/>
          <w:bCs/>
          <w:iCs/>
          <w:sz w:val="24"/>
          <w:szCs w:val="24"/>
          <w:lang w:eastAsia="x-none"/>
        </w:rPr>
        <w:t xml:space="preserve">. </w:t>
      </w:r>
      <w:r w:rsidR="003A0ECF">
        <w:rPr>
          <w:rFonts w:eastAsia="Times New Roman" w:cs="Calibri"/>
          <w:bCs/>
          <w:iCs/>
          <w:sz w:val="24"/>
          <w:szCs w:val="24"/>
          <w:lang w:eastAsia="x-none"/>
        </w:rPr>
        <w:t>6.1</w:t>
      </w:r>
      <w:r w:rsidRPr="008C6AC8">
        <w:rPr>
          <w:rFonts w:eastAsia="Times New Roman" w:cs="Calibri"/>
          <w:bCs/>
          <w:iCs/>
          <w:sz w:val="24"/>
          <w:szCs w:val="24"/>
          <w:lang w:eastAsia="x-none"/>
        </w:rPr>
        <w:t xml:space="preserve">.1 </w:t>
      </w:r>
      <w:r w:rsidR="003A0ECF">
        <w:rPr>
          <w:rFonts w:eastAsia="Times New Roman" w:cs="Calibri"/>
          <w:bCs/>
          <w:iCs/>
          <w:sz w:val="24"/>
          <w:szCs w:val="24"/>
          <w:lang w:eastAsia="x-none"/>
        </w:rPr>
        <w:t>–</w:t>
      </w:r>
      <w:r w:rsidRPr="008C6AC8">
        <w:rPr>
          <w:rFonts w:eastAsia="Times New Roman" w:cs="Calibri"/>
          <w:bCs/>
          <w:iCs/>
          <w:sz w:val="24"/>
          <w:szCs w:val="24"/>
          <w:lang w:eastAsia="x-none"/>
        </w:rPr>
        <w:t xml:space="preserve"> </w:t>
      </w:r>
      <w:r w:rsidR="003A0ECF">
        <w:rPr>
          <w:rFonts w:eastAsia="Times New Roman" w:cs="Calibri"/>
          <w:bCs/>
          <w:iCs/>
          <w:sz w:val="24"/>
          <w:szCs w:val="24"/>
          <w:lang w:eastAsia="x-none"/>
        </w:rPr>
        <w:t>6.1.4</w:t>
      </w:r>
      <w:r w:rsidRPr="008C6AC8">
        <w:rPr>
          <w:rFonts w:eastAsia="Times New Roman" w:cs="Calibri"/>
          <w:bCs/>
          <w:iCs/>
          <w:sz w:val="24"/>
          <w:szCs w:val="24"/>
          <w:lang w:eastAsia="x-none"/>
        </w:rPr>
        <w:t xml:space="preserve"> (tj. na</w:t>
      </w:r>
      <w:r w:rsidRPr="00C154D0">
        <w:rPr>
          <w:rFonts w:eastAsia="Times New Roman" w:cs="Calibri"/>
          <w:bCs/>
          <w:iCs/>
          <w:sz w:val="24"/>
          <w:szCs w:val="24"/>
          <w:lang w:eastAsia="x-none"/>
        </w:rPr>
        <w:t xml:space="preserve"> potwierdzenie braku podstaw wykluczenia), w odniesieniu do każdego z tych podmiotów.</w:t>
      </w:r>
    </w:p>
    <w:p w14:paraId="2597B2DB" w14:textId="77777777" w:rsidR="00B33D2A"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3. </w:t>
      </w:r>
      <w:r w:rsidRPr="00C154D0">
        <w:rPr>
          <w:rFonts w:eastAsia="Times New Roman" w:cs="Calibri"/>
          <w:bCs/>
          <w:iCs/>
          <w:sz w:val="24"/>
          <w:szCs w:val="24"/>
          <w:lang w:val="x-none" w:eastAsia="x-none"/>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w:t>
      </w:r>
      <w:r w:rsidRPr="00C154D0">
        <w:rPr>
          <w:rFonts w:eastAsia="Times New Roman" w:cs="Calibri"/>
          <w:bCs/>
          <w:iCs/>
          <w:sz w:val="24"/>
          <w:szCs w:val="24"/>
          <w:lang w:eastAsia="x-none"/>
        </w:rPr>
        <w:t>.</w:t>
      </w:r>
    </w:p>
    <w:p w14:paraId="47B533C1" w14:textId="77777777" w:rsidR="00B33D2A"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4. 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EC22F5D" w14:textId="551B0882" w:rsidR="00F829ED"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eastAsia="x-none"/>
        </w:rPr>
      </w:pPr>
      <w:r w:rsidRPr="00C154D0">
        <w:rPr>
          <w:rFonts w:eastAsia="Times New Roman" w:cs="Calibri"/>
          <w:bCs/>
          <w:iCs/>
          <w:sz w:val="24"/>
          <w:szCs w:val="24"/>
          <w:lang w:val="x-none" w:eastAsia="x-none"/>
        </w:rPr>
        <w:t xml:space="preserve">5. </w:t>
      </w:r>
      <w:r w:rsidRPr="00B25911">
        <w:rPr>
          <w:rFonts w:eastAsia="Times New Roman" w:cs="Calibri"/>
          <w:bCs/>
          <w:iCs/>
          <w:sz w:val="24"/>
          <w:szCs w:val="24"/>
          <w:lang w:val="x-none" w:eastAsia="x-none"/>
        </w:rPr>
        <w:t xml:space="preserve">Wzór </w:t>
      </w:r>
      <w:r w:rsidRPr="00B25911">
        <w:rPr>
          <w:rFonts w:eastAsia="Times New Roman" w:cs="Calibri"/>
          <w:bCs/>
          <w:iCs/>
          <w:sz w:val="24"/>
          <w:szCs w:val="24"/>
          <w:lang w:eastAsia="x-none"/>
        </w:rPr>
        <w:t xml:space="preserve">zobowiązania </w:t>
      </w:r>
      <w:r w:rsidRPr="00B25911">
        <w:rPr>
          <w:rFonts w:eastAsia="Times New Roman" w:cs="Calibri"/>
          <w:bCs/>
          <w:iCs/>
          <w:sz w:val="24"/>
          <w:szCs w:val="24"/>
          <w:lang w:val="x-none" w:eastAsia="x-none"/>
        </w:rPr>
        <w:t xml:space="preserve">stanowi załącznik nr </w:t>
      </w:r>
      <w:r w:rsidR="00B25911" w:rsidRPr="00B25911">
        <w:rPr>
          <w:rFonts w:eastAsia="Times New Roman" w:cs="Calibri"/>
          <w:bCs/>
          <w:iCs/>
          <w:sz w:val="24"/>
          <w:szCs w:val="24"/>
          <w:lang w:eastAsia="x-none"/>
        </w:rPr>
        <w:t>5</w:t>
      </w:r>
      <w:r w:rsidRPr="00B25911">
        <w:rPr>
          <w:rFonts w:eastAsia="Times New Roman" w:cs="Calibri"/>
          <w:bCs/>
          <w:iCs/>
          <w:sz w:val="24"/>
          <w:szCs w:val="24"/>
          <w:lang w:eastAsia="x-none"/>
        </w:rPr>
        <w:t xml:space="preserve"> do SWZ.</w:t>
      </w:r>
      <w:r w:rsidRPr="00C154D0">
        <w:rPr>
          <w:rFonts w:eastAsia="Times New Roman" w:cs="Calibri"/>
          <w:bCs/>
          <w:iCs/>
          <w:sz w:val="24"/>
          <w:szCs w:val="24"/>
          <w:lang w:eastAsia="x-none"/>
        </w:rPr>
        <w:t xml:space="preserve"> </w:t>
      </w:r>
    </w:p>
    <w:p w14:paraId="4EDB2F0D" w14:textId="77777777" w:rsidR="00B33D2A"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eastAsia="x-none"/>
        </w:rPr>
      </w:pPr>
    </w:p>
    <w:p w14:paraId="49A8EB8D"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INFORMACJA DLA WYKONAWCÓW zamierzających powierzyć wykonanie części zamówienia podwykonawcom</w:t>
      </w:r>
    </w:p>
    <w:p w14:paraId="7061544A"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eastAsia="x-none"/>
        </w:rPr>
      </w:pPr>
    </w:p>
    <w:p w14:paraId="488439EE" w14:textId="3E8E8127" w:rsidR="00B33D2A" w:rsidRPr="00C154D0" w:rsidRDefault="00B33D2A" w:rsidP="007A3C7C">
      <w:pPr>
        <w:spacing w:after="0" w:line="23" w:lineRule="atLeast"/>
        <w:ind w:left="568" w:hanging="284"/>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Wykonawca może powierzyć wykonanie części zamówienia Podwykonawcom</w:t>
      </w:r>
      <w:r w:rsidR="0082604D">
        <w:rPr>
          <w:rFonts w:eastAsia="Times New Roman" w:cs="Calibri"/>
          <w:bCs/>
          <w:iCs/>
          <w:color w:val="000000"/>
          <w:sz w:val="24"/>
          <w:szCs w:val="24"/>
          <w:lang w:eastAsia="x-none"/>
        </w:rPr>
        <w:t xml:space="preserve"> w zakresie adaptacji pomieszczenia .</w:t>
      </w:r>
    </w:p>
    <w:p w14:paraId="13AF3E2C" w14:textId="015FAB3C" w:rsidR="00B33D2A" w:rsidRPr="00C154D0" w:rsidRDefault="0082604D" w:rsidP="007A3C7C">
      <w:pPr>
        <w:spacing w:after="0" w:line="23" w:lineRule="atLeast"/>
        <w:ind w:left="568" w:hanging="284"/>
        <w:jc w:val="both"/>
        <w:outlineLvl w:val="1"/>
        <w:rPr>
          <w:rFonts w:eastAsia="Times New Roman" w:cs="Calibri"/>
          <w:bCs/>
          <w:iCs/>
          <w:color w:val="000000"/>
          <w:sz w:val="24"/>
          <w:szCs w:val="24"/>
          <w:lang w:val="x-none" w:eastAsia="x-none"/>
        </w:rPr>
      </w:pPr>
      <w:r>
        <w:rPr>
          <w:rFonts w:eastAsia="Times New Roman" w:cs="Calibri"/>
          <w:bCs/>
          <w:iCs/>
          <w:color w:val="000000"/>
          <w:sz w:val="24"/>
          <w:szCs w:val="24"/>
          <w:lang w:eastAsia="x-none"/>
        </w:rPr>
        <w:t>2</w:t>
      </w:r>
      <w:r w:rsidR="00B33D2A" w:rsidRPr="00C154D0">
        <w:rPr>
          <w:rFonts w:eastAsia="Times New Roman" w:cs="Calibri"/>
          <w:bCs/>
          <w:iCs/>
          <w:color w:val="000000"/>
          <w:sz w:val="24"/>
          <w:szCs w:val="24"/>
          <w:lang w:eastAsia="x-none"/>
        </w:rPr>
        <w:t xml:space="preserve">. </w:t>
      </w:r>
      <w:r w:rsidR="00B33D2A" w:rsidRPr="00C154D0">
        <w:rPr>
          <w:rFonts w:eastAsia="Times New Roman" w:cs="Calibri"/>
          <w:bCs/>
          <w:iCs/>
          <w:color w:val="000000"/>
          <w:sz w:val="24"/>
          <w:szCs w:val="24"/>
          <w:lang w:val="x-none" w:eastAsia="x-none"/>
        </w:rPr>
        <w:t xml:space="preserve">Zamawiający </w:t>
      </w:r>
      <w:r>
        <w:rPr>
          <w:rFonts w:eastAsia="Times New Roman" w:cs="Calibri"/>
          <w:bCs/>
          <w:iCs/>
          <w:color w:val="000000"/>
          <w:sz w:val="24"/>
          <w:szCs w:val="24"/>
          <w:lang w:eastAsia="x-none"/>
        </w:rPr>
        <w:t>wymaga</w:t>
      </w:r>
      <w:r w:rsidR="00B33D2A" w:rsidRPr="00C154D0">
        <w:rPr>
          <w:rFonts w:eastAsia="Times New Roman" w:cs="Calibri"/>
          <w:bCs/>
          <w:iCs/>
          <w:color w:val="000000"/>
          <w:sz w:val="24"/>
          <w:szCs w:val="24"/>
          <w:lang w:val="x-none" w:eastAsia="x-none"/>
        </w:rPr>
        <w:t>, aby przed przystąpieniem do wykonania zamówienia Wykonawca, podał nazwy, dane kontaktowe oraz przedstawicieli, Podwykonawców zaangażowanych w</w:t>
      </w:r>
      <w:r w:rsidR="00B33D2A" w:rsidRPr="00C154D0">
        <w:rPr>
          <w:rFonts w:eastAsia="Times New Roman" w:cs="Calibri"/>
          <w:bCs/>
          <w:iCs/>
          <w:color w:val="000000"/>
          <w:sz w:val="24"/>
          <w:szCs w:val="24"/>
          <w:lang w:eastAsia="x-none"/>
        </w:rPr>
        <w:t> </w:t>
      </w:r>
      <w:r w:rsidR="00B33D2A" w:rsidRPr="00C154D0">
        <w:rPr>
          <w:rFonts w:eastAsia="Times New Roman" w:cs="Calibri"/>
          <w:bCs/>
          <w:iCs/>
          <w:color w:val="000000"/>
          <w:sz w:val="24"/>
          <w:szCs w:val="24"/>
          <w:lang w:val="x-none" w:eastAsia="x-none"/>
        </w:rPr>
        <w:t>realizację zamówienia, jeżeli są już znani.</w:t>
      </w:r>
    </w:p>
    <w:p w14:paraId="25F58A36" w14:textId="092249A8" w:rsidR="00B33D2A" w:rsidRPr="0082604D" w:rsidRDefault="00B33D2A" w:rsidP="003A0ECF">
      <w:pPr>
        <w:spacing w:after="0" w:line="23" w:lineRule="atLeast"/>
        <w:ind w:left="568" w:hanging="284"/>
        <w:outlineLvl w:val="1"/>
        <w:rPr>
          <w:rFonts w:eastAsia="Times New Roman" w:cs="Calibri"/>
          <w:bCs/>
          <w:iCs/>
          <w:color w:val="000000"/>
          <w:lang w:eastAsia="x-none"/>
        </w:rPr>
      </w:pPr>
      <w:r w:rsidRPr="00C154D0">
        <w:rPr>
          <w:rFonts w:eastAsia="Times New Roman" w:cs="Calibri"/>
          <w:bCs/>
          <w:iCs/>
          <w:color w:val="000000"/>
          <w:sz w:val="24"/>
          <w:szCs w:val="24"/>
          <w:lang w:eastAsia="x-none"/>
        </w:rPr>
        <w:t xml:space="preserve">4. </w:t>
      </w:r>
      <w:r w:rsidRPr="00C154D0">
        <w:rPr>
          <w:rFonts w:eastAsia="Times New Roman" w:cs="Calibri"/>
          <w:bCs/>
          <w:iCs/>
          <w:color w:val="000000"/>
          <w:sz w:val="24"/>
          <w:szCs w:val="24"/>
          <w:lang w:val="x-none" w:eastAsia="x-none"/>
        </w:rPr>
        <w:t>Wykonawca jest obowiązany zawiadomić Zamawiającego o wszelkich zmianach w</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 xml:space="preserve">odniesieniu do informacji, o których mowa </w:t>
      </w:r>
      <w:r w:rsidRPr="00C154D0">
        <w:rPr>
          <w:rFonts w:eastAsia="Times New Roman" w:cs="Calibri"/>
          <w:bCs/>
          <w:iCs/>
          <w:sz w:val="24"/>
          <w:szCs w:val="24"/>
          <w:lang w:val="x-none" w:eastAsia="x-none"/>
        </w:rPr>
        <w:t>w</w:t>
      </w:r>
      <w:r w:rsidRPr="00C154D0">
        <w:rPr>
          <w:rFonts w:eastAsia="Times New Roman" w:cs="Calibri"/>
          <w:bCs/>
          <w:iCs/>
          <w:sz w:val="24"/>
          <w:szCs w:val="24"/>
          <w:lang w:eastAsia="x-none"/>
        </w:rPr>
        <w:t xml:space="preserve"> pkt </w:t>
      </w:r>
      <w:r w:rsidR="0082604D">
        <w:rPr>
          <w:rFonts w:eastAsia="Times New Roman" w:cs="Calibri"/>
          <w:bCs/>
          <w:iCs/>
          <w:sz w:val="24"/>
          <w:szCs w:val="24"/>
          <w:lang w:eastAsia="x-none"/>
        </w:rPr>
        <w:t>1</w:t>
      </w:r>
      <w:r w:rsidRPr="00C154D0">
        <w:rPr>
          <w:rFonts w:eastAsia="Times New Roman" w:cs="Calibri"/>
          <w:bCs/>
          <w:iCs/>
          <w:sz w:val="24"/>
          <w:szCs w:val="24"/>
          <w:lang w:val="x-none" w:eastAsia="x-none"/>
        </w:rPr>
        <w:t xml:space="preserve">, </w:t>
      </w:r>
      <w:r w:rsidRPr="00C154D0">
        <w:rPr>
          <w:rFonts w:eastAsia="Times New Roman" w:cs="Calibri"/>
          <w:bCs/>
          <w:iCs/>
          <w:color w:val="000000"/>
          <w:sz w:val="24"/>
          <w:szCs w:val="24"/>
          <w:lang w:val="x-none" w:eastAsia="x-none"/>
        </w:rPr>
        <w:t>w trakcie realizacji zamówienia, a</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także przekazać wymagane informacje na temat nowych Podwykonawców, którym w późniejszym okresie zamierza powierzyć realizację zamówienia.</w:t>
      </w:r>
      <w:r w:rsidRPr="00C154D0">
        <w:rPr>
          <w:rFonts w:eastAsia="Times New Roman" w:cs="Calibri"/>
          <w:bCs/>
          <w:iCs/>
          <w:color w:val="000000"/>
          <w:lang w:eastAsia="x-none"/>
        </w:rPr>
        <w:t xml:space="preserve"> </w:t>
      </w:r>
    </w:p>
    <w:p w14:paraId="57C3FACE" w14:textId="1CD514B9" w:rsidR="00B33D2A" w:rsidRDefault="00B33D2A" w:rsidP="006252D7">
      <w:pPr>
        <w:spacing w:after="0" w:line="23" w:lineRule="atLeast"/>
        <w:ind w:left="284" w:hanging="284"/>
        <w:jc w:val="both"/>
        <w:outlineLvl w:val="1"/>
        <w:rPr>
          <w:rFonts w:eastAsia="Times New Roman" w:cs="Calibri"/>
          <w:bCs/>
          <w:iCs/>
          <w:sz w:val="24"/>
          <w:szCs w:val="24"/>
          <w:lang w:eastAsia="x-none"/>
        </w:rPr>
      </w:pPr>
    </w:p>
    <w:p w14:paraId="3588AECF" w14:textId="77777777" w:rsidR="00F84BF8" w:rsidRPr="00C154D0" w:rsidRDefault="00F84BF8" w:rsidP="006252D7">
      <w:pPr>
        <w:spacing w:after="0" w:line="23" w:lineRule="atLeast"/>
        <w:ind w:left="284" w:hanging="284"/>
        <w:jc w:val="both"/>
        <w:outlineLvl w:val="1"/>
        <w:rPr>
          <w:rFonts w:eastAsia="Times New Roman" w:cs="Calibri"/>
          <w:bCs/>
          <w:iCs/>
          <w:sz w:val="24"/>
          <w:szCs w:val="24"/>
          <w:lang w:eastAsia="x-none"/>
        </w:rPr>
      </w:pPr>
    </w:p>
    <w:p w14:paraId="14798BBA"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Informacja dla wykonawców wspólnie ubiegających się o</w:t>
      </w:r>
      <w:r w:rsidRPr="00C154D0">
        <w:rPr>
          <w:rFonts w:eastAsia="Times New Roman" w:cs="Calibri"/>
          <w:b/>
          <w:bCs/>
          <w:caps/>
          <w:kern w:val="2"/>
          <w:sz w:val="24"/>
          <w:szCs w:val="24"/>
          <w:lang w:eastAsia="x-none"/>
        </w:rPr>
        <w:t> </w:t>
      </w:r>
      <w:r w:rsidRPr="00C154D0">
        <w:rPr>
          <w:rFonts w:eastAsia="Times New Roman" w:cs="Calibri"/>
          <w:b/>
          <w:bCs/>
          <w:caps/>
          <w:kern w:val="2"/>
          <w:sz w:val="24"/>
          <w:szCs w:val="24"/>
          <w:lang w:val="x-none" w:eastAsia="x-none"/>
        </w:rPr>
        <w:t>udzielenie zamówienia</w:t>
      </w:r>
    </w:p>
    <w:p w14:paraId="15F21EB6"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0490F22E" w14:textId="77777777" w:rsidR="00B33D2A" w:rsidRPr="00C154D0" w:rsidRDefault="00B33D2A">
      <w:pPr>
        <w:numPr>
          <w:ilvl w:val="0"/>
          <w:numId w:val="11"/>
        </w:numPr>
        <w:tabs>
          <w:tab w:val="left" w:pos="680"/>
        </w:tabs>
        <w:suppressAutoHyphens/>
        <w:spacing w:after="0" w:line="23" w:lineRule="atLeast"/>
        <w:jc w:val="both"/>
        <w:outlineLvl w:val="1"/>
        <w:rPr>
          <w:rFonts w:eastAsia="Times New Roman" w:cs="Calibri"/>
          <w:bCs/>
          <w:iCs/>
          <w:sz w:val="24"/>
          <w:szCs w:val="24"/>
          <w:lang w:eastAsia="x-none"/>
        </w:rPr>
      </w:pPr>
      <w:r w:rsidRPr="00C154D0">
        <w:rPr>
          <w:rFonts w:eastAsia="Times New Roman" w:cs="Calibri"/>
          <w:bCs/>
          <w:iCs/>
          <w:color w:val="000000"/>
          <w:sz w:val="24"/>
          <w:szCs w:val="24"/>
          <w:lang w:eastAsia="x-none"/>
        </w:rPr>
        <w:t xml:space="preserve">W przypadku składania oferty przez Wykonawców wspólnie ubiegających się o udzielenie zamówienia (konsorcjum), Wykonawcy ustanawiają pełnomocnika do reprezentowania ich w postępowaniu albo do reprezentowania ich w postępowaniu i zawarcia umowy </w:t>
      </w:r>
      <w:r w:rsidRPr="00C154D0">
        <w:rPr>
          <w:rFonts w:eastAsia="Times New Roman" w:cs="Calibri"/>
          <w:bCs/>
          <w:iCs/>
          <w:sz w:val="24"/>
          <w:szCs w:val="24"/>
          <w:lang w:eastAsia="x-none"/>
        </w:rPr>
        <w:t xml:space="preserve">(lider konsorcjum). </w:t>
      </w:r>
    </w:p>
    <w:p w14:paraId="47A77BD1" w14:textId="77777777" w:rsidR="00B33D2A" w:rsidRPr="00C154D0" w:rsidRDefault="00B33D2A">
      <w:pPr>
        <w:numPr>
          <w:ilvl w:val="0"/>
          <w:numId w:val="11"/>
        </w:numPr>
        <w:tabs>
          <w:tab w:val="left" w:pos="680"/>
        </w:tabs>
        <w:suppressAutoHyphens/>
        <w:spacing w:after="0" w:line="23" w:lineRule="atLeast"/>
        <w:jc w:val="both"/>
        <w:outlineLvl w:val="1"/>
        <w:rPr>
          <w:rFonts w:eastAsia="Times New Roman" w:cs="Calibri"/>
          <w:bCs/>
          <w:iCs/>
          <w:sz w:val="24"/>
          <w:szCs w:val="24"/>
          <w:lang w:eastAsia="x-none"/>
        </w:rPr>
      </w:pPr>
      <w:proofErr w:type="spellStart"/>
      <w:r w:rsidRPr="00C154D0">
        <w:rPr>
          <w:rFonts w:eastAsia="Times New Roman" w:cs="Calibri"/>
          <w:bCs/>
          <w:iCs/>
          <w:sz w:val="24"/>
          <w:szCs w:val="24"/>
          <w:lang w:val="en-US" w:eastAsia="x-none"/>
        </w:rPr>
        <w:t>Pełnomocnictwo</w:t>
      </w:r>
      <w:proofErr w:type="spellEnd"/>
      <w:r w:rsidRPr="00C154D0">
        <w:rPr>
          <w:rFonts w:eastAsia="Times New Roman" w:cs="Calibri"/>
          <w:bCs/>
          <w:iCs/>
          <w:sz w:val="24"/>
          <w:szCs w:val="24"/>
          <w:lang w:val="en-US" w:eastAsia="x-none"/>
        </w:rPr>
        <w:t xml:space="preserve">, o </w:t>
      </w:r>
      <w:proofErr w:type="spellStart"/>
      <w:r w:rsidRPr="00C154D0">
        <w:rPr>
          <w:rFonts w:eastAsia="Times New Roman" w:cs="Calibri"/>
          <w:bCs/>
          <w:iCs/>
          <w:sz w:val="24"/>
          <w:szCs w:val="24"/>
          <w:lang w:val="en-US" w:eastAsia="x-none"/>
        </w:rPr>
        <w:t>którym</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mowa</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powyżej</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składa</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się</w:t>
      </w:r>
      <w:proofErr w:type="spellEnd"/>
      <w:r w:rsidRPr="00C154D0">
        <w:rPr>
          <w:rFonts w:eastAsia="Times New Roman" w:cs="Calibri"/>
          <w:bCs/>
          <w:iCs/>
          <w:sz w:val="24"/>
          <w:szCs w:val="24"/>
          <w:lang w:val="en-US" w:eastAsia="x-none"/>
        </w:rPr>
        <w:t xml:space="preserve">, pod </w:t>
      </w:r>
      <w:proofErr w:type="spellStart"/>
      <w:r w:rsidRPr="00C154D0">
        <w:rPr>
          <w:rFonts w:eastAsia="Times New Roman" w:cs="Calibri"/>
          <w:bCs/>
          <w:iCs/>
          <w:sz w:val="24"/>
          <w:szCs w:val="24"/>
          <w:lang w:val="en-US" w:eastAsia="x-none"/>
        </w:rPr>
        <w:t>rygorem</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nieważności</w:t>
      </w:r>
      <w:proofErr w:type="spellEnd"/>
      <w:r w:rsidRPr="00C154D0">
        <w:rPr>
          <w:rFonts w:eastAsia="Times New Roman" w:cs="Calibri"/>
          <w:bCs/>
          <w:iCs/>
          <w:sz w:val="24"/>
          <w:szCs w:val="24"/>
          <w:lang w:val="en-US" w:eastAsia="x-none"/>
        </w:rPr>
        <w:t xml:space="preserve">, w </w:t>
      </w:r>
      <w:proofErr w:type="spellStart"/>
      <w:r w:rsidRPr="00C154D0">
        <w:rPr>
          <w:rFonts w:eastAsia="Times New Roman" w:cs="Calibri"/>
          <w:bCs/>
          <w:iCs/>
          <w:sz w:val="24"/>
          <w:szCs w:val="24"/>
          <w:lang w:val="en-US" w:eastAsia="x-none"/>
        </w:rPr>
        <w:t>formie</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elektronicznej</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lub</w:t>
      </w:r>
      <w:proofErr w:type="spellEnd"/>
      <w:r w:rsidRPr="00C154D0">
        <w:rPr>
          <w:rFonts w:eastAsia="Times New Roman" w:cs="Calibri"/>
          <w:bCs/>
          <w:iCs/>
          <w:sz w:val="24"/>
          <w:szCs w:val="24"/>
          <w:lang w:val="en-US" w:eastAsia="x-none"/>
        </w:rPr>
        <w:t xml:space="preserve"> w </w:t>
      </w:r>
      <w:proofErr w:type="spellStart"/>
      <w:r w:rsidRPr="00C154D0">
        <w:rPr>
          <w:rFonts w:eastAsia="Times New Roman" w:cs="Calibri"/>
          <w:bCs/>
          <w:iCs/>
          <w:sz w:val="24"/>
          <w:szCs w:val="24"/>
          <w:lang w:val="en-US" w:eastAsia="x-none"/>
        </w:rPr>
        <w:t>postaci</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elektronicznej</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opatrzonej</w:t>
      </w:r>
      <w:proofErr w:type="spellEnd"/>
      <w:r w:rsidRPr="00C154D0">
        <w:rPr>
          <w:rFonts w:eastAsia="Times New Roman" w:cs="Calibri"/>
          <w:bCs/>
          <w:iCs/>
          <w:sz w:val="24"/>
          <w:szCs w:val="24"/>
          <w:lang w:val="en-US" w:eastAsia="x-none"/>
        </w:rPr>
        <w:t xml:space="preserve"> </w:t>
      </w:r>
      <w:r w:rsidRPr="00DF48E2">
        <w:rPr>
          <w:sz w:val="24"/>
          <w:szCs w:val="24"/>
        </w:rPr>
        <w:t xml:space="preserve">kwalifikowanym podpisem elektronicznym </w:t>
      </w:r>
      <w:proofErr w:type="spellStart"/>
      <w:r w:rsidRPr="00C154D0">
        <w:rPr>
          <w:rFonts w:eastAsia="Times New Roman" w:cs="Calibri"/>
          <w:bCs/>
          <w:iCs/>
          <w:sz w:val="24"/>
          <w:szCs w:val="24"/>
          <w:lang w:val="en-US" w:eastAsia="x-none"/>
        </w:rPr>
        <w:t>osób</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upoważnionych</w:t>
      </w:r>
      <w:proofErr w:type="spellEnd"/>
      <w:r w:rsidRPr="00C154D0">
        <w:rPr>
          <w:rFonts w:eastAsia="Times New Roman" w:cs="Calibri"/>
          <w:bCs/>
          <w:iCs/>
          <w:sz w:val="24"/>
          <w:szCs w:val="24"/>
          <w:lang w:val="en-US" w:eastAsia="x-none"/>
        </w:rPr>
        <w:t xml:space="preserve"> do </w:t>
      </w:r>
      <w:proofErr w:type="spellStart"/>
      <w:r w:rsidRPr="00C154D0">
        <w:rPr>
          <w:rFonts w:eastAsia="Times New Roman" w:cs="Calibri"/>
          <w:bCs/>
          <w:iCs/>
          <w:sz w:val="24"/>
          <w:szCs w:val="24"/>
          <w:lang w:val="en-US" w:eastAsia="x-none"/>
        </w:rPr>
        <w:t>reprezentowania</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Wykonawców</w:t>
      </w:r>
      <w:proofErr w:type="spellEnd"/>
      <w:r w:rsidRPr="00C154D0">
        <w:rPr>
          <w:rFonts w:eastAsia="Times New Roman" w:cs="Calibri"/>
          <w:bCs/>
          <w:iCs/>
          <w:sz w:val="24"/>
          <w:szCs w:val="24"/>
          <w:lang w:val="en-US" w:eastAsia="x-none"/>
        </w:rPr>
        <w:t xml:space="preserve">. </w:t>
      </w:r>
      <w:bookmarkStart w:id="9" w:name="_Hlk63854824"/>
      <w:proofErr w:type="spellStart"/>
      <w:r w:rsidRPr="00C154D0">
        <w:rPr>
          <w:rFonts w:eastAsia="Times New Roman" w:cs="Calibri"/>
          <w:bCs/>
          <w:iCs/>
          <w:sz w:val="24"/>
          <w:szCs w:val="24"/>
          <w:lang w:val="en-US" w:eastAsia="x-none"/>
        </w:rPr>
        <w:t>Szczegółowe</w:t>
      </w:r>
      <w:proofErr w:type="spellEnd"/>
      <w:r w:rsidRPr="00C154D0">
        <w:rPr>
          <w:rFonts w:eastAsia="Times New Roman" w:cs="Calibri"/>
          <w:bCs/>
          <w:iCs/>
          <w:sz w:val="24"/>
          <w:szCs w:val="24"/>
          <w:lang w:val="en-US" w:eastAsia="x-none"/>
        </w:rPr>
        <w:t xml:space="preserve"> </w:t>
      </w:r>
      <w:proofErr w:type="spellStart"/>
      <w:r w:rsidRPr="00C154D0">
        <w:rPr>
          <w:rFonts w:eastAsia="Times New Roman" w:cs="Calibri"/>
          <w:bCs/>
          <w:iCs/>
          <w:sz w:val="24"/>
          <w:szCs w:val="24"/>
          <w:lang w:val="en-US" w:eastAsia="x-none"/>
        </w:rPr>
        <w:t>informacje</w:t>
      </w:r>
      <w:proofErr w:type="spellEnd"/>
      <w:r w:rsidRPr="00C154D0">
        <w:rPr>
          <w:rFonts w:eastAsia="Times New Roman" w:cs="Calibri"/>
          <w:bCs/>
          <w:iCs/>
          <w:sz w:val="24"/>
          <w:szCs w:val="24"/>
          <w:lang w:val="en-US" w:eastAsia="x-none"/>
        </w:rPr>
        <w:t xml:space="preserve"> </w:t>
      </w:r>
      <w:r w:rsidRPr="00C154D0">
        <w:rPr>
          <w:rFonts w:cs="Calibri"/>
          <w:sz w:val="24"/>
          <w:szCs w:val="24"/>
        </w:rPr>
        <w:t xml:space="preserve">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End w:id="9"/>
    </w:p>
    <w:p w14:paraId="7F45E819" w14:textId="77777777" w:rsidR="00B33D2A" w:rsidRPr="00C154D0" w:rsidRDefault="00B33D2A">
      <w:pPr>
        <w:numPr>
          <w:ilvl w:val="0"/>
          <w:numId w:val="11"/>
        </w:numPr>
        <w:tabs>
          <w:tab w:val="left" w:pos="680"/>
        </w:tabs>
        <w:suppressAutoHyphens/>
        <w:spacing w:after="0" w:line="23" w:lineRule="atLeast"/>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Pełnomocnictwo należy dołączyć do oferty i powinno ono zawierać w szczególności wskazanie:</w:t>
      </w:r>
    </w:p>
    <w:p w14:paraId="37E60BDB" w14:textId="77777777" w:rsidR="00B33D2A" w:rsidRPr="00C154D0" w:rsidRDefault="00B33D2A">
      <w:pPr>
        <w:numPr>
          <w:ilvl w:val="0"/>
          <w:numId w:val="6"/>
        </w:numPr>
        <w:suppressAutoHyphens/>
        <w:spacing w:after="0" w:line="23" w:lineRule="atLeast"/>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postępowania o udzielenie zamówienie publicznego, którego dotyczy;</w:t>
      </w:r>
    </w:p>
    <w:p w14:paraId="0F61A54E" w14:textId="77777777" w:rsidR="00B33D2A" w:rsidRPr="00C154D0" w:rsidRDefault="00B33D2A">
      <w:pPr>
        <w:numPr>
          <w:ilvl w:val="0"/>
          <w:numId w:val="6"/>
        </w:numPr>
        <w:suppressAutoHyphens/>
        <w:spacing w:after="0" w:line="23" w:lineRule="atLeast"/>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lastRenderedPageBreak/>
        <w:t>wszystkich Wykonawców ubiegających się wspólnie o udzielenie zamówienia;</w:t>
      </w:r>
    </w:p>
    <w:p w14:paraId="300F6586" w14:textId="77777777" w:rsidR="00B33D2A" w:rsidRPr="00C154D0" w:rsidRDefault="00B33D2A">
      <w:pPr>
        <w:numPr>
          <w:ilvl w:val="0"/>
          <w:numId w:val="6"/>
        </w:numPr>
        <w:suppressAutoHyphens/>
        <w:spacing w:after="0" w:line="23" w:lineRule="atLeast"/>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ustanowionego pełnomocnika oraz zakresu jego  umocowania.</w:t>
      </w:r>
    </w:p>
    <w:p w14:paraId="59B68465" w14:textId="77777777" w:rsidR="00B33D2A" w:rsidRPr="00C154D0" w:rsidRDefault="00B33D2A">
      <w:pPr>
        <w:numPr>
          <w:ilvl w:val="0"/>
          <w:numId w:val="11"/>
        </w:numPr>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 xml:space="preserve">W przypadku wspólnego ubiegania się o zamówienie przez Wykonawców, </w:t>
      </w:r>
      <w:r w:rsidRPr="00C154D0">
        <w:rPr>
          <w:rFonts w:eastAsia="Times New Roman" w:cs="Calibri"/>
          <w:bCs/>
          <w:iCs/>
          <w:sz w:val="24"/>
          <w:szCs w:val="24"/>
          <w:lang w:eastAsia="x-none"/>
        </w:rPr>
        <w:t>o</w:t>
      </w:r>
      <w:r w:rsidRPr="00C154D0">
        <w:rPr>
          <w:rFonts w:eastAsia="Times New Roman" w:cs="Calibri"/>
          <w:bCs/>
          <w:iCs/>
          <w:sz w:val="24"/>
          <w:szCs w:val="24"/>
          <w:lang w:val="x-none" w:eastAsia="x-none"/>
        </w:rPr>
        <w:t>świadczeni</w:t>
      </w:r>
      <w:r w:rsidRPr="00C154D0">
        <w:rPr>
          <w:rFonts w:eastAsia="Times New Roman" w:cs="Calibri"/>
          <w:bCs/>
          <w:iCs/>
          <w:sz w:val="24"/>
          <w:szCs w:val="24"/>
          <w:lang w:eastAsia="x-none"/>
        </w:rPr>
        <w:t>e</w:t>
      </w:r>
      <w:r w:rsidRPr="00C154D0">
        <w:rPr>
          <w:rFonts w:eastAsia="Times New Roman" w:cs="Calibri"/>
          <w:bCs/>
          <w:iCs/>
          <w:sz w:val="24"/>
          <w:szCs w:val="24"/>
          <w:lang w:val="x-none" w:eastAsia="x-none"/>
        </w:rPr>
        <w:t xml:space="preserve"> o niepodleganiu wykluczeniu oraz spełnianiu warunków udziału</w:t>
      </w:r>
      <w:r w:rsidRPr="00C154D0">
        <w:rPr>
          <w:rFonts w:eastAsia="Times New Roman" w:cs="Calibri"/>
          <w:bCs/>
          <w:iCs/>
          <w:sz w:val="24"/>
          <w:szCs w:val="24"/>
          <w:lang w:eastAsia="x-none"/>
        </w:rPr>
        <w:t xml:space="preserve">, </w:t>
      </w:r>
      <w:r w:rsidRPr="00C154D0">
        <w:rPr>
          <w:rFonts w:eastAsia="Times New Roman" w:cs="Calibri"/>
          <w:bCs/>
          <w:iCs/>
          <w:sz w:val="24"/>
          <w:szCs w:val="24"/>
          <w:lang w:val="x-none" w:eastAsia="x-none"/>
        </w:rPr>
        <w:t>o</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 xml:space="preserve">którym mowa w </w:t>
      </w:r>
      <w:r w:rsidRPr="00C154D0">
        <w:rPr>
          <w:rFonts w:eastAsia="Times New Roman" w:cs="Calibri"/>
          <w:bCs/>
          <w:iCs/>
          <w:sz w:val="24"/>
          <w:szCs w:val="24"/>
          <w:lang w:eastAsia="x-none"/>
        </w:rPr>
        <w:t xml:space="preserve">Dziale VI pkt 1 </w:t>
      </w:r>
      <w:r w:rsidRPr="00C154D0">
        <w:rPr>
          <w:rFonts w:eastAsia="Times New Roman" w:cs="Calibri"/>
          <w:bCs/>
          <w:iCs/>
          <w:sz w:val="24"/>
          <w:szCs w:val="24"/>
          <w:lang w:val="x-none" w:eastAsia="x-none"/>
        </w:rPr>
        <w:t>SWZ, składa każdy z Wykonawców wspólnie ubiegających się o zamówienie. Oświadczenia te potwierdzają brak podstaw wykluczenia oraz spełnianie warunków udziału w postępowaniu w zakresie, w jakim każdy z</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 xml:space="preserve">Wykonawców wykazuje spełnianie warunków udziału w </w:t>
      </w:r>
      <w:r w:rsidRPr="00C154D0">
        <w:rPr>
          <w:rFonts w:eastAsia="Times New Roman" w:cs="Calibri"/>
          <w:bCs/>
          <w:iCs/>
          <w:sz w:val="24"/>
          <w:szCs w:val="24"/>
          <w:lang w:eastAsia="x-none"/>
        </w:rPr>
        <w:t>postępowaniu</w:t>
      </w:r>
      <w:r w:rsidRPr="00C154D0">
        <w:rPr>
          <w:rFonts w:eastAsia="Times New Roman" w:cs="Calibri"/>
          <w:bCs/>
          <w:iCs/>
          <w:sz w:val="24"/>
          <w:szCs w:val="24"/>
          <w:lang w:val="x-none" w:eastAsia="x-none"/>
        </w:rPr>
        <w:t>.</w:t>
      </w:r>
    </w:p>
    <w:p w14:paraId="4A01F1CE" w14:textId="44BA076E" w:rsidR="00B33D2A" w:rsidRDefault="00B33D2A">
      <w:pPr>
        <w:numPr>
          <w:ilvl w:val="0"/>
          <w:numId w:val="11"/>
        </w:numPr>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 xml:space="preserve">W przypadku Wykonawców wspólnie ubiegających się o udzielenie zamówienia podmiotowe środki dowodowe, wymienione w </w:t>
      </w:r>
      <w:r w:rsidRPr="00C154D0">
        <w:rPr>
          <w:rFonts w:eastAsia="Times New Roman" w:cs="Calibri"/>
          <w:bCs/>
          <w:iCs/>
          <w:sz w:val="24"/>
          <w:szCs w:val="24"/>
          <w:lang w:eastAsia="x-none"/>
        </w:rPr>
        <w:t xml:space="preserve">Dziale VI pkt 4.2 </w:t>
      </w:r>
      <w:r w:rsidRPr="00C154D0">
        <w:rPr>
          <w:rFonts w:eastAsia="Times New Roman" w:cs="Calibri"/>
          <w:bCs/>
          <w:iCs/>
          <w:sz w:val="24"/>
          <w:szCs w:val="24"/>
          <w:lang w:val="x-none" w:eastAsia="x-none"/>
        </w:rPr>
        <w:t xml:space="preserve">SWZ, składa każdy z Wykonawców występujących wspólnie. </w:t>
      </w:r>
    </w:p>
    <w:p w14:paraId="2FBBD7E3" w14:textId="77777777" w:rsidR="00DD0A2B" w:rsidRDefault="00DD0A2B" w:rsidP="00DD0A2B">
      <w:pPr>
        <w:suppressAutoHyphens/>
        <w:spacing w:after="0" w:line="23" w:lineRule="atLeast"/>
        <w:ind w:left="720"/>
        <w:contextualSpacing/>
        <w:jc w:val="both"/>
        <w:outlineLvl w:val="1"/>
        <w:rPr>
          <w:rFonts w:eastAsia="Times New Roman" w:cs="Calibri"/>
          <w:bCs/>
          <w:iCs/>
          <w:sz w:val="24"/>
          <w:szCs w:val="24"/>
          <w:lang w:val="x-none" w:eastAsia="x-none"/>
        </w:rPr>
      </w:pPr>
    </w:p>
    <w:p w14:paraId="47A640E1" w14:textId="77777777" w:rsidR="00B33D2A" w:rsidRPr="00C154D0" w:rsidRDefault="00B33D2A" w:rsidP="006252D7">
      <w:pPr>
        <w:tabs>
          <w:tab w:val="left" w:pos="680"/>
        </w:tabs>
        <w:spacing w:after="0" w:line="23" w:lineRule="atLeast"/>
        <w:jc w:val="both"/>
        <w:outlineLvl w:val="1"/>
        <w:rPr>
          <w:rFonts w:eastAsia="Times New Roman" w:cs="Calibri"/>
          <w:bCs/>
          <w:iCs/>
          <w:color w:val="000000"/>
          <w:sz w:val="24"/>
          <w:szCs w:val="24"/>
          <w:lang w:eastAsia="x-none"/>
        </w:rPr>
      </w:pPr>
    </w:p>
    <w:p w14:paraId="5013D7CC"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10" w:name="_Hlk63779513"/>
      <w:r w:rsidRPr="00C154D0">
        <w:rPr>
          <w:rFonts w:eastAsia="Times New Roman" w:cs="Calibri"/>
          <w:b/>
          <w:bCs/>
          <w:caps/>
          <w:kern w:val="2"/>
          <w:sz w:val="24"/>
          <w:szCs w:val="24"/>
          <w:lang w:val="x-none" w:eastAsia="x-none"/>
        </w:rPr>
        <w:t>Informacje o sposobie porozumiewania się zamawiającego z</w:t>
      </w:r>
      <w:r w:rsidRPr="00C154D0">
        <w:rPr>
          <w:rFonts w:eastAsia="Times New Roman" w:cs="Calibri"/>
          <w:b/>
          <w:bCs/>
          <w:caps/>
          <w:kern w:val="2"/>
          <w:sz w:val="24"/>
          <w:szCs w:val="24"/>
          <w:lang w:eastAsia="x-none"/>
        </w:rPr>
        <w:t> </w:t>
      </w:r>
      <w:r w:rsidRPr="00C154D0">
        <w:rPr>
          <w:rFonts w:eastAsia="Times New Roman" w:cs="Calibri"/>
          <w:b/>
          <w:bCs/>
          <w:caps/>
          <w:kern w:val="2"/>
          <w:sz w:val="24"/>
          <w:szCs w:val="24"/>
          <w:lang w:val="x-none" w:eastAsia="x-none"/>
        </w:rPr>
        <w:t>Wykonawcami</w:t>
      </w:r>
      <w:bookmarkEnd w:id="8"/>
      <w:r w:rsidRPr="00C154D0">
        <w:rPr>
          <w:rFonts w:eastAsia="Times New Roman" w:cs="Calibri"/>
          <w:b/>
          <w:bCs/>
          <w:caps/>
          <w:kern w:val="2"/>
          <w:sz w:val="24"/>
          <w:szCs w:val="24"/>
          <w:lang w:eastAsia="x-none"/>
        </w:rPr>
        <w:t xml:space="preserve"> </w:t>
      </w:r>
    </w:p>
    <w:p w14:paraId="244A81B5"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bookmarkEnd w:id="10"/>
    <w:p w14:paraId="595EB300" w14:textId="63631960" w:rsidR="00B33D2A" w:rsidRPr="00C154D0" w:rsidRDefault="00B33D2A" w:rsidP="007A3C7C">
      <w:pPr>
        <w:tabs>
          <w:tab w:val="left" w:pos="432"/>
        </w:tabs>
        <w:spacing w:after="0" w:line="23" w:lineRule="atLeast"/>
        <w:ind w:left="715" w:hanging="431"/>
        <w:jc w:val="both"/>
        <w:outlineLvl w:val="0"/>
        <w:rPr>
          <w:rFonts w:cs="Calibri"/>
          <w:sz w:val="24"/>
          <w:szCs w:val="24"/>
        </w:rPr>
      </w:pPr>
      <w:r w:rsidRPr="00C154D0">
        <w:rPr>
          <w:rFonts w:cs="Calibri"/>
          <w:sz w:val="24"/>
          <w:szCs w:val="24"/>
        </w:rPr>
        <w:t xml:space="preserve">1. Komunikacja w postępowaniu o udzielenie zamówienia odbywa się przy użyciu środków komunikacji elektronicznej, za pośrednictwem platformy zakupowej pod adresem </w:t>
      </w:r>
      <w:hyperlink r:id="rId18" w:history="1">
        <w:r w:rsidR="0082604D" w:rsidRPr="0066282F">
          <w:rPr>
            <w:rStyle w:val="Hipercze"/>
            <w:rFonts w:cs="Calibri"/>
            <w:b/>
            <w:bCs/>
            <w:sz w:val="24"/>
            <w:szCs w:val="24"/>
          </w:rPr>
          <w:t>https://platformazakupowa.pl/pn/</w:t>
        </w:r>
      </w:hyperlink>
      <w:r w:rsidR="0082604D">
        <w:rPr>
          <w:rFonts w:cs="Calibri"/>
          <w:b/>
          <w:bCs/>
          <w:color w:val="0000FF"/>
          <w:sz w:val="24"/>
          <w:szCs w:val="24"/>
          <w:u w:val="single"/>
        </w:rPr>
        <w:t>spzozrypin</w:t>
      </w:r>
      <w:r w:rsidRPr="00C154D0">
        <w:rPr>
          <w:rFonts w:cs="Calibri"/>
          <w:sz w:val="24"/>
          <w:szCs w:val="24"/>
        </w:rPr>
        <w:t>zwanej dalej Platformą.</w:t>
      </w:r>
    </w:p>
    <w:p w14:paraId="2105F453" w14:textId="78DDCB6B" w:rsidR="00B33D2A" w:rsidRPr="00C154D0" w:rsidRDefault="00B33D2A" w:rsidP="007A3C7C">
      <w:pPr>
        <w:spacing w:after="0" w:line="23" w:lineRule="atLeast"/>
        <w:ind w:left="568" w:hanging="284"/>
        <w:jc w:val="both"/>
        <w:outlineLvl w:val="0"/>
        <w:rPr>
          <w:rFonts w:cs="Calibri"/>
          <w:b/>
          <w:bCs/>
          <w:sz w:val="24"/>
          <w:szCs w:val="24"/>
          <w:u w:val="single"/>
        </w:rPr>
      </w:pPr>
      <w:r w:rsidRPr="00C154D0">
        <w:rPr>
          <w:rFonts w:cs="Calibri"/>
          <w:bCs/>
          <w:sz w:val="24"/>
          <w:szCs w:val="24"/>
        </w:rPr>
        <w:t xml:space="preserve">2. W postępowaniu o udzielenie zamówienia </w:t>
      </w:r>
      <w:r w:rsidRPr="00C154D0">
        <w:rPr>
          <w:rFonts w:cs="Calibri"/>
          <w:bCs/>
          <w:sz w:val="24"/>
          <w:szCs w:val="24"/>
          <w:u w:val="single"/>
        </w:rPr>
        <w:t>komunikacja</w:t>
      </w:r>
      <w:r w:rsidRPr="00C154D0">
        <w:rPr>
          <w:rFonts w:cs="Calibri"/>
          <w:bCs/>
          <w:sz w:val="24"/>
          <w:szCs w:val="24"/>
        </w:rPr>
        <w:t xml:space="preserve"> między Zamawiającym </w:t>
      </w:r>
      <w:r w:rsidRPr="00C154D0">
        <w:rPr>
          <w:rFonts w:cs="Calibri"/>
          <w:bCs/>
          <w:sz w:val="24"/>
          <w:szCs w:val="24"/>
        </w:rPr>
        <w:br/>
        <w:t xml:space="preserve">a Wykonawcami, w szczególności składanie oświadczeń, zawiadomień oraz przekazywanie informacji </w:t>
      </w:r>
      <w:r w:rsidRPr="00C154D0">
        <w:rPr>
          <w:rFonts w:cs="Calibri"/>
          <w:bCs/>
          <w:sz w:val="24"/>
          <w:szCs w:val="24"/>
          <w:u w:val="single"/>
        </w:rPr>
        <w:t xml:space="preserve">odbywa się elektronicznie za pośrednictwem formularza "Wyślij wiadomość" dostępnego na stronie: </w:t>
      </w:r>
      <w:hyperlink r:id="rId19" w:history="1">
        <w:r w:rsidR="00C20902" w:rsidRPr="0066282F">
          <w:rPr>
            <w:rStyle w:val="Hipercze"/>
            <w:rFonts w:cs="Calibri"/>
            <w:b/>
            <w:bCs/>
            <w:sz w:val="24"/>
            <w:szCs w:val="24"/>
          </w:rPr>
          <w:t>https://platformazakupowa.pl/pn/</w:t>
        </w:r>
      </w:hyperlink>
      <w:r w:rsidR="0082604D">
        <w:rPr>
          <w:rFonts w:cs="Calibri"/>
          <w:b/>
          <w:bCs/>
          <w:color w:val="0000FF"/>
          <w:sz w:val="24"/>
          <w:szCs w:val="24"/>
          <w:u w:val="single"/>
        </w:rPr>
        <w:t>spzozrypin</w:t>
      </w:r>
    </w:p>
    <w:p w14:paraId="7C7AC826" w14:textId="77777777"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3</w:t>
      </w:r>
      <w:r w:rsidRPr="00C154D0">
        <w:rPr>
          <w:rFonts w:cs="Calibri"/>
          <w:b/>
          <w:bCs/>
          <w:sz w:val="24"/>
          <w:szCs w:val="24"/>
        </w:rPr>
        <w:t xml:space="preserve">. </w:t>
      </w:r>
      <w:r w:rsidRPr="00C154D0">
        <w:rPr>
          <w:rFonts w:cs="Calibri"/>
          <w:bCs/>
          <w:sz w:val="24"/>
          <w:szCs w:val="24"/>
        </w:rPr>
        <w:t xml:space="preserve">We wszelkiej korespondencji związanej z niniejszym postępowaniem Zamawiający </w:t>
      </w:r>
      <w:r w:rsidRPr="00C154D0">
        <w:rPr>
          <w:rFonts w:cs="Calibri"/>
          <w:bCs/>
          <w:sz w:val="24"/>
          <w:szCs w:val="24"/>
        </w:rPr>
        <w:br/>
        <w:t>i Wykonawcy posługują się nazwą i numerem postępowania określonym  przez Zamawiającego na pierwszej stronie SWZ.</w:t>
      </w:r>
    </w:p>
    <w:p w14:paraId="0D5D5C42" w14:textId="00AD7ABA" w:rsidR="00B33D2A" w:rsidRPr="00D829CC" w:rsidRDefault="00B33D2A" w:rsidP="007A3C7C">
      <w:pPr>
        <w:spacing w:after="0" w:line="23" w:lineRule="atLeast"/>
        <w:ind w:left="710" w:hanging="426"/>
        <w:jc w:val="both"/>
        <w:outlineLvl w:val="0"/>
        <w:rPr>
          <w:rFonts w:cs="Calibri"/>
          <w:bCs/>
          <w:color w:val="0000FF"/>
          <w:sz w:val="24"/>
          <w:szCs w:val="24"/>
          <w:u w:val="single"/>
        </w:rPr>
      </w:pPr>
      <w:r w:rsidRPr="00C154D0">
        <w:rPr>
          <w:rFonts w:cs="Calibri"/>
          <w:bCs/>
          <w:sz w:val="24"/>
          <w:szCs w:val="24"/>
        </w:rPr>
        <w:t xml:space="preserve">4. W sytuacjach awaryjnych np. w przypadku przerwy w funkcjonowaniu lub awarii niedziałania: https://platformazakupowa.pl/pn/kujawsko.pomorskie Zamawiający może również komunikować się z Wykonawcami za pomocą poczty elektronicznej, na adres </w:t>
      </w:r>
      <w:r w:rsidR="00C20902">
        <w:rPr>
          <w:rFonts w:cs="Calibri"/>
          <w:bCs/>
          <w:sz w:val="24"/>
          <w:szCs w:val="24"/>
        </w:rPr>
        <w:t xml:space="preserve"> </w:t>
      </w:r>
      <w:proofErr w:type="spellStart"/>
      <w:r w:rsidR="00C20902" w:rsidRPr="00D829CC">
        <w:rPr>
          <w:rFonts w:cs="Calibri"/>
          <w:bCs/>
          <w:color w:val="0000FF"/>
          <w:sz w:val="24"/>
          <w:szCs w:val="24"/>
          <w:u w:val="single"/>
        </w:rPr>
        <w:t>ewa.kwiatkowska@spzozrypin</w:t>
      </w:r>
      <w:proofErr w:type="spellEnd"/>
      <w:r w:rsidRPr="00D829CC">
        <w:rPr>
          <w:rFonts w:cs="Calibri"/>
          <w:bCs/>
          <w:color w:val="0000FF"/>
          <w:sz w:val="24"/>
          <w:szCs w:val="24"/>
          <w:u w:val="single"/>
        </w:rPr>
        <w:t>.</w:t>
      </w:r>
    </w:p>
    <w:p w14:paraId="51A90C98" w14:textId="27AA3228"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 xml:space="preserve">5. Do porozumiewania się z Wykonawcami upoważniony w zakresie formalnym i merytorycznym jest </w:t>
      </w:r>
      <w:r w:rsidR="00C20902">
        <w:rPr>
          <w:rFonts w:cs="Calibri"/>
          <w:bCs/>
          <w:sz w:val="24"/>
          <w:szCs w:val="24"/>
        </w:rPr>
        <w:t xml:space="preserve"> Ewa Kwiatkowska tel. 54 23 08 723</w:t>
      </w:r>
    </w:p>
    <w:p w14:paraId="5D54FB09" w14:textId="77777777"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 xml:space="preserve">6.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202F5D9D" w14:textId="77777777"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7. Wykonawca jako podmiot profesjonalny ma obowiązek sprawdzania komunikatów i wiadomości bezpośrednio na platformazakupowa.pl przesłanych przez zamawiającego, gdyż system powiadomień może ulec awarii lub powiadomienie może trafić do folderu SPAM.</w:t>
      </w:r>
    </w:p>
    <w:p w14:paraId="5427259A" w14:textId="77777777" w:rsidR="00B33D2A" w:rsidRPr="00C154D0" w:rsidRDefault="00B33D2A" w:rsidP="007A3C7C">
      <w:pPr>
        <w:spacing w:after="0" w:line="23" w:lineRule="atLeast"/>
        <w:ind w:left="709" w:hanging="425"/>
        <w:jc w:val="both"/>
        <w:outlineLvl w:val="0"/>
        <w:rPr>
          <w:rFonts w:cs="Calibri"/>
          <w:bCs/>
          <w:sz w:val="24"/>
          <w:szCs w:val="24"/>
        </w:rPr>
      </w:pPr>
      <w:r w:rsidRPr="00C154D0">
        <w:rPr>
          <w:rFonts w:cs="Calibri"/>
          <w:bCs/>
          <w:sz w:val="24"/>
          <w:szCs w:val="24"/>
        </w:rPr>
        <w:t xml:space="preserve">8. Wykonawca, przystępując do niniejszego postępowania o udzielenie zamówienia publicznego: </w:t>
      </w:r>
    </w:p>
    <w:p w14:paraId="7CDA6F6A" w14:textId="77777777" w:rsidR="00B33D2A" w:rsidRPr="00C154D0" w:rsidRDefault="00B33D2A" w:rsidP="007A3C7C">
      <w:pPr>
        <w:spacing w:after="0" w:line="23" w:lineRule="atLeast"/>
        <w:ind w:left="709"/>
        <w:jc w:val="both"/>
        <w:outlineLvl w:val="0"/>
        <w:rPr>
          <w:rFonts w:cs="Calibri"/>
          <w:bCs/>
          <w:sz w:val="24"/>
          <w:szCs w:val="24"/>
        </w:rPr>
      </w:pPr>
      <w:r w:rsidRPr="00C154D0">
        <w:rPr>
          <w:rFonts w:cs="Calibri"/>
          <w:bCs/>
          <w:sz w:val="24"/>
          <w:szCs w:val="24"/>
        </w:rPr>
        <w:t>a) akceptuje warunki korzystania z platformazakupowa.pl określone w Regulaminie zamieszczonym na stronie internetowej pod linkiem w zakładce „Regulamin" oraz uznaje go za wiążący,</w:t>
      </w:r>
    </w:p>
    <w:p w14:paraId="62F139FB" w14:textId="4A65AE7F" w:rsidR="00B33D2A" w:rsidRPr="00C154D0" w:rsidRDefault="00B33D2A" w:rsidP="006252D7">
      <w:pPr>
        <w:spacing w:after="0" w:line="23" w:lineRule="atLeast"/>
        <w:ind w:left="360"/>
        <w:jc w:val="both"/>
        <w:outlineLvl w:val="0"/>
        <w:rPr>
          <w:rFonts w:cs="Calibri"/>
          <w:bCs/>
          <w:color w:val="0000FF"/>
          <w:sz w:val="24"/>
          <w:szCs w:val="24"/>
          <w:u w:val="single"/>
        </w:rPr>
      </w:pPr>
      <w:r w:rsidRPr="00C154D0">
        <w:rPr>
          <w:rFonts w:cs="Calibri"/>
          <w:bCs/>
          <w:sz w:val="24"/>
          <w:szCs w:val="24"/>
        </w:rPr>
        <w:t xml:space="preserve">b) zapoznał i stosuje się do Instrukcji składania ofert/wniosków dostępnej pod linkiem </w:t>
      </w:r>
    </w:p>
    <w:p w14:paraId="5B4A316B" w14:textId="77777777" w:rsidR="00B33D2A" w:rsidRPr="00C154D0" w:rsidRDefault="00B33D2A" w:rsidP="006252D7">
      <w:pPr>
        <w:spacing w:after="0" w:line="23" w:lineRule="atLeast"/>
        <w:jc w:val="both"/>
        <w:outlineLvl w:val="0"/>
        <w:rPr>
          <w:rFonts w:cs="Calibri"/>
          <w:bCs/>
          <w:color w:val="0000FF"/>
          <w:sz w:val="24"/>
          <w:szCs w:val="24"/>
          <w:u w:val="single"/>
        </w:rPr>
      </w:pPr>
    </w:p>
    <w:p w14:paraId="4856AA8A" w14:textId="70A3F7F8" w:rsidR="00B33D2A" w:rsidRDefault="00B33D2A">
      <w:pPr>
        <w:numPr>
          <w:ilvl w:val="0"/>
          <w:numId w:val="27"/>
        </w:numPr>
        <w:suppressAutoHyphens/>
        <w:spacing w:after="0" w:line="23" w:lineRule="atLeast"/>
        <w:contextualSpacing/>
        <w:jc w:val="both"/>
        <w:outlineLvl w:val="0"/>
        <w:rPr>
          <w:rFonts w:cs="Calibri"/>
          <w:bCs/>
          <w:sz w:val="24"/>
          <w:szCs w:val="24"/>
        </w:rPr>
      </w:pPr>
      <w:r w:rsidRPr="00C154D0">
        <w:rPr>
          <w:rFonts w:cs="Calibri"/>
          <w:bCs/>
          <w:sz w:val="24"/>
          <w:szCs w:val="24"/>
        </w:rPr>
        <w:t xml:space="preserve">Zamawiający nie ponosi odpowiedzialności za złożenie oferty w sposób niezgodny z Instrukcją korzystania z platformazakupowa.pl, w szczególności za sytuację, gdy </w:t>
      </w:r>
      <w:r w:rsidRPr="00C154D0">
        <w:rPr>
          <w:rFonts w:cs="Calibri"/>
          <w:bCs/>
          <w:sz w:val="24"/>
          <w:szCs w:val="24"/>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C154D0">
        <w:rPr>
          <w:rFonts w:cs="Calibri"/>
          <w:bCs/>
          <w:sz w:val="24"/>
          <w:szCs w:val="24"/>
        </w:rPr>
        <w:t>Pzp</w:t>
      </w:r>
      <w:proofErr w:type="spellEnd"/>
      <w:r w:rsidRPr="00C154D0">
        <w:rPr>
          <w:rFonts w:cs="Calibri"/>
          <w:bCs/>
          <w:sz w:val="24"/>
          <w:szCs w:val="24"/>
        </w:rPr>
        <w:t>.</w:t>
      </w:r>
    </w:p>
    <w:p w14:paraId="391428B2" w14:textId="77777777" w:rsidR="003A0ECF" w:rsidRDefault="003A0ECF" w:rsidP="003A0ECF">
      <w:pPr>
        <w:suppressAutoHyphens/>
        <w:spacing w:after="0" w:line="23" w:lineRule="atLeast"/>
        <w:contextualSpacing/>
        <w:jc w:val="both"/>
        <w:outlineLvl w:val="0"/>
        <w:rPr>
          <w:rFonts w:cs="Calibri"/>
          <w:bCs/>
          <w:sz w:val="24"/>
          <w:szCs w:val="24"/>
        </w:rPr>
      </w:pPr>
    </w:p>
    <w:p w14:paraId="0F6D5652" w14:textId="77777777" w:rsidR="00B33D2A" w:rsidRPr="00C154D0" w:rsidRDefault="00B33D2A" w:rsidP="006252D7">
      <w:pPr>
        <w:spacing w:after="0" w:line="23" w:lineRule="atLeast"/>
        <w:ind w:left="425" w:hanging="425"/>
        <w:jc w:val="both"/>
        <w:outlineLvl w:val="0"/>
        <w:rPr>
          <w:rFonts w:cs="Calibri"/>
          <w:b/>
          <w:bCs/>
          <w:sz w:val="24"/>
          <w:szCs w:val="24"/>
          <w:lang w:val="x-none"/>
        </w:rPr>
      </w:pPr>
    </w:p>
    <w:p w14:paraId="70953C29" w14:textId="77777777" w:rsidR="00B33D2A" w:rsidRPr="00C154D0" w:rsidRDefault="00B33D2A">
      <w:pPr>
        <w:numPr>
          <w:ilvl w:val="0"/>
          <w:numId w:val="40"/>
        </w:numPr>
        <w:suppressAutoHyphens/>
        <w:spacing w:after="0" w:line="23" w:lineRule="atLeast"/>
        <w:contextualSpacing/>
        <w:jc w:val="both"/>
        <w:outlineLvl w:val="0"/>
        <w:rPr>
          <w:rFonts w:cs="Calibri"/>
          <w:b/>
          <w:bCs/>
          <w:sz w:val="24"/>
          <w:szCs w:val="24"/>
          <w:lang w:val="x-none"/>
        </w:rPr>
      </w:pPr>
      <w:bookmarkStart w:id="11" w:name="_Hlk63859676"/>
      <w:r w:rsidRPr="00C154D0">
        <w:rPr>
          <w:rFonts w:cs="Calibri"/>
          <w:b/>
          <w:bCs/>
          <w:sz w:val="24"/>
          <w:szCs w:val="24"/>
          <w:lang w:val="x-none"/>
        </w:rPr>
        <w:t>OPIS SPOSOBU PRZYGOTOWYWANIA OFERT</w:t>
      </w:r>
    </w:p>
    <w:bookmarkEnd w:id="11"/>
    <w:p w14:paraId="2831EFD3" w14:textId="77777777" w:rsidR="00B33D2A" w:rsidRPr="00C154D0" w:rsidRDefault="00B33D2A" w:rsidP="006252D7">
      <w:pPr>
        <w:spacing w:after="0" w:line="23" w:lineRule="atLeast"/>
        <w:jc w:val="both"/>
        <w:outlineLvl w:val="0"/>
        <w:rPr>
          <w:rFonts w:cs="Calibri"/>
          <w:b/>
          <w:bCs/>
          <w:sz w:val="24"/>
          <w:szCs w:val="24"/>
          <w:lang w:val="x-none"/>
        </w:rPr>
      </w:pPr>
    </w:p>
    <w:p w14:paraId="1ECA401B" w14:textId="5D2B9159" w:rsidR="00B33D2A" w:rsidRPr="007A3C7C" w:rsidRDefault="00B33D2A">
      <w:pPr>
        <w:numPr>
          <w:ilvl w:val="0"/>
          <w:numId w:val="20"/>
        </w:numPr>
        <w:suppressAutoHyphens/>
        <w:spacing w:after="0" w:line="23" w:lineRule="atLeast"/>
        <w:contextualSpacing/>
        <w:jc w:val="both"/>
        <w:outlineLvl w:val="0"/>
        <w:rPr>
          <w:rFonts w:cs="Calibri"/>
          <w:b/>
          <w:bCs/>
          <w:sz w:val="24"/>
          <w:szCs w:val="24"/>
          <w:lang w:val="x-none"/>
        </w:rPr>
      </w:pPr>
      <w:r w:rsidRPr="00C154D0">
        <w:rPr>
          <w:rFonts w:cs="Calibri"/>
          <w:b/>
          <w:bCs/>
          <w:sz w:val="24"/>
          <w:szCs w:val="24"/>
          <w:lang w:val="x-none"/>
        </w:rPr>
        <w:t>Opis sposobu przygotowywania ofert</w:t>
      </w:r>
      <w:r w:rsidR="007A3C7C">
        <w:rPr>
          <w:rFonts w:cs="Calibri"/>
          <w:b/>
          <w:bCs/>
          <w:sz w:val="24"/>
          <w:szCs w:val="24"/>
        </w:rPr>
        <w:t>;</w:t>
      </w:r>
    </w:p>
    <w:p w14:paraId="6B73F991" w14:textId="77777777" w:rsidR="007A3C7C" w:rsidRPr="00C154D0" w:rsidRDefault="007A3C7C" w:rsidP="007A3C7C">
      <w:pPr>
        <w:suppressAutoHyphens/>
        <w:spacing w:after="0" w:line="23" w:lineRule="atLeast"/>
        <w:ind w:left="720"/>
        <w:contextualSpacing/>
        <w:jc w:val="both"/>
        <w:outlineLvl w:val="0"/>
        <w:rPr>
          <w:rFonts w:cs="Calibri"/>
          <w:b/>
          <w:bCs/>
          <w:sz w:val="24"/>
          <w:szCs w:val="24"/>
          <w:lang w:val="x-none"/>
        </w:rPr>
      </w:pPr>
    </w:p>
    <w:p w14:paraId="500A061A" w14:textId="77777777" w:rsidR="00B33D2A" w:rsidRPr="00C154D0" w:rsidRDefault="00B33D2A">
      <w:pPr>
        <w:numPr>
          <w:ilvl w:val="1"/>
          <w:numId w:val="20"/>
        </w:numPr>
        <w:suppressAutoHyphens/>
        <w:spacing w:after="0" w:line="23" w:lineRule="atLeast"/>
        <w:contextualSpacing/>
        <w:jc w:val="both"/>
        <w:outlineLvl w:val="0"/>
        <w:rPr>
          <w:rFonts w:cs="Calibri"/>
          <w:b/>
          <w:bCs/>
          <w:sz w:val="24"/>
          <w:szCs w:val="24"/>
          <w:lang w:val="x-none"/>
        </w:rPr>
      </w:pPr>
      <w:r w:rsidRPr="00C154D0">
        <w:rPr>
          <w:rFonts w:cs="Calibri"/>
          <w:bCs/>
          <w:iCs/>
          <w:sz w:val="24"/>
          <w:szCs w:val="24"/>
          <w:lang w:val="x-none"/>
        </w:rPr>
        <w:t>Wykonawca może złożyć tylko jedną ofertę.</w:t>
      </w:r>
    </w:p>
    <w:p w14:paraId="2B98F96D" w14:textId="77777777" w:rsidR="00B33D2A" w:rsidRPr="00C154D0" w:rsidRDefault="00B33D2A">
      <w:pPr>
        <w:numPr>
          <w:ilvl w:val="1"/>
          <w:numId w:val="20"/>
        </w:numPr>
        <w:suppressAutoHyphens/>
        <w:spacing w:after="0" w:line="23" w:lineRule="atLeast"/>
        <w:contextualSpacing/>
        <w:jc w:val="both"/>
        <w:outlineLvl w:val="0"/>
        <w:rPr>
          <w:rFonts w:cs="Calibri"/>
          <w:b/>
          <w:bCs/>
          <w:sz w:val="24"/>
          <w:szCs w:val="24"/>
          <w:lang w:val="x-none"/>
        </w:rPr>
      </w:pPr>
      <w:r w:rsidRPr="00C154D0">
        <w:rPr>
          <w:rFonts w:cs="Calibri"/>
          <w:bCs/>
          <w:iCs/>
          <w:sz w:val="24"/>
          <w:szCs w:val="24"/>
          <w:lang w:val="x-none"/>
        </w:rPr>
        <w:t xml:space="preserve">Treść oferty musi być zgodna z wymaganiami Zamawiającego określonymi w niniejszej </w:t>
      </w:r>
      <w:r w:rsidRPr="00C154D0">
        <w:rPr>
          <w:rFonts w:cs="Calibri"/>
          <w:bCs/>
          <w:iCs/>
          <w:sz w:val="24"/>
          <w:szCs w:val="24"/>
        </w:rPr>
        <w:t>SWZ</w:t>
      </w:r>
      <w:r w:rsidRPr="00C154D0">
        <w:rPr>
          <w:rFonts w:cs="Calibri"/>
          <w:bCs/>
          <w:iCs/>
          <w:sz w:val="24"/>
          <w:szCs w:val="24"/>
          <w:lang w:val="x-none"/>
        </w:rPr>
        <w:t>.</w:t>
      </w:r>
    </w:p>
    <w:p w14:paraId="26A5863E" w14:textId="77777777" w:rsidR="00B33D2A" w:rsidRPr="00C154D0" w:rsidRDefault="00B33D2A">
      <w:pPr>
        <w:numPr>
          <w:ilvl w:val="1"/>
          <w:numId w:val="20"/>
        </w:numPr>
        <w:suppressAutoHyphens/>
        <w:spacing w:after="0" w:line="23" w:lineRule="atLeast"/>
        <w:contextualSpacing/>
        <w:jc w:val="both"/>
        <w:outlineLvl w:val="0"/>
        <w:rPr>
          <w:rFonts w:cs="Calibri"/>
          <w:b/>
          <w:bCs/>
          <w:sz w:val="24"/>
          <w:szCs w:val="24"/>
          <w:lang w:val="x-none"/>
        </w:rPr>
      </w:pPr>
      <w:r w:rsidRPr="00C154D0">
        <w:rPr>
          <w:rFonts w:cs="Calibri"/>
          <w:bCs/>
          <w:iCs/>
          <w:sz w:val="24"/>
          <w:szCs w:val="24"/>
          <w:lang w:val="x-none"/>
        </w:rPr>
        <w:t>Oferta oraz pozostałe oświadczenia i dokumenty, dla których Zamawiający określił wzory w</w:t>
      </w:r>
      <w:r w:rsidRPr="00C154D0">
        <w:rPr>
          <w:rFonts w:cs="Calibri"/>
          <w:bCs/>
          <w:iCs/>
          <w:sz w:val="24"/>
          <w:szCs w:val="24"/>
        </w:rPr>
        <w:t> </w:t>
      </w:r>
      <w:r w:rsidRPr="00C154D0">
        <w:rPr>
          <w:rFonts w:cs="Calibri"/>
          <w:bCs/>
          <w:iCs/>
          <w:sz w:val="24"/>
          <w:szCs w:val="24"/>
          <w:lang w:val="x-none"/>
        </w:rPr>
        <w:t>formie formularzy, powinny być sporządzone zgodnie z tymi wzorami</w:t>
      </w:r>
      <w:r w:rsidRPr="00C154D0">
        <w:rPr>
          <w:rFonts w:cs="Calibri"/>
          <w:bCs/>
          <w:iCs/>
          <w:sz w:val="24"/>
          <w:szCs w:val="24"/>
        </w:rPr>
        <w:t>.</w:t>
      </w:r>
    </w:p>
    <w:p w14:paraId="371BC27B" w14:textId="77777777" w:rsidR="00B33D2A" w:rsidRPr="00C154D0" w:rsidRDefault="00B33D2A">
      <w:pPr>
        <w:numPr>
          <w:ilvl w:val="1"/>
          <w:numId w:val="20"/>
        </w:numPr>
        <w:suppressAutoHyphens/>
        <w:spacing w:after="0" w:line="23" w:lineRule="atLeast"/>
        <w:contextualSpacing/>
        <w:jc w:val="both"/>
        <w:outlineLvl w:val="0"/>
        <w:rPr>
          <w:rFonts w:cs="Calibri"/>
          <w:bCs/>
          <w:iCs/>
          <w:sz w:val="24"/>
          <w:szCs w:val="24"/>
        </w:rPr>
      </w:pPr>
      <w:r w:rsidRPr="00C154D0">
        <w:rPr>
          <w:rFonts w:cs="Calibri"/>
          <w:bCs/>
          <w:iCs/>
          <w:sz w:val="24"/>
          <w:szCs w:val="24"/>
          <w:lang w:val="x-none"/>
        </w:rPr>
        <w:t>Ofert</w:t>
      </w:r>
      <w:r w:rsidRPr="00C154D0">
        <w:rPr>
          <w:rFonts w:cs="Calibri"/>
          <w:bCs/>
          <w:iCs/>
          <w:sz w:val="24"/>
          <w:szCs w:val="24"/>
        </w:rPr>
        <w:t>a wraz ze stanowiącymi jej integralną część załącznikami musi być sporządzona w języku polskim i złożona pod rygorem nieważności w formie elektronicznej lub w postaci elektronicznej</w:t>
      </w:r>
      <w:r w:rsidRPr="00887502">
        <w:rPr>
          <w:sz w:val="24"/>
          <w:szCs w:val="24"/>
        </w:rPr>
        <w:t xml:space="preserve"> </w:t>
      </w:r>
      <w:r w:rsidRPr="00C154D0">
        <w:rPr>
          <w:rFonts w:cs="Calibri"/>
          <w:bCs/>
          <w:iCs/>
          <w:sz w:val="24"/>
          <w:szCs w:val="24"/>
        </w:rPr>
        <w:t xml:space="preserve">podpisana </w:t>
      </w:r>
      <w:r w:rsidRPr="00887502">
        <w:rPr>
          <w:sz w:val="24"/>
          <w:szCs w:val="24"/>
        </w:rPr>
        <w:t>kwalifikowanym podpisem elektronicznym</w:t>
      </w:r>
      <w:r w:rsidRPr="00C154D0">
        <w:rPr>
          <w:rFonts w:cs="Calibri"/>
          <w:bCs/>
          <w:iCs/>
          <w:sz w:val="24"/>
          <w:szCs w:val="24"/>
        </w:rPr>
        <w:t>, za pośrednictwem Platformy.</w:t>
      </w:r>
    </w:p>
    <w:p w14:paraId="3F00A6E0" w14:textId="77777777" w:rsidR="00B33D2A" w:rsidRPr="00C154D0" w:rsidRDefault="00B33D2A">
      <w:pPr>
        <w:numPr>
          <w:ilvl w:val="1"/>
          <w:numId w:val="20"/>
        </w:numPr>
        <w:suppressAutoHyphens/>
        <w:spacing w:after="0" w:line="23" w:lineRule="atLeast"/>
        <w:contextualSpacing/>
        <w:jc w:val="both"/>
        <w:outlineLvl w:val="0"/>
        <w:rPr>
          <w:rFonts w:cs="Calibri"/>
          <w:bCs/>
          <w:iCs/>
          <w:sz w:val="24"/>
          <w:szCs w:val="24"/>
        </w:rPr>
      </w:pPr>
      <w:r w:rsidRPr="00C154D0">
        <w:rPr>
          <w:rFonts w:cs="Calibri"/>
          <w:bCs/>
          <w:iCs/>
          <w:sz w:val="24"/>
          <w:szCs w:val="24"/>
          <w:lang w:val="x-none"/>
        </w:rPr>
        <w:t>Do złożenia oferty konieczne jest posiadanie przez osobę upoważnioną do reprezentowania Wykonawcy ważnego kwalifikowanego podpisu elektronicznego</w:t>
      </w:r>
      <w:r w:rsidRPr="00C154D0">
        <w:rPr>
          <w:rFonts w:cs="Calibri"/>
          <w:bCs/>
          <w:iCs/>
          <w:sz w:val="24"/>
          <w:szCs w:val="24"/>
        </w:rPr>
        <w:t>.</w:t>
      </w:r>
    </w:p>
    <w:p w14:paraId="170EB013" w14:textId="77777777" w:rsidR="00B33D2A" w:rsidRPr="00C154D0" w:rsidRDefault="00B33D2A">
      <w:pPr>
        <w:numPr>
          <w:ilvl w:val="1"/>
          <w:numId w:val="20"/>
        </w:numPr>
        <w:suppressAutoHyphens/>
        <w:spacing w:after="0" w:line="23" w:lineRule="atLeast"/>
        <w:contextualSpacing/>
        <w:jc w:val="both"/>
        <w:outlineLvl w:val="0"/>
        <w:rPr>
          <w:rFonts w:cs="Calibri"/>
          <w:bCs/>
          <w:iCs/>
          <w:sz w:val="24"/>
          <w:szCs w:val="24"/>
        </w:rPr>
      </w:pPr>
      <w:r w:rsidRPr="00C154D0">
        <w:rPr>
          <w:rFonts w:cs="Calibri"/>
          <w:bCs/>
          <w:iCs/>
          <w:sz w:val="24"/>
          <w:szCs w:val="24"/>
        </w:rPr>
        <w:t>Poświadczenia zgodności cyfrowego odwzorowania z dokumentem w postaci papierowej określa R</w:t>
      </w:r>
      <w:r w:rsidRPr="00C154D0">
        <w:rPr>
          <w:rFonts w:cs="Calibri"/>
          <w:sz w:val="24"/>
          <w:szCs w:val="24"/>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985946F" w14:textId="77777777" w:rsidR="00B33D2A" w:rsidRPr="00C154D0" w:rsidRDefault="00B33D2A">
      <w:pPr>
        <w:numPr>
          <w:ilvl w:val="1"/>
          <w:numId w:val="20"/>
        </w:numPr>
        <w:suppressAutoHyphens/>
        <w:spacing w:after="0" w:line="23" w:lineRule="atLeast"/>
        <w:contextualSpacing/>
        <w:jc w:val="both"/>
        <w:outlineLvl w:val="0"/>
        <w:rPr>
          <w:rFonts w:cs="Calibri"/>
          <w:bCs/>
          <w:iCs/>
          <w:sz w:val="24"/>
          <w:szCs w:val="24"/>
        </w:rPr>
      </w:pPr>
      <w:r w:rsidRPr="00C154D0">
        <w:rPr>
          <w:rFonts w:cs="Calibri"/>
          <w:bCs/>
          <w:iCs/>
          <w:sz w:val="24"/>
          <w:szCs w:val="24"/>
          <w:lang w:val="x-none"/>
        </w:rPr>
        <w:t xml:space="preserve">Zamawiający informuje, iż zgodnie z art. 18 ust. 3 ustawy </w:t>
      </w:r>
      <w:proofErr w:type="spellStart"/>
      <w:r w:rsidRPr="00C154D0">
        <w:rPr>
          <w:rFonts w:cs="Calibri"/>
          <w:bCs/>
          <w:iCs/>
          <w:sz w:val="24"/>
          <w:szCs w:val="24"/>
          <w:lang w:val="x-none"/>
        </w:rPr>
        <w:t>Pzp</w:t>
      </w:r>
      <w:proofErr w:type="spellEnd"/>
      <w:r w:rsidRPr="00C154D0">
        <w:rPr>
          <w:rFonts w:cs="Calibri"/>
          <w:bCs/>
          <w:iCs/>
          <w:sz w:val="24"/>
          <w:szCs w:val="24"/>
          <w:lang w:val="x-none"/>
        </w:rPr>
        <w:t>, nie ujawnia się informacji stanowiących tajemnicę przedsiębiorstwa, w rozumieniu przepisów ustawy z dnia 16</w:t>
      </w:r>
      <w:r w:rsidRPr="00C154D0">
        <w:rPr>
          <w:rFonts w:cs="Calibri"/>
          <w:bCs/>
          <w:iCs/>
          <w:sz w:val="24"/>
          <w:szCs w:val="24"/>
        </w:rPr>
        <w:t> </w:t>
      </w:r>
      <w:r w:rsidRPr="00C154D0">
        <w:rPr>
          <w:rFonts w:cs="Calibri"/>
          <w:bCs/>
          <w:iCs/>
          <w:sz w:val="24"/>
          <w:szCs w:val="24"/>
          <w:lang w:val="x-none"/>
        </w:rPr>
        <w:t>kwietnia 1993 r. o zwalczaniu nieuczciwej konkurencji (Dz. U. z 2020 r. poz. 1913), zwanej dalej „ustawą o zwalczaniu nieuczciwej konkurencji” jeżeli Wykonawca</w:t>
      </w:r>
      <w:r w:rsidRPr="00C154D0">
        <w:rPr>
          <w:rFonts w:cs="Calibri"/>
          <w:bCs/>
          <w:iCs/>
          <w:sz w:val="24"/>
          <w:szCs w:val="24"/>
        </w:rPr>
        <w:t>:</w:t>
      </w:r>
    </w:p>
    <w:p w14:paraId="049C1D67" w14:textId="77777777" w:rsidR="00B33D2A" w:rsidRPr="00C154D0" w:rsidRDefault="00B33D2A">
      <w:pPr>
        <w:numPr>
          <w:ilvl w:val="0"/>
          <w:numId w:val="4"/>
        </w:numPr>
        <w:suppressAutoHyphens/>
        <w:spacing w:after="0" w:line="23" w:lineRule="atLeast"/>
        <w:ind w:left="1560"/>
        <w:jc w:val="both"/>
        <w:outlineLvl w:val="0"/>
        <w:rPr>
          <w:rFonts w:cs="Calibri"/>
          <w:bCs/>
          <w:iCs/>
          <w:sz w:val="24"/>
          <w:szCs w:val="24"/>
          <w:lang w:val="x-none"/>
        </w:rPr>
      </w:pPr>
      <w:r w:rsidRPr="00C154D0">
        <w:rPr>
          <w:rFonts w:cs="Calibri"/>
          <w:bCs/>
          <w:iCs/>
          <w:sz w:val="24"/>
          <w:szCs w:val="24"/>
        </w:rPr>
        <w:t xml:space="preserve">wraz </w:t>
      </w:r>
      <w:r w:rsidRPr="00C154D0">
        <w:rPr>
          <w:rFonts w:cs="Calibri"/>
          <w:bCs/>
          <w:iCs/>
          <w:sz w:val="24"/>
          <w:szCs w:val="24"/>
          <w:lang w:val="x-none"/>
        </w:rPr>
        <w:t>z przekazaniem takich informacji, zastrzegł, że nie mogą być one udostępniane</w:t>
      </w:r>
      <w:r w:rsidRPr="00C154D0">
        <w:rPr>
          <w:rFonts w:cs="Calibri"/>
          <w:bCs/>
          <w:iCs/>
          <w:sz w:val="24"/>
          <w:szCs w:val="24"/>
        </w:rPr>
        <w:t xml:space="preserve"> oraz</w:t>
      </w:r>
    </w:p>
    <w:p w14:paraId="742098EF" w14:textId="77777777" w:rsidR="00B33D2A" w:rsidRPr="00C154D0" w:rsidRDefault="00B33D2A">
      <w:pPr>
        <w:numPr>
          <w:ilvl w:val="0"/>
          <w:numId w:val="4"/>
        </w:numPr>
        <w:suppressAutoHyphens/>
        <w:spacing w:after="0" w:line="23" w:lineRule="atLeast"/>
        <w:ind w:left="1560"/>
        <w:jc w:val="both"/>
        <w:outlineLvl w:val="0"/>
        <w:rPr>
          <w:rFonts w:cs="Calibri"/>
          <w:bCs/>
          <w:iCs/>
          <w:sz w:val="24"/>
          <w:szCs w:val="24"/>
          <w:lang w:val="x-none"/>
        </w:rPr>
      </w:pPr>
      <w:r w:rsidRPr="00C154D0">
        <w:rPr>
          <w:rFonts w:cs="Calibri"/>
          <w:bCs/>
          <w:iCs/>
          <w:sz w:val="24"/>
          <w:szCs w:val="24"/>
          <w:lang w:val="x-none"/>
        </w:rPr>
        <w:t>wykazał</w:t>
      </w:r>
      <w:r w:rsidRPr="00C154D0">
        <w:rPr>
          <w:rFonts w:cs="Calibri"/>
          <w:bCs/>
          <w:iCs/>
          <w:sz w:val="24"/>
          <w:szCs w:val="24"/>
        </w:rPr>
        <w:t>,</w:t>
      </w:r>
      <w:r w:rsidRPr="00C154D0">
        <w:rPr>
          <w:rFonts w:cs="Calibri"/>
          <w:bCs/>
          <w:iCs/>
          <w:sz w:val="24"/>
          <w:szCs w:val="24"/>
          <w:lang w:val="x-none"/>
        </w:rPr>
        <w:t xml:space="preserve"> załączając stosowne </w:t>
      </w:r>
      <w:r w:rsidRPr="00C154D0">
        <w:rPr>
          <w:rFonts w:cs="Calibri"/>
          <w:bCs/>
          <w:iCs/>
          <w:sz w:val="24"/>
          <w:szCs w:val="24"/>
        </w:rPr>
        <w:t>uzasadnienie</w:t>
      </w:r>
      <w:r w:rsidRPr="00C154D0">
        <w:rPr>
          <w:rFonts w:cs="Calibri"/>
          <w:bCs/>
          <w:iCs/>
          <w:sz w:val="24"/>
          <w:szCs w:val="24"/>
          <w:lang w:val="x-none"/>
        </w:rPr>
        <w:t>, iż zastrzeżone informacje stanowią tajemnicę przedsiębiorstwa</w:t>
      </w:r>
      <w:r w:rsidRPr="00C154D0">
        <w:rPr>
          <w:rFonts w:cs="Calibri"/>
          <w:bCs/>
          <w:iCs/>
          <w:sz w:val="24"/>
          <w:szCs w:val="24"/>
        </w:rPr>
        <w:t>.</w:t>
      </w:r>
    </w:p>
    <w:p w14:paraId="21980296" w14:textId="77777777" w:rsidR="00B33D2A" w:rsidRPr="00C154D0" w:rsidRDefault="00B33D2A" w:rsidP="006252D7">
      <w:pPr>
        <w:spacing w:after="0" w:line="23" w:lineRule="atLeast"/>
        <w:ind w:left="708"/>
        <w:jc w:val="both"/>
        <w:outlineLvl w:val="0"/>
        <w:rPr>
          <w:rFonts w:cs="Calibri"/>
          <w:bCs/>
          <w:iCs/>
          <w:sz w:val="24"/>
          <w:szCs w:val="24"/>
          <w:lang w:val="x-none"/>
        </w:rPr>
      </w:pPr>
      <w:r w:rsidRPr="00C154D0">
        <w:rPr>
          <w:rFonts w:cs="Calibri"/>
          <w:bCs/>
          <w:iCs/>
          <w:sz w:val="24"/>
          <w:szCs w:val="24"/>
          <w:lang w:val="x-none"/>
        </w:rPr>
        <w:t>Zaleca się, aby uzasadnienie o którym mowa powyżej było sformułowane w sposób umożliwiający jego udostępnienie pozostałym uczestnikom postępowania.</w:t>
      </w:r>
    </w:p>
    <w:p w14:paraId="5FA7EE69" w14:textId="77777777" w:rsidR="00B33D2A" w:rsidRPr="00C154D0" w:rsidRDefault="00B33D2A" w:rsidP="006252D7">
      <w:pPr>
        <w:spacing w:after="0" w:line="23" w:lineRule="atLeast"/>
        <w:ind w:left="425" w:firstLine="283"/>
        <w:jc w:val="both"/>
        <w:outlineLvl w:val="0"/>
        <w:rPr>
          <w:rFonts w:cs="Calibri"/>
          <w:bCs/>
          <w:iCs/>
          <w:sz w:val="24"/>
          <w:szCs w:val="24"/>
        </w:rPr>
      </w:pPr>
      <w:r w:rsidRPr="00C154D0">
        <w:rPr>
          <w:rFonts w:cs="Calibri"/>
          <w:bCs/>
          <w:iCs/>
          <w:sz w:val="24"/>
          <w:szCs w:val="24"/>
          <w:lang w:val="x-none"/>
        </w:rPr>
        <w:t xml:space="preserve">Wykonawca nie może zastrzec informacji, o których mowa w art. 222 ust. 5 ustawy </w:t>
      </w:r>
      <w:proofErr w:type="spellStart"/>
      <w:r w:rsidRPr="00C154D0">
        <w:rPr>
          <w:rFonts w:cs="Calibri"/>
          <w:bCs/>
          <w:iCs/>
          <w:sz w:val="24"/>
          <w:szCs w:val="24"/>
          <w:lang w:val="x-none"/>
        </w:rPr>
        <w:t>Pzp</w:t>
      </w:r>
      <w:proofErr w:type="spellEnd"/>
      <w:r w:rsidRPr="00C154D0">
        <w:rPr>
          <w:rFonts w:cs="Calibri"/>
          <w:bCs/>
          <w:iCs/>
          <w:sz w:val="24"/>
          <w:szCs w:val="24"/>
        </w:rPr>
        <w:t>.</w:t>
      </w:r>
    </w:p>
    <w:p w14:paraId="48721BA5" w14:textId="77777777" w:rsidR="00B33D2A" w:rsidRPr="00C154D0" w:rsidRDefault="00B33D2A" w:rsidP="006252D7">
      <w:pPr>
        <w:spacing w:after="0" w:line="23" w:lineRule="atLeast"/>
        <w:ind w:left="425" w:firstLine="283"/>
        <w:jc w:val="both"/>
        <w:outlineLvl w:val="0"/>
        <w:rPr>
          <w:rFonts w:cs="Calibri"/>
          <w:bCs/>
          <w:iCs/>
          <w:sz w:val="24"/>
          <w:szCs w:val="24"/>
        </w:rPr>
      </w:pPr>
    </w:p>
    <w:p w14:paraId="5C9B5930" w14:textId="10F0DB70" w:rsidR="00B33D2A" w:rsidRDefault="00B33D2A">
      <w:pPr>
        <w:numPr>
          <w:ilvl w:val="0"/>
          <w:numId w:val="20"/>
        </w:numPr>
        <w:suppressAutoHyphens/>
        <w:spacing w:after="0" w:line="23" w:lineRule="atLeast"/>
        <w:contextualSpacing/>
        <w:jc w:val="both"/>
        <w:outlineLvl w:val="0"/>
        <w:rPr>
          <w:rFonts w:cs="Calibri"/>
          <w:b/>
          <w:iCs/>
          <w:sz w:val="24"/>
          <w:szCs w:val="24"/>
        </w:rPr>
      </w:pPr>
      <w:r w:rsidRPr="00C154D0">
        <w:rPr>
          <w:rFonts w:cs="Calibri"/>
          <w:b/>
          <w:iCs/>
          <w:sz w:val="24"/>
          <w:szCs w:val="24"/>
        </w:rPr>
        <w:t>Zawartość oferty:</w:t>
      </w:r>
    </w:p>
    <w:p w14:paraId="031F0566" w14:textId="77777777" w:rsidR="00F93641" w:rsidRPr="00C154D0" w:rsidRDefault="00F93641" w:rsidP="00F93641">
      <w:pPr>
        <w:suppressAutoHyphens/>
        <w:spacing w:after="0" w:line="23" w:lineRule="atLeast"/>
        <w:ind w:left="720"/>
        <w:contextualSpacing/>
        <w:jc w:val="both"/>
        <w:outlineLvl w:val="0"/>
        <w:rPr>
          <w:rFonts w:cs="Calibri"/>
          <w:b/>
          <w:iCs/>
          <w:sz w:val="24"/>
          <w:szCs w:val="24"/>
        </w:rPr>
      </w:pPr>
    </w:p>
    <w:p w14:paraId="4EB974E2" w14:textId="43763A12" w:rsidR="00B33D2A" w:rsidRDefault="00B33D2A">
      <w:pPr>
        <w:numPr>
          <w:ilvl w:val="1"/>
          <w:numId w:val="20"/>
        </w:numPr>
        <w:suppressAutoHyphens/>
        <w:spacing w:after="0" w:line="23" w:lineRule="atLeast"/>
        <w:contextualSpacing/>
        <w:jc w:val="both"/>
        <w:outlineLvl w:val="0"/>
        <w:rPr>
          <w:rFonts w:cs="Calibri"/>
          <w:bCs/>
          <w:iCs/>
          <w:sz w:val="24"/>
          <w:szCs w:val="24"/>
        </w:rPr>
      </w:pPr>
      <w:r w:rsidRPr="00C154D0">
        <w:rPr>
          <w:rFonts w:cs="Calibri"/>
          <w:bCs/>
          <w:iCs/>
          <w:sz w:val="24"/>
          <w:szCs w:val="24"/>
        </w:rPr>
        <w:t xml:space="preserve">Formularz ofertowy stanowiący załącznik nr </w:t>
      </w:r>
      <w:r w:rsidR="001B61C2">
        <w:rPr>
          <w:rFonts w:cs="Calibri"/>
          <w:bCs/>
          <w:iCs/>
          <w:sz w:val="24"/>
          <w:szCs w:val="24"/>
        </w:rPr>
        <w:t>2</w:t>
      </w:r>
      <w:r w:rsidRPr="00C154D0">
        <w:rPr>
          <w:rFonts w:cs="Calibri"/>
          <w:bCs/>
          <w:iCs/>
          <w:sz w:val="24"/>
          <w:szCs w:val="24"/>
        </w:rPr>
        <w:t xml:space="preserve"> do S</w:t>
      </w:r>
      <w:r w:rsidR="00652E0C">
        <w:rPr>
          <w:rFonts w:cs="Calibri"/>
          <w:bCs/>
          <w:iCs/>
          <w:sz w:val="24"/>
          <w:szCs w:val="24"/>
        </w:rPr>
        <w:t>WZ</w:t>
      </w:r>
      <w:r w:rsidRPr="00C154D0">
        <w:rPr>
          <w:rFonts w:cs="Calibri"/>
          <w:bCs/>
          <w:iCs/>
          <w:sz w:val="24"/>
          <w:szCs w:val="24"/>
        </w:rPr>
        <w:t>;</w:t>
      </w:r>
    </w:p>
    <w:p w14:paraId="25274862" w14:textId="77777777" w:rsidR="00B25911" w:rsidRDefault="003A0ECF" w:rsidP="00B25911">
      <w:pPr>
        <w:numPr>
          <w:ilvl w:val="1"/>
          <w:numId w:val="20"/>
        </w:numPr>
        <w:suppressAutoHyphens/>
        <w:spacing w:after="0" w:line="23" w:lineRule="atLeast"/>
        <w:contextualSpacing/>
        <w:jc w:val="both"/>
        <w:outlineLvl w:val="0"/>
        <w:rPr>
          <w:rFonts w:cs="Calibri"/>
          <w:bCs/>
          <w:iCs/>
          <w:sz w:val="24"/>
          <w:szCs w:val="24"/>
        </w:rPr>
      </w:pPr>
      <w:r>
        <w:rPr>
          <w:rFonts w:cs="Calibri"/>
          <w:bCs/>
          <w:iCs/>
          <w:sz w:val="24"/>
          <w:szCs w:val="24"/>
        </w:rPr>
        <w:t xml:space="preserve">Formularz – z parametrami technicznymi </w:t>
      </w:r>
      <w:r w:rsidR="00D829CC">
        <w:rPr>
          <w:rFonts w:cs="Calibri"/>
          <w:bCs/>
          <w:iCs/>
          <w:sz w:val="24"/>
          <w:szCs w:val="24"/>
        </w:rPr>
        <w:t xml:space="preserve"> – </w:t>
      </w:r>
      <w:r w:rsidR="00D829CC" w:rsidRPr="00B25911">
        <w:rPr>
          <w:rFonts w:cs="Calibri"/>
          <w:bCs/>
          <w:iCs/>
          <w:sz w:val="24"/>
          <w:szCs w:val="24"/>
        </w:rPr>
        <w:t>załącznik</w:t>
      </w:r>
      <w:r w:rsidR="00B25911" w:rsidRPr="00B25911">
        <w:rPr>
          <w:rFonts w:cs="Calibri"/>
          <w:bCs/>
          <w:iCs/>
          <w:sz w:val="24"/>
          <w:szCs w:val="24"/>
        </w:rPr>
        <w:t xml:space="preserve"> od nr 10 do 34</w:t>
      </w:r>
      <w:bookmarkStart w:id="12" w:name="_Hlk63935404"/>
    </w:p>
    <w:p w14:paraId="3BC5D1E7" w14:textId="6B9FAE4F" w:rsidR="00B33D2A" w:rsidRPr="00B25911" w:rsidRDefault="00B33D2A" w:rsidP="00B25911">
      <w:pPr>
        <w:numPr>
          <w:ilvl w:val="1"/>
          <w:numId w:val="20"/>
        </w:numPr>
        <w:suppressAutoHyphens/>
        <w:spacing w:after="0" w:line="23" w:lineRule="atLeast"/>
        <w:ind w:left="1080"/>
        <w:contextualSpacing/>
        <w:jc w:val="both"/>
        <w:outlineLvl w:val="0"/>
        <w:rPr>
          <w:rFonts w:cs="Calibri"/>
          <w:bCs/>
          <w:iCs/>
          <w:sz w:val="24"/>
          <w:szCs w:val="24"/>
        </w:rPr>
      </w:pPr>
      <w:r w:rsidRPr="00B25911">
        <w:rPr>
          <w:rFonts w:cs="Calibri"/>
          <w:bCs/>
          <w:iCs/>
          <w:sz w:val="24"/>
          <w:szCs w:val="24"/>
        </w:rPr>
        <w:t>Oświadczenie</w:t>
      </w:r>
      <w:r w:rsidRPr="00B25911">
        <w:rPr>
          <w:rFonts w:cs="Calibri"/>
          <w:sz w:val="24"/>
          <w:szCs w:val="24"/>
        </w:rPr>
        <w:t xml:space="preserve">, o którym mowa w art. 125 ust. 1 ustawy </w:t>
      </w:r>
      <w:proofErr w:type="spellStart"/>
      <w:r w:rsidRPr="00B25911">
        <w:rPr>
          <w:rFonts w:cs="Calibri"/>
          <w:sz w:val="24"/>
          <w:szCs w:val="24"/>
        </w:rPr>
        <w:t>Pzp</w:t>
      </w:r>
      <w:proofErr w:type="spellEnd"/>
      <w:r w:rsidRPr="00B25911">
        <w:rPr>
          <w:rFonts w:cs="Calibri"/>
          <w:sz w:val="24"/>
          <w:szCs w:val="24"/>
        </w:rPr>
        <w:t>, w formie Jednolitego Europejskiego Dokumentu Zamówienia</w:t>
      </w:r>
      <w:r w:rsidRPr="00B25911">
        <w:rPr>
          <w:rFonts w:cs="Calibri"/>
          <w:bCs/>
          <w:iCs/>
          <w:sz w:val="24"/>
          <w:szCs w:val="24"/>
        </w:rPr>
        <w:t xml:space="preserve"> (załączniki nr</w:t>
      </w:r>
      <w:r w:rsidR="00B84B46" w:rsidRPr="00B25911">
        <w:rPr>
          <w:rFonts w:cs="Calibri"/>
          <w:bCs/>
          <w:iCs/>
          <w:sz w:val="24"/>
          <w:szCs w:val="24"/>
        </w:rPr>
        <w:t xml:space="preserve">  1</w:t>
      </w:r>
      <w:r w:rsidRPr="00B25911">
        <w:rPr>
          <w:rFonts w:cs="Calibri"/>
          <w:bCs/>
          <w:iCs/>
          <w:sz w:val="24"/>
          <w:szCs w:val="24"/>
        </w:rPr>
        <w:t xml:space="preserve"> do S</w:t>
      </w:r>
      <w:r w:rsidR="00652E0C" w:rsidRPr="00B25911">
        <w:rPr>
          <w:rFonts w:cs="Calibri"/>
          <w:bCs/>
          <w:iCs/>
          <w:sz w:val="24"/>
          <w:szCs w:val="24"/>
        </w:rPr>
        <w:t>WZ</w:t>
      </w:r>
      <w:r w:rsidRPr="00B25911">
        <w:rPr>
          <w:rFonts w:cs="Calibri"/>
          <w:bCs/>
          <w:iCs/>
          <w:sz w:val="24"/>
          <w:szCs w:val="24"/>
        </w:rPr>
        <w:t>);</w:t>
      </w:r>
      <w:r w:rsidR="001B61C2" w:rsidRPr="00B25911">
        <w:rPr>
          <w:rFonts w:cs="Calibri"/>
          <w:bCs/>
          <w:iCs/>
          <w:sz w:val="24"/>
          <w:szCs w:val="24"/>
        </w:rPr>
        <w:t xml:space="preserve"> oraz oświadczenie wykonawcy/wykonawcy wspólnie ubiegający się o udzielenie zamówienia składane na podstawie art. 125 ust.  1 ustawy </w:t>
      </w:r>
      <w:proofErr w:type="spellStart"/>
      <w:r w:rsidR="001B61C2" w:rsidRPr="00B25911">
        <w:rPr>
          <w:rFonts w:cs="Calibri"/>
          <w:bCs/>
          <w:iCs/>
          <w:sz w:val="24"/>
          <w:szCs w:val="24"/>
        </w:rPr>
        <w:t>Pzp</w:t>
      </w:r>
      <w:proofErr w:type="spellEnd"/>
      <w:r w:rsidR="001B61C2" w:rsidRPr="00B25911">
        <w:rPr>
          <w:rFonts w:cs="Calibri"/>
          <w:bCs/>
          <w:iCs/>
          <w:sz w:val="24"/>
          <w:szCs w:val="24"/>
        </w:rPr>
        <w:t xml:space="preserve"> ( załącznik nr </w:t>
      </w:r>
      <w:r w:rsidR="00B25911" w:rsidRPr="00B25911">
        <w:rPr>
          <w:rFonts w:cs="Calibri"/>
          <w:bCs/>
          <w:iCs/>
          <w:sz w:val="24"/>
          <w:szCs w:val="24"/>
        </w:rPr>
        <w:t xml:space="preserve">1 </w:t>
      </w:r>
      <w:r w:rsidR="001B61C2" w:rsidRPr="00B25911">
        <w:rPr>
          <w:rFonts w:cs="Calibri"/>
          <w:bCs/>
          <w:iCs/>
          <w:sz w:val="24"/>
          <w:szCs w:val="24"/>
        </w:rPr>
        <w:t xml:space="preserve">do SWZ) </w:t>
      </w:r>
    </w:p>
    <w:p w14:paraId="6C82BCBF" w14:textId="3E62BE27" w:rsidR="00B33D2A" w:rsidRPr="00C20902" w:rsidRDefault="00B33D2A">
      <w:pPr>
        <w:numPr>
          <w:ilvl w:val="1"/>
          <w:numId w:val="20"/>
        </w:numPr>
        <w:suppressAutoHyphens/>
        <w:spacing w:after="0" w:line="23" w:lineRule="atLeast"/>
        <w:contextualSpacing/>
        <w:jc w:val="both"/>
        <w:outlineLvl w:val="0"/>
        <w:rPr>
          <w:rFonts w:cs="Calibri"/>
          <w:bCs/>
          <w:iCs/>
          <w:sz w:val="24"/>
          <w:szCs w:val="24"/>
        </w:rPr>
      </w:pPr>
      <w:r w:rsidRPr="00C154D0">
        <w:rPr>
          <w:rFonts w:cs="Calibri"/>
          <w:bCs/>
          <w:iCs/>
          <w:sz w:val="24"/>
          <w:szCs w:val="24"/>
        </w:rPr>
        <w:t>W przypadku dokonywania czynności związanych ze złożeniem wymaganych dokumentów przez osobę(y) nie wymienioną(e) w dokumencie rejestracyjnym (ewidencyjnym) Wykonawcy, do oferty należy dołączyć stosowne pełnomocnictwo;</w:t>
      </w:r>
    </w:p>
    <w:p w14:paraId="6E8FD422" w14:textId="77F5956B" w:rsidR="00B33D2A" w:rsidRPr="001B61C2" w:rsidRDefault="00B33D2A">
      <w:pPr>
        <w:numPr>
          <w:ilvl w:val="1"/>
          <w:numId w:val="20"/>
        </w:numPr>
        <w:suppressAutoHyphens/>
        <w:spacing w:after="0" w:line="23" w:lineRule="atLeast"/>
        <w:contextualSpacing/>
        <w:jc w:val="both"/>
        <w:outlineLvl w:val="0"/>
        <w:rPr>
          <w:rFonts w:cs="Calibri"/>
          <w:bCs/>
          <w:iCs/>
          <w:sz w:val="24"/>
          <w:szCs w:val="24"/>
          <w:highlight w:val="yellow"/>
        </w:rPr>
      </w:pPr>
      <w:r w:rsidRPr="00C154D0">
        <w:rPr>
          <w:rFonts w:cs="Calibri"/>
          <w:bCs/>
          <w:iCs/>
          <w:sz w:val="24"/>
          <w:szCs w:val="24"/>
        </w:rPr>
        <w:lastRenderedPageBreak/>
        <w:t>Oświadczenie dot. zobowiązania do oddania do dyspozycji niezbędnych zasobów na okres korzystania z nich przy wykonywaniu zamówienia –</w:t>
      </w:r>
      <w:r w:rsidR="001B61C2">
        <w:rPr>
          <w:rFonts w:cs="Calibri"/>
          <w:bCs/>
          <w:iCs/>
          <w:sz w:val="24"/>
          <w:szCs w:val="24"/>
        </w:rPr>
        <w:t xml:space="preserve"> oświadczenie, o którym mowa w art. 125 ust. 1 ustawy </w:t>
      </w:r>
      <w:proofErr w:type="spellStart"/>
      <w:r w:rsidR="001B61C2">
        <w:rPr>
          <w:rFonts w:cs="Calibri"/>
          <w:bCs/>
          <w:iCs/>
          <w:sz w:val="24"/>
          <w:szCs w:val="24"/>
        </w:rPr>
        <w:t>Pzp</w:t>
      </w:r>
      <w:proofErr w:type="spellEnd"/>
      <w:r w:rsidR="001B61C2">
        <w:rPr>
          <w:rFonts w:cs="Calibri"/>
          <w:bCs/>
          <w:iCs/>
          <w:sz w:val="24"/>
          <w:szCs w:val="24"/>
        </w:rPr>
        <w:t xml:space="preserve"> w formie jednolitego Europejskiego Dokumentu </w:t>
      </w:r>
      <w:r w:rsidR="001B61C2" w:rsidRPr="00B25911">
        <w:rPr>
          <w:rFonts w:cs="Calibri"/>
          <w:bCs/>
          <w:iCs/>
          <w:sz w:val="24"/>
          <w:szCs w:val="24"/>
        </w:rPr>
        <w:t>zamówienia podmiotu udostepniającego swoje zasoby oraz oświadczenie tego</w:t>
      </w:r>
      <w:r w:rsidR="001B61C2">
        <w:rPr>
          <w:rFonts w:cs="Calibri"/>
          <w:bCs/>
          <w:iCs/>
          <w:sz w:val="24"/>
          <w:szCs w:val="24"/>
        </w:rPr>
        <w:t xml:space="preserve"> podmiotu składane na podstawie art. 125 ust. 5 ustawy- </w:t>
      </w:r>
      <w:r w:rsidRPr="00C154D0">
        <w:rPr>
          <w:rFonts w:cs="Calibri"/>
          <w:bCs/>
          <w:iCs/>
          <w:sz w:val="24"/>
          <w:szCs w:val="24"/>
        </w:rPr>
        <w:t xml:space="preserve"> jeżeli dotyczy (</w:t>
      </w:r>
      <w:r w:rsidRPr="00B25911">
        <w:rPr>
          <w:rFonts w:cs="Calibri"/>
          <w:bCs/>
          <w:iCs/>
          <w:sz w:val="24"/>
          <w:szCs w:val="24"/>
        </w:rPr>
        <w:t>załącznik nr</w:t>
      </w:r>
      <w:r w:rsidR="000E28C1" w:rsidRPr="00B25911">
        <w:rPr>
          <w:rFonts w:cs="Calibri"/>
          <w:bCs/>
          <w:iCs/>
          <w:sz w:val="24"/>
          <w:szCs w:val="24"/>
        </w:rPr>
        <w:t xml:space="preserve"> </w:t>
      </w:r>
      <w:r w:rsidR="00B84B46" w:rsidRPr="00B25911">
        <w:rPr>
          <w:rFonts w:cs="Calibri"/>
          <w:bCs/>
          <w:iCs/>
          <w:sz w:val="24"/>
          <w:szCs w:val="24"/>
        </w:rPr>
        <w:t>5</w:t>
      </w:r>
      <w:r w:rsidRPr="00B25911">
        <w:rPr>
          <w:rFonts w:cs="Calibri"/>
          <w:bCs/>
          <w:iCs/>
          <w:sz w:val="24"/>
          <w:szCs w:val="24"/>
        </w:rPr>
        <w:t xml:space="preserve">  do </w:t>
      </w:r>
      <w:proofErr w:type="spellStart"/>
      <w:r w:rsidRPr="00B25911">
        <w:rPr>
          <w:rFonts w:cs="Calibri"/>
          <w:bCs/>
          <w:iCs/>
          <w:sz w:val="24"/>
          <w:szCs w:val="24"/>
        </w:rPr>
        <w:t>Swz</w:t>
      </w:r>
      <w:proofErr w:type="spellEnd"/>
      <w:r w:rsidRPr="00B25911">
        <w:rPr>
          <w:rFonts w:cs="Calibri"/>
          <w:bCs/>
          <w:iCs/>
          <w:sz w:val="24"/>
          <w:szCs w:val="24"/>
        </w:rPr>
        <w:t>);</w:t>
      </w:r>
    </w:p>
    <w:p w14:paraId="6B306E80" w14:textId="0A5F3740" w:rsidR="00B84B46" w:rsidRDefault="00B84B46">
      <w:pPr>
        <w:numPr>
          <w:ilvl w:val="1"/>
          <w:numId w:val="20"/>
        </w:numPr>
        <w:suppressAutoHyphens/>
        <w:spacing w:after="0" w:line="23" w:lineRule="atLeast"/>
        <w:contextualSpacing/>
        <w:jc w:val="both"/>
        <w:outlineLvl w:val="0"/>
        <w:rPr>
          <w:rFonts w:cs="Calibri"/>
          <w:bCs/>
          <w:iCs/>
          <w:sz w:val="24"/>
          <w:szCs w:val="24"/>
        </w:rPr>
      </w:pPr>
      <w:r>
        <w:rPr>
          <w:rFonts w:cs="Calibri"/>
          <w:bCs/>
          <w:iCs/>
          <w:sz w:val="24"/>
          <w:szCs w:val="24"/>
        </w:rPr>
        <w:t>Oświadczenie dotyczące podwykonawstwa – jeśli dotyczy</w:t>
      </w:r>
    </w:p>
    <w:p w14:paraId="73CDF6EF" w14:textId="556A19E4" w:rsidR="00B84B46" w:rsidRDefault="00B84B46">
      <w:pPr>
        <w:numPr>
          <w:ilvl w:val="1"/>
          <w:numId w:val="20"/>
        </w:numPr>
        <w:suppressAutoHyphens/>
        <w:spacing w:after="0" w:line="23" w:lineRule="atLeast"/>
        <w:contextualSpacing/>
        <w:jc w:val="both"/>
        <w:outlineLvl w:val="0"/>
        <w:rPr>
          <w:rFonts w:cs="Calibri"/>
          <w:bCs/>
          <w:iCs/>
          <w:sz w:val="24"/>
          <w:szCs w:val="24"/>
        </w:rPr>
      </w:pPr>
      <w:r>
        <w:rPr>
          <w:rFonts w:cs="Calibri"/>
          <w:bCs/>
          <w:iCs/>
          <w:sz w:val="24"/>
          <w:szCs w:val="24"/>
        </w:rPr>
        <w:t xml:space="preserve">Oświadczenie </w:t>
      </w:r>
      <w:r w:rsidR="00374330">
        <w:rPr>
          <w:rFonts w:cs="Calibri"/>
          <w:bCs/>
          <w:iCs/>
          <w:sz w:val="24"/>
          <w:szCs w:val="24"/>
        </w:rPr>
        <w:t>Wykonawcy o aktualności zawartych w oświadczeniu, o którym mowa w art. 125 ust. 1 ustawy</w:t>
      </w:r>
      <w:r w:rsidR="00965B3A">
        <w:rPr>
          <w:rFonts w:cs="Calibri"/>
          <w:bCs/>
          <w:iCs/>
          <w:sz w:val="24"/>
          <w:szCs w:val="24"/>
        </w:rPr>
        <w:t>, w zakresie podstaw wykluczenia z postępowania wskazanych przez Zamawiającego, o których mowa w</w:t>
      </w:r>
      <w:r w:rsidR="003A0ECF">
        <w:rPr>
          <w:rFonts w:cs="Calibri"/>
          <w:bCs/>
          <w:iCs/>
          <w:sz w:val="24"/>
          <w:szCs w:val="24"/>
        </w:rPr>
        <w:t>;</w:t>
      </w:r>
    </w:p>
    <w:p w14:paraId="6F1C6D99" w14:textId="5FB80828" w:rsidR="00965B3A" w:rsidRPr="00965B3A" w:rsidRDefault="00965B3A" w:rsidP="00965B3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sidRPr="00965B3A">
        <w:rPr>
          <w:rFonts w:ascii="Calibri" w:hAnsi="Calibri" w:cs="Calibri"/>
          <w:color w:val="000000"/>
          <w:sz w:val="23"/>
          <w:szCs w:val="23"/>
        </w:rPr>
        <w:t xml:space="preserve">-art. 108 ust. 1 pkt 3 Ustawy, </w:t>
      </w:r>
    </w:p>
    <w:p w14:paraId="30A58583" w14:textId="164D8A9E" w:rsidR="00965B3A" w:rsidRPr="00965B3A" w:rsidRDefault="00965B3A" w:rsidP="00965B3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sidRPr="00965B3A">
        <w:rPr>
          <w:rFonts w:ascii="Calibri" w:hAnsi="Calibri" w:cs="Calibri"/>
          <w:color w:val="000000"/>
          <w:sz w:val="23"/>
          <w:szCs w:val="23"/>
        </w:rPr>
        <w:t xml:space="preserve">-art. 108 ust. 1 pkt 4 Ustawy, dotyczących orzeczenia zakazu ubiegania się o zamówienie </w:t>
      </w:r>
      <w:r>
        <w:rPr>
          <w:rFonts w:ascii="Calibri" w:hAnsi="Calibri" w:cs="Calibri"/>
          <w:color w:val="000000"/>
          <w:sz w:val="23"/>
          <w:szCs w:val="23"/>
        </w:rPr>
        <w:tab/>
      </w:r>
      <w:r>
        <w:rPr>
          <w:rFonts w:ascii="Calibri" w:hAnsi="Calibri" w:cs="Calibri"/>
          <w:color w:val="000000"/>
          <w:sz w:val="23"/>
          <w:szCs w:val="23"/>
        </w:rPr>
        <w:tab/>
        <w:t xml:space="preserve"> </w:t>
      </w:r>
      <w:r w:rsidRPr="00965B3A">
        <w:rPr>
          <w:rFonts w:ascii="Calibri" w:hAnsi="Calibri" w:cs="Calibri"/>
          <w:color w:val="000000"/>
          <w:sz w:val="23"/>
          <w:szCs w:val="23"/>
        </w:rPr>
        <w:t xml:space="preserve">publiczne tytułem środka zapobiegawczego, </w:t>
      </w:r>
    </w:p>
    <w:p w14:paraId="58FFC10A" w14:textId="518B901B" w:rsidR="00965B3A" w:rsidRPr="00965B3A" w:rsidRDefault="00965B3A" w:rsidP="00965B3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b/>
        <w:t xml:space="preserve">  </w:t>
      </w:r>
      <w:r>
        <w:rPr>
          <w:rFonts w:ascii="Calibri" w:hAnsi="Calibri" w:cs="Calibri"/>
          <w:color w:val="000000"/>
          <w:sz w:val="23"/>
          <w:szCs w:val="23"/>
        </w:rPr>
        <w:tab/>
      </w:r>
      <w:r w:rsidRPr="00965B3A">
        <w:rPr>
          <w:rFonts w:ascii="Calibri" w:hAnsi="Calibri" w:cs="Calibri"/>
          <w:color w:val="000000"/>
          <w:sz w:val="23"/>
          <w:szCs w:val="23"/>
        </w:rPr>
        <w:t xml:space="preserve">-art. 108 ust. 1 pkt 5 Ustawy, dotyczących zawarcia z innymi wykonawcami porozumienia </w:t>
      </w:r>
      <w:r>
        <w:rPr>
          <w:rFonts w:ascii="Calibri" w:hAnsi="Calibri" w:cs="Calibri"/>
          <w:color w:val="000000"/>
          <w:sz w:val="23"/>
          <w:szCs w:val="23"/>
        </w:rPr>
        <w:tab/>
      </w:r>
      <w:r>
        <w:rPr>
          <w:rFonts w:ascii="Calibri" w:hAnsi="Calibri" w:cs="Calibri"/>
          <w:color w:val="000000"/>
          <w:sz w:val="23"/>
          <w:szCs w:val="23"/>
        </w:rPr>
        <w:tab/>
      </w:r>
      <w:r w:rsidRPr="00965B3A">
        <w:rPr>
          <w:rFonts w:ascii="Calibri" w:hAnsi="Calibri" w:cs="Calibri"/>
          <w:color w:val="000000"/>
          <w:sz w:val="23"/>
          <w:szCs w:val="23"/>
        </w:rPr>
        <w:t xml:space="preserve">mającego na celu zakłócenie konkurencji, </w:t>
      </w:r>
    </w:p>
    <w:p w14:paraId="6242D616" w14:textId="57C0B0DA" w:rsidR="00965B3A" w:rsidRPr="00C154D0" w:rsidRDefault="00965B3A" w:rsidP="00965B3A">
      <w:pPr>
        <w:suppressAutoHyphens/>
        <w:spacing w:after="0" w:line="23" w:lineRule="atLeast"/>
        <w:ind w:left="1080"/>
        <w:contextualSpacing/>
        <w:jc w:val="both"/>
        <w:outlineLvl w:val="0"/>
        <w:rPr>
          <w:rFonts w:cs="Calibri"/>
          <w:bCs/>
          <w:iCs/>
          <w:sz w:val="24"/>
          <w:szCs w:val="24"/>
        </w:rPr>
      </w:pPr>
      <w:r>
        <w:rPr>
          <w:rFonts w:ascii="Calibri" w:hAnsi="Calibri" w:cs="Calibri"/>
          <w:color w:val="000000"/>
          <w:sz w:val="23"/>
          <w:szCs w:val="23"/>
        </w:rPr>
        <w:tab/>
      </w:r>
      <w:r w:rsidRPr="00965B3A">
        <w:rPr>
          <w:rFonts w:ascii="Calibri" w:hAnsi="Calibri" w:cs="Calibri"/>
          <w:color w:val="000000"/>
          <w:sz w:val="23"/>
          <w:szCs w:val="23"/>
        </w:rPr>
        <w:t>-art. 108 ust. 1 pkt 6 Ustawy,</w:t>
      </w:r>
    </w:p>
    <w:p w14:paraId="707111FC" w14:textId="5E19510D" w:rsidR="00F30DCB" w:rsidRPr="00F93641" w:rsidRDefault="00F30DCB">
      <w:pPr>
        <w:numPr>
          <w:ilvl w:val="1"/>
          <w:numId w:val="36"/>
        </w:numPr>
        <w:suppressAutoHyphens/>
        <w:spacing w:after="0" w:line="23" w:lineRule="atLeast"/>
        <w:contextualSpacing/>
        <w:jc w:val="both"/>
        <w:outlineLvl w:val="0"/>
        <w:rPr>
          <w:rFonts w:cs="Calibri"/>
          <w:bCs/>
          <w:iCs/>
          <w:sz w:val="24"/>
          <w:szCs w:val="24"/>
          <w:u w:val="single"/>
        </w:rPr>
      </w:pPr>
      <w:r w:rsidRPr="00F93641">
        <w:rPr>
          <w:rFonts w:cs="Calibri"/>
          <w:iCs/>
          <w:sz w:val="24"/>
          <w:szCs w:val="24"/>
          <w:u w:val="single"/>
        </w:rPr>
        <w:t>Przedmiotowe środki dowodowe</w:t>
      </w:r>
    </w:p>
    <w:bookmarkEnd w:id="12"/>
    <w:p w14:paraId="0C351DC7" w14:textId="77777777" w:rsidR="00B33D2A" w:rsidRPr="00F93641" w:rsidRDefault="00B33D2A" w:rsidP="006252D7">
      <w:pPr>
        <w:spacing w:after="0" w:line="23" w:lineRule="atLeast"/>
        <w:ind w:left="425" w:hanging="425"/>
        <w:jc w:val="both"/>
        <w:outlineLvl w:val="0"/>
        <w:rPr>
          <w:rFonts w:cs="Calibri"/>
          <w:bCs/>
          <w:iCs/>
          <w:sz w:val="24"/>
          <w:szCs w:val="24"/>
          <w:u w:val="single"/>
        </w:rPr>
      </w:pPr>
    </w:p>
    <w:p w14:paraId="6CC42505"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caps/>
          <w:kern w:val="2"/>
          <w:sz w:val="24"/>
          <w:szCs w:val="24"/>
          <w:lang w:val="x-none" w:eastAsia="x-none"/>
        </w:rPr>
      </w:pPr>
      <w:bookmarkStart w:id="13" w:name="_Toc258314250"/>
      <w:r w:rsidRPr="00C154D0">
        <w:rPr>
          <w:rFonts w:eastAsia="Times New Roman" w:cs="Calibri"/>
          <w:b/>
          <w:caps/>
          <w:kern w:val="2"/>
          <w:sz w:val="24"/>
          <w:szCs w:val="24"/>
          <w:lang w:val="x-none" w:eastAsia="x-none"/>
        </w:rPr>
        <w:t>OPIS SPO</w:t>
      </w:r>
      <w:bookmarkStart w:id="14" w:name="_Hlk37938975"/>
      <w:r w:rsidRPr="00C154D0">
        <w:rPr>
          <w:rFonts w:eastAsia="Times New Roman" w:cs="Calibri"/>
          <w:b/>
          <w:caps/>
          <w:kern w:val="2"/>
          <w:sz w:val="24"/>
          <w:szCs w:val="24"/>
          <w:lang w:val="x-none" w:eastAsia="x-none"/>
        </w:rPr>
        <w:t>SOBU UDZIELANIA WYJAŚNIEŃ TREŚCI SWZ</w:t>
      </w:r>
      <w:bookmarkEnd w:id="14"/>
    </w:p>
    <w:p w14:paraId="3BCD26D4"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caps/>
          <w:kern w:val="2"/>
          <w:sz w:val="24"/>
          <w:szCs w:val="24"/>
          <w:lang w:val="x-none" w:eastAsia="x-none"/>
        </w:rPr>
      </w:pPr>
    </w:p>
    <w:p w14:paraId="48577027"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bookmarkStart w:id="15" w:name="_Hlk37783375"/>
      <w:bookmarkStart w:id="16" w:name="_Hlk37938993"/>
      <w:r w:rsidRPr="00C154D0">
        <w:rPr>
          <w:rFonts w:eastAsia="Times New Roman" w:cs="Calibri"/>
          <w:bCs/>
          <w:iCs/>
          <w:sz w:val="24"/>
          <w:szCs w:val="24"/>
          <w:lang w:eastAsia="x-none"/>
        </w:rPr>
        <w:t xml:space="preserve">1. </w:t>
      </w:r>
      <w:r w:rsidRPr="00C154D0">
        <w:rPr>
          <w:rFonts w:eastAsia="Times New Roman" w:cs="Calibri"/>
          <w:bCs/>
          <w:iCs/>
          <w:sz w:val="24"/>
          <w:szCs w:val="24"/>
          <w:lang w:val="x-none" w:eastAsia="x-none"/>
        </w:rPr>
        <w:t>Wykonawca może zwrócić się do Zamawiającego z wnioskiem o wyjaśnienie treści SWZ, przekazanym za pośrednictwem Platformy (karta ”Zapytania/Wyjaśnienia).</w:t>
      </w:r>
      <w:bookmarkStart w:id="17" w:name="_Hlk37783409"/>
      <w:bookmarkEnd w:id="15"/>
    </w:p>
    <w:p w14:paraId="5D76598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2. </w:t>
      </w:r>
      <w:r w:rsidRPr="00C154D0">
        <w:rPr>
          <w:rFonts w:eastAsia="Times New Roman" w:cs="Calibri"/>
          <w:bCs/>
          <w:iCs/>
          <w:sz w:val="24"/>
          <w:szCs w:val="24"/>
          <w:lang w:val="x-none" w:eastAsia="x-none"/>
        </w:rPr>
        <w:t xml:space="preserve">Zamawiający udzieli wyjaśnień niezwłocznie, jednak nie później niż na </w:t>
      </w:r>
      <w:r w:rsidRPr="00C154D0">
        <w:rPr>
          <w:rFonts w:eastAsia="Times New Roman" w:cs="Calibri"/>
          <w:bCs/>
          <w:iCs/>
          <w:sz w:val="24"/>
          <w:szCs w:val="24"/>
          <w:lang w:eastAsia="x-none"/>
        </w:rPr>
        <w:t>6</w:t>
      </w:r>
      <w:r w:rsidRPr="00C154D0">
        <w:rPr>
          <w:rFonts w:eastAsia="Times New Roman" w:cs="Calibri"/>
          <w:bCs/>
          <w:iCs/>
          <w:sz w:val="24"/>
          <w:szCs w:val="24"/>
          <w:lang w:val="x-none" w:eastAsia="x-none"/>
        </w:rPr>
        <w:t xml:space="preserve"> dni przed</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 xml:space="preserve">upływem terminu składania ofert, pod warunkiem, że wniosek o wyjaśnienie treści SWZ wpłynął do Zamawiającego nie później niż na </w:t>
      </w:r>
      <w:r w:rsidRPr="00C154D0">
        <w:rPr>
          <w:rFonts w:eastAsia="Times New Roman" w:cs="Calibri"/>
          <w:bCs/>
          <w:iCs/>
          <w:sz w:val="24"/>
          <w:szCs w:val="24"/>
          <w:lang w:eastAsia="x-none"/>
        </w:rPr>
        <w:t>14</w:t>
      </w:r>
      <w:r w:rsidRPr="00C154D0">
        <w:rPr>
          <w:rFonts w:eastAsia="Times New Roman" w:cs="Calibri"/>
          <w:bCs/>
          <w:iCs/>
          <w:sz w:val="24"/>
          <w:szCs w:val="24"/>
          <w:lang w:val="x-none" w:eastAsia="x-none"/>
        </w:rPr>
        <w:t xml:space="preserve"> dni przed upływem terminu składania ofert.</w:t>
      </w:r>
      <w:bookmarkEnd w:id="17"/>
    </w:p>
    <w:p w14:paraId="2055E704"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3. </w:t>
      </w:r>
      <w:r w:rsidRPr="00C154D0">
        <w:rPr>
          <w:rFonts w:eastAsia="Times New Roman" w:cs="Calibri"/>
          <w:bCs/>
          <w:iCs/>
          <w:sz w:val="24"/>
          <w:szCs w:val="24"/>
          <w:lang w:val="x-none" w:eastAsia="x-none"/>
        </w:rPr>
        <w:t>Jeżeli wniosek o wyjaśnienie treści SWZ nie wpłynie w terminie, o którym mowa w</w:t>
      </w:r>
      <w:r w:rsidRPr="00C154D0">
        <w:rPr>
          <w:rFonts w:eastAsia="Times New Roman" w:cs="Calibri"/>
          <w:bCs/>
          <w:iCs/>
          <w:sz w:val="24"/>
          <w:szCs w:val="24"/>
          <w:lang w:eastAsia="x-none"/>
        </w:rPr>
        <w:t xml:space="preserve"> punkcie powyżej, </w:t>
      </w:r>
      <w:r w:rsidRPr="00C154D0">
        <w:rPr>
          <w:rFonts w:eastAsia="Times New Roman" w:cs="Calibri"/>
          <w:bCs/>
          <w:iCs/>
          <w:sz w:val="24"/>
          <w:szCs w:val="24"/>
          <w:lang w:val="x-none" w:eastAsia="x-none"/>
        </w:rPr>
        <w:t>Zamawiający nie ma obowiązku udzielania wyjaśnień SWZ.</w:t>
      </w:r>
    </w:p>
    <w:p w14:paraId="1A8C3CCD"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4. </w:t>
      </w:r>
      <w:r w:rsidRPr="00C154D0">
        <w:rPr>
          <w:rFonts w:eastAsia="Times New Roman" w:cs="Calibri"/>
          <w:bCs/>
          <w:iCs/>
          <w:sz w:val="24"/>
          <w:szCs w:val="24"/>
          <w:lang w:val="x-none" w:eastAsia="x-none"/>
        </w:rPr>
        <w:t>Przedłużenie terminu składania ofert, nie wpływa na bieg terminu składania wniosku o</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wyjaśnienie treści SWZ.</w:t>
      </w:r>
    </w:p>
    <w:p w14:paraId="11054EBB"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5. </w:t>
      </w:r>
      <w:r w:rsidRPr="00C154D0">
        <w:rPr>
          <w:rFonts w:eastAsia="Times New Roman" w:cs="Calibri"/>
          <w:bCs/>
          <w:iCs/>
          <w:sz w:val="24"/>
          <w:szCs w:val="24"/>
          <w:lang w:val="x-none" w:eastAsia="x-none"/>
        </w:rPr>
        <w:t>Treść zapytań wraz z wyjaśnieniami Zamawiający udostępni na stronie internetowej prowadzonego postępowania, bez ujawniania źródła zapytania.</w:t>
      </w:r>
    </w:p>
    <w:p w14:paraId="13AA0FA3" w14:textId="6249F95A" w:rsidR="00B33D2A" w:rsidRDefault="00B33D2A" w:rsidP="006252D7">
      <w:pPr>
        <w:tabs>
          <w:tab w:val="left" w:pos="680"/>
        </w:tabs>
        <w:spacing w:after="0" w:line="23" w:lineRule="atLeast"/>
        <w:ind w:left="680" w:hanging="255"/>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6. </w:t>
      </w:r>
      <w:r w:rsidRPr="00C154D0">
        <w:rPr>
          <w:rFonts w:eastAsia="Times New Roman" w:cs="Calibri"/>
          <w:bCs/>
          <w:iCs/>
          <w:sz w:val="24"/>
          <w:szCs w:val="24"/>
          <w:lang w:val="x-none" w:eastAsia="x-none"/>
        </w:rPr>
        <w:t xml:space="preserve">W </w:t>
      </w:r>
      <w:bookmarkEnd w:id="16"/>
      <w:r w:rsidRPr="00C154D0">
        <w:rPr>
          <w:rFonts w:eastAsia="Times New Roman" w:cs="Calibri"/>
          <w:bCs/>
          <w:iCs/>
          <w:sz w:val="24"/>
          <w:szCs w:val="24"/>
          <w:lang w:val="x-none" w:eastAsia="x-none"/>
        </w:rPr>
        <w:t>uzasadnionych przypadkach Zamawiający może przed upływem terminu składania ofert zmienić treść SWZ. Dokonaną zmianę treści SWZ Zamawiający udostępni na stronie internetowej prowadzonego postępowania</w:t>
      </w:r>
      <w:r w:rsidRPr="00C154D0">
        <w:rPr>
          <w:rFonts w:eastAsia="Times New Roman" w:cs="Calibri"/>
          <w:bCs/>
          <w:iCs/>
          <w:sz w:val="24"/>
          <w:szCs w:val="24"/>
          <w:lang w:eastAsia="x-none"/>
        </w:rPr>
        <w:t>.</w:t>
      </w:r>
    </w:p>
    <w:p w14:paraId="7E26A06D"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p>
    <w:p w14:paraId="2AE568FD"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Wymagania dotycz</w:t>
      </w:r>
      <w:r w:rsidRPr="00C154D0">
        <w:rPr>
          <w:rFonts w:eastAsia="TimesNewRoman" w:cs="Calibri"/>
          <w:b/>
          <w:bCs/>
          <w:caps/>
          <w:kern w:val="2"/>
          <w:sz w:val="24"/>
          <w:szCs w:val="24"/>
          <w:lang w:val="x-none" w:eastAsia="x-none"/>
        </w:rPr>
        <w:t>ą</w:t>
      </w:r>
      <w:r w:rsidRPr="00C154D0">
        <w:rPr>
          <w:rFonts w:eastAsia="Times New Roman" w:cs="Calibri"/>
          <w:b/>
          <w:bCs/>
          <w:caps/>
          <w:kern w:val="2"/>
          <w:sz w:val="24"/>
          <w:szCs w:val="24"/>
          <w:lang w:val="x-none" w:eastAsia="x-none"/>
        </w:rPr>
        <w:t>ce wadium</w:t>
      </w:r>
      <w:bookmarkEnd w:id="13"/>
    </w:p>
    <w:p w14:paraId="3DF98142" w14:textId="77777777" w:rsidR="00B33D2A" w:rsidRPr="00DF48E2" w:rsidRDefault="00B33D2A" w:rsidP="006252D7">
      <w:pPr>
        <w:widowControl w:val="0"/>
        <w:tabs>
          <w:tab w:val="left" w:pos="720"/>
        </w:tabs>
        <w:autoSpaceDE w:val="0"/>
        <w:autoSpaceDN w:val="0"/>
        <w:adjustRightInd w:val="0"/>
        <w:spacing w:after="0" w:line="240" w:lineRule="auto"/>
        <w:jc w:val="both"/>
        <w:rPr>
          <w:rFonts w:ascii="Times New Roman" w:eastAsia="Times New Roman" w:hAnsi="Times New Roman"/>
          <w:b/>
          <w:bCs/>
          <w:sz w:val="24"/>
          <w:szCs w:val="24"/>
          <w:lang w:eastAsia="pl-PL"/>
        </w:rPr>
      </w:pPr>
    </w:p>
    <w:p w14:paraId="0BA0F0CA" w14:textId="49AC5853" w:rsidR="00B33D2A" w:rsidRDefault="008A4CCA" w:rsidP="006252D7">
      <w:pPr>
        <w:widowControl w:val="0"/>
        <w:tabs>
          <w:tab w:val="left" w:pos="720"/>
        </w:tabs>
        <w:autoSpaceDE w:val="0"/>
        <w:autoSpaceDN w:val="0"/>
        <w:adjustRightInd w:val="0"/>
        <w:spacing w:after="0" w:line="240" w:lineRule="auto"/>
        <w:ind w:left="426"/>
        <w:jc w:val="both"/>
        <w:rPr>
          <w:rFonts w:eastAsia="Times New Roman" w:cs="Calibri"/>
          <w:bCs/>
          <w:sz w:val="24"/>
          <w:szCs w:val="24"/>
          <w:lang w:eastAsia="pl-PL"/>
        </w:rPr>
      </w:pPr>
      <w:r>
        <w:rPr>
          <w:rFonts w:eastAsia="Times New Roman" w:cs="Calibri"/>
          <w:bCs/>
          <w:sz w:val="24"/>
          <w:szCs w:val="24"/>
          <w:lang w:eastAsia="pl-PL"/>
        </w:rPr>
        <w:t xml:space="preserve">  Zamawiający nie wymaga wadium</w:t>
      </w:r>
    </w:p>
    <w:p w14:paraId="3842209E" w14:textId="77777777" w:rsidR="00B33D2A" w:rsidRPr="00C154D0" w:rsidRDefault="00B33D2A" w:rsidP="006252D7">
      <w:pPr>
        <w:spacing w:after="0" w:line="23" w:lineRule="atLeast"/>
        <w:jc w:val="both"/>
        <w:outlineLvl w:val="1"/>
        <w:rPr>
          <w:rFonts w:eastAsia="Times New Roman" w:cs="Calibri"/>
          <w:bCs/>
          <w:iCs/>
          <w:color w:val="000000"/>
          <w:sz w:val="24"/>
          <w:szCs w:val="24"/>
          <w:lang w:val="x-none" w:eastAsia="x-none"/>
        </w:rPr>
      </w:pPr>
    </w:p>
    <w:p w14:paraId="5BEA1FD1"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NewRoman" w:cs="Calibri"/>
          <w:b/>
          <w:bCs/>
          <w:caps/>
          <w:kern w:val="2"/>
          <w:sz w:val="24"/>
          <w:szCs w:val="24"/>
          <w:lang w:val="x-none" w:eastAsia="x-none"/>
        </w:rPr>
      </w:pPr>
      <w:bookmarkStart w:id="18" w:name="_Toc258314251"/>
      <w:r w:rsidRPr="00C154D0">
        <w:rPr>
          <w:rFonts w:eastAsia="Times New Roman" w:cs="Calibri"/>
          <w:b/>
          <w:bCs/>
          <w:caps/>
          <w:kern w:val="2"/>
          <w:sz w:val="24"/>
          <w:szCs w:val="24"/>
          <w:lang w:val="x-none" w:eastAsia="x-none"/>
        </w:rPr>
        <w:t>Termin zwi</w:t>
      </w:r>
      <w:r w:rsidRPr="00C154D0">
        <w:rPr>
          <w:rFonts w:eastAsia="TimesNewRoman" w:cs="Calibri"/>
          <w:b/>
          <w:bCs/>
          <w:caps/>
          <w:kern w:val="2"/>
          <w:sz w:val="24"/>
          <w:szCs w:val="24"/>
          <w:lang w:val="x-none" w:eastAsia="x-none"/>
        </w:rPr>
        <w:t>ą</w:t>
      </w:r>
      <w:r w:rsidRPr="00C154D0">
        <w:rPr>
          <w:rFonts w:eastAsia="Times New Roman" w:cs="Calibri"/>
          <w:b/>
          <w:bCs/>
          <w:caps/>
          <w:kern w:val="2"/>
          <w:sz w:val="24"/>
          <w:szCs w:val="24"/>
          <w:lang w:val="x-none" w:eastAsia="x-none"/>
        </w:rPr>
        <w:t>zania ofert</w:t>
      </w:r>
      <w:r w:rsidRPr="00C154D0">
        <w:rPr>
          <w:rFonts w:eastAsia="TimesNewRoman" w:cs="Calibri"/>
          <w:b/>
          <w:bCs/>
          <w:caps/>
          <w:kern w:val="2"/>
          <w:sz w:val="24"/>
          <w:szCs w:val="24"/>
          <w:lang w:val="x-none" w:eastAsia="x-none"/>
        </w:rPr>
        <w:t>ą</w:t>
      </w:r>
      <w:bookmarkEnd w:id="18"/>
    </w:p>
    <w:p w14:paraId="3FD38DA3" w14:textId="77777777" w:rsidR="00B33D2A" w:rsidRPr="00C154D0" w:rsidRDefault="00B33D2A" w:rsidP="006252D7">
      <w:pPr>
        <w:tabs>
          <w:tab w:val="left" w:pos="680"/>
        </w:tabs>
        <w:spacing w:after="0" w:line="23" w:lineRule="atLeast"/>
        <w:jc w:val="both"/>
        <w:outlineLvl w:val="1"/>
        <w:rPr>
          <w:rFonts w:eastAsia="Times New Roman" w:cs="Calibri"/>
          <w:bCs/>
          <w:iCs/>
          <w:sz w:val="24"/>
          <w:szCs w:val="24"/>
          <w:lang w:val="x-none" w:eastAsia="x-none"/>
        </w:rPr>
      </w:pPr>
    </w:p>
    <w:p w14:paraId="3C6740AC" w14:textId="5E60707A" w:rsidR="007E553A" w:rsidRPr="00816B7E" w:rsidRDefault="007E553A" w:rsidP="007E553A">
      <w:pPr>
        <w:spacing w:after="0" w:line="240" w:lineRule="auto"/>
        <w:jc w:val="both"/>
        <w:rPr>
          <w:rFonts w:cstheme="minorHAnsi"/>
          <w:sz w:val="24"/>
          <w:szCs w:val="24"/>
        </w:rPr>
      </w:pPr>
      <w:r>
        <w:rPr>
          <w:rFonts w:cstheme="minorHAnsi"/>
          <w:sz w:val="24"/>
          <w:szCs w:val="24"/>
        </w:rPr>
        <w:tab/>
      </w:r>
      <w:r w:rsidRPr="007E553A">
        <w:rPr>
          <w:rFonts w:cstheme="minorHAnsi"/>
          <w:sz w:val="24"/>
          <w:szCs w:val="24"/>
        </w:rPr>
        <w:t xml:space="preserve">Wykonawca będzie związany ofertą od dnia upływu terminu składania ofert, przy czym </w:t>
      </w:r>
      <w:r>
        <w:rPr>
          <w:rFonts w:cstheme="minorHAnsi"/>
          <w:sz w:val="24"/>
          <w:szCs w:val="24"/>
        </w:rPr>
        <w:tab/>
      </w:r>
      <w:r w:rsidRPr="007E553A">
        <w:rPr>
          <w:rFonts w:cstheme="minorHAnsi"/>
          <w:sz w:val="24"/>
          <w:szCs w:val="24"/>
        </w:rPr>
        <w:t xml:space="preserve">pierwszym dniem terminu związania ofertą jest dzień, w którym upływa termin składania </w:t>
      </w:r>
      <w:r>
        <w:rPr>
          <w:rFonts w:cstheme="minorHAnsi"/>
          <w:sz w:val="24"/>
          <w:szCs w:val="24"/>
        </w:rPr>
        <w:tab/>
      </w:r>
      <w:r w:rsidRPr="007E553A">
        <w:rPr>
          <w:rFonts w:cstheme="minorHAnsi"/>
          <w:sz w:val="24"/>
          <w:szCs w:val="24"/>
        </w:rPr>
        <w:t>ofert, przez okres</w:t>
      </w:r>
      <w:r w:rsidR="00E74472">
        <w:rPr>
          <w:rFonts w:cstheme="minorHAnsi"/>
          <w:sz w:val="24"/>
          <w:szCs w:val="24"/>
        </w:rPr>
        <w:t xml:space="preserve"> </w:t>
      </w:r>
      <w:r w:rsidR="007D2F87" w:rsidRPr="007D2F87">
        <w:rPr>
          <w:rFonts w:cstheme="minorHAnsi"/>
          <w:b/>
          <w:bCs/>
          <w:sz w:val="24"/>
          <w:szCs w:val="24"/>
        </w:rPr>
        <w:t>6</w:t>
      </w:r>
      <w:r w:rsidRPr="007E553A">
        <w:rPr>
          <w:rFonts w:cstheme="minorHAnsi"/>
          <w:b/>
          <w:bCs/>
          <w:sz w:val="24"/>
          <w:szCs w:val="24"/>
        </w:rPr>
        <w:t>0 dni</w:t>
      </w:r>
      <w:r w:rsidR="007D2F87">
        <w:rPr>
          <w:rFonts w:cstheme="minorHAnsi"/>
          <w:b/>
          <w:bCs/>
          <w:sz w:val="24"/>
          <w:szCs w:val="24"/>
        </w:rPr>
        <w:t xml:space="preserve"> </w:t>
      </w:r>
      <w:r w:rsidR="007D2F87" w:rsidRPr="007D2F87">
        <w:rPr>
          <w:rFonts w:cstheme="minorHAnsi"/>
          <w:sz w:val="18"/>
          <w:szCs w:val="18"/>
        </w:rPr>
        <w:t>( z możliwością  przedłużenia maksymalnie do 90 dni )</w:t>
      </w:r>
      <w:r w:rsidR="007D2F87">
        <w:rPr>
          <w:rFonts w:cstheme="minorHAnsi"/>
          <w:b/>
          <w:bCs/>
          <w:sz w:val="24"/>
          <w:szCs w:val="24"/>
        </w:rPr>
        <w:t xml:space="preserve"> </w:t>
      </w:r>
      <w:r w:rsidRPr="007E553A">
        <w:rPr>
          <w:rFonts w:cstheme="minorHAnsi"/>
          <w:b/>
          <w:bCs/>
          <w:sz w:val="24"/>
          <w:szCs w:val="24"/>
        </w:rPr>
        <w:t xml:space="preserve"> </w:t>
      </w:r>
      <w:r w:rsidRPr="00816B7E">
        <w:rPr>
          <w:rFonts w:cstheme="minorHAnsi"/>
          <w:sz w:val="24"/>
          <w:szCs w:val="24"/>
        </w:rPr>
        <w:t xml:space="preserve">tj. do </w:t>
      </w:r>
      <w:r w:rsidRPr="00816B7E">
        <w:rPr>
          <w:rFonts w:cstheme="minorHAnsi"/>
          <w:color w:val="000000" w:themeColor="text1"/>
          <w:sz w:val="24"/>
          <w:szCs w:val="24"/>
        </w:rPr>
        <w:t xml:space="preserve">dnia </w:t>
      </w:r>
      <w:r w:rsidR="00004B66" w:rsidRPr="00816B7E">
        <w:rPr>
          <w:rFonts w:cstheme="minorHAnsi"/>
          <w:color w:val="000000" w:themeColor="text1"/>
          <w:sz w:val="24"/>
          <w:szCs w:val="24"/>
        </w:rPr>
        <w:t xml:space="preserve"> </w:t>
      </w:r>
      <w:r w:rsidR="00816B7E" w:rsidRPr="00816B7E">
        <w:rPr>
          <w:rFonts w:cstheme="minorHAnsi"/>
          <w:color w:val="000000" w:themeColor="text1"/>
          <w:sz w:val="24"/>
          <w:szCs w:val="24"/>
        </w:rPr>
        <w:t>1</w:t>
      </w:r>
      <w:r w:rsidR="007A3EDD">
        <w:rPr>
          <w:rFonts w:cstheme="minorHAnsi"/>
          <w:color w:val="000000" w:themeColor="text1"/>
          <w:sz w:val="24"/>
          <w:szCs w:val="24"/>
        </w:rPr>
        <w:t>3</w:t>
      </w:r>
      <w:r w:rsidR="00816B7E" w:rsidRPr="00816B7E">
        <w:rPr>
          <w:rFonts w:cstheme="minorHAnsi"/>
          <w:color w:val="000000" w:themeColor="text1"/>
          <w:sz w:val="24"/>
          <w:szCs w:val="24"/>
        </w:rPr>
        <w:t xml:space="preserve">  lutego </w:t>
      </w:r>
      <w:r w:rsidR="00816B7E" w:rsidRPr="00816B7E">
        <w:rPr>
          <w:rFonts w:cstheme="minorHAnsi"/>
          <w:color w:val="000000" w:themeColor="text1"/>
          <w:sz w:val="24"/>
          <w:szCs w:val="24"/>
        </w:rPr>
        <w:tab/>
        <w:t xml:space="preserve">2023 </w:t>
      </w:r>
      <w:r w:rsidR="00004B66" w:rsidRPr="00816B7E">
        <w:rPr>
          <w:rFonts w:cstheme="minorHAnsi"/>
          <w:color w:val="000000" w:themeColor="text1"/>
          <w:sz w:val="24"/>
          <w:szCs w:val="24"/>
        </w:rPr>
        <w:t xml:space="preserve"> roku</w:t>
      </w:r>
      <w:r w:rsidR="007A3EDD">
        <w:rPr>
          <w:rFonts w:cstheme="minorHAnsi"/>
          <w:color w:val="000000" w:themeColor="text1"/>
          <w:sz w:val="24"/>
          <w:szCs w:val="24"/>
        </w:rPr>
        <w:t>.</w:t>
      </w:r>
    </w:p>
    <w:p w14:paraId="12DD34BE" w14:textId="77777777" w:rsidR="00B33D2A" w:rsidRPr="00816B7E" w:rsidRDefault="00B33D2A" w:rsidP="006252D7">
      <w:pPr>
        <w:tabs>
          <w:tab w:val="left" w:pos="680"/>
        </w:tabs>
        <w:spacing w:after="0" w:line="23" w:lineRule="atLeast"/>
        <w:jc w:val="both"/>
        <w:outlineLvl w:val="1"/>
        <w:rPr>
          <w:rFonts w:eastAsia="Times New Roman" w:cs="Calibri"/>
          <w:iCs/>
          <w:color w:val="000000"/>
          <w:sz w:val="24"/>
          <w:szCs w:val="24"/>
          <w:lang w:val="x-none" w:eastAsia="x-none"/>
        </w:rPr>
      </w:pPr>
    </w:p>
    <w:p w14:paraId="4B3D1DE9"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eastAsia="x-none"/>
        </w:rPr>
      </w:pPr>
      <w:r w:rsidRPr="00C154D0">
        <w:rPr>
          <w:rFonts w:eastAsia="Times New Roman" w:cs="Calibri"/>
          <w:b/>
          <w:bCs/>
          <w:caps/>
          <w:kern w:val="2"/>
          <w:sz w:val="24"/>
          <w:szCs w:val="24"/>
          <w:lang w:eastAsia="x-none"/>
        </w:rPr>
        <w:t>Wymagania dotyczące zabezpieczenia należytego wykonania umowy.</w:t>
      </w:r>
    </w:p>
    <w:p w14:paraId="02B15907"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eastAsia="x-none"/>
        </w:rPr>
      </w:pPr>
    </w:p>
    <w:p w14:paraId="286C84DE" w14:textId="3A03F96D" w:rsidR="00B33D2A" w:rsidRPr="00C154D0" w:rsidRDefault="00B33D2A" w:rsidP="006252D7">
      <w:pPr>
        <w:tabs>
          <w:tab w:val="left" w:pos="432"/>
        </w:tabs>
        <w:suppressAutoHyphens/>
        <w:spacing w:after="0" w:line="23" w:lineRule="atLeast"/>
        <w:ind w:left="360"/>
        <w:jc w:val="both"/>
        <w:outlineLvl w:val="0"/>
        <w:rPr>
          <w:rFonts w:eastAsia="Times New Roman" w:cs="Calibri"/>
          <w:bCs/>
          <w:kern w:val="2"/>
          <w:sz w:val="24"/>
          <w:szCs w:val="24"/>
          <w:lang w:eastAsia="x-none"/>
        </w:rPr>
      </w:pPr>
      <w:r w:rsidRPr="00C154D0">
        <w:rPr>
          <w:rFonts w:eastAsia="Times New Roman" w:cs="Calibri"/>
          <w:bCs/>
          <w:kern w:val="2"/>
          <w:sz w:val="24"/>
          <w:szCs w:val="24"/>
          <w:lang w:eastAsia="x-none"/>
        </w:rPr>
        <w:t xml:space="preserve">Zamawiający </w:t>
      </w:r>
      <w:r w:rsidR="008A4CCA">
        <w:rPr>
          <w:rFonts w:eastAsia="Times New Roman" w:cs="Calibri"/>
          <w:bCs/>
          <w:kern w:val="2"/>
          <w:sz w:val="24"/>
          <w:szCs w:val="24"/>
          <w:lang w:eastAsia="x-none"/>
        </w:rPr>
        <w:t xml:space="preserve"> nie wymaga </w:t>
      </w:r>
      <w:r w:rsidRPr="00C154D0">
        <w:rPr>
          <w:rFonts w:eastAsia="Times New Roman" w:cs="Calibri"/>
          <w:bCs/>
          <w:kern w:val="2"/>
          <w:sz w:val="24"/>
          <w:szCs w:val="24"/>
          <w:lang w:eastAsia="x-none"/>
        </w:rPr>
        <w:t xml:space="preserve"> wniesienia zabezpieczenia należytego wykonania umowy </w:t>
      </w:r>
    </w:p>
    <w:p w14:paraId="6631FCE8" w14:textId="77777777" w:rsidR="00B33D2A" w:rsidRPr="00C154D0" w:rsidRDefault="00B33D2A" w:rsidP="006252D7">
      <w:pPr>
        <w:spacing w:after="0" w:line="23" w:lineRule="atLeast"/>
        <w:jc w:val="both"/>
        <w:outlineLvl w:val="1"/>
        <w:rPr>
          <w:rFonts w:eastAsia="Times New Roman" w:cs="Calibri"/>
          <w:bCs/>
          <w:iCs/>
          <w:color w:val="000000"/>
          <w:sz w:val="24"/>
          <w:szCs w:val="24"/>
          <w:lang w:val="x-none" w:eastAsia="x-none"/>
        </w:rPr>
      </w:pPr>
    </w:p>
    <w:p w14:paraId="26C03C54"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19" w:name="_Toc258314253"/>
      <w:r w:rsidRPr="00C154D0">
        <w:rPr>
          <w:rFonts w:eastAsia="Times New Roman" w:cs="Calibri"/>
          <w:b/>
          <w:bCs/>
          <w:caps/>
          <w:kern w:val="2"/>
          <w:sz w:val="24"/>
          <w:szCs w:val="24"/>
          <w:lang w:val="x-none" w:eastAsia="x-none"/>
        </w:rPr>
        <w:lastRenderedPageBreak/>
        <w:t>Miejsce oraz termin składania i otwarcia ofert</w:t>
      </w:r>
      <w:bookmarkEnd w:id="19"/>
    </w:p>
    <w:p w14:paraId="37D73982"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56C605A5" w14:textId="1A6FAF8E" w:rsidR="00B33D2A" w:rsidRPr="00C154D0" w:rsidRDefault="00B33D2A">
      <w:pPr>
        <w:numPr>
          <w:ilvl w:val="0"/>
          <w:numId w:val="21"/>
        </w:numPr>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color w:val="000000"/>
          <w:sz w:val="24"/>
          <w:szCs w:val="24"/>
          <w:lang w:eastAsia="x-none"/>
        </w:rPr>
        <w:t xml:space="preserve">Ofertę należy złożyć w terminie do </w:t>
      </w:r>
      <w:r w:rsidRPr="00C154D0">
        <w:rPr>
          <w:rFonts w:eastAsia="Times New Roman" w:cs="Calibri"/>
          <w:bCs/>
          <w:iCs/>
          <w:sz w:val="24"/>
          <w:szCs w:val="24"/>
          <w:lang w:eastAsia="x-none"/>
        </w:rPr>
        <w:t xml:space="preserve">dnia </w:t>
      </w:r>
      <w:r w:rsidR="00004B66">
        <w:rPr>
          <w:rFonts w:eastAsia="Times New Roman" w:cs="Calibri"/>
          <w:bCs/>
          <w:iCs/>
          <w:sz w:val="24"/>
          <w:szCs w:val="24"/>
          <w:lang w:eastAsia="x-none"/>
        </w:rPr>
        <w:t xml:space="preserve"> </w:t>
      </w:r>
      <w:r w:rsidR="007D2F87" w:rsidRPr="007D2F87">
        <w:rPr>
          <w:rFonts w:eastAsia="Times New Roman" w:cs="Calibri"/>
          <w:b/>
          <w:iCs/>
          <w:sz w:val="24"/>
          <w:szCs w:val="24"/>
          <w:lang w:eastAsia="x-none"/>
        </w:rPr>
        <w:t>1</w:t>
      </w:r>
      <w:r w:rsidR="007A3EDD">
        <w:rPr>
          <w:rFonts w:eastAsia="Times New Roman" w:cs="Calibri"/>
          <w:b/>
          <w:iCs/>
          <w:sz w:val="24"/>
          <w:szCs w:val="24"/>
          <w:lang w:eastAsia="x-none"/>
        </w:rPr>
        <w:t>6</w:t>
      </w:r>
      <w:r w:rsidR="00004B66" w:rsidRPr="007D2F87">
        <w:rPr>
          <w:rFonts w:eastAsia="Times New Roman" w:cs="Calibri"/>
          <w:b/>
          <w:iCs/>
          <w:sz w:val="24"/>
          <w:szCs w:val="24"/>
          <w:lang w:eastAsia="x-none"/>
        </w:rPr>
        <w:t>.</w:t>
      </w:r>
      <w:r w:rsidR="007D2F87">
        <w:rPr>
          <w:rFonts w:eastAsia="Times New Roman" w:cs="Calibri"/>
          <w:b/>
          <w:iCs/>
          <w:sz w:val="24"/>
          <w:szCs w:val="24"/>
          <w:lang w:eastAsia="x-none"/>
        </w:rPr>
        <w:t>12</w:t>
      </w:r>
      <w:r w:rsidR="00004B66" w:rsidRPr="00004B66">
        <w:rPr>
          <w:rFonts w:eastAsia="Times New Roman" w:cs="Calibri"/>
          <w:b/>
          <w:iCs/>
          <w:sz w:val="24"/>
          <w:szCs w:val="24"/>
          <w:lang w:eastAsia="x-none"/>
        </w:rPr>
        <w:t>.2022</w:t>
      </w:r>
      <w:r w:rsidRPr="00C154D0">
        <w:rPr>
          <w:rFonts w:eastAsia="Times New Roman" w:cs="Calibri"/>
          <w:b/>
          <w:iCs/>
          <w:sz w:val="24"/>
          <w:szCs w:val="24"/>
          <w:lang w:eastAsia="x-none"/>
        </w:rPr>
        <w:t xml:space="preserve"> r. do godz. 10:00</w:t>
      </w:r>
    </w:p>
    <w:p w14:paraId="05D3677B" w14:textId="1C6372AB" w:rsidR="00B33D2A" w:rsidRPr="00C154D0" w:rsidRDefault="00B33D2A">
      <w:pPr>
        <w:numPr>
          <w:ilvl w:val="0"/>
          <w:numId w:val="21"/>
        </w:numPr>
        <w:suppressAutoHyphens/>
        <w:spacing w:after="0" w:line="23" w:lineRule="atLeast"/>
        <w:contextualSpacing/>
        <w:outlineLvl w:val="1"/>
        <w:rPr>
          <w:rFonts w:eastAsia="Times New Roman" w:cs="Calibri"/>
          <w:bCs/>
          <w:iCs/>
          <w:sz w:val="24"/>
          <w:szCs w:val="24"/>
          <w:lang w:eastAsia="x-none"/>
        </w:rPr>
      </w:pPr>
      <w:r w:rsidRPr="00C154D0">
        <w:rPr>
          <w:rFonts w:cs="Calibri"/>
          <w:sz w:val="24"/>
          <w:szCs w:val="24"/>
        </w:rPr>
        <w:t>Ofertę należy złożyć za pośrednictwem Platformy:</w:t>
      </w:r>
      <w:r w:rsidR="00004B66">
        <w:rPr>
          <w:rFonts w:cs="Calibri"/>
          <w:sz w:val="24"/>
          <w:szCs w:val="24"/>
        </w:rPr>
        <w:t xml:space="preserve"> </w:t>
      </w:r>
      <w:hyperlink r:id="rId20" w:history="1">
        <w:r w:rsidR="00004B66" w:rsidRPr="00BF4BAD">
          <w:rPr>
            <w:rStyle w:val="Hipercze"/>
            <w:rFonts w:eastAsia="Times New Roman" w:cs="Calibri"/>
            <w:sz w:val="24"/>
            <w:szCs w:val="24"/>
            <w:lang w:eastAsia="zh-CN"/>
          </w:rPr>
          <w:t>https://platformazakupowa.pl/pn/</w:t>
        </w:r>
      </w:hyperlink>
      <w:r w:rsidR="008A4CCA">
        <w:rPr>
          <w:rFonts w:eastAsia="Times New Roman" w:cs="Calibri"/>
          <w:color w:val="0000FF"/>
          <w:sz w:val="24"/>
          <w:szCs w:val="24"/>
          <w:u w:val="single"/>
          <w:lang w:eastAsia="zh-CN"/>
        </w:rPr>
        <w:t>spzozrypin</w:t>
      </w:r>
    </w:p>
    <w:p w14:paraId="1A3599AD" w14:textId="77777777" w:rsidR="00B33D2A" w:rsidRPr="00C154D0" w:rsidRDefault="00B33D2A">
      <w:pPr>
        <w:numPr>
          <w:ilvl w:val="0"/>
          <w:numId w:val="21"/>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Sposób przygotowania oferty został opisany w dziale XII. Opis sposobu przygotowywania ofert.</w:t>
      </w:r>
    </w:p>
    <w:p w14:paraId="155539F9" w14:textId="48255224" w:rsidR="00B33D2A" w:rsidRPr="00C154D0" w:rsidRDefault="00B33D2A">
      <w:pPr>
        <w:numPr>
          <w:ilvl w:val="0"/>
          <w:numId w:val="21"/>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 xml:space="preserve">Otwarcie ofert nastąpi w dniu </w:t>
      </w:r>
      <w:r w:rsidR="007D2F87" w:rsidRPr="007D2F87">
        <w:rPr>
          <w:rFonts w:cs="Calibri"/>
          <w:b/>
          <w:bCs/>
          <w:sz w:val="24"/>
          <w:szCs w:val="24"/>
        </w:rPr>
        <w:t>1</w:t>
      </w:r>
      <w:r w:rsidR="007A3EDD">
        <w:rPr>
          <w:rFonts w:cs="Calibri"/>
          <w:b/>
          <w:bCs/>
          <w:sz w:val="24"/>
          <w:szCs w:val="24"/>
        </w:rPr>
        <w:t>6</w:t>
      </w:r>
      <w:r w:rsidR="00004B66" w:rsidRPr="00004B66">
        <w:rPr>
          <w:rFonts w:cs="Calibri"/>
          <w:b/>
          <w:bCs/>
          <w:sz w:val="24"/>
          <w:szCs w:val="24"/>
        </w:rPr>
        <w:t>.</w:t>
      </w:r>
      <w:r w:rsidR="007D2F87">
        <w:rPr>
          <w:rFonts w:cs="Calibri"/>
          <w:b/>
          <w:bCs/>
          <w:sz w:val="24"/>
          <w:szCs w:val="24"/>
        </w:rPr>
        <w:t>12</w:t>
      </w:r>
      <w:r w:rsidR="00004B66">
        <w:rPr>
          <w:rFonts w:cs="Calibri"/>
          <w:sz w:val="24"/>
          <w:szCs w:val="24"/>
        </w:rPr>
        <w:t>.</w:t>
      </w:r>
      <w:r w:rsidRPr="00C154D0">
        <w:rPr>
          <w:rFonts w:cs="Calibri"/>
          <w:b/>
          <w:sz w:val="24"/>
          <w:szCs w:val="24"/>
        </w:rPr>
        <w:t>2022 r. o godz. 10:</w:t>
      </w:r>
      <w:r w:rsidR="00004B66">
        <w:rPr>
          <w:rFonts w:cs="Calibri"/>
          <w:b/>
          <w:sz w:val="24"/>
          <w:szCs w:val="24"/>
        </w:rPr>
        <w:t>1</w:t>
      </w:r>
      <w:r w:rsidR="00F30DCB">
        <w:rPr>
          <w:rFonts w:cs="Calibri"/>
          <w:b/>
          <w:sz w:val="24"/>
          <w:szCs w:val="24"/>
        </w:rPr>
        <w:t>0</w:t>
      </w:r>
      <w:r w:rsidRPr="00C154D0">
        <w:rPr>
          <w:rFonts w:cs="Calibri"/>
          <w:sz w:val="24"/>
          <w:szCs w:val="24"/>
        </w:rPr>
        <w:t xml:space="preserve"> poprzez odszyfrowanie wczytanych na Platformie ofert. </w:t>
      </w:r>
    </w:p>
    <w:p w14:paraId="019DBACF" w14:textId="77777777" w:rsidR="00B33D2A" w:rsidRPr="00C154D0" w:rsidRDefault="00B33D2A">
      <w:pPr>
        <w:numPr>
          <w:ilvl w:val="0"/>
          <w:numId w:val="21"/>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 xml:space="preserve">Zamawiający, najpóźniej przed otwarciem ofert, udostępni na stronie internetowej prowadzonego postępowania informację o kwocie, jaką zamierza przeznaczyć na sfinansowanie zamówienia. </w:t>
      </w:r>
    </w:p>
    <w:p w14:paraId="1B145744" w14:textId="77777777" w:rsidR="00B33D2A" w:rsidRPr="00C154D0" w:rsidRDefault="00B33D2A">
      <w:pPr>
        <w:numPr>
          <w:ilvl w:val="0"/>
          <w:numId w:val="21"/>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 xml:space="preserve"> Zamawiający, niezwłocznie po otwarciu ofert, udostępnia na stronie internetowej prowadzonego postępowania informacje o: </w:t>
      </w:r>
    </w:p>
    <w:p w14:paraId="76648ACA" w14:textId="77777777" w:rsidR="00B33D2A" w:rsidRPr="00C154D0" w:rsidRDefault="00B33D2A" w:rsidP="006252D7">
      <w:pPr>
        <w:spacing w:after="0" w:line="23" w:lineRule="atLeast"/>
        <w:ind w:left="851"/>
        <w:jc w:val="both"/>
        <w:outlineLvl w:val="1"/>
        <w:rPr>
          <w:rFonts w:cs="Calibri"/>
          <w:sz w:val="24"/>
          <w:szCs w:val="24"/>
        </w:rPr>
      </w:pPr>
      <w:r w:rsidRPr="00C154D0">
        <w:rPr>
          <w:rFonts w:cs="Calibri"/>
          <w:sz w:val="24"/>
          <w:szCs w:val="24"/>
        </w:rPr>
        <w:t xml:space="preserve">1) nazwach albo imionach i nazwiskach oraz siedzibach lub miejscach prowadzonej działalności gospodarczej bądź miejscach zamieszkania wykonawców, których oferty zostały otwarte; </w:t>
      </w:r>
    </w:p>
    <w:p w14:paraId="0A2D70D8" w14:textId="2CFBD25C" w:rsidR="00B33D2A" w:rsidRDefault="00B33D2A" w:rsidP="006252D7">
      <w:pPr>
        <w:spacing w:after="0" w:line="23" w:lineRule="atLeast"/>
        <w:ind w:left="851"/>
        <w:jc w:val="both"/>
        <w:outlineLvl w:val="1"/>
        <w:rPr>
          <w:rFonts w:cs="Calibri"/>
          <w:sz w:val="24"/>
          <w:szCs w:val="24"/>
        </w:rPr>
      </w:pPr>
      <w:r w:rsidRPr="00C154D0">
        <w:rPr>
          <w:rFonts w:cs="Calibri"/>
          <w:sz w:val="24"/>
          <w:szCs w:val="24"/>
        </w:rPr>
        <w:t>2) cenach lub kosztach zawartych w ofertach.</w:t>
      </w:r>
      <w:bookmarkStart w:id="20" w:name="_Toc258314254"/>
    </w:p>
    <w:p w14:paraId="42DB04F3" w14:textId="38E9DA8C" w:rsidR="00B33D2A" w:rsidRPr="00C154D0" w:rsidRDefault="00B33D2A" w:rsidP="006252D7">
      <w:pPr>
        <w:spacing w:after="0" w:line="23" w:lineRule="atLeast"/>
        <w:ind w:left="567" w:hanging="567"/>
        <w:jc w:val="both"/>
        <w:outlineLvl w:val="1"/>
        <w:rPr>
          <w:rFonts w:eastAsia="Times New Roman" w:cs="Calibri"/>
          <w:bCs/>
          <w:iCs/>
          <w:color w:val="000000"/>
          <w:sz w:val="24"/>
          <w:szCs w:val="24"/>
          <w:lang w:eastAsia="x-none"/>
        </w:rPr>
      </w:pPr>
    </w:p>
    <w:p w14:paraId="6759C168"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Opis sposobu obliczenia ceny</w:t>
      </w:r>
      <w:bookmarkEnd w:id="20"/>
    </w:p>
    <w:p w14:paraId="795D9888"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16B18CE0"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W ofercie Wykonawca zobowiązany jest podać cenę za wykonanie całego przedmiotu zamówienia w złotych polskich (PLN), z dokładnością do 1 grosza, tj. do dwóch miejsc po przecinku.</w:t>
      </w:r>
    </w:p>
    <w:p w14:paraId="34761D68"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color w:val="000000"/>
          <w:sz w:val="24"/>
          <w:szCs w:val="24"/>
          <w:lang w:eastAsia="x-none"/>
        </w:rPr>
        <w:t xml:space="preserve">2. </w:t>
      </w:r>
      <w:r w:rsidRPr="00C154D0">
        <w:rPr>
          <w:rFonts w:eastAsia="Times New Roman" w:cs="Calibri"/>
          <w:bCs/>
          <w:iCs/>
          <w:color w:val="000000"/>
          <w:sz w:val="24"/>
          <w:szCs w:val="24"/>
          <w:lang w:val="x-none" w:eastAsia="x-none"/>
        </w:rPr>
        <w:t>W cenie należy uwzględnić wszystkie wymagania określone w niniejszej SWZ oraz</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wszelkie koszty, jakie poniesie Wykonawca z tytułu należytej oraz zgodnej z</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obowiązującymi przepisami realizacji przedmiotu zamówienia, a także wszystkie potencjalne ryzyka ekonomiczne, jakie mogą wystąpić przy realizacji przedmiotu zamówienia.</w:t>
      </w:r>
    </w:p>
    <w:p w14:paraId="3252E2D1"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3. </w:t>
      </w:r>
      <w:r w:rsidRPr="00C154D0">
        <w:rPr>
          <w:rFonts w:eastAsia="Times New Roman" w:cs="Calibri"/>
          <w:bCs/>
          <w:iCs/>
          <w:color w:val="000000"/>
          <w:sz w:val="24"/>
          <w:szCs w:val="24"/>
          <w:lang w:val="x-none" w:eastAsia="x-none"/>
        </w:rPr>
        <w:t>Rozliczenia między Zamawiającym a Wykonawcą prowadzone będą w złotych polskich z</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dokładnością do dwóch miejsc po przecinku.</w:t>
      </w:r>
    </w:p>
    <w:p w14:paraId="30D44312"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4. Wykonawca zobowiązany jest zastosować stawkę VAT zgodnie z obowiązującymi przepisami ustawy z 11 marca 2004 r. o  podatku od towarów i usług.</w:t>
      </w:r>
    </w:p>
    <w:p w14:paraId="5A1DC688"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5. </w:t>
      </w:r>
      <w:r w:rsidRPr="00C154D0">
        <w:rPr>
          <w:rFonts w:eastAsia="Times New Roman" w:cs="Calibri"/>
          <w:bCs/>
          <w:iCs/>
          <w:color w:val="000000"/>
          <w:sz w:val="24"/>
          <w:szCs w:val="24"/>
          <w:lang w:val="x-none" w:eastAsia="x-none"/>
        </w:rPr>
        <w:t>Jeżeli złożona zostanie oferta, której wybór prowadziłby do powstania u Zamawiającego obowiązku podatkowego zgodnie z ustawą z 11 marca 2004 r. o podatku od towarów i</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usług, dla celów zastosowania kryterium ceny</w:t>
      </w:r>
      <w:r w:rsidRPr="00C154D0">
        <w:rPr>
          <w:rFonts w:eastAsia="Times New Roman" w:cs="Calibri"/>
          <w:bCs/>
          <w:iCs/>
          <w:color w:val="000000"/>
          <w:sz w:val="24"/>
          <w:szCs w:val="24"/>
          <w:lang w:eastAsia="x-none"/>
        </w:rPr>
        <w:t xml:space="preserve"> </w:t>
      </w:r>
      <w:r w:rsidRPr="00C154D0">
        <w:rPr>
          <w:rFonts w:eastAsia="Times New Roman" w:cs="Calibri"/>
          <w:bCs/>
          <w:iCs/>
          <w:sz w:val="24"/>
          <w:szCs w:val="24"/>
          <w:lang w:eastAsia="x-none"/>
        </w:rPr>
        <w:t xml:space="preserve">lub kosztu </w:t>
      </w:r>
      <w:r w:rsidRPr="00C154D0">
        <w:rPr>
          <w:rFonts w:eastAsia="Times New Roman" w:cs="Calibri"/>
          <w:bCs/>
          <w:iCs/>
          <w:sz w:val="24"/>
          <w:szCs w:val="24"/>
          <w:lang w:val="x-none" w:eastAsia="x-none"/>
        </w:rPr>
        <w:t xml:space="preserve"> </w:t>
      </w:r>
      <w:r w:rsidRPr="00C154D0">
        <w:rPr>
          <w:rFonts w:eastAsia="Times New Roman" w:cs="Calibri"/>
          <w:bCs/>
          <w:iCs/>
          <w:color w:val="000000"/>
          <w:sz w:val="24"/>
          <w:szCs w:val="24"/>
          <w:lang w:val="x-none" w:eastAsia="x-none"/>
        </w:rPr>
        <w:t>Zamawiający doliczy do</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przedstawionej w tej ofercie ceny kwotę podatku od towarów i usług, którą miałby obowiązek rozliczyć.</w:t>
      </w:r>
    </w:p>
    <w:p w14:paraId="435623B3"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bookmarkStart w:id="21" w:name="_Hlk61113033"/>
      <w:r w:rsidRPr="00C154D0">
        <w:rPr>
          <w:rFonts w:eastAsia="Times New Roman" w:cs="Calibri"/>
          <w:bCs/>
          <w:iCs/>
          <w:color w:val="000000"/>
          <w:sz w:val="24"/>
          <w:szCs w:val="24"/>
          <w:lang w:eastAsia="x-none"/>
        </w:rPr>
        <w:t>6. Wykonawca</w:t>
      </w:r>
      <w:bookmarkEnd w:id="21"/>
      <w:r w:rsidRPr="00C154D0">
        <w:rPr>
          <w:rFonts w:eastAsia="Times New Roman" w:cs="Calibri"/>
          <w:bCs/>
          <w:iCs/>
          <w:color w:val="000000"/>
          <w:sz w:val="24"/>
          <w:szCs w:val="24"/>
          <w:lang w:eastAsia="x-none"/>
        </w:rPr>
        <w:t xml:space="preserve"> składając ofertę zobowiązany jest:</w:t>
      </w:r>
    </w:p>
    <w:p w14:paraId="5AA47121" w14:textId="77777777" w:rsidR="00B33D2A" w:rsidRPr="00C154D0" w:rsidRDefault="00B33D2A">
      <w:pPr>
        <w:numPr>
          <w:ilvl w:val="0"/>
          <w:numId w:val="7"/>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poinformować Zamawiającego, że wybór jego oferty będzie prowadził do powstania u Zamawiającego obowiązku podatkowego;</w:t>
      </w:r>
    </w:p>
    <w:p w14:paraId="7194D66D" w14:textId="77777777" w:rsidR="00B33D2A" w:rsidRPr="00C154D0" w:rsidRDefault="00B33D2A">
      <w:pPr>
        <w:numPr>
          <w:ilvl w:val="0"/>
          <w:numId w:val="7"/>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wskazać nazwę (rodzaj) towaru lub usługi, których dostawa lub świadczenie będą prowadziły do powstania obowiązku podatkowego;</w:t>
      </w:r>
    </w:p>
    <w:p w14:paraId="75F312D3" w14:textId="77777777" w:rsidR="00B33D2A" w:rsidRPr="00C154D0" w:rsidRDefault="00B33D2A">
      <w:pPr>
        <w:numPr>
          <w:ilvl w:val="0"/>
          <w:numId w:val="7"/>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wskazać wartości towaru lub usługi objętego obowiązkiem podatkowym Zamawiającego, bez kwoty podatku;</w:t>
      </w:r>
    </w:p>
    <w:p w14:paraId="092612FB" w14:textId="77777777" w:rsidR="00B33D2A" w:rsidRPr="00C154D0" w:rsidRDefault="00B33D2A">
      <w:pPr>
        <w:numPr>
          <w:ilvl w:val="0"/>
          <w:numId w:val="7"/>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wskazać stawkę podatku od towarów i usług, która zgodnie z wiedzą Wykonawcy, będzie miała zastosowanie.</w:t>
      </w:r>
    </w:p>
    <w:p w14:paraId="6F930E8F" w14:textId="77777777" w:rsidR="00B33D2A" w:rsidRPr="00C154D0" w:rsidRDefault="00B33D2A" w:rsidP="006252D7">
      <w:pPr>
        <w:spacing w:after="0" w:line="23" w:lineRule="atLeast"/>
        <w:ind w:left="1040"/>
        <w:jc w:val="both"/>
        <w:outlineLvl w:val="1"/>
        <w:rPr>
          <w:rFonts w:eastAsia="Times New Roman" w:cs="Calibri"/>
          <w:bCs/>
          <w:iCs/>
          <w:color w:val="000000"/>
          <w:sz w:val="24"/>
          <w:szCs w:val="24"/>
          <w:lang w:val="x-none" w:eastAsia="x-none"/>
        </w:rPr>
      </w:pPr>
    </w:p>
    <w:p w14:paraId="2D872271" w14:textId="16E317D6" w:rsidR="00B33D2A" w:rsidRPr="001B61C2"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2" w:name="_Toc258314255"/>
      <w:bookmarkStart w:id="23" w:name="_Hlk63842009"/>
      <w:r w:rsidRPr="00C154D0">
        <w:rPr>
          <w:rFonts w:eastAsia="Times New Roman" w:cs="Calibri"/>
          <w:b/>
          <w:bCs/>
          <w:caps/>
          <w:kern w:val="2"/>
          <w:sz w:val="24"/>
          <w:szCs w:val="24"/>
          <w:lang w:val="x-none" w:eastAsia="x-none"/>
        </w:rPr>
        <w:t>Opis kryteriów</w:t>
      </w:r>
      <w:r w:rsidRPr="00C154D0">
        <w:rPr>
          <w:rFonts w:eastAsia="Times New Roman" w:cs="Calibri"/>
          <w:b/>
          <w:bCs/>
          <w:caps/>
          <w:kern w:val="2"/>
          <w:sz w:val="24"/>
          <w:szCs w:val="24"/>
          <w:lang w:eastAsia="x-none"/>
        </w:rPr>
        <w:t xml:space="preserve"> oceny ofert,</w:t>
      </w:r>
      <w:r w:rsidRPr="00C154D0">
        <w:rPr>
          <w:rFonts w:eastAsia="Times New Roman" w:cs="Calibri"/>
          <w:b/>
          <w:bCs/>
          <w:caps/>
          <w:kern w:val="2"/>
          <w:sz w:val="24"/>
          <w:szCs w:val="24"/>
          <w:lang w:val="x-none" w:eastAsia="x-none"/>
        </w:rPr>
        <w:t xml:space="preserve"> wraz z podaniem </w:t>
      </w:r>
      <w:r w:rsidRPr="00C154D0">
        <w:rPr>
          <w:rFonts w:eastAsia="Times New Roman" w:cs="Calibri"/>
          <w:b/>
          <w:bCs/>
          <w:caps/>
          <w:kern w:val="2"/>
          <w:sz w:val="24"/>
          <w:szCs w:val="24"/>
          <w:lang w:eastAsia="x-none"/>
        </w:rPr>
        <w:t>wag</w:t>
      </w:r>
      <w:r w:rsidRPr="00C154D0">
        <w:rPr>
          <w:rFonts w:eastAsia="Times New Roman" w:cs="Calibri"/>
          <w:b/>
          <w:bCs/>
          <w:caps/>
          <w:kern w:val="2"/>
          <w:sz w:val="24"/>
          <w:szCs w:val="24"/>
          <w:lang w:val="x-none" w:eastAsia="x-none"/>
        </w:rPr>
        <w:t xml:space="preserve"> tych kryteriów i sposobu oceny ofert</w:t>
      </w:r>
      <w:bookmarkEnd w:id="22"/>
      <w:bookmarkEnd w:id="23"/>
    </w:p>
    <w:p w14:paraId="251410E9" w14:textId="663E97AC" w:rsidR="00E51D01" w:rsidRDefault="00E51D01" w:rsidP="00E51D01">
      <w:pPr>
        <w:tabs>
          <w:tab w:val="left" w:pos="680"/>
        </w:tabs>
        <w:spacing w:after="0" w:line="23" w:lineRule="atLeast"/>
        <w:ind w:left="680" w:hanging="680"/>
        <w:jc w:val="both"/>
        <w:outlineLvl w:val="1"/>
        <w:rPr>
          <w:rFonts w:eastAsia="Times New Roman" w:cs="Calibri"/>
          <w:bCs/>
          <w:iCs/>
          <w:color w:val="000000"/>
          <w:sz w:val="24"/>
          <w:szCs w:val="24"/>
          <w:lang w:val="x-none" w:eastAsia="x-none"/>
        </w:rPr>
      </w:pPr>
      <w:r>
        <w:rPr>
          <w:rFonts w:eastAsia="Times New Roman" w:cs="Calibri"/>
          <w:bCs/>
          <w:iCs/>
          <w:color w:val="000000"/>
          <w:sz w:val="24"/>
          <w:szCs w:val="24"/>
          <w:lang w:eastAsia="x-none"/>
        </w:rPr>
        <w:t xml:space="preserve">               1. </w:t>
      </w:r>
      <w:bookmarkStart w:id="24" w:name="_Hlk118872357"/>
      <w:r w:rsidR="00B33D2A" w:rsidRPr="00C154D0">
        <w:rPr>
          <w:rFonts w:eastAsia="Times New Roman" w:cs="Calibri"/>
          <w:bCs/>
          <w:iCs/>
          <w:color w:val="000000"/>
          <w:sz w:val="24"/>
          <w:szCs w:val="24"/>
          <w:lang w:val="x-none" w:eastAsia="x-none"/>
        </w:rPr>
        <w:t xml:space="preserve">Przy dokonywaniu wyboru najkorzystniejszej oferty Zamawiający stosować będzie niżej </w:t>
      </w:r>
      <w:r w:rsidR="00AB63C8">
        <w:rPr>
          <w:rFonts w:eastAsia="Times New Roman" w:cs="Calibri"/>
          <w:bCs/>
          <w:iCs/>
          <w:color w:val="000000"/>
          <w:sz w:val="24"/>
          <w:szCs w:val="24"/>
          <w:lang w:eastAsia="x-none"/>
        </w:rPr>
        <w:t xml:space="preserve">   </w:t>
      </w:r>
      <w:r w:rsidR="00B33D2A" w:rsidRPr="00C154D0">
        <w:rPr>
          <w:rFonts w:eastAsia="Times New Roman" w:cs="Calibri"/>
          <w:bCs/>
          <w:iCs/>
          <w:color w:val="000000"/>
          <w:sz w:val="24"/>
          <w:szCs w:val="24"/>
          <w:lang w:val="x-none" w:eastAsia="x-none"/>
        </w:rPr>
        <w:t>podane kryteria:</w:t>
      </w:r>
      <w:bookmarkEnd w:id="24"/>
    </w:p>
    <w:p w14:paraId="2180D9F6" w14:textId="423DFD7E" w:rsidR="00DD0A2B" w:rsidRPr="00E51D01" w:rsidRDefault="00E51D01" w:rsidP="00E51D01">
      <w:pPr>
        <w:tabs>
          <w:tab w:val="left" w:pos="680"/>
        </w:tabs>
        <w:spacing w:after="0" w:line="23" w:lineRule="atLeast"/>
        <w:ind w:left="680" w:hanging="680"/>
        <w:jc w:val="both"/>
        <w:outlineLvl w:val="1"/>
        <w:rPr>
          <w:rFonts w:eastAsia="Times New Roman" w:cs="Calibri"/>
          <w:bCs/>
          <w:iCs/>
          <w:color w:val="000000"/>
          <w:sz w:val="24"/>
          <w:szCs w:val="24"/>
          <w:lang w:val="x-none" w:eastAsia="x-none"/>
        </w:rPr>
      </w:pPr>
      <w:r>
        <w:rPr>
          <w:rFonts w:eastAsia="Times New Roman" w:cs="Calibri"/>
          <w:b/>
          <w:iCs/>
          <w:color w:val="FF0000"/>
          <w:sz w:val="24"/>
          <w:szCs w:val="24"/>
          <w:lang w:eastAsia="x-none"/>
        </w:rPr>
        <w:lastRenderedPageBreak/>
        <w:t xml:space="preserve">                                              </w:t>
      </w:r>
      <w:r w:rsidR="00DD0A2B" w:rsidRPr="00DD0A2B">
        <w:rPr>
          <w:rFonts w:eastAsia="Times New Roman" w:cs="Calibri"/>
          <w:b/>
          <w:iCs/>
          <w:color w:val="FF0000"/>
          <w:sz w:val="24"/>
          <w:szCs w:val="24"/>
          <w:lang w:eastAsia="x-none"/>
        </w:rPr>
        <w:t>W zadaniach nr ; 1 - 9</w:t>
      </w:r>
    </w:p>
    <w:p w14:paraId="2D51F096" w14:textId="77777777" w:rsidR="00DD0A2B" w:rsidRPr="00C154D0" w:rsidRDefault="00DD0A2B" w:rsidP="006252D7">
      <w:pPr>
        <w:tabs>
          <w:tab w:val="left" w:pos="680"/>
        </w:tabs>
        <w:spacing w:after="0" w:line="23" w:lineRule="atLeast"/>
        <w:ind w:left="680" w:hanging="680"/>
        <w:jc w:val="both"/>
        <w:outlineLvl w:val="1"/>
        <w:rPr>
          <w:rFonts w:eastAsia="Times New Roman" w:cs="Calibri"/>
          <w:bCs/>
          <w:iCs/>
          <w:color w:val="000000"/>
          <w:sz w:val="24"/>
          <w:szCs w:val="24"/>
          <w:lang w:val="x-none" w:eastAsia="x-none"/>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076"/>
        <w:gridCol w:w="2792"/>
      </w:tblGrid>
      <w:tr w:rsidR="00B33D2A" w:rsidRPr="00C154D0" w14:paraId="19050BB7" w14:textId="77777777" w:rsidTr="00D23090">
        <w:trPr>
          <w:trHeight w:val="529"/>
        </w:trPr>
        <w:tc>
          <w:tcPr>
            <w:tcW w:w="511" w:type="dxa"/>
            <w:shd w:val="clear" w:color="auto" w:fill="BFBFBF"/>
            <w:vAlign w:val="center"/>
          </w:tcPr>
          <w:p w14:paraId="3E637EDA"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Lp.</w:t>
            </w:r>
          </w:p>
        </w:tc>
        <w:tc>
          <w:tcPr>
            <w:tcW w:w="3076" w:type="dxa"/>
            <w:shd w:val="clear" w:color="auto" w:fill="BFBFBF"/>
            <w:vAlign w:val="center"/>
          </w:tcPr>
          <w:p w14:paraId="0A063802"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Nazwa kryterium</w:t>
            </w:r>
          </w:p>
        </w:tc>
        <w:tc>
          <w:tcPr>
            <w:tcW w:w="2792" w:type="dxa"/>
            <w:shd w:val="clear" w:color="auto" w:fill="BFBFBF"/>
            <w:vAlign w:val="center"/>
          </w:tcPr>
          <w:p w14:paraId="2B9F4ACB"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Waga kryterium</w:t>
            </w:r>
          </w:p>
        </w:tc>
      </w:tr>
      <w:tr w:rsidR="00B33D2A" w:rsidRPr="00C154D0" w14:paraId="4C80E4C4" w14:textId="77777777" w:rsidTr="00D23090">
        <w:trPr>
          <w:trHeight w:val="454"/>
        </w:trPr>
        <w:tc>
          <w:tcPr>
            <w:tcW w:w="511" w:type="dxa"/>
            <w:shd w:val="clear" w:color="auto" w:fill="auto"/>
            <w:vAlign w:val="center"/>
          </w:tcPr>
          <w:p w14:paraId="719F2745"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1</w:t>
            </w:r>
          </w:p>
        </w:tc>
        <w:tc>
          <w:tcPr>
            <w:tcW w:w="3076" w:type="dxa"/>
            <w:shd w:val="clear" w:color="auto" w:fill="auto"/>
            <w:vAlign w:val="center"/>
          </w:tcPr>
          <w:p w14:paraId="01B28053"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Cena oferty (C)</w:t>
            </w:r>
          </w:p>
        </w:tc>
        <w:tc>
          <w:tcPr>
            <w:tcW w:w="2792" w:type="dxa"/>
            <w:shd w:val="clear" w:color="auto" w:fill="auto"/>
            <w:vAlign w:val="center"/>
          </w:tcPr>
          <w:p w14:paraId="37F1A62D" w14:textId="07C28E5D" w:rsidR="00B33D2A" w:rsidRPr="00C154D0" w:rsidRDefault="00DD0A2B" w:rsidP="006252D7">
            <w:pPr>
              <w:autoSpaceDE w:val="0"/>
              <w:autoSpaceDN w:val="0"/>
              <w:adjustRightInd w:val="0"/>
              <w:spacing w:after="0" w:line="240" w:lineRule="auto"/>
              <w:jc w:val="both"/>
              <w:textAlignment w:val="baseline"/>
              <w:rPr>
                <w:rFonts w:cs="Calibri"/>
                <w:b/>
                <w:bCs/>
                <w:sz w:val="24"/>
                <w:szCs w:val="24"/>
              </w:rPr>
            </w:pPr>
            <w:r>
              <w:rPr>
                <w:rFonts w:cs="Calibri"/>
                <w:b/>
                <w:bCs/>
                <w:sz w:val="24"/>
                <w:szCs w:val="24"/>
              </w:rPr>
              <w:t>6</w:t>
            </w:r>
            <w:r w:rsidR="00B33D2A" w:rsidRPr="00C154D0">
              <w:rPr>
                <w:rFonts w:cs="Calibri"/>
                <w:b/>
                <w:bCs/>
                <w:sz w:val="24"/>
                <w:szCs w:val="24"/>
              </w:rPr>
              <w:t>0%</w:t>
            </w:r>
          </w:p>
        </w:tc>
      </w:tr>
      <w:tr w:rsidR="00B33D2A" w:rsidRPr="00C154D0" w14:paraId="46C1BE20" w14:textId="77777777" w:rsidTr="00D23090">
        <w:trPr>
          <w:trHeight w:val="454"/>
        </w:trPr>
        <w:tc>
          <w:tcPr>
            <w:tcW w:w="511" w:type="dxa"/>
            <w:shd w:val="clear" w:color="auto" w:fill="auto"/>
            <w:vAlign w:val="center"/>
          </w:tcPr>
          <w:p w14:paraId="07D50A93"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2</w:t>
            </w:r>
          </w:p>
        </w:tc>
        <w:tc>
          <w:tcPr>
            <w:tcW w:w="3076" w:type="dxa"/>
            <w:shd w:val="clear" w:color="auto" w:fill="auto"/>
            <w:vAlign w:val="center"/>
          </w:tcPr>
          <w:p w14:paraId="130354F0" w14:textId="39206869"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Pr>
                <w:rFonts w:cs="Calibri"/>
                <w:b/>
                <w:bCs/>
                <w:sz w:val="24"/>
                <w:szCs w:val="24"/>
              </w:rPr>
              <w:t>Parametry techniczne</w:t>
            </w:r>
            <w:r w:rsidRPr="00C154D0">
              <w:rPr>
                <w:rFonts w:cs="Calibri"/>
                <w:b/>
                <w:bCs/>
                <w:sz w:val="24"/>
                <w:szCs w:val="24"/>
              </w:rPr>
              <w:t xml:space="preserve"> (</w:t>
            </w:r>
            <w:r w:rsidR="00D23090">
              <w:rPr>
                <w:rFonts w:cs="Calibri"/>
                <w:b/>
                <w:bCs/>
                <w:sz w:val="24"/>
                <w:szCs w:val="24"/>
              </w:rPr>
              <w:t>P</w:t>
            </w:r>
            <w:r w:rsidRPr="00C154D0">
              <w:rPr>
                <w:rFonts w:cs="Calibri"/>
                <w:b/>
                <w:bCs/>
                <w:sz w:val="24"/>
                <w:szCs w:val="24"/>
              </w:rPr>
              <w:t>T)</w:t>
            </w:r>
          </w:p>
        </w:tc>
        <w:tc>
          <w:tcPr>
            <w:tcW w:w="2792" w:type="dxa"/>
            <w:shd w:val="clear" w:color="auto" w:fill="auto"/>
            <w:vAlign w:val="center"/>
          </w:tcPr>
          <w:p w14:paraId="01DE431F" w14:textId="172B52E2" w:rsidR="00B33D2A" w:rsidRPr="00C154D0" w:rsidRDefault="00DD0A2B" w:rsidP="006252D7">
            <w:pPr>
              <w:autoSpaceDE w:val="0"/>
              <w:autoSpaceDN w:val="0"/>
              <w:adjustRightInd w:val="0"/>
              <w:spacing w:after="0" w:line="240" w:lineRule="auto"/>
              <w:jc w:val="both"/>
              <w:textAlignment w:val="baseline"/>
              <w:rPr>
                <w:rFonts w:cs="Calibri"/>
                <w:b/>
                <w:bCs/>
                <w:sz w:val="24"/>
                <w:szCs w:val="24"/>
              </w:rPr>
            </w:pPr>
            <w:r>
              <w:rPr>
                <w:rFonts w:cs="Calibri"/>
                <w:b/>
                <w:bCs/>
                <w:sz w:val="24"/>
                <w:szCs w:val="24"/>
              </w:rPr>
              <w:t>4</w:t>
            </w:r>
            <w:r w:rsidR="00B33D2A" w:rsidRPr="00C154D0">
              <w:rPr>
                <w:rFonts w:cs="Calibri"/>
                <w:b/>
                <w:bCs/>
                <w:sz w:val="24"/>
                <w:szCs w:val="24"/>
              </w:rPr>
              <w:t>0%</w:t>
            </w:r>
          </w:p>
        </w:tc>
      </w:tr>
    </w:tbl>
    <w:p w14:paraId="66789347"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p>
    <w:p w14:paraId="3AB6F185" w14:textId="77777777" w:rsidR="00B33D2A" w:rsidRPr="00C154D0" w:rsidRDefault="00B33D2A">
      <w:pPr>
        <w:numPr>
          <w:ilvl w:val="0"/>
          <w:numId w:val="16"/>
        </w:numPr>
        <w:autoSpaceDE w:val="0"/>
        <w:autoSpaceDN w:val="0"/>
        <w:adjustRightInd w:val="0"/>
        <w:spacing w:after="0" w:line="240" w:lineRule="auto"/>
        <w:ind w:left="426"/>
        <w:jc w:val="both"/>
        <w:textAlignment w:val="baseline"/>
        <w:rPr>
          <w:rFonts w:cs="Calibri"/>
          <w:sz w:val="24"/>
          <w:szCs w:val="24"/>
        </w:rPr>
      </w:pPr>
      <w:r w:rsidRPr="00C154D0">
        <w:rPr>
          <w:rFonts w:cs="Calibri"/>
          <w:sz w:val="24"/>
          <w:szCs w:val="24"/>
        </w:rPr>
        <w:t>Sposób oceny ofert:</w:t>
      </w:r>
    </w:p>
    <w:p w14:paraId="175C5648" w14:textId="77777777" w:rsidR="00B33D2A" w:rsidRPr="00C154D0" w:rsidRDefault="00B33D2A" w:rsidP="006252D7">
      <w:pPr>
        <w:autoSpaceDE w:val="0"/>
        <w:autoSpaceDN w:val="0"/>
        <w:adjustRightInd w:val="0"/>
        <w:spacing w:after="0" w:line="240" w:lineRule="auto"/>
        <w:ind w:left="426"/>
        <w:jc w:val="both"/>
        <w:textAlignment w:val="baseline"/>
        <w:rPr>
          <w:rFonts w:cs="Calibri"/>
          <w:sz w:val="24"/>
          <w:szCs w:val="24"/>
        </w:rPr>
      </w:pPr>
      <w:r w:rsidRPr="00C154D0">
        <w:rPr>
          <w:rFonts w:cs="Calibri"/>
          <w:sz w:val="24"/>
          <w:szCs w:val="24"/>
        </w:rPr>
        <w:t>Zamawiający dokona oceny ofert na podstawie wyniku osiągniętej liczby punktów przyznanych przez komisję przetargową w oparciu o powyższe kryteria i ustaloną punktację do 100 (100 % = 100 pkt).</w:t>
      </w:r>
    </w:p>
    <w:p w14:paraId="4C66CF43" w14:textId="20B1203D" w:rsidR="00B33D2A" w:rsidRDefault="00B33D2A" w:rsidP="006252D7">
      <w:pPr>
        <w:autoSpaceDE w:val="0"/>
        <w:autoSpaceDN w:val="0"/>
        <w:adjustRightInd w:val="0"/>
        <w:spacing w:after="0" w:line="240" w:lineRule="auto"/>
        <w:ind w:left="426"/>
        <w:jc w:val="both"/>
        <w:textAlignment w:val="baseline"/>
        <w:rPr>
          <w:rFonts w:cs="Calibri"/>
          <w:sz w:val="24"/>
          <w:szCs w:val="24"/>
        </w:rPr>
      </w:pPr>
      <w:r w:rsidRPr="00C154D0">
        <w:rPr>
          <w:rFonts w:cs="Calibri"/>
          <w:sz w:val="24"/>
          <w:szCs w:val="24"/>
        </w:rPr>
        <w:t>Punkty za poszczególne kryteria zostaną zsumowane i będą stanowić końcową ocenę oferty.</w:t>
      </w:r>
    </w:p>
    <w:p w14:paraId="1F2A25A4" w14:textId="77777777" w:rsidR="00B33D2A" w:rsidRPr="00C154D0" w:rsidRDefault="00B33D2A" w:rsidP="006252D7">
      <w:pPr>
        <w:autoSpaceDE w:val="0"/>
        <w:autoSpaceDN w:val="0"/>
        <w:adjustRightInd w:val="0"/>
        <w:spacing w:after="0" w:line="240" w:lineRule="auto"/>
        <w:ind w:left="426"/>
        <w:jc w:val="both"/>
        <w:textAlignment w:val="baseline"/>
        <w:rPr>
          <w:rFonts w:cs="Calibri"/>
          <w:sz w:val="24"/>
          <w:szCs w:val="24"/>
        </w:rPr>
      </w:pPr>
    </w:p>
    <w:p w14:paraId="35658AE4" w14:textId="48C9D03D" w:rsidR="00B33D2A" w:rsidRPr="00DD0A2B" w:rsidRDefault="00B33D2A">
      <w:pPr>
        <w:numPr>
          <w:ilvl w:val="1"/>
          <w:numId w:val="16"/>
        </w:numPr>
        <w:autoSpaceDE w:val="0"/>
        <w:autoSpaceDN w:val="0"/>
        <w:adjustRightInd w:val="0"/>
        <w:spacing w:after="0" w:line="240" w:lineRule="auto"/>
        <w:ind w:left="525"/>
        <w:jc w:val="both"/>
        <w:textAlignment w:val="baseline"/>
        <w:rPr>
          <w:rFonts w:cs="Calibri"/>
          <w:sz w:val="24"/>
          <w:szCs w:val="24"/>
        </w:rPr>
      </w:pPr>
      <w:r w:rsidRPr="00C154D0">
        <w:rPr>
          <w:rFonts w:cs="Calibri"/>
          <w:sz w:val="24"/>
          <w:szCs w:val="24"/>
        </w:rPr>
        <w:t xml:space="preserve">Punkty za kryterium </w:t>
      </w:r>
      <w:r w:rsidRPr="00C154D0">
        <w:rPr>
          <w:rFonts w:cs="Calibri"/>
          <w:b/>
          <w:bCs/>
          <w:sz w:val="24"/>
          <w:szCs w:val="24"/>
        </w:rPr>
        <w:t>„cena oferty”</w:t>
      </w:r>
      <w:r w:rsidRPr="00C154D0">
        <w:rPr>
          <w:rFonts w:cs="Calibri"/>
          <w:sz w:val="24"/>
          <w:szCs w:val="24"/>
        </w:rPr>
        <w:t xml:space="preserve"> zostaną przyznane wg następującego wzoru:</w:t>
      </w:r>
    </w:p>
    <w:p w14:paraId="0E28D1B0" w14:textId="7F28D0C0" w:rsidR="00F829ED" w:rsidRPr="008A4CCA" w:rsidRDefault="00B33D2A" w:rsidP="006252D7">
      <w:pPr>
        <w:autoSpaceDE w:val="0"/>
        <w:autoSpaceDN w:val="0"/>
        <w:adjustRightInd w:val="0"/>
        <w:spacing w:after="0" w:line="240" w:lineRule="auto"/>
        <w:jc w:val="both"/>
        <w:textAlignment w:val="baseline"/>
        <w:rPr>
          <w:rFonts w:eastAsia="Times New Roman" w:cs="Calibri"/>
          <w:sz w:val="24"/>
          <w:szCs w:val="24"/>
          <w:lang w:eastAsia="pl-PL"/>
        </w:rPr>
      </w:pPr>
      <w:r w:rsidRPr="00C154D0">
        <w:rPr>
          <w:rFonts w:eastAsia="Times New Roman" w:cs="Calibri"/>
          <w:sz w:val="24"/>
          <w:szCs w:val="24"/>
          <w:lang w:eastAsia="pl-PL"/>
        </w:rPr>
        <w:t xml:space="preserve">    </w:t>
      </w:r>
      <w:r w:rsidR="00F829ED" w:rsidRPr="00F829ED">
        <w:rPr>
          <w:rFonts w:ascii="Calibri" w:hAnsi="Calibri" w:cs="Calibri"/>
          <w:b/>
          <w:bCs/>
          <w:szCs w:val="24"/>
        </w:rPr>
        <w:t>Objaśnienia i wzory obliczeń do kryteriów oceny ofert:</w:t>
      </w:r>
    </w:p>
    <w:p w14:paraId="1AECD78D" w14:textId="21161F19" w:rsidR="00F829ED" w:rsidRPr="00F829ED" w:rsidRDefault="008A4CCA" w:rsidP="006252D7">
      <w:pPr>
        <w:pStyle w:val="Standard"/>
        <w:jc w:val="both"/>
        <w:rPr>
          <w:rFonts w:ascii="Calibri" w:hAnsi="Calibri" w:cs="Arial"/>
          <w:b/>
          <w:bCs/>
          <w:szCs w:val="24"/>
        </w:rPr>
      </w:pPr>
      <w:r>
        <w:rPr>
          <w:rFonts w:ascii="Calibri" w:hAnsi="Calibri" w:cs="Arial"/>
          <w:b/>
          <w:bCs/>
          <w:szCs w:val="24"/>
        </w:rPr>
        <w:t xml:space="preserve">   </w:t>
      </w:r>
      <w:r w:rsidR="00DD0A2B">
        <w:rPr>
          <w:rFonts w:ascii="Calibri" w:hAnsi="Calibri" w:cs="Arial"/>
          <w:b/>
          <w:bCs/>
          <w:szCs w:val="24"/>
        </w:rPr>
        <w:t xml:space="preserve"> </w:t>
      </w:r>
      <w:r>
        <w:rPr>
          <w:rFonts w:ascii="Calibri" w:hAnsi="Calibri" w:cs="Arial"/>
          <w:b/>
          <w:bCs/>
          <w:szCs w:val="24"/>
        </w:rPr>
        <w:t xml:space="preserve"> </w:t>
      </w:r>
      <w:r w:rsidR="00F829ED" w:rsidRPr="00F829ED">
        <w:rPr>
          <w:rFonts w:ascii="Calibri" w:hAnsi="Calibri" w:cs="Arial"/>
          <w:b/>
          <w:bCs/>
          <w:szCs w:val="24"/>
        </w:rPr>
        <w:t xml:space="preserve">Kryterium </w:t>
      </w:r>
      <w:r>
        <w:rPr>
          <w:rFonts w:ascii="Calibri" w:hAnsi="Calibri" w:cs="Arial"/>
          <w:b/>
          <w:bCs/>
          <w:szCs w:val="24"/>
        </w:rPr>
        <w:t xml:space="preserve"> </w:t>
      </w:r>
      <w:r w:rsidR="00F829ED" w:rsidRPr="00F829ED">
        <w:rPr>
          <w:rFonts w:ascii="Calibri" w:hAnsi="Calibri" w:cs="Arial"/>
          <w:b/>
          <w:bCs/>
          <w:szCs w:val="24"/>
        </w:rPr>
        <w:t xml:space="preserve">ceny  - </w:t>
      </w:r>
      <w:r w:rsidR="00DD0A2B">
        <w:rPr>
          <w:rFonts w:ascii="Calibri" w:hAnsi="Calibri" w:cs="Arial"/>
          <w:b/>
          <w:bCs/>
          <w:szCs w:val="24"/>
        </w:rPr>
        <w:t>6</w:t>
      </w:r>
      <w:r w:rsidR="00F829ED" w:rsidRPr="00F829ED">
        <w:rPr>
          <w:rFonts w:ascii="Calibri" w:hAnsi="Calibri" w:cs="Arial"/>
          <w:b/>
          <w:bCs/>
          <w:szCs w:val="24"/>
        </w:rPr>
        <w:t>0%</w:t>
      </w:r>
    </w:p>
    <w:p w14:paraId="34A0E298" w14:textId="77777777" w:rsidR="008A3F10" w:rsidRDefault="008A3F10" w:rsidP="006252D7">
      <w:pPr>
        <w:pStyle w:val="Standard"/>
        <w:ind w:left="5" w:firstLine="2335"/>
        <w:jc w:val="both"/>
        <w:rPr>
          <w:rFonts w:ascii="Calibri" w:hAnsi="Calibri" w:cs="Arial"/>
          <w:szCs w:val="24"/>
        </w:rPr>
      </w:pPr>
    </w:p>
    <w:p w14:paraId="0B160DD3" w14:textId="1BDAD16C" w:rsidR="00F829ED" w:rsidRPr="008A3F10" w:rsidRDefault="00F829ED" w:rsidP="006252D7">
      <w:pPr>
        <w:pStyle w:val="Standard"/>
        <w:ind w:left="5" w:firstLine="2335"/>
        <w:jc w:val="both"/>
        <w:rPr>
          <w:rFonts w:asciiTheme="minorHAnsi" w:hAnsiTheme="minorHAnsi" w:cstheme="minorHAnsi"/>
          <w:szCs w:val="24"/>
        </w:rPr>
      </w:pPr>
      <w:bookmarkStart w:id="25" w:name="_Hlk118872424"/>
      <w:r w:rsidRPr="008A3F10">
        <w:rPr>
          <w:rFonts w:asciiTheme="minorHAnsi" w:hAnsiTheme="minorHAnsi" w:cstheme="minorHAnsi"/>
          <w:szCs w:val="24"/>
        </w:rPr>
        <w:t xml:space="preserve">Oferta o najniższej cenie brutto </w:t>
      </w:r>
    </w:p>
    <w:p w14:paraId="681D03B5" w14:textId="3EE4B127" w:rsidR="00F829ED" w:rsidRPr="008A3F10" w:rsidRDefault="00F829ED" w:rsidP="006252D7">
      <w:pPr>
        <w:pStyle w:val="Standard"/>
        <w:ind w:left="5" w:firstLine="1795"/>
        <w:jc w:val="both"/>
        <w:rPr>
          <w:rFonts w:asciiTheme="minorHAnsi" w:hAnsiTheme="minorHAnsi" w:cstheme="minorHAnsi"/>
          <w:szCs w:val="24"/>
        </w:rPr>
      </w:pPr>
      <w:r w:rsidRPr="008A3F10">
        <w:rPr>
          <w:rFonts w:asciiTheme="minorHAnsi" w:hAnsiTheme="minorHAnsi" w:cstheme="minorHAnsi"/>
          <w:szCs w:val="24"/>
        </w:rPr>
        <w:t xml:space="preserve">C = ----------------------------------------------  x  100 X </w:t>
      </w:r>
      <w:r w:rsidR="00DD0A2B">
        <w:rPr>
          <w:rFonts w:asciiTheme="minorHAnsi" w:hAnsiTheme="minorHAnsi" w:cstheme="minorHAnsi"/>
          <w:szCs w:val="24"/>
        </w:rPr>
        <w:t>6</w:t>
      </w:r>
      <w:r w:rsidRPr="008A3F10">
        <w:rPr>
          <w:rFonts w:asciiTheme="minorHAnsi" w:hAnsiTheme="minorHAnsi" w:cstheme="minorHAnsi"/>
          <w:szCs w:val="24"/>
        </w:rPr>
        <w:t>0%</w:t>
      </w:r>
    </w:p>
    <w:p w14:paraId="3C242F77" w14:textId="77777777" w:rsidR="00F829ED" w:rsidRPr="008A3F10" w:rsidRDefault="00F829ED" w:rsidP="006252D7">
      <w:pPr>
        <w:pStyle w:val="Standard"/>
        <w:ind w:firstLine="2520"/>
        <w:jc w:val="both"/>
        <w:rPr>
          <w:rFonts w:asciiTheme="minorHAnsi" w:hAnsiTheme="minorHAnsi" w:cstheme="minorHAnsi"/>
          <w:szCs w:val="24"/>
        </w:rPr>
      </w:pPr>
      <w:r w:rsidRPr="008A3F10">
        <w:rPr>
          <w:rFonts w:asciiTheme="minorHAnsi" w:hAnsiTheme="minorHAnsi" w:cstheme="minorHAnsi"/>
          <w:szCs w:val="24"/>
        </w:rPr>
        <w:t xml:space="preserve">Cena brutto oferty badanej </w:t>
      </w:r>
    </w:p>
    <w:p w14:paraId="02712320" w14:textId="77777777" w:rsidR="00004B66" w:rsidRPr="008A3F10" w:rsidRDefault="00004B66" w:rsidP="006252D7">
      <w:pPr>
        <w:pStyle w:val="ust"/>
        <w:ind w:left="0" w:firstLine="0"/>
        <w:rPr>
          <w:rFonts w:asciiTheme="minorHAnsi" w:hAnsiTheme="minorHAnsi" w:cstheme="minorHAnsi"/>
          <w:szCs w:val="24"/>
        </w:rPr>
      </w:pPr>
    </w:p>
    <w:bookmarkEnd w:id="25"/>
    <w:p w14:paraId="18114914" w14:textId="3F3BBF5B" w:rsidR="00722201" w:rsidRPr="00BD4183" w:rsidRDefault="00B25911" w:rsidP="00722201">
      <w:pPr>
        <w:pStyle w:val="ust"/>
        <w:ind w:left="0" w:firstLine="0"/>
        <w:rPr>
          <w:rFonts w:asciiTheme="minorHAnsi" w:hAnsiTheme="minorHAnsi" w:cstheme="minorHAnsi"/>
          <w:b/>
          <w:bCs/>
          <w:szCs w:val="24"/>
          <w:u w:val="single"/>
        </w:rPr>
      </w:pPr>
      <w:r w:rsidRPr="00B25911">
        <w:rPr>
          <w:rFonts w:asciiTheme="minorHAnsi" w:hAnsiTheme="minorHAnsi" w:cstheme="minorHAnsi"/>
          <w:b/>
          <w:bCs/>
          <w:szCs w:val="24"/>
        </w:rPr>
        <w:t xml:space="preserve">         </w:t>
      </w:r>
      <w:r w:rsidR="00F829ED" w:rsidRPr="00BD4183">
        <w:rPr>
          <w:rFonts w:asciiTheme="minorHAnsi" w:hAnsiTheme="minorHAnsi" w:cstheme="minorHAnsi"/>
          <w:b/>
          <w:bCs/>
          <w:szCs w:val="24"/>
          <w:u w:val="single"/>
        </w:rPr>
        <w:t xml:space="preserve">Parametry  techniczne;   -  </w:t>
      </w:r>
      <w:r w:rsidR="00DD0A2B" w:rsidRPr="00BD4183">
        <w:rPr>
          <w:rFonts w:asciiTheme="minorHAnsi" w:hAnsiTheme="minorHAnsi" w:cstheme="minorHAnsi"/>
          <w:b/>
          <w:bCs/>
          <w:szCs w:val="24"/>
          <w:u w:val="single"/>
        </w:rPr>
        <w:t>4</w:t>
      </w:r>
      <w:r w:rsidR="00F829ED" w:rsidRPr="00BD4183">
        <w:rPr>
          <w:rFonts w:asciiTheme="minorHAnsi" w:hAnsiTheme="minorHAnsi" w:cstheme="minorHAnsi"/>
          <w:b/>
          <w:bCs/>
          <w:szCs w:val="24"/>
          <w:u w:val="single"/>
        </w:rPr>
        <w:t>0%</w:t>
      </w:r>
    </w:p>
    <w:p w14:paraId="09945DE9" w14:textId="77777777" w:rsidR="00DD0A2B" w:rsidRPr="00BD4183" w:rsidRDefault="00DD0A2B" w:rsidP="00DD0A2B">
      <w:pPr>
        <w:pStyle w:val="ust"/>
        <w:ind w:left="0" w:firstLine="0"/>
        <w:rPr>
          <w:rFonts w:asciiTheme="minorHAnsi" w:hAnsiTheme="minorHAnsi" w:cstheme="minorHAnsi"/>
          <w:b/>
          <w:bCs/>
          <w:szCs w:val="24"/>
          <w:u w:val="single"/>
        </w:rPr>
      </w:pPr>
    </w:p>
    <w:p w14:paraId="1BE36E51" w14:textId="77777777" w:rsidR="00DD0A2B" w:rsidRPr="008A3F10" w:rsidRDefault="00DD0A2B" w:rsidP="00DD0A2B">
      <w:pPr>
        <w:pStyle w:val="ust"/>
        <w:ind w:left="0" w:firstLine="0"/>
        <w:rPr>
          <w:rFonts w:asciiTheme="minorHAnsi" w:hAnsiTheme="minorHAnsi" w:cstheme="minorHAnsi"/>
          <w:szCs w:val="24"/>
        </w:rPr>
      </w:pPr>
      <w:r>
        <w:rPr>
          <w:rFonts w:asciiTheme="minorHAnsi" w:hAnsiTheme="minorHAnsi" w:cstheme="minorHAnsi"/>
          <w:szCs w:val="24"/>
        </w:rPr>
        <w:t xml:space="preserve">         </w:t>
      </w:r>
      <w:r w:rsidRPr="008A3F10">
        <w:rPr>
          <w:rFonts w:asciiTheme="minorHAnsi" w:hAnsiTheme="minorHAnsi" w:cstheme="minorHAnsi"/>
          <w:szCs w:val="24"/>
        </w:rPr>
        <w:t xml:space="preserve">Oferta oceniana = </w:t>
      </w:r>
      <w:r>
        <w:rPr>
          <w:rFonts w:asciiTheme="minorHAnsi" w:hAnsiTheme="minorHAnsi" w:cstheme="minorHAnsi"/>
          <w:szCs w:val="24"/>
        </w:rPr>
        <w:t xml:space="preserve">  </w:t>
      </w:r>
      <w:r w:rsidRPr="008A3F10">
        <w:rPr>
          <w:rFonts w:asciiTheme="minorHAnsi" w:hAnsiTheme="minorHAnsi" w:cstheme="minorHAnsi"/>
          <w:szCs w:val="24"/>
        </w:rPr>
        <w:t xml:space="preserve"> ilość pkt przyznana ofercie ocenianej</w:t>
      </w:r>
    </w:p>
    <w:p w14:paraId="7F0BEC82" w14:textId="63BD4043" w:rsidR="00DD0A2B" w:rsidRPr="008A3F10" w:rsidRDefault="00DD0A2B" w:rsidP="00DD0A2B">
      <w:pPr>
        <w:pStyle w:val="Standard"/>
        <w:ind w:firstLine="709"/>
        <w:jc w:val="both"/>
        <w:rPr>
          <w:rFonts w:asciiTheme="minorHAnsi" w:hAnsiTheme="minorHAnsi" w:cstheme="minorHAnsi"/>
          <w:szCs w:val="24"/>
        </w:rPr>
      </w:pPr>
      <w:r w:rsidRPr="008A3F10">
        <w:rPr>
          <w:rFonts w:asciiTheme="minorHAnsi" w:hAnsiTheme="minorHAnsi" w:cstheme="minorHAnsi"/>
          <w:szCs w:val="24"/>
        </w:rPr>
        <w:t xml:space="preserve">                                -----------------------------------------------------  x  100 X </w:t>
      </w:r>
      <w:r>
        <w:rPr>
          <w:rFonts w:asciiTheme="minorHAnsi" w:hAnsiTheme="minorHAnsi" w:cstheme="minorHAnsi"/>
          <w:szCs w:val="24"/>
        </w:rPr>
        <w:t>4</w:t>
      </w:r>
      <w:r w:rsidRPr="008A3F10">
        <w:rPr>
          <w:rFonts w:asciiTheme="minorHAnsi" w:hAnsiTheme="minorHAnsi" w:cstheme="minorHAnsi"/>
          <w:szCs w:val="24"/>
        </w:rPr>
        <w:t>0%</w:t>
      </w:r>
    </w:p>
    <w:p w14:paraId="077D390B" w14:textId="77777777" w:rsidR="00DD0A2B" w:rsidRPr="008A3F10" w:rsidRDefault="00DD0A2B" w:rsidP="00DD0A2B">
      <w:pPr>
        <w:pStyle w:val="Standard"/>
        <w:ind w:firstLine="709"/>
        <w:jc w:val="both"/>
        <w:rPr>
          <w:rFonts w:asciiTheme="minorHAnsi" w:hAnsiTheme="minorHAnsi" w:cstheme="minorHAnsi"/>
          <w:szCs w:val="24"/>
        </w:rPr>
      </w:pPr>
      <w:r w:rsidRPr="008A3F10">
        <w:rPr>
          <w:rFonts w:asciiTheme="minorHAnsi" w:hAnsiTheme="minorHAnsi" w:cstheme="minorHAnsi"/>
          <w:szCs w:val="24"/>
        </w:rPr>
        <w:t xml:space="preserve">                                 oferta z maksymalną ilością punktów</w:t>
      </w:r>
    </w:p>
    <w:p w14:paraId="6A0215F6" w14:textId="77777777" w:rsidR="00DD0A2B" w:rsidRPr="00C154D0" w:rsidRDefault="00DD0A2B" w:rsidP="00DD0A2B">
      <w:pPr>
        <w:autoSpaceDE w:val="0"/>
        <w:autoSpaceDN w:val="0"/>
        <w:adjustRightInd w:val="0"/>
        <w:spacing w:after="0" w:line="240" w:lineRule="auto"/>
        <w:ind w:left="567"/>
        <w:jc w:val="both"/>
        <w:textAlignment w:val="baseline"/>
        <w:rPr>
          <w:rFonts w:eastAsia="Times New Roman" w:cs="Calibri"/>
          <w:sz w:val="24"/>
          <w:szCs w:val="24"/>
          <w:lang w:eastAsia="pl-PL"/>
        </w:rPr>
      </w:pPr>
    </w:p>
    <w:p w14:paraId="6D117CB2" w14:textId="5CED2FDB" w:rsidR="00DD0A2B" w:rsidRDefault="00DD0A2B" w:rsidP="00DD0A2B">
      <w:pPr>
        <w:autoSpaceDE w:val="0"/>
        <w:autoSpaceDN w:val="0"/>
        <w:adjustRightInd w:val="0"/>
        <w:spacing w:after="0" w:line="240" w:lineRule="auto"/>
        <w:ind w:left="567"/>
        <w:jc w:val="both"/>
        <w:textAlignment w:val="baseline"/>
        <w:rPr>
          <w:rFonts w:cs="Calibri"/>
          <w:sz w:val="24"/>
          <w:szCs w:val="24"/>
        </w:rPr>
      </w:pPr>
      <w:r w:rsidRPr="00C154D0">
        <w:rPr>
          <w:rFonts w:cs="Calibri"/>
          <w:sz w:val="24"/>
          <w:szCs w:val="24"/>
        </w:rPr>
        <w:t>Wynik końcowy powyższego działania zostanie zaokrąglony do dwóch miejsc po przecinku.</w:t>
      </w:r>
    </w:p>
    <w:p w14:paraId="1251C8AA" w14:textId="77777777" w:rsidR="00DD0A2B" w:rsidRDefault="00DD0A2B" w:rsidP="00DD0A2B">
      <w:pPr>
        <w:autoSpaceDE w:val="0"/>
        <w:autoSpaceDN w:val="0"/>
        <w:adjustRightInd w:val="0"/>
        <w:spacing w:after="0" w:line="240" w:lineRule="auto"/>
        <w:ind w:left="567"/>
        <w:jc w:val="both"/>
        <w:textAlignment w:val="baseline"/>
        <w:rPr>
          <w:rFonts w:cs="Calibri"/>
          <w:sz w:val="24"/>
          <w:szCs w:val="24"/>
        </w:rPr>
      </w:pPr>
    </w:p>
    <w:p w14:paraId="09BE0A38" w14:textId="668BEF02" w:rsidR="00DD0A2B" w:rsidRDefault="00DD0A2B" w:rsidP="00DD0A2B">
      <w:pPr>
        <w:tabs>
          <w:tab w:val="left" w:pos="680"/>
        </w:tabs>
        <w:spacing w:after="0" w:line="23" w:lineRule="atLeast"/>
        <w:ind w:left="680" w:hanging="680"/>
        <w:jc w:val="both"/>
        <w:outlineLvl w:val="1"/>
        <w:rPr>
          <w:rFonts w:eastAsia="Times New Roman" w:cs="Calibri"/>
          <w:bCs/>
          <w:iCs/>
          <w:color w:val="000000"/>
          <w:sz w:val="24"/>
          <w:szCs w:val="24"/>
          <w:lang w:val="x-none" w:eastAsia="x-none"/>
        </w:rPr>
      </w:pPr>
      <w:r>
        <w:rPr>
          <w:rFonts w:eastAsia="Times New Roman" w:cs="Calibri"/>
          <w:bCs/>
          <w:iCs/>
          <w:color w:val="000000"/>
          <w:sz w:val="24"/>
          <w:szCs w:val="24"/>
          <w:lang w:eastAsia="x-none"/>
        </w:rPr>
        <w:tab/>
      </w:r>
      <w:r w:rsidRPr="001B61C2">
        <w:rPr>
          <w:rFonts w:eastAsia="Times New Roman" w:cs="Calibri"/>
          <w:b/>
          <w:iCs/>
          <w:color w:val="000000"/>
          <w:sz w:val="24"/>
          <w:szCs w:val="24"/>
          <w:lang w:eastAsia="x-none"/>
        </w:rPr>
        <w:t xml:space="preserve">2.2 </w:t>
      </w:r>
      <w:r w:rsidRPr="001B61C2">
        <w:rPr>
          <w:rFonts w:eastAsia="Times New Roman" w:cs="Calibri"/>
          <w:b/>
          <w:iCs/>
          <w:color w:val="000000"/>
          <w:sz w:val="24"/>
          <w:szCs w:val="24"/>
          <w:lang w:val="x-none" w:eastAsia="x-none"/>
        </w:rPr>
        <w:t>Przy dokonywaniu wyboru najkorzystniejszej oferty Zamawiający stosować będzie niżej podane kryteria</w:t>
      </w:r>
      <w:r w:rsidRPr="00C154D0">
        <w:rPr>
          <w:rFonts w:eastAsia="Times New Roman" w:cs="Calibri"/>
          <w:bCs/>
          <w:iCs/>
          <w:color w:val="000000"/>
          <w:sz w:val="24"/>
          <w:szCs w:val="24"/>
          <w:lang w:val="x-none" w:eastAsia="x-none"/>
        </w:rPr>
        <w:t>:</w:t>
      </w:r>
    </w:p>
    <w:p w14:paraId="4BEBD76B" w14:textId="77777777" w:rsidR="00B25911" w:rsidRDefault="00B25911" w:rsidP="00AB63C8">
      <w:pPr>
        <w:pStyle w:val="ust"/>
        <w:ind w:left="0" w:firstLine="0"/>
        <w:jc w:val="center"/>
        <w:rPr>
          <w:rFonts w:asciiTheme="minorHAnsi" w:hAnsiTheme="minorHAnsi" w:cstheme="minorHAnsi"/>
          <w:b/>
          <w:bCs/>
          <w:color w:val="FF0000"/>
          <w:szCs w:val="24"/>
        </w:rPr>
      </w:pPr>
    </w:p>
    <w:p w14:paraId="6EB3AA3C" w14:textId="4A631922" w:rsidR="00B33D2A" w:rsidRDefault="00B25911" w:rsidP="00B25911">
      <w:pPr>
        <w:pStyle w:val="ust"/>
        <w:ind w:left="0" w:firstLine="0"/>
        <w:jc w:val="left"/>
        <w:rPr>
          <w:rFonts w:asciiTheme="minorHAnsi" w:hAnsiTheme="minorHAnsi" w:cstheme="minorHAnsi"/>
          <w:b/>
          <w:bCs/>
          <w:color w:val="FF0000"/>
          <w:szCs w:val="24"/>
        </w:rPr>
      </w:pPr>
      <w:r>
        <w:rPr>
          <w:rFonts w:asciiTheme="minorHAnsi" w:hAnsiTheme="minorHAnsi" w:cstheme="minorHAnsi"/>
          <w:b/>
          <w:bCs/>
          <w:color w:val="FF0000"/>
          <w:szCs w:val="24"/>
        </w:rPr>
        <w:t xml:space="preserve">                                               </w:t>
      </w:r>
      <w:r w:rsidR="00DD0A2B" w:rsidRPr="00DD0A2B">
        <w:rPr>
          <w:rFonts w:asciiTheme="minorHAnsi" w:hAnsiTheme="minorHAnsi" w:cstheme="minorHAnsi"/>
          <w:b/>
          <w:bCs/>
          <w:color w:val="FF0000"/>
          <w:szCs w:val="24"/>
        </w:rPr>
        <w:t>W zadaniach nr 10 – 25</w:t>
      </w:r>
    </w:p>
    <w:p w14:paraId="62B74235" w14:textId="2B73E457" w:rsidR="00DD0A2B" w:rsidRDefault="00DD0A2B" w:rsidP="00DD0A2B">
      <w:pPr>
        <w:pStyle w:val="ust"/>
        <w:ind w:left="0" w:firstLine="0"/>
        <w:rPr>
          <w:rFonts w:asciiTheme="minorHAnsi" w:hAnsiTheme="minorHAnsi" w:cstheme="minorHAnsi"/>
          <w:b/>
          <w:bCs/>
          <w:color w:val="FF0000"/>
          <w:szCs w:val="24"/>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076"/>
        <w:gridCol w:w="2792"/>
      </w:tblGrid>
      <w:tr w:rsidR="00DD0A2B" w:rsidRPr="00C154D0" w14:paraId="2534A645" w14:textId="77777777" w:rsidTr="00442B07">
        <w:trPr>
          <w:trHeight w:val="529"/>
        </w:trPr>
        <w:tc>
          <w:tcPr>
            <w:tcW w:w="511" w:type="dxa"/>
            <w:shd w:val="clear" w:color="auto" w:fill="BFBFBF"/>
            <w:vAlign w:val="center"/>
          </w:tcPr>
          <w:p w14:paraId="7757093A" w14:textId="77777777" w:rsidR="00DD0A2B" w:rsidRPr="00C154D0" w:rsidRDefault="00DD0A2B" w:rsidP="00442B0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Lp.</w:t>
            </w:r>
          </w:p>
        </w:tc>
        <w:tc>
          <w:tcPr>
            <w:tcW w:w="3076" w:type="dxa"/>
            <w:shd w:val="clear" w:color="auto" w:fill="BFBFBF"/>
            <w:vAlign w:val="center"/>
          </w:tcPr>
          <w:p w14:paraId="6109F1C6" w14:textId="77777777" w:rsidR="00DD0A2B" w:rsidRPr="00C154D0" w:rsidRDefault="00DD0A2B" w:rsidP="00442B0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Nazwa kryterium</w:t>
            </w:r>
          </w:p>
        </w:tc>
        <w:tc>
          <w:tcPr>
            <w:tcW w:w="2792" w:type="dxa"/>
            <w:shd w:val="clear" w:color="auto" w:fill="BFBFBF"/>
            <w:vAlign w:val="center"/>
          </w:tcPr>
          <w:p w14:paraId="558D34EF" w14:textId="77777777" w:rsidR="00DD0A2B" w:rsidRPr="00C154D0" w:rsidRDefault="00DD0A2B" w:rsidP="00442B0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Waga kryterium</w:t>
            </w:r>
          </w:p>
        </w:tc>
      </w:tr>
      <w:tr w:rsidR="00DD0A2B" w:rsidRPr="00C154D0" w14:paraId="67CC2EB8" w14:textId="77777777" w:rsidTr="00442B07">
        <w:trPr>
          <w:trHeight w:val="454"/>
        </w:trPr>
        <w:tc>
          <w:tcPr>
            <w:tcW w:w="511" w:type="dxa"/>
            <w:shd w:val="clear" w:color="auto" w:fill="auto"/>
            <w:vAlign w:val="center"/>
          </w:tcPr>
          <w:p w14:paraId="6FDB58B0" w14:textId="77777777" w:rsidR="00DD0A2B" w:rsidRPr="00C154D0" w:rsidRDefault="00DD0A2B" w:rsidP="00442B0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1</w:t>
            </w:r>
          </w:p>
        </w:tc>
        <w:tc>
          <w:tcPr>
            <w:tcW w:w="3076" w:type="dxa"/>
            <w:shd w:val="clear" w:color="auto" w:fill="auto"/>
            <w:vAlign w:val="center"/>
          </w:tcPr>
          <w:p w14:paraId="4CE65DE9" w14:textId="77777777" w:rsidR="00DD0A2B" w:rsidRPr="00C154D0" w:rsidRDefault="00DD0A2B" w:rsidP="00442B0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Cena oferty (C)</w:t>
            </w:r>
          </w:p>
        </w:tc>
        <w:tc>
          <w:tcPr>
            <w:tcW w:w="2792" w:type="dxa"/>
            <w:shd w:val="clear" w:color="auto" w:fill="auto"/>
            <w:vAlign w:val="center"/>
          </w:tcPr>
          <w:p w14:paraId="3CAD84CB" w14:textId="30953EDD" w:rsidR="00DD0A2B" w:rsidRPr="00C154D0" w:rsidRDefault="00DD0A2B" w:rsidP="00442B07">
            <w:pPr>
              <w:autoSpaceDE w:val="0"/>
              <w:autoSpaceDN w:val="0"/>
              <w:adjustRightInd w:val="0"/>
              <w:spacing w:after="0" w:line="240" w:lineRule="auto"/>
              <w:jc w:val="both"/>
              <w:textAlignment w:val="baseline"/>
              <w:rPr>
                <w:rFonts w:cs="Calibri"/>
                <w:b/>
                <w:bCs/>
                <w:sz w:val="24"/>
                <w:szCs w:val="24"/>
              </w:rPr>
            </w:pPr>
            <w:r>
              <w:rPr>
                <w:rFonts w:cs="Calibri"/>
                <w:b/>
                <w:bCs/>
                <w:sz w:val="24"/>
                <w:szCs w:val="24"/>
              </w:rPr>
              <w:t>10</w:t>
            </w:r>
            <w:r w:rsidRPr="00C154D0">
              <w:rPr>
                <w:rFonts w:cs="Calibri"/>
                <w:b/>
                <w:bCs/>
                <w:sz w:val="24"/>
                <w:szCs w:val="24"/>
              </w:rPr>
              <w:t>0%</w:t>
            </w:r>
          </w:p>
        </w:tc>
      </w:tr>
    </w:tbl>
    <w:p w14:paraId="5F505680" w14:textId="77777777" w:rsidR="00BD4183" w:rsidRDefault="00BD4183" w:rsidP="00BD4183">
      <w:pPr>
        <w:autoSpaceDE w:val="0"/>
        <w:autoSpaceDN w:val="0"/>
        <w:adjustRightInd w:val="0"/>
        <w:spacing w:after="0" w:line="240" w:lineRule="auto"/>
        <w:jc w:val="both"/>
        <w:textAlignment w:val="baseline"/>
        <w:rPr>
          <w:rFonts w:cs="Calibri"/>
          <w:sz w:val="24"/>
          <w:szCs w:val="24"/>
        </w:rPr>
      </w:pPr>
    </w:p>
    <w:p w14:paraId="74E1D226" w14:textId="27B4D4B1" w:rsidR="00DD0A2B" w:rsidRPr="00BD4183" w:rsidRDefault="00BD4183" w:rsidP="00BD4183">
      <w:pPr>
        <w:autoSpaceDE w:val="0"/>
        <w:autoSpaceDN w:val="0"/>
        <w:adjustRightInd w:val="0"/>
        <w:spacing w:after="0" w:line="240" w:lineRule="auto"/>
        <w:jc w:val="both"/>
        <w:textAlignment w:val="baseline"/>
        <w:rPr>
          <w:rFonts w:cs="Calibri"/>
          <w:sz w:val="24"/>
          <w:szCs w:val="24"/>
        </w:rPr>
      </w:pPr>
      <w:r>
        <w:rPr>
          <w:rFonts w:cs="Calibri"/>
          <w:sz w:val="24"/>
          <w:szCs w:val="24"/>
        </w:rPr>
        <w:t xml:space="preserve">2.3 </w:t>
      </w:r>
      <w:r w:rsidR="00DD0A2B" w:rsidRPr="00C154D0">
        <w:rPr>
          <w:rFonts w:cs="Calibri"/>
          <w:sz w:val="24"/>
          <w:szCs w:val="24"/>
        </w:rPr>
        <w:t xml:space="preserve">Punkty za kryterium </w:t>
      </w:r>
      <w:r w:rsidR="00DD0A2B" w:rsidRPr="00C154D0">
        <w:rPr>
          <w:rFonts w:cs="Calibri"/>
          <w:b/>
          <w:bCs/>
          <w:sz w:val="24"/>
          <w:szCs w:val="24"/>
        </w:rPr>
        <w:t>„cena oferty”</w:t>
      </w:r>
      <w:r w:rsidR="00DD0A2B" w:rsidRPr="00C154D0">
        <w:rPr>
          <w:rFonts w:cs="Calibri"/>
          <w:sz w:val="24"/>
          <w:szCs w:val="24"/>
        </w:rPr>
        <w:t xml:space="preserve"> zostaną przyznane wg następującego wzoru:</w:t>
      </w:r>
    </w:p>
    <w:p w14:paraId="62200FF5" w14:textId="77777777" w:rsidR="00DD0A2B" w:rsidRDefault="00DD0A2B" w:rsidP="00DD0A2B">
      <w:pPr>
        <w:pStyle w:val="Standard"/>
        <w:ind w:left="5" w:firstLine="2335"/>
        <w:jc w:val="both"/>
        <w:rPr>
          <w:rFonts w:asciiTheme="minorHAnsi" w:hAnsiTheme="minorHAnsi" w:cstheme="minorHAnsi"/>
          <w:szCs w:val="24"/>
        </w:rPr>
      </w:pPr>
    </w:p>
    <w:p w14:paraId="4E6C1440" w14:textId="1647F8CA" w:rsidR="00DD0A2B" w:rsidRPr="008A3F10" w:rsidRDefault="00DD0A2B" w:rsidP="00DD0A2B">
      <w:pPr>
        <w:pStyle w:val="Standard"/>
        <w:ind w:left="5" w:firstLine="2335"/>
        <w:jc w:val="both"/>
        <w:rPr>
          <w:rFonts w:asciiTheme="minorHAnsi" w:hAnsiTheme="minorHAnsi" w:cstheme="minorHAnsi"/>
          <w:szCs w:val="24"/>
        </w:rPr>
      </w:pPr>
      <w:r w:rsidRPr="008A3F10">
        <w:rPr>
          <w:rFonts w:asciiTheme="minorHAnsi" w:hAnsiTheme="minorHAnsi" w:cstheme="minorHAnsi"/>
          <w:szCs w:val="24"/>
        </w:rPr>
        <w:t xml:space="preserve">Oferta o najniższej cenie brutto </w:t>
      </w:r>
    </w:p>
    <w:p w14:paraId="2351C8B9" w14:textId="5A6B6862" w:rsidR="00DD0A2B" w:rsidRPr="008A3F10" w:rsidRDefault="00DD0A2B" w:rsidP="00DD0A2B">
      <w:pPr>
        <w:pStyle w:val="Standard"/>
        <w:ind w:left="5" w:firstLine="1795"/>
        <w:jc w:val="both"/>
        <w:rPr>
          <w:rFonts w:asciiTheme="minorHAnsi" w:hAnsiTheme="minorHAnsi" w:cstheme="minorHAnsi"/>
          <w:szCs w:val="24"/>
        </w:rPr>
      </w:pPr>
      <w:r w:rsidRPr="008A3F10">
        <w:rPr>
          <w:rFonts w:asciiTheme="minorHAnsi" w:hAnsiTheme="minorHAnsi" w:cstheme="minorHAnsi"/>
          <w:szCs w:val="24"/>
        </w:rPr>
        <w:t xml:space="preserve">C = ----------------------------------------------  x  100 X </w:t>
      </w:r>
      <w:r>
        <w:rPr>
          <w:rFonts w:asciiTheme="minorHAnsi" w:hAnsiTheme="minorHAnsi" w:cstheme="minorHAnsi"/>
          <w:szCs w:val="24"/>
        </w:rPr>
        <w:t>10</w:t>
      </w:r>
      <w:r w:rsidRPr="008A3F10">
        <w:rPr>
          <w:rFonts w:asciiTheme="minorHAnsi" w:hAnsiTheme="minorHAnsi" w:cstheme="minorHAnsi"/>
          <w:szCs w:val="24"/>
        </w:rPr>
        <w:t>0%</w:t>
      </w:r>
    </w:p>
    <w:p w14:paraId="138179A0" w14:textId="24F0B251" w:rsidR="00DD0A2B" w:rsidRDefault="00DD0A2B" w:rsidP="00DD0A2B">
      <w:pPr>
        <w:pStyle w:val="Standard"/>
        <w:ind w:firstLine="2520"/>
        <w:jc w:val="both"/>
        <w:rPr>
          <w:rFonts w:asciiTheme="minorHAnsi" w:hAnsiTheme="minorHAnsi" w:cstheme="minorHAnsi"/>
          <w:szCs w:val="24"/>
        </w:rPr>
      </w:pPr>
      <w:r w:rsidRPr="008A3F10">
        <w:rPr>
          <w:rFonts w:asciiTheme="minorHAnsi" w:hAnsiTheme="minorHAnsi" w:cstheme="minorHAnsi"/>
          <w:szCs w:val="24"/>
        </w:rPr>
        <w:t xml:space="preserve">Cena brutto oferty badanej </w:t>
      </w:r>
    </w:p>
    <w:p w14:paraId="40F5907D" w14:textId="77777777" w:rsidR="00BD4183" w:rsidRDefault="00BD4183" w:rsidP="00DD0A2B">
      <w:pPr>
        <w:pStyle w:val="Standard"/>
        <w:ind w:firstLine="2520"/>
        <w:jc w:val="both"/>
        <w:rPr>
          <w:rFonts w:asciiTheme="minorHAnsi" w:hAnsiTheme="minorHAnsi" w:cstheme="minorHAnsi"/>
          <w:szCs w:val="24"/>
        </w:rPr>
      </w:pPr>
    </w:p>
    <w:p w14:paraId="5BB9AD77" w14:textId="56C7FC1A" w:rsidR="00DD0A2B" w:rsidRDefault="00DD0A2B" w:rsidP="00DD0A2B">
      <w:pPr>
        <w:pStyle w:val="Standard"/>
        <w:ind w:firstLine="2520"/>
        <w:jc w:val="both"/>
        <w:rPr>
          <w:rFonts w:asciiTheme="minorHAnsi" w:hAnsiTheme="minorHAnsi" w:cstheme="minorHAnsi"/>
          <w:szCs w:val="24"/>
        </w:rPr>
      </w:pPr>
    </w:p>
    <w:p w14:paraId="511F479D" w14:textId="380B2787" w:rsidR="00B25911" w:rsidRDefault="00B25911" w:rsidP="00DD0A2B">
      <w:pPr>
        <w:pStyle w:val="Standard"/>
        <w:ind w:firstLine="2520"/>
        <w:jc w:val="both"/>
        <w:rPr>
          <w:rFonts w:asciiTheme="minorHAnsi" w:hAnsiTheme="minorHAnsi" w:cstheme="minorHAnsi"/>
          <w:szCs w:val="24"/>
        </w:rPr>
      </w:pPr>
    </w:p>
    <w:p w14:paraId="1EF8498D" w14:textId="77777777" w:rsidR="00B25911" w:rsidRPr="00DD0A2B" w:rsidRDefault="00B25911" w:rsidP="00DD0A2B">
      <w:pPr>
        <w:pStyle w:val="Standard"/>
        <w:ind w:firstLine="2520"/>
        <w:jc w:val="both"/>
        <w:rPr>
          <w:rFonts w:asciiTheme="minorHAnsi" w:hAnsiTheme="minorHAnsi" w:cstheme="minorHAnsi"/>
          <w:szCs w:val="24"/>
        </w:rPr>
      </w:pPr>
    </w:p>
    <w:p w14:paraId="5C85CF5E"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lastRenderedPageBreak/>
        <w:t xml:space="preserve">3. </w:t>
      </w:r>
      <w:r w:rsidRPr="00C154D0">
        <w:rPr>
          <w:rFonts w:eastAsia="Times New Roman" w:cs="Calibri"/>
          <w:bCs/>
          <w:iCs/>
          <w:color w:val="000000"/>
          <w:sz w:val="24"/>
          <w:szCs w:val="24"/>
          <w:lang w:val="x-none" w:eastAsia="x-none"/>
        </w:rPr>
        <w:t>Zamawiaj</w:t>
      </w:r>
      <w:r w:rsidRPr="00C154D0">
        <w:rPr>
          <w:rFonts w:eastAsia="TimesNewRoman" w:cs="Calibri"/>
          <w:bCs/>
          <w:iCs/>
          <w:color w:val="000000"/>
          <w:sz w:val="24"/>
          <w:szCs w:val="24"/>
          <w:lang w:val="x-none" w:eastAsia="x-none"/>
        </w:rPr>
        <w:t>ą</w:t>
      </w:r>
      <w:r w:rsidRPr="00C154D0">
        <w:rPr>
          <w:rFonts w:eastAsia="Times New Roman" w:cs="Calibri"/>
          <w:bCs/>
          <w:iCs/>
          <w:color w:val="000000"/>
          <w:sz w:val="24"/>
          <w:szCs w:val="24"/>
          <w:lang w:val="x-none" w:eastAsia="x-none"/>
        </w:rPr>
        <w:t>cy poprawi w ofercie:</w:t>
      </w:r>
    </w:p>
    <w:p w14:paraId="14712E01" w14:textId="77777777" w:rsidR="00B33D2A" w:rsidRPr="00C154D0" w:rsidRDefault="00B33D2A">
      <w:pPr>
        <w:numPr>
          <w:ilvl w:val="0"/>
          <w:numId w:val="3"/>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oczywiste omyłki pisarskie,</w:t>
      </w:r>
    </w:p>
    <w:p w14:paraId="54FEA292" w14:textId="77777777" w:rsidR="00B33D2A" w:rsidRPr="00C154D0" w:rsidRDefault="00B33D2A">
      <w:pPr>
        <w:numPr>
          <w:ilvl w:val="0"/>
          <w:numId w:val="3"/>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oczywiste omyłki rachunkowe, z uwzgl</w:t>
      </w:r>
      <w:r w:rsidRPr="00C154D0">
        <w:rPr>
          <w:rFonts w:eastAsia="TimesNewRoman" w:cs="Calibri"/>
          <w:bCs/>
          <w:iCs/>
          <w:color w:val="000000"/>
          <w:sz w:val="24"/>
          <w:szCs w:val="24"/>
          <w:lang w:val="x-none" w:eastAsia="x-none"/>
        </w:rPr>
        <w:t>ę</w:t>
      </w:r>
      <w:r w:rsidRPr="00C154D0">
        <w:rPr>
          <w:rFonts w:eastAsia="Times New Roman" w:cs="Calibri"/>
          <w:bCs/>
          <w:iCs/>
          <w:color w:val="000000"/>
          <w:sz w:val="24"/>
          <w:szCs w:val="24"/>
          <w:lang w:val="x-none" w:eastAsia="x-none"/>
        </w:rPr>
        <w:t>dnieniem konsekwencji rachunkowych dokonanych poprawek,</w:t>
      </w:r>
    </w:p>
    <w:p w14:paraId="47AF9C72" w14:textId="77777777" w:rsidR="00B33D2A" w:rsidRPr="00C154D0" w:rsidRDefault="00B33D2A">
      <w:pPr>
        <w:numPr>
          <w:ilvl w:val="0"/>
          <w:numId w:val="3"/>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inne omyłki polegające na niezgodności oferty z dokumentami zamówienia, niepowodujące istotnych zmian w treści oferty</w:t>
      </w:r>
      <w:r w:rsidRPr="00C154D0">
        <w:rPr>
          <w:rFonts w:eastAsia="Times New Roman" w:cs="Calibri"/>
          <w:bCs/>
          <w:iCs/>
          <w:color w:val="000000"/>
          <w:sz w:val="24"/>
          <w:szCs w:val="24"/>
          <w:lang w:eastAsia="x-none"/>
        </w:rPr>
        <w:t>,</w:t>
      </w:r>
      <w:r w:rsidRPr="00C154D0">
        <w:rPr>
          <w:rFonts w:eastAsia="Times New Roman" w:cs="Calibri"/>
          <w:bCs/>
          <w:iCs/>
          <w:color w:val="000000"/>
          <w:sz w:val="24"/>
          <w:szCs w:val="24"/>
          <w:lang w:val="x-none" w:eastAsia="x-none"/>
        </w:rPr>
        <w:t xml:space="preserve"> </w:t>
      </w:r>
    </w:p>
    <w:p w14:paraId="3711A059" w14:textId="77777777" w:rsidR="00B33D2A" w:rsidRPr="00C154D0" w:rsidRDefault="00B33D2A" w:rsidP="006252D7">
      <w:pPr>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 niezwłocznie zawiadamiaj</w:t>
      </w:r>
      <w:r w:rsidRPr="00C154D0">
        <w:rPr>
          <w:rFonts w:eastAsia="TimesNewRoman" w:cs="Calibri"/>
          <w:bCs/>
          <w:iCs/>
          <w:color w:val="000000"/>
          <w:sz w:val="24"/>
          <w:szCs w:val="24"/>
          <w:lang w:val="x-none" w:eastAsia="x-none"/>
        </w:rPr>
        <w:t>ą</w:t>
      </w:r>
      <w:r w:rsidRPr="00C154D0">
        <w:rPr>
          <w:rFonts w:eastAsia="Times New Roman" w:cs="Calibri"/>
          <w:bCs/>
          <w:iCs/>
          <w:color w:val="000000"/>
          <w:sz w:val="24"/>
          <w:szCs w:val="24"/>
          <w:lang w:val="x-none" w:eastAsia="x-none"/>
        </w:rPr>
        <w:t>c o tym Wykonawc</w:t>
      </w:r>
      <w:r w:rsidRPr="00C154D0">
        <w:rPr>
          <w:rFonts w:eastAsia="TimesNewRoman" w:cs="Calibri"/>
          <w:bCs/>
          <w:iCs/>
          <w:color w:val="000000"/>
          <w:sz w:val="24"/>
          <w:szCs w:val="24"/>
          <w:lang w:val="x-none" w:eastAsia="x-none"/>
        </w:rPr>
        <w:t>ę</w:t>
      </w:r>
      <w:r w:rsidRPr="00C154D0">
        <w:rPr>
          <w:rFonts w:eastAsia="Times New Roman" w:cs="Calibri"/>
          <w:bCs/>
          <w:iCs/>
          <w:color w:val="000000"/>
          <w:sz w:val="24"/>
          <w:szCs w:val="24"/>
          <w:lang w:val="x-none" w:eastAsia="x-none"/>
        </w:rPr>
        <w:t>, którego oferta została poprawiona.</w:t>
      </w:r>
    </w:p>
    <w:p w14:paraId="3A41557E"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4. </w:t>
      </w:r>
      <w:r w:rsidRPr="00C154D0">
        <w:rPr>
          <w:rFonts w:eastAsia="Times New Roman" w:cs="Calibri"/>
          <w:bCs/>
          <w:iCs/>
          <w:color w:val="000000"/>
          <w:sz w:val="24"/>
          <w:szCs w:val="24"/>
          <w:lang w:eastAsia="x-none"/>
        </w:rPr>
        <w:tab/>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C154D0">
        <w:rPr>
          <w:rFonts w:eastAsia="Times New Roman" w:cs="Calibri"/>
          <w:bCs/>
          <w:iCs/>
          <w:color w:val="000000"/>
          <w:sz w:val="24"/>
          <w:szCs w:val="24"/>
          <w:lang w:val="x-none" w:eastAsia="x-none"/>
        </w:rPr>
        <w:t xml:space="preserve">. Wyjaśnienia mogą dotyczyć zagadnień wskazanych w art. 224 ust. 3 ustawy </w:t>
      </w:r>
      <w:proofErr w:type="spellStart"/>
      <w:r w:rsidRPr="00C154D0">
        <w:rPr>
          <w:rFonts w:eastAsia="Times New Roman" w:cs="Calibri"/>
          <w:bCs/>
          <w:iCs/>
          <w:color w:val="000000"/>
          <w:sz w:val="24"/>
          <w:szCs w:val="24"/>
          <w:lang w:val="x-none" w:eastAsia="x-none"/>
        </w:rPr>
        <w:t>Pzp</w:t>
      </w:r>
      <w:proofErr w:type="spellEnd"/>
      <w:r w:rsidRPr="00C154D0">
        <w:rPr>
          <w:rFonts w:eastAsia="Times New Roman" w:cs="Calibri"/>
          <w:bCs/>
          <w:iCs/>
          <w:color w:val="000000"/>
          <w:sz w:val="24"/>
          <w:szCs w:val="24"/>
          <w:lang w:eastAsia="x-none"/>
        </w:rPr>
        <w:t>.</w:t>
      </w:r>
    </w:p>
    <w:p w14:paraId="77799079"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5. </w:t>
      </w:r>
      <w:r w:rsidRPr="00C154D0">
        <w:rPr>
          <w:rFonts w:eastAsia="Times New Roman" w:cs="Calibri"/>
          <w:bCs/>
          <w:iCs/>
          <w:color w:val="000000"/>
          <w:sz w:val="24"/>
          <w:szCs w:val="24"/>
          <w:lang w:val="x-none" w:eastAsia="x-none"/>
        </w:rPr>
        <w:t>Obowiązek wykazania, że oferta nie zawiera rażąco niskiej ceny lub kosztu spoczywa na wykonawcy.</w:t>
      </w:r>
    </w:p>
    <w:p w14:paraId="124937D1" w14:textId="74F0F57F" w:rsidR="008A3F1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6. Odrzuceniu, jako oferta z rażąco niską ceną lub kosztem, podlega oferta wykonawcy, który nie udzielił wyjaśnień w wyznaczonym terminie, lub jeżeli złożone wyjaśnienia wraz z dowodami nie uzasadniają podanej w ofercie ceny lub kosztu.</w:t>
      </w:r>
    </w:p>
    <w:p w14:paraId="0E846ADC"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p>
    <w:p w14:paraId="090431D2"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6" w:name="_Toc258314256"/>
      <w:r w:rsidRPr="00C154D0">
        <w:rPr>
          <w:rFonts w:eastAsia="Times New Roman" w:cs="Calibri"/>
          <w:b/>
          <w:bCs/>
          <w:caps/>
          <w:kern w:val="2"/>
          <w:sz w:val="24"/>
          <w:szCs w:val="24"/>
          <w:lang w:val="x-none" w:eastAsia="x-none"/>
        </w:rPr>
        <w:t>UDZIELENIE ZAMÓWIENIA</w:t>
      </w:r>
      <w:bookmarkEnd w:id="26"/>
    </w:p>
    <w:p w14:paraId="00F80C1A"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46F4E782"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Zamawiający udzieli zamówienia Wykonawcy, którego oferta odpowiada wszystkim wymaganiom określonym w niniejszej SWZ i została oceniona jako najkorzystniejsza w oparciu o podane w niej kryteria oceny ofert.</w:t>
      </w:r>
    </w:p>
    <w:p w14:paraId="3C624A8F" w14:textId="73898FB5"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FF"/>
          <w:sz w:val="24"/>
          <w:szCs w:val="24"/>
          <w:u w:val="single"/>
          <w:lang w:eastAsia="x-none"/>
        </w:rPr>
      </w:pPr>
      <w:r w:rsidRPr="00C154D0">
        <w:rPr>
          <w:rFonts w:eastAsia="Times New Roman" w:cs="Calibri"/>
          <w:bCs/>
          <w:iCs/>
          <w:color w:val="000000"/>
          <w:sz w:val="24"/>
          <w:szCs w:val="24"/>
          <w:lang w:eastAsia="x-none"/>
        </w:rPr>
        <w:t xml:space="preserve">2. </w:t>
      </w:r>
      <w:r w:rsidRPr="00C154D0">
        <w:rPr>
          <w:rFonts w:eastAsia="Times New Roman" w:cs="Calibri"/>
          <w:bCs/>
          <w:iCs/>
          <w:color w:val="000000"/>
          <w:sz w:val="24"/>
          <w:szCs w:val="24"/>
          <w:lang w:val="x-none" w:eastAsia="x-none"/>
        </w:rPr>
        <w:t xml:space="preserve">Niezwłocznie po wyborze najkorzystniejszej oferty Zamawiający poinformuje równocześnie Wykonawców, którzy złożyli oferty, przekazując im informacje, o których mowa w art. 253 ust. 1 ustawy </w:t>
      </w:r>
      <w:proofErr w:type="spellStart"/>
      <w:r w:rsidRPr="00C154D0">
        <w:rPr>
          <w:rFonts w:eastAsia="Times New Roman" w:cs="Calibri"/>
          <w:bCs/>
          <w:iCs/>
          <w:color w:val="000000"/>
          <w:sz w:val="24"/>
          <w:szCs w:val="24"/>
          <w:lang w:val="x-none" w:eastAsia="x-none"/>
        </w:rPr>
        <w:t>Pzp</w:t>
      </w:r>
      <w:proofErr w:type="spellEnd"/>
      <w:r w:rsidRPr="00C154D0">
        <w:rPr>
          <w:rFonts w:eastAsia="Times New Roman" w:cs="Calibri"/>
          <w:bCs/>
          <w:iCs/>
          <w:color w:val="000000"/>
          <w:sz w:val="24"/>
          <w:szCs w:val="24"/>
          <w:lang w:val="x-none" w:eastAsia="x-none"/>
        </w:rPr>
        <w:t xml:space="preserve"> oraz udostępni je na stronie internetowej prowadzonego postępowania</w:t>
      </w:r>
      <w:r w:rsidRPr="00C154D0">
        <w:rPr>
          <w:rFonts w:eastAsia="Times New Roman" w:cs="Calibri"/>
          <w:bCs/>
          <w:iCs/>
          <w:color w:val="000000"/>
          <w:sz w:val="24"/>
          <w:szCs w:val="24"/>
          <w:lang w:eastAsia="x-none"/>
        </w:rPr>
        <w:t xml:space="preserve"> </w:t>
      </w:r>
      <w:hyperlink r:id="rId21" w:history="1">
        <w:r w:rsidR="009B31B5" w:rsidRPr="00F66550">
          <w:rPr>
            <w:rStyle w:val="Hipercze"/>
            <w:rFonts w:eastAsia="Times New Roman" w:cs="Calibri"/>
            <w:bCs/>
            <w:iCs/>
            <w:sz w:val="24"/>
            <w:szCs w:val="24"/>
            <w:lang w:eastAsia="x-none"/>
          </w:rPr>
          <w:t>https://platformazakupowa.pl/pn/</w:t>
        </w:r>
      </w:hyperlink>
      <w:r w:rsidR="009B31B5">
        <w:rPr>
          <w:rFonts w:eastAsia="Times New Roman" w:cs="Calibri"/>
          <w:bCs/>
          <w:iCs/>
          <w:color w:val="0000FF"/>
          <w:sz w:val="24"/>
          <w:szCs w:val="24"/>
          <w:u w:val="single"/>
          <w:lang w:eastAsia="x-none"/>
        </w:rPr>
        <w:t>spzozrypin</w:t>
      </w:r>
    </w:p>
    <w:p w14:paraId="21D31735" w14:textId="2B0D3B61" w:rsidR="00B33D2A" w:rsidRDefault="00B33D2A" w:rsidP="006252D7">
      <w:pPr>
        <w:tabs>
          <w:tab w:val="left" w:pos="680"/>
        </w:tabs>
        <w:spacing w:after="0" w:line="23" w:lineRule="atLeast"/>
        <w:ind w:left="680" w:hanging="255"/>
        <w:jc w:val="both"/>
        <w:outlineLvl w:val="1"/>
        <w:rPr>
          <w:rFonts w:cs="Calibri"/>
          <w:sz w:val="24"/>
          <w:szCs w:val="24"/>
        </w:rPr>
      </w:pPr>
      <w:r w:rsidRPr="00C154D0">
        <w:rPr>
          <w:rFonts w:eastAsia="Times New Roman" w:cs="Calibri"/>
          <w:bCs/>
          <w:iCs/>
          <w:sz w:val="24"/>
          <w:szCs w:val="24"/>
          <w:lang w:eastAsia="x-none"/>
        </w:rPr>
        <w:t xml:space="preserve">3. </w:t>
      </w:r>
      <w:r w:rsidRPr="00C154D0">
        <w:rPr>
          <w:rFonts w:cs="Calibri"/>
          <w:sz w:val="24"/>
          <w:szCs w:val="24"/>
        </w:rPr>
        <w:t>Jeżeli wykonawca, którego oferta została wybrana jako najkorzystniejsza, uchyla się od zawarcia umowy w sprawie zamówienia publicznego , zamawiający może dokonać ponownego badania i oceny ofert spośród ofert pozostałych w postępowaniu wykonawców oraz wybrać najkorzystniejszą ofertę albo unieważnić postępowanie</w:t>
      </w:r>
    </w:p>
    <w:p w14:paraId="35ABD29A" w14:textId="1BBB3A09" w:rsidR="00D829CC" w:rsidRDefault="00D829CC" w:rsidP="006252D7">
      <w:pPr>
        <w:tabs>
          <w:tab w:val="left" w:pos="680"/>
        </w:tabs>
        <w:spacing w:after="0" w:line="23" w:lineRule="atLeast"/>
        <w:ind w:left="680" w:hanging="255"/>
        <w:jc w:val="both"/>
        <w:outlineLvl w:val="1"/>
        <w:rPr>
          <w:rFonts w:eastAsia="Times New Roman" w:cs="Calibri"/>
          <w:b/>
          <w:bCs/>
          <w:iCs/>
          <w:color w:val="000000"/>
          <w:sz w:val="24"/>
          <w:szCs w:val="24"/>
          <w:lang w:val="x-none" w:eastAsia="x-none"/>
        </w:rPr>
      </w:pPr>
    </w:p>
    <w:p w14:paraId="3A2E1C21" w14:textId="77777777" w:rsidR="00B33D2A" w:rsidRPr="00C154D0" w:rsidRDefault="00B33D2A" w:rsidP="006252D7">
      <w:pPr>
        <w:tabs>
          <w:tab w:val="left" w:pos="680"/>
        </w:tabs>
        <w:spacing w:after="0" w:line="23" w:lineRule="atLeast"/>
        <w:jc w:val="both"/>
        <w:outlineLvl w:val="1"/>
        <w:rPr>
          <w:rFonts w:eastAsia="Times New Roman" w:cs="Calibri"/>
          <w:bCs/>
          <w:iCs/>
          <w:sz w:val="24"/>
          <w:szCs w:val="24"/>
          <w:lang w:val="x-none" w:eastAsia="x-none"/>
        </w:rPr>
      </w:pPr>
    </w:p>
    <w:p w14:paraId="15F9E998"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7" w:name="_Toc258314257"/>
      <w:r w:rsidRPr="00C154D0">
        <w:rPr>
          <w:rFonts w:eastAsia="Times New Roman" w:cs="Calibri"/>
          <w:b/>
          <w:bCs/>
          <w:caps/>
          <w:kern w:val="2"/>
          <w:sz w:val="24"/>
          <w:szCs w:val="24"/>
          <w:lang w:val="x-none" w:eastAsia="x-none"/>
        </w:rPr>
        <w:t>Informacje o formalno</w:t>
      </w:r>
      <w:r w:rsidRPr="00C154D0">
        <w:rPr>
          <w:rFonts w:eastAsia="TimesNewRoman" w:cs="Calibri"/>
          <w:b/>
          <w:bCs/>
          <w:caps/>
          <w:kern w:val="2"/>
          <w:sz w:val="24"/>
          <w:szCs w:val="24"/>
          <w:lang w:val="x-none" w:eastAsia="x-none"/>
        </w:rPr>
        <w:t>ś</w:t>
      </w:r>
      <w:r w:rsidRPr="00C154D0">
        <w:rPr>
          <w:rFonts w:eastAsia="Times New Roman" w:cs="Calibri"/>
          <w:b/>
          <w:bCs/>
          <w:caps/>
          <w:kern w:val="2"/>
          <w:sz w:val="24"/>
          <w:szCs w:val="24"/>
          <w:lang w:val="x-none" w:eastAsia="x-none"/>
        </w:rPr>
        <w:t>ciach, jakie</w:t>
      </w:r>
      <w:r w:rsidRPr="00C154D0">
        <w:rPr>
          <w:rFonts w:eastAsia="Times New Roman" w:cs="Calibri"/>
          <w:b/>
          <w:bCs/>
          <w:caps/>
          <w:kern w:val="2"/>
          <w:sz w:val="24"/>
          <w:szCs w:val="24"/>
          <w:lang w:eastAsia="x-none"/>
        </w:rPr>
        <w:t xml:space="preserve"> muszą zostać dopełnione </w:t>
      </w:r>
      <w:r w:rsidRPr="00C154D0">
        <w:rPr>
          <w:rFonts w:eastAsia="Times New Roman" w:cs="Calibri"/>
          <w:b/>
          <w:bCs/>
          <w:caps/>
          <w:kern w:val="2"/>
          <w:sz w:val="24"/>
          <w:szCs w:val="24"/>
          <w:lang w:val="x-none" w:eastAsia="x-none"/>
        </w:rPr>
        <w:t>po wyborze oferty w celu zawarcia umowy w sprawie zamówienia publicznego</w:t>
      </w:r>
      <w:bookmarkEnd w:id="27"/>
    </w:p>
    <w:p w14:paraId="2F832A43"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55F90F1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 xml:space="preserve">Zamawiający zawrze umowę w sprawie zamówienia publicznego, w terminie i na zasadach określonych w art. </w:t>
      </w:r>
      <w:r w:rsidRPr="00C154D0">
        <w:rPr>
          <w:rFonts w:eastAsia="Times New Roman" w:cs="Calibri"/>
          <w:bCs/>
          <w:iCs/>
          <w:color w:val="000000"/>
          <w:sz w:val="24"/>
          <w:szCs w:val="24"/>
          <w:lang w:eastAsia="x-none"/>
        </w:rPr>
        <w:t>264</w:t>
      </w:r>
      <w:r w:rsidRPr="00C154D0">
        <w:rPr>
          <w:rFonts w:eastAsia="Times New Roman" w:cs="Calibri"/>
          <w:bCs/>
          <w:iCs/>
          <w:color w:val="000000"/>
          <w:sz w:val="24"/>
          <w:szCs w:val="24"/>
          <w:lang w:val="x-none" w:eastAsia="x-none"/>
        </w:rPr>
        <w:t xml:space="preserve"> ustawy </w:t>
      </w:r>
      <w:proofErr w:type="spellStart"/>
      <w:r w:rsidRPr="00C154D0">
        <w:rPr>
          <w:rFonts w:eastAsia="Times New Roman" w:cs="Calibri"/>
          <w:bCs/>
          <w:iCs/>
          <w:color w:val="000000"/>
          <w:sz w:val="24"/>
          <w:szCs w:val="24"/>
          <w:lang w:val="x-none" w:eastAsia="x-none"/>
        </w:rPr>
        <w:t>Pzp</w:t>
      </w:r>
      <w:proofErr w:type="spellEnd"/>
      <w:r w:rsidRPr="00C154D0">
        <w:rPr>
          <w:rFonts w:eastAsia="Times New Roman" w:cs="Calibri"/>
          <w:bCs/>
          <w:iCs/>
          <w:color w:val="000000"/>
          <w:sz w:val="24"/>
          <w:szCs w:val="24"/>
          <w:lang w:val="x-none" w:eastAsia="x-none"/>
        </w:rPr>
        <w:t>.</w:t>
      </w:r>
    </w:p>
    <w:p w14:paraId="4EC52C37"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2. Zamawiający poinformuje Wykonawcę, któremu zostanie udzielone zamówienie, o miejscu i terminie zawarcia umowy</w:t>
      </w:r>
      <w:r w:rsidRPr="00C154D0">
        <w:rPr>
          <w:rFonts w:eastAsia="Times New Roman" w:cs="Calibri"/>
          <w:bCs/>
          <w:iCs/>
          <w:color w:val="000000"/>
          <w:sz w:val="24"/>
          <w:szCs w:val="24"/>
          <w:lang w:val="x-none" w:eastAsia="x-none"/>
        </w:rPr>
        <w:t>.</w:t>
      </w:r>
    </w:p>
    <w:p w14:paraId="7D3E16A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3. Przed zawarciem umowy Wykonawca, na wezwanie Zamawiającego, zobowiązany jest do podania wszelkich informacji niezbędnych do wypełnienia treści umowy.</w:t>
      </w:r>
    </w:p>
    <w:p w14:paraId="51F86C0C"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4. </w:t>
      </w:r>
      <w:r w:rsidRPr="00C154D0">
        <w:rPr>
          <w:rFonts w:eastAsia="Times New Roman" w:cs="Calibri"/>
          <w:bCs/>
          <w:iCs/>
          <w:color w:val="000000"/>
          <w:sz w:val="24"/>
          <w:szCs w:val="24"/>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255DE9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 xml:space="preserve">5. </w:t>
      </w:r>
      <w:r w:rsidRPr="00C154D0">
        <w:rPr>
          <w:rFonts w:eastAsia="Times New Roman" w:cs="Calibri"/>
          <w:bCs/>
          <w:iCs/>
          <w:color w:val="000000"/>
          <w:sz w:val="24"/>
          <w:szCs w:val="24"/>
          <w:lang w:val="x-none" w:eastAsia="x-none"/>
        </w:rPr>
        <w:t xml:space="preserve">Jeżeli Wykonawca nie dopełni ww. formalności w wyznaczonym terminie, Zamawiający uzna, że zawarcie umowy w sprawie zamówienia publicznego stało się niemożliwe z przyczyn </w:t>
      </w:r>
      <w:r w:rsidRPr="00C154D0">
        <w:rPr>
          <w:rFonts w:eastAsia="Times New Roman" w:cs="Calibri"/>
          <w:bCs/>
          <w:iCs/>
          <w:color w:val="000000"/>
          <w:sz w:val="24"/>
          <w:szCs w:val="24"/>
          <w:lang w:val="x-none" w:eastAsia="x-none"/>
        </w:rPr>
        <w:lastRenderedPageBreak/>
        <w:t xml:space="preserve">leżących po stronie Wykonawcy i będzie upoważniony do zatrzymania wadium na podstawie art. 98 ust. 6 pkt 3 ustawy </w:t>
      </w:r>
      <w:proofErr w:type="spellStart"/>
      <w:r w:rsidRPr="00C154D0">
        <w:rPr>
          <w:rFonts w:eastAsia="Times New Roman" w:cs="Calibri"/>
          <w:bCs/>
          <w:iCs/>
          <w:color w:val="000000"/>
          <w:sz w:val="24"/>
          <w:szCs w:val="24"/>
          <w:lang w:val="x-none" w:eastAsia="x-none"/>
        </w:rPr>
        <w:t>Pzp</w:t>
      </w:r>
      <w:proofErr w:type="spellEnd"/>
      <w:r w:rsidRPr="00C154D0">
        <w:rPr>
          <w:rFonts w:eastAsia="Times New Roman" w:cs="Calibri"/>
          <w:bCs/>
          <w:iCs/>
          <w:color w:val="000000"/>
          <w:sz w:val="24"/>
          <w:szCs w:val="24"/>
          <w:lang w:eastAsia="x-none"/>
        </w:rPr>
        <w:t>, jeżeli wadium było wymagane.</w:t>
      </w:r>
    </w:p>
    <w:p w14:paraId="73499667"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p>
    <w:p w14:paraId="691BF32A"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8" w:name="_Toc258314259"/>
      <w:r w:rsidRPr="00C154D0">
        <w:rPr>
          <w:rFonts w:eastAsia="Times New Roman" w:cs="Calibri"/>
          <w:b/>
          <w:bCs/>
          <w:caps/>
          <w:kern w:val="2"/>
          <w:sz w:val="24"/>
          <w:szCs w:val="24"/>
          <w:lang w:eastAsia="x-none"/>
        </w:rPr>
        <w:t xml:space="preserve">projektowane postanowienia </w:t>
      </w:r>
      <w:r w:rsidRPr="00C154D0">
        <w:rPr>
          <w:rFonts w:eastAsia="Times New Roman" w:cs="Calibri"/>
          <w:b/>
          <w:bCs/>
          <w:caps/>
          <w:kern w:val="2"/>
          <w:sz w:val="24"/>
          <w:szCs w:val="24"/>
          <w:lang w:val="x-none" w:eastAsia="x-none"/>
        </w:rPr>
        <w:t xml:space="preserve">umowy w sprawie zamówienia publicznego, </w:t>
      </w:r>
      <w:r w:rsidRPr="00C154D0">
        <w:rPr>
          <w:rFonts w:eastAsia="Times New Roman" w:cs="Calibri"/>
          <w:b/>
          <w:bCs/>
          <w:caps/>
          <w:kern w:val="2"/>
          <w:sz w:val="24"/>
          <w:szCs w:val="24"/>
          <w:lang w:eastAsia="x-none"/>
        </w:rPr>
        <w:t xml:space="preserve">które zostaną wprowadzone do umowy w </w:t>
      </w:r>
      <w:r w:rsidRPr="00C154D0">
        <w:rPr>
          <w:rFonts w:eastAsia="Times New Roman" w:cs="Calibri"/>
          <w:b/>
          <w:bCs/>
          <w:caps/>
          <w:kern w:val="2"/>
          <w:sz w:val="24"/>
          <w:szCs w:val="24"/>
          <w:lang w:val="x-none" w:eastAsia="x-none"/>
        </w:rPr>
        <w:t>sprawie zamówienia publicznego</w:t>
      </w:r>
      <w:bookmarkStart w:id="29" w:name="_Toc258314260"/>
      <w:bookmarkEnd w:id="28"/>
    </w:p>
    <w:p w14:paraId="704C74F0"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Cs/>
          <w:iCs/>
          <w:sz w:val="24"/>
          <w:szCs w:val="24"/>
          <w:lang w:val="x-none" w:eastAsia="x-none"/>
        </w:rPr>
      </w:pPr>
    </w:p>
    <w:p w14:paraId="402EFD7E" w14:textId="13C52212" w:rsidR="00B33D2A" w:rsidRPr="00C154D0" w:rsidRDefault="00B33D2A">
      <w:pPr>
        <w:numPr>
          <w:ilvl w:val="0"/>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 xml:space="preserve">Istotne postanowienia umowy zawiera projekt umowy, stanowiący załącznik nr </w:t>
      </w:r>
      <w:r w:rsidR="00F30DCB">
        <w:rPr>
          <w:rFonts w:eastAsia="Times New Roman" w:cs="Calibri"/>
          <w:bCs/>
          <w:iCs/>
          <w:sz w:val="24"/>
          <w:szCs w:val="24"/>
          <w:lang w:eastAsia="x-none"/>
        </w:rPr>
        <w:t>3</w:t>
      </w:r>
      <w:r w:rsidRPr="00C154D0">
        <w:rPr>
          <w:rFonts w:eastAsia="Times New Roman" w:cs="Calibri"/>
          <w:bCs/>
          <w:iCs/>
          <w:sz w:val="24"/>
          <w:szCs w:val="24"/>
          <w:lang w:eastAsia="x-none"/>
        </w:rPr>
        <w:t>.</w:t>
      </w:r>
    </w:p>
    <w:p w14:paraId="65BFB099" w14:textId="77777777" w:rsidR="00B33D2A" w:rsidRPr="00C154D0" w:rsidRDefault="00B33D2A">
      <w:pPr>
        <w:numPr>
          <w:ilvl w:val="0"/>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 xml:space="preserve">Zamawiający przewiduje możliwość zmiany zawartej umowy w zakresie uregulowanym w art. 455 ust. 1 pkt 2 lit. b, c, pkt 3 i 4, ust. 2 ustawy </w:t>
      </w:r>
      <w:proofErr w:type="spellStart"/>
      <w:r w:rsidRPr="00C154D0">
        <w:rPr>
          <w:rFonts w:eastAsia="Times New Roman" w:cs="Calibri"/>
          <w:bCs/>
          <w:iCs/>
          <w:sz w:val="24"/>
          <w:szCs w:val="24"/>
          <w:lang w:eastAsia="x-none"/>
        </w:rPr>
        <w:t>Pzp</w:t>
      </w:r>
      <w:proofErr w:type="spellEnd"/>
      <w:r w:rsidRPr="00C154D0">
        <w:rPr>
          <w:rFonts w:eastAsia="Times New Roman" w:cs="Calibri"/>
          <w:bCs/>
          <w:iCs/>
          <w:sz w:val="24"/>
          <w:szCs w:val="24"/>
          <w:lang w:eastAsia="x-none"/>
        </w:rPr>
        <w:t>.</w:t>
      </w:r>
    </w:p>
    <w:p w14:paraId="05E6D805" w14:textId="77777777" w:rsidR="00B33D2A" w:rsidRPr="00C154D0" w:rsidRDefault="00B33D2A">
      <w:pPr>
        <w:numPr>
          <w:ilvl w:val="0"/>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Zamawiający przewiduje możliwość zmiany umowy w zakresie:</w:t>
      </w:r>
    </w:p>
    <w:p w14:paraId="03F9E3A7" w14:textId="77777777" w:rsidR="00B33D2A" w:rsidRPr="00C154D0" w:rsidRDefault="00B33D2A">
      <w:pPr>
        <w:pStyle w:val="Akapitzlist"/>
        <w:numPr>
          <w:ilvl w:val="1"/>
          <w:numId w:val="17"/>
        </w:numPr>
        <w:tabs>
          <w:tab w:val="left" w:pos="432"/>
        </w:tabs>
        <w:suppressAutoHyphens/>
        <w:spacing w:after="0" w:line="23" w:lineRule="atLeast"/>
        <w:jc w:val="both"/>
        <w:outlineLvl w:val="0"/>
        <w:rPr>
          <w:rFonts w:eastAsia="Times New Roman" w:cs="Calibri"/>
          <w:bCs/>
          <w:iCs/>
          <w:sz w:val="24"/>
          <w:szCs w:val="24"/>
          <w:lang w:eastAsia="x-none"/>
        </w:rPr>
      </w:pPr>
      <w:r w:rsidRPr="00C154D0">
        <w:rPr>
          <w:rFonts w:eastAsia="Times New Roman" w:cs="Calibri"/>
          <w:bCs/>
          <w:iCs/>
          <w:sz w:val="24"/>
          <w:szCs w:val="24"/>
          <w:lang w:eastAsia="x-none"/>
        </w:rPr>
        <w:t>zmiany albo rezygnacji z podwykonawcy, która dotyczy podmiotu, na którego zasoby wykonawca powoływał się, na zasadach określonych w art. 118, w celu wykazania spełniania warunków udziału w postępowaniu, o których mowa w art. 57 pkt 2, wykonawca jest wówczas obowiązany wykazać zamawiającemu, iż proponowany inny podwykonawca lub wykonawca samodzielnie spełnia je w stopniu nie mniejszym niż wymagany w trakcie postępowania o udzielenie zamówienia,</w:t>
      </w:r>
    </w:p>
    <w:p w14:paraId="249F3B1C" w14:textId="77777777" w:rsidR="00B33D2A" w:rsidRPr="00C154D0" w:rsidRDefault="00B33D2A">
      <w:pPr>
        <w:numPr>
          <w:ilvl w:val="1"/>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terminów realizacji przedmiotu zamówienia jedynie jeśli wynikać to będzie z okoliczności o charakterze obiektywnym, których nie można było przewidzieć w chwili składania oferty takich jak w szczególności:</w:t>
      </w:r>
    </w:p>
    <w:p w14:paraId="0BAB78EB" w14:textId="77777777" w:rsidR="00B33D2A" w:rsidRPr="00C154D0" w:rsidRDefault="00B33D2A">
      <w:pPr>
        <w:numPr>
          <w:ilvl w:val="2"/>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zmiana przepisów prawa mająca wpływ na zakres lub sposób realizacji przedmiotu zamówienia,</w:t>
      </w:r>
    </w:p>
    <w:p w14:paraId="4C4A7762" w14:textId="77777777" w:rsidR="00B33D2A" w:rsidRPr="00C154D0" w:rsidRDefault="00B33D2A">
      <w:pPr>
        <w:numPr>
          <w:ilvl w:val="2"/>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wystąpienie siły wyższej, której działanie uniemożliwiło terminową realizację przedmiotu zamówienia, działanie siły wyższej rozumiane jest jako wszelkie nadzwyczajne zdarzenia o charakterze zewnętrznym, niemożliwe do przewidzenia, takie jak katastrofy, pożary, powodzie, wybuchy, ataki terrorystyczne, niepokoje społeczne, strajki, z wyjątkiem strajku u Wykonawcy, działania wojenne, epidemie.</w:t>
      </w:r>
    </w:p>
    <w:p w14:paraId="5FD2C44A" w14:textId="77777777" w:rsidR="00B33D2A" w:rsidRPr="00C154D0" w:rsidRDefault="00B33D2A">
      <w:pPr>
        <w:numPr>
          <w:ilvl w:val="2"/>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Zamawiający przewiduje możliwość zmiany umowy w zakresie terminów realizacji przedmiotu zamówienia jeśli wynikać to będzie z przerw w realizacji przedmiotu zamówienia, powstałych z przyczyn wyłącznie zależnych od Zamawiającego.  W przypadku zaistnienia ww. okoliczności termin zostanie przedłużony o czas niezbędny do zrealizowania przedmiotu zamówienia, co zostanie ustalone za porozumieniem obu stron umowy, w oparciu o ww. okoliczności,</w:t>
      </w:r>
    </w:p>
    <w:p w14:paraId="33C134FB" w14:textId="77777777" w:rsidR="00B33D2A" w:rsidRPr="00C154D0" w:rsidRDefault="00B33D2A">
      <w:pPr>
        <w:numPr>
          <w:ilvl w:val="2"/>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przedłużającej się niezależnej od Wykonawcy procedury udzielenia niniejszego zamówienia np. w związku z ewentualnym odwołaniem,</w:t>
      </w:r>
    </w:p>
    <w:p w14:paraId="161A62D1" w14:textId="77777777" w:rsidR="00B33D2A" w:rsidRPr="00C154D0" w:rsidRDefault="00B33D2A">
      <w:pPr>
        <w:numPr>
          <w:ilvl w:val="2"/>
          <w:numId w:val="17"/>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opóźnień związanych z wewnętrznym obiegiem dokumentów u Zamawiającego, niezależnych od Wykonawcy;</w:t>
      </w:r>
    </w:p>
    <w:p w14:paraId="0D4DB968" w14:textId="77777777" w:rsidR="00B33D2A" w:rsidRPr="00C154D0" w:rsidRDefault="00B33D2A">
      <w:pPr>
        <w:numPr>
          <w:ilvl w:val="0"/>
          <w:numId w:val="22"/>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Dopuszczalna jest zmiana wysokości wynagrodzenia brutto, jeśli wynikać to będzie ze zmiany obowiązującej stawki podatku VAT. W wypadku zmiany stawki podatku VAT wynagrodzenie Wykonawcy brutto zostanie zmniejszone bądź zwiększone w stosunku odpowiednim do zmiany wysokości podatku VAT, wynagrodzenie Wykonawcy netto (tj. bez podatku VAT) jest niezmienne.</w:t>
      </w:r>
    </w:p>
    <w:p w14:paraId="79CE7736" w14:textId="77777777" w:rsidR="00B33D2A" w:rsidRPr="00C154D0" w:rsidRDefault="00B33D2A">
      <w:pPr>
        <w:numPr>
          <w:ilvl w:val="0"/>
          <w:numId w:val="22"/>
        </w:numPr>
        <w:tabs>
          <w:tab w:val="left" w:pos="432"/>
        </w:tabs>
        <w:suppressAutoHyphens/>
        <w:spacing w:after="0" w:line="23" w:lineRule="atLeast"/>
        <w:contextualSpacing/>
        <w:jc w:val="both"/>
        <w:outlineLvl w:val="0"/>
        <w:rPr>
          <w:rFonts w:eastAsia="Times New Roman" w:cs="Calibri"/>
          <w:bCs/>
          <w:iCs/>
          <w:sz w:val="24"/>
          <w:szCs w:val="24"/>
          <w:u w:val="single"/>
          <w:lang w:eastAsia="x-none"/>
        </w:rPr>
      </w:pPr>
      <w:r w:rsidRPr="00C154D0">
        <w:rPr>
          <w:rFonts w:eastAsia="Times New Roman" w:cs="Calibri"/>
          <w:bCs/>
          <w:iCs/>
          <w:sz w:val="24"/>
          <w:szCs w:val="24"/>
          <w:u w:val="single"/>
          <w:lang w:eastAsia="x-none"/>
        </w:rPr>
        <w:t>Inne zmiany w zakresie przewidzianym we wzorze umowy.</w:t>
      </w:r>
    </w:p>
    <w:p w14:paraId="00C047CF" w14:textId="77777777" w:rsidR="00B33D2A" w:rsidRPr="00C154D0" w:rsidRDefault="00B33D2A" w:rsidP="006252D7">
      <w:pPr>
        <w:tabs>
          <w:tab w:val="left" w:pos="432"/>
        </w:tabs>
        <w:spacing w:after="0" w:line="23" w:lineRule="atLeast"/>
        <w:jc w:val="both"/>
        <w:outlineLvl w:val="0"/>
        <w:rPr>
          <w:rFonts w:eastAsia="Times New Roman" w:cs="Calibri"/>
          <w:bCs/>
          <w:iCs/>
          <w:sz w:val="24"/>
          <w:szCs w:val="24"/>
          <w:lang w:eastAsia="x-none"/>
        </w:rPr>
      </w:pPr>
    </w:p>
    <w:p w14:paraId="6B8F86F8" w14:textId="77777777" w:rsidR="00B33D2A" w:rsidRPr="00C154D0" w:rsidRDefault="00B33D2A" w:rsidP="006252D7">
      <w:pPr>
        <w:tabs>
          <w:tab w:val="left" w:pos="432"/>
        </w:tabs>
        <w:spacing w:after="0" w:line="23" w:lineRule="atLeast"/>
        <w:jc w:val="both"/>
        <w:outlineLvl w:val="0"/>
        <w:rPr>
          <w:rFonts w:eastAsia="Times New Roman" w:cs="Calibri"/>
          <w:bCs/>
          <w:iCs/>
          <w:sz w:val="24"/>
          <w:szCs w:val="24"/>
          <w:lang w:eastAsia="x-none"/>
        </w:rPr>
      </w:pPr>
      <w:r w:rsidRPr="00C154D0">
        <w:rPr>
          <w:rFonts w:eastAsia="Times New Roman" w:cs="Calibri"/>
          <w:bCs/>
          <w:iCs/>
          <w:sz w:val="24"/>
          <w:szCs w:val="24"/>
          <w:lang w:eastAsia="x-none"/>
        </w:rPr>
        <w:t>Fakt zaistnienia takich okoliczności podlegać będzie każdorazowo ocenie Zamawiającego.</w:t>
      </w:r>
    </w:p>
    <w:p w14:paraId="5FF9F7C6" w14:textId="7228DE52" w:rsidR="00AF7869" w:rsidRDefault="00B33D2A" w:rsidP="006252D7">
      <w:pPr>
        <w:tabs>
          <w:tab w:val="left" w:pos="432"/>
        </w:tabs>
        <w:spacing w:after="0" w:line="23" w:lineRule="atLeast"/>
        <w:jc w:val="both"/>
        <w:outlineLvl w:val="0"/>
        <w:rPr>
          <w:rFonts w:eastAsia="Times New Roman" w:cs="Calibri"/>
          <w:bCs/>
          <w:iCs/>
          <w:sz w:val="24"/>
          <w:szCs w:val="24"/>
          <w:lang w:eastAsia="x-none"/>
        </w:rPr>
      </w:pPr>
      <w:r w:rsidRPr="00C154D0">
        <w:rPr>
          <w:rFonts w:eastAsia="Times New Roman" w:cs="Calibri"/>
          <w:bCs/>
          <w:iCs/>
          <w:sz w:val="24"/>
          <w:szCs w:val="24"/>
          <w:lang w:eastAsia="x-none"/>
        </w:rPr>
        <w:t>Wszelkie zmiany umowy wymagają obopólnej zgody stron umowy.</w:t>
      </w:r>
    </w:p>
    <w:p w14:paraId="24E5EEF2" w14:textId="77777777" w:rsidR="00B25911" w:rsidRPr="00DA1023" w:rsidRDefault="00B25911" w:rsidP="006252D7">
      <w:pPr>
        <w:tabs>
          <w:tab w:val="left" w:pos="432"/>
        </w:tabs>
        <w:spacing w:after="0" w:line="23" w:lineRule="atLeast"/>
        <w:jc w:val="both"/>
        <w:outlineLvl w:val="0"/>
        <w:rPr>
          <w:rFonts w:eastAsia="Times New Roman" w:cs="Calibri"/>
          <w:bCs/>
          <w:iCs/>
          <w:sz w:val="24"/>
          <w:szCs w:val="24"/>
          <w:lang w:eastAsia="x-none"/>
        </w:rPr>
      </w:pPr>
    </w:p>
    <w:p w14:paraId="50E6E76F" w14:textId="77777777" w:rsidR="00B33D2A" w:rsidRPr="00C154D0" w:rsidRDefault="00B33D2A" w:rsidP="006252D7">
      <w:pPr>
        <w:tabs>
          <w:tab w:val="left" w:pos="432"/>
        </w:tabs>
        <w:spacing w:after="0" w:line="23" w:lineRule="atLeast"/>
        <w:jc w:val="both"/>
        <w:outlineLvl w:val="0"/>
        <w:rPr>
          <w:rFonts w:eastAsia="Times New Roman" w:cs="Calibri"/>
          <w:bCs/>
          <w:iCs/>
          <w:color w:val="FF0000"/>
          <w:sz w:val="24"/>
          <w:szCs w:val="24"/>
          <w:lang w:eastAsia="x-none"/>
        </w:rPr>
      </w:pPr>
    </w:p>
    <w:p w14:paraId="45496B0F" w14:textId="77777777" w:rsidR="00B33D2A" w:rsidRPr="00C154D0" w:rsidRDefault="00B33D2A">
      <w:pPr>
        <w:numPr>
          <w:ilvl w:val="0"/>
          <w:numId w:val="40"/>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lastRenderedPageBreak/>
        <w:t xml:space="preserve">Pouczenie o </w:t>
      </w:r>
      <w:r w:rsidRPr="00C154D0">
        <w:rPr>
          <w:rFonts w:eastAsia="TimesNewRoman" w:cs="Calibri"/>
          <w:b/>
          <w:bCs/>
          <w:caps/>
          <w:kern w:val="2"/>
          <w:sz w:val="24"/>
          <w:szCs w:val="24"/>
          <w:lang w:val="x-none" w:eastAsia="x-none"/>
        </w:rPr>
        <w:t>ś</w:t>
      </w:r>
      <w:r w:rsidRPr="00C154D0">
        <w:rPr>
          <w:rFonts w:eastAsia="Times New Roman" w:cs="Calibri"/>
          <w:b/>
          <w:bCs/>
          <w:caps/>
          <w:kern w:val="2"/>
          <w:sz w:val="24"/>
          <w:szCs w:val="24"/>
          <w:lang w:val="x-none" w:eastAsia="x-none"/>
        </w:rPr>
        <w:t>rodkach ochrony prawnej przysługuj</w:t>
      </w:r>
      <w:r w:rsidRPr="00C154D0">
        <w:rPr>
          <w:rFonts w:eastAsia="TimesNewRoman" w:cs="Calibri"/>
          <w:b/>
          <w:bCs/>
          <w:caps/>
          <w:kern w:val="2"/>
          <w:sz w:val="24"/>
          <w:szCs w:val="24"/>
          <w:lang w:val="x-none" w:eastAsia="x-none"/>
        </w:rPr>
        <w:t>ą</w:t>
      </w:r>
      <w:r w:rsidRPr="00C154D0">
        <w:rPr>
          <w:rFonts w:eastAsia="Times New Roman" w:cs="Calibri"/>
          <w:b/>
          <w:bCs/>
          <w:caps/>
          <w:kern w:val="2"/>
          <w:sz w:val="24"/>
          <w:szCs w:val="24"/>
          <w:lang w:val="x-none" w:eastAsia="x-none"/>
        </w:rPr>
        <w:t>cych Wykonawcy</w:t>
      </w:r>
      <w:bookmarkEnd w:id="29"/>
    </w:p>
    <w:p w14:paraId="2C9D0135"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1E44112B" w14:textId="77777777" w:rsidR="00B33D2A" w:rsidRPr="00C154D0" w:rsidRDefault="00B33D2A">
      <w:pPr>
        <w:numPr>
          <w:ilvl w:val="0"/>
          <w:numId w:val="10"/>
        </w:numPr>
        <w:suppressAutoHyphens/>
        <w:spacing w:after="0" w:line="23" w:lineRule="atLeast"/>
        <w:ind w:left="709"/>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Środki ochrony prawnej przysługują Wykonawcy, jeżeli̇ ma lub miał interes w uzyskaniu zamówienia oraz poniósł́ lub możė ponieść́ szkodę w wyniku naruszenia przez Zamawiającegǫ przepisów ustawy PZP.</w:t>
      </w:r>
    </w:p>
    <w:p w14:paraId="345359F7" w14:textId="77777777" w:rsidR="00B33D2A" w:rsidRPr="00C154D0" w:rsidRDefault="00B33D2A">
      <w:pPr>
        <w:numPr>
          <w:ilvl w:val="0"/>
          <w:numId w:val="10"/>
        </w:numPr>
        <w:suppressAutoHyphens/>
        <w:spacing w:after="0" w:line="23" w:lineRule="atLeast"/>
        <w:ind w:left="709"/>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Odwołanie przysługuje na:</w:t>
      </w:r>
    </w:p>
    <w:p w14:paraId="7CAF2D2C" w14:textId="77777777" w:rsidR="00B33D2A" w:rsidRPr="00C154D0" w:rsidRDefault="00B33D2A" w:rsidP="006252D7">
      <w:pPr>
        <w:shd w:val="clear" w:color="auto" w:fill="FFFFFF"/>
        <w:spacing w:after="0" w:line="23" w:lineRule="atLeast"/>
        <w:ind w:left="993" w:hanging="284"/>
        <w:jc w:val="both"/>
        <w:rPr>
          <w:rFonts w:eastAsia="Times New Roman" w:cs="Calibri"/>
          <w:sz w:val="24"/>
          <w:szCs w:val="24"/>
          <w:lang w:eastAsia="pl-PL"/>
        </w:rPr>
      </w:pPr>
      <w:r w:rsidRPr="00C154D0">
        <w:rPr>
          <w:rFonts w:eastAsia="Times New Roman" w:cs="Calibri"/>
          <w:sz w:val="24"/>
          <w:szCs w:val="24"/>
          <w:lang w:eastAsia="pl-PL"/>
        </w:rPr>
        <w:t>1)</w:t>
      </w:r>
      <w:r w:rsidRPr="00C154D0">
        <w:rPr>
          <w:rFonts w:eastAsia="Times New Roman" w:cs="Calibri"/>
          <w:sz w:val="24"/>
          <w:szCs w:val="24"/>
          <w:lang w:eastAsia="pl-P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6764E605" w14:textId="77777777" w:rsidR="00B33D2A" w:rsidRPr="00C154D0" w:rsidRDefault="00B33D2A" w:rsidP="006252D7">
      <w:pPr>
        <w:shd w:val="clear" w:color="auto" w:fill="FFFFFF"/>
        <w:spacing w:after="0" w:line="23" w:lineRule="atLeast"/>
        <w:ind w:left="993" w:hanging="284"/>
        <w:jc w:val="both"/>
        <w:rPr>
          <w:rFonts w:eastAsia="Times New Roman" w:cs="Calibri"/>
          <w:sz w:val="24"/>
          <w:szCs w:val="24"/>
          <w:lang w:eastAsia="pl-PL"/>
        </w:rPr>
      </w:pPr>
      <w:r w:rsidRPr="00C154D0">
        <w:rPr>
          <w:rFonts w:eastAsia="Times New Roman" w:cs="Calibri"/>
          <w:sz w:val="24"/>
          <w:szCs w:val="24"/>
          <w:lang w:eastAsia="pl-PL"/>
        </w:rPr>
        <w:t>2)</w:t>
      </w:r>
      <w:r w:rsidRPr="00C154D0">
        <w:rPr>
          <w:rFonts w:eastAsia="Times New Roman" w:cs="Calibri"/>
          <w:sz w:val="24"/>
          <w:szCs w:val="24"/>
          <w:lang w:eastAsia="pl-PL"/>
        </w:rPr>
        <w:tab/>
        <w:t>zaniechanie czynności w postępowaniu o udzielenie zamówienia, o zawarcie umowy ramowej, dynamicznym systemie zakupów, systemie kwalifikowania wykonawców lub konkursie, do której zamawiający był obowiązany na podstawie ustawy;</w:t>
      </w:r>
    </w:p>
    <w:p w14:paraId="24D94388" w14:textId="77777777" w:rsidR="00B33D2A" w:rsidRPr="00C154D0" w:rsidRDefault="00B33D2A" w:rsidP="006252D7">
      <w:pPr>
        <w:shd w:val="clear" w:color="auto" w:fill="FFFFFF"/>
        <w:spacing w:after="0" w:line="23" w:lineRule="atLeast"/>
        <w:ind w:left="993" w:hanging="284"/>
        <w:jc w:val="both"/>
        <w:rPr>
          <w:rFonts w:eastAsia="Times New Roman" w:cs="Calibri"/>
          <w:sz w:val="24"/>
          <w:szCs w:val="24"/>
          <w:lang w:eastAsia="pl-PL"/>
        </w:rPr>
      </w:pPr>
      <w:r w:rsidRPr="00C154D0">
        <w:rPr>
          <w:rFonts w:eastAsia="Times New Roman" w:cs="Calibri"/>
          <w:sz w:val="24"/>
          <w:szCs w:val="24"/>
          <w:lang w:eastAsia="pl-PL"/>
        </w:rPr>
        <w:t>3)</w:t>
      </w:r>
      <w:r w:rsidRPr="00C154D0">
        <w:rPr>
          <w:rFonts w:eastAsia="Times New Roman" w:cs="Calibri"/>
          <w:sz w:val="24"/>
          <w:szCs w:val="24"/>
          <w:lang w:eastAsia="pl-PL"/>
        </w:rPr>
        <w:tab/>
        <w:t>zaniechanie przeprowadzenia postępowania o udzielenie zamówienia lub zorganizowania konkursu na podstawie ustawy, mimo że zamawiający był do tego obowiązany.</w:t>
      </w:r>
    </w:p>
    <w:p w14:paraId="3E007998" w14:textId="77777777" w:rsidR="00B33D2A" w:rsidRPr="00C154D0" w:rsidRDefault="00B33D2A">
      <w:pPr>
        <w:numPr>
          <w:ilvl w:val="0"/>
          <w:numId w:val="10"/>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Odwołanie wnosi się do Prezesa Izby.</w:t>
      </w:r>
    </w:p>
    <w:p w14:paraId="3345971C" w14:textId="77777777" w:rsidR="00B33D2A" w:rsidRPr="00C154D0" w:rsidRDefault="00B33D2A">
      <w:pPr>
        <w:numPr>
          <w:ilvl w:val="0"/>
          <w:numId w:val="10"/>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C2CD50" w14:textId="77777777" w:rsidR="00B33D2A" w:rsidRPr="00C154D0" w:rsidRDefault="00B33D2A">
      <w:pPr>
        <w:numPr>
          <w:ilvl w:val="0"/>
          <w:numId w:val="10"/>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F4B3C1F" w14:textId="77777777" w:rsidR="00B33D2A" w:rsidRPr="00C154D0" w:rsidRDefault="00B33D2A">
      <w:pPr>
        <w:numPr>
          <w:ilvl w:val="0"/>
          <w:numId w:val="10"/>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Odwołanie wnosi się:</w:t>
      </w:r>
    </w:p>
    <w:p w14:paraId="444E44BB" w14:textId="77777777" w:rsidR="00B33D2A" w:rsidRPr="00C154D0" w:rsidRDefault="00B33D2A" w:rsidP="006252D7">
      <w:pPr>
        <w:tabs>
          <w:tab w:val="left" w:pos="709"/>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1) w przypadku zamówień, których wartość jest równa albo przekracza progi unijne, w terminie:</w:t>
      </w:r>
    </w:p>
    <w:p w14:paraId="09AFA11D"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a)</w:t>
      </w:r>
      <w:r w:rsidRPr="00C154D0">
        <w:rPr>
          <w:rFonts w:eastAsia="Times New Roman" w:cs="Calibri"/>
          <w:sz w:val="24"/>
          <w:szCs w:val="24"/>
          <w:lang w:eastAsia="pl-PL"/>
        </w:rPr>
        <w:tab/>
        <w:t>10 dni od dnia przekazania informacji o czynności zamawiającego stanowiącej podstawę jego wniesienia, jeżeli informacja została przekazana przy użyciu środków komunikacji elektronicznej,</w:t>
      </w:r>
    </w:p>
    <w:p w14:paraId="31C48D95"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b)</w:t>
      </w:r>
      <w:r w:rsidRPr="00C154D0">
        <w:rPr>
          <w:rFonts w:eastAsia="Times New Roman" w:cs="Calibri"/>
          <w:sz w:val="24"/>
          <w:szCs w:val="24"/>
          <w:lang w:eastAsia="pl-PL"/>
        </w:rPr>
        <w:tab/>
        <w:t>15 dni od dnia przekazania informacji o czynności zamawiającego stanowiącej podstawę jego wniesienia, jeżeli informacja została przekazana w sposób inny niż określony w lit. a;</w:t>
      </w:r>
    </w:p>
    <w:p w14:paraId="5C7861DF" w14:textId="77777777" w:rsidR="00B33D2A" w:rsidRPr="00C154D0" w:rsidRDefault="00B33D2A" w:rsidP="006252D7">
      <w:pPr>
        <w:tabs>
          <w:tab w:val="left" w:pos="851"/>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2) w przypadku zamówień, których wartość jest mniejsza niż progi unijne, w terminie:</w:t>
      </w:r>
    </w:p>
    <w:p w14:paraId="114F9290"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a)</w:t>
      </w:r>
      <w:r w:rsidRPr="00C154D0">
        <w:rPr>
          <w:rFonts w:eastAsia="Times New Roman" w:cs="Calibri"/>
          <w:sz w:val="24"/>
          <w:szCs w:val="24"/>
          <w:lang w:eastAsia="pl-PL"/>
        </w:rPr>
        <w:tab/>
        <w:t>5 dni od dnia przekazania informacji o czynności zamawiającego stanowiącej podstawę jego wniesienia, jeżeli informacja została przekazana przy użyciu środków komunikacji elektronicznej,</w:t>
      </w:r>
    </w:p>
    <w:p w14:paraId="34B65D07"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b)</w:t>
      </w:r>
      <w:r w:rsidRPr="00C154D0">
        <w:rPr>
          <w:rFonts w:eastAsia="Times New Roman" w:cs="Calibri"/>
          <w:sz w:val="24"/>
          <w:szCs w:val="24"/>
          <w:lang w:eastAsia="pl-PL"/>
        </w:rPr>
        <w:tab/>
        <w:t>10 dni od dnia przekazania informacji o czynności zamawiającego stanowiącej podstawę jego wniesienia, jeżeli informacja została przekazana w sposób inny niż określony w lit. a.</w:t>
      </w:r>
    </w:p>
    <w:p w14:paraId="531BB0A8" w14:textId="77777777" w:rsidR="00B33D2A" w:rsidRPr="00C154D0" w:rsidRDefault="00B33D2A">
      <w:pPr>
        <w:numPr>
          <w:ilvl w:val="0"/>
          <w:numId w:val="21"/>
        </w:numPr>
        <w:suppressAutoHyphens/>
        <w:spacing w:after="0" w:line="23" w:lineRule="atLeast"/>
        <w:contextualSpacing/>
        <w:jc w:val="both"/>
        <w:outlineLvl w:val="0"/>
        <w:rPr>
          <w:rFonts w:eastAsia="Times New Roman" w:cs="Calibri"/>
          <w:sz w:val="24"/>
          <w:szCs w:val="24"/>
          <w:lang w:eastAsia="pl-PL"/>
        </w:rPr>
      </w:pPr>
      <w:r w:rsidRPr="00C154D0">
        <w:rPr>
          <w:rFonts w:eastAsia="Times New Roman" w:cs="Calibri"/>
          <w:sz w:val="24"/>
          <w:szCs w:val="24"/>
          <w:lang w:eastAsia="pl-PL"/>
        </w:rPr>
        <w:t>Odwołanie wobec treści ogłoszenia wszczynającego postępowanie o udzielenie zamówienia lub konkurs lub wobec treści dokumentów zamówienia wnosi się w terminie:</w:t>
      </w:r>
    </w:p>
    <w:p w14:paraId="6854F213" w14:textId="77777777" w:rsidR="00B33D2A" w:rsidRPr="00C154D0" w:rsidRDefault="00B33D2A" w:rsidP="006252D7">
      <w:pPr>
        <w:tabs>
          <w:tab w:val="left" w:pos="851"/>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1) 10 dni od dnia publikacji ogłoszenia w Dzienniku Urzędowym Unii Europejskiej lub zamieszczenia dokumentów zamówienia na stronie internetowej, w przypadku zamówień, których wartość jest równa albo przekracza progi unijne;</w:t>
      </w:r>
    </w:p>
    <w:p w14:paraId="1DD7A2F6" w14:textId="77777777" w:rsidR="00B33D2A" w:rsidRPr="00C154D0" w:rsidRDefault="00B33D2A" w:rsidP="006252D7">
      <w:pPr>
        <w:tabs>
          <w:tab w:val="left" w:pos="851"/>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2) 5 dni od dnia zamieszczenia ogłoszenia w Biuletynie Zamówień Publicznych lub dokumentów zamówienia na stronie internetowej, w przypadku zamówień, których wartość jest mniejsza niż progi unijne.</w:t>
      </w:r>
    </w:p>
    <w:p w14:paraId="74938BF5" w14:textId="77777777" w:rsidR="00B33D2A" w:rsidRPr="00C154D0" w:rsidRDefault="00B33D2A">
      <w:pPr>
        <w:numPr>
          <w:ilvl w:val="0"/>
          <w:numId w:val="23"/>
        </w:numPr>
        <w:tabs>
          <w:tab w:val="left" w:pos="432"/>
        </w:tabs>
        <w:suppressAutoHyphens/>
        <w:spacing w:after="0" w:line="23" w:lineRule="atLeast"/>
        <w:ind w:left="709"/>
        <w:contextualSpacing/>
        <w:jc w:val="both"/>
        <w:outlineLvl w:val="0"/>
        <w:rPr>
          <w:rFonts w:eastAsia="Times New Roman" w:cs="Calibri"/>
          <w:sz w:val="24"/>
          <w:szCs w:val="24"/>
          <w:lang w:eastAsia="pl-PL"/>
        </w:rPr>
      </w:pPr>
      <w:r w:rsidRPr="00C154D0">
        <w:rPr>
          <w:rFonts w:eastAsia="Times New Roman" w:cs="Calibri"/>
          <w:sz w:val="24"/>
          <w:szCs w:val="24"/>
          <w:lang w:eastAsia="pl-PL"/>
        </w:rPr>
        <w:t>Odwołanie w przypadkach innych niż określone w ust. 6 i 7 wnosi się w terminie:</w:t>
      </w:r>
    </w:p>
    <w:p w14:paraId="5B6D38FA" w14:textId="77777777" w:rsidR="00B33D2A" w:rsidRPr="00C154D0" w:rsidRDefault="00B33D2A" w:rsidP="006252D7">
      <w:pPr>
        <w:tabs>
          <w:tab w:val="left" w:pos="851"/>
        </w:tabs>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82FBC25" w14:textId="77777777" w:rsidR="00B33D2A" w:rsidRPr="00C154D0" w:rsidRDefault="00B33D2A" w:rsidP="006252D7">
      <w:pPr>
        <w:tabs>
          <w:tab w:val="left" w:pos="851"/>
        </w:tabs>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2) 5 dni od dnia, w którym powzięto lub przy zachowaniu należytej staranności można było powziąć wiadomość o okolicznościach stanowiących podstawę jego wniesienia, w przypadku zamówień, których wartość jest mniejsza niż progi unijne.</w:t>
      </w:r>
    </w:p>
    <w:p w14:paraId="2A518B71" w14:textId="77777777" w:rsidR="00B33D2A" w:rsidRPr="00C154D0" w:rsidRDefault="00B33D2A">
      <w:pPr>
        <w:numPr>
          <w:ilvl w:val="0"/>
          <w:numId w:val="24"/>
        </w:numPr>
        <w:tabs>
          <w:tab w:val="left" w:pos="851"/>
        </w:tabs>
        <w:suppressAutoHyphens/>
        <w:spacing w:after="0" w:line="23" w:lineRule="atLeast"/>
        <w:contextualSpacing/>
        <w:jc w:val="both"/>
        <w:outlineLvl w:val="0"/>
        <w:rPr>
          <w:rFonts w:eastAsia="Times New Roman" w:cs="Calibri"/>
          <w:sz w:val="24"/>
          <w:szCs w:val="24"/>
          <w:lang w:eastAsia="pl-PL"/>
        </w:rPr>
      </w:pPr>
      <w:r w:rsidRPr="00C154D0">
        <w:rPr>
          <w:rFonts w:eastAsia="Times New Roman" w:cs="Calibri"/>
          <w:sz w:val="24"/>
          <w:szCs w:val="24"/>
          <w:lang w:eastAsia="pl-P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55F4A24" w14:textId="77777777" w:rsidR="00B33D2A" w:rsidRPr="00C154D0" w:rsidRDefault="00B33D2A" w:rsidP="006252D7">
      <w:pPr>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3AC03A0" w14:textId="77777777" w:rsidR="00B33D2A" w:rsidRPr="00C154D0" w:rsidRDefault="00B33D2A" w:rsidP="006252D7">
      <w:pPr>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2) 6 miesięcy od dnia zawarcia umowy, jeżeli zamawiający:</w:t>
      </w:r>
    </w:p>
    <w:p w14:paraId="7913BB9B"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a) nie opublikował w Dzienniku Urzędowym Unii Europejskiej ogłoszenia o udzieleniu zamówienia albo</w:t>
      </w:r>
    </w:p>
    <w:p w14:paraId="05112924"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b) opublikował w Dzienniku Urzędowym Unii Europejskiej ogłoszenie o udzieleniu zamówienia, które nie zawiera uzasadnienia udzielenia zamówienia w trybie negocjacji bez ogłoszenia albo zamówienia z wolnej ręki;</w:t>
      </w:r>
    </w:p>
    <w:p w14:paraId="7E63F90E" w14:textId="77777777" w:rsidR="00B33D2A" w:rsidRPr="00C154D0" w:rsidRDefault="00B33D2A" w:rsidP="006252D7">
      <w:pPr>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3) miesiąca od dnia zawarcia umowy, jeżeli zamawiający:</w:t>
      </w:r>
    </w:p>
    <w:p w14:paraId="5C568A04"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a) nie zamieścił w Biuletynie Zamówień Publicznych ogłoszenia o wyniku postępowania albo</w:t>
      </w:r>
    </w:p>
    <w:p w14:paraId="7EF9A613"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b) zamieścił w Biuletynie Zamówień Publicznych ogłoszenie o wyniku postępowania, które nie zawiera uzasadnienia udzielenia zamówienia w trybie negocjacji bez ogłoszenia albo zamówienia z wolnej ręki.</w:t>
      </w:r>
    </w:p>
    <w:p w14:paraId="4A6512F3" w14:textId="121BED34" w:rsidR="00B33D2A" w:rsidRDefault="00B33D2A">
      <w:pPr>
        <w:numPr>
          <w:ilvl w:val="0"/>
          <w:numId w:val="25"/>
        </w:numPr>
        <w:tabs>
          <w:tab w:val="left" w:pos="432"/>
        </w:tabs>
        <w:suppressAutoHyphens/>
        <w:spacing w:after="0" w:line="23" w:lineRule="atLeast"/>
        <w:ind w:left="709"/>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 xml:space="preserve">Szczegółowe informacje dotyczące środków ochrony prawnej określone są w Dziale IX „Środki ochrony prawnej” ustawy </w:t>
      </w:r>
      <w:proofErr w:type="spellStart"/>
      <w:r w:rsidRPr="00C154D0">
        <w:rPr>
          <w:rFonts w:eastAsia="Times New Roman" w:cs="Calibri"/>
          <w:bCs/>
          <w:iCs/>
          <w:sz w:val="24"/>
          <w:szCs w:val="24"/>
          <w:lang w:eastAsia="x-none"/>
        </w:rPr>
        <w:t>Pzp</w:t>
      </w:r>
      <w:proofErr w:type="spellEnd"/>
      <w:r w:rsidRPr="00C154D0">
        <w:rPr>
          <w:rFonts w:eastAsia="Times New Roman" w:cs="Calibri"/>
          <w:bCs/>
          <w:iCs/>
          <w:sz w:val="24"/>
          <w:szCs w:val="24"/>
          <w:lang w:eastAsia="x-none"/>
        </w:rPr>
        <w:t>.</w:t>
      </w:r>
    </w:p>
    <w:p w14:paraId="2876D077" w14:textId="712836C0" w:rsidR="00737243" w:rsidRDefault="00737243" w:rsidP="00737243">
      <w:pPr>
        <w:tabs>
          <w:tab w:val="left" w:pos="432"/>
        </w:tabs>
        <w:suppressAutoHyphens/>
        <w:spacing w:after="0" w:line="23" w:lineRule="atLeast"/>
        <w:contextualSpacing/>
        <w:jc w:val="both"/>
        <w:outlineLvl w:val="0"/>
        <w:rPr>
          <w:rFonts w:eastAsia="Times New Roman" w:cs="Calibri"/>
          <w:bCs/>
          <w:iCs/>
          <w:sz w:val="24"/>
          <w:szCs w:val="24"/>
          <w:lang w:eastAsia="x-none"/>
        </w:rPr>
      </w:pPr>
    </w:p>
    <w:p w14:paraId="38A27A33" w14:textId="0C0029E1" w:rsidR="00737243" w:rsidRPr="00016574" w:rsidRDefault="00737243" w:rsidP="00737243">
      <w:pPr>
        <w:autoSpaceDE w:val="0"/>
        <w:autoSpaceDN w:val="0"/>
        <w:adjustRightInd w:val="0"/>
        <w:spacing w:after="0" w:line="240" w:lineRule="auto"/>
        <w:jc w:val="center"/>
        <w:rPr>
          <w:rFonts w:ascii="CIDFont+F3" w:hAnsi="CIDFont+F3" w:cs="CIDFont+F3"/>
          <w:b/>
          <w:bCs/>
          <w:sz w:val="24"/>
          <w:szCs w:val="24"/>
        </w:rPr>
      </w:pPr>
      <w:r w:rsidRPr="00016574">
        <w:rPr>
          <w:rFonts w:ascii="CIDFont+F3" w:hAnsi="CIDFont+F3" w:cs="CIDFont+F3"/>
          <w:b/>
          <w:bCs/>
          <w:sz w:val="24"/>
          <w:szCs w:val="24"/>
        </w:rPr>
        <w:t>OCHRONA DANYCH OSOBOWYCH</w:t>
      </w:r>
    </w:p>
    <w:p w14:paraId="7D5354B5" w14:textId="77777777" w:rsidR="00016574" w:rsidRDefault="00016574" w:rsidP="00737243">
      <w:pPr>
        <w:autoSpaceDE w:val="0"/>
        <w:autoSpaceDN w:val="0"/>
        <w:adjustRightInd w:val="0"/>
        <w:spacing w:after="0" w:line="240" w:lineRule="auto"/>
        <w:jc w:val="center"/>
        <w:rPr>
          <w:rFonts w:ascii="CIDFont+F3" w:hAnsi="CIDFont+F3" w:cs="CIDFont+F3"/>
          <w:sz w:val="24"/>
          <w:szCs w:val="24"/>
        </w:rPr>
      </w:pPr>
    </w:p>
    <w:p w14:paraId="4C36CF78"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Zamawiający oświadcza, że spełnia wymogi określone w rozporządzeniu Parlamentu</w:t>
      </w:r>
    </w:p>
    <w:p w14:paraId="6DC1F95F"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Europejskiego i Rady (UE) 2016/679 z 27 kwietnia 2016 r. w sprawie ochrony osób fizycznych</w:t>
      </w:r>
    </w:p>
    <w:p w14:paraId="458895FE"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w związku z przetwarzaniem danych osobowych i w sprawie swobodnego przepływu takich</w:t>
      </w:r>
    </w:p>
    <w:p w14:paraId="23EEFB14"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danych oraz uchylenia dyrektywy 95/46/WE (ogólne rozporządzenie o ochronie danych)</w:t>
      </w:r>
    </w:p>
    <w:p w14:paraId="222304E3"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(Dz. Urz. UE L. 119 z 4 maja 2016 r., str. 1 oraz Dz. Urz. UE L. 127 z 23 maja 2018 r., str. 2),</w:t>
      </w:r>
    </w:p>
    <w:p w14:paraId="347F2B0B"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dalej: rozporządzeniem 2016/679, tym samym dane osobowe podane przez Wykonawcę będą</w:t>
      </w:r>
    </w:p>
    <w:p w14:paraId="0DA30FC7"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przetwarzane zgodnie z rozporządzeniem 2016/679 oraz zgodnie z przepisami krajowymi.</w:t>
      </w:r>
    </w:p>
    <w:p w14:paraId="43A10369"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Zamawiający informuje, że:</w:t>
      </w:r>
    </w:p>
    <w:p w14:paraId="130C9CE1" w14:textId="5590D0A6" w:rsidR="00737243" w:rsidRPr="00737243" w:rsidRDefault="00737243">
      <w:pPr>
        <w:pStyle w:val="Akapitzlist"/>
        <w:numPr>
          <w:ilvl w:val="0"/>
          <w:numId w:val="29"/>
        </w:numPr>
        <w:autoSpaceDE w:val="0"/>
        <w:autoSpaceDN w:val="0"/>
        <w:adjustRightInd w:val="0"/>
        <w:spacing w:after="0" w:line="240" w:lineRule="auto"/>
        <w:rPr>
          <w:rFonts w:ascii="CIDFont+F1" w:hAnsi="CIDFont+F1" w:cs="CIDFont+F1"/>
          <w:sz w:val="24"/>
          <w:szCs w:val="24"/>
        </w:rPr>
      </w:pPr>
      <w:r w:rsidRPr="00737243">
        <w:rPr>
          <w:rFonts w:ascii="CIDFont+F1" w:hAnsi="CIDFont+F1" w:cs="CIDFont+F1"/>
          <w:sz w:val="24"/>
          <w:szCs w:val="24"/>
        </w:rPr>
        <w:t xml:space="preserve">administratorem Pani/Pana danych osobowych jest </w:t>
      </w:r>
      <w:r>
        <w:rPr>
          <w:rFonts w:ascii="CIDFont+F1" w:hAnsi="CIDFont+F1" w:cs="CIDFont+F1"/>
          <w:sz w:val="24"/>
          <w:szCs w:val="24"/>
        </w:rPr>
        <w:t xml:space="preserve">Samodzielny Publiczny </w:t>
      </w:r>
      <w:r w:rsidR="006B1153">
        <w:rPr>
          <w:rFonts w:ascii="CIDFont+F1" w:hAnsi="CIDFont+F1" w:cs="CIDFont+F1"/>
          <w:sz w:val="24"/>
          <w:szCs w:val="24"/>
        </w:rPr>
        <w:t>Z</w:t>
      </w:r>
      <w:r>
        <w:rPr>
          <w:rFonts w:ascii="CIDFont+F1" w:hAnsi="CIDFont+F1" w:cs="CIDFont+F1"/>
          <w:sz w:val="24"/>
          <w:szCs w:val="24"/>
        </w:rPr>
        <w:t xml:space="preserve">akład Opieki </w:t>
      </w:r>
      <w:r w:rsidR="00016574">
        <w:rPr>
          <w:rFonts w:ascii="CIDFont+F1" w:hAnsi="CIDFont+F1" w:cs="CIDFont+F1"/>
          <w:sz w:val="24"/>
          <w:szCs w:val="24"/>
        </w:rPr>
        <w:t>Z</w:t>
      </w:r>
      <w:r>
        <w:rPr>
          <w:rFonts w:ascii="CIDFont+F1" w:hAnsi="CIDFont+F1" w:cs="CIDFont+F1"/>
          <w:sz w:val="24"/>
          <w:szCs w:val="24"/>
        </w:rPr>
        <w:t xml:space="preserve">drowotnej w Rypinie przy ulicy 3 Maja 2 </w:t>
      </w:r>
    </w:p>
    <w:p w14:paraId="71131D26" w14:textId="77777777" w:rsidR="005A6D01" w:rsidRDefault="00737243">
      <w:pPr>
        <w:pStyle w:val="Akapitzlist"/>
        <w:numPr>
          <w:ilvl w:val="0"/>
          <w:numId w:val="29"/>
        </w:numPr>
        <w:autoSpaceDE w:val="0"/>
        <w:autoSpaceDN w:val="0"/>
        <w:adjustRightInd w:val="0"/>
        <w:spacing w:after="0" w:line="240" w:lineRule="auto"/>
        <w:rPr>
          <w:rFonts w:ascii="CIDFont+F1" w:hAnsi="CIDFont+F1" w:cs="CIDFont+F1"/>
          <w:sz w:val="24"/>
          <w:szCs w:val="24"/>
        </w:rPr>
      </w:pPr>
      <w:r w:rsidRPr="00737243">
        <w:rPr>
          <w:rFonts w:ascii="CIDFont+F1" w:hAnsi="CIDFont+F1" w:cs="CIDFont+F1"/>
          <w:sz w:val="24"/>
          <w:szCs w:val="24"/>
        </w:rPr>
        <w:t xml:space="preserve">inspektorem ochrony danych osobowych w </w:t>
      </w:r>
      <w:r>
        <w:rPr>
          <w:rFonts w:ascii="CIDFont+F1" w:hAnsi="CIDFont+F1" w:cs="CIDFont+F1"/>
          <w:sz w:val="24"/>
          <w:szCs w:val="24"/>
        </w:rPr>
        <w:t xml:space="preserve">SP ZOZ w Rypinie </w:t>
      </w:r>
      <w:r w:rsidRPr="00737243">
        <w:rPr>
          <w:rFonts w:ascii="CIDFont+F1" w:hAnsi="CIDFont+F1" w:cs="CIDFont+F1"/>
          <w:sz w:val="24"/>
          <w:szCs w:val="24"/>
        </w:rPr>
        <w:t xml:space="preserve">jest </w:t>
      </w:r>
      <w:r>
        <w:rPr>
          <w:rFonts w:ascii="CIDFont+F1" w:hAnsi="CIDFont+F1" w:cs="CIDFont+F1"/>
          <w:sz w:val="24"/>
          <w:szCs w:val="24"/>
        </w:rPr>
        <w:t xml:space="preserve"> Pani Karolina Krzeszewska </w:t>
      </w:r>
    </w:p>
    <w:p w14:paraId="1086F96C" w14:textId="2B3E4606" w:rsidR="00737243" w:rsidRPr="005A6D01" w:rsidRDefault="00737243">
      <w:pPr>
        <w:pStyle w:val="Akapitzlist"/>
        <w:numPr>
          <w:ilvl w:val="0"/>
          <w:numId w:val="29"/>
        </w:numPr>
        <w:autoSpaceDE w:val="0"/>
        <w:autoSpaceDN w:val="0"/>
        <w:adjustRightInd w:val="0"/>
        <w:spacing w:after="0" w:line="240" w:lineRule="auto"/>
        <w:rPr>
          <w:rFonts w:ascii="CIDFont+F1" w:hAnsi="CIDFont+F1" w:cs="CIDFont+F1"/>
          <w:sz w:val="24"/>
          <w:szCs w:val="24"/>
        </w:rPr>
      </w:pPr>
      <w:r w:rsidRPr="00737243">
        <w:rPr>
          <w:rFonts w:ascii="CIDFont+F1" w:hAnsi="CIDFont+F1" w:cs="CIDFont+F1"/>
          <w:sz w:val="24"/>
          <w:szCs w:val="24"/>
        </w:rPr>
        <w:t>adres poczty</w:t>
      </w:r>
      <w:r w:rsidR="005A6D01">
        <w:rPr>
          <w:rFonts w:ascii="CIDFont+F1" w:hAnsi="CIDFont+F1" w:cs="CIDFont+F1"/>
          <w:sz w:val="24"/>
          <w:szCs w:val="24"/>
        </w:rPr>
        <w:t xml:space="preserve"> </w:t>
      </w:r>
      <w:r w:rsidRPr="005A6D01">
        <w:rPr>
          <w:rFonts w:ascii="CIDFont+F1" w:hAnsi="CIDFont+F1" w:cs="CIDFont+F1"/>
          <w:sz w:val="24"/>
          <w:szCs w:val="24"/>
        </w:rPr>
        <w:t xml:space="preserve">elektronicznej: </w:t>
      </w:r>
      <w:hyperlink r:id="rId22" w:history="1">
        <w:r w:rsidR="005A6D01" w:rsidRPr="00607A7E">
          <w:rPr>
            <w:rStyle w:val="Hipercze"/>
            <w:rFonts w:ascii="CIDFont+F1" w:hAnsi="CIDFont+F1" w:cs="CIDFont+F1"/>
            <w:sz w:val="24"/>
            <w:szCs w:val="24"/>
          </w:rPr>
          <w:t>karolina.krzeszewska@spzozrypin.pl</w:t>
        </w:r>
      </w:hyperlink>
      <w:r w:rsidR="005A6D01">
        <w:rPr>
          <w:rFonts w:ascii="CIDFont+F1" w:hAnsi="CIDFont+F1" w:cs="CIDFont+F1"/>
          <w:sz w:val="24"/>
          <w:szCs w:val="24"/>
        </w:rPr>
        <w:t xml:space="preserve"> </w:t>
      </w:r>
    </w:p>
    <w:p w14:paraId="251B4BB9" w14:textId="1C9BBB7B" w:rsidR="00737243" w:rsidRPr="00016574" w:rsidRDefault="00737243">
      <w:pPr>
        <w:pStyle w:val="Akapitzlist"/>
        <w:numPr>
          <w:ilvl w:val="0"/>
          <w:numId w:val="29"/>
        </w:numPr>
        <w:autoSpaceDE w:val="0"/>
        <w:autoSpaceDN w:val="0"/>
        <w:adjustRightInd w:val="0"/>
        <w:spacing w:after="0" w:line="240" w:lineRule="auto"/>
        <w:rPr>
          <w:rFonts w:ascii="CIDFont+F1" w:hAnsi="CIDFont+F1" w:cs="CIDFont+F1"/>
          <w:sz w:val="24"/>
          <w:szCs w:val="24"/>
        </w:rPr>
      </w:pPr>
      <w:r w:rsidRPr="00016574">
        <w:rPr>
          <w:rFonts w:ascii="CIDFont+F1" w:hAnsi="CIDFont+F1" w:cs="CIDFont+F1"/>
          <w:sz w:val="24"/>
          <w:szCs w:val="24"/>
        </w:rPr>
        <w:t>Pani/Pana dane osobowe przetwarzane będą na podstawie art. 6 ust. 1 lit. c</w:t>
      </w:r>
      <w:r w:rsidR="005A6D01" w:rsidRPr="00016574">
        <w:rPr>
          <w:rFonts w:ascii="CIDFont+F1" w:hAnsi="CIDFont+F1" w:cs="CIDFont+F1"/>
          <w:sz w:val="24"/>
          <w:szCs w:val="24"/>
        </w:rPr>
        <w:t xml:space="preserve"> </w:t>
      </w:r>
      <w:r w:rsidRPr="00016574">
        <w:rPr>
          <w:rFonts w:ascii="CIDFont+F1" w:hAnsi="CIDFont+F1" w:cs="CIDFont+F1"/>
          <w:sz w:val="24"/>
          <w:szCs w:val="24"/>
        </w:rPr>
        <w:t>RODO w</w:t>
      </w:r>
    </w:p>
    <w:p w14:paraId="2334C77C" w14:textId="28704D5D"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celu związanym z przedmiotowym postępowaniem o udzielenie zamówienia</w:t>
      </w:r>
    </w:p>
    <w:p w14:paraId="3AD59A44" w14:textId="7754B5CF"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publicznego;</w:t>
      </w:r>
    </w:p>
    <w:p w14:paraId="2F8C01B7" w14:textId="4768C145" w:rsidR="00737243" w:rsidRPr="00016574" w:rsidRDefault="00737243">
      <w:pPr>
        <w:pStyle w:val="Akapitzlist"/>
        <w:numPr>
          <w:ilvl w:val="0"/>
          <w:numId w:val="30"/>
        </w:numPr>
        <w:autoSpaceDE w:val="0"/>
        <w:autoSpaceDN w:val="0"/>
        <w:adjustRightInd w:val="0"/>
        <w:spacing w:after="0" w:line="240" w:lineRule="auto"/>
        <w:rPr>
          <w:rFonts w:ascii="CIDFont+F1" w:hAnsi="CIDFont+F1" w:cs="CIDFont+F1"/>
          <w:sz w:val="24"/>
          <w:szCs w:val="24"/>
        </w:rPr>
      </w:pPr>
      <w:r w:rsidRPr="00016574">
        <w:rPr>
          <w:rFonts w:ascii="CIDFont+F1" w:hAnsi="CIDFont+F1" w:cs="CIDFont+F1"/>
          <w:sz w:val="24"/>
          <w:szCs w:val="24"/>
        </w:rPr>
        <w:t>odbiorcami przekazanych przez Wykonawcę danych osobowych będą osoby lub</w:t>
      </w:r>
    </w:p>
    <w:p w14:paraId="292A893F" w14:textId="6C24A059"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podmioty, którym zostanie udostępniona dokumentacja postępowania w oparciu o</w:t>
      </w:r>
    </w:p>
    <w:p w14:paraId="5FDFFF77" w14:textId="54287A21"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lastRenderedPageBreak/>
        <w:tab/>
      </w:r>
      <w:r w:rsidR="00737243">
        <w:rPr>
          <w:rFonts w:ascii="CIDFont+F1" w:hAnsi="CIDFont+F1" w:cs="CIDFont+F1"/>
          <w:sz w:val="24"/>
          <w:szCs w:val="24"/>
        </w:rPr>
        <w:t xml:space="preserve">art. 18 oraz art. 74 ust. 1 ustawy </w:t>
      </w:r>
      <w:proofErr w:type="spellStart"/>
      <w:r w:rsidR="00737243">
        <w:rPr>
          <w:rFonts w:ascii="CIDFont+F1" w:hAnsi="CIDFont+F1" w:cs="CIDFont+F1"/>
          <w:sz w:val="24"/>
          <w:szCs w:val="24"/>
        </w:rPr>
        <w:t>Pzp</w:t>
      </w:r>
      <w:proofErr w:type="spellEnd"/>
      <w:r w:rsidR="00737243">
        <w:rPr>
          <w:rFonts w:ascii="CIDFont+F1" w:hAnsi="CIDFont+F1" w:cs="CIDFont+F1"/>
          <w:sz w:val="24"/>
          <w:szCs w:val="24"/>
        </w:rPr>
        <w:t>, z uwzględnieniem ograniczenia zasady jawności;</w:t>
      </w:r>
    </w:p>
    <w:p w14:paraId="2F58604F" w14:textId="138A7E11" w:rsidR="00737243" w:rsidRPr="00016574" w:rsidRDefault="00737243">
      <w:pPr>
        <w:pStyle w:val="Akapitzlist"/>
        <w:numPr>
          <w:ilvl w:val="0"/>
          <w:numId w:val="30"/>
        </w:numPr>
        <w:autoSpaceDE w:val="0"/>
        <w:autoSpaceDN w:val="0"/>
        <w:adjustRightInd w:val="0"/>
        <w:spacing w:after="0" w:line="240" w:lineRule="auto"/>
        <w:rPr>
          <w:rFonts w:ascii="CIDFont+F1" w:hAnsi="CIDFont+F1" w:cs="CIDFont+F1"/>
          <w:sz w:val="24"/>
          <w:szCs w:val="24"/>
        </w:rPr>
      </w:pPr>
      <w:r w:rsidRPr="00016574">
        <w:rPr>
          <w:rFonts w:ascii="CIDFont+F1" w:hAnsi="CIDFont+F1" w:cs="CIDFont+F1"/>
          <w:sz w:val="24"/>
          <w:szCs w:val="24"/>
        </w:rPr>
        <w:t xml:space="preserve">dane osobowe Wykonawcy będą przechowywane, zgodnie z art. 78 ustawy </w:t>
      </w:r>
      <w:proofErr w:type="spellStart"/>
      <w:r w:rsidRPr="00016574">
        <w:rPr>
          <w:rFonts w:ascii="CIDFont+F1" w:hAnsi="CIDFont+F1" w:cs="CIDFont+F1"/>
          <w:sz w:val="24"/>
          <w:szCs w:val="24"/>
        </w:rPr>
        <w:t>Pzp</w:t>
      </w:r>
      <w:proofErr w:type="spellEnd"/>
      <w:r w:rsidRPr="00016574">
        <w:rPr>
          <w:rFonts w:ascii="CIDFont+F1" w:hAnsi="CIDFont+F1" w:cs="CIDFont+F1"/>
          <w:sz w:val="24"/>
          <w:szCs w:val="24"/>
        </w:rPr>
        <w:t>, przez</w:t>
      </w:r>
    </w:p>
    <w:p w14:paraId="6C7375A3" w14:textId="00C8BF2E"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okres 4 lat od dnia zakończenia postępowania o udzielenie zamówienia, a jeżeli okres</w:t>
      </w:r>
    </w:p>
    <w:p w14:paraId="2474DE3C" w14:textId="305AEB27"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obowiązywania umowy w sprawie zamówienia publicznego przekracza 4 lata, okres</w:t>
      </w:r>
    </w:p>
    <w:p w14:paraId="327E6C8E" w14:textId="2AFC0DCA"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przechowywania obejmuje cały okres obowiązywania umowy;</w:t>
      </w:r>
    </w:p>
    <w:p w14:paraId="37174560" w14:textId="3E39016D" w:rsidR="00737243" w:rsidRPr="00016574" w:rsidRDefault="00737243">
      <w:pPr>
        <w:pStyle w:val="Akapitzlist"/>
        <w:numPr>
          <w:ilvl w:val="0"/>
          <w:numId w:val="30"/>
        </w:numPr>
        <w:autoSpaceDE w:val="0"/>
        <w:autoSpaceDN w:val="0"/>
        <w:adjustRightInd w:val="0"/>
        <w:spacing w:after="0" w:line="240" w:lineRule="auto"/>
        <w:jc w:val="both"/>
        <w:rPr>
          <w:rFonts w:ascii="CIDFont+F1" w:hAnsi="CIDFont+F1" w:cs="CIDFont+F1"/>
          <w:sz w:val="24"/>
          <w:szCs w:val="24"/>
        </w:rPr>
      </w:pPr>
      <w:r w:rsidRPr="00016574">
        <w:rPr>
          <w:rFonts w:ascii="CIDFont+F1" w:hAnsi="CIDFont+F1" w:cs="CIDFont+F1"/>
          <w:sz w:val="24"/>
          <w:szCs w:val="24"/>
        </w:rPr>
        <w:t>Wykonawca jest zobowiązany, w związku z udziałem w przedmiotowym</w:t>
      </w:r>
    </w:p>
    <w:p w14:paraId="12CD39C9" w14:textId="2D39BAE0"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postępowaniu, do wypełnienia wszystkich obowiązków formalno-prawnych</w:t>
      </w:r>
    </w:p>
    <w:p w14:paraId="662E998D" w14:textId="1AC2E072"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wymaganych przez rozporządzenie 2016/679 i związanych z udziałem w</w:t>
      </w:r>
    </w:p>
    <w:p w14:paraId="572402D9" w14:textId="77777777" w:rsidR="00016574"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 xml:space="preserve">przedmiotowym postępowaniu o udzielenie zamówienia. </w:t>
      </w:r>
    </w:p>
    <w:p w14:paraId="384C2E04" w14:textId="77777777" w:rsidR="00016574" w:rsidRDefault="00016574" w:rsidP="00737243">
      <w:pPr>
        <w:autoSpaceDE w:val="0"/>
        <w:autoSpaceDN w:val="0"/>
        <w:adjustRightInd w:val="0"/>
        <w:spacing w:after="0" w:line="240" w:lineRule="auto"/>
        <w:jc w:val="both"/>
        <w:rPr>
          <w:rFonts w:ascii="CIDFont+F1" w:hAnsi="CIDFont+F1" w:cs="CIDFont+F1"/>
          <w:sz w:val="24"/>
          <w:szCs w:val="24"/>
        </w:rPr>
      </w:pPr>
    </w:p>
    <w:p w14:paraId="66831BE7" w14:textId="54641B8A" w:rsidR="00016574" w:rsidRPr="00016574" w:rsidRDefault="00737243" w:rsidP="00737243">
      <w:pPr>
        <w:autoSpaceDE w:val="0"/>
        <w:autoSpaceDN w:val="0"/>
        <w:adjustRightInd w:val="0"/>
        <w:spacing w:after="0" w:line="240" w:lineRule="auto"/>
        <w:jc w:val="both"/>
        <w:rPr>
          <w:rFonts w:ascii="CIDFont+F1" w:hAnsi="CIDFont+F1" w:cs="CIDFont+F1"/>
          <w:b/>
          <w:bCs/>
          <w:sz w:val="24"/>
          <w:szCs w:val="24"/>
        </w:rPr>
      </w:pPr>
      <w:r w:rsidRPr="00016574">
        <w:rPr>
          <w:rFonts w:ascii="CIDFont+F1" w:hAnsi="CIDFont+F1" w:cs="CIDFont+F1"/>
          <w:b/>
          <w:bCs/>
          <w:sz w:val="24"/>
          <w:szCs w:val="24"/>
        </w:rPr>
        <w:t>Do obowiązków tych należą:</w:t>
      </w:r>
    </w:p>
    <w:p w14:paraId="4D70623D" w14:textId="6349220A"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1) obowiązek informacyjny przewidziany w art. 13 rozporządzenia 2016/679</w:t>
      </w:r>
    </w:p>
    <w:p w14:paraId="6B7599F2" w14:textId="4ED268D9"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względem osób fizycznych, których dane osobowe dotyczą i od których dane te</w:t>
      </w:r>
    </w:p>
    <w:p w14:paraId="199FC650" w14:textId="790D374D"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Wykonawca bezpośrednio pozyskał i przekazał Zamawiającemu w treści oferty lub</w:t>
      </w:r>
    </w:p>
    <w:p w14:paraId="2187A609" w14:textId="0B0F8973"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dokumentów składanych na żądanie Zamawiającego,</w:t>
      </w:r>
    </w:p>
    <w:p w14:paraId="6BF958DF" w14:textId="6E18B9A5"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2) obowiązek informacyjny wynikający z art. 14 rozporządzenia 2016/679 względem</w:t>
      </w:r>
    </w:p>
    <w:p w14:paraId="57D3464A" w14:textId="4596E9F9"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osób fizycznych, których dane Wykonawca pozyskał w sposób pośredni, a które to</w:t>
      </w:r>
    </w:p>
    <w:p w14:paraId="2DED4422" w14:textId="499AD930"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dane Wykonawca przekazuje Zamawiającemu w treści oferty lub dokumentów</w:t>
      </w:r>
    </w:p>
    <w:p w14:paraId="025B9F4D" w14:textId="4F5B278D"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składanych na żądanie Zamawiającego.</w:t>
      </w:r>
    </w:p>
    <w:p w14:paraId="77092AC7" w14:textId="77777777" w:rsidR="008E172A" w:rsidRDefault="008E172A" w:rsidP="00737243">
      <w:pPr>
        <w:autoSpaceDE w:val="0"/>
        <w:autoSpaceDN w:val="0"/>
        <w:adjustRightInd w:val="0"/>
        <w:spacing w:after="0" w:line="240" w:lineRule="auto"/>
        <w:jc w:val="both"/>
        <w:rPr>
          <w:rFonts w:ascii="CIDFont+F1" w:hAnsi="CIDFont+F1" w:cs="CIDFont+F1"/>
          <w:sz w:val="24"/>
          <w:szCs w:val="24"/>
        </w:rPr>
      </w:pPr>
    </w:p>
    <w:p w14:paraId="2FB0CC7E" w14:textId="73FA6CB2" w:rsidR="00016574" w:rsidRDefault="00737243" w:rsidP="00737243">
      <w:pPr>
        <w:autoSpaceDE w:val="0"/>
        <w:autoSpaceDN w:val="0"/>
        <w:adjustRightInd w:val="0"/>
        <w:spacing w:after="0" w:line="240" w:lineRule="auto"/>
        <w:jc w:val="both"/>
        <w:rPr>
          <w:rFonts w:ascii="CIDFont+F1" w:hAnsi="CIDFont+F1" w:cs="CIDFont+F1"/>
          <w:b/>
          <w:bCs/>
          <w:sz w:val="24"/>
          <w:szCs w:val="24"/>
        </w:rPr>
      </w:pPr>
      <w:r w:rsidRPr="00016574">
        <w:rPr>
          <w:rFonts w:ascii="CIDFont+F1" w:hAnsi="CIDFont+F1" w:cs="CIDFont+F1"/>
          <w:b/>
          <w:bCs/>
          <w:sz w:val="24"/>
          <w:szCs w:val="24"/>
        </w:rPr>
        <w:t>Zamawiający informuje, że;</w:t>
      </w:r>
    </w:p>
    <w:p w14:paraId="6928DCF3" w14:textId="77777777" w:rsidR="00E74472" w:rsidRPr="00016574" w:rsidRDefault="00E74472" w:rsidP="00737243">
      <w:pPr>
        <w:autoSpaceDE w:val="0"/>
        <w:autoSpaceDN w:val="0"/>
        <w:adjustRightInd w:val="0"/>
        <w:spacing w:after="0" w:line="240" w:lineRule="auto"/>
        <w:jc w:val="both"/>
        <w:rPr>
          <w:rFonts w:ascii="CIDFont+F1" w:hAnsi="CIDFont+F1" w:cs="CIDFont+F1"/>
          <w:b/>
          <w:bCs/>
          <w:sz w:val="24"/>
          <w:szCs w:val="24"/>
        </w:rPr>
      </w:pPr>
    </w:p>
    <w:p w14:paraId="2BBD2869" w14:textId="1F8159D2"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1) udostępnia dane osobowe, o których mowa w art. 10 rozporządzenia 2016/679</w:t>
      </w:r>
    </w:p>
    <w:p w14:paraId="12C406E9" w14:textId="405F9B37"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(dane osobowe dotyczące wyroków skazujących i czynów zabronionych) w celu</w:t>
      </w:r>
    </w:p>
    <w:p w14:paraId="0549C60E" w14:textId="2ED26339"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umożliwienia korzystania ze środków ochrony prawnej, o których mowa w dziale IX</w:t>
      </w:r>
    </w:p>
    <w:p w14:paraId="7A3FBD68" w14:textId="58355E2B"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 xml:space="preserve">ustawy </w:t>
      </w:r>
      <w:proofErr w:type="spellStart"/>
      <w:r w:rsidR="00737243">
        <w:rPr>
          <w:rFonts w:ascii="CIDFont+F1" w:hAnsi="CIDFont+F1" w:cs="CIDFont+F1"/>
          <w:sz w:val="24"/>
          <w:szCs w:val="24"/>
        </w:rPr>
        <w:t>Pzp</w:t>
      </w:r>
      <w:proofErr w:type="spellEnd"/>
      <w:r w:rsidR="00737243">
        <w:rPr>
          <w:rFonts w:ascii="CIDFont+F1" w:hAnsi="CIDFont+F1" w:cs="CIDFont+F1"/>
          <w:sz w:val="24"/>
          <w:szCs w:val="24"/>
        </w:rPr>
        <w:t>, do upływu terminu na ich wniesienie;</w:t>
      </w:r>
    </w:p>
    <w:p w14:paraId="7A523311" w14:textId="126A7702"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2) udostępnianie protokołu i załączników do protokołu ma zastosowanie do</w:t>
      </w:r>
    </w:p>
    <w:p w14:paraId="3E7E0FC8" w14:textId="196443F9"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wszystkich danych osobowych, z wyjątkiem tych, o których mowa w art. 9 ust. 1</w:t>
      </w:r>
    </w:p>
    <w:p w14:paraId="05304832" w14:textId="36905C6F"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rozporządzenia 2016/679 (tj. danych osobowych ujawniających pochodzenie</w:t>
      </w:r>
    </w:p>
    <w:p w14:paraId="284E6628" w14:textId="5B36D1E9"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rasowe lub etniczne, poglądy polityczne, przekonania religijne lub</w:t>
      </w:r>
    </w:p>
    <w:p w14:paraId="62B1C4A7" w14:textId="02B5883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światopoglądowe, przynależność do związków zawodowych oraz przetwarzania</w:t>
      </w:r>
    </w:p>
    <w:p w14:paraId="58D21661" w14:textId="0936E26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danych genetycznych, danych biometrycznych w celu jednoznacznego</w:t>
      </w:r>
    </w:p>
    <w:p w14:paraId="0EB16DAB" w14:textId="19981CAE"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zidentyfikowania osoby fizycznej lub danych dotyczących zdrowia, seksualności lub</w:t>
      </w:r>
    </w:p>
    <w:p w14:paraId="47C8F836" w14:textId="7B90FD77"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orientacji seksualnej tej osoby), zebranych w toku postępowania</w:t>
      </w:r>
    </w:p>
    <w:p w14:paraId="03E70736" w14:textId="0458AD0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 udzielenie zamówienia;</w:t>
      </w:r>
    </w:p>
    <w:p w14:paraId="510C630E" w14:textId="58F2282D"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3) w przypadku korzystania przez osobę, której dane osobowe są przetwarzane przez</w:t>
      </w:r>
    </w:p>
    <w:p w14:paraId="6340F204" w14:textId="5CFC2940"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Zamawiającego, z uprawnienia, o którym mowa w art. 15 ust. 1–3 rozporządzenia</w:t>
      </w:r>
    </w:p>
    <w:p w14:paraId="4D916CCD" w14:textId="50C7737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2016/679 (związanych z prawem Wykonawcy do uzyskania od administratora</w:t>
      </w:r>
    </w:p>
    <w:p w14:paraId="5F07DD25" w14:textId="0EA54F5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potwierdzenia, czy przetwarzane są dane osobowe jego dotyczące, prawem</w:t>
      </w:r>
    </w:p>
    <w:p w14:paraId="4BBBCB21" w14:textId="465F204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Wykonawcy do bycia poinformowanym o odpowiednich zabezpieczeniach, o</w:t>
      </w:r>
    </w:p>
    <w:p w14:paraId="7E6C8009" w14:textId="4A65B9D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których mowa w art. 46 rozporządzenia 2016/679, związanych z przekazaniem jego</w:t>
      </w:r>
    </w:p>
    <w:p w14:paraId="2378CB50" w14:textId="3B96CDC9"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danych osobowych do państwa trzeciego lub organizacji międzynarodowej oraz</w:t>
      </w:r>
    </w:p>
    <w:p w14:paraId="6C1C8138" w14:textId="236174B5"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prawem otrzymania przez Wykonawcę od administratora kopii danych osobowych</w:t>
      </w:r>
    </w:p>
    <w:p w14:paraId="1C963449" w14:textId="6CC711AD"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podlegających przetwarzaniu), Zamawiający może żądać od osoby występującej z</w:t>
      </w:r>
    </w:p>
    <w:p w14:paraId="4960A092" w14:textId="2BFE167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żądaniem wskazania dodatkowych informacji, mających na celu sprecyzowanie</w:t>
      </w:r>
    </w:p>
    <w:p w14:paraId="1AFCE8E4" w14:textId="4DB03CAD"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nazwy lub daty zakończonego postępowania o udzielenie zamówienia;</w:t>
      </w:r>
    </w:p>
    <w:p w14:paraId="737F4339" w14:textId="7D149F32"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4) skorzystanie przez osobę, której dane osobowe są przetwarzane, z uprawnienia, o</w:t>
      </w:r>
    </w:p>
    <w:p w14:paraId="7442DE16" w14:textId="1B2C460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którym mowa w art. 16 rozporządzenia 2016/679 (uprawnienie do sprostowania</w:t>
      </w:r>
    </w:p>
    <w:p w14:paraId="444EDFE9" w14:textId="0C86BCE1"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lub uzupełnienia danych osobowych), nie może naruszać integralności protokołu</w:t>
      </w:r>
    </w:p>
    <w:p w14:paraId="20F0D978" w14:textId="2808CAC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postępowania oraz jego załączników;</w:t>
      </w:r>
    </w:p>
    <w:p w14:paraId="52D392AE" w14:textId="7457C8E5"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lastRenderedPageBreak/>
        <w:tab/>
      </w:r>
      <w:r w:rsidR="00737243">
        <w:rPr>
          <w:rFonts w:ascii="CIDFont+F1" w:hAnsi="CIDFont+F1" w:cs="CIDFont+F1"/>
          <w:sz w:val="24"/>
          <w:szCs w:val="24"/>
        </w:rPr>
        <w:t>5) w postępowaniu o udzielenie zamówienia zgłoszenie żądania ograniczenia</w:t>
      </w:r>
    </w:p>
    <w:p w14:paraId="19AEFEFF" w14:textId="66C2F785"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przetwarzania, o którym mowa w art. 18 ust. 1 rozporządzenia 2016/679, nie</w:t>
      </w:r>
    </w:p>
    <w:p w14:paraId="697931AF" w14:textId="609E8CBF"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ogranicza przetwarzania danych osobowych do czasu zakończenia tego</w:t>
      </w:r>
    </w:p>
    <w:p w14:paraId="6973F77D" w14:textId="3D8A56A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postępowania;</w:t>
      </w:r>
    </w:p>
    <w:p w14:paraId="20EA6C59" w14:textId="7F2B0148"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6) w przypadku, gdy wniesienie żądania dotyczącego prawa, o którym mowa w art. 18</w:t>
      </w:r>
    </w:p>
    <w:p w14:paraId="5C4B686C" w14:textId="2FDD255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ust. 1 rozporządzenia 2016/679 spowoduje ograniczenie przetwarzania danych</w:t>
      </w:r>
    </w:p>
    <w:p w14:paraId="53F1EC1F" w14:textId="51EE299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osobowych zawartych w protokole postępowania lub załącznikach do tego</w:t>
      </w:r>
    </w:p>
    <w:p w14:paraId="02FC48E4" w14:textId="38BE3510"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protokołu, od dnia zakończenia postępowania o udzielenie zamówienia</w:t>
      </w:r>
    </w:p>
    <w:p w14:paraId="23850E53" w14:textId="74066AEB"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Zamawiający nie udostępnia tych danych, chyba że zachodzą przesłanki, o których</w:t>
      </w:r>
    </w:p>
    <w:p w14:paraId="2EC95591" w14:textId="0CB8DA05" w:rsidR="00737243" w:rsidRDefault="006B1153" w:rsidP="006B1153">
      <w:pPr>
        <w:tabs>
          <w:tab w:val="left" w:pos="432"/>
        </w:tabs>
        <w:suppressAutoHyphens/>
        <w:spacing w:after="0" w:line="23" w:lineRule="atLeast"/>
        <w:contextualSpacing/>
        <w:jc w:val="both"/>
        <w:outlineLvl w:val="0"/>
        <w:rPr>
          <w:rFonts w:ascii="CIDFont+F1" w:hAnsi="CIDFont+F1" w:cs="CIDFont+F1"/>
          <w:sz w:val="24"/>
          <w:szCs w:val="24"/>
        </w:rPr>
      </w:pPr>
      <w:r>
        <w:rPr>
          <w:rFonts w:ascii="CIDFont+F1" w:hAnsi="CIDFont+F1" w:cs="CIDFont+F1"/>
          <w:sz w:val="24"/>
          <w:szCs w:val="24"/>
        </w:rPr>
        <w:tab/>
      </w:r>
      <w:r>
        <w:rPr>
          <w:rFonts w:ascii="CIDFont+F1" w:hAnsi="CIDFont+F1" w:cs="CIDFont+F1"/>
          <w:sz w:val="24"/>
          <w:szCs w:val="24"/>
        </w:rPr>
        <w:tab/>
      </w:r>
      <w:r w:rsidR="00737243">
        <w:rPr>
          <w:rFonts w:ascii="CIDFont+F1" w:hAnsi="CIDFont+F1" w:cs="CIDFont+F1"/>
          <w:sz w:val="24"/>
          <w:szCs w:val="24"/>
        </w:rPr>
        <w:t>mowa w art. 18 ust. 2 rozporządzenia 2016/679.</w:t>
      </w:r>
    </w:p>
    <w:p w14:paraId="2A909E40" w14:textId="0913CC14" w:rsidR="00F30DCB" w:rsidRDefault="00F30DCB" w:rsidP="006B1153">
      <w:pPr>
        <w:tabs>
          <w:tab w:val="left" w:pos="432"/>
        </w:tabs>
        <w:suppressAutoHyphens/>
        <w:spacing w:after="0" w:line="23" w:lineRule="atLeast"/>
        <w:contextualSpacing/>
        <w:jc w:val="both"/>
        <w:outlineLvl w:val="0"/>
        <w:rPr>
          <w:rFonts w:ascii="CIDFont+F1" w:hAnsi="CIDFont+F1" w:cs="CIDFont+F1"/>
          <w:sz w:val="24"/>
          <w:szCs w:val="24"/>
        </w:rPr>
      </w:pPr>
    </w:p>
    <w:p w14:paraId="5788D209" w14:textId="0FCA743C" w:rsidR="00F30DCB" w:rsidRPr="000E28C1" w:rsidRDefault="00F30DCB" w:rsidP="006B1153">
      <w:pPr>
        <w:tabs>
          <w:tab w:val="left" w:pos="432"/>
        </w:tabs>
        <w:suppressAutoHyphens/>
        <w:spacing w:after="0" w:line="23" w:lineRule="atLeast"/>
        <w:contextualSpacing/>
        <w:jc w:val="both"/>
        <w:outlineLvl w:val="0"/>
        <w:rPr>
          <w:rFonts w:ascii="CIDFont+F1" w:hAnsi="CIDFont+F1" w:cs="CIDFont+F1"/>
          <w:b/>
          <w:bCs/>
          <w:sz w:val="24"/>
          <w:szCs w:val="24"/>
        </w:rPr>
      </w:pPr>
      <w:r w:rsidRPr="000E28C1">
        <w:rPr>
          <w:rFonts w:ascii="CIDFont+F1" w:hAnsi="CIDFont+F1" w:cs="CIDFont+F1"/>
          <w:b/>
          <w:bCs/>
          <w:sz w:val="24"/>
          <w:szCs w:val="24"/>
        </w:rPr>
        <w:t>Załączniki:</w:t>
      </w:r>
    </w:p>
    <w:p w14:paraId="64D9D9B1" w14:textId="2C9311E2" w:rsidR="00F30DCB" w:rsidRDefault="00E74472">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JEDZ</w:t>
      </w:r>
      <w:r w:rsidR="00F30DCB">
        <w:rPr>
          <w:rFonts w:eastAsia="Times New Roman" w:cs="Calibri"/>
          <w:bCs/>
          <w:iCs/>
          <w:sz w:val="24"/>
          <w:szCs w:val="24"/>
          <w:lang w:eastAsia="x-none"/>
        </w:rPr>
        <w:t xml:space="preserve"> </w:t>
      </w:r>
    </w:p>
    <w:p w14:paraId="334072E4" w14:textId="01F4B15A" w:rsidR="00F30DCB" w:rsidRDefault="00F30DCB" w:rsidP="00B25911">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Formularz ofertowy</w:t>
      </w:r>
    </w:p>
    <w:p w14:paraId="11A08DFB" w14:textId="7F4DA5F1" w:rsidR="00F30DCB" w:rsidRDefault="00E74472">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Istotne Postanowienia Umowy</w:t>
      </w:r>
      <w:r w:rsidR="00F30DCB">
        <w:rPr>
          <w:rFonts w:eastAsia="Times New Roman" w:cs="Calibri"/>
          <w:bCs/>
          <w:iCs/>
          <w:sz w:val="24"/>
          <w:szCs w:val="24"/>
          <w:lang w:eastAsia="x-none"/>
        </w:rPr>
        <w:t xml:space="preserve"> </w:t>
      </w:r>
    </w:p>
    <w:p w14:paraId="23222EDE" w14:textId="4ABE02EB" w:rsidR="00335C28" w:rsidRPr="00DA2230" w:rsidRDefault="00E74472">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Oświadczenie dotyczące podwykonawstwa</w:t>
      </w:r>
      <w:r w:rsidR="004D2FE8">
        <w:rPr>
          <w:rFonts w:eastAsia="Times New Roman" w:cs="Calibri"/>
          <w:bCs/>
          <w:iCs/>
          <w:sz w:val="24"/>
          <w:szCs w:val="24"/>
          <w:lang w:eastAsia="x-none"/>
        </w:rPr>
        <w:t xml:space="preserve"> – jeśli dotyczy </w:t>
      </w:r>
    </w:p>
    <w:p w14:paraId="1BAEB9AB" w14:textId="0D35296A" w:rsidR="000E28C1" w:rsidRDefault="000E28C1">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Zobowiązanie innego podmiotu do udostepnienia zasobów</w:t>
      </w:r>
    </w:p>
    <w:p w14:paraId="60682823" w14:textId="2227B02F" w:rsidR="000E28C1" w:rsidRDefault="000E28C1">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Oświadczenie dotyczące przynależności lub braku do grupy kapitałowej</w:t>
      </w:r>
    </w:p>
    <w:p w14:paraId="679ECA6C" w14:textId="346282EE" w:rsidR="00352ACF" w:rsidRDefault="00352ACF">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Oświadczenie o potwierdzeniu danych</w:t>
      </w:r>
      <w:r w:rsidR="009C40C5">
        <w:rPr>
          <w:rFonts w:eastAsia="Times New Roman" w:cs="Calibri"/>
          <w:bCs/>
          <w:iCs/>
          <w:sz w:val="24"/>
          <w:szCs w:val="24"/>
          <w:lang w:eastAsia="x-none"/>
        </w:rPr>
        <w:t xml:space="preserve"> z JEDZ</w:t>
      </w:r>
    </w:p>
    <w:p w14:paraId="60F3D6D9" w14:textId="4CC157F7" w:rsidR="00656464" w:rsidRPr="00656464" w:rsidRDefault="00656464">
      <w:pPr>
        <w:pStyle w:val="Akapitzlist"/>
        <w:numPr>
          <w:ilvl w:val="0"/>
          <w:numId w:val="32"/>
        </w:numPr>
        <w:spacing w:before="100" w:beforeAutospacing="1" w:after="100" w:afterAutospacing="1"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Wykaz dostaw</w:t>
      </w:r>
    </w:p>
    <w:p w14:paraId="7C90D974" w14:textId="5802CF8C" w:rsidR="009B0787" w:rsidRPr="00B25911" w:rsidRDefault="002C38AD">
      <w:pPr>
        <w:pStyle w:val="Akapitzlist"/>
        <w:numPr>
          <w:ilvl w:val="0"/>
          <w:numId w:val="32"/>
        </w:numPr>
        <w:tabs>
          <w:tab w:val="left" w:pos="432"/>
        </w:tabs>
        <w:suppressAutoHyphens/>
        <w:spacing w:after="0" w:line="23" w:lineRule="atLeast"/>
        <w:outlineLvl w:val="0"/>
        <w:rPr>
          <w:rFonts w:eastAsia="Times New Roman" w:cs="Calibri"/>
          <w:bCs/>
          <w:iCs/>
          <w:sz w:val="24"/>
          <w:szCs w:val="24"/>
          <w:lang w:eastAsia="x-none"/>
        </w:rPr>
      </w:pPr>
      <w:r w:rsidRPr="002C38AD">
        <w:rPr>
          <w:color w:val="000000"/>
          <w:sz w:val="24"/>
          <w:szCs w:val="24"/>
        </w:rPr>
        <w:t>Oświadczenie o niepodleganiu wykluczeniu z art. 7 ust. 1 pkt 1-3 ustawy z dnia 13 kwietnia 2022 r. o szczególnych rozwiązaniach w zakresie przeciwdziałania wspieraniu agresji na Ukrainę oraz służących ochronie bezpieczeństwa narodowego (Dz.U. 2022 poz. 835) –</w:t>
      </w:r>
      <w:r w:rsidR="00165BBD">
        <w:rPr>
          <w:color w:val="000000"/>
          <w:sz w:val="24"/>
          <w:szCs w:val="24"/>
        </w:rPr>
        <w:t xml:space="preserve"> załącznik nr </w:t>
      </w:r>
      <w:r w:rsidR="00B85E09">
        <w:rPr>
          <w:color w:val="000000"/>
          <w:sz w:val="24"/>
          <w:szCs w:val="24"/>
        </w:rPr>
        <w:t>1</w:t>
      </w:r>
      <w:r w:rsidR="00BC0E89">
        <w:rPr>
          <w:color w:val="000000"/>
          <w:sz w:val="24"/>
          <w:szCs w:val="24"/>
        </w:rPr>
        <w:t>0</w:t>
      </w:r>
      <w:r w:rsidR="00BC0E89">
        <w:rPr>
          <w:rFonts w:eastAsia="Times New Roman" w:cs="Calibri"/>
          <w:bCs/>
          <w:iCs/>
          <w:sz w:val="24"/>
          <w:szCs w:val="24"/>
          <w:lang w:eastAsia="x-none"/>
        </w:rPr>
        <w:t xml:space="preserve"> / </w:t>
      </w:r>
      <w:r w:rsidR="009B0787" w:rsidRPr="00BC0E89">
        <w:rPr>
          <w:rFonts w:eastAsia="Times New Roman" w:cstheme="minorHAnsi"/>
          <w:color w:val="000000"/>
          <w:sz w:val="24"/>
          <w:szCs w:val="24"/>
          <w:lang w:eastAsia="pl-PL"/>
        </w:rPr>
        <w:t>Oświadczenie o aktualności informacji zawartych w oświadczeniu o którym mowa w art. 125 ust. 1 ustawy i art. 7 ust. 1 pkt 1-3 ustawy z dnia 13 kwietnia 2022 r. o szczególnych</w:t>
      </w:r>
      <w:r w:rsidRPr="00BC0E89">
        <w:rPr>
          <w:rFonts w:eastAsia="Times New Roman" w:cstheme="minorHAnsi"/>
          <w:color w:val="000000"/>
          <w:sz w:val="24"/>
          <w:szCs w:val="24"/>
          <w:lang w:eastAsia="pl-PL"/>
        </w:rPr>
        <w:t xml:space="preserve"> </w:t>
      </w:r>
      <w:r w:rsidR="009B0787" w:rsidRPr="00BC0E89">
        <w:rPr>
          <w:rFonts w:eastAsia="Times New Roman" w:cstheme="minorHAnsi"/>
          <w:color w:val="000000"/>
          <w:sz w:val="24"/>
          <w:szCs w:val="24"/>
          <w:lang w:eastAsia="pl-PL"/>
        </w:rPr>
        <w:t xml:space="preserve">rozwiązaniach w zakresie przeciwdziałania wspieraniu agresji na Ukrainę oraz służących ochronie bezpieczeństwa narodowego </w:t>
      </w:r>
      <w:r w:rsidR="00B85E09" w:rsidRPr="00BC0E89">
        <w:rPr>
          <w:rFonts w:eastAsia="Times New Roman" w:cstheme="minorHAnsi"/>
          <w:color w:val="000000"/>
          <w:sz w:val="24"/>
          <w:szCs w:val="24"/>
          <w:lang w:eastAsia="pl-PL"/>
        </w:rPr>
        <w:t xml:space="preserve">- załącznik nr  </w:t>
      </w:r>
      <w:r w:rsidR="00B25911">
        <w:rPr>
          <w:rFonts w:eastAsia="Times New Roman" w:cstheme="minorHAnsi"/>
          <w:color w:val="000000"/>
          <w:sz w:val="24"/>
          <w:szCs w:val="24"/>
          <w:lang w:eastAsia="pl-PL"/>
        </w:rPr>
        <w:t>9</w:t>
      </w:r>
    </w:p>
    <w:p w14:paraId="1A0DEE69" w14:textId="0AF65247" w:rsidR="00B25911" w:rsidRPr="00E74472" w:rsidRDefault="00B25911" w:rsidP="00B25911">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aparat RTG z ramieniem C</w:t>
      </w:r>
    </w:p>
    <w:p w14:paraId="26BF277D" w14:textId="1D2D520D" w:rsidR="00B25911" w:rsidRPr="00E74472" w:rsidRDefault="00B25911" w:rsidP="00B25911">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stół operacyjny z przystawką ort. I wyposaż.</w:t>
      </w:r>
    </w:p>
    <w:p w14:paraId="6EB18B16" w14:textId="7F0C8306" w:rsidR="00B25911" w:rsidRPr="00E74472" w:rsidRDefault="00B25911" w:rsidP="00B25911">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 xml:space="preserve">Parametry techniczne, wymagane, oceniane </w:t>
      </w:r>
      <w:r w:rsidR="007E2F6E">
        <w:rPr>
          <w:rFonts w:eastAsia="Times New Roman" w:cs="Calibri"/>
          <w:bCs/>
          <w:iCs/>
          <w:sz w:val="24"/>
          <w:szCs w:val="24"/>
          <w:lang w:eastAsia="x-none"/>
        </w:rPr>
        <w:t xml:space="preserve"> - lampa operacyjna</w:t>
      </w:r>
    </w:p>
    <w:p w14:paraId="68A4588A" w14:textId="755DDE17"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łóżko szpitalne hydrauliczne</w:t>
      </w:r>
    </w:p>
    <w:p w14:paraId="66014A0D" w14:textId="1D4E6631"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łózko szpitalne elektryczne</w:t>
      </w:r>
    </w:p>
    <w:p w14:paraId="27FA6286" w14:textId="791484DE"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defibrylator z wyposażeniem</w:t>
      </w:r>
    </w:p>
    <w:p w14:paraId="718F8B75" w14:textId="3037A737"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 xml:space="preserve">Parametry techniczne, wymagane, oceniane - </w:t>
      </w:r>
      <w:proofErr w:type="spellStart"/>
      <w:r>
        <w:rPr>
          <w:rFonts w:eastAsia="Times New Roman" w:cs="Calibri"/>
          <w:bCs/>
          <w:iCs/>
          <w:sz w:val="24"/>
          <w:szCs w:val="24"/>
          <w:lang w:eastAsia="x-none"/>
        </w:rPr>
        <w:t>dezynfekator</w:t>
      </w:r>
      <w:proofErr w:type="spellEnd"/>
    </w:p>
    <w:p w14:paraId="18CAA597" w14:textId="6AF68B09"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pompa infuzyjna</w:t>
      </w:r>
    </w:p>
    <w:p w14:paraId="56081548" w14:textId="5256511D"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kardiomonitor z podstawa jezdną</w:t>
      </w:r>
    </w:p>
    <w:p w14:paraId="11DC5B93" w14:textId="49371518"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monitor funkcji życiowych</w:t>
      </w:r>
    </w:p>
    <w:p w14:paraId="1E775E40" w14:textId="35CD830E"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materac przeciwodleżynowy</w:t>
      </w:r>
    </w:p>
    <w:p w14:paraId="5C89D3D4" w14:textId="2AA77FFB"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rower stacjonarny treningowy</w:t>
      </w:r>
    </w:p>
    <w:p w14:paraId="30E2EF23" w14:textId="0B6C2052"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szyna CPM</w:t>
      </w:r>
    </w:p>
    <w:p w14:paraId="4D3E450C" w14:textId="497D9665"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 xml:space="preserve">Parametry techniczne, wymagane, oceniane – kabina do ćwiczeń (UGUL) </w:t>
      </w:r>
    </w:p>
    <w:p w14:paraId="752D8EB3" w14:textId="3BD0FE14"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 xml:space="preserve">Parametry techniczne, wymagane, oceniane – ergometr </w:t>
      </w:r>
      <w:proofErr w:type="spellStart"/>
      <w:r>
        <w:rPr>
          <w:rFonts w:eastAsia="Times New Roman" w:cs="Calibri"/>
          <w:bCs/>
          <w:iCs/>
          <w:sz w:val="24"/>
          <w:szCs w:val="24"/>
          <w:lang w:eastAsia="x-none"/>
        </w:rPr>
        <w:t>wioslarz</w:t>
      </w:r>
      <w:proofErr w:type="spellEnd"/>
    </w:p>
    <w:p w14:paraId="0C28691A" w14:textId="6292B597"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stół rehabilitacyjny</w:t>
      </w:r>
    </w:p>
    <w:p w14:paraId="20CE0CCF" w14:textId="6387FCFC"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wózek do transportu chorych</w:t>
      </w:r>
    </w:p>
    <w:p w14:paraId="4E79EBA7" w14:textId="2DB85AE7"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fotel do ćwiczeń oporowych</w:t>
      </w:r>
    </w:p>
    <w:p w14:paraId="11B7831E" w14:textId="544990BD"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aparat EKG</w:t>
      </w:r>
    </w:p>
    <w:p w14:paraId="01CFF9E2" w14:textId="327B1DB2"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stolik do Sali chorych</w:t>
      </w:r>
    </w:p>
    <w:p w14:paraId="6BF15830" w14:textId="6D051418"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krzesła do stolików</w:t>
      </w:r>
    </w:p>
    <w:p w14:paraId="26F2480F" w14:textId="7D0B7BF4"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taborety</w:t>
      </w:r>
    </w:p>
    <w:p w14:paraId="6851F56D" w14:textId="7AF54DB8"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szafa ubraniowa dwuskrzydłowa</w:t>
      </w:r>
    </w:p>
    <w:p w14:paraId="3E09AA0E" w14:textId="2F1E2445"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lastRenderedPageBreak/>
        <w:t>Parametry techniczne, wymagane, oceniane – wózek zabiegowy</w:t>
      </w:r>
    </w:p>
    <w:p w14:paraId="35625A3D" w14:textId="578F0849" w:rsidR="007E2F6E" w:rsidRPr="00E74472" w:rsidRDefault="007E2F6E" w:rsidP="007E2F6E">
      <w:pPr>
        <w:pStyle w:val="Akapitzlist"/>
        <w:numPr>
          <w:ilvl w:val="0"/>
          <w:numId w:val="32"/>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Parametry techniczne, wymagane, oceniane  - lampa zabiegowa przyścienna</w:t>
      </w:r>
    </w:p>
    <w:p w14:paraId="7EE10872" w14:textId="77777777" w:rsidR="00B25911" w:rsidRPr="00BC0E89" w:rsidRDefault="00B25911" w:rsidP="007E2F6E">
      <w:pPr>
        <w:pStyle w:val="Akapitzlist"/>
        <w:tabs>
          <w:tab w:val="left" w:pos="432"/>
        </w:tabs>
        <w:suppressAutoHyphens/>
        <w:spacing w:after="0" w:line="23" w:lineRule="atLeast"/>
        <w:outlineLvl w:val="0"/>
        <w:rPr>
          <w:rFonts w:eastAsia="Times New Roman" w:cs="Calibri"/>
          <w:bCs/>
          <w:iCs/>
          <w:sz w:val="24"/>
          <w:szCs w:val="24"/>
          <w:lang w:eastAsia="x-none"/>
        </w:rPr>
      </w:pPr>
    </w:p>
    <w:p w14:paraId="1E3447D8" w14:textId="77777777" w:rsidR="00A46667" w:rsidRDefault="00A46667" w:rsidP="009B0787">
      <w:pPr>
        <w:tabs>
          <w:tab w:val="left" w:pos="432"/>
        </w:tabs>
        <w:suppressAutoHyphens/>
        <w:spacing w:after="0" w:line="23" w:lineRule="atLeast"/>
        <w:outlineLvl w:val="0"/>
        <w:rPr>
          <w:rFonts w:eastAsia="Times New Roman" w:cs="Calibri"/>
          <w:bCs/>
          <w:iCs/>
          <w:color w:val="0000FF"/>
          <w:sz w:val="24"/>
          <w:szCs w:val="24"/>
          <w:lang w:eastAsia="x-none"/>
        </w:rPr>
      </w:pPr>
    </w:p>
    <w:p w14:paraId="74784EF0" w14:textId="2F01BA8F" w:rsidR="00A46667" w:rsidRDefault="00A46667" w:rsidP="009B0787">
      <w:pPr>
        <w:tabs>
          <w:tab w:val="left" w:pos="432"/>
        </w:tabs>
        <w:suppressAutoHyphens/>
        <w:spacing w:after="0" w:line="23" w:lineRule="atLeast"/>
        <w:outlineLvl w:val="0"/>
        <w:rPr>
          <w:rFonts w:eastAsia="Times New Roman" w:cs="Calibri"/>
          <w:bCs/>
          <w:iCs/>
          <w:color w:val="0000FF"/>
          <w:sz w:val="24"/>
          <w:szCs w:val="24"/>
          <w:lang w:eastAsia="x-none"/>
        </w:rPr>
      </w:pPr>
      <w:r w:rsidRPr="00A46667">
        <w:rPr>
          <w:rFonts w:eastAsia="Times New Roman" w:cs="Calibri"/>
          <w:bCs/>
          <w:iCs/>
          <w:color w:val="0000FF"/>
          <w:sz w:val="24"/>
          <w:szCs w:val="24"/>
          <w:lang w:eastAsia="x-none"/>
        </w:rPr>
        <w:t>UWAGA ;</w:t>
      </w:r>
      <w:r>
        <w:rPr>
          <w:rFonts w:eastAsia="Times New Roman" w:cs="Calibri"/>
          <w:bCs/>
          <w:iCs/>
          <w:color w:val="0000FF"/>
          <w:sz w:val="24"/>
          <w:szCs w:val="24"/>
          <w:lang w:eastAsia="x-none"/>
        </w:rPr>
        <w:t xml:space="preserve">    </w:t>
      </w:r>
      <w:r w:rsidRPr="00A46667">
        <w:rPr>
          <w:rFonts w:eastAsia="Times New Roman" w:cs="Calibri"/>
          <w:bCs/>
          <w:iCs/>
          <w:color w:val="0000FF"/>
          <w:sz w:val="24"/>
          <w:szCs w:val="24"/>
          <w:lang w:eastAsia="x-none"/>
        </w:rPr>
        <w:t>Zmiany naniesiono kolorem niebieskim</w:t>
      </w:r>
    </w:p>
    <w:p w14:paraId="45E8D868" w14:textId="77777777" w:rsidR="00A46667" w:rsidRPr="00A46667" w:rsidRDefault="00A46667" w:rsidP="009B0787">
      <w:pPr>
        <w:tabs>
          <w:tab w:val="left" w:pos="432"/>
        </w:tabs>
        <w:suppressAutoHyphens/>
        <w:spacing w:after="0" w:line="23" w:lineRule="atLeast"/>
        <w:outlineLvl w:val="0"/>
        <w:rPr>
          <w:rFonts w:eastAsia="Times New Roman" w:cs="Calibri"/>
          <w:bCs/>
          <w:iCs/>
          <w:color w:val="0000FF"/>
          <w:sz w:val="24"/>
          <w:szCs w:val="24"/>
          <w:lang w:eastAsia="x-none"/>
        </w:rPr>
      </w:pPr>
    </w:p>
    <w:sectPr w:rsidR="00A46667" w:rsidRPr="00A46667" w:rsidSect="00E877FD">
      <w:footerReference w:type="default" r:id="rId23"/>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16BC" w14:textId="77777777" w:rsidR="004360E1" w:rsidRDefault="004360E1" w:rsidP="001D7DAD">
      <w:pPr>
        <w:spacing w:after="0" w:line="240" w:lineRule="auto"/>
      </w:pPr>
      <w:r>
        <w:separator/>
      </w:r>
    </w:p>
  </w:endnote>
  <w:endnote w:type="continuationSeparator" w:id="0">
    <w:p w14:paraId="5A320A13" w14:textId="77777777" w:rsidR="004360E1" w:rsidRDefault="004360E1"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00"/>
    <w:family w:val="roman"/>
    <w:notTrueType/>
    <w:pitch w:val="default"/>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8C94" w14:textId="77777777" w:rsidR="004360E1" w:rsidRDefault="004360E1" w:rsidP="001D7DAD">
      <w:pPr>
        <w:spacing w:after="0" w:line="240" w:lineRule="auto"/>
      </w:pPr>
      <w:r>
        <w:separator/>
      </w:r>
    </w:p>
  </w:footnote>
  <w:footnote w:type="continuationSeparator" w:id="0">
    <w:p w14:paraId="56714F40" w14:textId="77777777" w:rsidR="004360E1" w:rsidRDefault="004360E1"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singleLevel"/>
    <w:tmpl w:val="A5C02776"/>
    <w:name w:val="WW8Num35"/>
    <w:lvl w:ilvl="0">
      <w:start w:val="1"/>
      <w:numFmt w:val="decimal"/>
      <w:pStyle w:val="Styl1"/>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2" w15:restartNumberingAfterBreak="0">
    <w:nsid w:val="009A4C6E"/>
    <w:multiLevelType w:val="multilevel"/>
    <w:tmpl w:val="C308A180"/>
    <w:lvl w:ilvl="0">
      <w:start w:val="1"/>
      <w:numFmt w:val="lowerLetter"/>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 w15:restartNumberingAfterBreak="0">
    <w:nsid w:val="0560708B"/>
    <w:multiLevelType w:val="hybridMultilevel"/>
    <w:tmpl w:val="35623FF2"/>
    <w:lvl w:ilvl="0" w:tplc="929CEF84">
      <w:start w:val="1"/>
      <w:numFmt w:val="decimal"/>
      <w:lvlText w:val="%1."/>
      <w:lvlJc w:val="left"/>
      <w:pPr>
        <w:ind w:left="3054" w:hanging="360"/>
      </w:pPr>
      <w:rPr>
        <w:rFonts w:ascii="Calibri" w:eastAsia="Times New Roman" w:hAnsi="Calibri" w:cs="Calibri"/>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 w15:restartNumberingAfterBreak="0">
    <w:nsid w:val="07A8752D"/>
    <w:multiLevelType w:val="hybridMultilevel"/>
    <w:tmpl w:val="3F6A35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32612A"/>
    <w:multiLevelType w:val="multilevel"/>
    <w:tmpl w:val="979237C6"/>
    <w:lvl w:ilvl="0">
      <w:start w:val="1"/>
      <w:numFmt w:val="lowerLetter"/>
      <w:lvlText w:val="%1)"/>
      <w:lvlJc w:val="left"/>
      <w:pPr>
        <w:tabs>
          <w:tab w:val="num" w:pos="-112"/>
        </w:tabs>
        <w:ind w:left="928" w:hanging="360"/>
      </w:pPr>
    </w:lvl>
    <w:lvl w:ilvl="1">
      <w:start w:val="1"/>
      <w:numFmt w:val="lowerLetter"/>
      <w:lvlText w:val="%2."/>
      <w:lvlJc w:val="left"/>
      <w:pPr>
        <w:tabs>
          <w:tab w:val="num" w:pos="-112"/>
        </w:tabs>
        <w:ind w:left="1648" w:hanging="360"/>
      </w:pPr>
    </w:lvl>
    <w:lvl w:ilvl="2">
      <w:start w:val="1"/>
      <w:numFmt w:val="lowerRoman"/>
      <w:lvlText w:val="%3."/>
      <w:lvlJc w:val="right"/>
      <w:pPr>
        <w:tabs>
          <w:tab w:val="num" w:pos="-112"/>
        </w:tabs>
        <w:ind w:left="2368" w:hanging="180"/>
      </w:pPr>
    </w:lvl>
    <w:lvl w:ilvl="3">
      <w:start w:val="1"/>
      <w:numFmt w:val="decimal"/>
      <w:lvlText w:val="%4."/>
      <w:lvlJc w:val="left"/>
      <w:pPr>
        <w:tabs>
          <w:tab w:val="num" w:pos="-112"/>
        </w:tabs>
        <w:ind w:left="3088" w:hanging="360"/>
      </w:pPr>
    </w:lvl>
    <w:lvl w:ilvl="4">
      <w:start w:val="1"/>
      <w:numFmt w:val="lowerLetter"/>
      <w:lvlText w:val="%5."/>
      <w:lvlJc w:val="left"/>
      <w:pPr>
        <w:tabs>
          <w:tab w:val="num" w:pos="-112"/>
        </w:tabs>
        <w:ind w:left="3808" w:hanging="360"/>
      </w:pPr>
    </w:lvl>
    <w:lvl w:ilvl="5">
      <w:start w:val="1"/>
      <w:numFmt w:val="lowerRoman"/>
      <w:lvlText w:val="%6."/>
      <w:lvlJc w:val="right"/>
      <w:pPr>
        <w:tabs>
          <w:tab w:val="num" w:pos="-112"/>
        </w:tabs>
        <w:ind w:left="4528" w:hanging="180"/>
      </w:pPr>
    </w:lvl>
    <w:lvl w:ilvl="6">
      <w:start w:val="1"/>
      <w:numFmt w:val="decimal"/>
      <w:lvlText w:val="%7."/>
      <w:lvlJc w:val="left"/>
      <w:pPr>
        <w:tabs>
          <w:tab w:val="num" w:pos="-112"/>
        </w:tabs>
        <w:ind w:left="5248" w:hanging="360"/>
      </w:pPr>
    </w:lvl>
    <w:lvl w:ilvl="7">
      <w:start w:val="1"/>
      <w:numFmt w:val="lowerLetter"/>
      <w:lvlText w:val="%8."/>
      <w:lvlJc w:val="left"/>
      <w:pPr>
        <w:tabs>
          <w:tab w:val="num" w:pos="-112"/>
        </w:tabs>
        <w:ind w:left="5968" w:hanging="360"/>
      </w:pPr>
    </w:lvl>
    <w:lvl w:ilvl="8">
      <w:start w:val="1"/>
      <w:numFmt w:val="lowerRoman"/>
      <w:lvlText w:val="%9."/>
      <w:lvlJc w:val="right"/>
      <w:pPr>
        <w:tabs>
          <w:tab w:val="num" w:pos="-112"/>
        </w:tabs>
        <w:ind w:left="6688" w:hanging="180"/>
      </w:pPr>
    </w:lvl>
  </w:abstractNum>
  <w:abstractNum w:abstractNumId="6" w15:restartNumberingAfterBreak="0">
    <w:nsid w:val="0DA2356A"/>
    <w:multiLevelType w:val="hybridMultilevel"/>
    <w:tmpl w:val="C05E7740"/>
    <w:styleLink w:val="111111121"/>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7" w15:restartNumberingAfterBreak="0">
    <w:nsid w:val="10512ABC"/>
    <w:multiLevelType w:val="multilevel"/>
    <w:tmpl w:val="B44438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7639DE"/>
    <w:multiLevelType w:val="multilevel"/>
    <w:tmpl w:val="5240DCA2"/>
    <w:lvl w:ilvl="0">
      <w:start w:val="1"/>
      <w:numFmt w:val="lowerLetter"/>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9" w15:restartNumberingAfterBreak="0">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B7529"/>
    <w:multiLevelType w:val="hybridMultilevel"/>
    <w:tmpl w:val="3B3CF924"/>
    <w:lvl w:ilvl="0" w:tplc="86B08BBC">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ACE0627"/>
    <w:multiLevelType w:val="multilevel"/>
    <w:tmpl w:val="865626B2"/>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2" w15:restartNumberingAfterBreak="0">
    <w:nsid w:val="20DC5FBF"/>
    <w:multiLevelType w:val="hybridMultilevel"/>
    <w:tmpl w:val="9FC6F862"/>
    <w:lvl w:ilvl="0" w:tplc="C23E77C0">
      <w:start w:val="11"/>
      <w:numFmt w:val="upperRoman"/>
      <w:lvlText w:val="%1."/>
      <w:lvlJc w:val="left"/>
      <w:pPr>
        <w:ind w:left="1152" w:hanging="72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3" w15:restartNumberingAfterBreak="0">
    <w:nsid w:val="22666AFD"/>
    <w:multiLevelType w:val="hybridMultilevel"/>
    <w:tmpl w:val="40B60F22"/>
    <w:lvl w:ilvl="0" w:tplc="00000001">
      <w:start w:val="1"/>
      <w:numFmt w:val="bullet"/>
      <w:lvlText w:val=""/>
      <w:lvlJc w:val="left"/>
      <w:pPr>
        <w:ind w:left="360" w:hanging="360"/>
      </w:pPr>
      <w:rPr>
        <w:rFonts w:ascii="Symbol" w:hAnsi="Symbo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53C3A33"/>
    <w:multiLevelType w:val="hybridMultilevel"/>
    <w:tmpl w:val="FCA264DE"/>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5" w15:restartNumberingAfterBreak="0">
    <w:nsid w:val="264B43DC"/>
    <w:multiLevelType w:val="multilevel"/>
    <w:tmpl w:val="76F8871A"/>
    <w:lvl w:ilvl="0">
      <w:start w:val="1"/>
      <w:numFmt w:val="decimal"/>
      <w:lvlText w:val="%1."/>
      <w:lvlJc w:val="left"/>
      <w:pPr>
        <w:ind w:left="720" w:hanging="360"/>
      </w:pPr>
      <w:rPr>
        <w:b w:val="0"/>
      </w:rPr>
    </w:lvl>
    <w:lvl w:ilvl="1">
      <w:start w:val="1"/>
      <w:numFmt w:val="decimal"/>
      <w:isLgl/>
      <w:lvlText w:val="%1.%2."/>
      <w:lvlJc w:val="left"/>
      <w:pPr>
        <w:ind w:left="1650" w:hanging="57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6" w15:restartNumberingAfterBreak="0">
    <w:nsid w:val="2655318D"/>
    <w:multiLevelType w:val="hybridMultilevel"/>
    <w:tmpl w:val="848EDC7E"/>
    <w:lvl w:ilvl="0" w:tplc="6F160E2E">
      <w:start w:val="1"/>
      <w:numFmt w:val="decimal"/>
      <w:lvlText w:val="%1."/>
      <w:lvlJc w:val="left"/>
      <w:pPr>
        <w:tabs>
          <w:tab w:val="num" w:pos="1009"/>
        </w:tabs>
        <w:ind w:left="1009" w:hanging="453"/>
      </w:pPr>
      <w:rPr>
        <w:rFonts w:asciiTheme="minorHAnsi" w:hAnsiTheme="minorHAnsi" w:cstheme="minorHAnsi" w:hint="default"/>
        <w:b w:val="0"/>
        <w:bCs w:val="0"/>
        <w:sz w:val="24"/>
        <w:szCs w:val="24"/>
      </w:rPr>
    </w:lvl>
    <w:lvl w:ilvl="1" w:tplc="620AAB7E">
      <w:start w:val="1"/>
      <w:numFmt w:val="lowerLetter"/>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1E31A0"/>
    <w:multiLevelType w:val="multilevel"/>
    <w:tmpl w:val="0BAC44F8"/>
    <w:lvl w:ilvl="0">
      <w:start w:val="6"/>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2E483F68"/>
    <w:multiLevelType w:val="multilevel"/>
    <w:tmpl w:val="084A48FA"/>
    <w:lvl w:ilvl="0">
      <w:start w:val="1"/>
      <w:numFmt w:val="decimal"/>
      <w:lvlText w:val="%1."/>
      <w:lvlJc w:val="left"/>
      <w:pPr>
        <w:ind w:left="720" w:hanging="360"/>
      </w:p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DA4722"/>
    <w:multiLevelType w:val="hybridMultilevel"/>
    <w:tmpl w:val="6BFE5600"/>
    <w:lvl w:ilvl="0" w:tplc="D744F4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92B69"/>
    <w:multiLevelType w:val="hybridMultilevel"/>
    <w:tmpl w:val="B78CFDE2"/>
    <w:lvl w:ilvl="0" w:tplc="4F389600">
      <w:start w:val="1"/>
      <w:numFmt w:val="decimal"/>
      <w:lvlText w:val="%1."/>
      <w:lvlJc w:val="left"/>
      <w:pPr>
        <w:ind w:left="792" w:hanging="360"/>
      </w:pPr>
      <w:rPr>
        <w:b w:val="0"/>
        <w:bCs w:val="0"/>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1" w15:restartNumberingAfterBreak="0">
    <w:nsid w:val="368E20C4"/>
    <w:multiLevelType w:val="multilevel"/>
    <w:tmpl w:val="7E78355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E230EE"/>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8AE31E1"/>
    <w:multiLevelType w:val="hybridMultilevel"/>
    <w:tmpl w:val="82EC24D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3D3F4BD9"/>
    <w:multiLevelType w:val="hybridMultilevel"/>
    <w:tmpl w:val="16566A4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5" w15:restartNumberingAfterBreak="0">
    <w:nsid w:val="3D4B2BF7"/>
    <w:multiLevelType w:val="hybridMultilevel"/>
    <w:tmpl w:val="F990CF38"/>
    <w:lvl w:ilvl="0" w:tplc="D02222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F4620"/>
    <w:multiLevelType w:val="multilevel"/>
    <w:tmpl w:val="6CE03AC0"/>
    <w:lvl w:ilvl="0">
      <w:start w:val="2"/>
      <w:numFmt w:val="decimal"/>
      <w:lvlText w:val="%1."/>
      <w:lvlJc w:val="left"/>
      <w:pPr>
        <w:tabs>
          <w:tab w:val="num" w:pos="0"/>
        </w:tabs>
        <w:ind w:left="720" w:hanging="360"/>
      </w:pPr>
      <w:rPr>
        <w:rFonts w:hint="default"/>
        <w:b w:val="0"/>
        <w:strike w:val="0"/>
        <w:dstrike w:val="0"/>
        <w:u w:val="none"/>
        <w:effect w:val="none"/>
      </w:rPr>
    </w:lvl>
    <w:lvl w:ilvl="1">
      <w:start w:val="1"/>
      <w:numFmt w:val="decimal"/>
      <w:isLgl/>
      <w:lvlText w:val="%1.%2"/>
      <w:lvlJc w:val="left"/>
      <w:pPr>
        <w:tabs>
          <w:tab w:val="num" w:pos="0"/>
        </w:tabs>
        <w:ind w:left="1068" w:hanging="360"/>
      </w:pPr>
      <w:rPr>
        <w:rFonts w:hint="default"/>
      </w:rPr>
    </w:lvl>
    <w:lvl w:ilvl="2">
      <w:start w:val="1"/>
      <w:numFmt w:val="decimal"/>
      <w:isLgl/>
      <w:lvlText w:val="%1.%2.%3"/>
      <w:lvlJc w:val="left"/>
      <w:pPr>
        <w:tabs>
          <w:tab w:val="num" w:pos="0"/>
        </w:tabs>
        <w:ind w:left="1776" w:hanging="720"/>
      </w:pPr>
      <w:rPr>
        <w:rFonts w:hint="default"/>
      </w:rPr>
    </w:lvl>
    <w:lvl w:ilvl="3">
      <w:start w:val="1"/>
      <w:numFmt w:val="decimal"/>
      <w:isLgl/>
      <w:lvlText w:val="%1.%2.%3.%4"/>
      <w:lvlJc w:val="left"/>
      <w:pPr>
        <w:tabs>
          <w:tab w:val="num" w:pos="0"/>
        </w:tabs>
        <w:ind w:left="2124" w:hanging="720"/>
      </w:pPr>
      <w:rPr>
        <w:rFonts w:hint="default"/>
      </w:rPr>
    </w:lvl>
    <w:lvl w:ilvl="4">
      <w:start w:val="1"/>
      <w:numFmt w:val="decimal"/>
      <w:isLgl/>
      <w:lvlText w:val="%1.%2.%3.%4.%5"/>
      <w:lvlJc w:val="left"/>
      <w:pPr>
        <w:tabs>
          <w:tab w:val="num" w:pos="0"/>
        </w:tabs>
        <w:ind w:left="2832" w:hanging="1080"/>
      </w:pPr>
      <w:rPr>
        <w:rFonts w:hint="default"/>
      </w:rPr>
    </w:lvl>
    <w:lvl w:ilvl="5">
      <w:start w:val="1"/>
      <w:numFmt w:val="decimal"/>
      <w:isLgl/>
      <w:lvlText w:val="%1.%2.%3.%4.%5.%6"/>
      <w:lvlJc w:val="left"/>
      <w:pPr>
        <w:tabs>
          <w:tab w:val="num" w:pos="0"/>
        </w:tabs>
        <w:ind w:left="3180" w:hanging="1080"/>
      </w:pPr>
      <w:rPr>
        <w:rFonts w:hint="default"/>
      </w:rPr>
    </w:lvl>
    <w:lvl w:ilvl="6">
      <w:start w:val="1"/>
      <w:numFmt w:val="decimal"/>
      <w:isLgl/>
      <w:lvlText w:val="%1.%2.%3.%4.%5.%6.%7"/>
      <w:lvlJc w:val="left"/>
      <w:pPr>
        <w:tabs>
          <w:tab w:val="num" w:pos="0"/>
        </w:tabs>
        <w:ind w:left="3888" w:hanging="1440"/>
      </w:pPr>
      <w:rPr>
        <w:rFonts w:hint="default"/>
      </w:rPr>
    </w:lvl>
    <w:lvl w:ilvl="7">
      <w:start w:val="1"/>
      <w:numFmt w:val="decimal"/>
      <w:isLgl/>
      <w:lvlText w:val="%1.%2.%3.%4.%5.%6.%7.%8"/>
      <w:lvlJc w:val="left"/>
      <w:pPr>
        <w:tabs>
          <w:tab w:val="num" w:pos="0"/>
        </w:tabs>
        <w:ind w:left="4236" w:hanging="1440"/>
      </w:pPr>
      <w:rPr>
        <w:rFonts w:hint="default"/>
      </w:rPr>
    </w:lvl>
    <w:lvl w:ilvl="8">
      <w:start w:val="1"/>
      <w:numFmt w:val="decimal"/>
      <w:isLgl/>
      <w:lvlText w:val="%1.%2.%3.%4.%5.%6.%7.%8.%9"/>
      <w:lvlJc w:val="left"/>
      <w:pPr>
        <w:tabs>
          <w:tab w:val="num" w:pos="0"/>
        </w:tabs>
        <w:ind w:left="4944" w:hanging="1800"/>
      </w:pPr>
      <w:rPr>
        <w:rFonts w:hint="default"/>
      </w:rPr>
    </w:lvl>
  </w:abstractNum>
  <w:abstractNum w:abstractNumId="27" w15:restartNumberingAfterBreak="0">
    <w:nsid w:val="3E644013"/>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F2A690B"/>
    <w:multiLevelType w:val="hybridMultilevel"/>
    <w:tmpl w:val="9B6AC1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0901149"/>
    <w:multiLevelType w:val="multilevel"/>
    <w:tmpl w:val="3B081EFA"/>
    <w:lvl w:ilvl="0">
      <w:start w:val="1"/>
      <w:numFmt w:val="decimal"/>
      <w:lvlText w:val="%1."/>
      <w:lvlJc w:val="left"/>
      <w:pPr>
        <w:ind w:left="720" w:hanging="360"/>
      </w:p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4884C8C"/>
    <w:multiLevelType w:val="hybridMultilevel"/>
    <w:tmpl w:val="DCD20488"/>
    <w:lvl w:ilvl="0" w:tplc="D70C640C">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7440F0"/>
    <w:multiLevelType w:val="multilevel"/>
    <w:tmpl w:val="A4F60410"/>
    <w:lvl w:ilvl="0">
      <w:start w:val="6"/>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8BD1A59"/>
    <w:multiLevelType w:val="hybridMultilevel"/>
    <w:tmpl w:val="F69C67D0"/>
    <w:lvl w:ilvl="0" w:tplc="B6043A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D00C0"/>
    <w:multiLevelType w:val="hybridMultilevel"/>
    <w:tmpl w:val="F8940B2C"/>
    <w:lvl w:ilvl="0" w:tplc="F61E69E4">
      <w:start w:val="1"/>
      <w:numFmt w:val="decimal"/>
      <w:lvlText w:val="%1."/>
      <w:lvlJc w:val="left"/>
      <w:pPr>
        <w:ind w:left="1080" w:hanging="360"/>
      </w:pPr>
      <w:rPr>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C241BA8"/>
    <w:multiLevelType w:val="multilevel"/>
    <w:tmpl w:val="ACE8D9BA"/>
    <w:lvl w:ilvl="0">
      <w:start w:val="2"/>
      <w:numFmt w:val="upperRoman"/>
      <w:lvlText w:val="%1."/>
      <w:lvlJc w:val="left"/>
      <w:pPr>
        <w:ind w:left="72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5" w15:restartNumberingAfterBreak="0">
    <w:nsid w:val="5DB370DE"/>
    <w:multiLevelType w:val="multilevel"/>
    <w:tmpl w:val="98F44BBC"/>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6" w15:restartNumberingAfterBreak="0">
    <w:nsid w:val="624F3A6A"/>
    <w:multiLevelType w:val="multilevel"/>
    <w:tmpl w:val="54B65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150EC7"/>
    <w:multiLevelType w:val="multilevel"/>
    <w:tmpl w:val="090C8604"/>
    <w:lvl w:ilvl="0">
      <w:start w:val="1"/>
      <w:numFmt w:val="upperRoman"/>
      <w:lvlText w:val="%1."/>
      <w:lvlJc w:val="left"/>
      <w:pPr>
        <w:tabs>
          <w:tab w:val="num" w:pos="360"/>
        </w:tabs>
        <w:ind w:left="0" w:firstLine="0"/>
      </w:pPr>
      <w:rPr>
        <w:rFonts w:ascii="Times New Roman" w:hAnsi="Times New Roman" w:cs="Times New Roman"/>
        <w:b/>
      </w:rPr>
    </w:lvl>
    <w:lvl w:ilvl="1">
      <w:start w:val="1"/>
      <w:numFmt w:val="decimal"/>
      <w:lvlText w:val="%1.%2"/>
      <w:lvlJc w:val="left"/>
      <w:pPr>
        <w:tabs>
          <w:tab w:val="num" w:pos="786"/>
        </w:tabs>
        <w:ind w:left="786" w:hanging="360"/>
      </w:pPr>
      <w:rPr>
        <w:rFonts w:ascii="Times New Roman" w:hAnsi="Times New Roman" w:cs="Times New Roman"/>
        <w:b w:val="0"/>
        <w:bCs w:val="0"/>
        <w:sz w:val="24"/>
        <w:szCs w:val="24"/>
      </w:rPr>
    </w:lvl>
    <w:lvl w:ilvl="2">
      <w:start w:val="1"/>
      <w:numFmt w:val="decimal"/>
      <w:lvlText w:val="%1.%2.%3"/>
      <w:lvlJc w:val="left"/>
      <w:pPr>
        <w:tabs>
          <w:tab w:val="num" w:pos="1572"/>
        </w:tabs>
        <w:ind w:left="1572" w:hanging="720"/>
      </w:pPr>
      <w:rPr>
        <w:rFonts w:cs="Times New Roman"/>
        <w:b w:val="0"/>
        <w:bCs w:val="0"/>
      </w:rPr>
    </w:lvl>
    <w:lvl w:ilvl="3">
      <w:start w:val="1"/>
      <w:numFmt w:val="decimal"/>
      <w:lvlText w:val="%1.%2.%3.%4"/>
      <w:lvlJc w:val="left"/>
      <w:pPr>
        <w:tabs>
          <w:tab w:val="num" w:pos="1998"/>
        </w:tabs>
        <w:ind w:left="1998" w:hanging="720"/>
      </w:pPr>
      <w:rPr>
        <w:rFonts w:cs="Times New Roman"/>
        <w:b w:val="0"/>
        <w:bCs w:val="0"/>
      </w:rPr>
    </w:lvl>
    <w:lvl w:ilvl="4">
      <w:start w:val="1"/>
      <w:numFmt w:val="decimal"/>
      <w:lvlText w:val="%1.%2.%3.%4.%5"/>
      <w:lvlJc w:val="left"/>
      <w:pPr>
        <w:tabs>
          <w:tab w:val="num" w:pos="2784"/>
        </w:tabs>
        <w:ind w:left="2784" w:hanging="1080"/>
      </w:pPr>
      <w:rPr>
        <w:rFonts w:cs="Times New Roman"/>
        <w:b w:val="0"/>
        <w:bCs w:val="0"/>
      </w:rPr>
    </w:lvl>
    <w:lvl w:ilvl="5">
      <w:start w:val="1"/>
      <w:numFmt w:val="decimal"/>
      <w:lvlText w:val="%1.%2.%3.%4.%5.%6"/>
      <w:lvlJc w:val="left"/>
      <w:pPr>
        <w:tabs>
          <w:tab w:val="num" w:pos="3210"/>
        </w:tabs>
        <w:ind w:left="3210" w:hanging="1080"/>
      </w:pPr>
      <w:rPr>
        <w:rFonts w:cs="Times New Roman"/>
        <w:b w:val="0"/>
        <w:bCs w:val="0"/>
      </w:rPr>
    </w:lvl>
    <w:lvl w:ilvl="6">
      <w:start w:val="1"/>
      <w:numFmt w:val="decimal"/>
      <w:lvlText w:val="%1.%2.%3.%4.%5.%6.%7"/>
      <w:lvlJc w:val="left"/>
      <w:pPr>
        <w:tabs>
          <w:tab w:val="num" w:pos="3996"/>
        </w:tabs>
        <w:ind w:left="3996" w:hanging="1440"/>
      </w:pPr>
      <w:rPr>
        <w:rFonts w:cs="Times New Roman"/>
        <w:b w:val="0"/>
        <w:bCs w:val="0"/>
      </w:rPr>
    </w:lvl>
    <w:lvl w:ilvl="7">
      <w:start w:val="1"/>
      <w:numFmt w:val="decimal"/>
      <w:lvlText w:val="%1.%2.%3.%4.%5.%6.%7.%8"/>
      <w:lvlJc w:val="left"/>
      <w:pPr>
        <w:tabs>
          <w:tab w:val="num" w:pos="4422"/>
        </w:tabs>
        <w:ind w:left="4422" w:hanging="1440"/>
      </w:pPr>
      <w:rPr>
        <w:rFonts w:cs="Times New Roman"/>
        <w:b w:val="0"/>
        <w:bCs w:val="0"/>
      </w:rPr>
    </w:lvl>
    <w:lvl w:ilvl="8">
      <w:start w:val="1"/>
      <w:numFmt w:val="decimal"/>
      <w:lvlText w:val="%1.%2.%3.%4.%5.%6.%7.%8.%9"/>
      <w:lvlJc w:val="left"/>
      <w:pPr>
        <w:tabs>
          <w:tab w:val="num" w:pos="5208"/>
        </w:tabs>
        <w:ind w:left="5208" w:hanging="1800"/>
      </w:pPr>
      <w:rPr>
        <w:rFonts w:cs="Times New Roman"/>
        <w:b w:val="0"/>
        <w:bCs w:val="0"/>
      </w:rPr>
    </w:lvl>
  </w:abstractNum>
  <w:abstractNum w:abstractNumId="38" w15:restartNumberingAfterBreak="0">
    <w:nsid w:val="69012670"/>
    <w:multiLevelType w:val="hybridMultilevel"/>
    <w:tmpl w:val="CF989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C5610"/>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C357119"/>
    <w:multiLevelType w:val="hybridMultilevel"/>
    <w:tmpl w:val="28D6F6B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73252DFC"/>
    <w:multiLevelType w:val="hybridMultilevel"/>
    <w:tmpl w:val="72325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0F66D9"/>
    <w:multiLevelType w:val="hybridMultilevel"/>
    <w:tmpl w:val="B18E20E0"/>
    <w:lvl w:ilvl="0" w:tplc="885A8C9E">
      <w:start w:val="10"/>
      <w:numFmt w:val="decimal"/>
      <w:lvlText w:val="%1."/>
      <w:lvlJc w:val="left"/>
      <w:pPr>
        <w:ind w:left="3054"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664D1D"/>
    <w:multiLevelType w:val="hybridMultilevel"/>
    <w:tmpl w:val="3B267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A13593"/>
    <w:multiLevelType w:val="multilevel"/>
    <w:tmpl w:val="26F04C8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DCD7C6B"/>
    <w:multiLevelType w:val="multilevel"/>
    <w:tmpl w:val="3B081EFA"/>
    <w:lvl w:ilvl="0">
      <w:start w:val="1"/>
      <w:numFmt w:val="decimal"/>
      <w:lvlText w:val="%1."/>
      <w:lvlJc w:val="left"/>
      <w:pPr>
        <w:ind w:left="720" w:hanging="360"/>
      </w:pPr>
    </w:lvl>
    <w:lvl w:ilvl="1">
      <w:start w:val="1"/>
      <w:numFmt w:val="decimal"/>
      <w:isLgl/>
      <w:lvlText w:val="%1.%2"/>
      <w:lvlJc w:val="left"/>
      <w:pPr>
        <w:ind w:left="1352"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DD348A3"/>
    <w:multiLevelType w:val="multilevel"/>
    <w:tmpl w:val="FA647FC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0587614">
    <w:abstractNumId w:val="1"/>
  </w:num>
  <w:num w:numId="2" w16cid:durableId="2093118116">
    <w:abstractNumId w:val="6"/>
  </w:num>
  <w:num w:numId="3" w16cid:durableId="770323636">
    <w:abstractNumId w:val="2"/>
  </w:num>
  <w:num w:numId="4" w16cid:durableId="1166245810">
    <w:abstractNumId w:val="5"/>
  </w:num>
  <w:num w:numId="5" w16cid:durableId="1630355132">
    <w:abstractNumId w:val="8"/>
  </w:num>
  <w:num w:numId="6" w16cid:durableId="1118644407">
    <w:abstractNumId w:val="35"/>
  </w:num>
  <w:num w:numId="7" w16cid:durableId="1202093686">
    <w:abstractNumId w:val="11"/>
  </w:num>
  <w:num w:numId="8" w16cid:durableId="703990459">
    <w:abstractNumId w:val="37"/>
  </w:num>
  <w:num w:numId="9" w16cid:durableId="204293735">
    <w:abstractNumId w:val="27"/>
  </w:num>
  <w:num w:numId="10" w16cid:durableId="240604748">
    <w:abstractNumId w:val="3"/>
  </w:num>
  <w:num w:numId="11" w16cid:durableId="1467048501">
    <w:abstractNumId w:val="15"/>
  </w:num>
  <w:num w:numId="12" w16cid:durableId="948583590">
    <w:abstractNumId w:val="22"/>
  </w:num>
  <w:num w:numId="13" w16cid:durableId="129637458">
    <w:abstractNumId w:val="34"/>
  </w:num>
  <w:num w:numId="14" w16cid:durableId="942880240">
    <w:abstractNumId w:val="16"/>
  </w:num>
  <w:num w:numId="15" w16cid:durableId="1193105362">
    <w:abstractNumId w:val="36"/>
  </w:num>
  <w:num w:numId="16" w16cid:durableId="1219709766">
    <w:abstractNumId w:val="26"/>
  </w:num>
  <w:num w:numId="17" w16cid:durableId="465439902">
    <w:abstractNumId w:val="7"/>
  </w:num>
  <w:num w:numId="18" w16cid:durableId="361444722">
    <w:abstractNumId w:val="18"/>
  </w:num>
  <w:num w:numId="19" w16cid:durableId="1030182971">
    <w:abstractNumId w:val="44"/>
  </w:num>
  <w:num w:numId="20" w16cid:durableId="2074617144">
    <w:abstractNumId w:val="45"/>
  </w:num>
  <w:num w:numId="21" w16cid:durableId="935213353">
    <w:abstractNumId w:val="25"/>
  </w:num>
  <w:num w:numId="22" w16cid:durableId="1489977866">
    <w:abstractNumId w:val="19"/>
  </w:num>
  <w:num w:numId="23" w16cid:durableId="22706462">
    <w:abstractNumId w:val="30"/>
  </w:num>
  <w:num w:numId="24" w16cid:durableId="2025596616">
    <w:abstractNumId w:val="32"/>
  </w:num>
  <w:num w:numId="25" w16cid:durableId="976760030">
    <w:abstractNumId w:val="42"/>
  </w:num>
  <w:num w:numId="26" w16cid:durableId="1358241843">
    <w:abstractNumId w:val="39"/>
  </w:num>
  <w:num w:numId="27" w16cid:durableId="2106609598">
    <w:abstractNumId w:val="21"/>
  </w:num>
  <w:num w:numId="28" w16cid:durableId="557210173">
    <w:abstractNumId w:val="14"/>
  </w:num>
  <w:num w:numId="29" w16cid:durableId="1045955619">
    <w:abstractNumId w:val="41"/>
  </w:num>
  <w:num w:numId="30" w16cid:durableId="673729039">
    <w:abstractNumId w:val="43"/>
  </w:num>
  <w:num w:numId="31" w16cid:durableId="247036174">
    <w:abstractNumId w:val="38"/>
  </w:num>
  <w:num w:numId="32" w16cid:durableId="1346596394">
    <w:abstractNumId w:val="46"/>
  </w:num>
  <w:num w:numId="33" w16cid:durableId="396051368">
    <w:abstractNumId w:val="4"/>
  </w:num>
  <w:num w:numId="34" w16cid:durableId="1791049715">
    <w:abstractNumId w:val="31"/>
  </w:num>
  <w:num w:numId="35" w16cid:durableId="877815825">
    <w:abstractNumId w:val="17"/>
  </w:num>
  <w:num w:numId="36" w16cid:durableId="1274436542">
    <w:abstractNumId w:val="29"/>
  </w:num>
  <w:num w:numId="37" w16cid:durableId="1281494008">
    <w:abstractNumId w:val="33"/>
  </w:num>
  <w:num w:numId="38" w16cid:durableId="1234123503">
    <w:abstractNumId w:val="10"/>
  </w:num>
  <w:num w:numId="39" w16cid:durableId="1085415923">
    <w:abstractNumId w:val="20"/>
  </w:num>
  <w:num w:numId="40" w16cid:durableId="1401177254">
    <w:abstractNumId w:val="12"/>
  </w:num>
  <w:num w:numId="41" w16cid:durableId="1694964299">
    <w:abstractNumId w:val="13"/>
  </w:num>
  <w:num w:numId="42" w16cid:durableId="159467896">
    <w:abstractNumId w:val="28"/>
  </w:num>
  <w:num w:numId="43" w16cid:durableId="801464394">
    <w:abstractNumId w:val="23"/>
  </w:num>
  <w:num w:numId="44" w16cid:durableId="859470148">
    <w:abstractNumId w:val="40"/>
  </w:num>
  <w:num w:numId="45" w16cid:durableId="662659686">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04B66"/>
    <w:rsid w:val="00012B36"/>
    <w:rsid w:val="00016574"/>
    <w:rsid w:val="0002021A"/>
    <w:rsid w:val="00031E16"/>
    <w:rsid w:val="00032246"/>
    <w:rsid w:val="000553C1"/>
    <w:rsid w:val="000677DA"/>
    <w:rsid w:val="000706FA"/>
    <w:rsid w:val="00084F73"/>
    <w:rsid w:val="00086694"/>
    <w:rsid w:val="000868F6"/>
    <w:rsid w:val="0009237F"/>
    <w:rsid w:val="000935B4"/>
    <w:rsid w:val="00093F65"/>
    <w:rsid w:val="00095FD9"/>
    <w:rsid w:val="000A3E38"/>
    <w:rsid w:val="000B7040"/>
    <w:rsid w:val="000C6A7A"/>
    <w:rsid w:val="000D277A"/>
    <w:rsid w:val="000E28C1"/>
    <w:rsid w:val="000E36A7"/>
    <w:rsid w:val="000E7A3B"/>
    <w:rsid w:val="000F19D8"/>
    <w:rsid w:val="000F56E3"/>
    <w:rsid w:val="0010417F"/>
    <w:rsid w:val="00111118"/>
    <w:rsid w:val="00122868"/>
    <w:rsid w:val="00130D0B"/>
    <w:rsid w:val="001311B6"/>
    <w:rsid w:val="001326C3"/>
    <w:rsid w:val="001346D4"/>
    <w:rsid w:val="001403F5"/>
    <w:rsid w:val="00142E02"/>
    <w:rsid w:val="00147D59"/>
    <w:rsid w:val="0015467D"/>
    <w:rsid w:val="00155D74"/>
    <w:rsid w:val="0015623C"/>
    <w:rsid w:val="00165BBD"/>
    <w:rsid w:val="001750D3"/>
    <w:rsid w:val="001815ED"/>
    <w:rsid w:val="00181A64"/>
    <w:rsid w:val="00190007"/>
    <w:rsid w:val="00196042"/>
    <w:rsid w:val="00196161"/>
    <w:rsid w:val="001A16F6"/>
    <w:rsid w:val="001A3723"/>
    <w:rsid w:val="001A76D6"/>
    <w:rsid w:val="001A7BF3"/>
    <w:rsid w:val="001B0EB8"/>
    <w:rsid w:val="001B21D4"/>
    <w:rsid w:val="001B61C2"/>
    <w:rsid w:val="001B71FC"/>
    <w:rsid w:val="001C0484"/>
    <w:rsid w:val="001C3E39"/>
    <w:rsid w:val="001C4BFC"/>
    <w:rsid w:val="001D7DAD"/>
    <w:rsid w:val="001E4FC2"/>
    <w:rsid w:val="001E6527"/>
    <w:rsid w:val="001E7B61"/>
    <w:rsid w:val="001F4D66"/>
    <w:rsid w:val="001F5285"/>
    <w:rsid w:val="001F54F4"/>
    <w:rsid w:val="00225E44"/>
    <w:rsid w:val="00235E67"/>
    <w:rsid w:val="00236E4B"/>
    <w:rsid w:val="00237636"/>
    <w:rsid w:val="00237AAA"/>
    <w:rsid w:val="002403D1"/>
    <w:rsid w:val="002433A4"/>
    <w:rsid w:val="00243EEC"/>
    <w:rsid w:val="00245D09"/>
    <w:rsid w:val="00250AEF"/>
    <w:rsid w:val="002544FE"/>
    <w:rsid w:val="002671D4"/>
    <w:rsid w:val="002733F8"/>
    <w:rsid w:val="002831E2"/>
    <w:rsid w:val="00284FE4"/>
    <w:rsid w:val="00292BD6"/>
    <w:rsid w:val="00293971"/>
    <w:rsid w:val="00293A32"/>
    <w:rsid w:val="002A12A7"/>
    <w:rsid w:val="002A7442"/>
    <w:rsid w:val="002B4DA6"/>
    <w:rsid w:val="002C38AD"/>
    <w:rsid w:val="002C3959"/>
    <w:rsid w:val="002C397F"/>
    <w:rsid w:val="002C3CAD"/>
    <w:rsid w:val="002C3FF7"/>
    <w:rsid w:val="002C6336"/>
    <w:rsid w:val="002E3AF8"/>
    <w:rsid w:val="002F1160"/>
    <w:rsid w:val="002F23B5"/>
    <w:rsid w:val="002F6383"/>
    <w:rsid w:val="003107D3"/>
    <w:rsid w:val="00313F75"/>
    <w:rsid w:val="0032156D"/>
    <w:rsid w:val="00326438"/>
    <w:rsid w:val="00326BA8"/>
    <w:rsid w:val="0033111E"/>
    <w:rsid w:val="00332B66"/>
    <w:rsid w:val="0033586D"/>
    <w:rsid w:val="00335C28"/>
    <w:rsid w:val="00352116"/>
    <w:rsid w:val="00352ACF"/>
    <w:rsid w:val="00356EA0"/>
    <w:rsid w:val="0036284E"/>
    <w:rsid w:val="00374330"/>
    <w:rsid w:val="00390213"/>
    <w:rsid w:val="003A0551"/>
    <w:rsid w:val="003A0ECF"/>
    <w:rsid w:val="003A3D25"/>
    <w:rsid w:val="003C5F79"/>
    <w:rsid w:val="003D71C4"/>
    <w:rsid w:val="003F1EA1"/>
    <w:rsid w:val="003F4574"/>
    <w:rsid w:val="00414D36"/>
    <w:rsid w:val="00425C98"/>
    <w:rsid w:val="00433FBC"/>
    <w:rsid w:val="00435C6E"/>
    <w:rsid w:val="004360E1"/>
    <w:rsid w:val="00442731"/>
    <w:rsid w:val="004457C5"/>
    <w:rsid w:val="00451E14"/>
    <w:rsid w:val="0045294D"/>
    <w:rsid w:val="00453E48"/>
    <w:rsid w:val="00456807"/>
    <w:rsid w:val="00462F4F"/>
    <w:rsid w:val="00474487"/>
    <w:rsid w:val="00485746"/>
    <w:rsid w:val="0049006C"/>
    <w:rsid w:val="00491B7F"/>
    <w:rsid w:val="004A3C92"/>
    <w:rsid w:val="004D2FE8"/>
    <w:rsid w:val="004D55E4"/>
    <w:rsid w:val="004D6CB9"/>
    <w:rsid w:val="004E4218"/>
    <w:rsid w:val="004F20FC"/>
    <w:rsid w:val="004F6839"/>
    <w:rsid w:val="005009D4"/>
    <w:rsid w:val="0050209F"/>
    <w:rsid w:val="0050370A"/>
    <w:rsid w:val="005047EB"/>
    <w:rsid w:val="00511A76"/>
    <w:rsid w:val="00514523"/>
    <w:rsid w:val="005203F9"/>
    <w:rsid w:val="0053128B"/>
    <w:rsid w:val="0053388A"/>
    <w:rsid w:val="00545893"/>
    <w:rsid w:val="00554693"/>
    <w:rsid w:val="005554E3"/>
    <w:rsid w:val="005565C5"/>
    <w:rsid w:val="00561016"/>
    <w:rsid w:val="00562F9F"/>
    <w:rsid w:val="00572200"/>
    <w:rsid w:val="00574F98"/>
    <w:rsid w:val="005827BA"/>
    <w:rsid w:val="00583B0A"/>
    <w:rsid w:val="00584FB3"/>
    <w:rsid w:val="005918FF"/>
    <w:rsid w:val="00591C3C"/>
    <w:rsid w:val="00595230"/>
    <w:rsid w:val="00595802"/>
    <w:rsid w:val="005A0A53"/>
    <w:rsid w:val="005A6D01"/>
    <w:rsid w:val="005B25E0"/>
    <w:rsid w:val="005C23AE"/>
    <w:rsid w:val="005D0665"/>
    <w:rsid w:val="005D4F5A"/>
    <w:rsid w:val="005D5FAF"/>
    <w:rsid w:val="005E0EE4"/>
    <w:rsid w:val="005E5E29"/>
    <w:rsid w:val="005E6B11"/>
    <w:rsid w:val="005F3602"/>
    <w:rsid w:val="005F649E"/>
    <w:rsid w:val="00603FFE"/>
    <w:rsid w:val="00621C16"/>
    <w:rsid w:val="0062275A"/>
    <w:rsid w:val="006252D7"/>
    <w:rsid w:val="006307E3"/>
    <w:rsid w:val="00630B7A"/>
    <w:rsid w:val="0063121E"/>
    <w:rsid w:val="00633A80"/>
    <w:rsid w:val="00633D33"/>
    <w:rsid w:val="00634E54"/>
    <w:rsid w:val="00640288"/>
    <w:rsid w:val="00646042"/>
    <w:rsid w:val="00652E0C"/>
    <w:rsid w:val="00654746"/>
    <w:rsid w:val="00655198"/>
    <w:rsid w:val="00656464"/>
    <w:rsid w:val="00661BCB"/>
    <w:rsid w:val="006905A2"/>
    <w:rsid w:val="00696756"/>
    <w:rsid w:val="006A1057"/>
    <w:rsid w:val="006A35A7"/>
    <w:rsid w:val="006B1153"/>
    <w:rsid w:val="006C238D"/>
    <w:rsid w:val="006C62C6"/>
    <w:rsid w:val="006C7BDE"/>
    <w:rsid w:val="006D0976"/>
    <w:rsid w:val="006D0BD4"/>
    <w:rsid w:val="006D3F3F"/>
    <w:rsid w:val="006D7CA7"/>
    <w:rsid w:val="006E4E58"/>
    <w:rsid w:val="006E692D"/>
    <w:rsid w:val="006F3C54"/>
    <w:rsid w:val="006F61E3"/>
    <w:rsid w:val="007119FA"/>
    <w:rsid w:val="007152A0"/>
    <w:rsid w:val="00720E6F"/>
    <w:rsid w:val="00722201"/>
    <w:rsid w:val="00730AE3"/>
    <w:rsid w:val="00733235"/>
    <w:rsid w:val="0073646E"/>
    <w:rsid w:val="00737243"/>
    <w:rsid w:val="00741368"/>
    <w:rsid w:val="00750157"/>
    <w:rsid w:val="007504AE"/>
    <w:rsid w:val="00754CB2"/>
    <w:rsid w:val="007553BB"/>
    <w:rsid w:val="00762860"/>
    <w:rsid w:val="00762FD9"/>
    <w:rsid w:val="00766B1A"/>
    <w:rsid w:val="007A3C7C"/>
    <w:rsid w:val="007A3EDD"/>
    <w:rsid w:val="007A7E0F"/>
    <w:rsid w:val="007C13DA"/>
    <w:rsid w:val="007C6B69"/>
    <w:rsid w:val="007D2F87"/>
    <w:rsid w:val="007E008B"/>
    <w:rsid w:val="007E0B64"/>
    <w:rsid w:val="007E2F6E"/>
    <w:rsid w:val="007E553A"/>
    <w:rsid w:val="007F0DF8"/>
    <w:rsid w:val="007F134B"/>
    <w:rsid w:val="00800E09"/>
    <w:rsid w:val="00813A5F"/>
    <w:rsid w:val="00816B7E"/>
    <w:rsid w:val="008177C8"/>
    <w:rsid w:val="00821CE5"/>
    <w:rsid w:val="00822C26"/>
    <w:rsid w:val="00824025"/>
    <w:rsid w:val="0082604D"/>
    <w:rsid w:val="00834D09"/>
    <w:rsid w:val="00836A0B"/>
    <w:rsid w:val="008433E8"/>
    <w:rsid w:val="00854E5A"/>
    <w:rsid w:val="0085588A"/>
    <w:rsid w:val="00857955"/>
    <w:rsid w:val="00861B25"/>
    <w:rsid w:val="00863122"/>
    <w:rsid w:val="008634CB"/>
    <w:rsid w:val="00873794"/>
    <w:rsid w:val="00876DA4"/>
    <w:rsid w:val="00880C1A"/>
    <w:rsid w:val="008835E6"/>
    <w:rsid w:val="008966A5"/>
    <w:rsid w:val="008A07F7"/>
    <w:rsid w:val="008A3F10"/>
    <w:rsid w:val="008A4CCA"/>
    <w:rsid w:val="008A5148"/>
    <w:rsid w:val="008A6144"/>
    <w:rsid w:val="008B5904"/>
    <w:rsid w:val="008C6AC8"/>
    <w:rsid w:val="008D0FD2"/>
    <w:rsid w:val="008D6877"/>
    <w:rsid w:val="008E16E0"/>
    <w:rsid w:val="008E172A"/>
    <w:rsid w:val="008E747F"/>
    <w:rsid w:val="008F695D"/>
    <w:rsid w:val="00903991"/>
    <w:rsid w:val="00946B58"/>
    <w:rsid w:val="009475C3"/>
    <w:rsid w:val="00952BC3"/>
    <w:rsid w:val="00957B6A"/>
    <w:rsid w:val="009618B0"/>
    <w:rsid w:val="00964DE3"/>
    <w:rsid w:val="00965B3A"/>
    <w:rsid w:val="00977849"/>
    <w:rsid w:val="00981D03"/>
    <w:rsid w:val="00983EFE"/>
    <w:rsid w:val="009A5218"/>
    <w:rsid w:val="009B0787"/>
    <w:rsid w:val="009B31B5"/>
    <w:rsid w:val="009C1B23"/>
    <w:rsid w:val="009C40C5"/>
    <w:rsid w:val="009C646C"/>
    <w:rsid w:val="009E7CAA"/>
    <w:rsid w:val="009F414D"/>
    <w:rsid w:val="00A017A5"/>
    <w:rsid w:val="00A0310E"/>
    <w:rsid w:val="00A05F65"/>
    <w:rsid w:val="00A065EB"/>
    <w:rsid w:val="00A26637"/>
    <w:rsid w:val="00A32DE7"/>
    <w:rsid w:val="00A355C4"/>
    <w:rsid w:val="00A41736"/>
    <w:rsid w:val="00A46667"/>
    <w:rsid w:val="00A46769"/>
    <w:rsid w:val="00A546BA"/>
    <w:rsid w:val="00A56043"/>
    <w:rsid w:val="00A62DF1"/>
    <w:rsid w:val="00A876C9"/>
    <w:rsid w:val="00A9263D"/>
    <w:rsid w:val="00A96941"/>
    <w:rsid w:val="00AB63C8"/>
    <w:rsid w:val="00AC3F12"/>
    <w:rsid w:val="00AD764C"/>
    <w:rsid w:val="00AE45FD"/>
    <w:rsid w:val="00AE6891"/>
    <w:rsid w:val="00AF5E2C"/>
    <w:rsid w:val="00AF61FB"/>
    <w:rsid w:val="00AF7869"/>
    <w:rsid w:val="00B02846"/>
    <w:rsid w:val="00B1013E"/>
    <w:rsid w:val="00B15B63"/>
    <w:rsid w:val="00B25911"/>
    <w:rsid w:val="00B31C64"/>
    <w:rsid w:val="00B32B5A"/>
    <w:rsid w:val="00B33D2A"/>
    <w:rsid w:val="00B33F03"/>
    <w:rsid w:val="00B40709"/>
    <w:rsid w:val="00B43808"/>
    <w:rsid w:val="00B54FB7"/>
    <w:rsid w:val="00B81ED8"/>
    <w:rsid w:val="00B84B46"/>
    <w:rsid w:val="00B85E09"/>
    <w:rsid w:val="00B91395"/>
    <w:rsid w:val="00BA472F"/>
    <w:rsid w:val="00BA5C26"/>
    <w:rsid w:val="00BA7E0C"/>
    <w:rsid w:val="00BB438A"/>
    <w:rsid w:val="00BC0E89"/>
    <w:rsid w:val="00BD232F"/>
    <w:rsid w:val="00BD302B"/>
    <w:rsid w:val="00BD3E2E"/>
    <w:rsid w:val="00BD4183"/>
    <w:rsid w:val="00BF21BD"/>
    <w:rsid w:val="00BF255E"/>
    <w:rsid w:val="00BF7831"/>
    <w:rsid w:val="00C132D9"/>
    <w:rsid w:val="00C16E4E"/>
    <w:rsid w:val="00C20902"/>
    <w:rsid w:val="00C2162E"/>
    <w:rsid w:val="00C25695"/>
    <w:rsid w:val="00C466E8"/>
    <w:rsid w:val="00C52FCB"/>
    <w:rsid w:val="00C540AE"/>
    <w:rsid w:val="00C67A18"/>
    <w:rsid w:val="00C874E1"/>
    <w:rsid w:val="00CB29F1"/>
    <w:rsid w:val="00CB6CCB"/>
    <w:rsid w:val="00CE2362"/>
    <w:rsid w:val="00CE5AA8"/>
    <w:rsid w:val="00CE5C18"/>
    <w:rsid w:val="00CF1151"/>
    <w:rsid w:val="00D03C9B"/>
    <w:rsid w:val="00D04737"/>
    <w:rsid w:val="00D144F3"/>
    <w:rsid w:val="00D23090"/>
    <w:rsid w:val="00D24865"/>
    <w:rsid w:val="00D322EA"/>
    <w:rsid w:val="00D32E2C"/>
    <w:rsid w:val="00D32FB9"/>
    <w:rsid w:val="00D5122F"/>
    <w:rsid w:val="00D52E79"/>
    <w:rsid w:val="00D5663D"/>
    <w:rsid w:val="00D6283C"/>
    <w:rsid w:val="00D829CC"/>
    <w:rsid w:val="00D8540C"/>
    <w:rsid w:val="00D86432"/>
    <w:rsid w:val="00D868D4"/>
    <w:rsid w:val="00D87CEA"/>
    <w:rsid w:val="00D9099F"/>
    <w:rsid w:val="00D91434"/>
    <w:rsid w:val="00D96515"/>
    <w:rsid w:val="00D97422"/>
    <w:rsid w:val="00D97ABE"/>
    <w:rsid w:val="00DA1023"/>
    <w:rsid w:val="00DA2230"/>
    <w:rsid w:val="00DA229D"/>
    <w:rsid w:val="00DA69BE"/>
    <w:rsid w:val="00DC7145"/>
    <w:rsid w:val="00DD0A2B"/>
    <w:rsid w:val="00DD1BE8"/>
    <w:rsid w:val="00DD4E48"/>
    <w:rsid w:val="00DE13E6"/>
    <w:rsid w:val="00DE1F02"/>
    <w:rsid w:val="00DE409E"/>
    <w:rsid w:val="00DE5FE8"/>
    <w:rsid w:val="00DE775B"/>
    <w:rsid w:val="00DF2001"/>
    <w:rsid w:val="00DF469A"/>
    <w:rsid w:val="00DF4E9B"/>
    <w:rsid w:val="00DF52D8"/>
    <w:rsid w:val="00DF6B18"/>
    <w:rsid w:val="00E05742"/>
    <w:rsid w:val="00E12EE3"/>
    <w:rsid w:val="00E20D2E"/>
    <w:rsid w:val="00E27469"/>
    <w:rsid w:val="00E33F44"/>
    <w:rsid w:val="00E42160"/>
    <w:rsid w:val="00E4675E"/>
    <w:rsid w:val="00E51D01"/>
    <w:rsid w:val="00E55ECE"/>
    <w:rsid w:val="00E6461C"/>
    <w:rsid w:val="00E74472"/>
    <w:rsid w:val="00E802C0"/>
    <w:rsid w:val="00E85D65"/>
    <w:rsid w:val="00E877FD"/>
    <w:rsid w:val="00E95FB1"/>
    <w:rsid w:val="00EA197E"/>
    <w:rsid w:val="00EE527E"/>
    <w:rsid w:val="00EF6911"/>
    <w:rsid w:val="00F064CC"/>
    <w:rsid w:val="00F134CE"/>
    <w:rsid w:val="00F153A7"/>
    <w:rsid w:val="00F219B0"/>
    <w:rsid w:val="00F249C4"/>
    <w:rsid w:val="00F25261"/>
    <w:rsid w:val="00F25DA5"/>
    <w:rsid w:val="00F30DCB"/>
    <w:rsid w:val="00F30FC1"/>
    <w:rsid w:val="00F312A7"/>
    <w:rsid w:val="00F341F7"/>
    <w:rsid w:val="00F35D74"/>
    <w:rsid w:val="00F375DF"/>
    <w:rsid w:val="00F4298B"/>
    <w:rsid w:val="00F44B22"/>
    <w:rsid w:val="00F50567"/>
    <w:rsid w:val="00F5321C"/>
    <w:rsid w:val="00F54EC5"/>
    <w:rsid w:val="00F62FD9"/>
    <w:rsid w:val="00F6557B"/>
    <w:rsid w:val="00F80609"/>
    <w:rsid w:val="00F829ED"/>
    <w:rsid w:val="00F84BF8"/>
    <w:rsid w:val="00F93641"/>
    <w:rsid w:val="00F943C6"/>
    <w:rsid w:val="00FA3769"/>
    <w:rsid w:val="00FA5486"/>
    <w:rsid w:val="00FA57AA"/>
    <w:rsid w:val="00FA749D"/>
    <w:rsid w:val="00FA7E2B"/>
    <w:rsid w:val="00FB566C"/>
    <w:rsid w:val="00FB7513"/>
    <w:rsid w:val="00FC2190"/>
    <w:rsid w:val="00FC5EA6"/>
    <w:rsid w:val="00FD015A"/>
    <w:rsid w:val="00FD1559"/>
    <w:rsid w:val="00FE02AA"/>
    <w:rsid w:val="00FE0D01"/>
    <w:rsid w:val="00FE6D98"/>
    <w:rsid w:val="00FF3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46B58"/>
    <w:pPr>
      <w:keepNext/>
      <w:spacing w:after="0" w:line="240" w:lineRule="auto"/>
      <w:outlineLvl w:val="0"/>
    </w:pPr>
    <w:rPr>
      <w:rFonts w:ascii="Times New Roman" w:eastAsia="Times New Roman" w:hAnsi="Times New Roman" w:cs="Times New Roman"/>
      <w:sz w:val="24"/>
      <w:szCs w:val="24"/>
      <w:lang w:val="x-none" w:eastAsia="x-none"/>
    </w:rPr>
  </w:style>
  <w:style w:type="paragraph" w:styleId="Nagwek2">
    <w:name w:val="heading 2"/>
    <w:basedOn w:val="Normalny"/>
    <w:next w:val="Normalny"/>
    <w:link w:val="Nagwek2Znak"/>
    <w:qFormat/>
    <w:rsid w:val="00946B58"/>
    <w:pPr>
      <w:keepNext/>
      <w:spacing w:after="0" w:line="360" w:lineRule="auto"/>
      <w:outlineLvl w:val="1"/>
    </w:pPr>
    <w:rPr>
      <w:rFonts w:ascii="Times New Roman" w:eastAsia="Times New Roman" w:hAnsi="Times New Roman" w:cs="Times New Roman"/>
      <w:b/>
      <w:sz w:val="28"/>
      <w:szCs w:val="20"/>
      <w:lang w:eastAsia="pl-PL"/>
    </w:rPr>
  </w:style>
  <w:style w:type="paragraph" w:styleId="Nagwek3">
    <w:name w:val="heading 3"/>
    <w:basedOn w:val="Normalny"/>
    <w:next w:val="Normalny"/>
    <w:link w:val="Nagwek3Znak"/>
    <w:qFormat/>
    <w:rsid w:val="00946B58"/>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946B58"/>
    <w:pPr>
      <w:keepNext/>
      <w:spacing w:after="0" w:line="36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946B58"/>
    <w:pPr>
      <w:keepNext/>
      <w:spacing w:after="0" w:line="360" w:lineRule="auto"/>
      <w:jc w:val="center"/>
      <w:outlineLvl w:val="4"/>
    </w:pPr>
    <w:rPr>
      <w:rFonts w:ascii="Times New Roman" w:eastAsia="Times New Roman" w:hAnsi="Times New Roman" w:cs="Times New Roman"/>
      <w:b/>
      <w:sz w:val="36"/>
      <w:szCs w:val="20"/>
      <w:lang w:eastAsia="pl-PL"/>
    </w:rPr>
  </w:style>
  <w:style w:type="paragraph" w:styleId="Nagwek6">
    <w:name w:val="heading 6"/>
    <w:basedOn w:val="Normalny"/>
    <w:next w:val="Normalny"/>
    <w:link w:val="Nagwek6Znak"/>
    <w:qFormat/>
    <w:rsid w:val="00946B58"/>
    <w:pPr>
      <w:keepNext/>
      <w:spacing w:after="0" w:line="240" w:lineRule="auto"/>
      <w:ind w:left="1701" w:hanging="1701"/>
      <w:jc w:val="right"/>
      <w:outlineLvl w:val="5"/>
    </w:pPr>
    <w:rPr>
      <w:rFonts w:ascii="Arial" w:eastAsia="Times New Roman" w:hAnsi="Arial" w:cs="Arial"/>
      <w:sz w:val="28"/>
      <w:szCs w:val="24"/>
      <w:lang w:eastAsia="pl-PL"/>
    </w:rPr>
  </w:style>
  <w:style w:type="paragraph" w:styleId="Nagwek8">
    <w:name w:val="heading 8"/>
    <w:basedOn w:val="Normalny"/>
    <w:next w:val="Normalny"/>
    <w:link w:val="Nagwek8Znak"/>
    <w:qFormat/>
    <w:rsid w:val="00946B58"/>
    <w:pPr>
      <w:keepNext/>
      <w:spacing w:after="0" w:line="240" w:lineRule="auto"/>
      <w:ind w:left="284"/>
      <w:outlineLvl w:val="7"/>
    </w:pPr>
    <w:rPr>
      <w:rFonts w:ascii="Times New Roman" w:eastAsia="Times New Roman" w:hAnsi="Times New Roman" w:cs="Times New Roman"/>
      <w:b/>
      <w:i/>
      <w:sz w:val="20"/>
      <w:szCs w:val="20"/>
      <w:lang w:eastAsia="pl-PL"/>
    </w:rPr>
  </w:style>
  <w:style w:type="paragraph" w:styleId="Nagwek9">
    <w:name w:val="heading 9"/>
    <w:basedOn w:val="Normalny"/>
    <w:next w:val="Normalny"/>
    <w:link w:val="Nagwek9Znak"/>
    <w:qFormat/>
    <w:rsid w:val="00946B58"/>
    <w:pPr>
      <w:keepNext/>
      <w:spacing w:after="0" w:line="360" w:lineRule="auto"/>
      <w:ind w:left="113" w:firstLine="709"/>
      <w:jc w:val="right"/>
      <w:outlineLvl w:val="8"/>
    </w:pPr>
    <w:rPr>
      <w:rFonts w:ascii="Bookman Old Style" w:eastAsia="Times New Roman" w:hAnsi="Bookman Old Style"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D0976"/>
    <w:rPr>
      <w:color w:val="0000FF" w:themeColor="hyperlink"/>
      <w:u w:val="single"/>
    </w:rPr>
  </w:style>
  <w:style w:type="paragraph" w:styleId="Akapitzlist">
    <w:name w:val="List Paragraph"/>
    <w:aliases w:val="L1,Numerowanie,Akapit z listą5,wypunktowanie,sw tekst,Akapit z listą31,Odstavec,List Paragraph,Akapit normalny,Podsis rysunku,Akapit z listą BS,Kolorowa lista — akcent 11,Lista XXX,CW_Lista,lp1,Preambuła,Dot pt,F5 List Paragraph"/>
    <w:basedOn w:val="Normalny"/>
    <w:link w:val="AkapitzlistZnak"/>
    <w:uiPriority w:val="34"/>
    <w:qFormat/>
    <w:rsid w:val="00AC3F12"/>
    <w:pPr>
      <w:ind w:left="720"/>
      <w:contextualSpacing/>
    </w:pPr>
  </w:style>
  <w:style w:type="character" w:styleId="Pogrubienie">
    <w:name w:val="Strong"/>
    <w:basedOn w:val="Domylnaczcionkaakapitu"/>
    <w:qFormat/>
    <w:rsid w:val="008A07F7"/>
    <w:rPr>
      <w:b/>
      <w:bCs/>
    </w:rPr>
  </w:style>
  <w:style w:type="paragraph" w:styleId="Tekstdymka">
    <w:name w:val="Balloon Text"/>
    <w:basedOn w:val="Normalny"/>
    <w:link w:val="TekstdymkaZnak"/>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aliases w:val=" Znak7"/>
    <w:basedOn w:val="Normalny"/>
    <w:link w:val="StopkaZnak"/>
    <w:unhideWhenUsed/>
    <w:rsid w:val="001D7DAD"/>
    <w:pPr>
      <w:tabs>
        <w:tab w:val="center" w:pos="4536"/>
        <w:tab w:val="right" w:pos="9072"/>
      </w:tabs>
      <w:spacing w:after="0" w:line="240" w:lineRule="auto"/>
    </w:pPr>
  </w:style>
  <w:style w:type="character" w:customStyle="1" w:styleId="StopkaZnak">
    <w:name w:val="Stopka Znak"/>
    <w:aliases w:val=" Znak7 Znak"/>
    <w:basedOn w:val="Domylnaczcionkaakapitu"/>
    <w:link w:val="Stopka"/>
    <w:rsid w:val="001D7DAD"/>
  </w:style>
  <w:style w:type="character" w:customStyle="1" w:styleId="Nagwek1Znak">
    <w:name w:val="Nagłówek 1 Znak"/>
    <w:basedOn w:val="Domylnaczcionkaakapitu"/>
    <w:link w:val="Nagwek1"/>
    <w:rsid w:val="00946B58"/>
    <w:rPr>
      <w:rFonts w:ascii="Times New Roman" w:eastAsia="Times New Roman" w:hAnsi="Times New Roman" w:cs="Times New Roman"/>
      <w:sz w:val="24"/>
      <w:szCs w:val="24"/>
      <w:lang w:val="x-none" w:eastAsia="x-none"/>
    </w:rPr>
  </w:style>
  <w:style w:type="character" w:customStyle="1" w:styleId="Nagwek2Znak">
    <w:name w:val="Nagłówek 2 Znak"/>
    <w:basedOn w:val="Domylnaczcionkaakapitu"/>
    <w:link w:val="Nagwek2"/>
    <w:rsid w:val="00946B58"/>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946B58"/>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46B58"/>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946B58"/>
    <w:rPr>
      <w:rFonts w:ascii="Times New Roman" w:eastAsia="Times New Roman" w:hAnsi="Times New Roman" w:cs="Times New Roman"/>
      <w:b/>
      <w:sz w:val="36"/>
      <w:szCs w:val="20"/>
      <w:lang w:eastAsia="pl-PL"/>
    </w:rPr>
  </w:style>
  <w:style w:type="character" w:customStyle="1" w:styleId="Nagwek6Znak">
    <w:name w:val="Nagłówek 6 Znak"/>
    <w:basedOn w:val="Domylnaczcionkaakapitu"/>
    <w:link w:val="Nagwek6"/>
    <w:rsid w:val="00946B58"/>
    <w:rPr>
      <w:rFonts w:ascii="Arial" w:eastAsia="Times New Roman" w:hAnsi="Arial" w:cs="Arial"/>
      <w:sz w:val="28"/>
      <w:szCs w:val="24"/>
      <w:lang w:eastAsia="pl-PL"/>
    </w:rPr>
  </w:style>
  <w:style w:type="character" w:customStyle="1" w:styleId="Nagwek8Znak">
    <w:name w:val="Nagłówek 8 Znak"/>
    <w:basedOn w:val="Domylnaczcionkaakapitu"/>
    <w:link w:val="Nagwek8"/>
    <w:rsid w:val="00946B58"/>
    <w:rPr>
      <w:rFonts w:ascii="Times New Roman" w:eastAsia="Times New Roman" w:hAnsi="Times New Roman" w:cs="Times New Roman"/>
      <w:b/>
      <w:i/>
      <w:sz w:val="20"/>
      <w:szCs w:val="20"/>
      <w:lang w:eastAsia="pl-PL"/>
    </w:rPr>
  </w:style>
  <w:style w:type="character" w:customStyle="1" w:styleId="Nagwek9Znak">
    <w:name w:val="Nagłówek 9 Znak"/>
    <w:basedOn w:val="Domylnaczcionkaakapitu"/>
    <w:link w:val="Nagwek9"/>
    <w:rsid w:val="00946B58"/>
    <w:rPr>
      <w:rFonts w:ascii="Bookman Old Style" w:eastAsia="Times New Roman" w:hAnsi="Bookman Old Style" w:cs="Times New Roman"/>
      <w:color w:val="000000"/>
      <w:sz w:val="24"/>
      <w:szCs w:val="20"/>
      <w:lang w:eastAsia="pl-PL"/>
    </w:rPr>
  </w:style>
  <w:style w:type="paragraph" w:customStyle="1" w:styleId="Znak3ZnakZnakZnakZnak">
    <w:name w:val="Znak3 Znak Znak Znak Znak"/>
    <w:basedOn w:val="Normalny"/>
    <w:rsid w:val="00946B5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946B58"/>
    <w:pPr>
      <w:spacing w:after="0" w:line="240" w:lineRule="auto"/>
      <w:jc w:val="both"/>
    </w:pPr>
    <w:rPr>
      <w:rFonts w:ascii="Times New Roman" w:eastAsia="Times New Roman" w:hAnsi="Times New Roman" w:cs="Times New Roman"/>
      <w:b/>
      <w:i/>
      <w:sz w:val="24"/>
      <w:szCs w:val="20"/>
      <w:lang w:eastAsia="pl-PL"/>
    </w:rPr>
  </w:style>
  <w:style w:type="character" w:customStyle="1" w:styleId="TekstpodstawowyZnak">
    <w:name w:val="Tekst podstawowy Znak"/>
    <w:basedOn w:val="Domylnaczcionkaakapitu"/>
    <w:link w:val="Tekstpodstawowy"/>
    <w:rsid w:val="00946B58"/>
    <w:rPr>
      <w:rFonts w:ascii="Times New Roman" w:eastAsia="Times New Roman" w:hAnsi="Times New Roman" w:cs="Times New Roman"/>
      <w:b/>
      <w:i/>
      <w:sz w:val="24"/>
      <w:szCs w:val="20"/>
      <w:lang w:eastAsia="pl-PL"/>
    </w:rPr>
  </w:style>
  <w:style w:type="paragraph" w:customStyle="1" w:styleId="glowny">
    <w:name w:val="glowny"/>
    <w:basedOn w:val="Stopka"/>
    <w:next w:val="Stopka"/>
    <w:rsid w:val="00946B58"/>
    <w:pPr>
      <w:tabs>
        <w:tab w:val="clear" w:pos="4536"/>
        <w:tab w:val="clear" w:pos="9072"/>
      </w:tabs>
      <w:spacing w:line="258" w:lineRule="atLeast"/>
      <w:jc w:val="both"/>
    </w:pPr>
    <w:rPr>
      <w:rFonts w:ascii="FrankfurtGothic" w:eastAsia="Times New Roman" w:hAnsi="FrankfurtGothic" w:cs="Times New Roman"/>
      <w:color w:val="000000"/>
      <w:sz w:val="19"/>
      <w:szCs w:val="20"/>
      <w:lang w:val="x-none" w:eastAsia="x-none"/>
    </w:rPr>
  </w:style>
  <w:style w:type="paragraph" w:customStyle="1" w:styleId="glowny-akapit">
    <w:name w:val="glowny-akapit"/>
    <w:basedOn w:val="glowny"/>
    <w:rsid w:val="00946B58"/>
    <w:pPr>
      <w:snapToGrid w:val="0"/>
      <w:ind w:firstLine="1134"/>
    </w:pPr>
  </w:style>
  <w:style w:type="paragraph" w:customStyle="1" w:styleId="pkt">
    <w:name w:val="pkt"/>
    <w:basedOn w:val="Normalny"/>
    <w:rsid w:val="00946B5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46B5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46B58"/>
    <w:pPr>
      <w:ind w:left="850" w:hanging="425"/>
    </w:pPr>
  </w:style>
  <w:style w:type="paragraph" w:customStyle="1" w:styleId="awciety">
    <w:name w:val="a) wciety"/>
    <w:basedOn w:val="Normalny"/>
    <w:uiPriority w:val="99"/>
    <w:rsid w:val="00946B58"/>
    <w:pPr>
      <w:tabs>
        <w:tab w:val="left" w:pos="454"/>
      </w:tabs>
      <w:spacing w:after="0" w:line="258" w:lineRule="atLeast"/>
      <w:ind w:left="454" w:hanging="227"/>
      <w:jc w:val="both"/>
    </w:pPr>
    <w:rPr>
      <w:rFonts w:ascii="FrankfurtGothic" w:eastAsia="Times New Roman" w:hAnsi="FrankfurtGothic" w:cs="Times New Roman"/>
      <w:color w:val="000000"/>
      <w:sz w:val="19"/>
      <w:szCs w:val="20"/>
      <w:lang w:eastAsia="pl-PL"/>
    </w:rPr>
  </w:style>
  <w:style w:type="paragraph" w:styleId="NormalnyWeb">
    <w:name w:val="Normal (Web)"/>
    <w:basedOn w:val="Normalny"/>
    <w:uiPriority w:val="99"/>
    <w:rsid w:val="00946B5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1">
    <w:name w:val="1."/>
    <w:basedOn w:val="Normalny"/>
    <w:rsid w:val="00946B58"/>
    <w:pPr>
      <w:tabs>
        <w:tab w:val="left" w:pos="227"/>
      </w:tabs>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HTML-wstpniesformatowany">
    <w:name w:val="HTML Preformatted"/>
    <w:basedOn w:val="Normalny"/>
    <w:link w:val="HTML-wstpniesformatowanyZnak"/>
    <w:rsid w:val="0094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946B58"/>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946B58"/>
    <w:pPr>
      <w:spacing w:after="0" w:line="240" w:lineRule="auto"/>
      <w:jc w:val="both"/>
    </w:pPr>
    <w:rPr>
      <w:rFonts w:ascii="Times New Roman" w:eastAsia="Times New Roman" w:hAnsi="Times New Roman" w:cs="Times New Roman"/>
      <w:b/>
      <w:iCs/>
      <w:sz w:val="28"/>
      <w:szCs w:val="20"/>
      <w:lang w:eastAsia="pl-PL"/>
    </w:rPr>
  </w:style>
  <w:style w:type="character" w:customStyle="1" w:styleId="Tekstpodstawowy3Znak">
    <w:name w:val="Tekst podstawowy 3 Znak"/>
    <w:basedOn w:val="Domylnaczcionkaakapitu"/>
    <w:link w:val="Tekstpodstawowy3"/>
    <w:rsid w:val="00946B58"/>
    <w:rPr>
      <w:rFonts w:ascii="Times New Roman" w:eastAsia="Times New Roman" w:hAnsi="Times New Roman" w:cs="Times New Roman"/>
      <w:b/>
      <w:iCs/>
      <w:sz w:val="28"/>
      <w:szCs w:val="20"/>
      <w:lang w:eastAsia="pl-PL"/>
    </w:rPr>
  </w:style>
  <w:style w:type="paragraph" w:styleId="Tekstpodstawowywcity">
    <w:name w:val="Body Text Indent"/>
    <w:basedOn w:val="Normalny"/>
    <w:link w:val="TekstpodstawowywcityZnak"/>
    <w:rsid w:val="00946B58"/>
    <w:pPr>
      <w:tabs>
        <w:tab w:val="num" w:pos="709"/>
      </w:tabs>
      <w:spacing w:after="0" w:line="240" w:lineRule="auto"/>
      <w:ind w:left="426"/>
      <w:jc w:val="both"/>
    </w:pPr>
    <w:rPr>
      <w:rFonts w:ascii="Arial" w:eastAsia="Times New Roman" w:hAnsi="Arial" w:cs="Arial"/>
      <w:sz w:val="28"/>
      <w:szCs w:val="24"/>
      <w:lang w:eastAsia="pl-PL"/>
    </w:rPr>
  </w:style>
  <w:style w:type="character" w:customStyle="1" w:styleId="TekstpodstawowywcityZnak">
    <w:name w:val="Tekst podstawowy wcięty Znak"/>
    <w:basedOn w:val="Domylnaczcionkaakapitu"/>
    <w:link w:val="Tekstpodstawowywcity"/>
    <w:rsid w:val="00946B58"/>
    <w:rPr>
      <w:rFonts w:ascii="Arial" w:eastAsia="Times New Roman" w:hAnsi="Arial" w:cs="Arial"/>
      <w:sz w:val="28"/>
      <w:szCs w:val="24"/>
      <w:lang w:eastAsia="pl-PL"/>
    </w:rPr>
  </w:style>
  <w:style w:type="paragraph" w:styleId="Tekstpodstawowywcity3">
    <w:name w:val="Body Text Indent 3"/>
    <w:basedOn w:val="Normalny"/>
    <w:link w:val="Tekstpodstawowywcity3Znak"/>
    <w:rsid w:val="00946B58"/>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46B5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6B58"/>
    <w:pPr>
      <w:spacing w:after="0" w:line="240" w:lineRule="auto"/>
      <w:jc w:val="right"/>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946B58"/>
    <w:rPr>
      <w:rFonts w:ascii="Arial" w:eastAsia="Times New Roman" w:hAnsi="Arial" w:cs="Arial"/>
      <w:sz w:val="24"/>
      <w:szCs w:val="24"/>
      <w:lang w:eastAsia="pl-PL"/>
    </w:rPr>
  </w:style>
  <w:style w:type="paragraph" w:styleId="Tekstpodstawowywcity2">
    <w:name w:val="Body Text Indent 2"/>
    <w:basedOn w:val="Normalny"/>
    <w:link w:val="Tekstpodstawowywcity2Znak"/>
    <w:rsid w:val="00946B58"/>
    <w:pPr>
      <w:spacing w:after="0" w:line="240" w:lineRule="auto"/>
      <w:ind w:left="567"/>
      <w:jc w:val="center"/>
    </w:pPr>
    <w:rPr>
      <w:rFonts w:ascii="Bookman Old Style" w:eastAsia="Times New Roman" w:hAnsi="Bookman Old Style" w:cs="Times New Roman"/>
      <w:sz w:val="28"/>
      <w:szCs w:val="20"/>
      <w:lang w:val="x-none" w:eastAsia="x-none"/>
    </w:rPr>
  </w:style>
  <w:style w:type="character" w:customStyle="1" w:styleId="Tekstpodstawowywcity2Znak">
    <w:name w:val="Tekst podstawowy wcięty 2 Znak"/>
    <w:basedOn w:val="Domylnaczcionkaakapitu"/>
    <w:link w:val="Tekstpodstawowywcity2"/>
    <w:rsid w:val="00946B58"/>
    <w:rPr>
      <w:rFonts w:ascii="Bookman Old Style" w:eastAsia="Times New Roman" w:hAnsi="Bookman Old Style" w:cs="Times New Roman"/>
      <w:sz w:val="28"/>
      <w:szCs w:val="20"/>
      <w:lang w:val="x-none" w:eastAsia="x-none"/>
    </w:rPr>
  </w:style>
  <w:style w:type="paragraph" w:styleId="Tekstblokowy">
    <w:name w:val="Block Text"/>
    <w:basedOn w:val="Normalny"/>
    <w:rsid w:val="00946B58"/>
    <w:pPr>
      <w:spacing w:after="0" w:line="240" w:lineRule="auto"/>
      <w:ind w:left="6379" w:right="282" w:hanging="5953"/>
      <w:jc w:val="center"/>
    </w:pPr>
    <w:rPr>
      <w:rFonts w:ascii="Times New Roman" w:eastAsia="Times New Roman" w:hAnsi="Times New Roman" w:cs="Times New Roman"/>
      <w:sz w:val="20"/>
      <w:szCs w:val="24"/>
      <w:lang w:eastAsia="pl-PL"/>
    </w:rPr>
  </w:style>
  <w:style w:type="paragraph" w:customStyle="1" w:styleId="tekst">
    <w:name w:val="tekst"/>
    <w:basedOn w:val="Normalny"/>
    <w:rsid w:val="00946B58"/>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946B58"/>
    <w:pPr>
      <w:widowControl w:val="0"/>
      <w:tabs>
        <w:tab w:val="right" w:pos="8222"/>
      </w:tabs>
      <w:spacing w:after="0" w:line="360" w:lineRule="auto"/>
      <w:jc w:val="both"/>
    </w:pPr>
    <w:rPr>
      <w:rFonts w:ascii="Times New Roman" w:eastAsia="Times New Roman" w:hAnsi="Times New Roman" w:cs="Times New Roman"/>
      <w:snapToGrid w:val="0"/>
      <w:sz w:val="30"/>
      <w:szCs w:val="20"/>
      <w:lang w:eastAsia="pl-PL"/>
    </w:rPr>
  </w:style>
  <w:style w:type="paragraph" w:styleId="Tytu">
    <w:name w:val="Title"/>
    <w:basedOn w:val="Normalny"/>
    <w:link w:val="TytuZnak"/>
    <w:qFormat/>
    <w:rsid w:val="00946B58"/>
    <w:pPr>
      <w:spacing w:after="0" w:line="240" w:lineRule="auto"/>
      <w:jc w:val="center"/>
    </w:pPr>
    <w:rPr>
      <w:rFonts w:ascii="Times New Roman" w:eastAsia="Times New Roman" w:hAnsi="Times New Roman" w:cs="Times New Roman"/>
      <w:b/>
      <w:color w:val="008000"/>
      <w:sz w:val="28"/>
      <w:szCs w:val="20"/>
      <w:lang w:eastAsia="pl-PL"/>
    </w:rPr>
  </w:style>
  <w:style w:type="character" w:customStyle="1" w:styleId="TytuZnak">
    <w:name w:val="Tytuł Znak"/>
    <w:basedOn w:val="Domylnaczcionkaakapitu"/>
    <w:link w:val="Tytu"/>
    <w:rsid w:val="00946B58"/>
    <w:rPr>
      <w:rFonts w:ascii="Times New Roman" w:eastAsia="Times New Roman" w:hAnsi="Times New Roman" w:cs="Times New Roman"/>
      <w:b/>
      <w:color w:val="008000"/>
      <w:sz w:val="28"/>
      <w:szCs w:val="20"/>
      <w:lang w:eastAsia="pl-PL"/>
    </w:rPr>
  </w:style>
  <w:style w:type="character" w:styleId="Numerstrony">
    <w:name w:val="page number"/>
    <w:basedOn w:val="Domylnaczcionkaakapitu"/>
    <w:rsid w:val="00946B58"/>
  </w:style>
  <w:style w:type="character" w:styleId="UyteHipercze">
    <w:name w:val="FollowedHyperlink"/>
    <w:rsid w:val="00946B58"/>
    <w:rPr>
      <w:color w:val="800080"/>
      <w:u w:val="single"/>
    </w:rPr>
  </w:style>
  <w:style w:type="paragraph" w:customStyle="1" w:styleId="Akapitzlist1">
    <w:name w:val="Akapit z listą1"/>
    <w:basedOn w:val="Normalny"/>
    <w:qFormat/>
    <w:rsid w:val="00946B58"/>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46B58"/>
    <w:pPr>
      <w:widowControl w:val="0"/>
      <w:suppressAutoHyphens/>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946B58"/>
    <w:rPr>
      <w:rFonts w:ascii="Thorndale" w:eastAsia="HG Mincho Light J" w:hAnsi="Thorndale" w:cs="Times New Roman"/>
      <w:color w:val="000000"/>
      <w:sz w:val="20"/>
      <w:szCs w:val="20"/>
      <w:lang w:val="x-none" w:eastAsia="x-none"/>
    </w:rPr>
  </w:style>
  <w:style w:type="paragraph" w:customStyle="1" w:styleId="Bezodstpw1">
    <w:name w:val="Bez odstępów1"/>
    <w:qFormat/>
    <w:rsid w:val="00946B58"/>
    <w:pPr>
      <w:spacing w:after="0" w:line="240" w:lineRule="auto"/>
    </w:pPr>
    <w:rPr>
      <w:rFonts w:ascii="Calibri" w:eastAsia="Calibri" w:hAnsi="Calibri" w:cs="Times New Roman"/>
    </w:rPr>
  </w:style>
  <w:style w:type="paragraph" w:customStyle="1" w:styleId="Zawartotabeli">
    <w:name w:val="Zawartość tabeli"/>
    <w:basedOn w:val="Tekstpodstawowy"/>
    <w:rsid w:val="00946B58"/>
    <w:pPr>
      <w:suppressLineNumbers/>
      <w:suppressAutoHyphens/>
    </w:pPr>
    <w:rPr>
      <w:b w:val="0"/>
      <w:i w:val="0"/>
      <w:szCs w:val="24"/>
      <w:lang w:eastAsia="ar-SA"/>
    </w:rPr>
  </w:style>
  <w:style w:type="character" w:styleId="Odwoaniedokomentarza">
    <w:name w:val="annotation reference"/>
    <w:rsid w:val="00946B58"/>
    <w:rPr>
      <w:sz w:val="18"/>
      <w:szCs w:val="18"/>
    </w:rPr>
  </w:style>
  <w:style w:type="paragraph" w:styleId="Tekstkomentarza">
    <w:name w:val="annotation text"/>
    <w:basedOn w:val="Normalny"/>
    <w:link w:val="TekstkomentarzaZnak"/>
    <w:rsid w:val="00946B58"/>
    <w:pPr>
      <w:spacing w:after="0" w:line="240" w:lineRule="auto"/>
    </w:pPr>
    <w:rPr>
      <w:rFonts w:ascii="Times New Roman" w:eastAsia="Times New Roman" w:hAnsi="Times New Roman" w:cs="Times New Roman"/>
      <w:sz w:val="24"/>
      <w:szCs w:val="24"/>
      <w:lang w:val="x-none" w:eastAsia="x-none"/>
    </w:rPr>
  </w:style>
  <w:style w:type="character" w:customStyle="1" w:styleId="TekstkomentarzaZnak">
    <w:name w:val="Tekst komentarza Znak"/>
    <w:basedOn w:val="Domylnaczcionkaakapitu"/>
    <w:link w:val="Tekstkomentarza"/>
    <w:rsid w:val="00946B58"/>
    <w:rPr>
      <w:rFonts w:ascii="Times New Roman" w:eastAsia="Times New Roman" w:hAnsi="Times New Roman" w:cs="Times New Roman"/>
      <w:sz w:val="24"/>
      <w:szCs w:val="24"/>
      <w:lang w:val="x-none" w:eastAsia="x-none"/>
    </w:rPr>
  </w:style>
  <w:style w:type="paragraph" w:styleId="Tematkomentarza">
    <w:name w:val="annotation subject"/>
    <w:basedOn w:val="Tekstkomentarza"/>
    <w:next w:val="Tekstkomentarza"/>
    <w:link w:val="TematkomentarzaZnak"/>
    <w:rsid w:val="00946B58"/>
    <w:rPr>
      <w:b/>
      <w:bCs/>
      <w:lang w:val="pl-PL"/>
    </w:rPr>
  </w:style>
  <w:style w:type="character" w:customStyle="1" w:styleId="TematkomentarzaZnak">
    <w:name w:val="Temat komentarza Znak"/>
    <w:basedOn w:val="TekstkomentarzaZnak"/>
    <w:link w:val="Tematkomentarza"/>
    <w:rsid w:val="00946B58"/>
    <w:rPr>
      <w:rFonts w:ascii="Times New Roman" w:eastAsia="Times New Roman" w:hAnsi="Times New Roman" w:cs="Times New Roman"/>
      <w:b/>
      <w:bCs/>
      <w:sz w:val="24"/>
      <w:szCs w:val="24"/>
      <w:lang w:val="x-none" w:eastAsia="x-none"/>
    </w:rPr>
  </w:style>
  <w:style w:type="paragraph" w:customStyle="1" w:styleId="WW-Tekstpodstawowywcity2">
    <w:name w:val="WW-Tekst podstawowy wcięty 2"/>
    <w:basedOn w:val="Normalny"/>
    <w:rsid w:val="00946B58"/>
    <w:pPr>
      <w:suppressAutoHyphens/>
      <w:spacing w:after="0" w:line="240" w:lineRule="auto"/>
      <w:ind w:left="284"/>
      <w:jc w:val="both"/>
    </w:pPr>
    <w:rPr>
      <w:rFonts w:ascii="Times New Roman" w:eastAsia="Cambria" w:hAnsi="Times New Roman" w:cs="Times New Roman"/>
      <w:sz w:val="24"/>
      <w:szCs w:val="24"/>
      <w:lang w:eastAsia="ar-SA"/>
    </w:rPr>
  </w:style>
  <w:style w:type="character" w:customStyle="1" w:styleId="Bodytext">
    <w:name w:val="Body text_"/>
    <w:link w:val="Bodytext1"/>
    <w:rsid w:val="00946B58"/>
    <w:rPr>
      <w:rFonts w:ascii="Verdana" w:eastAsia="Calibri" w:hAnsi="Verdana"/>
      <w:spacing w:val="2"/>
      <w:sz w:val="18"/>
      <w:szCs w:val="18"/>
      <w:shd w:val="clear" w:color="auto" w:fill="FFFFFF"/>
    </w:rPr>
  </w:style>
  <w:style w:type="paragraph" w:customStyle="1" w:styleId="Bodytext1">
    <w:name w:val="Body text1"/>
    <w:basedOn w:val="Normalny"/>
    <w:link w:val="Bodytext"/>
    <w:rsid w:val="00946B58"/>
    <w:pPr>
      <w:widowControl w:val="0"/>
      <w:shd w:val="clear" w:color="auto" w:fill="FFFFFF"/>
      <w:spacing w:before="420" w:after="1200" w:line="240" w:lineRule="atLeast"/>
      <w:ind w:hanging="860"/>
    </w:pPr>
    <w:rPr>
      <w:rFonts w:ascii="Verdana" w:eastAsia="Calibri" w:hAnsi="Verdana"/>
      <w:spacing w:val="2"/>
      <w:sz w:val="18"/>
      <w:szCs w:val="18"/>
    </w:rPr>
  </w:style>
  <w:style w:type="character" w:customStyle="1" w:styleId="Bodytext9">
    <w:name w:val="Body text (9)_"/>
    <w:link w:val="Bodytext90"/>
    <w:rsid w:val="00946B58"/>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946B58"/>
    <w:pPr>
      <w:widowControl w:val="0"/>
      <w:shd w:val="clear" w:color="auto" w:fill="FFFFFF"/>
      <w:spacing w:after="240" w:line="240" w:lineRule="atLeast"/>
      <w:jc w:val="both"/>
    </w:pPr>
    <w:rPr>
      <w:rFonts w:ascii="Verdana" w:eastAsia="Calibri" w:hAnsi="Verdana"/>
      <w:b/>
      <w:bCs/>
      <w:spacing w:val="5"/>
      <w:sz w:val="18"/>
      <w:szCs w:val="18"/>
    </w:rPr>
  </w:style>
  <w:style w:type="paragraph" w:customStyle="1" w:styleId="Znak1">
    <w:name w:val="Znak1"/>
    <w:basedOn w:val="Normalny"/>
    <w:rsid w:val="00946B58"/>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character" w:customStyle="1" w:styleId="BodytextArial">
    <w:name w:val="Body text + Arial"/>
    <w:aliases w:val="7,5 pt"/>
    <w:rsid w:val="00946B58"/>
    <w:rPr>
      <w:rFonts w:ascii="Arial" w:hAnsi="Arial" w:cs="Arial"/>
      <w:spacing w:val="2"/>
      <w:sz w:val="15"/>
      <w:szCs w:val="15"/>
      <w:u w:val="none"/>
      <w:lang w:bidi="ar-SA"/>
    </w:rPr>
  </w:style>
  <w:style w:type="character" w:customStyle="1" w:styleId="BodytextArial2">
    <w:name w:val="Body text + Arial2"/>
    <w:aliases w:val="71,5 pt2,Bold"/>
    <w:rsid w:val="00946B58"/>
    <w:rPr>
      <w:rFonts w:ascii="Arial" w:hAnsi="Arial" w:cs="Arial"/>
      <w:b/>
      <w:bCs/>
      <w:spacing w:val="2"/>
      <w:sz w:val="15"/>
      <w:szCs w:val="15"/>
      <w:u w:val="none"/>
      <w:lang w:bidi="ar-SA"/>
    </w:rPr>
  </w:style>
  <w:style w:type="character" w:customStyle="1" w:styleId="BodytextArial1">
    <w:name w:val="Body text + Arial1"/>
    <w:aliases w:val="9,5 pt1"/>
    <w:rsid w:val="00946B58"/>
    <w:rPr>
      <w:rFonts w:ascii="Arial" w:hAnsi="Arial" w:cs="Arial"/>
      <w:spacing w:val="2"/>
      <w:sz w:val="19"/>
      <w:szCs w:val="19"/>
      <w:u w:val="none"/>
      <w:lang w:bidi="ar-SA"/>
    </w:rPr>
  </w:style>
  <w:style w:type="paragraph" w:customStyle="1" w:styleId="Tekstpodstawowy1">
    <w:name w:val="Tekst podstawowy1"/>
    <w:basedOn w:val="Normalny"/>
    <w:rsid w:val="00946B58"/>
    <w:pPr>
      <w:widowControl w:val="0"/>
      <w:shd w:val="clear" w:color="auto" w:fill="FFFFFF"/>
      <w:spacing w:after="0" w:line="240" w:lineRule="auto"/>
    </w:pPr>
    <w:rPr>
      <w:rFonts w:ascii="Times New Roman" w:eastAsia="Courier New" w:hAnsi="Times New Roman" w:cs="Times New Roman"/>
      <w:sz w:val="20"/>
      <w:szCs w:val="20"/>
      <w:lang w:eastAsia="pl-PL"/>
    </w:rPr>
  </w:style>
  <w:style w:type="paragraph" w:customStyle="1" w:styleId="Akapitzlist2">
    <w:name w:val="Akapit z listą2"/>
    <w:basedOn w:val="Normalny"/>
    <w:rsid w:val="00946B58"/>
    <w:pPr>
      <w:spacing w:after="0" w:line="240" w:lineRule="auto"/>
      <w:ind w:left="708"/>
    </w:pPr>
    <w:rPr>
      <w:rFonts w:ascii="Times New Roman" w:eastAsia="Times New Roman" w:hAnsi="Times New Roman" w:cs="Times New Roman"/>
      <w:sz w:val="24"/>
      <w:szCs w:val="24"/>
      <w:lang w:eastAsia="pl-PL"/>
    </w:rPr>
  </w:style>
  <w:style w:type="paragraph" w:customStyle="1" w:styleId="Indeks">
    <w:name w:val="Indeks"/>
    <w:basedOn w:val="Normalny"/>
    <w:rsid w:val="00946B5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ZnakZnak1ZnakZnakZnakZnak">
    <w:name w:val="Znak Znak1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2">
    <w:name w:val="Body text (2)_"/>
    <w:link w:val="Bodytext20"/>
    <w:rsid w:val="00946B58"/>
    <w:rPr>
      <w:rFonts w:ascii="Calibri" w:eastAsia="Calibri" w:hAnsi="Calibri"/>
      <w:b/>
      <w:bCs/>
      <w:sz w:val="18"/>
      <w:szCs w:val="18"/>
      <w:shd w:val="clear" w:color="auto" w:fill="FFFFFF"/>
    </w:rPr>
  </w:style>
  <w:style w:type="paragraph" w:customStyle="1" w:styleId="Bodytext20">
    <w:name w:val="Body text (2)"/>
    <w:basedOn w:val="Normalny"/>
    <w:link w:val="Bodytext2"/>
    <w:rsid w:val="00946B58"/>
    <w:pPr>
      <w:widowControl w:val="0"/>
      <w:shd w:val="clear" w:color="auto" w:fill="FFFFFF"/>
      <w:spacing w:after="0" w:line="212" w:lineRule="exact"/>
      <w:jc w:val="center"/>
    </w:pPr>
    <w:rPr>
      <w:rFonts w:ascii="Calibri" w:eastAsia="Calibri" w:hAnsi="Calibri"/>
      <w:b/>
      <w:bCs/>
      <w:sz w:val="18"/>
      <w:szCs w:val="18"/>
    </w:rPr>
  </w:style>
  <w:style w:type="character" w:customStyle="1" w:styleId="Bodytext4">
    <w:name w:val="Body text (4)_"/>
    <w:link w:val="Bodytext41"/>
    <w:rsid w:val="00946B58"/>
    <w:rPr>
      <w:rFonts w:ascii="Calibri" w:eastAsia="Calibri" w:hAnsi="Calibri"/>
      <w:i/>
      <w:iCs/>
      <w:sz w:val="21"/>
      <w:szCs w:val="21"/>
      <w:shd w:val="clear" w:color="auto" w:fill="FFFFFF"/>
    </w:rPr>
  </w:style>
  <w:style w:type="paragraph" w:customStyle="1" w:styleId="Bodytext41">
    <w:name w:val="Body text (4)1"/>
    <w:basedOn w:val="Normalny"/>
    <w:link w:val="Bodytext4"/>
    <w:rsid w:val="00946B58"/>
    <w:pPr>
      <w:widowControl w:val="0"/>
      <w:shd w:val="clear" w:color="auto" w:fill="FFFFFF"/>
      <w:spacing w:before="60" w:after="60" w:line="240" w:lineRule="atLeast"/>
      <w:jc w:val="right"/>
    </w:pPr>
    <w:rPr>
      <w:rFonts w:ascii="Calibri" w:eastAsia="Calibri" w:hAnsi="Calibri"/>
      <w:i/>
      <w:iCs/>
      <w:sz w:val="21"/>
      <w:szCs w:val="21"/>
    </w:rPr>
  </w:style>
  <w:style w:type="character" w:customStyle="1" w:styleId="Bodytext40">
    <w:name w:val="Body text (4)"/>
    <w:rsid w:val="00946B58"/>
    <w:rPr>
      <w:rFonts w:ascii="Calibri" w:hAnsi="Calibri"/>
      <w:i/>
      <w:iCs/>
      <w:sz w:val="21"/>
      <w:szCs w:val="21"/>
      <w:u w:val="single"/>
      <w:lang w:bidi="ar-SA"/>
    </w:rPr>
  </w:style>
  <w:style w:type="character" w:customStyle="1" w:styleId="Heading1">
    <w:name w:val="Heading #1_"/>
    <w:link w:val="Heading10"/>
    <w:rsid w:val="00946B58"/>
    <w:rPr>
      <w:rFonts w:ascii="Calibri" w:eastAsia="Calibri" w:hAnsi="Calibri"/>
      <w:sz w:val="18"/>
      <w:szCs w:val="18"/>
      <w:shd w:val="clear" w:color="auto" w:fill="FFFFFF"/>
    </w:rPr>
  </w:style>
  <w:style w:type="paragraph" w:customStyle="1" w:styleId="Heading10">
    <w:name w:val="Heading #1"/>
    <w:basedOn w:val="Normalny"/>
    <w:link w:val="Heading1"/>
    <w:rsid w:val="00946B58"/>
    <w:pPr>
      <w:widowControl w:val="0"/>
      <w:shd w:val="clear" w:color="auto" w:fill="FFFFFF"/>
      <w:spacing w:after="180" w:line="252" w:lineRule="exact"/>
      <w:ind w:firstLine="2040"/>
      <w:outlineLvl w:val="0"/>
    </w:pPr>
    <w:rPr>
      <w:rFonts w:ascii="Calibri" w:eastAsia="Calibri" w:hAnsi="Calibri"/>
      <w:sz w:val="18"/>
      <w:szCs w:val="18"/>
    </w:rPr>
  </w:style>
  <w:style w:type="character" w:customStyle="1" w:styleId="Bodytext2NotBold">
    <w:name w:val="Body text (2) + Not Bold"/>
    <w:rsid w:val="00946B58"/>
    <w:rPr>
      <w:rFonts w:ascii="Calibri" w:hAnsi="Calibri"/>
      <w:b/>
      <w:bCs/>
      <w:sz w:val="18"/>
      <w:szCs w:val="18"/>
      <w:shd w:val="clear" w:color="auto" w:fill="FFFFFF"/>
    </w:rPr>
  </w:style>
  <w:style w:type="character" w:customStyle="1" w:styleId="BodytextBold">
    <w:name w:val="Body text + Bold"/>
    <w:rsid w:val="00946B58"/>
    <w:rPr>
      <w:rFonts w:ascii="Calibri" w:hAnsi="Calibri" w:cs="Calibri"/>
      <w:b/>
      <w:bCs/>
      <w:spacing w:val="2"/>
      <w:sz w:val="18"/>
      <w:szCs w:val="18"/>
      <w:u w:val="none"/>
      <w:lang w:bidi="ar-SA"/>
    </w:rPr>
  </w:style>
  <w:style w:type="character" w:customStyle="1" w:styleId="Bodytext5">
    <w:name w:val="Body text (5)_"/>
    <w:link w:val="Bodytext50"/>
    <w:rsid w:val="00946B58"/>
    <w:rPr>
      <w:rFonts w:ascii="Calibri" w:eastAsia="Calibri" w:hAnsi="Calibri"/>
      <w:b/>
      <w:bCs/>
      <w:sz w:val="12"/>
      <w:szCs w:val="12"/>
      <w:shd w:val="clear" w:color="auto" w:fill="FFFFFF"/>
    </w:rPr>
  </w:style>
  <w:style w:type="paragraph" w:customStyle="1" w:styleId="Bodytext50">
    <w:name w:val="Body text (5)"/>
    <w:basedOn w:val="Normalny"/>
    <w:link w:val="Bodytext5"/>
    <w:rsid w:val="00946B58"/>
    <w:pPr>
      <w:widowControl w:val="0"/>
      <w:shd w:val="clear" w:color="auto" w:fill="FFFFFF"/>
      <w:spacing w:before="60" w:after="180" w:line="240" w:lineRule="atLeast"/>
      <w:jc w:val="both"/>
    </w:pPr>
    <w:rPr>
      <w:rFonts w:ascii="Calibri" w:eastAsia="Calibri" w:hAnsi="Calibri"/>
      <w:b/>
      <w:bCs/>
      <w:sz w:val="12"/>
      <w:szCs w:val="12"/>
    </w:rPr>
  </w:style>
  <w:style w:type="character" w:customStyle="1" w:styleId="Heading12">
    <w:name w:val="Heading #1 (2)_"/>
    <w:link w:val="Heading120"/>
    <w:rsid w:val="00946B58"/>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946B58"/>
    <w:pPr>
      <w:widowControl w:val="0"/>
      <w:shd w:val="clear" w:color="auto" w:fill="FFFFFF"/>
      <w:spacing w:after="0" w:line="230" w:lineRule="exact"/>
      <w:jc w:val="center"/>
      <w:outlineLvl w:val="0"/>
    </w:pPr>
    <w:rPr>
      <w:rFonts w:ascii="Calibri" w:eastAsia="Calibri" w:hAnsi="Calibri"/>
      <w:spacing w:val="40"/>
      <w:sz w:val="18"/>
      <w:szCs w:val="18"/>
    </w:rPr>
  </w:style>
  <w:style w:type="character" w:customStyle="1" w:styleId="BodytextItalic">
    <w:name w:val="Body text + Italic"/>
    <w:rsid w:val="00946B58"/>
    <w:rPr>
      <w:rFonts w:ascii="Calibri" w:hAnsi="Calibri" w:cs="Calibri"/>
      <w:i/>
      <w:iCs/>
      <w:spacing w:val="2"/>
      <w:sz w:val="18"/>
      <w:szCs w:val="18"/>
      <w:u w:val="none"/>
      <w:lang w:bidi="ar-SA"/>
    </w:rPr>
  </w:style>
  <w:style w:type="character" w:customStyle="1" w:styleId="Bodytext6">
    <w:name w:val="Body text (6)_"/>
    <w:link w:val="Bodytext60"/>
    <w:rsid w:val="00946B58"/>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946B58"/>
    <w:pPr>
      <w:widowControl w:val="0"/>
      <w:shd w:val="clear" w:color="auto" w:fill="FFFFFF"/>
      <w:spacing w:after="0" w:line="230" w:lineRule="exact"/>
      <w:jc w:val="center"/>
    </w:pPr>
    <w:rPr>
      <w:rFonts w:ascii="Arial Unicode MS" w:eastAsia="Arial Unicode MS" w:hAnsi="Calibri"/>
      <w:sz w:val="16"/>
      <w:szCs w:val="16"/>
    </w:rPr>
  </w:style>
  <w:style w:type="character" w:customStyle="1" w:styleId="BodytextBold1">
    <w:name w:val="Body text + Bold1"/>
    <w:rsid w:val="00946B58"/>
    <w:rPr>
      <w:rFonts w:ascii="Calibri" w:hAnsi="Calibri" w:cs="Calibri"/>
      <w:b/>
      <w:bCs/>
      <w:spacing w:val="2"/>
      <w:sz w:val="18"/>
      <w:szCs w:val="18"/>
      <w:u w:val="single"/>
      <w:lang w:bidi="ar-SA"/>
    </w:rPr>
  </w:style>
  <w:style w:type="character" w:customStyle="1" w:styleId="Bodytext7">
    <w:name w:val="Body text (7)_"/>
    <w:link w:val="Bodytext70"/>
    <w:rsid w:val="00946B58"/>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946B58"/>
    <w:pPr>
      <w:widowControl w:val="0"/>
      <w:shd w:val="clear" w:color="auto" w:fill="FFFFFF"/>
      <w:spacing w:after="0" w:line="230" w:lineRule="exact"/>
      <w:jc w:val="center"/>
    </w:pPr>
    <w:rPr>
      <w:rFonts w:ascii="Arial Unicode MS" w:eastAsia="Arial Unicode MS" w:hAnsi="Calibri"/>
      <w:sz w:val="17"/>
      <w:szCs w:val="17"/>
    </w:rPr>
  </w:style>
  <w:style w:type="character" w:customStyle="1" w:styleId="Bodytext8">
    <w:name w:val="Body text (8)_"/>
    <w:link w:val="Bodytext80"/>
    <w:rsid w:val="00946B58"/>
    <w:rPr>
      <w:rFonts w:ascii="Calibri" w:eastAsia="Calibri" w:hAnsi="Calibri"/>
      <w:i/>
      <w:iCs/>
      <w:sz w:val="18"/>
      <w:szCs w:val="18"/>
      <w:shd w:val="clear" w:color="auto" w:fill="FFFFFF"/>
    </w:rPr>
  </w:style>
  <w:style w:type="paragraph" w:customStyle="1" w:styleId="Bodytext80">
    <w:name w:val="Body text (8)"/>
    <w:basedOn w:val="Normalny"/>
    <w:link w:val="Bodytext8"/>
    <w:rsid w:val="00946B58"/>
    <w:pPr>
      <w:widowControl w:val="0"/>
      <w:shd w:val="clear" w:color="auto" w:fill="FFFFFF"/>
      <w:spacing w:after="0" w:line="230" w:lineRule="exact"/>
      <w:jc w:val="both"/>
    </w:pPr>
    <w:rPr>
      <w:rFonts w:ascii="Calibri" w:eastAsia="Calibri" w:hAnsi="Calibri"/>
      <w:i/>
      <w:iCs/>
      <w:sz w:val="18"/>
      <w:szCs w:val="18"/>
    </w:rPr>
  </w:style>
  <w:style w:type="character" w:customStyle="1" w:styleId="Bodytext8NotItalic">
    <w:name w:val="Body text (8) + Not Italic"/>
    <w:rsid w:val="00946B58"/>
    <w:rPr>
      <w:rFonts w:ascii="Calibri" w:hAnsi="Calibri"/>
      <w:i/>
      <w:iCs/>
      <w:sz w:val="18"/>
      <w:szCs w:val="18"/>
      <w:shd w:val="clear" w:color="auto" w:fill="FFFFFF"/>
    </w:rPr>
  </w:style>
  <w:style w:type="character" w:customStyle="1" w:styleId="Heading13">
    <w:name w:val="Heading #1 (3)_"/>
    <w:link w:val="Heading130"/>
    <w:rsid w:val="00946B58"/>
    <w:rPr>
      <w:rFonts w:ascii="Calibri" w:eastAsia="Calibri" w:hAnsi="Calibri"/>
      <w:b/>
      <w:bCs/>
      <w:sz w:val="18"/>
      <w:szCs w:val="18"/>
      <w:shd w:val="clear" w:color="auto" w:fill="FFFFFF"/>
    </w:rPr>
  </w:style>
  <w:style w:type="paragraph" w:customStyle="1" w:styleId="Heading130">
    <w:name w:val="Heading #1 (3)"/>
    <w:basedOn w:val="Normalny"/>
    <w:link w:val="Heading13"/>
    <w:rsid w:val="00946B58"/>
    <w:pPr>
      <w:widowControl w:val="0"/>
      <w:shd w:val="clear" w:color="auto" w:fill="FFFFFF"/>
      <w:spacing w:after="0" w:line="234" w:lineRule="exact"/>
      <w:jc w:val="center"/>
      <w:outlineLvl w:val="0"/>
    </w:pPr>
    <w:rPr>
      <w:rFonts w:ascii="Calibri" w:eastAsia="Calibri" w:hAnsi="Calibri"/>
      <w:b/>
      <w:bCs/>
      <w:sz w:val="18"/>
      <w:szCs w:val="18"/>
    </w:rPr>
  </w:style>
  <w:style w:type="character" w:customStyle="1" w:styleId="Bodytext22">
    <w:name w:val="Body text2"/>
    <w:rsid w:val="00946B58"/>
    <w:rPr>
      <w:rFonts w:ascii="Calibri" w:hAnsi="Calibri" w:cs="Calibri"/>
      <w:spacing w:val="2"/>
      <w:sz w:val="18"/>
      <w:szCs w:val="18"/>
      <w:u w:val="none"/>
      <w:lang w:bidi="ar-SA"/>
    </w:rPr>
  </w:style>
  <w:style w:type="character" w:customStyle="1" w:styleId="Heading14">
    <w:name w:val="Heading #1 (4)_"/>
    <w:link w:val="Heading140"/>
    <w:rsid w:val="00946B58"/>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946B58"/>
    <w:pPr>
      <w:widowControl w:val="0"/>
      <w:shd w:val="clear" w:color="auto" w:fill="FFFFFF"/>
      <w:spacing w:after="0" w:line="234" w:lineRule="exact"/>
      <w:jc w:val="center"/>
      <w:outlineLvl w:val="0"/>
    </w:pPr>
    <w:rPr>
      <w:rFonts w:ascii="Calibri" w:eastAsia="Calibri" w:hAnsi="Calibri"/>
      <w:spacing w:val="-10"/>
      <w:sz w:val="19"/>
      <w:szCs w:val="19"/>
    </w:rPr>
  </w:style>
  <w:style w:type="character" w:customStyle="1" w:styleId="Bodytext11">
    <w:name w:val="Body text (11)_"/>
    <w:link w:val="Bodytext110"/>
    <w:rsid w:val="00946B58"/>
    <w:rPr>
      <w:rFonts w:ascii="Calibri" w:eastAsia="Calibri" w:hAnsi="Calibri"/>
      <w:sz w:val="18"/>
      <w:szCs w:val="18"/>
      <w:shd w:val="clear" w:color="auto" w:fill="FFFFFF"/>
    </w:rPr>
  </w:style>
  <w:style w:type="paragraph" w:customStyle="1" w:styleId="Bodytext110">
    <w:name w:val="Body text (11)"/>
    <w:basedOn w:val="Normalny"/>
    <w:link w:val="Bodytext11"/>
    <w:rsid w:val="00946B58"/>
    <w:pPr>
      <w:widowControl w:val="0"/>
      <w:shd w:val="clear" w:color="auto" w:fill="FFFFFF"/>
      <w:spacing w:after="0" w:line="234" w:lineRule="exact"/>
      <w:jc w:val="both"/>
    </w:pPr>
    <w:rPr>
      <w:rFonts w:ascii="Calibri" w:eastAsia="Calibri" w:hAnsi="Calibri"/>
      <w:sz w:val="18"/>
      <w:szCs w:val="18"/>
    </w:rPr>
  </w:style>
  <w:style w:type="paragraph" w:customStyle="1" w:styleId="Default">
    <w:name w:val="Default"/>
    <w:rsid w:val="00946B58"/>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AkapitzlistZnak">
    <w:name w:val="Akapit z listą Znak"/>
    <w:aliases w:val="L1 Znak,Numerowanie Znak,Akapit z listą5 Znak,wypunktowanie Znak,sw tekst Znak,Akapit z listą31 Znak,Odstavec Znak,List Paragraph Znak,Akapit normalny Znak,Podsis rysunku Znak,Akapit z listą BS Znak,Kolorowa lista — akcent 11 Znak"/>
    <w:link w:val="Akapitzlist"/>
    <w:uiPriority w:val="34"/>
    <w:qFormat/>
    <w:locked/>
    <w:rsid w:val="00946B58"/>
  </w:style>
  <w:style w:type="paragraph" w:customStyle="1" w:styleId="Znak3">
    <w:name w:val="Znak3"/>
    <w:basedOn w:val="Normalny"/>
    <w:rsid w:val="00946B58"/>
    <w:pPr>
      <w:spacing w:after="0" w:line="240" w:lineRule="auto"/>
    </w:pPr>
    <w:rPr>
      <w:rFonts w:ascii="Arial" w:eastAsia="Times New Roman" w:hAnsi="Arial" w:cs="Arial"/>
      <w:sz w:val="24"/>
      <w:szCs w:val="24"/>
      <w:lang w:eastAsia="pl-PL"/>
    </w:rPr>
  </w:style>
  <w:style w:type="character" w:customStyle="1" w:styleId="alb">
    <w:name w:val="a_lb"/>
    <w:rsid w:val="00946B58"/>
  </w:style>
  <w:style w:type="paragraph" w:customStyle="1" w:styleId="Znak3ZnakZnakZnak">
    <w:name w:val="Znak3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1ZnakZnak">
    <w:name w:val="Body text1 Znak Znak"/>
    <w:link w:val="Bodytext1Znak"/>
    <w:rsid w:val="00946B58"/>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946B58"/>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946B58"/>
    <w:pPr>
      <w:spacing w:after="0" w:line="240" w:lineRule="auto"/>
      <w:ind w:left="720" w:hanging="357"/>
    </w:pPr>
    <w:rPr>
      <w:rFonts w:ascii="Calibri" w:eastAsia="Times New Roman" w:hAnsi="Calibri" w:cs="Times New Roman"/>
    </w:rPr>
  </w:style>
  <w:style w:type="character" w:customStyle="1" w:styleId="BodytextZnakZnak">
    <w:name w:val="Body text_ Znak Znak"/>
    <w:link w:val="BodytextZnak"/>
    <w:rsid w:val="00946B58"/>
    <w:rPr>
      <w:rFonts w:ascii="Calibri" w:eastAsia="Courier New" w:hAnsi="Calibri" w:cs="Calibri"/>
      <w:sz w:val="18"/>
      <w:szCs w:val="18"/>
      <w:shd w:val="clear" w:color="auto" w:fill="FFFFFF"/>
      <w:lang w:eastAsia="pl-PL"/>
    </w:rPr>
  </w:style>
  <w:style w:type="paragraph" w:customStyle="1" w:styleId="BodytextZnak">
    <w:name w:val="Body text_ Znak"/>
    <w:basedOn w:val="Normalny"/>
    <w:link w:val="BodytextZnakZnak"/>
    <w:rsid w:val="00946B58"/>
    <w:pPr>
      <w:widowControl w:val="0"/>
      <w:shd w:val="clear" w:color="auto" w:fill="FFFFFF"/>
      <w:spacing w:after="0" w:line="230" w:lineRule="exact"/>
      <w:jc w:val="both"/>
    </w:pPr>
    <w:rPr>
      <w:rFonts w:ascii="Calibri" w:eastAsia="Courier New" w:hAnsi="Calibri" w:cs="Calibri"/>
      <w:sz w:val="18"/>
      <w:szCs w:val="18"/>
      <w:lang w:eastAsia="pl-PL"/>
    </w:rPr>
  </w:style>
  <w:style w:type="paragraph" w:customStyle="1" w:styleId="Znak4ZnakZnak">
    <w:name w:val="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ZnakZnak">
    <w:name w:val="Znak4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ZnakZnakZnak">
    <w:name w:val="Body text_ Znak Znak Znak"/>
    <w:rsid w:val="00946B58"/>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TableParagraph">
    <w:name w:val="Table Paragraph"/>
    <w:basedOn w:val="Normalny"/>
    <w:rsid w:val="00946B58"/>
    <w:pPr>
      <w:widowControl w:val="0"/>
      <w:spacing w:after="0" w:line="240" w:lineRule="auto"/>
      <w:ind w:left="103" w:right="308"/>
    </w:pPr>
    <w:rPr>
      <w:rFonts w:ascii="Arial" w:eastAsia="Arial" w:hAnsi="Arial" w:cs="Arial"/>
      <w:lang w:val="en-US"/>
    </w:rPr>
  </w:style>
  <w:style w:type="paragraph" w:customStyle="1" w:styleId="Znak3ZnakZnakZnakZnakZnakZnakZnakZnakZnakZnakZnakZnakZnakZnakZnakZnak">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
    <w:name w:val="Znak3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styleId="Uwydatnienie">
    <w:name w:val="Emphasis"/>
    <w:qFormat/>
    <w:rsid w:val="00946B58"/>
    <w:rPr>
      <w:i/>
      <w:iCs/>
    </w:rPr>
  </w:style>
  <w:style w:type="paragraph" w:customStyle="1" w:styleId="ZnakZnak3">
    <w:name w:val="Znak Znak3"/>
    <w:basedOn w:val="Normalny"/>
    <w:rsid w:val="00946B58"/>
    <w:pPr>
      <w:spacing w:after="0" w:line="240" w:lineRule="auto"/>
    </w:pPr>
    <w:rPr>
      <w:rFonts w:ascii="Arial" w:eastAsia="Times New Roman" w:hAnsi="Arial" w:cs="Arial"/>
      <w:sz w:val="24"/>
      <w:szCs w:val="24"/>
      <w:lang w:eastAsia="pl-PL"/>
    </w:rPr>
  </w:style>
  <w:style w:type="paragraph" w:customStyle="1" w:styleId="ZnakZnak3Znak">
    <w:name w:val="Znak Znak3 Znak"/>
    <w:basedOn w:val="Normalny"/>
    <w:rsid w:val="00946B58"/>
    <w:pPr>
      <w:spacing w:after="0" w:line="240" w:lineRule="auto"/>
    </w:pPr>
    <w:rPr>
      <w:rFonts w:ascii="Arial" w:eastAsia="Times New Roman" w:hAnsi="Arial" w:cs="Arial"/>
      <w:sz w:val="24"/>
      <w:szCs w:val="24"/>
      <w:lang w:eastAsia="pl-PL"/>
    </w:rPr>
  </w:style>
  <w:style w:type="paragraph" w:customStyle="1" w:styleId="Znak3Znak">
    <w:name w:val="Znak3 Znak"/>
    <w:basedOn w:val="Normalny"/>
    <w:rsid w:val="00946B58"/>
    <w:pPr>
      <w:spacing w:after="0" w:line="240" w:lineRule="auto"/>
    </w:pPr>
    <w:rPr>
      <w:rFonts w:ascii="Arial" w:eastAsia="Times New Roman" w:hAnsi="Arial" w:cs="Arial"/>
      <w:sz w:val="24"/>
      <w:szCs w:val="24"/>
      <w:lang w:eastAsia="pl-PL"/>
    </w:rPr>
  </w:style>
  <w:style w:type="character" w:styleId="Odwoanieprzypisudolnego">
    <w:name w:val="footnote reference"/>
    <w:semiHidden/>
    <w:rsid w:val="00946B58"/>
    <w:rPr>
      <w:rFonts w:cs="Times New Roman"/>
      <w:vertAlign w:val="superscript"/>
    </w:rPr>
  </w:style>
  <w:style w:type="paragraph" w:customStyle="1" w:styleId="Znak3ZnakZnak">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30">
    <w:name w:val="Znak3"/>
    <w:rsid w:val="00946B58"/>
    <w:rPr>
      <w:sz w:val="24"/>
      <w:lang w:val="x-none" w:eastAsia="ar-SA" w:bidi="ar-SA"/>
    </w:rPr>
  </w:style>
  <w:style w:type="paragraph" w:customStyle="1" w:styleId="Znak4ZnakZnakZnakZnak0">
    <w:name w:val="Znak4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0">
    <w:name w:val="Znak4 Znak Znak"/>
    <w:basedOn w:val="Normalny"/>
    <w:rsid w:val="00946B58"/>
    <w:pPr>
      <w:spacing w:after="0" w:line="240" w:lineRule="auto"/>
    </w:pPr>
    <w:rPr>
      <w:rFonts w:ascii="Arial" w:eastAsia="Times New Roman" w:hAnsi="Arial" w:cs="Arial"/>
      <w:sz w:val="24"/>
      <w:szCs w:val="24"/>
      <w:lang w:eastAsia="pl-PL"/>
    </w:rPr>
  </w:style>
  <w:style w:type="paragraph" w:styleId="Mapadokumentu">
    <w:name w:val="Document Map"/>
    <w:basedOn w:val="Normalny"/>
    <w:link w:val="MapadokumentuZnak"/>
    <w:semiHidden/>
    <w:rsid w:val="00946B5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46B58"/>
    <w:rPr>
      <w:rFonts w:ascii="Tahoma" w:eastAsia="Times New Roman" w:hAnsi="Tahoma" w:cs="Tahoma"/>
      <w:sz w:val="20"/>
      <w:szCs w:val="20"/>
      <w:shd w:val="clear" w:color="auto" w:fill="000080"/>
      <w:lang w:eastAsia="pl-PL"/>
    </w:rPr>
  </w:style>
  <w:style w:type="character" w:customStyle="1" w:styleId="Teksttreci2">
    <w:name w:val="Tekst treści (2)_"/>
    <w:link w:val="Teksttreci21"/>
    <w:rsid w:val="00946B58"/>
    <w:rPr>
      <w:rFonts w:ascii="Segoe UI" w:hAnsi="Segoe UI"/>
      <w:sz w:val="19"/>
      <w:szCs w:val="19"/>
      <w:shd w:val="clear" w:color="auto" w:fill="FFFFFF"/>
    </w:rPr>
  </w:style>
  <w:style w:type="paragraph" w:customStyle="1" w:styleId="Teksttreci21">
    <w:name w:val="Tekst treści (2)1"/>
    <w:basedOn w:val="Normalny"/>
    <w:link w:val="Teksttreci2"/>
    <w:rsid w:val="00946B58"/>
    <w:pPr>
      <w:widowControl w:val="0"/>
      <w:shd w:val="clear" w:color="auto" w:fill="FFFFFF"/>
      <w:spacing w:before="60" w:after="300" w:line="240" w:lineRule="atLeast"/>
      <w:ind w:hanging="720"/>
      <w:jc w:val="center"/>
    </w:pPr>
    <w:rPr>
      <w:rFonts w:ascii="Segoe UI" w:hAnsi="Segoe UI"/>
      <w:sz w:val="19"/>
      <w:szCs w:val="19"/>
    </w:rPr>
  </w:style>
  <w:style w:type="character" w:customStyle="1" w:styleId="Nagwek10">
    <w:name w:val="Nagłówek #1_"/>
    <w:link w:val="Nagwek11"/>
    <w:rsid w:val="00946B58"/>
    <w:rPr>
      <w:rFonts w:ascii="Segoe UI" w:hAnsi="Segoe UI"/>
      <w:b/>
      <w:bCs/>
      <w:sz w:val="19"/>
      <w:szCs w:val="19"/>
      <w:shd w:val="clear" w:color="auto" w:fill="FFFFFF"/>
    </w:rPr>
  </w:style>
  <w:style w:type="paragraph" w:customStyle="1" w:styleId="Nagwek11">
    <w:name w:val="Nagłówek #11"/>
    <w:basedOn w:val="Normalny"/>
    <w:link w:val="Nagwek10"/>
    <w:rsid w:val="00946B58"/>
    <w:pPr>
      <w:widowControl w:val="0"/>
      <w:shd w:val="clear" w:color="auto" w:fill="FFFFFF"/>
      <w:spacing w:after="360" w:line="240" w:lineRule="atLeast"/>
      <w:ind w:hanging="560"/>
      <w:jc w:val="both"/>
      <w:outlineLvl w:val="0"/>
    </w:pPr>
    <w:rPr>
      <w:rFonts w:ascii="Segoe UI" w:hAnsi="Segoe UI"/>
      <w:b/>
      <w:bCs/>
      <w:sz w:val="19"/>
      <w:szCs w:val="19"/>
    </w:rPr>
  </w:style>
  <w:style w:type="character" w:customStyle="1" w:styleId="Teksttreci2Pogrubienie">
    <w:name w:val="Tekst treści (2) + Pogrubienie"/>
    <w:rsid w:val="00946B58"/>
    <w:rPr>
      <w:rFonts w:ascii="Segoe UI" w:hAnsi="Segoe UI" w:cs="Segoe UI"/>
      <w:b/>
      <w:bCs/>
      <w:sz w:val="19"/>
      <w:szCs w:val="19"/>
      <w:u w:val="none"/>
      <w:shd w:val="clear" w:color="auto" w:fill="FFFFFF"/>
      <w:lang w:bidi="ar-SA"/>
    </w:rPr>
  </w:style>
  <w:style w:type="character" w:customStyle="1" w:styleId="Teksttreci2Kursywa">
    <w:name w:val="Tekst treści (2) + Kursywa"/>
    <w:rsid w:val="00946B58"/>
    <w:rPr>
      <w:rFonts w:ascii="Segoe UI" w:hAnsi="Segoe UI" w:cs="Segoe UI"/>
      <w:i/>
      <w:iCs/>
      <w:sz w:val="19"/>
      <w:szCs w:val="19"/>
      <w:u w:val="none"/>
      <w:shd w:val="clear" w:color="auto" w:fill="FFFFFF"/>
      <w:lang w:bidi="ar-SA"/>
    </w:rPr>
  </w:style>
  <w:style w:type="character" w:customStyle="1" w:styleId="Teksttreci20">
    <w:name w:val="Tekst treści (2)"/>
    <w:rsid w:val="00946B58"/>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iprzypiswdolnych">
    <w:name w:val="Znaki przypisów dolnych"/>
    <w:rsid w:val="00946B58"/>
    <w:rPr>
      <w:vertAlign w:val="superscript"/>
    </w:rPr>
  </w:style>
  <w:style w:type="paragraph" w:customStyle="1" w:styleId="Akapitzlist3">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table" w:styleId="Tabela-Siatka">
    <w:name w:val="Table Grid"/>
    <w:basedOn w:val="Standardowy"/>
    <w:uiPriority w:val="39"/>
    <w:rsid w:val="00946B58"/>
    <w:pPr>
      <w:numPr>
        <w:numId w:val="34"/>
      </w:numPr>
      <w:spacing w:after="0" w:line="240" w:lineRule="auto"/>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Styl1">
    <w:name w:val="Styl1"/>
    <w:basedOn w:val="Bodytext1"/>
    <w:rsid w:val="00946B58"/>
    <w:pPr>
      <w:numPr>
        <w:numId w:val="1"/>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Brak">
    <w:name w:val="Brak"/>
    <w:rsid w:val="00946B58"/>
  </w:style>
  <w:style w:type="paragraph" w:customStyle="1" w:styleId="Domylne">
    <w:name w:val="Domyślne"/>
    <w:rsid w:val="00946B5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Znak3ZnakZnakZnakZnakZnakZnakZnakZnakZnak">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
    <w:name w:val="Znak Znak5"/>
    <w:locked/>
    <w:rsid w:val="00946B58"/>
    <w:rPr>
      <w:snapToGrid w:val="0"/>
      <w:sz w:val="24"/>
    </w:rPr>
  </w:style>
  <w:style w:type="character" w:customStyle="1" w:styleId="WW8Num37z0">
    <w:name w:val="WW8Num37z0"/>
    <w:rsid w:val="00946B58"/>
    <w:rPr>
      <w:rFonts w:ascii="Arial" w:eastAsia="Times New Roman" w:hAnsi="Arial" w:cs="Arial" w:hint="default"/>
      <w:b/>
      <w:bCs/>
      <w:color w:val="000000"/>
      <w:sz w:val="20"/>
      <w:szCs w:val="20"/>
    </w:rPr>
  </w:style>
  <w:style w:type="paragraph" w:customStyle="1" w:styleId="ZnakZnak3Znak0">
    <w:name w:val="Znak Znak3 Znak"/>
    <w:basedOn w:val="Normalny"/>
    <w:rsid w:val="00946B58"/>
    <w:pPr>
      <w:spacing w:after="0" w:line="240" w:lineRule="auto"/>
    </w:pPr>
    <w:rPr>
      <w:rFonts w:ascii="Arial" w:eastAsia="Times New Roman" w:hAnsi="Arial" w:cs="Arial"/>
      <w:sz w:val="24"/>
      <w:szCs w:val="24"/>
      <w:lang w:eastAsia="pl-PL"/>
    </w:rPr>
  </w:style>
  <w:style w:type="paragraph" w:styleId="Poprawka">
    <w:name w:val="Revision"/>
    <w:hidden/>
    <w:uiPriority w:val="99"/>
    <w:semiHidden/>
    <w:rsid w:val="00946B58"/>
    <w:pPr>
      <w:spacing w:after="0" w:line="240" w:lineRule="auto"/>
    </w:pPr>
    <w:rPr>
      <w:rFonts w:ascii="Times New Roman" w:eastAsia="Times New Roman" w:hAnsi="Times New Roman" w:cs="Times New Roman"/>
      <w:sz w:val="24"/>
      <w:szCs w:val="24"/>
      <w:lang w:eastAsia="pl-PL"/>
    </w:rPr>
  </w:style>
  <w:style w:type="paragraph" w:customStyle="1" w:styleId="Znak3ZnakZnakZnakZnak0">
    <w:name w:val="Znak3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0">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0">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0">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Akapitzlist30">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ZnakZnak4ZnakZnak0">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0">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0">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0">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0">
    <w:name w:val="Znak Znak5"/>
    <w:locked/>
    <w:rsid w:val="00946B58"/>
    <w:rPr>
      <w:snapToGrid w:val="0"/>
      <w:sz w:val="24"/>
    </w:rPr>
  </w:style>
  <w:style w:type="table" w:customStyle="1" w:styleId="Tabela-Siatka1">
    <w:name w:val="Tabela - Siatka1"/>
    <w:basedOn w:val="Standardowy"/>
    <w:next w:val="Tabela-Siatka"/>
    <w:uiPriority w:val="39"/>
    <w:rsid w:val="00946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rsid w:val="00FC5EA6"/>
    <w:pPr>
      <w:numPr>
        <w:numId w:val="2"/>
      </w:numPr>
    </w:pPr>
  </w:style>
  <w:style w:type="paragraph" w:customStyle="1" w:styleId="Standard">
    <w:name w:val="Standard"/>
    <w:basedOn w:val="Normalny"/>
    <w:rsid w:val="001A7BF3"/>
    <w:pPr>
      <w:widowControl w:val="0"/>
      <w:suppressAutoHyphens/>
      <w:autoSpaceDE w:val="0"/>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642">
      <w:bodyDiv w:val="1"/>
      <w:marLeft w:val="0"/>
      <w:marRight w:val="0"/>
      <w:marTop w:val="0"/>
      <w:marBottom w:val="0"/>
      <w:divBdr>
        <w:top w:val="none" w:sz="0" w:space="0" w:color="auto"/>
        <w:left w:val="none" w:sz="0" w:space="0" w:color="auto"/>
        <w:bottom w:val="none" w:sz="0" w:space="0" w:color="auto"/>
        <w:right w:val="none" w:sz="0" w:space="0" w:color="auto"/>
      </w:divBdr>
    </w:div>
    <w:div w:id="182522509">
      <w:bodyDiv w:val="1"/>
      <w:marLeft w:val="0"/>
      <w:marRight w:val="0"/>
      <w:marTop w:val="0"/>
      <w:marBottom w:val="0"/>
      <w:divBdr>
        <w:top w:val="none" w:sz="0" w:space="0" w:color="auto"/>
        <w:left w:val="none" w:sz="0" w:space="0" w:color="auto"/>
        <w:bottom w:val="none" w:sz="0" w:space="0" w:color="auto"/>
        <w:right w:val="none" w:sz="0" w:space="0" w:color="auto"/>
      </w:divBdr>
    </w:div>
    <w:div w:id="891691349">
      <w:bodyDiv w:val="1"/>
      <w:marLeft w:val="0"/>
      <w:marRight w:val="0"/>
      <w:marTop w:val="0"/>
      <w:marBottom w:val="0"/>
      <w:divBdr>
        <w:top w:val="none" w:sz="0" w:space="0" w:color="auto"/>
        <w:left w:val="none" w:sz="0" w:space="0" w:color="auto"/>
        <w:bottom w:val="none" w:sz="0" w:space="0" w:color="auto"/>
        <w:right w:val="none" w:sz="0" w:space="0" w:color="auto"/>
      </w:divBdr>
    </w:div>
    <w:div w:id="1070808401">
      <w:bodyDiv w:val="1"/>
      <w:marLeft w:val="0"/>
      <w:marRight w:val="0"/>
      <w:marTop w:val="0"/>
      <w:marBottom w:val="0"/>
      <w:divBdr>
        <w:top w:val="none" w:sz="0" w:space="0" w:color="auto"/>
        <w:left w:val="none" w:sz="0" w:space="0" w:color="auto"/>
        <w:bottom w:val="none" w:sz="0" w:space="0" w:color="auto"/>
        <w:right w:val="none" w:sz="0" w:space="0" w:color="auto"/>
      </w:divBdr>
    </w:div>
    <w:div w:id="1249001389">
      <w:bodyDiv w:val="1"/>
      <w:marLeft w:val="0"/>
      <w:marRight w:val="0"/>
      <w:marTop w:val="0"/>
      <w:marBottom w:val="0"/>
      <w:divBdr>
        <w:top w:val="none" w:sz="0" w:space="0" w:color="auto"/>
        <w:left w:val="none" w:sz="0" w:space="0" w:color="auto"/>
        <w:bottom w:val="none" w:sz="0" w:space="0" w:color="auto"/>
        <w:right w:val="none" w:sz="0" w:space="0" w:color="auto"/>
      </w:divBdr>
    </w:div>
    <w:div w:id="1421875618">
      <w:bodyDiv w:val="1"/>
      <w:marLeft w:val="0"/>
      <w:marRight w:val="0"/>
      <w:marTop w:val="0"/>
      <w:marBottom w:val="0"/>
      <w:divBdr>
        <w:top w:val="none" w:sz="0" w:space="0" w:color="auto"/>
        <w:left w:val="none" w:sz="0" w:space="0" w:color="auto"/>
        <w:bottom w:val="none" w:sz="0" w:space="0" w:color="auto"/>
        <w:right w:val="none" w:sz="0" w:space="0" w:color="auto"/>
      </w:divBdr>
    </w:div>
    <w:div w:id="1579633783">
      <w:bodyDiv w:val="1"/>
      <w:marLeft w:val="0"/>
      <w:marRight w:val="0"/>
      <w:marTop w:val="0"/>
      <w:marBottom w:val="0"/>
      <w:divBdr>
        <w:top w:val="none" w:sz="0" w:space="0" w:color="auto"/>
        <w:left w:val="none" w:sz="0" w:space="0" w:color="auto"/>
        <w:bottom w:val="none" w:sz="0" w:space="0" w:color="auto"/>
        <w:right w:val="none" w:sz="0" w:space="0" w:color="auto"/>
      </w:divBdr>
    </w:div>
    <w:div w:id="1595243051">
      <w:bodyDiv w:val="1"/>
      <w:marLeft w:val="0"/>
      <w:marRight w:val="0"/>
      <w:marTop w:val="0"/>
      <w:marBottom w:val="0"/>
      <w:divBdr>
        <w:top w:val="none" w:sz="0" w:space="0" w:color="auto"/>
        <w:left w:val="none" w:sz="0" w:space="0" w:color="auto"/>
        <w:bottom w:val="none" w:sz="0" w:space="0" w:color="auto"/>
        <w:right w:val="none" w:sz="0" w:space="0" w:color="auto"/>
      </w:divBdr>
    </w:div>
    <w:div w:id="18495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platformazakupowa.pl/pn/" TargetMode="External"/><Relationship Id="rId3" Type="http://schemas.openxmlformats.org/officeDocument/2006/relationships/styles" Target="styles.xml"/><Relationship Id="rId21" Type="http://schemas.openxmlformats.org/officeDocument/2006/relationships/hyperlink" Target="https://platformazakupowa.pl/p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atformazakupowa.pl/pn/" TargetMode="External"/><Relationship Id="rId19" Type="http://schemas.openxmlformats.org/officeDocument/2006/relationships/hyperlink" Target="https://platformazakupowa.pl/pn/" TargetMode="External"/><Relationship Id="rId4" Type="http://schemas.openxmlformats.org/officeDocument/2006/relationships/settings" Target="settings.xml"/><Relationship Id="rId9" Type="http://schemas.openxmlformats.org/officeDocument/2006/relationships/hyperlink" Target="mailto:ewa.kwiatkowska@spzozrypin.pl" TargetMode="External"/><Relationship Id="rId14" Type="http://schemas.openxmlformats.org/officeDocument/2006/relationships/hyperlink" Target="https://sip.lex.pl/" TargetMode="External"/><Relationship Id="rId22" Type="http://schemas.openxmlformats.org/officeDocument/2006/relationships/hyperlink" Target="mailto:karolina.krzeszewska@spzozryp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169D-918D-49EE-9982-0DC6A4D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10816</Words>
  <Characters>64899</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start</dc:creator>
  <cp:lastModifiedBy>spzozrypin</cp:lastModifiedBy>
  <cp:revision>6</cp:revision>
  <cp:lastPrinted>2022-11-10T10:08:00Z</cp:lastPrinted>
  <dcterms:created xsi:type="dcterms:W3CDTF">2022-11-24T08:40:00Z</dcterms:created>
  <dcterms:modified xsi:type="dcterms:W3CDTF">2022-11-24T09:02:00Z</dcterms:modified>
</cp:coreProperties>
</file>