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1E73AA">
        <w:rPr>
          <w:rFonts w:ascii="Arial" w:hAnsi="Arial" w:cs="Arial"/>
          <w:b/>
          <w:i/>
          <w:color w:val="000000"/>
          <w:sz w:val="18"/>
          <w:szCs w:val="18"/>
        </w:rPr>
        <w:t>akcesoria do drona</w:t>
      </w:r>
      <w:bookmarkStart w:id="0" w:name="_GoBack"/>
      <w:bookmarkEnd w:id="0"/>
      <w:r w:rsidR="00543A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3A24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DB3EC-DDC6-4E89-BFDC-49961301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267</cp:revision>
  <cp:lastPrinted>2018-06-08T08:39:00Z</cp:lastPrinted>
  <dcterms:created xsi:type="dcterms:W3CDTF">2022-08-17T10:35:00Z</dcterms:created>
  <dcterms:modified xsi:type="dcterms:W3CDTF">2024-08-16T09:37:00Z</dcterms:modified>
</cp:coreProperties>
</file>