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0190" w14:textId="7EE3553D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  <w:r w:rsidRPr="009B0D46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EE1CB0">
        <w:rPr>
          <w:rFonts w:asciiTheme="minorHAnsi" w:hAnsiTheme="minorHAnsi" w:cstheme="minorHAnsi"/>
          <w:b/>
          <w:color w:val="000000"/>
          <w:sz w:val="22"/>
          <w:szCs w:val="22"/>
        </w:rPr>
        <w:t>Nr ………….</w:t>
      </w:r>
    </w:p>
    <w:p w14:paraId="038BA47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322B93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62BE69E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F202BC" w14:textId="1295967A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wpisanym do rejestru przedsiębiorców prowadzonego przez Sąd Rejonowy dla Łodzi Śródmieścia – XX Wydział Gospodarczy Krajowego Rejestru Sądowego pod nr KRS 0000153850, Kapitał Zakładowy </w:t>
      </w:r>
      <w:r w:rsidR="00327B98" w:rsidRPr="0019464E">
        <w:rPr>
          <w:rFonts w:ascii="Arial" w:hAnsi="Arial" w:cs="Arial"/>
          <w:sz w:val="20"/>
          <w:szCs w:val="20"/>
        </w:rPr>
        <w:t>53 847 000,00 zł</w:t>
      </w:r>
      <w:r w:rsidR="00327B98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, NIP 838-000-72-01, REGON 750086653, reprezentowanym przez:</w:t>
      </w:r>
    </w:p>
    <w:p w14:paraId="085FC024" w14:textId="77777777" w:rsidR="006A5706" w:rsidRPr="009B0D46" w:rsidRDefault="00546DCB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Michała Klonowskiego</w:t>
      </w:r>
      <w:r w:rsidR="006A5706" w:rsidRPr="009B0D4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6A5706"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="006A5706"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5C5AD063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2F93F5B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4F00544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5AAE4045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95BD47" w14:textId="25C7B1EA" w:rsidR="006A5706" w:rsidRPr="009B0D46" w:rsidRDefault="00EE1CB0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………………………….</w:t>
      </w:r>
    </w:p>
    <w:p w14:paraId="058B2271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B4EDC4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49125231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5EE80168" w14:textId="7E4B1D16" w:rsidR="006A5706" w:rsidRPr="009B0D46" w:rsidRDefault="006A5706" w:rsidP="007E7ECB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Wyboru Wykonawcy dokonano zgodnie z Regulaminem udzielania zamówień publicznych, których wartość jest mniejsza niż 130 000 zł w Przedsiębiorstwie Gospodarki Komunalnej „Żyrardów” Spółka </w:t>
      </w:r>
      <w:r w:rsidR="007E7ECB">
        <w:rPr>
          <w:rFonts w:asciiTheme="minorHAnsi" w:hAnsiTheme="minorHAnsi" w:cstheme="minorHAnsi"/>
          <w:sz w:val="22"/>
          <w:szCs w:val="22"/>
        </w:rPr>
        <w:br/>
      </w:r>
      <w:r w:rsidRPr="009B0D46">
        <w:rPr>
          <w:rFonts w:asciiTheme="minorHAnsi" w:hAnsiTheme="minorHAnsi" w:cstheme="minorHAnsi"/>
          <w:sz w:val="22"/>
          <w:szCs w:val="22"/>
        </w:rPr>
        <w:t>z o. o</w:t>
      </w:r>
    </w:p>
    <w:p w14:paraId="058AEA4C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C35A3A3" w14:textId="7A850BEE" w:rsidR="00976967" w:rsidRPr="00976967" w:rsidRDefault="006A5706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1CB0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="00976967" w:rsidRPr="00976967">
        <w:rPr>
          <w:rFonts w:asciiTheme="minorHAnsi" w:hAnsiTheme="minorHAnsi" w:cstheme="minorHAnsi"/>
          <w:b/>
          <w:bCs/>
          <w:sz w:val="22"/>
          <w:szCs w:val="22"/>
        </w:rPr>
        <w:t xml:space="preserve">audytu energetycznego i </w:t>
      </w:r>
      <w:r w:rsidR="00EE1CB0" w:rsidRPr="00976967">
        <w:rPr>
          <w:rFonts w:asciiTheme="minorHAnsi" w:hAnsiTheme="minorHAnsi" w:cstheme="minorHAnsi"/>
          <w:b/>
          <w:bCs/>
          <w:sz w:val="22"/>
          <w:szCs w:val="22"/>
        </w:rPr>
        <w:t>uproszczonej dokumentacji projektow</w:t>
      </w:r>
      <w:r w:rsidR="00976967">
        <w:rPr>
          <w:rFonts w:asciiTheme="minorHAnsi" w:hAnsiTheme="minorHAnsi" w:cstheme="minorHAnsi"/>
          <w:b/>
          <w:bCs/>
          <w:sz w:val="22"/>
          <w:szCs w:val="22"/>
        </w:rPr>
        <w:t>o-kosztorysowej</w:t>
      </w:r>
      <w:r w:rsidR="00EE1CB0" w:rsidRPr="00976967">
        <w:rPr>
          <w:rFonts w:asciiTheme="minorHAnsi" w:hAnsiTheme="minorHAnsi" w:cstheme="minorHAnsi"/>
          <w:b/>
          <w:bCs/>
          <w:sz w:val="22"/>
          <w:szCs w:val="22"/>
        </w:rPr>
        <w:t xml:space="preserve"> dotyczącej </w:t>
      </w:r>
      <w:r w:rsidR="0097696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976967" w:rsidRPr="00976967">
        <w:rPr>
          <w:rFonts w:asciiTheme="minorHAnsi" w:hAnsiTheme="minorHAnsi" w:cstheme="minorHAnsi"/>
          <w:b/>
          <w:bCs/>
          <w:sz w:val="22"/>
          <w:szCs w:val="22"/>
        </w:rPr>
        <w:t>ermomodernizacj</w:t>
      </w:r>
      <w:r w:rsidR="00976967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976967" w:rsidRPr="00976967">
        <w:rPr>
          <w:rFonts w:asciiTheme="minorHAnsi" w:hAnsiTheme="minorHAnsi" w:cstheme="minorHAnsi"/>
          <w:b/>
          <w:bCs/>
          <w:sz w:val="22"/>
          <w:szCs w:val="22"/>
        </w:rPr>
        <w:t>budynku administracyjnego Przedsiębiorstwa Gospodarki Komunalnej „Żyrardów” Sp. z o.o. w Żyrardowie przy ul. Czystej 5”</w:t>
      </w:r>
      <w:r w:rsidR="00976967">
        <w:rPr>
          <w:rFonts w:asciiTheme="minorHAnsi" w:hAnsiTheme="minorHAnsi" w:cstheme="minorHAnsi"/>
          <w:b/>
          <w:bCs/>
          <w:sz w:val="22"/>
          <w:szCs w:val="22"/>
        </w:rPr>
        <w:t>, zwanych dalej „Dokumentacją”.</w:t>
      </w:r>
    </w:p>
    <w:p w14:paraId="5D8F1F5B" w14:textId="77777777" w:rsidR="00235E65" w:rsidRDefault="00976967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6967">
        <w:rPr>
          <w:rFonts w:asciiTheme="minorHAnsi" w:hAnsiTheme="minorHAnsi" w:cstheme="minorHAnsi"/>
          <w:bCs/>
          <w:sz w:val="22"/>
          <w:szCs w:val="22"/>
        </w:rPr>
        <w:t>Audyt energetyczny będzie zawierał analizę ekonomiczno-energetyczną dla możliwych usprawnień w budynku wraz z wyborem optymalnego zakresu prac modernizacyjnych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75987A7" w14:textId="5F36F4C1" w:rsidR="00235E65" w:rsidRPr="00235E65" w:rsidRDefault="00235E65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Audyt energetyczny wykonany musi być, w zakresie treści, jak i formy, w sposób umożliwiający Zamawiającemu aplikowanie o dofinansowanie przedsięwzięć termomodernizacyjnych w procesie zmniejszenia zużycia energii, określać zakres i parametry techniczne oraz ekonomiczne przedsięwzięcia, ze wskazaniem wariantu rozwiązania optymalnego, w szczególności z punktu widzenia jego kosztów oraz oszczędności energii, stanowiącego jednocześnie założenia do </w:t>
      </w:r>
      <w:r>
        <w:rPr>
          <w:rFonts w:asciiTheme="minorHAnsi" w:hAnsiTheme="minorHAnsi" w:cstheme="minorHAnsi"/>
          <w:bCs/>
          <w:sz w:val="22"/>
          <w:szCs w:val="22"/>
        </w:rPr>
        <w:t>uproszczonej dokumentacji projektowo-kosztorysowej.</w:t>
      </w:r>
    </w:p>
    <w:p w14:paraId="39D255F5" w14:textId="611CA51B" w:rsidR="00976967" w:rsidRPr="00976967" w:rsidRDefault="00976967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Uproszczona dokumentacja projektowo-kosztorysowa będzie zawierała szczegółowy zakres prac do </w:t>
      </w:r>
      <w:r w:rsidRPr="00976967">
        <w:rPr>
          <w:rFonts w:asciiTheme="minorHAnsi" w:hAnsiTheme="minorHAnsi" w:cstheme="minorHAnsi"/>
          <w:bCs/>
          <w:sz w:val="22"/>
          <w:szCs w:val="22"/>
        </w:rPr>
        <w:t>wykonania wynikający z wyboru optymalnego wariantu przedsięwzięcia</w:t>
      </w:r>
      <w:r w:rsidR="00235E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6967">
        <w:rPr>
          <w:rFonts w:asciiTheme="minorHAnsi" w:hAnsiTheme="minorHAnsi" w:cstheme="minorHAnsi"/>
          <w:bCs/>
          <w:sz w:val="22"/>
          <w:szCs w:val="22"/>
        </w:rPr>
        <w:t>termomodernizacyjnego dla budynku,</w:t>
      </w:r>
      <w:r w:rsidR="00235E65">
        <w:rPr>
          <w:rFonts w:asciiTheme="minorHAnsi" w:hAnsiTheme="minorHAnsi" w:cstheme="minorHAnsi"/>
          <w:bCs/>
          <w:sz w:val="22"/>
          <w:szCs w:val="22"/>
        </w:rPr>
        <w:t xml:space="preserve"> wraz z przedmiarem robót i kosztorysem inwestorskim.</w:t>
      </w:r>
    </w:p>
    <w:p w14:paraId="425CF5E6" w14:textId="77777777" w:rsidR="00235E65" w:rsidRPr="00235E65" w:rsidRDefault="00235E65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Wykonawca przy realizacji przedmiotu zamówienia będzie posiłkował się wiedzą techniczną, aktualnie obowiązującym przepisami oraz metodologiami audytowymi opisanymi w: </w:t>
      </w:r>
    </w:p>
    <w:p w14:paraId="03525492" w14:textId="77777777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rozporządzeniu Ministra Infrastruktury z dnia 17 marca 2009 r. w sprawie szczegółowego zakresu i form audytu energetycznego oraz części audytu remontowego, wzorów kart audytów, a także algorytmu oceny opłacalności przedsięwzięcia termomodernizacyjnego (Dz. U. z 2009r. Nr 43 poz. 346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08831A9E" w14:textId="3EDCFA7F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rozporządzeniu Ministra Energii z dnia 5 października 2017 r. w sprawie szczegółowego zakresu i sposobu sporządzania audytu efektywności energetycznej oraz metod obliczania oszczędności energii ( </w:t>
      </w:r>
      <w:r w:rsidR="00327B98">
        <w:rPr>
          <w:rFonts w:asciiTheme="minorHAnsi" w:hAnsiTheme="minorHAnsi" w:cstheme="minorHAnsi"/>
          <w:bCs/>
          <w:sz w:val="22"/>
          <w:szCs w:val="22"/>
        </w:rPr>
        <w:t xml:space="preserve">tekst jednolity :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Dz. U. z 2023 r. poz. 1220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28A0CE02" w14:textId="3F92D74F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>ustawie z dnia 29 sierpnia 2014 r. o charakterystyce energetycznej budynków (</w:t>
      </w:r>
      <w:r w:rsidR="00327B98">
        <w:rPr>
          <w:rFonts w:asciiTheme="minorHAnsi" w:hAnsiTheme="minorHAnsi" w:cstheme="minorHAnsi"/>
          <w:bCs/>
          <w:sz w:val="22"/>
          <w:szCs w:val="22"/>
        </w:rPr>
        <w:t xml:space="preserve">tekst jednolity :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Dz. U. z 2024 poz. 101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3C0BEC72" w14:textId="200BE1BE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>ustawie z dnia 20 maja 2016 r. o efektywności energetycznej (</w:t>
      </w:r>
      <w:r w:rsidR="00327B98">
        <w:rPr>
          <w:rFonts w:asciiTheme="minorHAnsi" w:hAnsiTheme="minorHAnsi" w:cstheme="minorHAnsi"/>
          <w:bCs/>
          <w:sz w:val="22"/>
          <w:szCs w:val="22"/>
        </w:rPr>
        <w:t xml:space="preserve">tekst jednolity :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Dz.U. 2021 r. poz.2166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307AB82E" w14:textId="2656B388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ustawie z dnia 10 kwietnia 1997 r. Prawo energetyczne ( </w:t>
      </w:r>
      <w:r w:rsidR="00327B98">
        <w:rPr>
          <w:rFonts w:asciiTheme="minorHAnsi" w:hAnsiTheme="minorHAnsi" w:cstheme="minorHAnsi"/>
          <w:bCs/>
          <w:sz w:val="22"/>
          <w:szCs w:val="22"/>
        </w:rPr>
        <w:t xml:space="preserve">tekst jednolity :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Dz.U. 2024 r. poz. 266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6EF887F0" w14:textId="6DEA08EA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>ustawie z dnia 21 listopada 2008 r. o wspieraniu termomodernizacji i remontów oraz centralnej emisyjności budynków (</w:t>
      </w:r>
      <w:r w:rsidR="00327B98">
        <w:rPr>
          <w:rFonts w:asciiTheme="minorHAnsi" w:hAnsiTheme="minorHAnsi" w:cstheme="minorHAnsi"/>
          <w:bCs/>
          <w:sz w:val="22"/>
          <w:szCs w:val="22"/>
        </w:rPr>
        <w:t xml:space="preserve">tekst jednolity :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Dz. U. z 2023  r. poz. 2496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4F83EA1D" w14:textId="77777777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rozporządzeniu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  ( Dz. U. z 2009r. Nr 43 poz. 347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zm.),</w:t>
      </w:r>
    </w:p>
    <w:p w14:paraId="72C8146D" w14:textId="4AAC8A86" w:rsidR="00235E65" w:rsidRPr="00235E65" w:rsidRDefault="00235E65" w:rsidP="007E7EC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rozporządzeniu Ministra Infrastruktury i Rozwoju z dnia 27 lutego 2015 r., w sprawie metodologii wyznaczania charakterystyki energetycznej budynku lub części budynku oraz świadectw charakterystyki energetycznej ( Dz. U. z 2015 r. poz. 376 z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>. zm.).</w:t>
      </w:r>
    </w:p>
    <w:p w14:paraId="23A4E285" w14:textId="2681F164" w:rsidR="00235E65" w:rsidRPr="00235E65" w:rsidRDefault="00235E65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Przedmiar robót i kosztorys inwestorski opracowany zostanie </w:t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zgodnie z rozporządzeniem Ministra Infrastruktury z dnia 20 grudnia 2021 r. w sprawie określenia metod i podstaw sporządzania kosztorysu inwestorskiego, obliczenia planowanych kosztów prac projektowych oraz planowanych kosztów robót budowlanych określonych w programie </w:t>
      </w:r>
      <w:proofErr w:type="spellStart"/>
      <w:r w:rsidRPr="00235E65">
        <w:rPr>
          <w:rFonts w:asciiTheme="minorHAnsi" w:hAnsiTheme="minorHAnsi" w:cstheme="minorHAnsi"/>
          <w:bCs/>
          <w:sz w:val="22"/>
          <w:szCs w:val="22"/>
        </w:rPr>
        <w:t>funkcjonalno</w:t>
      </w:r>
      <w:proofErr w:type="spellEnd"/>
      <w:r w:rsidRPr="00235E65">
        <w:rPr>
          <w:rFonts w:asciiTheme="minorHAnsi" w:hAnsiTheme="minorHAnsi" w:cstheme="minorHAnsi"/>
          <w:bCs/>
          <w:sz w:val="22"/>
          <w:szCs w:val="22"/>
        </w:rPr>
        <w:t xml:space="preserve"> – użytkowym (Dz. U. z 2021 r. poz. 2458).</w:t>
      </w:r>
    </w:p>
    <w:p w14:paraId="5A23068D" w14:textId="22A7D1C0" w:rsidR="00235E65" w:rsidRPr="00235E65" w:rsidRDefault="00235E65" w:rsidP="007E7E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E65">
        <w:rPr>
          <w:rFonts w:asciiTheme="minorHAnsi" w:hAnsiTheme="minorHAnsi" w:cstheme="minorHAnsi"/>
          <w:bCs/>
          <w:sz w:val="22"/>
          <w:szCs w:val="22"/>
        </w:rPr>
        <w:t xml:space="preserve">Wykonawcy znane są warunki realizacji przedmiotu umowy, w szczególności zapoznał się </w:t>
      </w:r>
      <w:r w:rsidR="007E7ECB">
        <w:rPr>
          <w:rFonts w:asciiTheme="minorHAnsi" w:hAnsiTheme="minorHAnsi" w:cstheme="minorHAnsi"/>
          <w:bCs/>
          <w:sz w:val="22"/>
          <w:szCs w:val="22"/>
        </w:rPr>
        <w:br/>
      </w:r>
      <w:r w:rsidRPr="00235E65">
        <w:rPr>
          <w:rFonts w:asciiTheme="minorHAnsi" w:hAnsiTheme="minorHAnsi" w:cstheme="minorHAnsi"/>
          <w:bCs/>
          <w:sz w:val="22"/>
          <w:szCs w:val="22"/>
        </w:rPr>
        <w:t xml:space="preserve">z lokalizacją przedmiotu umowy, założeniami i oczekiwaniami Zamawiającego, co do standardu oraz jakości wykonania, a także dokonał szczegółowej wizji i przeglądu </w:t>
      </w:r>
      <w:r>
        <w:rPr>
          <w:rFonts w:asciiTheme="minorHAnsi" w:hAnsiTheme="minorHAnsi" w:cstheme="minorHAnsi"/>
          <w:bCs/>
          <w:sz w:val="22"/>
          <w:szCs w:val="22"/>
        </w:rPr>
        <w:t>obiektu.</w:t>
      </w:r>
    </w:p>
    <w:p w14:paraId="22A78C6B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2B738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8FBAAB9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9D14AB6" w14:textId="6ECE487C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DC7755">
        <w:rPr>
          <w:rFonts w:asciiTheme="minorHAnsi" w:hAnsiTheme="minorHAnsi" w:cstheme="minorHAnsi"/>
          <w:sz w:val="22"/>
          <w:szCs w:val="22"/>
        </w:rPr>
        <w:t xml:space="preserve">informacji, danych i </w:t>
      </w:r>
      <w:r w:rsidR="00235E65">
        <w:rPr>
          <w:rFonts w:asciiTheme="minorHAnsi" w:hAnsiTheme="minorHAnsi" w:cstheme="minorHAnsi"/>
          <w:sz w:val="22"/>
          <w:szCs w:val="22"/>
        </w:rPr>
        <w:t>materiałów niezbędnych do opracowania audytu energetycznego i uproszczonej dokumentacji projektowo-kosztorysowej</w:t>
      </w:r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3D2BD0E1" w14:textId="0530EA74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i odbiór </w:t>
      </w:r>
      <w:r w:rsidR="00235E65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54F91A6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737608DA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E789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3CE3C7E" w14:textId="3AE0C16C" w:rsidR="007E7ECB" w:rsidRPr="007E7ECB" w:rsidRDefault="006A5706" w:rsidP="007E7ECB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5E54E558" w14:textId="162022FD" w:rsidR="007E7ECB" w:rsidRPr="007E7ECB" w:rsidRDefault="007E7ECB" w:rsidP="007E7ECB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t xml:space="preserve">przedłożenia aktualnego wykazu osób uprawnionych do sporządzania świadectw charakterystyki energetycznej, prowadzonego przez </w:t>
      </w:r>
      <w:proofErr w:type="spellStart"/>
      <w:r w:rsidRPr="007E7ECB">
        <w:rPr>
          <w:rFonts w:asciiTheme="minorHAnsi" w:hAnsiTheme="minorHAnsi" w:cstheme="minorHAnsi"/>
          <w:sz w:val="22"/>
          <w:szCs w:val="22"/>
        </w:rPr>
        <w:t>MRiT</w:t>
      </w:r>
      <w:proofErr w:type="spellEnd"/>
      <w:r w:rsidRPr="007E7ECB">
        <w:rPr>
          <w:rFonts w:asciiTheme="minorHAnsi" w:hAnsiTheme="minorHAnsi" w:cstheme="minorHAnsi"/>
          <w:sz w:val="22"/>
          <w:szCs w:val="22"/>
        </w:rPr>
        <w:t>,</w:t>
      </w:r>
    </w:p>
    <w:p w14:paraId="79EF552E" w14:textId="69EB0625" w:rsidR="007E7ECB" w:rsidRPr="007E7ECB" w:rsidRDefault="007E7ECB" w:rsidP="007E7ECB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t>ścisłej współpracy z Zamawiającym w celu prawidłowej realizacji przedmiotu umowy,</w:t>
      </w:r>
    </w:p>
    <w:p w14:paraId="6DA3BB59" w14:textId="7857A928" w:rsidR="007E7ECB" w:rsidRPr="007E7ECB" w:rsidRDefault="007E7ECB" w:rsidP="007E7ECB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t>bieżącego monitorowania przepisów, wytycznych lub innych dokumentów, które w istotny sposób mogą wpłynąć na sposób i termin przygotowania dokumentacji,</w:t>
      </w:r>
    </w:p>
    <w:p w14:paraId="5BB803F0" w14:textId="56015D10" w:rsidR="007E7ECB" w:rsidRDefault="007E7ECB" w:rsidP="007E7ECB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t>przekazywania wersji roboczych dokumentacji, na każde żądanie Zamawiającego, celem przedstawienia zaawansowania prac oraz przyjętych założeń</w:t>
      </w:r>
    </w:p>
    <w:p w14:paraId="3B04F35C" w14:textId="1B2676DD" w:rsidR="007E7ECB" w:rsidRDefault="007E7ECB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lastRenderedPageBreak/>
        <w:t xml:space="preserve">Wykonawca będzie realizował przedmiot umowy zgodnie z zasadami wiedzy technicznej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7E7ECB">
        <w:rPr>
          <w:rFonts w:asciiTheme="minorHAnsi" w:hAnsiTheme="minorHAnsi" w:cstheme="minorHAnsi"/>
          <w:sz w:val="22"/>
          <w:szCs w:val="22"/>
        </w:rPr>
        <w:t>i obowiązującymi przepisami oraz poprzez osoby posiadające odpowiednie przygotowanie zawodowe, doświadczenie i kwalifikacje.</w:t>
      </w:r>
    </w:p>
    <w:p w14:paraId="5B628C7F" w14:textId="0FBA9260" w:rsidR="006A5706" w:rsidRPr="007E7ECB" w:rsidRDefault="00235E65" w:rsidP="007E7ECB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7ECB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6A5706" w:rsidRPr="007E7ECB">
        <w:rPr>
          <w:rFonts w:asciiTheme="minorHAnsi" w:hAnsiTheme="minorHAnsi" w:cstheme="minorHAnsi"/>
          <w:sz w:val="22"/>
          <w:szCs w:val="22"/>
        </w:rPr>
        <w:t>powin</w:t>
      </w:r>
      <w:r w:rsidRPr="007E7ECB">
        <w:rPr>
          <w:rFonts w:asciiTheme="minorHAnsi" w:hAnsiTheme="minorHAnsi" w:cstheme="minorHAnsi"/>
          <w:sz w:val="22"/>
          <w:szCs w:val="22"/>
        </w:rPr>
        <w:t>na</w:t>
      </w:r>
      <w:r w:rsidR="006A5706" w:rsidRPr="007E7ECB">
        <w:rPr>
          <w:rFonts w:asciiTheme="minorHAnsi" w:hAnsiTheme="minorHAnsi" w:cstheme="minorHAnsi"/>
          <w:sz w:val="22"/>
          <w:szCs w:val="22"/>
        </w:rPr>
        <w:t xml:space="preserve"> być kompletn</w:t>
      </w:r>
      <w:r w:rsidR="00245842">
        <w:rPr>
          <w:rFonts w:asciiTheme="minorHAnsi" w:hAnsiTheme="minorHAnsi" w:cstheme="minorHAnsi"/>
          <w:sz w:val="22"/>
          <w:szCs w:val="22"/>
        </w:rPr>
        <w:t>a</w:t>
      </w:r>
      <w:r w:rsidR="006A5706" w:rsidRPr="007E7ECB">
        <w:rPr>
          <w:rFonts w:asciiTheme="minorHAnsi" w:hAnsiTheme="minorHAnsi" w:cstheme="minorHAnsi"/>
          <w:sz w:val="22"/>
          <w:szCs w:val="22"/>
        </w:rPr>
        <w:t xml:space="preserve"> z punktu widzenia celu, któremu ma służyć i nie może określać technologii robót, materiałów i urządzeń w sposób, który mógłby wpłynąć na ograniczenie uczciwej konkurencji.</w:t>
      </w:r>
    </w:p>
    <w:p w14:paraId="00BF242A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FDB1535" w14:textId="63C0B704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kwocie </w:t>
      </w:r>
      <w:r w:rsidR="002F5E11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9B0D46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="002F5E11">
        <w:rPr>
          <w:rFonts w:asciiTheme="minorHAnsi" w:hAnsiTheme="minorHAnsi" w:cstheme="minorHAnsi"/>
          <w:sz w:val="22"/>
          <w:szCs w:val="22"/>
          <w:lang w:val="pl-PL"/>
        </w:rPr>
        <w:t>……………….</w:t>
      </w:r>
      <w:r w:rsidRPr="009B0D46">
        <w:rPr>
          <w:rFonts w:asciiTheme="minorHAnsi" w:hAnsiTheme="minorHAnsi" w:cstheme="minorHAnsi"/>
          <w:sz w:val="22"/>
          <w:szCs w:val="22"/>
        </w:rPr>
        <w:t xml:space="preserve">), powiększone o stawkę podatku VAT, zgodnie z obowiązującymi przepisami, płatne w całości, w terminie 30 dni od dnia otrzymania faktury przez Zamawiającego. Przez wykonanie </w:t>
      </w:r>
      <w:r w:rsidR="007E7ECB">
        <w:rPr>
          <w:rFonts w:asciiTheme="minorHAnsi" w:hAnsiTheme="minorHAnsi" w:cstheme="minorHAnsi"/>
          <w:sz w:val="22"/>
          <w:szCs w:val="22"/>
        </w:rPr>
        <w:t xml:space="preserve">Dokumentacji </w:t>
      </w:r>
      <w:r w:rsidRPr="009B0D46">
        <w:rPr>
          <w:rFonts w:asciiTheme="minorHAnsi" w:hAnsiTheme="minorHAnsi" w:cstheme="minorHAnsi"/>
          <w:sz w:val="22"/>
          <w:szCs w:val="22"/>
        </w:rPr>
        <w:t xml:space="preserve">uznaje się dokonanie przez Zamawiającego odbioru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formie protokołu zdawczo-odbiorczego, o którym mowa w § 5 ust. 5 i ust. 9 Umowy. Za datę zapłaty strony uznają dzień obciążenia rachunku bankowego Zamawiającego.</w:t>
      </w:r>
    </w:p>
    <w:p w14:paraId="6B999C2D" w14:textId="2DAAB409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Wynagrodzenie, o którym mowa w ust. 1 powyżej, obejmuje wszelkie koszty i wydatki związane </w:t>
      </w:r>
      <w:r w:rsidR="007E7ECB">
        <w:rPr>
          <w:rFonts w:asciiTheme="minorHAnsi" w:hAnsiTheme="minorHAnsi" w:cstheme="minorHAnsi"/>
          <w:sz w:val="22"/>
          <w:szCs w:val="22"/>
        </w:rPr>
        <w:br/>
      </w:r>
      <w:r w:rsidRPr="009B0D46">
        <w:rPr>
          <w:rFonts w:asciiTheme="minorHAnsi" w:hAnsiTheme="minorHAnsi" w:cstheme="minorHAnsi"/>
          <w:sz w:val="22"/>
          <w:szCs w:val="22"/>
        </w:rPr>
        <w:t>z realizacją  przedmiotu Umowy przez Wykonawcę.</w:t>
      </w:r>
    </w:p>
    <w:p w14:paraId="7F094AA1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2280EC10" w14:textId="2D4FC0B8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przeniesienie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na rzecz Zamawiającego autorskich praw majątkowych do </w:t>
      </w:r>
      <w:r w:rsidR="007E7ECB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</w:t>
      </w:r>
      <w:r w:rsidR="007E7ECB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0C1D4BB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AEF5DB6" w14:textId="355E4A4D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</w:t>
      </w:r>
      <w:r w:rsidR="00976967">
        <w:rPr>
          <w:rFonts w:asciiTheme="minorHAnsi" w:hAnsiTheme="minorHAnsi" w:cstheme="minorHAnsi"/>
          <w:sz w:val="22"/>
          <w:szCs w:val="22"/>
        </w:rPr>
        <w:t>Dokumentację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i przekaże </w:t>
      </w:r>
      <w:r w:rsidR="00976967">
        <w:rPr>
          <w:rFonts w:asciiTheme="minorHAnsi" w:hAnsiTheme="minorHAnsi" w:cstheme="minorHAnsi"/>
          <w:sz w:val="22"/>
          <w:szCs w:val="22"/>
          <w:lang w:val="pl-PL"/>
        </w:rPr>
        <w:t>ją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dnia </w:t>
      </w:r>
      <w:r w:rsidR="002F5E11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="00976967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="002F5E11">
        <w:rPr>
          <w:rFonts w:asciiTheme="minorHAnsi" w:hAnsiTheme="minorHAnsi" w:cstheme="minorHAnsi"/>
          <w:b/>
          <w:bCs/>
          <w:sz w:val="22"/>
          <w:szCs w:val="22"/>
          <w:lang w:val="pl-PL"/>
        </w:rPr>
        <w:t>.0</w:t>
      </w:r>
      <w:r w:rsidR="00976967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 w:rsidR="002F5E11">
        <w:rPr>
          <w:rFonts w:asciiTheme="minorHAnsi" w:hAnsiTheme="minorHAnsi" w:cstheme="minorHAnsi"/>
          <w:b/>
          <w:bCs/>
          <w:sz w:val="22"/>
          <w:szCs w:val="22"/>
          <w:lang w:val="pl-PL"/>
        </w:rPr>
        <w:t>.2024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2BEAF6F8" w14:textId="319A33B9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 xml:space="preserve"> nastąpi w siedzibie Zamawiającego na podstawie protokołu przekazania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>, podpisanego przez przedstawicieli obu stron Umowy.</w:t>
      </w:r>
    </w:p>
    <w:p w14:paraId="13A84501" w14:textId="79EE0C69" w:rsidR="002F5E11" w:rsidRPr="002F5E11" w:rsidRDefault="006A5706" w:rsidP="00E07C5B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F5E11">
        <w:rPr>
          <w:rFonts w:asciiTheme="minorHAnsi" w:hAnsiTheme="minorHAnsi" w:cstheme="minorHAnsi"/>
          <w:sz w:val="22"/>
          <w:szCs w:val="22"/>
        </w:rPr>
        <w:t xml:space="preserve">Wykonawca ma obowiązek przekazania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2F5E11">
        <w:rPr>
          <w:rFonts w:asciiTheme="minorHAnsi" w:hAnsiTheme="minorHAnsi" w:cstheme="minorHAnsi"/>
          <w:sz w:val="22"/>
          <w:szCs w:val="22"/>
        </w:rPr>
        <w:t xml:space="preserve"> w formie papierowej</w:t>
      </w:r>
      <w:r w:rsidR="002F5E11" w:rsidRPr="002F5E11">
        <w:rPr>
          <w:rFonts w:asciiTheme="minorHAnsi" w:hAnsiTheme="minorHAnsi" w:cstheme="minorHAnsi"/>
          <w:sz w:val="22"/>
          <w:szCs w:val="22"/>
          <w:lang w:val="pl-PL"/>
        </w:rPr>
        <w:t xml:space="preserve"> (2 egz.)</w:t>
      </w:r>
      <w:r w:rsidRPr="002F5E11">
        <w:rPr>
          <w:rFonts w:asciiTheme="minorHAnsi" w:hAnsiTheme="minorHAnsi" w:cstheme="minorHAnsi"/>
          <w:sz w:val="22"/>
          <w:szCs w:val="22"/>
        </w:rPr>
        <w:t xml:space="preserve"> oraz</w:t>
      </w:r>
      <w:r w:rsidR="002F5E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F5E11" w:rsidRPr="002F5E11">
        <w:rPr>
          <w:rFonts w:asciiTheme="minorHAnsi" w:hAnsiTheme="minorHAnsi" w:cstheme="minorHAnsi"/>
          <w:sz w:val="22"/>
          <w:szCs w:val="22"/>
        </w:rPr>
        <w:t>w wersji elektronicznej (1 egz.</w:t>
      </w:r>
      <w:r w:rsidR="00235E65">
        <w:rPr>
          <w:rFonts w:asciiTheme="minorHAnsi" w:hAnsiTheme="minorHAnsi" w:cstheme="minorHAnsi"/>
          <w:sz w:val="22"/>
          <w:szCs w:val="22"/>
        </w:rPr>
        <w:t>).</w:t>
      </w:r>
    </w:p>
    <w:p w14:paraId="77226B53" w14:textId="00CB170D" w:rsidR="006A5706" w:rsidRPr="002F5E11" w:rsidRDefault="006A5706" w:rsidP="00E07C5B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F5E11">
        <w:rPr>
          <w:rFonts w:asciiTheme="minorHAnsi" w:hAnsiTheme="minorHAnsi" w:cstheme="minorHAnsi"/>
          <w:sz w:val="22"/>
          <w:szCs w:val="22"/>
        </w:rPr>
        <w:t xml:space="preserve">Jeżeli w trakcie przekazania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2F5E11">
        <w:rPr>
          <w:rFonts w:asciiTheme="minorHAnsi" w:hAnsiTheme="minorHAnsi" w:cstheme="minorHAnsi"/>
          <w:sz w:val="22"/>
          <w:szCs w:val="22"/>
        </w:rPr>
        <w:t xml:space="preserve"> Zamawiający stwierdzi, że </w:t>
      </w:r>
      <w:r w:rsidR="007E7ECB">
        <w:rPr>
          <w:rFonts w:asciiTheme="minorHAnsi" w:hAnsiTheme="minorHAnsi" w:cstheme="minorHAnsi"/>
          <w:sz w:val="22"/>
          <w:szCs w:val="22"/>
        </w:rPr>
        <w:t>Dokumentacja</w:t>
      </w:r>
      <w:r w:rsidRPr="002F5E11">
        <w:rPr>
          <w:rFonts w:asciiTheme="minorHAnsi" w:hAnsiTheme="minorHAnsi" w:cstheme="minorHAnsi"/>
          <w:sz w:val="22"/>
          <w:szCs w:val="22"/>
        </w:rPr>
        <w:t xml:space="preserve"> nie został</w:t>
      </w:r>
      <w:r w:rsidR="007E7ECB">
        <w:rPr>
          <w:rFonts w:asciiTheme="minorHAnsi" w:hAnsiTheme="minorHAnsi" w:cstheme="minorHAnsi"/>
          <w:sz w:val="22"/>
          <w:szCs w:val="22"/>
        </w:rPr>
        <w:t>a</w:t>
      </w:r>
      <w:r w:rsidRPr="002F5E11">
        <w:rPr>
          <w:rFonts w:asciiTheme="minorHAnsi" w:hAnsiTheme="minorHAnsi" w:cstheme="minorHAnsi"/>
          <w:sz w:val="22"/>
          <w:szCs w:val="22"/>
        </w:rPr>
        <w:t xml:space="preserve"> wykonan</w:t>
      </w:r>
      <w:r w:rsidR="007E7ECB">
        <w:rPr>
          <w:rFonts w:asciiTheme="minorHAnsi" w:hAnsiTheme="minorHAnsi" w:cstheme="minorHAnsi"/>
          <w:sz w:val="22"/>
          <w:szCs w:val="22"/>
        </w:rPr>
        <w:t>a</w:t>
      </w:r>
      <w:r w:rsidRPr="002F5E11">
        <w:rPr>
          <w:rFonts w:asciiTheme="minorHAnsi" w:hAnsiTheme="minorHAnsi" w:cstheme="minorHAnsi"/>
          <w:sz w:val="22"/>
          <w:szCs w:val="22"/>
        </w:rPr>
        <w:t xml:space="preserve"> w całości lub ma istotne wady, albo jest niekompletn</w:t>
      </w:r>
      <w:r w:rsidR="007E7ECB">
        <w:rPr>
          <w:rFonts w:asciiTheme="minorHAnsi" w:hAnsiTheme="minorHAnsi" w:cstheme="minorHAnsi"/>
          <w:sz w:val="22"/>
          <w:szCs w:val="22"/>
        </w:rPr>
        <w:t>a</w:t>
      </w:r>
      <w:r w:rsidRPr="002F5E11">
        <w:rPr>
          <w:rFonts w:asciiTheme="minorHAnsi" w:hAnsiTheme="minorHAnsi" w:cstheme="minorHAnsi"/>
          <w:sz w:val="22"/>
          <w:szCs w:val="22"/>
        </w:rPr>
        <w:t xml:space="preserve">, wówczas Zamawiający może odmówić przyjęcia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2F5E11">
        <w:rPr>
          <w:rFonts w:asciiTheme="minorHAnsi" w:hAnsiTheme="minorHAnsi" w:cstheme="minorHAnsi"/>
          <w:sz w:val="22"/>
          <w:szCs w:val="22"/>
        </w:rPr>
        <w:t xml:space="preserve"> i żądać dostarczenia </w:t>
      </w:r>
      <w:r w:rsidR="007E7ECB">
        <w:rPr>
          <w:rFonts w:asciiTheme="minorHAnsi" w:hAnsiTheme="minorHAnsi" w:cstheme="minorHAnsi"/>
          <w:sz w:val="22"/>
          <w:szCs w:val="22"/>
        </w:rPr>
        <w:t xml:space="preserve">Dokumentacji </w:t>
      </w:r>
      <w:r w:rsidRPr="002F5E11">
        <w:rPr>
          <w:rFonts w:asciiTheme="minorHAnsi" w:hAnsiTheme="minorHAnsi" w:cstheme="minorHAnsi"/>
          <w:sz w:val="22"/>
          <w:szCs w:val="22"/>
        </w:rPr>
        <w:t>wykonane</w:t>
      </w:r>
      <w:r w:rsidR="007E7ECB">
        <w:rPr>
          <w:rFonts w:asciiTheme="minorHAnsi" w:hAnsiTheme="minorHAnsi" w:cstheme="minorHAnsi"/>
          <w:sz w:val="22"/>
          <w:szCs w:val="22"/>
        </w:rPr>
        <w:t>j</w:t>
      </w:r>
      <w:r w:rsidRPr="002F5E11">
        <w:rPr>
          <w:rFonts w:asciiTheme="minorHAnsi" w:hAnsiTheme="minorHAnsi" w:cstheme="minorHAnsi"/>
          <w:sz w:val="22"/>
          <w:szCs w:val="22"/>
        </w:rPr>
        <w:t xml:space="preserve"> zgodnie z Umową. W takim przypadku Zamawiający ma prawo naliczać Wykonawcy kary umowne za opóźnienie w wykonaniu przedmiotu Umowy, zgodnie z § 9 ust. 1 Umowy. Koszt usunięcia wad i dostarczenia kompletnego i prawidłowo wykonane</w:t>
      </w:r>
      <w:r w:rsidR="007E7ECB">
        <w:rPr>
          <w:rFonts w:asciiTheme="minorHAnsi" w:hAnsiTheme="minorHAnsi" w:cstheme="minorHAnsi"/>
          <w:sz w:val="22"/>
          <w:szCs w:val="22"/>
        </w:rPr>
        <w:t>j</w:t>
      </w:r>
      <w:r w:rsidRPr="002F5E11">
        <w:rPr>
          <w:rFonts w:asciiTheme="minorHAnsi" w:hAnsiTheme="minorHAnsi" w:cstheme="minorHAnsi"/>
          <w:sz w:val="22"/>
          <w:szCs w:val="22"/>
        </w:rPr>
        <w:t xml:space="preserve">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2F5E11">
        <w:rPr>
          <w:rFonts w:asciiTheme="minorHAnsi" w:hAnsiTheme="minorHAnsi" w:cstheme="minorHAnsi"/>
          <w:sz w:val="22"/>
          <w:szCs w:val="22"/>
        </w:rPr>
        <w:t xml:space="preserve"> ponosi Wykonawca. </w:t>
      </w:r>
    </w:p>
    <w:p w14:paraId="7E7C350D" w14:textId="53D2E666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po podpisaniu protokołu przekazania o którym mowa w ust.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7E0C351F" w14:textId="41B1BB68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 xml:space="preserve">, Zamawiający stwierdzi, że </w:t>
      </w:r>
      <w:r w:rsidR="007E7ECB">
        <w:rPr>
          <w:rFonts w:asciiTheme="minorHAnsi" w:hAnsiTheme="minorHAnsi" w:cstheme="minorHAnsi"/>
          <w:sz w:val="22"/>
          <w:szCs w:val="22"/>
        </w:rPr>
        <w:t>Dokumentacja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355EDAC7" w14:textId="0CECCE8A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7E7EC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</w:t>
      </w:r>
      <w:r w:rsidR="009D205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12FBC928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6060B43C" w14:textId="0E636BC2" w:rsidR="000574F5" w:rsidRPr="00E44A30" w:rsidRDefault="006A5706" w:rsidP="00A856CF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W przypadku braku zastrzeżeń ze strony Zamawiającego do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EB749B">
        <w:rPr>
          <w:rFonts w:asciiTheme="minorHAnsi" w:hAnsiTheme="minorHAnsi" w:cstheme="minorHAnsi"/>
          <w:sz w:val="22"/>
          <w:szCs w:val="22"/>
        </w:rPr>
        <w:t xml:space="preserve">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szczegółowym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 xml:space="preserve">, podpiszą protokół zdawczo - odbiorczy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EF3E2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0D31697E" w14:textId="43845644" w:rsidR="006A570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Wady w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ujawnione, 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F14444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7E7ECB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9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</w:t>
      </w:r>
      <w:r w:rsidR="00F14444">
        <w:rPr>
          <w:rFonts w:asciiTheme="minorHAnsi" w:hAnsiTheme="minorHAnsi" w:cstheme="minorHAnsi"/>
          <w:sz w:val="22"/>
          <w:szCs w:val="22"/>
          <w:lang w:val="pl-PL"/>
        </w:rPr>
        <w:t xml:space="preserve">nieodpłatnie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z Zamawiającym. Koszty usunięcia tych wad ponosi Wykonawca.</w:t>
      </w:r>
    </w:p>
    <w:p w14:paraId="3BA8C723" w14:textId="77777777" w:rsidR="00D77697" w:rsidRPr="002F5E11" w:rsidRDefault="006A5706" w:rsidP="002F5E1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5E11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2F5E11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 9 ust.1 pkt 2)</w:t>
      </w:r>
      <w:r w:rsidR="00D77697" w:rsidRPr="002F5E11">
        <w:rPr>
          <w:rFonts w:asciiTheme="minorHAnsi" w:hAnsiTheme="minorHAnsi" w:cstheme="minorHAnsi"/>
          <w:sz w:val="22"/>
          <w:szCs w:val="22"/>
        </w:rPr>
        <w:t>.</w:t>
      </w:r>
    </w:p>
    <w:p w14:paraId="54EC64AD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BDF2E52" w14:textId="77777777" w:rsidR="006A5706" w:rsidRPr="009B0D46" w:rsidRDefault="006A5706" w:rsidP="00C02DE9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C00C1BB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14D06B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D8C5629" w14:textId="10981EDE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</w:t>
      </w:r>
      <w:r w:rsidR="007E7ECB">
        <w:rPr>
          <w:rFonts w:asciiTheme="minorHAnsi" w:hAnsiTheme="minorHAnsi" w:cstheme="minorHAnsi"/>
          <w:color w:val="000000"/>
          <w:sz w:val="22"/>
          <w:szCs w:val="22"/>
        </w:rPr>
        <w:t>Dokumentacja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0BD25311" w14:textId="6D86E0BB" w:rsidR="006A5706" w:rsidRPr="00A80E9E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E9E">
        <w:rPr>
          <w:rFonts w:asciiTheme="minorHAnsi" w:hAnsiTheme="minorHAnsi" w:cstheme="minorHAnsi"/>
          <w:color w:val="000000"/>
          <w:sz w:val="22"/>
          <w:szCs w:val="22"/>
        </w:rPr>
        <w:t xml:space="preserve">Wykonawca przenosi na Zamawiającego, w ramach wynagrodzenia umownego, całość autorskich praw majątkowych do dzieła w postaci </w:t>
      </w:r>
      <w:r w:rsidR="007E7ECB">
        <w:rPr>
          <w:rFonts w:asciiTheme="minorHAnsi" w:hAnsiTheme="minorHAnsi" w:cstheme="minorHAnsi"/>
          <w:color w:val="000000"/>
          <w:sz w:val="22"/>
          <w:szCs w:val="22"/>
        </w:rPr>
        <w:t>Dokumentacji</w:t>
      </w:r>
      <w:r w:rsidRPr="00A80E9E">
        <w:rPr>
          <w:rFonts w:asciiTheme="minorHAnsi" w:hAnsiTheme="minorHAnsi" w:cstheme="minorHAnsi"/>
          <w:color w:val="000000"/>
          <w:sz w:val="22"/>
          <w:szCs w:val="22"/>
        </w:rPr>
        <w:t>, o którym mowa w Umowie, bez ograniczeń czasowych i terytorialnych na następujących polach eksploatacji:</w:t>
      </w:r>
    </w:p>
    <w:p w14:paraId="1EC96382" w14:textId="5B2431F5" w:rsidR="00311D7A" w:rsidRPr="00A80E9E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A80E9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A80E9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</w:t>
      </w:r>
      <w:r w:rsidR="007E7ECB">
        <w:rPr>
          <w:rFonts w:asciiTheme="minorHAnsi" w:eastAsia="SimSun" w:hAnsiTheme="minorHAnsi" w:cstheme="minorHAnsi"/>
          <w:color w:val="000000"/>
          <w:sz w:val="22"/>
          <w:szCs w:val="22"/>
        </w:rPr>
        <w:t>dokumentacji robót budowlanych związanych z termomodernizacją budynku administracyjnego Przedsiębiorstwa Gospodarki Komunalnej „Żyrardów” Sp. z o.o. w Żyrardowie przy ul. Czystej 5,</w:t>
      </w:r>
    </w:p>
    <w:p w14:paraId="2EFB2BC6" w14:textId="77777777" w:rsidR="006A5706" w:rsidRPr="009B0D46" w:rsidRDefault="00171162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6A5706"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74CB1196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2D6E8C5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050AF8B2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0F3674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realizacji inwestycji; </w:t>
      </w:r>
    </w:p>
    <w:p w14:paraId="64CE0BD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opracowania i realizacji projektu technicznego z przedmiarami i kosztorysami inwestorskimi;</w:t>
      </w:r>
    </w:p>
    <w:p w14:paraId="4FA963BD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przetwarzanie i modyfikowanie w jakikolwiek sposób;</w:t>
      </w:r>
    </w:p>
    <w:p w14:paraId="306436AF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F929611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0593D063" w14:textId="77777777" w:rsidR="006A5706" w:rsidRPr="00D648E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12AE2103" w14:textId="1ED4FC6F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Wykonawca przenosi w ramach wynagrodzenia umownego na Zamawiającego wyłączne prawo do zezwalania na rozporządzenia i korzystanie z opracowań </w:t>
      </w:r>
      <w:r w:rsidR="004D4D29">
        <w:rPr>
          <w:rFonts w:asciiTheme="minorHAnsi" w:hAnsiTheme="minorHAnsi" w:cstheme="minorHAnsi"/>
          <w:color w:val="000000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 (prawo zależne) na 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wszelkich istniejących polach eksploatacji, w szczególności na polach wymienionych w ust. 2 niniejszego paragrafu, bez ograniczeń czasowych i terytorialnych.</w:t>
      </w:r>
    </w:p>
    <w:p w14:paraId="3D3528A9" w14:textId="2C5027C5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</w:t>
      </w:r>
      <w:r w:rsidR="004D4D2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4D29">
        <w:rPr>
          <w:rFonts w:asciiTheme="minorHAnsi" w:hAnsiTheme="minorHAnsi" w:cstheme="minorHAnsi"/>
          <w:color w:val="000000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 xml:space="preserve">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70B5E">
        <w:rPr>
          <w:rFonts w:asciiTheme="minorHAnsi" w:hAnsiTheme="minorHAnsi" w:cstheme="minorHAnsi"/>
          <w:color w:val="000000"/>
          <w:sz w:val="22"/>
          <w:szCs w:val="22"/>
        </w:rPr>
        <w:t xml:space="preserve"> Wraz z prawami autorskimi i na zasadach określonych w zdaniu poprzednim Wykonawca przeniesie na Zamawiającego prawo własności nośników na których </w:t>
      </w:r>
      <w:r w:rsidR="004D4D29">
        <w:rPr>
          <w:rFonts w:asciiTheme="minorHAnsi" w:hAnsiTheme="minorHAnsi" w:cstheme="minorHAnsi"/>
          <w:color w:val="000000"/>
          <w:sz w:val="22"/>
          <w:szCs w:val="22"/>
        </w:rPr>
        <w:t>Dokumentacja</w:t>
      </w:r>
      <w:r w:rsidR="00470B5E">
        <w:rPr>
          <w:rFonts w:asciiTheme="minorHAnsi" w:hAnsiTheme="minorHAnsi" w:cstheme="minorHAnsi"/>
          <w:color w:val="000000"/>
          <w:sz w:val="22"/>
          <w:szCs w:val="22"/>
        </w:rPr>
        <w:t xml:space="preserve"> zostanie utrwalon</w:t>
      </w:r>
      <w:r w:rsidR="004D4D29">
        <w:rPr>
          <w:rFonts w:asciiTheme="minorHAnsi" w:hAnsiTheme="minorHAnsi" w:cstheme="minorHAnsi"/>
          <w:color w:val="000000"/>
          <w:sz w:val="22"/>
          <w:szCs w:val="22"/>
        </w:rPr>
        <w:t>a.</w:t>
      </w:r>
    </w:p>
    <w:p w14:paraId="3B65BA8E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2A749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8C8833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Strony zastrzegają kary umowne:</w:t>
      </w:r>
    </w:p>
    <w:p w14:paraId="0F5EE42C" w14:textId="5F57E8EE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</w:t>
      </w:r>
      <w:r w:rsidR="00245842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66423E1" w14:textId="411A4B3A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</w:t>
      </w:r>
      <w:r w:rsidR="004D4D29">
        <w:rPr>
          <w:rFonts w:asciiTheme="minorHAnsi" w:eastAsia="Calibri" w:hAnsiTheme="minorHAnsi" w:cstheme="minorHAnsi"/>
          <w:sz w:val="22"/>
          <w:szCs w:val="22"/>
          <w:lang w:eastAsia="pl-PL"/>
        </w:rPr>
        <w:t>Dokumentacji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</w:t>
      </w:r>
      <w:r w:rsidR="004D4D29">
        <w:rPr>
          <w:rFonts w:asciiTheme="minorHAnsi" w:hAnsiTheme="minorHAnsi" w:cstheme="minorHAnsi"/>
          <w:sz w:val="22"/>
          <w:szCs w:val="22"/>
        </w:rPr>
        <w:t>Dokumentacji,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</w:t>
      </w:r>
      <w:r w:rsidR="00245842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nego w § 4 ust.1 powyżej</w:t>
      </w:r>
      <w:r w:rsidR="00A856CF" w:rsidRPr="00A856CF">
        <w:rPr>
          <w:rFonts w:asciiTheme="minorHAnsi" w:hAnsiTheme="minorHAnsi" w:cstheme="minorHAnsi"/>
          <w:sz w:val="22"/>
          <w:szCs w:val="22"/>
        </w:rPr>
        <w:t xml:space="preserve"> </w:t>
      </w:r>
      <w:r w:rsidR="00A856CF" w:rsidRPr="00D05DC7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AC15BEA" w14:textId="1AE4CE99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wad </w:t>
      </w:r>
      <w:r w:rsidR="004D4D29">
        <w:rPr>
          <w:rFonts w:asciiTheme="minorHAnsi" w:eastAsia="Calibri" w:hAnsiTheme="minorHAnsi" w:cstheme="minorHAnsi"/>
          <w:sz w:val="22"/>
          <w:szCs w:val="22"/>
          <w:lang w:eastAsia="pl-PL"/>
        </w:rPr>
        <w:t>Dokumentacji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wynagrodzenia brutto Wykonawcy  określ</w:t>
      </w:r>
      <w:r w:rsidR="00245842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36EFC613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78E84DF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18C1ACF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16ED28BB" w14:textId="39E1FC83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1 dni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34043E2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7379068C" w14:textId="038E2E5E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Strony mogą wykonać umowne prawo odstąpienia w terminie 30 dni od dnia powzięcia wiadomości o przyczynie uzasadniającej odstąpienie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, jednakże nie później niż do dnia 31 </w:t>
      </w:r>
      <w:r w:rsidR="00245842">
        <w:rPr>
          <w:rFonts w:asciiTheme="minorHAnsi" w:hAnsiTheme="minorHAnsi" w:cstheme="minorHAnsi"/>
          <w:sz w:val="22"/>
          <w:szCs w:val="22"/>
          <w:lang w:val="pl-PL"/>
        </w:rPr>
        <w:t xml:space="preserve">sierpnia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Wysokość wynagrodzenia Wykonawcy za przekazaną Zamawiającemu część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zostanie ustalona przez Strony w drodze negocjacji i wpisana do protokołu zdawczo – odbiorczego części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04FD13B6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Kary umowne podlegają łączeniu.</w:t>
      </w:r>
    </w:p>
    <w:p w14:paraId="7BE9E17D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567C7756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FB130D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E16E0BE" w14:textId="5367CAB3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</w:t>
      </w:r>
      <w:r w:rsidR="004D4D29">
        <w:rPr>
          <w:rFonts w:asciiTheme="minorHAnsi" w:hAnsiTheme="minorHAnsi" w:cstheme="minorHAnsi"/>
          <w:sz w:val="22"/>
          <w:szCs w:val="22"/>
        </w:rPr>
        <w:t>ą</w:t>
      </w:r>
      <w:r w:rsidRPr="00D05DC7">
        <w:rPr>
          <w:rFonts w:asciiTheme="minorHAnsi" w:hAnsiTheme="minorHAnsi" w:cstheme="minorHAnsi"/>
          <w:sz w:val="22"/>
          <w:szCs w:val="22"/>
        </w:rPr>
        <w:t xml:space="preserve"> </w:t>
      </w:r>
      <w:r w:rsidR="004D4D29">
        <w:rPr>
          <w:rFonts w:asciiTheme="minorHAnsi" w:hAnsiTheme="minorHAnsi" w:cstheme="minorHAnsi"/>
          <w:sz w:val="22"/>
          <w:szCs w:val="22"/>
        </w:rPr>
        <w:t xml:space="preserve">Dokumentację 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>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 xml:space="preserve">a podstawie </w:t>
      </w:r>
      <w:r w:rsidR="004D4D29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 xml:space="preserve">i zapewnia, że wykonanie robót budowlanych na podstawie </w:t>
      </w:r>
      <w:r w:rsidR="004D4D29">
        <w:rPr>
          <w:rFonts w:asciiTheme="minorHAnsi" w:hAnsiTheme="minorHAnsi" w:cstheme="minorHAnsi"/>
          <w:sz w:val="22"/>
          <w:szCs w:val="22"/>
        </w:rPr>
        <w:t xml:space="preserve">Dokumentacji,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</w:t>
      </w:r>
      <w:r w:rsidR="004D4D29">
        <w:rPr>
          <w:rFonts w:asciiTheme="minorHAnsi" w:hAnsiTheme="minorHAnsi" w:cstheme="minorHAnsi"/>
          <w:sz w:val="22"/>
          <w:szCs w:val="22"/>
          <w:lang w:val="pl-PL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której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B8BF27" w14:textId="691F9DBD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</w:t>
      </w:r>
      <w:r w:rsidR="004D4D29">
        <w:rPr>
          <w:rFonts w:asciiTheme="minorHAnsi" w:hAnsiTheme="minorHAnsi" w:cstheme="minorHAnsi"/>
          <w:sz w:val="22"/>
          <w:szCs w:val="22"/>
        </w:rPr>
        <w:t>Dokumentacji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4FB76" w14:textId="77777777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576B364C" w14:textId="7CF35976" w:rsidR="00A80E9E" w:rsidRPr="004D4D29" w:rsidRDefault="006A5706" w:rsidP="004D4D29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54248079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1761726F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106FC2F3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2A96A7B7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70ACDD3C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2B04B1F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303EB5B6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70CDCB9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2208AD8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41F62B79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1BEE9E78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4D720636" w14:textId="77777777" w:rsidR="00FE3BF6" w:rsidRDefault="00FE3BF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422F72" w14:textId="1EFC3B0C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</w:p>
    <w:p w14:paraId="0222F7B1" w14:textId="4C139165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4D4D29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12B1FC55" w14:textId="77777777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5129F948" w14:textId="77777777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524D2608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4B8E9C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4EE6910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3FFB3214" w14:textId="77777777" w:rsidR="002A679E" w:rsidRDefault="002A679E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99208" w14:textId="79EACE59" w:rsidR="006A570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0D3420A4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38550568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30BD4019" w14:textId="77777777" w:rsidR="006A5706" w:rsidRPr="00A80E9E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80E9E">
        <w:rPr>
          <w:rFonts w:asciiTheme="minorHAnsi" w:hAnsiTheme="minorHAnsi" w:cstheme="minorHAnsi"/>
          <w:sz w:val="22"/>
          <w:szCs w:val="22"/>
          <w:u w:val="single"/>
        </w:rPr>
        <w:t xml:space="preserve">Załączniki </w:t>
      </w:r>
      <w:r w:rsidRPr="00A80E9E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do </w:t>
      </w:r>
      <w:r w:rsidRPr="00A80E9E">
        <w:rPr>
          <w:rFonts w:asciiTheme="minorHAnsi" w:hAnsiTheme="minorHAnsi" w:cstheme="minorHAnsi"/>
          <w:sz w:val="22"/>
          <w:szCs w:val="22"/>
          <w:u w:val="single"/>
        </w:rPr>
        <w:t>Umowy:</w:t>
      </w:r>
    </w:p>
    <w:p w14:paraId="20D5C77B" w14:textId="25D5C356" w:rsidR="006A5706" w:rsidRPr="009B0D46" w:rsidRDefault="00C834AE" w:rsidP="004D4D29">
      <w:pPr>
        <w:pStyle w:val="Tekstpodstawow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44528549" w14:textId="14B37D3B" w:rsidR="00C834AE" w:rsidRPr="009B0D46" w:rsidRDefault="00C834AE" w:rsidP="004D4D29">
      <w:pPr>
        <w:pStyle w:val="Tekstpodstawow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484BB7D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50D3B4AC" w14:textId="37F71365" w:rsidR="00741A88" w:rsidRDefault="006A5706" w:rsidP="00962BC2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4C70166" w14:textId="77777777" w:rsidR="00741A88" w:rsidRDefault="00741A88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D9ADE" w14:textId="77777777" w:rsidR="00741A88" w:rsidRDefault="00741A88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BB4B1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599CA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617B9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67EA7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967CD6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C593F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97BB0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C54E5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DB9B8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F0F8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88084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9332D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A07EB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FF4C6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7D5A5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8EECA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3BF19" w14:textId="77777777" w:rsidR="00FE3BF6" w:rsidRDefault="00FE3BF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1E4BAD" w14:textId="77777777" w:rsidR="00FE3BF6" w:rsidRDefault="00FE3BF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F23C7" w14:textId="77777777" w:rsidR="00FE3BF6" w:rsidRDefault="00FE3BF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AA09D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CD8A4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66E44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EF2CA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7C05D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95EF8" w14:textId="77777777" w:rsidR="004D4D29" w:rsidRDefault="004D4D29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39F150" w14:textId="7A67FDB1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D4D29">
        <w:rPr>
          <w:rFonts w:asciiTheme="minorHAnsi" w:hAnsiTheme="minorHAnsi" w:cstheme="minorHAnsi"/>
          <w:b/>
          <w:sz w:val="20"/>
          <w:szCs w:val="20"/>
        </w:rPr>
        <w:t>2</w:t>
      </w:r>
    </w:p>
    <w:p w14:paraId="72EB6C24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4CA0985D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020838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11021D6B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192F59E1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4897D59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03E90ACC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1E4FF5E6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7C993E76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1DFE20C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393BC84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457E69A3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1DA76E01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3B33E365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50A77B06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44276D25" w14:textId="77777777" w:rsidR="00693ACA" w:rsidRPr="001A0220" w:rsidRDefault="00C834AE" w:rsidP="000574F5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sectPr w:rsidR="00693ACA" w:rsidRPr="001A0220" w:rsidSect="00185605">
      <w:headerReference w:type="default" r:id="rId8"/>
      <w:footerReference w:type="default" r:id="rId9"/>
      <w:pgSz w:w="11906" w:h="16838"/>
      <w:pgMar w:top="1276" w:right="1417" w:bottom="1417" w:left="1417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7B82" w14:textId="77777777" w:rsidR="00185605" w:rsidRDefault="00185605" w:rsidP="006A5706">
      <w:r>
        <w:separator/>
      </w:r>
    </w:p>
  </w:endnote>
  <w:endnote w:type="continuationSeparator" w:id="0">
    <w:p w14:paraId="50C805A2" w14:textId="77777777" w:rsidR="00185605" w:rsidRDefault="00185605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2021" w14:textId="0259AE7A" w:rsidR="006A5706" w:rsidRPr="006A5706" w:rsidRDefault="009D205D" w:rsidP="000574F5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47B2" w14:textId="77777777" w:rsidR="00185605" w:rsidRDefault="00185605" w:rsidP="006A5706">
      <w:r>
        <w:separator/>
      </w:r>
    </w:p>
  </w:footnote>
  <w:footnote w:type="continuationSeparator" w:id="0">
    <w:p w14:paraId="58A03D7E" w14:textId="77777777" w:rsidR="00185605" w:rsidRDefault="00185605" w:rsidP="006A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5A07" w14:textId="77777777" w:rsidR="009D2599" w:rsidRPr="000574F5" w:rsidRDefault="009D2599" w:rsidP="000574F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D4085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D56AF2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B076B"/>
    <w:multiLevelType w:val="hybridMultilevel"/>
    <w:tmpl w:val="6F9413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3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848E8"/>
    <w:multiLevelType w:val="hybridMultilevel"/>
    <w:tmpl w:val="5616F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3BD5"/>
    <w:multiLevelType w:val="hybridMultilevel"/>
    <w:tmpl w:val="50B49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23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9"/>
  </w:num>
  <w:num w:numId="17">
    <w:abstractNumId w:val="21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4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574F5"/>
    <w:rsid w:val="000A0385"/>
    <w:rsid w:val="00124F1C"/>
    <w:rsid w:val="00145EA1"/>
    <w:rsid w:val="00171162"/>
    <w:rsid w:val="00185605"/>
    <w:rsid w:val="001A0220"/>
    <w:rsid w:val="001D2ADB"/>
    <w:rsid w:val="001E5BB4"/>
    <w:rsid w:val="001F35F7"/>
    <w:rsid w:val="00233BAB"/>
    <w:rsid w:val="00235E65"/>
    <w:rsid w:val="00245842"/>
    <w:rsid w:val="00276BC8"/>
    <w:rsid w:val="002A679E"/>
    <w:rsid w:val="002B4F3B"/>
    <w:rsid w:val="002C185B"/>
    <w:rsid w:val="002F5E11"/>
    <w:rsid w:val="00311D7A"/>
    <w:rsid w:val="00327B98"/>
    <w:rsid w:val="003466E4"/>
    <w:rsid w:val="00397A86"/>
    <w:rsid w:val="003F1B6C"/>
    <w:rsid w:val="00467842"/>
    <w:rsid w:val="00470B5E"/>
    <w:rsid w:val="0048273C"/>
    <w:rsid w:val="0049546A"/>
    <w:rsid w:val="004B4489"/>
    <w:rsid w:val="004D4D29"/>
    <w:rsid w:val="004D4DFE"/>
    <w:rsid w:val="005163FD"/>
    <w:rsid w:val="0051707F"/>
    <w:rsid w:val="00546DCB"/>
    <w:rsid w:val="00552767"/>
    <w:rsid w:val="005C769D"/>
    <w:rsid w:val="005F4A4D"/>
    <w:rsid w:val="00614770"/>
    <w:rsid w:val="00621E0F"/>
    <w:rsid w:val="00641D0D"/>
    <w:rsid w:val="006663DB"/>
    <w:rsid w:val="00672455"/>
    <w:rsid w:val="00693ACA"/>
    <w:rsid w:val="006A5706"/>
    <w:rsid w:val="006C2F22"/>
    <w:rsid w:val="006C342A"/>
    <w:rsid w:val="00716451"/>
    <w:rsid w:val="00722E59"/>
    <w:rsid w:val="00725A50"/>
    <w:rsid w:val="00741A88"/>
    <w:rsid w:val="00760006"/>
    <w:rsid w:val="007D2C93"/>
    <w:rsid w:val="007E7ECB"/>
    <w:rsid w:val="008F0A11"/>
    <w:rsid w:val="00962BC2"/>
    <w:rsid w:val="0096784A"/>
    <w:rsid w:val="00976967"/>
    <w:rsid w:val="0099237D"/>
    <w:rsid w:val="009A102B"/>
    <w:rsid w:val="009B0D46"/>
    <w:rsid w:val="009D205D"/>
    <w:rsid w:val="009D2599"/>
    <w:rsid w:val="009E530B"/>
    <w:rsid w:val="009F2CE9"/>
    <w:rsid w:val="00A80E9E"/>
    <w:rsid w:val="00A856CF"/>
    <w:rsid w:val="00AB163D"/>
    <w:rsid w:val="00AE0563"/>
    <w:rsid w:val="00BC3E32"/>
    <w:rsid w:val="00C02DE9"/>
    <w:rsid w:val="00C03DC1"/>
    <w:rsid w:val="00C04630"/>
    <w:rsid w:val="00C61390"/>
    <w:rsid w:val="00C76E50"/>
    <w:rsid w:val="00C834AE"/>
    <w:rsid w:val="00CA506A"/>
    <w:rsid w:val="00D05DC7"/>
    <w:rsid w:val="00D15B1D"/>
    <w:rsid w:val="00D62A91"/>
    <w:rsid w:val="00D6482F"/>
    <w:rsid w:val="00D648E6"/>
    <w:rsid w:val="00D6506E"/>
    <w:rsid w:val="00D77697"/>
    <w:rsid w:val="00DC7755"/>
    <w:rsid w:val="00DE6F8E"/>
    <w:rsid w:val="00E15E23"/>
    <w:rsid w:val="00E44A30"/>
    <w:rsid w:val="00E63811"/>
    <w:rsid w:val="00E70A0B"/>
    <w:rsid w:val="00EB57AB"/>
    <w:rsid w:val="00EB749B"/>
    <w:rsid w:val="00EC0414"/>
    <w:rsid w:val="00EE1CB0"/>
    <w:rsid w:val="00F00D7A"/>
    <w:rsid w:val="00F14444"/>
    <w:rsid w:val="00F348CD"/>
    <w:rsid w:val="00FE3B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7607"/>
  <w15:docId w15:val="{F54DC60A-1A25-4B82-8C9F-4ABBBFA0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EC0C-7623-4389-99DF-5C34C176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3131</Words>
  <Characters>18792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Sapińska-Szwed</dc:creator>
  <cp:lastModifiedBy>Paulina Sapińska-Szwed</cp:lastModifiedBy>
  <cp:revision>2</cp:revision>
  <cp:lastPrinted>2024-05-09T12:03:00Z</cp:lastPrinted>
  <dcterms:created xsi:type="dcterms:W3CDTF">2024-05-17T06:53:00Z</dcterms:created>
  <dcterms:modified xsi:type="dcterms:W3CDTF">2024-05-17T06:53:00Z</dcterms:modified>
</cp:coreProperties>
</file>