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42" w:rsidRPr="003F03AB" w:rsidRDefault="00601242" w:rsidP="00601242">
      <w:pPr>
        <w:jc w:val="right"/>
        <w:rPr>
          <w:rFonts w:ascii="Times New Roman" w:hAnsi="Times New Roman" w:cs="Times New Roman"/>
        </w:rPr>
      </w:pPr>
      <w:r w:rsidRPr="003F03AB">
        <w:rPr>
          <w:rFonts w:ascii="Times New Roman" w:hAnsi="Times New Roman" w:cs="Times New Roman"/>
        </w:rPr>
        <w:t>Załącznik nr 1 SWZ</w:t>
      </w:r>
    </w:p>
    <w:p w:rsidR="00601242" w:rsidRPr="003F03AB" w:rsidRDefault="00601242" w:rsidP="00601242">
      <w:pPr>
        <w:jc w:val="right"/>
        <w:rPr>
          <w:rFonts w:ascii="Times New Roman" w:hAnsi="Times New Roman" w:cs="Times New Roman"/>
        </w:rPr>
      </w:pPr>
    </w:p>
    <w:p w:rsidR="00601242" w:rsidRPr="003F03AB" w:rsidRDefault="00601242" w:rsidP="00601242">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601242" w:rsidRPr="003F03AB" w:rsidRDefault="00601242" w:rsidP="00601242">
      <w:pPr>
        <w:rPr>
          <w:rFonts w:ascii="Times New Roman" w:hAnsi="Times New Roman" w:cs="Times New Roman"/>
        </w:rPr>
      </w:pPr>
    </w:p>
    <w:p w:rsidR="00601242" w:rsidRPr="003F03AB" w:rsidRDefault="00F95818" w:rsidP="00601242">
      <w:pPr>
        <w:rPr>
          <w:rFonts w:ascii="Times New Roman" w:hAnsi="Times New Roman" w:cs="Times New Roman"/>
        </w:rPr>
      </w:pPr>
      <w:r>
        <w:rPr>
          <w:rFonts w:ascii="Times New Roman" w:hAnsi="Times New Roman" w:cs="Times New Roman"/>
        </w:rPr>
        <w:t xml:space="preserve">  W dniu ...........-2024</w:t>
      </w:r>
      <w:r w:rsidR="00601242" w:rsidRPr="003F03AB">
        <w:rPr>
          <w:rFonts w:ascii="Times New Roman" w:hAnsi="Times New Roman" w:cs="Times New Roman"/>
        </w:rPr>
        <w:t xml:space="preserve">r w  pomiędzy  </w:t>
      </w:r>
      <w:r w:rsidR="00601242" w:rsidRPr="003F03AB">
        <w:rPr>
          <w:rFonts w:ascii="Times New Roman" w:hAnsi="Times New Roman" w:cs="Times New Roman"/>
          <w:b/>
        </w:rPr>
        <w:t>Szpitalem  Powiatowym w Zambrowie  Sp. z o. o. z siedzibą: 18-300</w:t>
      </w:r>
      <w:r w:rsidR="00601242" w:rsidRPr="003F03AB">
        <w:rPr>
          <w:rFonts w:ascii="Times New Roman" w:hAnsi="Times New Roman" w:cs="Times New Roman"/>
        </w:rPr>
        <w:t xml:space="preserve"> </w:t>
      </w:r>
      <w:r w:rsidR="00601242" w:rsidRPr="003F03AB">
        <w:rPr>
          <w:rFonts w:ascii="Times New Roman" w:hAnsi="Times New Roman" w:cs="Times New Roman"/>
          <w:b/>
        </w:rPr>
        <w:t xml:space="preserve">Zambrów, ul. Papieża Jana Pawła II 3   NIP 723-15-29-454 </w:t>
      </w:r>
      <w:r w:rsidR="00601242" w:rsidRPr="003F03AB">
        <w:rPr>
          <w:rFonts w:ascii="Times New Roman" w:hAnsi="Times New Roman" w:cs="Times New Roman"/>
        </w:rPr>
        <w:t xml:space="preserve"> </w:t>
      </w:r>
      <w:r w:rsidR="00601242" w:rsidRPr="003F03AB">
        <w:rPr>
          <w:rFonts w:ascii="Times New Roman" w:hAnsi="Times New Roman" w:cs="Times New Roman"/>
          <w:b/>
        </w:rPr>
        <w:t>REGON 451153332</w:t>
      </w:r>
      <w:r w:rsidR="00601242" w:rsidRPr="003F03AB">
        <w:rPr>
          <w:rFonts w:ascii="Times New Roman" w:hAnsi="Times New Roman" w:cs="Times New Roman"/>
        </w:rPr>
        <w:t xml:space="preserve"> reprezentowanym przez:</w:t>
      </w:r>
    </w:p>
    <w:p w:rsidR="00F95818" w:rsidRDefault="00F95818" w:rsidP="00601242">
      <w:pPr>
        <w:rPr>
          <w:rFonts w:ascii="Times New Roman" w:hAnsi="Times New Roman" w:cs="Times New Roman"/>
        </w:rPr>
      </w:pPr>
      <w:r>
        <w:rPr>
          <w:rFonts w:ascii="Times New Roman" w:hAnsi="Times New Roman" w:cs="Times New Roman"/>
        </w:rPr>
        <w:t>……………………………………………………………………………………..</w:t>
      </w:r>
    </w:p>
    <w:p w:rsidR="00601242" w:rsidRPr="003F03AB" w:rsidRDefault="00601242" w:rsidP="00601242">
      <w:pPr>
        <w:rPr>
          <w:rFonts w:ascii="Times New Roman" w:hAnsi="Times New Roman" w:cs="Times New Roman"/>
        </w:rPr>
      </w:pPr>
      <w:r w:rsidRPr="003F03AB">
        <w:rPr>
          <w:rFonts w:ascii="Times New Roman" w:hAnsi="Times New Roman" w:cs="Times New Roman"/>
        </w:rPr>
        <w:t>zwanym w dalszej treści Zamawiającym</w:t>
      </w:r>
    </w:p>
    <w:p w:rsidR="00601242" w:rsidRPr="003F03AB" w:rsidRDefault="00601242" w:rsidP="00601242">
      <w:pPr>
        <w:rPr>
          <w:rFonts w:ascii="Times New Roman" w:hAnsi="Times New Roman" w:cs="Times New Roman"/>
        </w:rPr>
      </w:pPr>
      <w:r w:rsidRPr="003F03AB">
        <w:rPr>
          <w:rFonts w:ascii="Times New Roman" w:hAnsi="Times New Roman" w:cs="Times New Roman"/>
        </w:rPr>
        <w:t>a</w:t>
      </w:r>
    </w:p>
    <w:p w:rsidR="00601242" w:rsidRPr="003F03AB" w:rsidRDefault="00601242" w:rsidP="00601242">
      <w:pPr>
        <w:rPr>
          <w:rFonts w:ascii="Times New Roman" w:hAnsi="Times New Roman" w:cs="Times New Roman"/>
        </w:rPr>
      </w:pPr>
      <w:r w:rsidRPr="003F03AB">
        <w:rPr>
          <w:rFonts w:ascii="Times New Roman" w:hAnsi="Times New Roman" w:cs="Times New Roman"/>
        </w:rPr>
        <w:t>…................................................................................................................................</w:t>
      </w:r>
    </w:p>
    <w:p w:rsidR="00601242" w:rsidRPr="003F03AB" w:rsidRDefault="00601242" w:rsidP="00601242">
      <w:pPr>
        <w:rPr>
          <w:rFonts w:ascii="Times New Roman" w:hAnsi="Times New Roman" w:cs="Times New Roman"/>
        </w:rPr>
      </w:pPr>
      <w:r w:rsidRPr="003F03AB">
        <w:rPr>
          <w:rFonts w:ascii="Times New Roman" w:hAnsi="Times New Roman" w:cs="Times New Roman"/>
        </w:rPr>
        <w:t>reprezentowanym przez:</w:t>
      </w:r>
    </w:p>
    <w:p w:rsidR="00601242" w:rsidRPr="003F03AB" w:rsidRDefault="00601242" w:rsidP="00601242">
      <w:pPr>
        <w:rPr>
          <w:rFonts w:ascii="Times New Roman" w:hAnsi="Times New Roman" w:cs="Times New Roman"/>
        </w:rPr>
      </w:pPr>
      <w:r w:rsidRPr="003F03AB">
        <w:rPr>
          <w:rFonts w:ascii="Times New Roman" w:hAnsi="Times New Roman" w:cs="Times New Roman"/>
        </w:rPr>
        <w:t>…................................................................................................................................</w:t>
      </w:r>
    </w:p>
    <w:p w:rsidR="00601242" w:rsidRPr="003F03AB" w:rsidRDefault="00601242" w:rsidP="00601242">
      <w:pPr>
        <w:rPr>
          <w:rFonts w:ascii="Times New Roman" w:hAnsi="Times New Roman" w:cs="Times New Roman"/>
        </w:rPr>
      </w:pPr>
      <w:r w:rsidRPr="003F03AB">
        <w:rPr>
          <w:rFonts w:ascii="Times New Roman" w:hAnsi="Times New Roman" w:cs="Times New Roman"/>
        </w:rPr>
        <w:t>………………………………………………………………………………………</w:t>
      </w:r>
    </w:p>
    <w:p w:rsidR="00601242" w:rsidRDefault="00601242" w:rsidP="00601242">
      <w:pPr>
        <w:rPr>
          <w:rFonts w:ascii="Times New Roman" w:hAnsi="Times New Roman" w:cs="Times New Roman"/>
        </w:rPr>
      </w:pPr>
      <w:r w:rsidRPr="003F03AB">
        <w:rPr>
          <w:rFonts w:ascii="Times New Roman" w:hAnsi="Times New Roman" w:cs="Times New Roman"/>
        </w:rPr>
        <w:t>zwanym w dalszej treści umowy Wykonawcą</w:t>
      </w:r>
    </w:p>
    <w:p w:rsidR="00D452A4" w:rsidRDefault="00D452A4" w:rsidP="00D452A4">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 publicznych (</w:t>
      </w:r>
      <w:proofErr w:type="spellStart"/>
      <w:r>
        <w:rPr>
          <w:rFonts w:ascii="Times New Roman" w:hAnsi="Times New Roman" w:cs="Times New Roman"/>
          <w:color w:val="000000"/>
          <w:sz w:val="24"/>
          <w:szCs w:val="24"/>
          <w:lang w:bidi="pl-PL"/>
        </w:rPr>
        <w:t>t.j</w:t>
      </w:r>
      <w:proofErr w:type="spellEnd"/>
      <w:r>
        <w:rPr>
          <w:rFonts w:ascii="Times New Roman" w:hAnsi="Times New Roman" w:cs="Times New Roman"/>
          <w:color w:val="000000"/>
          <w:sz w:val="24"/>
          <w:szCs w:val="24"/>
          <w:lang w:bidi="pl-PL"/>
        </w:rPr>
        <w:t>. Dz. U. z 2023 poz. 1605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601242" w:rsidRPr="00ED6772" w:rsidRDefault="00601242" w:rsidP="00601242">
      <w:pPr>
        <w:jc w:val="center"/>
        <w:rPr>
          <w:rFonts w:ascii="Times New Roman" w:hAnsi="Times New Roman" w:cs="Times New Roman"/>
          <w:b/>
        </w:rPr>
      </w:pPr>
      <w:bookmarkStart w:id="0" w:name="_GoBack"/>
      <w:bookmarkEnd w:id="0"/>
      <w:r w:rsidRPr="00ED6772">
        <w:rPr>
          <w:rFonts w:ascii="Times New Roman" w:hAnsi="Times New Roman" w:cs="Times New Roman"/>
          <w:b/>
        </w:rPr>
        <w:t>§ 1</w:t>
      </w:r>
    </w:p>
    <w:p w:rsidR="00601242" w:rsidRPr="003F03AB" w:rsidRDefault="00601242" w:rsidP="00601242">
      <w:pPr>
        <w:widowControl/>
        <w:numPr>
          <w:ilvl w:val="1"/>
          <w:numId w:val="1"/>
        </w:numPr>
        <w:tabs>
          <w:tab w:val="num" w:pos="426"/>
        </w:tabs>
        <w:ind w:left="426" w:hanging="426"/>
        <w:jc w:val="both"/>
        <w:rPr>
          <w:rFonts w:ascii="Times New Roman" w:hAnsi="Times New Roman" w:cs="Times New Roman"/>
        </w:rPr>
      </w:pPr>
      <w:r>
        <w:rPr>
          <w:rFonts w:ascii="Times New Roman" w:hAnsi="Times New Roman" w:cs="Times New Roman"/>
        </w:rPr>
        <w:t xml:space="preserve">Przedmiotem umowy jest </w:t>
      </w:r>
      <w:r w:rsidRPr="000F333B">
        <w:rPr>
          <w:rFonts w:ascii="Times New Roman" w:hAnsi="Times New Roman" w:cs="Times New Roman"/>
          <w:b/>
        </w:rPr>
        <w:t>zakup i</w:t>
      </w:r>
      <w:r>
        <w:rPr>
          <w:rFonts w:ascii="Times New Roman" w:hAnsi="Times New Roman" w:cs="Times New Roman"/>
        </w:rPr>
        <w:t xml:space="preserve"> </w:t>
      </w:r>
      <w:r w:rsidRPr="003F03AB">
        <w:rPr>
          <w:rFonts w:ascii="Times New Roman" w:hAnsi="Times New Roman" w:cs="Times New Roman"/>
        </w:rPr>
        <w:t xml:space="preserve"> </w:t>
      </w:r>
      <w:r w:rsidRPr="00EC5078">
        <w:rPr>
          <w:rFonts w:ascii="Times New Roman" w:hAnsi="Times New Roman" w:cs="Times New Roman"/>
          <w:b/>
        </w:rPr>
        <w:t>sukcesywna</w:t>
      </w:r>
      <w:r>
        <w:rPr>
          <w:rFonts w:ascii="Times New Roman" w:hAnsi="Times New Roman" w:cs="Times New Roman"/>
        </w:rPr>
        <w:t xml:space="preserve"> </w:t>
      </w:r>
      <w:r>
        <w:rPr>
          <w:rFonts w:ascii="Times New Roman" w:hAnsi="Times New Roman" w:cs="Times New Roman"/>
          <w:b/>
        </w:rPr>
        <w:t>dostawa</w:t>
      </w:r>
      <w:r w:rsidRPr="003F03AB">
        <w:rPr>
          <w:rFonts w:ascii="Times New Roman" w:hAnsi="Times New Roman" w:cs="Times New Roman"/>
          <w:b/>
        </w:rPr>
        <w:t xml:space="preserve"> leków i produktów leczniczych z pakietu nr ….., </w:t>
      </w:r>
      <w:r w:rsidRPr="003F03AB">
        <w:rPr>
          <w:rFonts w:ascii="Times New Roman" w:hAnsi="Times New Roman" w:cs="Times New Roman"/>
        </w:rPr>
        <w:t>zwanych dalej „towarem” - zgodnie ze złożoną ofertą.</w:t>
      </w:r>
    </w:p>
    <w:p w:rsidR="00601242" w:rsidRDefault="00601242" w:rsidP="00601242">
      <w:pPr>
        <w:widowControl/>
        <w:numPr>
          <w:ilvl w:val="1"/>
          <w:numId w:val="1"/>
        </w:numPr>
        <w:tabs>
          <w:tab w:val="num" w:pos="426"/>
        </w:tabs>
        <w:ind w:left="426" w:hanging="426"/>
        <w:jc w:val="both"/>
        <w:rPr>
          <w:rFonts w:ascii="Times New Roman" w:hAnsi="Times New Roman" w:cs="Times New Roman"/>
        </w:rPr>
      </w:pPr>
      <w:r w:rsidRPr="003F03AB">
        <w:rPr>
          <w:rFonts w:ascii="Times New Roman" w:hAnsi="Times New Roman" w:cs="Times New Roman"/>
        </w:rPr>
        <w:t>Rodzaj towaru</w:t>
      </w:r>
      <w:r>
        <w:rPr>
          <w:rFonts w:ascii="Times New Roman" w:hAnsi="Times New Roman" w:cs="Times New Roman"/>
        </w:rPr>
        <w:t>, ceny jednostkowe</w:t>
      </w:r>
      <w:r w:rsidRPr="003F03AB">
        <w:rPr>
          <w:rFonts w:ascii="Times New Roman" w:hAnsi="Times New Roman" w:cs="Times New Roman"/>
        </w:rPr>
        <w:t xml:space="preserve"> i szacunkowe ilości szczegółowo określono w „Formularzu </w:t>
      </w:r>
      <w:r w:rsidRPr="009A256B">
        <w:rPr>
          <w:rFonts w:ascii="Times New Roman" w:hAnsi="Times New Roman" w:cs="Times New Roman"/>
          <w:color w:val="auto"/>
        </w:rPr>
        <w:t>asortymentowo</w:t>
      </w:r>
      <w:r w:rsidRPr="003F03AB">
        <w:rPr>
          <w:rFonts w:ascii="Times New Roman" w:hAnsi="Times New Roman" w:cs="Times New Roman"/>
        </w:rPr>
        <w:t>-cenowym” -  stanowią</w:t>
      </w:r>
      <w:r>
        <w:rPr>
          <w:rFonts w:ascii="Times New Roman" w:hAnsi="Times New Roman" w:cs="Times New Roman"/>
        </w:rPr>
        <w:t>cym</w:t>
      </w:r>
      <w:r w:rsidRPr="003F03AB">
        <w:rPr>
          <w:rFonts w:ascii="Times New Roman" w:hAnsi="Times New Roman" w:cs="Times New Roman"/>
        </w:rPr>
        <w:t xml:space="preserve">  Załącznik do umowy</w:t>
      </w:r>
      <w:r>
        <w:rPr>
          <w:rFonts w:ascii="Times New Roman" w:hAnsi="Times New Roman" w:cs="Times New Roman"/>
        </w:rPr>
        <w:t>.</w:t>
      </w:r>
    </w:p>
    <w:p w:rsidR="00601242" w:rsidRDefault="00601242" w:rsidP="00601242">
      <w:pPr>
        <w:widowControl/>
        <w:numPr>
          <w:ilvl w:val="1"/>
          <w:numId w:val="1"/>
        </w:numPr>
        <w:tabs>
          <w:tab w:val="num" w:pos="426"/>
        </w:tabs>
        <w:ind w:left="426" w:hanging="426"/>
        <w:jc w:val="both"/>
        <w:rPr>
          <w:rFonts w:ascii="Times New Roman" w:hAnsi="Times New Roman" w:cs="Times New Roman"/>
        </w:rPr>
      </w:pPr>
      <w:r w:rsidRPr="0043582A">
        <w:rPr>
          <w:rFonts w:ascii="Times New Roman" w:hAnsi="Times New Roman" w:cs="Times New Roman"/>
        </w:rPr>
        <w:t>Dostarczan</w:t>
      </w:r>
      <w:r>
        <w:rPr>
          <w:rFonts w:ascii="Times New Roman" w:hAnsi="Times New Roman" w:cs="Times New Roman"/>
        </w:rPr>
        <w:t xml:space="preserve">y towar </w:t>
      </w:r>
      <w:r w:rsidRPr="0043582A">
        <w:rPr>
          <w:rFonts w:ascii="Times New Roman" w:hAnsi="Times New Roman" w:cs="Times New Roman"/>
        </w:rPr>
        <w:t>mus</w:t>
      </w:r>
      <w:r>
        <w:rPr>
          <w:rFonts w:ascii="Times New Roman" w:hAnsi="Times New Roman" w:cs="Times New Roman"/>
        </w:rPr>
        <w:t>i</w:t>
      </w:r>
      <w:r w:rsidRPr="0043582A">
        <w:rPr>
          <w:rFonts w:ascii="Times New Roman" w:hAnsi="Times New Roman" w:cs="Times New Roman"/>
        </w:rPr>
        <w:t xml:space="preserve"> posiadać pozwolenie na dopuszczone do obrotu i stosowania na  terenie Polski wydane przez uprawniony organ, zgodnie z ustawą z dnia 6 września 2001r  Prawo</w:t>
      </w:r>
      <w:r>
        <w:rPr>
          <w:rFonts w:ascii="Times New Roman" w:hAnsi="Times New Roman" w:cs="Times New Roman"/>
        </w:rPr>
        <w:t xml:space="preserve"> farmaceutyczne – (Dz. U. z 2021</w:t>
      </w:r>
      <w:r w:rsidRPr="0043582A">
        <w:rPr>
          <w:rFonts w:ascii="Times New Roman" w:hAnsi="Times New Roman" w:cs="Times New Roman"/>
        </w:rPr>
        <w:t xml:space="preserve">r, poz. </w:t>
      </w:r>
      <w:r>
        <w:rPr>
          <w:rFonts w:ascii="Times New Roman" w:hAnsi="Times New Roman" w:cs="Times New Roman"/>
        </w:rPr>
        <w:t>1977</w:t>
      </w:r>
      <w:r w:rsidRPr="0043582A">
        <w:rPr>
          <w:rFonts w:ascii="Times New Roman" w:hAnsi="Times New Roman" w:cs="Times New Roman"/>
        </w:rPr>
        <w:t>)</w:t>
      </w:r>
      <w:r w:rsidRPr="0043582A">
        <w:rPr>
          <w:rFonts w:ascii="Times New Roman" w:hAnsi="Times New Roman" w:cs="Times New Roman"/>
          <w:b/>
        </w:rPr>
        <w:t xml:space="preserve"> </w:t>
      </w:r>
      <w:r w:rsidRPr="0043582A">
        <w:rPr>
          <w:rFonts w:ascii="Times New Roman" w:hAnsi="Times New Roman" w:cs="Times New Roman"/>
        </w:rPr>
        <w:t>lub odpowiednio innymi ustawami.</w:t>
      </w:r>
    </w:p>
    <w:p w:rsidR="00601242" w:rsidRPr="00ED6772" w:rsidRDefault="00601242" w:rsidP="00601242">
      <w:pPr>
        <w:tabs>
          <w:tab w:val="num" w:pos="426"/>
        </w:tabs>
        <w:ind w:left="426" w:hanging="426"/>
        <w:jc w:val="center"/>
        <w:rPr>
          <w:rFonts w:ascii="Times New Roman" w:hAnsi="Times New Roman" w:cs="Times New Roman"/>
          <w:b/>
        </w:rPr>
      </w:pPr>
      <w:r w:rsidRPr="00ED6772">
        <w:rPr>
          <w:rFonts w:ascii="Times New Roman" w:hAnsi="Times New Roman" w:cs="Times New Roman"/>
          <w:b/>
        </w:rPr>
        <w:t>§ 2</w:t>
      </w:r>
    </w:p>
    <w:p w:rsidR="00601242" w:rsidRPr="003F03AB" w:rsidRDefault="00601242" w:rsidP="00601242">
      <w:pPr>
        <w:widowControl/>
        <w:numPr>
          <w:ilvl w:val="0"/>
          <w:numId w:val="2"/>
        </w:numPr>
        <w:tabs>
          <w:tab w:val="num" w:pos="426"/>
        </w:tabs>
        <w:ind w:left="426" w:hanging="426"/>
        <w:jc w:val="both"/>
        <w:rPr>
          <w:rFonts w:ascii="Times New Roman" w:hAnsi="Times New Roman" w:cs="Times New Roman"/>
        </w:rPr>
      </w:pPr>
      <w:r w:rsidRPr="003F03AB">
        <w:rPr>
          <w:rFonts w:ascii="Times New Roman" w:hAnsi="Times New Roman" w:cs="Times New Roman"/>
        </w:rPr>
        <w:t>Całkowita cena towaru wymienionego w § 1 jest ceną brutto i wynosi ……………... złotych (słownie złotych: …………………………………………………..), w tym wartość netto …………. zł.</w:t>
      </w:r>
    </w:p>
    <w:p w:rsidR="00601242" w:rsidRPr="003F03AB" w:rsidRDefault="00601242" w:rsidP="00601242">
      <w:pPr>
        <w:widowControl/>
        <w:numPr>
          <w:ilvl w:val="0"/>
          <w:numId w:val="2"/>
        </w:numPr>
        <w:tabs>
          <w:tab w:val="num" w:pos="426"/>
        </w:tabs>
        <w:ind w:left="426" w:hanging="426"/>
        <w:jc w:val="both"/>
        <w:rPr>
          <w:rFonts w:ascii="Times New Roman" w:hAnsi="Times New Roman" w:cs="Times New Roman"/>
        </w:rPr>
      </w:pPr>
      <w:r w:rsidRPr="003F03AB">
        <w:rPr>
          <w:rFonts w:ascii="Times New Roman" w:hAnsi="Times New Roman" w:cs="Times New Roman"/>
        </w:rPr>
        <w:t>Cena obejmuje koszty związane z dostawą i ubezpieczeniem towaru. Opłata za opakowanie wliczona jest w cenę towaru.</w:t>
      </w:r>
    </w:p>
    <w:p w:rsidR="00601242" w:rsidRDefault="00601242" w:rsidP="00601242">
      <w:pPr>
        <w:widowControl/>
        <w:numPr>
          <w:ilvl w:val="0"/>
          <w:numId w:val="2"/>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Towar dostarczony będzie do </w:t>
      </w:r>
      <w:r>
        <w:rPr>
          <w:rFonts w:ascii="Times New Roman" w:hAnsi="Times New Roman" w:cs="Times New Roman"/>
        </w:rPr>
        <w:t xml:space="preserve">Apteki </w:t>
      </w:r>
      <w:r w:rsidRPr="003F03AB">
        <w:rPr>
          <w:rFonts w:ascii="Times New Roman" w:hAnsi="Times New Roman" w:cs="Times New Roman"/>
        </w:rPr>
        <w:t>Zamawiającego w opakowaniu producenta, na koszt i ryzyko Wykonawcy.</w:t>
      </w:r>
    </w:p>
    <w:p w:rsidR="00601242" w:rsidRPr="003F03AB" w:rsidRDefault="00601242" w:rsidP="00601242">
      <w:pPr>
        <w:widowControl/>
        <w:numPr>
          <w:ilvl w:val="0"/>
          <w:numId w:val="2"/>
        </w:numPr>
        <w:tabs>
          <w:tab w:val="num" w:pos="426"/>
        </w:tabs>
        <w:ind w:left="426" w:hanging="426"/>
        <w:jc w:val="both"/>
        <w:rPr>
          <w:rFonts w:ascii="Times New Roman" w:hAnsi="Times New Roman" w:cs="Times New Roman"/>
        </w:rPr>
      </w:pPr>
      <w:r>
        <w:rPr>
          <w:rFonts w:ascii="Times New Roman" w:hAnsi="Times New Roman" w:cs="Times New Roman"/>
        </w:rPr>
        <w:t>Wszystkie dostawy bez minimum logistycznego - Wykonawca zobowiązany jest dostarczyć zamówienie zgodnie z zasadami określonymi w umowie bez względu na jego wartość.</w:t>
      </w:r>
    </w:p>
    <w:p w:rsidR="00601242" w:rsidRPr="003F03AB" w:rsidRDefault="00601242" w:rsidP="00601242">
      <w:pPr>
        <w:widowControl/>
        <w:numPr>
          <w:ilvl w:val="0"/>
          <w:numId w:val="2"/>
        </w:numPr>
        <w:tabs>
          <w:tab w:val="num" w:pos="426"/>
        </w:tabs>
        <w:ind w:left="426" w:hanging="426"/>
        <w:jc w:val="both"/>
        <w:rPr>
          <w:rFonts w:ascii="Times New Roman" w:hAnsi="Times New Roman" w:cs="Times New Roman"/>
        </w:rPr>
      </w:pPr>
      <w:r>
        <w:rPr>
          <w:rFonts w:ascii="Times New Roman" w:hAnsi="Times New Roman" w:cs="Times New Roman"/>
        </w:rPr>
        <w:t xml:space="preserve">Zamówienie powinno zostać kompletnie zrealizowane. W przypadku braku towaru w magazynie Wykonawcy jest on zobowiązany dołożyć wszelkich starań by nie pozostawić pacjentów bez leku np. poprzez zaproponowanie leku o podobnych właściwościach (po uprzedniej konsultacji z farmaceuta Zamawiającego) w cenie nie wyższej niż zaproponowana w formularzu asortymentowo-cenowym. </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3</w:t>
      </w:r>
    </w:p>
    <w:p w:rsidR="00601242" w:rsidRPr="003F03AB" w:rsidRDefault="00601242" w:rsidP="00601242">
      <w:pPr>
        <w:widowControl/>
        <w:numPr>
          <w:ilvl w:val="0"/>
          <w:numId w:val="3"/>
        </w:numPr>
        <w:tabs>
          <w:tab w:val="num" w:pos="360"/>
        </w:tabs>
        <w:ind w:left="360"/>
        <w:jc w:val="both"/>
        <w:rPr>
          <w:rFonts w:ascii="Times New Roman" w:hAnsi="Times New Roman" w:cs="Times New Roman"/>
        </w:rPr>
      </w:pPr>
      <w:r w:rsidRPr="003F03AB">
        <w:rPr>
          <w:rFonts w:ascii="Times New Roman" w:hAnsi="Times New Roman" w:cs="Times New Roman"/>
        </w:rPr>
        <w:t>Cena brutto płatna będzie w złotych polskich (PLN) odpowiednio do wartości dostaw, zgodnie z cenami jednostkowymi określonymi w „</w:t>
      </w:r>
      <w:r w:rsidRPr="009A256B">
        <w:rPr>
          <w:rFonts w:ascii="Times New Roman" w:hAnsi="Times New Roman" w:cs="Times New Roman"/>
          <w:color w:val="auto"/>
        </w:rPr>
        <w:t>Formularzu asortymentowo-cenowym</w:t>
      </w:r>
      <w:r w:rsidRPr="003F03AB">
        <w:rPr>
          <w:rFonts w:ascii="Times New Roman" w:hAnsi="Times New Roman" w:cs="Times New Roman"/>
        </w:rPr>
        <w:t>”, na podstawie faktur wystawionych przez Wykonawcę.</w:t>
      </w:r>
    </w:p>
    <w:p w:rsidR="00601242" w:rsidRPr="003F03AB" w:rsidRDefault="00601242" w:rsidP="00601242">
      <w:pPr>
        <w:widowControl/>
        <w:numPr>
          <w:ilvl w:val="0"/>
          <w:numId w:val="3"/>
        </w:numPr>
        <w:tabs>
          <w:tab w:val="num" w:pos="426"/>
        </w:tabs>
        <w:ind w:left="426" w:hanging="426"/>
        <w:jc w:val="both"/>
        <w:rPr>
          <w:rFonts w:ascii="Times New Roman" w:hAnsi="Times New Roman" w:cs="Times New Roman"/>
        </w:rPr>
      </w:pPr>
      <w:r w:rsidRPr="003F03AB">
        <w:rPr>
          <w:rFonts w:ascii="Times New Roman" w:hAnsi="Times New Roman" w:cs="Times New Roman"/>
        </w:rPr>
        <w:lastRenderedPageBreak/>
        <w:t xml:space="preserve">Płatność zostanie dokonana w ciągu </w:t>
      </w:r>
      <w:r w:rsidRPr="003F03AB">
        <w:rPr>
          <w:rFonts w:ascii="Times New Roman" w:hAnsi="Times New Roman" w:cs="Times New Roman"/>
          <w:b/>
        </w:rPr>
        <w:t>30 dni</w:t>
      </w:r>
      <w:r w:rsidRPr="003F03AB">
        <w:rPr>
          <w:rFonts w:ascii="Times New Roman" w:hAnsi="Times New Roman" w:cs="Times New Roman"/>
        </w:rPr>
        <w:t xml:space="preserve"> od dnia otrzymania faktury, po dostawie cząstkowej oraz podpisaniu protokołu zdawczo-odbiorczego lub innego dokumentu potwierdzającego dostawę, bez zastrzeżeń.</w:t>
      </w:r>
    </w:p>
    <w:p w:rsidR="00601242" w:rsidRPr="003F03AB" w:rsidRDefault="00601242" w:rsidP="00601242">
      <w:pPr>
        <w:widowControl/>
        <w:numPr>
          <w:ilvl w:val="0"/>
          <w:numId w:val="3"/>
        </w:numPr>
        <w:tabs>
          <w:tab w:val="num" w:pos="426"/>
        </w:tabs>
        <w:ind w:left="426" w:hanging="426"/>
        <w:jc w:val="both"/>
        <w:rPr>
          <w:rFonts w:ascii="Times New Roman" w:hAnsi="Times New Roman" w:cs="Times New Roman"/>
        </w:rPr>
      </w:pPr>
      <w:r w:rsidRPr="003F03AB">
        <w:rPr>
          <w:rFonts w:ascii="Times New Roman" w:hAnsi="Times New Roman" w:cs="Times New Roman"/>
        </w:rPr>
        <w:t>Wykonawca jest zobowiązany wystawiać faktury zgodnie z obowiązującymi przepisami prawa, w tym z uwzględnieniem umieszczenia na każdej fakturze PRAWIDŁOWEJ pełnej lub skróconej nazwy Zamawiającego.</w:t>
      </w:r>
    </w:p>
    <w:p w:rsidR="00601242" w:rsidRPr="003F03AB" w:rsidRDefault="00601242" w:rsidP="00601242">
      <w:pPr>
        <w:widowControl/>
        <w:numPr>
          <w:ilvl w:val="0"/>
          <w:numId w:val="3"/>
        </w:numPr>
        <w:tabs>
          <w:tab w:val="num" w:pos="426"/>
        </w:tabs>
        <w:ind w:left="426" w:hanging="426"/>
        <w:jc w:val="both"/>
        <w:rPr>
          <w:rFonts w:ascii="Times New Roman" w:hAnsi="Times New Roman" w:cs="Times New Roman"/>
        </w:rPr>
      </w:pPr>
      <w:r w:rsidRPr="003F03AB">
        <w:rPr>
          <w:rFonts w:ascii="Times New Roman" w:hAnsi="Times New Roman" w:cs="Times New Roman"/>
        </w:rPr>
        <w:t>Należność będzie wpłacana przelewem na rachunek bankowy (rozliczeniowy) Wykonawcy podany na fakturze.</w:t>
      </w:r>
    </w:p>
    <w:p w:rsidR="00601242" w:rsidRPr="003F03AB" w:rsidRDefault="00601242" w:rsidP="00601242">
      <w:pPr>
        <w:widowControl/>
        <w:numPr>
          <w:ilvl w:val="0"/>
          <w:numId w:val="3"/>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O każdej zmianie statusu </w:t>
      </w:r>
      <w:proofErr w:type="spellStart"/>
      <w:r w:rsidRPr="003F03AB">
        <w:rPr>
          <w:rFonts w:ascii="Times New Roman" w:hAnsi="Times New Roman" w:cs="Times New Roman"/>
        </w:rPr>
        <w:t>vatowskiego</w:t>
      </w:r>
      <w:proofErr w:type="spellEnd"/>
      <w:r w:rsidRPr="003F03AB">
        <w:rPr>
          <w:rFonts w:ascii="Times New Roman" w:hAnsi="Times New Roman" w:cs="Times New Roman"/>
        </w:rPr>
        <w:t xml:space="preserve">, Wykonawca jest zobowiązany powiadomić Zamawiającego w formie pisemnej. Przedmiotowe powiadomienie musi być podpisane przez osoby uprawnione do reprezentowania Wykonawcy. </w:t>
      </w:r>
    </w:p>
    <w:p w:rsidR="00601242" w:rsidRPr="003F03AB" w:rsidRDefault="00601242" w:rsidP="00601242">
      <w:pPr>
        <w:widowControl/>
        <w:numPr>
          <w:ilvl w:val="0"/>
          <w:numId w:val="3"/>
        </w:numPr>
        <w:tabs>
          <w:tab w:val="num" w:pos="426"/>
        </w:tabs>
        <w:ind w:left="426" w:hanging="426"/>
        <w:jc w:val="both"/>
        <w:rPr>
          <w:rFonts w:ascii="Times New Roman" w:hAnsi="Times New Roman" w:cs="Times New Roman"/>
        </w:rPr>
      </w:pPr>
      <w:r w:rsidRPr="003F03AB">
        <w:rPr>
          <w:rFonts w:ascii="Times New Roman" w:hAnsi="Times New Roman" w:cs="Times New Roman"/>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rsidR="00601242" w:rsidRPr="003F03AB" w:rsidRDefault="00601242" w:rsidP="00601242">
      <w:pPr>
        <w:widowControl/>
        <w:numPr>
          <w:ilvl w:val="0"/>
          <w:numId w:val="3"/>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dopuszcza składanie ustrukturyzowanych faktur drogą elektroniczną zgodnie z postanowieniami ustawy z dnia 09 listopada 2018r o elektronicznym fakturowaniu w zamówieniach publicznych, koncesjach na roboty budowlane lub usługi oraz partnerstwie pu</w:t>
      </w:r>
      <w:r>
        <w:rPr>
          <w:rFonts w:ascii="Times New Roman" w:hAnsi="Times New Roman" w:cs="Times New Roman"/>
          <w:iCs/>
        </w:rPr>
        <w:t>bliczno-prywatnym. (Dz.U. z 2020</w:t>
      </w:r>
      <w:r w:rsidRPr="003F03AB">
        <w:rPr>
          <w:rFonts w:ascii="Times New Roman" w:hAnsi="Times New Roman" w:cs="Times New Roman"/>
          <w:iCs/>
        </w:rPr>
        <w:t xml:space="preserve">r, poz. </w:t>
      </w:r>
      <w:r>
        <w:rPr>
          <w:rFonts w:ascii="Times New Roman" w:hAnsi="Times New Roman" w:cs="Times New Roman"/>
          <w:iCs/>
        </w:rPr>
        <w:t>1666</w:t>
      </w:r>
      <w:r w:rsidRPr="003F03AB">
        <w:rPr>
          <w:rFonts w:ascii="Times New Roman" w:hAnsi="Times New Roman" w:cs="Times New Roman"/>
          <w:iCs/>
        </w:rPr>
        <w:t xml:space="preserve">). </w:t>
      </w:r>
    </w:p>
    <w:p w:rsidR="00601242" w:rsidRPr="003F03AB" w:rsidRDefault="00601242" w:rsidP="00601242">
      <w:pPr>
        <w:widowControl/>
        <w:numPr>
          <w:ilvl w:val="0"/>
          <w:numId w:val="3"/>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zaleca przekazywanie faktur za pośrednictwem systemu KS-EWD w formacie OSOZ-EDI (kontakt w tej sprawie 86 2763610)</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4</w:t>
      </w:r>
    </w:p>
    <w:p w:rsidR="00601242" w:rsidRPr="003F03AB" w:rsidRDefault="00601242" w:rsidP="00601242">
      <w:pPr>
        <w:widowControl/>
        <w:numPr>
          <w:ilvl w:val="0"/>
          <w:numId w:val="4"/>
        </w:numPr>
        <w:tabs>
          <w:tab w:val="num" w:pos="360"/>
        </w:tabs>
        <w:ind w:left="360"/>
        <w:jc w:val="both"/>
        <w:rPr>
          <w:rFonts w:ascii="Times New Roman" w:hAnsi="Times New Roman" w:cs="Times New Roman"/>
        </w:rPr>
      </w:pPr>
      <w:r w:rsidRPr="003F03AB">
        <w:rPr>
          <w:rFonts w:ascii="Times New Roman" w:hAnsi="Times New Roman" w:cs="Times New Roman"/>
        </w:rPr>
        <w:t xml:space="preserve">Dostawa towaru wymienionego w §1 następować będzie partiami na podstawie cząstkowych zamówień składanych przez Zamawiającego w okresie </w:t>
      </w:r>
      <w:r w:rsidRPr="003F03AB">
        <w:rPr>
          <w:rFonts w:ascii="Times New Roman" w:hAnsi="Times New Roman" w:cs="Times New Roman"/>
          <w:b/>
        </w:rPr>
        <w:t>obowiązywania umowy</w:t>
      </w:r>
      <w:r w:rsidRPr="003F03AB">
        <w:rPr>
          <w:rFonts w:ascii="Times New Roman" w:hAnsi="Times New Roman" w:cs="Times New Roman"/>
        </w:rPr>
        <w:t>.</w:t>
      </w:r>
    </w:p>
    <w:p w:rsidR="00601242" w:rsidRPr="003F03AB" w:rsidRDefault="00601242" w:rsidP="00601242">
      <w:pPr>
        <w:widowControl/>
        <w:numPr>
          <w:ilvl w:val="0"/>
          <w:numId w:val="4"/>
        </w:numPr>
        <w:tabs>
          <w:tab w:val="clear" w:pos="720"/>
          <w:tab w:val="num" w:pos="360"/>
        </w:tabs>
        <w:suppressAutoHyphens/>
        <w:ind w:left="426" w:hanging="426"/>
        <w:rPr>
          <w:rFonts w:ascii="Times New Roman" w:hAnsi="Times New Roman" w:cs="Times New Roman"/>
        </w:rPr>
      </w:pPr>
      <w:r w:rsidRPr="003F03AB">
        <w:rPr>
          <w:rFonts w:ascii="Times New Roman" w:hAnsi="Times New Roman" w:cs="Times New Roman"/>
        </w:rPr>
        <w:t>Dostawy realizowane będą w uzgodnionych na bieżąco wielkościach i asortymencie wg każdorazowego zgłoszonego zamówienia (dopuszcza się przekazywanie zamówień faksem lub e-mailem) z realizacją do …….. dni roboczych</w:t>
      </w:r>
      <w:r w:rsidRPr="003F03AB">
        <w:rPr>
          <w:rFonts w:ascii="Times New Roman" w:hAnsi="Times New Roman" w:cs="Times New Roman"/>
          <w:bCs/>
        </w:rPr>
        <w:t xml:space="preserve"> </w:t>
      </w:r>
      <w:r w:rsidRPr="003F03AB">
        <w:rPr>
          <w:rFonts w:ascii="Times New Roman" w:hAnsi="Times New Roman" w:cs="Times New Roman"/>
        </w:rPr>
        <w:t xml:space="preserve">licząc od  przekazania zamówienia w </w:t>
      </w:r>
      <w:r w:rsidRPr="003F03AB">
        <w:rPr>
          <w:rFonts w:ascii="Times New Roman" w:hAnsi="Times New Roman" w:cs="Times New Roman"/>
          <w:spacing w:val="2"/>
          <w:position w:val="-2"/>
        </w:rPr>
        <w:t xml:space="preserve">godzinach przyjęć towaru w magazynie (7:30 – 15:00) </w:t>
      </w:r>
      <w:r w:rsidRPr="003F03AB">
        <w:rPr>
          <w:rFonts w:ascii="Times New Roman" w:hAnsi="Times New Roman" w:cs="Times New Roman"/>
        </w:rPr>
        <w:t xml:space="preserve">oraz zamówień nadzwyczajnych </w:t>
      </w:r>
      <w:r w:rsidRPr="009A256B">
        <w:rPr>
          <w:rFonts w:ascii="Times New Roman" w:hAnsi="Times New Roman" w:cs="Times New Roman"/>
          <w:b/>
          <w:bCs/>
        </w:rPr>
        <w:t>„na ratunek”</w:t>
      </w:r>
      <w:r w:rsidRPr="003F03AB">
        <w:rPr>
          <w:rFonts w:ascii="Times New Roman" w:hAnsi="Times New Roman" w:cs="Times New Roman"/>
          <w:bCs/>
        </w:rPr>
        <w:t xml:space="preserve"> - z realizacją do </w:t>
      </w:r>
      <w:r w:rsidRPr="003F03AB">
        <w:rPr>
          <w:rFonts w:ascii="Times New Roman" w:hAnsi="Times New Roman" w:cs="Times New Roman"/>
          <w:b/>
          <w:bCs/>
        </w:rPr>
        <w:t>1 dnia roboczego</w:t>
      </w:r>
      <w:r w:rsidRPr="003F03AB">
        <w:rPr>
          <w:rFonts w:ascii="Times New Roman" w:hAnsi="Times New Roman" w:cs="Times New Roman"/>
        </w:rPr>
        <w:t xml:space="preserve"> od przekazania zamówienia w </w:t>
      </w:r>
      <w:r w:rsidRPr="003F03AB">
        <w:rPr>
          <w:rFonts w:ascii="Times New Roman" w:hAnsi="Times New Roman" w:cs="Times New Roman"/>
          <w:spacing w:val="2"/>
          <w:position w:val="-2"/>
        </w:rPr>
        <w:t>godzinach przyjęć towaru w magazynie (7:30 – 15:00)</w:t>
      </w:r>
      <w:r w:rsidRPr="003F03AB">
        <w:rPr>
          <w:rFonts w:ascii="Times New Roman" w:hAnsi="Times New Roman" w:cs="Times New Roman"/>
        </w:rPr>
        <w:t xml:space="preserve">.  </w:t>
      </w:r>
    </w:p>
    <w:p w:rsidR="00601242" w:rsidRPr="003F03AB" w:rsidRDefault="00601242" w:rsidP="00601242">
      <w:pPr>
        <w:widowControl/>
        <w:numPr>
          <w:ilvl w:val="0"/>
          <w:numId w:val="4"/>
        </w:numPr>
        <w:tabs>
          <w:tab w:val="clear" w:pos="720"/>
        </w:tabs>
        <w:suppressAutoHyphens/>
        <w:ind w:left="426" w:hanging="426"/>
        <w:rPr>
          <w:rFonts w:ascii="Times New Roman" w:hAnsi="Times New Roman" w:cs="Times New Roman"/>
        </w:rPr>
      </w:pPr>
      <w:r w:rsidRPr="003F03AB">
        <w:rPr>
          <w:rFonts w:ascii="Times New Roman" w:hAnsi="Times New Roman" w:cs="Times New Roman"/>
        </w:rPr>
        <w:t>Za dni robocze będą uważane dni od poniedziałku do piątku, za wyjątkiem dni ustawowo wolnych od</w:t>
      </w:r>
      <w:r>
        <w:rPr>
          <w:rFonts w:ascii="Times New Roman" w:hAnsi="Times New Roman" w:cs="Times New Roman"/>
        </w:rPr>
        <w:t xml:space="preserve"> pracy w rozumieniu ustawy z dnia</w:t>
      </w:r>
      <w:r w:rsidRPr="003F03AB">
        <w:rPr>
          <w:rFonts w:ascii="Times New Roman" w:hAnsi="Times New Roman" w:cs="Times New Roman"/>
        </w:rPr>
        <w:t xml:space="preserve"> 18 stycznia 1951r. o dniach wolnych</w:t>
      </w:r>
      <w:r>
        <w:rPr>
          <w:rFonts w:ascii="Times New Roman" w:hAnsi="Times New Roman" w:cs="Times New Roman"/>
        </w:rPr>
        <w:t xml:space="preserve"> od pracy (Dz.U. 2020</w:t>
      </w:r>
      <w:r w:rsidRPr="003F03AB">
        <w:rPr>
          <w:rFonts w:ascii="Times New Roman" w:hAnsi="Times New Roman" w:cs="Times New Roman"/>
        </w:rPr>
        <w:t xml:space="preserve">r., poz. </w:t>
      </w:r>
      <w:r>
        <w:rPr>
          <w:rFonts w:ascii="Times New Roman" w:hAnsi="Times New Roman" w:cs="Times New Roman"/>
        </w:rPr>
        <w:t>1920</w:t>
      </w:r>
      <w:r w:rsidRPr="003F03AB">
        <w:rPr>
          <w:rFonts w:ascii="Times New Roman" w:hAnsi="Times New Roman" w:cs="Times New Roman"/>
        </w:rPr>
        <w:t>).</w:t>
      </w:r>
    </w:p>
    <w:p w:rsidR="00601242" w:rsidRPr="003F03AB" w:rsidRDefault="00601242" w:rsidP="00601242">
      <w:pPr>
        <w:widowControl/>
        <w:numPr>
          <w:ilvl w:val="0"/>
          <w:numId w:val="4"/>
        </w:numPr>
        <w:tabs>
          <w:tab w:val="num" w:pos="360"/>
        </w:tabs>
        <w:ind w:left="360"/>
        <w:jc w:val="both"/>
        <w:rPr>
          <w:rFonts w:ascii="Times New Roman" w:hAnsi="Times New Roman" w:cs="Times New Roman"/>
        </w:rPr>
      </w:pPr>
      <w:r w:rsidRPr="003F03AB">
        <w:rPr>
          <w:rFonts w:ascii="Times New Roman" w:hAnsi="Times New Roman" w:cs="Times New Roman"/>
        </w:rPr>
        <w:t>Miejscem wykonania Zamówienia jest magazyn Apteki Zamawiającego położony w Szpitalu Powiatowym w Zambrowie, ul. Papieża Jana Pawła II nr 3, 18-300 Zambrów.</w:t>
      </w:r>
    </w:p>
    <w:p w:rsidR="00601242" w:rsidRPr="003F03AB" w:rsidRDefault="00601242" w:rsidP="00601242">
      <w:pPr>
        <w:widowControl/>
        <w:numPr>
          <w:ilvl w:val="0"/>
          <w:numId w:val="4"/>
        </w:numPr>
        <w:tabs>
          <w:tab w:val="num" w:pos="360"/>
        </w:tabs>
        <w:ind w:left="360"/>
        <w:jc w:val="both"/>
        <w:rPr>
          <w:rFonts w:ascii="Times New Roman" w:hAnsi="Times New Roman" w:cs="Times New Roman"/>
        </w:rPr>
      </w:pPr>
      <w:r w:rsidRPr="003F03AB">
        <w:rPr>
          <w:rFonts w:ascii="Times New Roman" w:hAnsi="Times New Roman" w:cs="Times New Roman"/>
        </w:rPr>
        <w:t>Rozładunek towarów nastąpi w miejscu wskazanym przez pracowników Zamawiającego.</w:t>
      </w:r>
    </w:p>
    <w:p w:rsidR="00601242" w:rsidRPr="003F03AB" w:rsidRDefault="00601242" w:rsidP="00601242">
      <w:pPr>
        <w:widowControl/>
        <w:numPr>
          <w:ilvl w:val="0"/>
          <w:numId w:val="4"/>
        </w:numPr>
        <w:tabs>
          <w:tab w:val="num" w:pos="360"/>
        </w:tabs>
        <w:ind w:left="360"/>
        <w:jc w:val="both"/>
        <w:rPr>
          <w:rFonts w:ascii="Times New Roman" w:hAnsi="Times New Roman" w:cs="Times New Roman"/>
        </w:rPr>
      </w:pPr>
      <w:r w:rsidRPr="003F03AB">
        <w:rPr>
          <w:rFonts w:ascii="Times New Roman" w:hAnsi="Times New Roman" w:cs="Times New Roman"/>
        </w:rPr>
        <w:t>Wykonawca jest zobowiązany dostarczyć Zamawiającemu dokument zawierający: nazwę, ilość, serię oraz datę ważności dostarczanego towaru.</w:t>
      </w:r>
    </w:p>
    <w:p w:rsidR="00601242" w:rsidRPr="003F03AB" w:rsidRDefault="00601242" w:rsidP="00601242">
      <w:pPr>
        <w:widowControl/>
        <w:numPr>
          <w:ilvl w:val="0"/>
          <w:numId w:val="4"/>
        </w:numPr>
        <w:tabs>
          <w:tab w:val="num" w:pos="360"/>
        </w:tabs>
        <w:ind w:left="284" w:hanging="284"/>
        <w:jc w:val="both"/>
        <w:rPr>
          <w:rFonts w:ascii="Times New Roman" w:hAnsi="Times New Roman" w:cs="Times New Roman"/>
        </w:rPr>
      </w:pPr>
      <w:r w:rsidRPr="003F03AB">
        <w:rPr>
          <w:rFonts w:ascii="Times New Roman" w:hAnsi="Times New Roman" w:cs="Times New Roman"/>
        </w:rPr>
        <w:t>Ilości określone w załączniku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30%) bez prawa dochodzenia roszczeń z tego tytułu przez Wykonawcę, poza roszczeniem o zapłatę za towary już dostarczone.</w:t>
      </w:r>
    </w:p>
    <w:p w:rsidR="00601242" w:rsidRPr="003F03AB" w:rsidRDefault="00601242" w:rsidP="00601242">
      <w:pPr>
        <w:widowControl/>
        <w:numPr>
          <w:ilvl w:val="0"/>
          <w:numId w:val="4"/>
        </w:numPr>
        <w:tabs>
          <w:tab w:val="num" w:pos="360"/>
        </w:tabs>
        <w:ind w:left="360"/>
        <w:jc w:val="both"/>
        <w:rPr>
          <w:rFonts w:ascii="Times New Roman" w:hAnsi="Times New Roman" w:cs="Times New Roman"/>
          <w:b/>
          <w:color w:val="auto"/>
        </w:rPr>
      </w:pPr>
      <w:r w:rsidRPr="003F03AB">
        <w:rPr>
          <w:rFonts w:ascii="Times New Roman" w:hAnsi="Times New Roman" w:cs="Times New Roma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w:t>
      </w:r>
      <w:r w:rsidRPr="003F03AB">
        <w:rPr>
          <w:rFonts w:ascii="Times New Roman" w:hAnsi="Times New Roman" w:cs="Times New Roman"/>
        </w:rPr>
        <w:lastRenderedPageBreak/>
        <w:t xml:space="preserve">zamówionego towaru przed terminem realizacji zamówienia pod </w:t>
      </w:r>
      <w:r w:rsidRPr="003F03AB">
        <w:rPr>
          <w:rFonts w:ascii="Times New Roman" w:hAnsi="Times New Roman" w:cs="Times New Roman"/>
          <w:color w:val="auto"/>
        </w:rPr>
        <w:t xml:space="preserve">e-mail: </w:t>
      </w:r>
      <w:r w:rsidRPr="003F03AB">
        <w:rPr>
          <w:rFonts w:ascii="Times New Roman" w:hAnsi="Times New Roman" w:cs="Times New Roman"/>
          <w:b/>
          <w:color w:val="auto"/>
        </w:rPr>
        <w:t>apteka@szpitalzambrow.pl</w:t>
      </w:r>
    </w:p>
    <w:p w:rsidR="00601242" w:rsidRPr="003F03AB" w:rsidRDefault="00601242" w:rsidP="00601242">
      <w:pPr>
        <w:widowControl/>
        <w:numPr>
          <w:ilvl w:val="0"/>
          <w:numId w:val="4"/>
        </w:numPr>
        <w:tabs>
          <w:tab w:val="num" w:pos="360"/>
        </w:tabs>
        <w:ind w:left="360"/>
        <w:jc w:val="both"/>
        <w:rPr>
          <w:rFonts w:ascii="Times New Roman" w:hAnsi="Times New Roman" w:cs="Times New Roman"/>
        </w:rPr>
      </w:pPr>
      <w:r w:rsidRPr="003F03AB">
        <w:rPr>
          <w:rFonts w:ascii="Times New Roman" w:hAnsi="Times New Roman" w:cs="Times New Roman"/>
        </w:rPr>
        <w:t>W razie niedostarczenia partii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5</w:t>
      </w:r>
    </w:p>
    <w:p w:rsidR="00601242" w:rsidRPr="003F03AB" w:rsidRDefault="00601242" w:rsidP="00601242">
      <w:pPr>
        <w:widowControl/>
        <w:numPr>
          <w:ilvl w:val="0"/>
          <w:numId w:val="5"/>
        </w:numPr>
        <w:tabs>
          <w:tab w:val="num" w:pos="360"/>
        </w:tabs>
        <w:ind w:left="360"/>
        <w:jc w:val="both"/>
        <w:rPr>
          <w:rFonts w:ascii="Times New Roman" w:hAnsi="Times New Roman" w:cs="Times New Roman"/>
          <w:color w:val="FF0000"/>
        </w:rPr>
      </w:pPr>
      <w:r w:rsidRPr="003F03AB">
        <w:rPr>
          <w:rFonts w:ascii="Times New Roman" w:hAnsi="Times New Roman" w:cs="Times New Roman"/>
        </w:rPr>
        <w:t xml:space="preserve">Wykonawca zobowiązuje się dostarczyć towar, którego minimalny okres ważności wynosić będzie co </w:t>
      </w:r>
      <w:r w:rsidRPr="0022054B">
        <w:rPr>
          <w:rFonts w:ascii="Times New Roman" w:hAnsi="Times New Roman" w:cs="Times New Roman"/>
          <w:color w:val="auto"/>
        </w:rPr>
        <w:t xml:space="preserve">najmniej </w:t>
      </w:r>
      <w:r w:rsidRPr="0022054B">
        <w:rPr>
          <w:rFonts w:ascii="Times New Roman" w:hAnsi="Times New Roman" w:cs="Times New Roman"/>
          <w:b/>
          <w:color w:val="auto"/>
        </w:rPr>
        <w:t>9 miesięcy</w:t>
      </w:r>
      <w:r w:rsidRPr="0022054B">
        <w:rPr>
          <w:rFonts w:ascii="Times New Roman" w:hAnsi="Times New Roman" w:cs="Times New Roman"/>
          <w:color w:val="auto"/>
        </w:rPr>
        <w:t xml:space="preserve">, </w:t>
      </w:r>
      <w:r w:rsidRPr="003F03AB">
        <w:rPr>
          <w:rFonts w:ascii="Times New Roman" w:hAnsi="Times New Roman" w:cs="Times New Roman"/>
        </w:rPr>
        <w:t>liczonego od dnia dostawy do Zamawiającego.</w:t>
      </w:r>
      <w:r w:rsidRPr="003F03AB">
        <w:rPr>
          <w:rFonts w:ascii="Times New Roman" w:hAnsi="Times New Roman" w:cs="Times New Roman"/>
          <w:color w:val="FF0000"/>
        </w:rPr>
        <w:t xml:space="preserve"> </w:t>
      </w:r>
      <w:r w:rsidRPr="003F03AB">
        <w:rPr>
          <w:rFonts w:ascii="Times New Roman" w:hAnsi="Times New Roman" w:cs="Times New Roman"/>
        </w:rPr>
        <w:t>W wyjątkowych sytuacjach dostawy produktów z krótszym terminem ważności mogą być dopuszczone, ale każdorazowo zgodę na nie musi wyrazić  Zamawiając</w:t>
      </w:r>
      <w:r>
        <w:rPr>
          <w:rFonts w:ascii="Times New Roman" w:hAnsi="Times New Roman" w:cs="Times New Roman"/>
        </w:rPr>
        <w:t>y</w:t>
      </w:r>
      <w:r w:rsidRPr="003F03AB">
        <w:rPr>
          <w:rFonts w:ascii="Times New Roman" w:hAnsi="Times New Roman" w:cs="Times New Roman"/>
        </w:rPr>
        <w:t>.</w:t>
      </w:r>
    </w:p>
    <w:p w:rsidR="00601242" w:rsidRPr="003F03AB" w:rsidRDefault="00601242" w:rsidP="00601242">
      <w:pPr>
        <w:widowControl/>
        <w:numPr>
          <w:ilvl w:val="0"/>
          <w:numId w:val="5"/>
        </w:numPr>
        <w:tabs>
          <w:tab w:val="num" w:pos="360"/>
        </w:tabs>
        <w:ind w:left="360"/>
        <w:jc w:val="both"/>
        <w:rPr>
          <w:rFonts w:ascii="Times New Roman" w:hAnsi="Times New Roman" w:cs="Times New Roman"/>
        </w:rPr>
      </w:pPr>
      <w:r w:rsidRPr="003F03AB">
        <w:rPr>
          <w:rFonts w:ascii="Times New Roman" w:hAnsi="Times New Roman" w:cs="Times New Roman"/>
        </w:rPr>
        <w:t>Wykonawca będzie niezwłocznie rozpatrywać wszelkie reklamacje Zamawiającego.</w:t>
      </w:r>
    </w:p>
    <w:p w:rsidR="00601242" w:rsidRPr="003F03AB" w:rsidRDefault="00601242" w:rsidP="00601242">
      <w:pPr>
        <w:widowControl/>
        <w:numPr>
          <w:ilvl w:val="0"/>
          <w:numId w:val="5"/>
        </w:numPr>
        <w:tabs>
          <w:tab w:val="left" w:pos="426"/>
        </w:tabs>
        <w:suppressAutoHyphens/>
        <w:autoSpaceDE w:val="0"/>
        <w:ind w:left="426" w:hanging="426"/>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Zamawiający niezwłocznie powiadomi o tym Wykonawcę, który rozpatrzy reklamację dotyczącą wad jakościowych w ciągu </w:t>
      </w:r>
      <w:r w:rsidRPr="003F03AB">
        <w:rPr>
          <w:rFonts w:ascii="Times New Roman" w:eastAsia="Tahoma" w:hAnsi="Times New Roman" w:cs="Times New Roman"/>
          <w:bCs/>
        </w:rPr>
        <w:t xml:space="preserve">7 dni roboczych, </w:t>
      </w:r>
      <w:r w:rsidRPr="003F03AB">
        <w:rPr>
          <w:rFonts w:ascii="Times New Roman" w:hAnsi="Times New Roman" w:cs="Times New Roman"/>
        </w:rPr>
        <w:t xml:space="preserve">natomiast reklamację dotyczącą braków ilościowych w ciągu </w:t>
      </w:r>
      <w:r w:rsidRPr="003F03AB">
        <w:rPr>
          <w:rFonts w:ascii="Times New Roman" w:eastAsia="Tahoma" w:hAnsi="Times New Roman" w:cs="Times New Roman"/>
          <w:bCs/>
        </w:rPr>
        <w:t>5 dni roboczych</w:t>
      </w:r>
      <w:r w:rsidRPr="003F03AB">
        <w:rPr>
          <w:rFonts w:ascii="Times New Roman" w:hAnsi="Times New Roman" w:cs="Times New Roman"/>
        </w:rPr>
        <w:t>.</w:t>
      </w:r>
    </w:p>
    <w:p w:rsidR="00601242" w:rsidRPr="003F03AB" w:rsidRDefault="00601242" w:rsidP="00601242">
      <w:pPr>
        <w:widowControl/>
        <w:numPr>
          <w:ilvl w:val="0"/>
          <w:numId w:val="5"/>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Zamawiającemu przysługuje dostarczenie brakującego towaru lub towaru wolnego od wad w terminie maksymalnie do 3 </w:t>
      </w:r>
      <w:r w:rsidRPr="003F03AB">
        <w:rPr>
          <w:rFonts w:ascii="Times New Roman" w:eastAsia="Tahoma,Bold" w:hAnsi="Times New Roman" w:cs="Times New Roman"/>
          <w:bCs/>
        </w:rPr>
        <w:t>dni roboczych</w:t>
      </w:r>
      <w:r w:rsidRPr="003F03AB">
        <w:rPr>
          <w:rFonts w:ascii="Times New Roman" w:hAnsi="Times New Roman" w:cs="Times New Roman"/>
        </w:rPr>
        <w:t>, licząc od dnia pozytywnego rozpatrzenia reklamacji.</w:t>
      </w:r>
    </w:p>
    <w:p w:rsidR="00601242" w:rsidRPr="003F03AB" w:rsidRDefault="00601242" w:rsidP="00601242">
      <w:pPr>
        <w:widowControl/>
        <w:numPr>
          <w:ilvl w:val="0"/>
          <w:numId w:val="5"/>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Za dni robocze strony przyjmują dni od poniedziałku do piątku, za wyjątkiem dni ustawowo wolnych od pracy.</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§6</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zamówionego towaru </w:t>
      </w:r>
      <w:bookmarkStart w:id="1" w:name="_Hlk77715750"/>
      <w:r w:rsidRPr="003F03AB">
        <w:rPr>
          <w:rFonts w:ascii="Times New Roman" w:hAnsi="Times New Roman" w:cs="Times New Roman"/>
        </w:rPr>
        <w:t xml:space="preserve">z przyczyn leżących po stronie </w:t>
      </w:r>
      <w:bookmarkEnd w:id="1"/>
      <w:r w:rsidRPr="003F03AB">
        <w:rPr>
          <w:rFonts w:ascii="Times New Roman" w:hAnsi="Times New Roman" w:cs="Times New Roman"/>
        </w:rPr>
        <w:t xml:space="preserve">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reklamowanego towaru z przyczyn leżących po stronie 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W przypadku, gdy zwłoka w dostarczeniu lub  wydaniu zamówionego lub reklamowanego towaru przekroczy 7 dni, Zamawiający może odstąpić od umowy z winy Wykonawcy w terminie 30 dni od przekroczenia terminu dostawy, bez wyznaczania dodatkowego terminu.</w:t>
      </w:r>
    </w:p>
    <w:p w:rsidR="00601242" w:rsidRPr="003F03AB" w:rsidRDefault="00601242" w:rsidP="00601242">
      <w:pPr>
        <w:widowControl/>
        <w:numPr>
          <w:ilvl w:val="0"/>
          <w:numId w:val="6"/>
        </w:numPr>
        <w:ind w:left="284" w:hanging="284"/>
        <w:jc w:val="both"/>
        <w:rPr>
          <w:rFonts w:ascii="Times New Roman" w:hAnsi="Times New Roman" w:cs="Times New Roman"/>
        </w:rPr>
      </w:pPr>
      <w:r w:rsidRPr="003F03AB">
        <w:rPr>
          <w:rFonts w:ascii="Times New Roman" w:hAnsi="Times New Roman" w:cs="Times New Roman"/>
        </w:rPr>
        <w:t>W razie odstąpienia od umowy z przyczyn określonych w pkt. 3 lub rozwiązania umowy z przyczyn określonych w §7 ust. 2, Zamawiający może naliczyć Wykonawcy karę umowną w wysokości 10% wartości netto niedostarczonego lub niewydanego  przedmiotu umowy.</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Zamawiający może dochodzić na  zasadach ogólnych odszkodowania przewyższającego kary umowne.</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601242" w:rsidRPr="003F03AB" w:rsidRDefault="00601242" w:rsidP="00601242">
      <w:pPr>
        <w:widowControl/>
        <w:numPr>
          <w:ilvl w:val="0"/>
          <w:numId w:val="6"/>
        </w:numPr>
        <w:tabs>
          <w:tab w:val="num" w:pos="360"/>
        </w:tabs>
        <w:ind w:left="360"/>
        <w:jc w:val="both"/>
        <w:rPr>
          <w:rFonts w:ascii="Times New Roman" w:hAnsi="Times New Roman" w:cs="Times New Roman"/>
        </w:rPr>
      </w:pPr>
      <w:r w:rsidRPr="003F03AB">
        <w:rPr>
          <w:rFonts w:ascii="Times New Roman" w:hAnsi="Times New Roman" w:cs="Times New Roman"/>
        </w:rPr>
        <w:t>Kary umowne w przypadku zaistnienia podstaw do ich naliczania</w:t>
      </w:r>
      <w:r>
        <w:rPr>
          <w:rFonts w:ascii="Times New Roman" w:hAnsi="Times New Roman" w:cs="Times New Roman"/>
        </w:rPr>
        <w:t>,</w:t>
      </w:r>
      <w:r w:rsidRPr="003F03AB">
        <w:rPr>
          <w:rFonts w:ascii="Times New Roman" w:hAnsi="Times New Roman" w:cs="Times New Roman"/>
        </w:rPr>
        <w:t xml:space="preserve"> zostaną potrącone z należnego Wykonawcy wynagrodzenia</w:t>
      </w:r>
      <w:r>
        <w:rPr>
          <w:rFonts w:ascii="Times New Roman" w:hAnsi="Times New Roman" w:cs="Times New Roman"/>
        </w:rPr>
        <w:t>.</w:t>
      </w:r>
    </w:p>
    <w:p w:rsidR="00601242" w:rsidRPr="003F03AB" w:rsidRDefault="00601242" w:rsidP="00601242">
      <w:pPr>
        <w:widowControl/>
        <w:numPr>
          <w:ilvl w:val="0"/>
          <w:numId w:val="6"/>
        </w:numPr>
        <w:tabs>
          <w:tab w:val="num" w:pos="426"/>
        </w:tabs>
        <w:ind w:left="426" w:hanging="426"/>
        <w:jc w:val="both"/>
        <w:rPr>
          <w:rFonts w:ascii="Times New Roman" w:hAnsi="Times New Roman" w:cs="Times New Roman"/>
        </w:rPr>
      </w:pPr>
      <w:r w:rsidRPr="003F03AB">
        <w:rPr>
          <w:rFonts w:ascii="Times New Roman" w:hAnsi="Times New Roman" w:cs="Times New Roman"/>
        </w:rPr>
        <w:t>Łączna wysokość kar umownych nałożonych na Wykonawcę nie może przekroczyć 10% całkowitej ceny towaru netto, kreślonej w § 2 ust. 1 umowy.</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7</w:t>
      </w:r>
    </w:p>
    <w:p w:rsidR="00601242" w:rsidRPr="003F03AB" w:rsidRDefault="00601242" w:rsidP="00601242">
      <w:pPr>
        <w:widowControl/>
        <w:numPr>
          <w:ilvl w:val="0"/>
          <w:numId w:val="7"/>
        </w:numPr>
        <w:tabs>
          <w:tab w:val="num" w:pos="284"/>
        </w:tabs>
        <w:ind w:left="284" w:hanging="284"/>
        <w:jc w:val="both"/>
        <w:rPr>
          <w:rFonts w:ascii="Times New Roman" w:hAnsi="Times New Roman" w:cs="Times New Roman"/>
        </w:rPr>
      </w:pPr>
      <w:r w:rsidRPr="003F03AB">
        <w:rPr>
          <w:rFonts w:ascii="Times New Roman" w:hAnsi="Times New Roman" w:cs="Times New Roman"/>
        </w:rPr>
        <w:lastRenderedPageBreak/>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601242" w:rsidRPr="003F03AB" w:rsidRDefault="00601242" w:rsidP="00601242">
      <w:pPr>
        <w:widowControl/>
        <w:numPr>
          <w:ilvl w:val="0"/>
          <w:numId w:val="7"/>
        </w:numPr>
        <w:tabs>
          <w:tab w:val="num" w:pos="284"/>
        </w:tabs>
        <w:ind w:left="284" w:hanging="284"/>
        <w:jc w:val="both"/>
        <w:rPr>
          <w:rFonts w:ascii="Times New Roman" w:hAnsi="Times New Roman" w:cs="Times New Roman"/>
          <w:iCs/>
          <w:kern w:val="16"/>
        </w:rPr>
      </w:pPr>
      <w:r w:rsidRPr="003F03AB">
        <w:rPr>
          <w:rFonts w:ascii="Times New Roman" w:hAnsi="Times New Roman" w:cs="Times New Roman"/>
        </w:rPr>
        <w:t>Zamawiający ma prawo rozwiązania umowy bez zachowania okresu wypowiedzenia:</w:t>
      </w:r>
    </w:p>
    <w:p w:rsidR="00601242" w:rsidRPr="00592E2C" w:rsidRDefault="00601242" w:rsidP="00601242">
      <w:pPr>
        <w:pStyle w:val="Akapitzlist"/>
        <w:widowControl/>
        <w:numPr>
          <w:ilvl w:val="0"/>
          <w:numId w:val="8"/>
        </w:numPr>
        <w:ind w:left="709" w:hanging="425"/>
        <w:jc w:val="both"/>
        <w:rPr>
          <w:rFonts w:ascii="Times New Roman" w:hAnsi="Times New Roman" w:cs="Times New Roman"/>
          <w:iCs/>
          <w:kern w:val="16"/>
        </w:rPr>
      </w:pPr>
      <w:r w:rsidRPr="00592E2C">
        <w:rPr>
          <w:rFonts w:ascii="Times New Roman" w:hAnsi="Times New Roman" w:cs="Times New Roman"/>
        </w:rPr>
        <w:t xml:space="preserve">jeśli Wykonawca w terminie 7 dni od pisemnego wezwania na piśmie lub wezwania e-mailem, nie przedłoży dokumentów, o których mowa w </w:t>
      </w:r>
      <w:r w:rsidRPr="00592E2C">
        <w:rPr>
          <w:rFonts w:ascii="Times New Roman" w:hAnsi="Times New Roman" w:cs="Times New Roman"/>
          <w:iCs/>
          <w:kern w:val="16"/>
        </w:rPr>
        <w:t>§ 8 ust. 1 umowy lub jeśli dokumenty te będą błędne lub nieważne.</w:t>
      </w:r>
    </w:p>
    <w:p w:rsidR="00601242" w:rsidRPr="003F03AB" w:rsidRDefault="00601242" w:rsidP="00601242">
      <w:pPr>
        <w:widowControl/>
        <w:numPr>
          <w:ilvl w:val="0"/>
          <w:numId w:val="8"/>
        </w:numPr>
        <w:ind w:left="709"/>
        <w:jc w:val="both"/>
        <w:rPr>
          <w:rFonts w:ascii="Times New Roman" w:hAnsi="Times New Roman" w:cs="Times New Roman"/>
          <w:iCs/>
          <w:kern w:val="16"/>
        </w:rPr>
      </w:pPr>
      <w:r w:rsidRPr="003F03AB">
        <w:rPr>
          <w:rFonts w:ascii="Times New Roman" w:hAnsi="Times New Roman" w:cs="Times New Roman"/>
          <w:lang w:eastAsia="ar-SA"/>
        </w:rPr>
        <w:t>w przypadku naruszenia przez Wykonawcę postanowień niniejszej umowy, a w szczególności:</w:t>
      </w:r>
    </w:p>
    <w:p w:rsidR="00601242" w:rsidRPr="003F03AB" w:rsidRDefault="00601242" w:rsidP="00601242">
      <w:pPr>
        <w:numPr>
          <w:ilvl w:val="0"/>
          <w:numId w:val="9"/>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lang w:eastAsia="ar-SA"/>
        </w:rPr>
        <w:t>dwukrotnego dostarczenia towaru wadliwego, bądź niezgodnego z umową;</w:t>
      </w:r>
    </w:p>
    <w:p w:rsidR="00601242" w:rsidRPr="003F03AB" w:rsidRDefault="00601242" w:rsidP="00601242">
      <w:pPr>
        <w:numPr>
          <w:ilvl w:val="0"/>
          <w:numId w:val="9"/>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rPr>
        <w:t>dwukrotna zwłoka w dostawie zamówionego lub reklamowanego towaru.</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8</w:t>
      </w:r>
    </w:p>
    <w:p w:rsidR="00601242" w:rsidRPr="000B2456" w:rsidRDefault="00601242" w:rsidP="00601242">
      <w:pPr>
        <w:pStyle w:val="Tekstpodstawowywcity31"/>
        <w:numPr>
          <w:ilvl w:val="0"/>
          <w:numId w:val="10"/>
        </w:numPr>
        <w:tabs>
          <w:tab w:val="clear" w:pos="720"/>
          <w:tab w:val="num" w:pos="284"/>
          <w:tab w:val="left" w:pos="550"/>
          <w:tab w:val="left" w:pos="981"/>
        </w:tabs>
        <w:autoSpaceDE/>
        <w:ind w:left="426" w:hanging="426"/>
        <w:jc w:val="left"/>
        <w:rPr>
          <w:rFonts w:ascii="Times New Roman" w:hAnsi="Times New Roman"/>
          <w:color w:val="auto"/>
          <w:sz w:val="24"/>
        </w:rPr>
      </w:pPr>
      <w:r>
        <w:rPr>
          <w:rFonts w:ascii="Times New Roman" w:hAnsi="Times New Roman"/>
          <w:sz w:val="24"/>
        </w:rPr>
        <w:t xml:space="preserve"> </w:t>
      </w:r>
      <w:r w:rsidRPr="00CB4F76">
        <w:rPr>
          <w:rFonts w:ascii="Times New Roman" w:hAnsi="Times New Roman"/>
          <w:sz w:val="24"/>
        </w:rPr>
        <w:t xml:space="preserve">Oferowane leki </w:t>
      </w:r>
      <w:r>
        <w:rPr>
          <w:rFonts w:ascii="Times New Roman" w:hAnsi="Times New Roman"/>
          <w:bCs/>
          <w:sz w:val="24"/>
        </w:rPr>
        <w:t xml:space="preserve">i preparaty lecznicze </w:t>
      </w:r>
      <w:r w:rsidRPr="00CB4F76">
        <w:rPr>
          <w:rFonts w:ascii="Times New Roman" w:hAnsi="Times New Roman"/>
          <w:sz w:val="24"/>
        </w:rPr>
        <w:t xml:space="preserve">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601242" w:rsidRPr="003F03AB" w:rsidRDefault="00601242" w:rsidP="00601242">
      <w:pPr>
        <w:widowControl/>
        <w:numPr>
          <w:ilvl w:val="0"/>
          <w:numId w:val="10"/>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Wykonawca </w:t>
      </w:r>
      <w:r>
        <w:rPr>
          <w:rFonts w:ascii="Times New Roman" w:hAnsi="Times New Roman" w:cs="Times New Roman"/>
        </w:rPr>
        <w:t>w każdej c</w:t>
      </w:r>
      <w:r w:rsidRPr="003F03AB">
        <w:rPr>
          <w:rFonts w:ascii="Times New Roman" w:hAnsi="Times New Roman" w:cs="Times New Roman"/>
        </w:rPr>
        <w:t>hwili na żądanie Zamawiającego przedłoży do wglądu</w:t>
      </w:r>
      <w:r>
        <w:rPr>
          <w:rFonts w:ascii="Times New Roman" w:hAnsi="Times New Roman" w:cs="Times New Roman"/>
        </w:rPr>
        <w:t xml:space="preserve"> pozwolenie </w:t>
      </w:r>
      <w:r w:rsidRPr="003F03AB">
        <w:rPr>
          <w:rFonts w:ascii="Times New Roman" w:hAnsi="Times New Roman" w:cs="Times New Roman"/>
        </w:rPr>
        <w:t>określon</w:t>
      </w:r>
      <w:r>
        <w:rPr>
          <w:rFonts w:ascii="Times New Roman" w:hAnsi="Times New Roman" w:cs="Times New Roman"/>
        </w:rPr>
        <w:t>e</w:t>
      </w:r>
      <w:r w:rsidRPr="003F03AB">
        <w:rPr>
          <w:rFonts w:ascii="Times New Roman" w:hAnsi="Times New Roman" w:cs="Times New Roman"/>
        </w:rPr>
        <w:t xml:space="preserve"> w ust. 1.</w:t>
      </w:r>
    </w:p>
    <w:p w:rsidR="00601242" w:rsidRPr="003F03AB" w:rsidRDefault="00601242" w:rsidP="00601242">
      <w:pPr>
        <w:widowControl/>
        <w:numPr>
          <w:ilvl w:val="0"/>
          <w:numId w:val="10"/>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ponosi pełną odpowiedzialność za wszelkie ewentualne szkody powstałe u Zamawiającego lub osób trzecich w związku z zastosowaniem dostarczonego przez Wykonawcę towaru niespełniającego wymogów określonych w ust. 1.</w:t>
      </w:r>
    </w:p>
    <w:p w:rsidR="00601242" w:rsidRPr="003F03AB" w:rsidRDefault="00601242" w:rsidP="00601242">
      <w:pPr>
        <w:widowControl/>
        <w:numPr>
          <w:ilvl w:val="0"/>
          <w:numId w:val="10"/>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oświadcza, iż dostarczany towar będzie transportowany i przechowywany zgodnie z wymaganiami  jakościowymi dla danego produktu.</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9</w:t>
      </w:r>
    </w:p>
    <w:p w:rsidR="00601242" w:rsidRPr="003F03AB" w:rsidRDefault="00601242" w:rsidP="00601242">
      <w:pPr>
        <w:jc w:val="both"/>
        <w:rPr>
          <w:rFonts w:ascii="Times New Roman" w:hAnsi="Times New Roman" w:cs="Times New Roman"/>
        </w:rPr>
      </w:pPr>
      <w:r w:rsidRPr="003F03AB">
        <w:rPr>
          <w:rFonts w:ascii="Times New Roman" w:hAnsi="Times New Roman" w:cs="Times New Roman"/>
        </w:rPr>
        <w:t xml:space="preserve">Umowa obowiązuje przez okres 24 miesiące tj. </w:t>
      </w:r>
      <w:r w:rsidR="00F95818">
        <w:rPr>
          <w:rFonts w:ascii="Times New Roman" w:hAnsi="Times New Roman" w:cs="Times New Roman"/>
          <w:b/>
        </w:rPr>
        <w:t>od dnia …….2024r do ……..2026</w:t>
      </w:r>
      <w:r w:rsidRPr="003F03AB">
        <w:rPr>
          <w:rFonts w:ascii="Times New Roman" w:hAnsi="Times New Roman" w:cs="Times New Roman"/>
          <w:b/>
        </w:rPr>
        <w:t>r</w:t>
      </w:r>
      <w:r w:rsidRPr="003F03AB">
        <w:rPr>
          <w:rFonts w:ascii="Times New Roman" w:hAnsi="Times New Roman" w:cs="Times New Roman"/>
        </w:rPr>
        <w:t xml:space="preserve"> lub do wyczerpania wartości umowy, o której mowa w § 2 ust. 1 niniejszej umowy, w zależności od tego, które zdarzenie nastąpi wcześniej</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10</w:t>
      </w:r>
    </w:p>
    <w:p w:rsidR="00601242" w:rsidRPr="003F03AB" w:rsidRDefault="00601242" w:rsidP="00601242">
      <w:pPr>
        <w:widowControl/>
        <w:numPr>
          <w:ilvl w:val="0"/>
          <w:numId w:val="11"/>
        </w:numPr>
        <w:tabs>
          <w:tab w:val="num" w:pos="284"/>
        </w:tabs>
        <w:ind w:left="284" w:hanging="284"/>
        <w:jc w:val="both"/>
        <w:rPr>
          <w:rFonts w:ascii="Times New Roman" w:hAnsi="Times New Roman" w:cs="Times New Roman"/>
        </w:rPr>
      </w:pPr>
      <w:r w:rsidRPr="003F03AB">
        <w:rPr>
          <w:rFonts w:ascii="Times New Roman" w:hAnsi="Times New Roman" w:cs="Times New Roman"/>
        </w:rPr>
        <w:t>W przypadku konieczności zwrotu zakupionego towaru, Zamawiający udostępni kopię rejestru warunków przechowywania produktu w aptece, od dnia dostawy do dnia zwrotu towaru.</w:t>
      </w:r>
    </w:p>
    <w:p w:rsidR="00601242" w:rsidRPr="003F03AB" w:rsidRDefault="00601242" w:rsidP="00601242">
      <w:pPr>
        <w:widowControl/>
        <w:numPr>
          <w:ilvl w:val="0"/>
          <w:numId w:val="11"/>
        </w:numPr>
        <w:tabs>
          <w:tab w:val="num" w:pos="284"/>
        </w:tabs>
        <w:ind w:left="284" w:hanging="284"/>
        <w:jc w:val="both"/>
        <w:rPr>
          <w:rFonts w:ascii="Times New Roman" w:hAnsi="Times New Roman" w:cs="Times New Roman"/>
        </w:rPr>
      </w:pPr>
      <w:r w:rsidRPr="003F03AB">
        <w:rPr>
          <w:rFonts w:ascii="Times New Roman" w:hAnsi="Times New Roman" w:cs="Times New Roman"/>
        </w:rPr>
        <w:t xml:space="preserve">W przypadku utraty statusu refundacyjnego leku objętego niniejszą umową, Zamawiający ma prawo </w:t>
      </w:r>
      <w:r>
        <w:rPr>
          <w:rFonts w:ascii="Times New Roman" w:hAnsi="Times New Roman" w:cs="Times New Roman"/>
        </w:rPr>
        <w:t>zrezygnować z zakupu w/w leku</w:t>
      </w:r>
      <w:r w:rsidRPr="003F03AB">
        <w:rPr>
          <w:rFonts w:ascii="Times New Roman" w:hAnsi="Times New Roman" w:cs="Times New Roman"/>
        </w:rPr>
        <w:t>. W takim wypadku Wykonawca może żądać jedynie wynagrodzenia należnego mu z tytułu wykonania części umowy</w:t>
      </w:r>
    </w:p>
    <w:p w:rsidR="00601242" w:rsidRPr="003F03AB" w:rsidRDefault="00601242" w:rsidP="00601242">
      <w:pPr>
        <w:jc w:val="both"/>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bCs/>
        </w:rPr>
        <w:t>§ 11</w:t>
      </w:r>
      <w:r w:rsidRPr="00ED6772">
        <w:rPr>
          <w:rFonts w:ascii="Times New Roman" w:hAnsi="Times New Roman" w:cs="Times New Roman"/>
          <w:b/>
        </w:rPr>
        <w:t xml:space="preserve"> </w:t>
      </w:r>
    </w:p>
    <w:p w:rsidR="00601242" w:rsidRPr="003F03AB" w:rsidRDefault="00601242" w:rsidP="00601242">
      <w:pPr>
        <w:widowControl/>
        <w:numPr>
          <w:ilvl w:val="1"/>
          <w:numId w:val="12"/>
        </w:numPr>
        <w:tabs>
          <w:tab w:val="num" w:pos="360"/>
        </w:tabs>
        <w:ind w:left="360"/>
        <w:jc w:val="both"/>
        <w:rPr>
          <w:rFonts w:ascii="Times New Roman" w:hAnsi="Times New Roman" w:cs="Times New Roman"/>
        </w:rPr>
      </w:pPr>
      <w:r w:rsidRPr="003F03AB">
        <w:rPr>
          <w:rFonts w:ascii="Times New Roman" w:hAnsi="Times New Roman" w:cs="Times New Roman"/>
        </w:rPr>
        <w:t>Wszelkie zmiany i uzupełnienia niniejszej umowy wymagają dla swej ważności pod rygorem nieważności formy pisemnej, z zastrzeżeniem postanowienia ust. 7 poniżej.</w:t>
      </w:r>
    </w:p>
    <w:p w:rsidR="00601242" w:rsidRPr="003F03AB" w:rsidRDefault="00601242" w:rsidP="00601242">
      <w:pPr>
        <w:widowControl/>
        <w:numPr>
          <w:ilvl w:val="1"/>
          <w:numId w:val="12"/>
        </w:numPr>
        <w:tabs>
          <w:tab w:val="num" w:pos="360"/>
        </w:tabs>
        <w:ind w:left="360"/>
        <w:jc w:val="both"/>
        <w:rPr>
          <w:rFonts w:ascii="Times New Roman" w:hAnsi="Times New Roman" w:cs="Times New Roman"/>
        </w:rPr>
      </w:pPr>
      <w:r w:rsidRPr="003F03AB">
        <w:rPr>
          <w:rFonts w:ascii="Times New Roman" w:hAnsi="Times New Roman" w:cs="Times New Roman"/>
        </w:rPr>
        <w:t xml:space="preserve">Zmiana treści umowy, po uprzednich obustronnych uzgodnieniach, może nastąpić w przypadkach określonych w art. 455 ustawy </w:t>
      </w:r>
      <w:proofErr w:type="spellStart"/>
      <w:r w:rsidRPr="003F03AB">
        <w:rPr>
          <w:rFonts w:ascii="Times New Roman" w:hAnsi="Times New Roman" w:cs="Times New Roman"/>
        </w:rPr>
        <w:t>Pzp</w:t>
      </w:r>
      <w:proofErr w:type="spellEnd"/>
      <w:r w:rsidRPr="003F03AB">
        <w:rPr>
          <w:rFonts w:ascii="Times New Roman" w:hAnsi="Times New Roman" w:cs="Times New Roman"/>
        </w:rPr>
        <w:t xml:space="preserve"> oraz m.in. w następujących przypadkach:</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zmian cen urzędowych leków, wprowadzonych obwieszczeniem Ministra Zdrowia, jak również dodania nowych, a także skreślenia leków z wykazu leków objętych cenami urzędowymi;</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lastRenderedPageBreak/>
        <w:t>dodatkowych rabatów oraz promocji producenckich skutkujących obniżeniem cen towarów, stanowiących przedmiot umowy, w odniesieniu do cen zaproponowanych w ofercie, o ile ich zastosowanie jest zgodne z obowiązującymi przepisami prawa;</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równoważnych, towarom stanowiących przedmiot umowy, w odniesieniu do cen zaproponowanych w ofercie, o ile ich zastosowanie jest zgodne z obowiązującymi przepisami prawa;</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wycofania towaru wskazanego w </w:t>
      </w:r>
      <w:r w:rsidRPr="009A256B">
        <w:rPr>
          <w:rFonts w:ascii="Times New Roman" w:hAnsi="Times New Roman" w:cs="Times New Roman"/>
          <w:color w:val="auto"/>
        </w:rPr>
        <w:t xml:space="preserve">Formularzu asortymentowo-cenowym </w:t>
      </w:r>
      <w:r w:rsidRPr="003F03AB">
        <w:rPr>
          <w:rFonts w:ascii="Times New Roman" w:hAnsi="Times New Roman" w:cs="Times New Roman"/>
        </w:rPr>
        <w:t>i zastąpienia go towarem równoważnym w zaoferowanej w ofercie cenie;</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braku dostępności towaru wskazanego w Formularzu asortymentowo-cenowym i zastąpienia go towarem równoważnym w zaoferowanej w ofercie cenie, z zastrzeżeniem zgody Zamawiającego;</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zmianę jakości towaru</w:t>
      </w:r>
      <w:r w:rsidRPr="003F03AB">
        <w:rPr>
          <w:rFonts w:ascii="Times New Roman" w:hAnsi="Times New Roman" w:cs="Times New Roman"/>
        </w:rPr>
        <w:t xml:space="preserve"> lub innych cech charakterystycznych dla przedmiotu zamówienia, w tym zmianę nazwy własnej towaru w przypadku gdy nastąpi zmiana w procesie produkcyjnym wynikająca z postępu technologicznego. Towar zamienny nie może posiadać gorszych parametrów od objętych umową;</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wystąpi przejściowy brak towaru, zakończenie produkcji lub wycofanie z rynku towaru będącego przedmiotem umowy. </w:t>
      </w:r>
    </w:p>
    <w:p w:rsidR="00601242" w:rsidRPr="003F03AB" w:rsidRDefault="00601242" w:rsidP="00601242">
      <w:pPr>
        <w:widowControl/>
        <w:numPr>
          <w:ilvl w:val="0"/>
          <w:numId w:val="13"/>
        </w:numPr>
        <w:autoSpaceDE w:val="0"/>
        <w:autoSpaceDN w:val="0"/>
        <w:adjustRightInd w:val="0"/>
        <w:jc w:val="both"/>
        <w:rPr>
          <w:rFonts w:ascii="Times New Roman" w:hAnsi="Times New Roman" w:cs="Times New Roman"/>
        </w:rPr>
      </w:pPr>
      <w:r w:rsidRPr="003F03AB">
        <w:rPr>
          <w:rFonts w:ascii="Times New Roman" w:hAnsi="Times New Roman" w:cs="Times New Roman"/>
        </w:rPr>
        <w:t>zmiana przepisów prawa;</w:t>
      </w:r>
    </w:p>
    <w:p w:rsidR="00601242" w:rsidRPr="003F03AB" w:rsidRDefault="00601242" w:rsidP="00601242">
      <w:pPr>
        <w:widowControl/>
        <w:numPr>
          <w:ilvl w:val="0"/>
          <w:numId w:val="13"/>
        </w:numPr>
        <w:autoSpaceDE w:val="0"/>
        <w:jc w:val="both"/>
        <w:rPr>
          <w:rFonts w:ascii="Times New Roman" w:hAnsi="Times New Roman" w:cs="Times New Roman"/>
        </w:rPr>
      </w:pPr>
      <w:r w:rsidRPr="003F03AB">
        <w:rPr>
          <w:rFonts w:ascii="Times New Roman" w:hAnsi="Times New Roman" w:cs="Times New Roman"/>
        </w:rPr>
        <w:t>zmiana organizacyjna po stronie Zamawiającego lub Wykonawcy;</w:t>
      </w:r>
    </w:p>
    <w:p w:rsidR="00601242" w:rsidRPr="003F03AB" w:rsidRDefault="00601242" w:rsidP="00601242">
      <w:pPr>
        <w:widowControl/>
        <w:numPr>
          <w:ilvl w:val="0"/>
          <w:numId w:val="13"/>
        </w:numPr>
        <w:jc w:val="both"/>
        <w:rPr>
          <w:rFonts w:ascii="Times New Roman" w:hAnsi="Times New Roman" w:cs="Times New Roman"/>
        </w:rPr>
      </w:pPr>
      <w:r w:rsidRPr="003F03AB">
        <w:rPr>
          <w:rFonts w:ascii="Times New Roman" w:hAnsi="Times New Roman" w:cs="Times New Roman"/>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w:t>
      </w:r>
      <w:r>
        <w:rPr>
          <w:rFonts w:ascii="Times New Roman" w:hAnsi="Times New Roman" w:cs="Times New Roman"/>
        </w:rPr>
        <w:t xml:space="preserve"> do umowy</w:t>
      </w:r>
      <w:r w:rsidRPr="003F03AB">
        <w:rPr>
          <w:rFonts w:ascii="Times New Roman" w:hAnsi="Times New Roman" w:cs="Times New Roman"/>
        </w:rPr>
        <w:t>, nie dłużej jednak niż 2 miesiące.</w:t>
      </w:r>
    </w:p>
    <w:p w:rsidR="00601242" w:rsidRPr="00BF2903" w:rsidRDefault="00601242" w:rsidP="00601242">
      <w:pPr>
        <w:autoSpaceDE w:val="0"/>
        <w:autoSpaceDN w:val="0"/>
        <w:adjustRightInd w:val="0"/>
        <w:ind w:left="567"/>
        <w:jc w:val="both"/>
        <w:rPr>
          <w:rFonts w:ascii="Times New Roman" w:hAnsi="Times New Roman" w:cs="Times New Roman"/>
          <w:b/>
        </w:rPr>
      </w:pPr>
      <w:r w:rsidRPr="00BF2903">
        <w:rPr>
          <w:rFonts w:ascii="Times New Roman" w:hAnsi="Times New Roman" w:cs="Times New Roman"/>
          <w:b/>
        </w:rPr>
        <w:t>Wyżej wymienione zmiany nie mogą skutkować podwyższeniem ceny jednostkowej netto wskazanej w ofercie.</w:t>
      </w:r>
    </w:p>
    <w:p w:rsidR="00601242" w:rsidRPr="003F03AB" w:rsidRDefault="00601242" w:rsidP="00601242">
      <w:pPr>
        <w:widowControl/>
        <w:numPr>
          <w:ilvl w:val="0"/>
          <w:numId w:val="14"/>
        </w:numPr>
        <w:jc w:val="both"/>
        <w:rPr>
          <w:rFonts w:ascii="Times New Roman" w:eastAsia="TimesNewRoman" w:hAnsi="Times New Roman" w:cs="Times New Roman"/>
          <w:iCs/>
          <w:kern w:val="16"/>
        </w:rPr>
      </w:pPr>
      <w:r w:rsidRPr="003F03AB">
        <w:rPr>
          <w:rFonts w:ascii="Times New Roman" w:eastAsia="TimesNewRoman" w:hAnsi="Times New Roman" w:cs="Times New Roman"/>
          <w:iCs/>
          <w:kern w:val="16"/>
        </w:rPr>
        <w:t>Strony ustalają, że ceny towaru mogą ulec zmianie w przypadku:</w:t>
      </w:r>
    </w:p>
    <w:p w:rsidR="00601242" w:rsidRPr="003F03AB" w:rsidRDefault="00601242" w:rsidP="00601242">
      <w:pPr>
        <w:widowControl/>
        <w:numPr>
          <w:ilvl w:val="0"/>
          <w:numId w:val="15"/>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zmiany stawki podatku VAT. Zmiana następuje z dniem wejścia w życie aktu prawnego zmieniającego stawkę podatku VAT. Cena jednostkowa netto pozostaje bez zmian;</w:t>
      </w:r>
    </w:p>
    <w:p w:rsidR="00601242" w:rsidRPr="003F03AB" w:rsidRDefault="00601242" w:rsidP="00601242">
      <w:pPr>
        <w:widowControl/>
        <w:numPr>
          <w:ilvl w:val="0"/>
          <w:numId w:val="15"/>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nastąpi zmiana wysokości minimalnego wynagrodzenie za pracę albo wysokości minimalnej stawki godzinowej, ustalonych na podstawie ustawy z dnia 10 października 2002 r. o mi</w:t>
      </w:r>
      <w:r>
        <w:rPr>
          <w:rFonts w:ascii="Times New Roman" w:hAnsi="Times New Roman" w:cs="Times New Roman"/>
          <w:iCs/>
        </w:rPr>
        <w:t>nimalnym wynagrodzeniu za pracę (Dz. U. z 2020r, poz. 2207 ze zm.).</w:t>
      </w:r>
      <w:r w:rsidRPr="003F03AB">
        <w:rPr>
          <w:rFonts w:ascii="Times New Roman" w:hAnsi="Times New Roman" w:cs="Times New Roman"/>
          <w:iCs/>
        </w:rPr>
        <w:t xml:space="preserve">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601242" w:rsidRPr="003F03AB" w:rsidRDefault="00601242" w:rsidP="00601242">
      <w:pPr>
        <w:widowControl/>
        <w:numPr>
          <w:ilvl w:val="0"/>
          <w:numId w:val="15"/>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w:t>
      </w:r>
      <w:r w:rsidRPr="003F03AB">
        <w:rPr>
          <w:rFonts w:ascii="Times New Roman" w:hAnsi="Times New Roman" w:cs="Times New Roman"/>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3F03AB">
        <w:rPr>
          <w:rFonts w:ascii="Times New Roman" w:hAnsi="Times New Roman" w:cs="Times New Roman"/>
          <w:iCs/>
        </w:rPr>
        <w:t>;</w:t>
      </w:r>
    </w:p>
    <w:p w:rsidR="00601242" w:rsidRPr="003F03AB" w:rsidRDefault="00601242" w:rsidP="00601242">
      <w:pPr>
        <w:widowControl/>
        <w:numPr>
          <w:ilvl w:val="0"/>
          <w:numId w:val="15"/>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lastRenderedPageBreak/>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Przedmiotowa zmiana obowiązywać będzie od dnia, w którym obowiązywać zaczną zmienione zasady podlegania ubezpieczeniom społecznym lub ubezpieczeniu zdrowotnemu;</w:t>
      </w:r>
    </w:p>
    <w:p w:rsidR="00601242" w:rsidRPr="003F03AB" w:rsidRDefault="00601242" w:rsidP="00601242">
      <w:pPr>
        <w:widowControl/>
        <w:numPr>
          <w:ilvl w:val="0"/>
          <w:numId w:val="15"/>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rsidR="00601242" w:rsidRPr="003F03AB"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a., Wykonawca jest zobowiązany do poinformowania Zamawiającego w formie pisemnej z 7 – dniowym wyprzedzeniem o tej zmianie.</w:t>
      </w:r>
    </w:p>
    <w:p w:rsidR="00601242" w:rsidRPr="003F03AB"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b, c, d, e., Wykonawca zobowiązany jest do wykazania w formie pisemnej z 7 – dniowym wyprzedzeniem, w jakim zakresie zmiana ta będzie miała wpływ na koszty wykonania zamówienia przez Wykonawcę.</w:t>
      </w:r>
    </w:p>
    <w:p w:rsidR="00601242" w:rsidRPr="003F03AB"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Zmiana cen, o których mowa w ust. 2 pkt d, f, g, h, i, j,</w:t>
      </w:r>
      <w:r>
        <w:rPr>
          <w:rFonts w:ascii="Times New Roman" w:hAnsi="Times New Roman" w:cs="Times New Roman"/>
        </w:rPr>
        <w:t xml:space="preserve"> </w:t>
      </w:r>
      <w:r w:rsidRPr="003F03AB">
        <w:rPr>
          <w:rFonts w:ascii="Times New Roman" w:hAnsi="Times New Roman" w:cs="Times New Roman"/>
        </w:rPr>
        <w:t xml:space="preserve"> i w ust. 3 będzie każdorazowo uzgodniona między stronami umowy w formie pisemnej w drodze aneksu - pod rygorem nieważności.</w:t>
      </w:r>
      <w:bookmarkStart w:id="2" w:name="_Hlk71195809"/>
    </w:p>
    <w:p w:rsidR="00601242" w:rsidRPr="003F03AB"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iCs/>
          <w:kern w:val="16"/>
        </w:rPr>
        <w:t>W przypadku zmiany, o której mowa w ust. 2 pkt a, b, c, e, zmiana ceny nie wymaga zmiany umowy w formie pisemnego aneksu.</w:t>
      </w:r>
      <w:bookmarkEnd w:id="2"/>
    </w:p>
    <w:p w:rsidR="00601242" w:rsidRPr="003F03AB"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Za towar równoważny Zamawiający uznaje towar spełniający co najmniej wymagania określone w </w:t>
      </w:r>
      <w:r>
        <w:rPr>
          <w:rFonts w:ascii="Times New Roman" w:hAnsi="Times New Roman" w:cs="Times New Roman"/>
        </w:rPr>
        <w:t>załączniku do umowy (formularz asortymentowo-cenowy)</w:t>
      </w:r>
      <w:r w:rsidRPr="003F03AB">
        <w:rPr>
          <w:rFonts w:ascii="Times New Roman" w:hAnsi="Times New Roman" w:cs="Times New Roman"/>
        </w:rPr>
        <w:t>.</w:t>
      </w:r>
    </w:p>
    <w:p w:rsidR="00601242" w:rsidRPr="006C37E2" w:rsidRDefault="00601242" w:rsidP="00601242">
      <w:pPr>
        <w:widowControl/>
        <w:numPr>
          <w:ilvl w:val="0"/>
          <w:numId w:val="14"/>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Strony dopuszczają zmianę cen netto za jednostkę miary </w:t>
      </w:r>
      <w:r>
        <w:rPr>
          <w:rFonts w:ascii="Times New Roman" w:hAnsi="Times New Roman" w:cs="Times New Roman"/>
        </w:rPr>
        <w:t>towaru</w:t>
      </w:r>
      <w:r w:rsidRPr="003F03AB">
        <w:rPr>
          <w:rFonts w:ascii="Times New Roman" w:hAnsi="Times New Roman" w:cs="Times New Roman"/>
        </w:rPr>
        <w:t xml:space="preserve"> objęt</w:t>
      </w:r>
      <w:r>
        <w:rPr>
          <w:rFonts w:ascii="Times New Roman" w:hAnsi="Times New Roman" w:cs="Times New Roman"/>
        </w:rPr>
        <w:t>ego</w:t>
      </w:r>
      <w:r w:rsidRPr="003F03AB">
        <w:rPr>
          <w:rFonts w:ascii="Times New Roman" w:hAnsi="Times New Roman" w:cs="Times New Roman"/>
        </w:rPr>
        <w:t xml:space="preserve"> umową w przypadku zmiany wielkości opakowania wprowadzonej przez producenta z zachowaniem zasady proporcjonalności w stosunku do ceny objętej umową pod warunkiem, iż zmianie nie ulegnie cena jednostkowa (za tabl., </w:t>
      </w:r>
      <w:proofErr w:type="spellStart"/>
      <w:r w:rsidRPr="003F03AB">
        <w:rPr>
          <w:rFonts w:ascii="Times New Roman" w:hAnsi="Times New Roman" w:cs="Times New Roman"/>
        </w:rPr>
        <w:t>amp</w:t>
      </w:r>
      <w:proofErr w:type="spellEnd"/>
      <w:r w:rsidRPr="003F03AB">
        <w:rPr>
          <w:rFonts w:ascii="Times New Roman" w:hAnsi="Times New Roman" w:cs="Times New Roman"/>
        </w:rPr>
        <w:t>., fiol., worek, itd.).</w:t>
      </w:r>
    </w:p>
    <w:p w:rsidR="006C37E2" w:rsidRPr="00B60619" w:rsidRDefault="006C37E2" w:rsidP="006C37E2">
      <w:pPr>
        <w:pStyle w:val="Akapitzlist"/>
        <w:numPr>
          <w:ilvl w:val="0"/>
          <w:numId w:val="14"/>
        </w:numPr>
        <w:autoSpaceDE w:val="0"/>
        <w:autoSpaceDN w:val="0"/>
        <w:adjustRightInd w:val="0"/>
        <w:spacing w:after="59"/>
        <w:rPr>
          <w:rFonts w:ascii="Times New Roman" w:hAnsi="Times New Roman"/>
        </w:rPr>
      </w:pPr>
      <w:r w:rsidRPr="00B60619">
        <w:rPr>
          <w:rFonts w:ascii="Times New Roman" w:hAnsi="Times New Roman"/>
          <w:color w:val="000009"/>
        </w:rPr>
        <w:t>Z</w:t>
      </w:r>
      <w:r w:rsidRPr="00B60619">
        <w:rPr>
          <w:rFonts w:ascii="Times New Roman" w:hAnsi="Times New Roman"/>
          <w:bCs/>
        </w:rPr>
        <w:t xml:space="preserve">miany wysokości wynagrodzenia Wykonawcy </w:t>
      </w:r>
      <w:r w:rsidRPr="00B60619">
        <w:rPr>
          <w:rFonts w:ascii="Times New Roman" w:hAnsi="Times New Roman"/>
        </w:rPr>
        <w:t xml:space="preserve">na podstawie art. 439 ustawy </w:t>
      </w:r>
      <w:proofErr w:type="spellStart"/>
      <w:r w:rsidRPr="00B60619">
        <w:rPr>
          <w:rFonts w:ascii="Times New Roman" w:hAnsi="Times New Roman"/>
        </w:rPr>
        <w:t>Pzp</w:t>
      </w:r>
      <w:proofErr w:type="spellEnd"/>
      <w:r w:rsidRPr="00B60619">
        <w:rPr>
          <w:rFonts w:ascii="Times New Roman" w:hAnsi="Times New Roman"/>
        </w:rPr>
        <w:t xml:space="preserve"> - Zamawiający dopuszcza zmianę wynagrodzenia Wykonawcy w przypadku zmiany poziomu (wzrostu lub obniżki) wskaźnika cen towarów i usług konsumpcyjnych. Zmiana wynagrodzenia w takim przypadku dokonywana jest na zasadach określonych poniżej: </w:t>
      </w:r>
    </w:p>
    <w:p w:rsidR="006C37E2" w:rsidRPr="00B60619" w:rsidRDefault="006C37E2" w:rsidP="007937B1">
      <w:pPr>
        <w:pStyle w:val="Akapitzlist"/>
        <w:autoSpaceDE w:val="0"/>
        <w:autoSpaceDN w:val="0"/>
        <w:adjustRightInd w:val="0"/>
        <w:ind w:left="567" w:hanging="283"/>
        <w:rPr>
          <w:rFonts w:ascii="Times New Roman" w:hAnsi="Times New Roman"/>
        </w:rPr>
      </w:pPr>
      <w:r w:rsidRPr="00B60619">
        <w:rPr>
          <w:rFonts w:ascii="Times New Roman" w:hAnsi="Times New Roman"/>
          <w:color w:val="000009"/>
        </w:rPr>
        <w:t xml:space="preserve">a) </w:t>
      </w:r>
      <w:r w:rsidRPr="00B60619">
        <w:rPr>
          <w:rFonts w:ascii="Times New Roman" w:hAnsi="Times New Roman"/>
        </w:rPr>
        <w:t>Poziom zmiany wskaźnika cen towarów i usług konsumpcyjnych uprawniający Strony umowy do żądania zmiany wynagrodzenia ustala się na poziomie powyżej 10</w:t>
      </w:r>
      <w:r w:rsidR="00B05181">
        <w:rPr>
          <w:rFonts w:ascii="Times New Roman" w:hAnsi="Times New Roman"/>
        </w:rPr>
        <w:t xml:space="preserve"> punktów procentowych</w:t>
      </w:r>
      <w:r w:rsidRPr="00B60619">
        <w:rPr>
          <w:rFonts w:ascii="Times New Roman" w:hAnsi="Times New Roman"/>
        </w:rPr>
        <w:t xml:space="preserve">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 </w:t>
      </w:r>
    </w:p>
    <w:p w:rsidR="006C37E2" w:rsidRPr="00B60619" w:rsidRDefault="006C37E2" w:rsidP="007937B1">
      <w:pPr>
        <w:pStyle w:val="Akapitzlist"/>
        <w:autoSpaceDE w:val="0"/>
        <w:autoSpaceDN w:val="0"/>
        <w:adjustRightInd w:val="0"/>
        <w:spacing w:after="59"/>
        <w:ind w:left="567" w:hanging="283"/>
        <w:rPr>
          <w:rFonts w:ascii="Times New Roman" w:hAnsi="Times New Roman"/>
        </w:rPr>
      </w:pPr>
      <w:r w:rsidRPr="00B60619">
        <w:rPr>
          <w:rFonts w:ascii="Times New Roman" w:hAnsi="Times New Roman"/>
        </w:rPr>
        <w:t xml:space="preserve">b) W przypadku zaistnienia przesłanki będącej podstawą zmiany wynagrodzenia, o której </w:t>
      </w:r>
      <w:r w:rsidRPr="00B60619">
        <w:rPr>
          <w:rFonts w:ascii="Times New Roman" w:hAnsi="Times New Roman"/>
        </w:rPr>
        <w:lastRenderedPageBreak/>
        <w:t xml:space="preserve">mowa w pkt a) zmiana wysokości wynagrodzenia należnego Wykonawcy może nastąpić po raz pierwszy nie wcześniej niż po upływie 6 miesięcy od daty zawarcia umowy i nie może być dokonywana częściej niż co 6 miesięcy. </w:t>
      </w:r>
    </w:p>
    <w:p w:rsidR="006C37E2" w:rsidRPr="00B60619" w:rsidRDefault="006C37E2" w:rsidP="007937B1">
      <w:pPr>
        <w:pStyle w:val="Akapitzlist"/>
        <w:autoSpaceDE w:val="0"/>
        <w:autoSpaceDN w:val="0"/>
        <w:adjustRightInd w:val="0"/>
        <w:spacing w:after="59"/>
        <w:ind w:left="567" w:hanging="283"/>
        <w:rPr>
          <w:rFonts w:ascii="Times New Roman" w:hAnsi="Times New Roman"/>
        </w:rPr>
      </w:pPr>
      <w:r w:rsidRPr="00B60619">
        <w:rPr>
          <w:rFonts w:ascii="Times New Roman" w:hAnsi="Times New Roman"/>
        </w:rPr>
        <w:t xml:space="preserve">c) Zmiana wysokości wynagrodzenia należnego Wykonawcy może być dokonana po wykazaniu przez Wykonawcę (lub Zamawiającego – w przypadku gdy z żądaniem zmiany wynagrodzenia Wykonawcy występuje Zamawiający) wymaganej zmiany poziomu wskaźnika cen towarów i usług konsumpcyjnych w wartości przekraczającej poziom zmian określony w pkt a) i wpływu tej zmiany na wysokość kosztów wykonania umowy przez Wykonawcę. </w:t>
      </w:r>
    </w:p>
    <w:p w:rsidR="006C37E2" w:rsidRPr="00B60619" w:rsidRDefault="006C37E2" w:rsidP="007937B1">
      <w:pPr>
        <w:pStyle w:val="Akapitzlist"/>
        <w:autoSpaceDE w:val="0"/>
        <w:autoSpaceDN w:val="0"/>
        <w:adjustRightInd w:val="0"/>
        <w:spacing w:after="59"/>
        <w:ind w:left="567" w:hanging="283"/>
        <w:rPr>
          <w:rFonts w:ascii="Times New Roman" w:hAnsi="Times New Roman"/>
        </w:rPr>
      </w:pPr>
      <w:r w:rsidRPr="00B60619">
        <w:rPr>
          <w:rFonts w:ascii="Times New Roman" w:hAnsi="Times New Roman"/>
          <w:color w:val="000009"/>
        </w:rPr>
        <w:t xml:space="preserve">d) </w:t>
      </w:r>
      <w:r w:rsidRPr="00B60619">
        <w:rPr>
          <w:rFonts w:ascii="Times New Roman" w:hAnsi="Times New Roman"/>
        </w:rPr>
        <w:t xml:space="preserve">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 </w:t>
      </w:r>
    </w:p>
    <w:p w:rsidR="006C37E2" w:rsidRPr="00B60619" w:rsidRDefault="006C37E2" w:rsidP="007937B1">
      <w:pPr>
        <w:pStyle w:val="Akapitzlist"/>
        <w:autoSpaceDE w:val="0"/>
        <w:autoSpaceDN w:val="0"/>
        <w:adjustRightInd w:val="0"/>
        <w:spacing w:after="59"/>
        <w:ind w:left="567" w:hanging="283"/>
        <w:rPr>
          <w:rFonts w:ascii="Times New Roman" w:hAnsi="Times New Roman"/>
        </w:rPr>
      </w:pPr>
      <w:r w:rsidRPr="00B60619">
        <w:rPr>
          <w:rFonts w:ascii="Times New Roman" w:hAnsi="Times New Roman"/>
          <w:color w:val="000009"/>
        </w:rPr>
        <w:t xml:space="preserve">e) </w:t>
      </w:r>
      <w:r w:rsidRPr="00B60619">
        <w:rPr>
          <w:rFonts w:ascii="Times New Roman" w:hAnsi="Times New Roman"/>
        </w:rPr>
        <w:t>Maksymalna łączna wysokość zmiany wynagrodzenia jaką dopuszcza Zamawiający wskutek zastosowania postanowień o zasadach wprowadzania zmian wysokości wynagrodzenia W</w:t>
      </w:r>
      <w:r w:rsidR="00B05181">
        <w:rPr>
          <w:rFonts w:ascii="Times New Roman" w:hAnsi="Times New Roman"/>
        </w:rPr>
        <w:t>ykonawcy nie może przekroczyć 5</w:t>
      </w:r>
      <w:r w:rsidRPr="00B60619">
        <w:rPr>
          <w:rFonts w:ascii="Times New Roman" w:hAnsi="Times New Roman"/>
        </w:rPr>
        <w:t xml:space="preserve">% wartości umowy brutto określonej w § 2 ust. 1 umowy. </w:t>
      </w:r>
    </w:p>
    <w:p w:rsidR="006C37E2" w:rsidRPr="00B60619" w:rsidRDefault="006C37E2" w:rsidP="007937B1">
      <w:pPr>
        <w:pStyle w:val="Akapitzlist"/>
        <w:autoSpaceDE w:val="0"/>
        <w:autoSpaceDN w:val="0"/>
        <w:adjustRightInd w:val="0"/>
        <w:spacing w:after="59"/>
        <w:ind w:left="567" w:hanging="283"/>
        <w:rPr>
          <w:rFonts w:ascii="Times New Roman" w:hAnsi="Times New Roman"/>
        </w:rPr>
      </w:pPr>
      <w:r w:rsidRPr="00B60619">
        <w:rPr>
          <w:rFonts w:ascii="Times New Roman" w:hAnsi="Times New Roman"/>
          <w:color w:val="000009"/>
        </w:rPr>
        <w:t xml:space="preserve">f) </w:t>
      </w:r>
      <w:r w:rsidRPr="00B60619">
        <w:rPr>
          <w:rFonts w:ascii="Times New Roman" w:hAnsi="Times New Roman"/>
        </w:rPr>
        <w:t xml:space="preserve">W celu dokonania zmiany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poziom tej zmiany oraz wpływ tej zmiany na wysokość kosztów wykonania umowy przez Wykonawcę (szczegółową kalkulację zmiany kosztów wykonania umowy wynikającą ze zmiany wskaźnika cen towarów i usług publikowanego w Komunikacie Prezesa Głównego Urzędu Statystycznego).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natomiast dowód zmiany kosztów wykonania umowy stanowić będzie szczegółowa kalkulacja ich zmiany przedłożona przez Wykonawcę i podlegająca weryfikacji Zamawiającego. </w:t>
      </w:r>
    </w:p>
    <w:p w:rsidR="006C37E2" w:rsidRPr="00B60619" w:rsidRDefault="006C37E2" w:rsidP="007937B1">
      <w:pPr>
        <w:pStyle w:val="Akapitzlist"/>
        <w:autoSpaceDE w:val="0"/>
        <w:autoSpaceDN w:val="0"/>
        <w:adjustRightInd w:val="0"/>
        <w:ind w:left="567" w:hanging="283"/>
        <w:rPr>
          <w:rFonts w:ascii="Times New Roman" w:hAnsi="Times New Roman"/>
        </w:rPr>
      </w:pPr>
      <w:r w:rsidRPr="00B60619">
        <w:rPr>
          <w:rFonts w:ascii="Times New Roman" w:hAnsi="Times New Roman"/>
          <w:color w:val="000009"/>
        </w:rPr>
        <w:t xml:space="preserve">g) </w:t>
      </w:r>
      <w:r w:rsidRPr="00B60619">
        <w:rPr>
          <w:rFonts w:ascii="Times New Roman" w:hAnsi="Times New Roman"/>
        </w:rPr>
        <w:t xml:space="preserve">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t>
      </w:r>
    </w:p>
    <w:p w:rsidR="006C37E2" w:rsidRPr="00B60619" w:rsidRDefault="006C37E2" w:rsidP="006C37E2">
      <w:pPr>
        <w:pStyle w:val="Akapitzlist"/>
        <w:autoSpaceDE w:val="0"/>
        <w:autoSpaceDN w:val="0"/>
        <w:adjustRightInd w:val="0"/>
        <w:spacing w:after="62"/>
        <w:ind w:left="567"/>
        <w:rPr>
          <w:rFonts w:ascii="Times New Roman" w:hAnsi="Times New Roman"/>
        </w:rPr>
      </w:pPr>
      <w:r w:rsidRPr="00B60619">
        <w:rPr>
          <w:rFonts w:ascii="Times New Roman" w:hAnsi="Times New Roman"/>
        </w:rPr>
        <w:t xml:space="preserve">Wykonawcy, o których mowa powyżej. Zmiana wynagrodzenia obowiązywać będzie od pierwszego dnia miesiąca po podpisaniu przez Strony aneksu do Umowy. </w:t>
      </w:r>
    </w:p>
    <w:p w:rsidR="006C37E2" w:rsidRPr="00B60619" w:rsidRDefault="006C37E2" w:rsidP="007937B1">
      <w:pPr>
        <w:pStyle w:val="Akapitzlist"/>
        <w:autoSpaceDE w:val="0"/>
        <w:autoSpaceDN w:val="0"/>
        <w:adjustRightInd w:val="0"/>
        <w:spacing w:after="62"/>
        <w:ind w:left="567" w:hanging="283"/>
        <w:rPr>
          <w:rFonts w:ascii="Times New Roman" w:hAnsi="Times New Roman"/>
          <w:color w:val="000009"/>
        </w:rPr>
      </w:pPr>
      <w:r w:rsidRPr="00B60619">
        <w:rPr>
          <w:rFonts w:ascii="Times New Roman" w:hAnsi="Times New Roman"/>
          <w:color w:val="000009"/>
        </w:rPr>
        <w:t xml:space="preserve">h) Zgodnie z art. 439 ust. 5 </w:t>
      </w:r>
      <w:proofErr w:type="spellStart"/>
      <w:r w:rsidRPr="00B60619">
        <w:rPr>
          <w:rFonts w:ascii="Times New Roman" w:hAnsi="Times New Roman"/>
          <w:color w:val="000009"/>
        </w:rPr>
        <w:t>Pzp</w:t>
      </w:r>
      <w:proofErr w:type="spellEnd"/>
      <w:r w:rsidRPr="00B60619">
        <w:rPr>
          <w:rFonts w:ascii="Times New Roman" w:hAnsi="Times New Roman"/>
          <w:color w:val="000009"/>
        </w:rPr>
        <w:t xml:space="preserve"> Wykonawca, którego wynagrodzenie zostało zmienione zgodnie z zapisami pkt a-g zobowiązany jest do zmiany wynagrodzenia przysługującego podwykonawcy, z którym zawarł umowę, w zakresie odpowiadającym zmianom cen materiałów lub kosztów dotyczących zobowiązania podwykonawcy, jeżeli łącznie spełnione są następujące warunki: </w:t>
      </w:r>
    </w:p>
    <w:p w:rsidR="006C37E2" w:rsidRPr="00B60619" w:rsidRDefault="006C37E2" w:rsidP="007937B1">
      <w:pPr>
        <w:pStyle w:val="Akapitzlist"/>
        <w:autoSpaceDE w:val="0"/>
        <w:autoSpaceDN w:val="0"/>
        <w:adjustRightInd w:val="0"/>
        <w:spacing w:after="62"/>
        <w:ind w:left="567" w:hanging="283"/>
        <w:rPr>
          <w:rFonts w:ascii="Times New Roman" w:hAnsi="Times New Roman"/>
          <w:color w:val="000009"/>
        </w:rPr>
      </w:pPr>
      <w:r w:rsidRPr="00B60619">
        <w:rPr>
          <w:rFonts w:ascii="Times New Roman" w:hAnsi="Times New Roman"/>
          <w:color w:val="000009"/>
        </w:rPr>
        <w:t xml:space="preserve">1) przedmiotem umowy są dostawy; </w:t>
      </w:r>
    </w:p>
    <w:p w:rsidR="006C37E2" w:rsidRPr="00B60619" w:rsidRDefault="006C37E2" w:rsidP="007937B1">
      <w:pPr>
        <w:pStyle w:val="Akapitzlist"/>
        <w:autoSpaceDE w:val="0"/>
        <w:autoSpaceDN w:val="0"/>
        <w:adjustRightInd w:val="0"/>
        <w:ind w:left="567" w:hanging="283"/>
        <w:rPr>
          <w:rFonts w:ascii="Times New Roman" w:hAnsi="Times New Roman"/>
          <w:color w:val="000009"/>
        </w:rPr>
      </w:pPr>
      <w:r w:rsidRPr="00B60619">
        <w:rPr>
          <w:rFonts w:ascii="Times New Roman" w:hAnsi="Times New Roman"/>
          <w:color w:val="000009"/>
        </w:rPr>
        <w:lastRenderedPageBreak/>
        <w:t xml:space="preserve">2) okres obowiązywania umowy przekracza 6 miesięcy. </w:t>
      </w:r>
    </w:p>
    <w:p w:rsidR="006C37E2" w:rsidRPr="000072FB" w:rsidRDefault="006C37E2" w:rsidP="006C37E2">
      <w:pPr>
        <w:widowControl/>
        <w:autoSpaceDE w:val="0"/>
        <w:autoSpaceDN w:val="0"/>
        <w:adjustRightInd w:val="0"/>
        <w:ind w:left="567"/>
        <w:jc w:val="both"/>
        <w:rPr>
          <w:rFonts w:ascii="Times New Roman" w:eastAsia="TimesNewRoman" w:hAnsi="Times New Roman" w:cs="Times New Roman"/>
          <w:kern w:val="2"/>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12</w:t>
      </w:r>
    </w:p>
    <w:p w:rsidR="00601242" w:rsidRPr="003F03AB" w:rsidRDefault="00601242" w:rsidP="00601242">
      <w:pPr>
        <w:jc w:val="center"/>
        <w:rPr>
          <w:rFonts w:ascii="Times New Roman" w:hAnsi="Times New Roman" w:cs="Times New Roman"/>
        </w:rPr>
      </w:pPr>
      <w:r w:rsidRPr="003F03AB">
        <w:rPr>
          <w:rFonts w:ascii="Times New Roman" w:hAnsi="Times New Roman" w:cs="Times New Roman"/>
          <w:bCs/>
        </w:rPr>
        <w:t>Podwykonawstwo – jeśli dotyczy</w:t>
      </w:r>
    </w:p>
    <w:p w:rsidR="00601242" w:rsidRPr="003F03AB" w:rsidRDefault="00601242" w:rsidP="00601242">
      <w:pPr>
        <w:pStyle w:val="Standard"/>
        <w:numPr>
          <w:ilvl w:val="0"/>
          <w:numId w:val="16"/>
        </w:numPr>
        <w:jc w:val="both"/>
      </w:pPr>
      <w:r w:rsidRPr="003F03AB">
        <w:t xml:space="preserve">Wykonawca może realizować przedmiot Umowy korzystając z podwykonawstwa na  zasadach określonych w </w:t>
      </w:r>
      <w:r w:rsidRPr="003F03AB">
        <w:rPr>
          <w:u w:val="single"/>
        </w:rPr>
        <w:t xml:space="preserve">niniejszym paragrafie </w:t>
      </w:r>
      <w:r w:rsidRPr="003F03AB">
        <w:t>oraz w zakresie wskazanym w ofercie.</w:t>
      </w:r>
    </w:p>
    <w:p w:rsidR="00601242" w:rsidRPr="003F03AB" w:rsidRDefault="00601242" w:rsidP="00601242">
      <w:pPr>
        <w:pStyle w:val="Standard"/>
        <w:numPr>
          <w:ilvl w:val="0"/>
          <w:numId w:val="16"/>
        </w:numPr>
        <w:jc w:val="both"/>
      </w:pPr>
      <w:r w:rsidRPr="003F03AB">
        <w:t>Wykonawca odpowiada za działania i zaniechania podwykonawców jak za własne działania i zaniechania.</w:t>
      </w:r>
    </w:p>
    <w:p w:rsidR="00601242" w:rsidRPr="003F03AB" w:rsidRDefault="00601242" w:rsidP="00601242">
      <w:pPr>
        <w:pStyle w:val="Standard"/>
        <w:numPr>
          <w:ilvl w:val="0"/>
          <w:numId w:val="16"/>
        </w:numPr>
        <w:jc w:val="both"/>
      </w:pPr>
      <w:r w:rsidRPr="003F03AB">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601242" w:rsidRPr="003F03AB" w:rsidRDefault="00601242" w:rsidP="00601242">
      <w:pPr>
        <w:pStyle w:val="Standard"/>
        <w:numPr>
          <w:ilvl w:val="0"/>
          <w:numId w:val="16"/>
        </w:numPr>
        <w:jc w:val="both"/>
      </w:pPr>
      <w:r w:rsidRPr="003F03AB">
        <w:t>Wykaz podwykonawców, określony jest w ust. 6.</w:t>
      </w:r>
    </w:p>
    <w:p w:rsidR="00601242" w:rsidRPr="003F03AB" w:rsidRDefault="00601242" w:rsidP="00601242">
      <w:pPr>
        <w:pStyle w:val="Standard"/>
        <w:numPr>
          <w:ilvl w:val="0"/>
          <w:numId w:val="16"/>
        </w:numPr>
        <w:jc w:val="both"/>
      </w:pPr>
      <w:r w:rsidRPr="003F03AB">
        <w:t>Zmiana podwykonawcy umieszczonego w wykazie, o którym mowa w ust. 4, wymaga sporządzenia aneksu do Umowy.</w:t>
      </w:r>
    </w:p>
    <w:p w:rsidR="00601242" w:rsidRDefault="00601242" w:rsidP="00601242">
      <w:pPr>
        <w:pStyle w:val="Standard"/>
        <w:numPr>
          <w:ilvl w:val="0"/>
          <w:numId w:val="16"/>
        </w:numPr>
        <w:jc w:val="both"/>
      </w:pPr>
      <w:r w:rsidRPr="003F03AB">
        <w:t>Następujący podwykonawcy będą uczestniczyć w realizacji przedmiotu Umowy:</w:t>
      </w:r>
    </w:p>
    <w:p w:rsidR="00601242" w:rsidRPr="003F03AB" w:rsidRDefault="00601242" w:rsidP="00601242">
      <w:pPr>
        <w:pStyle w:val="Standard"/>
        <w:ind w:left="502"/>
        <w:jc w:val="both"/>
      </w:pPr>
    </w:p>
    <w:tbl>
      <w:tblPr>
        <w:tblW w:w="8788" w:type="dxa"/>
        <w:tblInd w:w="274" w:type="dxa"/>
        <w:tblCellMar>
          <w:left w:w="0" w:type="dxa"/>
          <w:right w:w="0" w:type="dxa"/>
        </w:tblCellMar>
        <w:tblLook w:val="04A0" w:firstRow="1" w:lastRow="0" w:firstColumn="1" w:lastColumn="0" w:noHBand="0" w:noVBand="1"/>
      </w:tblPr>
      <w:tblGrid>
        <w:gridCol w:w="3950"/>
        <w:gridCol w:w="4838"/>
      </w:tblGrid>
      <w:tr w:rsidR="00601242" w:rsidRPr="003F03AB" w:rsidTr="002470F1">
        <w:tc>
          <w:tcPr>
            <w:tcW w:w="3950"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rsidR="00601242" w:rsidRPr="003F03AB" w:rsidRDefault="00601242" w:rsidP="002470F1">
            <w:pPr>
              <w:pStyle w:val="Standard"/>
              <w:ind w:hanging="105"/>
              <w:jc w:val="center"/>
            </w:pPr>
            <w:r w:rsidRPr="003F03AB">
              <w:t>Nazwa i adres podwykonawcy</w:t>
            </w:r>
          </w:p>
        </w:tc>
        <w:tc>
          <w:tcPr>
            <w:tcW w:w="4838"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rsidR="00601242" w:rsidRPr="003F03AB" w:rsidRDefault="00601242" w:rsidP="002470F1">
            <w:pPr>
              <w:pStyle w:val="Standard"/>
              <w:jc w:val="center"/>
            </w:pPr>
            <w:r w:rsidRPr="003F03AB">
              <w:t>Zakres przedmiotu Umowy podzlecony</w:t>
            </w:r>
          </w:p>
        </w:tc>
      </w:tr>
      <w:tr w:rsidR="00601242" w:rsidRPr="003F03AB" w:rsidTr="002470F1">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601242" w:rsidRPr="003F03AB" w:rsidRDefault="00601242" w:rsidP="002470F1">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601242" w:rsidRPr="003F03AB" w:rsidRDefault="00601242" w:rsidP="002470F1">
            <w:pPr>
              <w:pStyle w:val="Standard"/>
            </w:pPr>
          </w:p>
        </w:tc>
      </w:tr>
    </w:tbl>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13</w:t>
      </w:r>
    </w:p>
    <w:p w:rsidR="00601242" w:rsidRPr="003F03AB" w:rsidRDefault="00601242" w:rsidP="00601242">
      <w:pPr>
        <w:widowControl/>
        <w:numPr>
          <w:ilvl w:val="0"/>
          <w:numId w:val="17"/>
        </w:numPr>
        <w:tabs>
          <w:tab w:val="num" w:pos="360"/>
        </w:tabs>
        <w:ind w:left="360"/>
        <w:jc w:val="both"/>
        <w:rPr>
          <w:rFonts w:ascii="Times New Roman" w:hAnsi="Times New Roman" w:cs="Times New Roman"/>
        </w:rPr>
      </w:pPr>
      <w:r w:rsidRPr="003F03AB">
        <w:rPr>
          <w:rFonts w:ascii="Times New Roman" w:hAnsi="Times New Roman" w:cs="Times New Roman"/>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601242" w:rsidRPr="003F03AB" w:rsidRDefault="00601242" w:rsidP="00601242">
      <w:pPr>
        <w:widowControl/>
        <w:numPr>
          <w:ilvl w:val="0"/>
          <w:numId w:val="17"/>
        </w:numPr>
        <w:tabs>
          <w:tab w:val="num" w:pos="360"/>
        </w:tabs>
        <w:ind w:left="360"/>
        <w:jc w:val="both"/>
        <w:rPr>
          <w:rFonts w:ascii="Times New Roman" w:hAnsi="Times New Roman" w:cs="Times New Roman"/>
        </w:rPr>
      </w:pPr>
      <w:r w:rsidRPr="003F03AB">
        <w:rPr>
          <w:rFonts w:ascii="Times New Roman" w:hAnsi="Times New Roman" w:cs="Times New Roman"/>
        </w:rPr>
        <w:t>W przypadku niemożności polubownego rozstrzygnięcia sporu w sposób określony w ust.1 strony oddają go pod rozstrzygnięcie sądu powszechnego, właściwego ze względu na siedzibę Zamawiającego i zgodnie z polskim prawem.</w:t>
      </w:r>
    </w:p>
    <w:p w:rsidR="00601242" w:rsidRPr="003F03AB" w:rsidRDefault="00601242" w:rsidP="00601242">
      <w:pP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14</w:t>
      </w:r>
    </w:p>
    <w:p w:rsidR="00601242" w:rsidRPr="003F03AB" w:rsidRDefault="00601242" w:rsidP="00601242">
      <w:pPr>
        <w:rPr>
          <w:rFonts w:ascii="Times New Roman" w:hAnsi="Times New Roman" w:cs="Times New Roman"/>
        </w:rPr>
      </w:pPr>
      <w:r w:rsidRPr="003F03AB">
        <w:rPr>
          <w:rFonts w:ascii="Times New Roman" w:hAnsi="Times New Roman" w:cs="Times New Roman"/>
        </w:rPr>
        <w:t xml:space="preserve">W sprawach nieuregulowanych w Umowie stosuje się przepisy Kodeksu Cywilnego, </w:t>
      </w:r>
      <w:r>
        <w:rPr>
          <w:rFonts w:ascii="Times New Roman" w:hAnsi="Times New Roman" w:cs="Times New Roman"/>
        </w:rPr>
        <w:t xml:space="preserve">ustawę Prawo zamówień publicznych </w:t>
      </w:r>
      <w:r w:rsidRPr="003F03AB">
        <w:rPr>
          <w:rFonts w:ascii="Times New Roman" w:hAnsi="Times New Roman" w:cs="Times New Roman"/>
        </w:rPr>
        <w:t>oraz postanowienia SWZ postępowania, w wyniku które</w:t>
      </w:r>
      <w:r>
        <w:rPr>
          <w:rFonts w:ascii="Times New Roman" w:hAnsi="Times New Roman" w:cs="Times New Roman"/>
        </w:rPr>
        <w:t>go</w:t>
      </w:r>
      <w:r w:rsidRPr="003F03AB">
        <w:rPr>
          <w:rFonts w:ascii="Times New Roman" w:hAnsi="Times New Roman" w:cs="Times New Roman"/>
        </w:rPr>
        <w:t xml:space="preserve"> zawarta została  niniejsza umowa. </w:t>
      </w:r>
    </w:p>
    <w:p w:rsidR="00601242" w:rsidRPr="003F03AB" w:rsidRDefault="00601242" w:rsidP="00601242">
      <w:pPr>
        <w:jc w:val="center"/>
        <w:rPr>
          <w:rFonts w:ascii="Times New Roman" w:hAnsi="Times New Roman" w:cs="Times New Roman"/>
        </w:rPr>
      </w:pPr>
    </w:p>
    <w:p w:rsidR="00601242" w:rsidRPr="00ED6772" w:rsidRDefault="00601242" w:rsidP="00601242">
      <w:pPr>
        <w:jc w:val="center"/>
        <w:rPr>
          <w:rFonts w:ascii="Times New Roman" w:hAnsi="Times New Roman" w:cs="Times New Roman"/>
          <w:b/>
        </w:rPr>
      </w:pPr>
      <w:r w:rsidRPr="00ED6772">
        <w:rPr>
          <w:rFonts w:ascii="Times New Roman" w:hAnsi="Times New Roman" w:cs="Times New Roman"/>
          <w:b/>
        </w:rPr>
        <w:t>§ 15</w:t>
      </w:r>
    </w:p>
    <w:p w:rsidR="00601242" w:rsidRPr="003F03AB" w:rsidRDefault="00601242" w:rsidP="00601242">
      <w:pPr>
        <w:ind w:left="426" w:hanging="426"/>
        <w:jc w:val="both"/>
        <w:rPr>
          <w:rFonts w:ascii="Times New Roman" w:hAnsi="Times New Roman" w:cs="Times New Roman"/>
        </w:rPr>
      </w:pPr>
      <w:r w:rsidRPr="003F03AB">
        <w:rPr>
          <w:rFonts w:ascii="Times New Roman" w:hAnsi="Times New Roman" w:cs="Times New Roman"/>
        </w:rPr>
        <w:t>1. Umowę sporządza się w dwóch jednobrzmiących egzemplarzach: 1 egzemplarz dla Zamawiającego i 1 egzemplarz dla Wykonawcy.</w:t>
      </w:r>
    </w:p>
    <w:p w:rsidR="00601242" w:rsidRPr="003F03AB" w:rsidRDefault="00601242" w:rsidP="00601242">
      <w:pPr>
        <w:ind w:left="284" w:hanging="284"/>
        <w:jc w:val="both"/>
        <w:rPr>
          <w:rFonts w:ascii="Times New Roman" w:hAnsi="Times New Roman" w:cs="Times New Roman"/>
        </w:rPr>
      </w:pPr>
      <w:r w:rsidRPr="003F03AB">
        <w:rPr>
          <w:rFonts w:ascii="Times New Roman" w:hAnsi="Times New Roman" w:cs="Times New Roman"/>
        </w:rPr>
        <w:t xml:space="preserve">2. </w:t>
      </w:r>
      <w:r>
        <w:rPr>
          <w:rFonts w:ascii="Times New Roman" w:hAnsi="Times New Roman" w:cs="Times New Roman"/>
        </w:rPr>
        <w:t xml:space="preserve"> </w:t>
      </w:r>
      <w:r w:rsidRPr="003F03AB">
        <w:rPr>
          <w:rFonts w:ascii="Times New Roman" w:hAnsi="Times New Roman" w:cs="Times New Roman"/>
        </w:rPr>
        <w:t>Załącznikiem stanowią</w:t>
      </w:r>
      <w:r>
        <w:rPr>
          <w:rFonts w:ascii="Times New Roman" w:hAnsi="Times New Roman" w:cs="Times New Roman"/>
        </w:rPr>
        <w:t xml:space="preserve">cym integralną część umowy jest  </w:t>
      </w:r>
      <w:r w:rsidRPr="003F03AB">
        <w:rPr>
          <w:rFonts w:ascii="Times New Roman" w:hAnsi="Times New Roman" w:cs="Times New Roman"/>
        </w:rPr>
        <w:t>Formularz asortymentowo-cenowy.</w:t>
      </w:r>
    </w:p>
    <w:p w:rsidR="00601242" w:rsidRPr="003F03AB" w:rsidRDefault="00601242" w:rsidP="00601242">
      <w:pPr>
        <w:ind w:left="709"/>
        <w:jc w:val="both"/>
        <w:rPr>
          <w:rFonts w:ascii="Times New Roman" w:hAnsi="Times New Roman" w:cs="Times New Roman"/>
        </w:rPr>
      </w:pPr>
    </w:p>
    <w:p w:rsidR="00601242" w:rsidRPr="003F03AB" w:rsidRDefault="00601242" w:rsidP="00601242">
      <w:pPr>
        <w:pStyle w:val="Tekstpodstawowy"/>
        <w:jc w:val="center"/>
        <w:rPr>
          <w:rFonts w:ascii="Times New Roman" w:hAnsi="Times New Roman"/>
          <w:b w:val="0"/>
          <w:iCs/>
          <w:smallCaps/>
          <w:kern w:val="2"/>
          <w:sz w:val="24"/>
          <w:szCs w:val="24"/>
        </w:rPr>
      </w:pPr>
      <w:r w:rsidRPr="003F03AB">
        <w:rPr>
          <w:rFonts w:ascii="Times New Roman" w:hAnsi="Times New Roman"/>
          <w:sz w:val="24"/>
          <w:szCs w:val="24"/>
        </w:rPr>
        <w:t>Wykonawca</w:t>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t>Zamawiający</w:t>
      </w:r>
    </w:p>
    <w:p w:rsidR="0012384D" w:rsidRDefault="0012384D"/>
    <w:sectPr w:rsidR="00123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EE2"/>
    <w:multiLevelType w:val="hybridMultilevel"/>
    <w:tmpl w:val="0418571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631799"/>
    <w:multiLevelType w:val="hybridMultilevel"/>
    <w:tmpl w:val="75C686C0"/>
    <w:lvl w:ilvl="0" w:tplc="E8BE496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EB90311"/>
    <w:multiLevelType w:val="hybridMultilevel"/>
    <w:tmpl w:val="498AB57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D474AD6"/>
    <w:multiLevelType w:val="hybridMultilevel"/>
    <w:tmpl w:val="AD60A8DA"/>
    <w:lvl w:ilvl="0" w:tplc="48E297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21171D8"/>
    <w:multiLevelType w:val="hybridMultilevel"/>
    <w:tmpl w:val="23029048"/>
    <w:lvl w:ilvl="0" w:tplc="9B8E0A6E">
      <w:start w:val="1"/>
      <w:numFmt w:val="decimal"/>
      <w:lvlText w:val="%1)"/>
      <w:lvlJc w:val="left"/>
      <w:pPr>
        <w:ind w:left="1146" w:hanging="360"/>
      </w:pPr>
      <w:rPr>
        <w:rFonts w:ascii="Times New Roman" w:eastAsia="Courier New"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B29430E"/>
    <w:multiLevelType w:val="multilevel"/>
    <w:tmpl w:val="F75ACE32"/>
    <w:lvl w:ilvl="0">
      <w:start w:val="3"/>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DE4226C"/>
    <w:multiLevelType w:val="hybridMultilevel"/>
    <w:tmpl w:val="925C4868"/>
    <w:lvl w:ilvl="0" w:tplc="04150017">
      <w:start w:val="1"/>
      <w:numFmt w:val="lowerLetter"/>
      <w:lvlText w:val="%1)"/>
      <w:lvlJc w:val="left"/>
      <w:pPr>
        <w:tabs>
          <w:tab w:val="num" w:pos="927"/>
        </w:tabs>
        <w:ind w:left="927" w:hanging="567"/>
      </w:pPr>
      <w:rPr>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9370855"/>
    <w:multiLevelType w:val="multilevel"/>
    <w:tmpl w:val="58E6F8EE"/>
    <w:lvl w:ilvl="0">
      <w:start w:val="1"/>
      <w:numFmt w:val="decimal"/>
      <w:lvlText w:val="%1."/>
      <w:lvlJc w:val="left"/>
      <w:pPr>
        <w:ind w:left="502"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C6D3F00"/>
    <w:multiLevelType w:val="hybridMultilevel"/>
    <w:tmpl w:val="DBE8F54A"/>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42"/>
    <w:rsid w:val="0012384D"/>
    <w:rsid w:val="00601242"/>
    <w:rsid w:val="006C37E2"/>
    <w:rsid w:val="007937B1"/>
    <w:rsid w:val="00B05181"/>
    <w:rsid w:val="00D452A4"/>
    <w:rsid w:val="00F9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8B67-A83D-4135-BF36-C3FFC46B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242"/>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6012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01242"/>
    <w:rPr>
      <w:rFonts w:asciiTheme="majorHAnsi" w:eastAsiaTheme="majorEastAsia" w:hAnsiTheme="majorHAnsi" w:cstheme="majorBidi"/>
      <w:color w:val="2E74B5" w:themeColor="accent1" w:themeShade="BF"/>
      <w:sz w:val="24"/>
      <w:szCs w:val="24"/>
      <w:lang w:eastAsia="pl-PL" w:bidi="pl-PL"/>
    </w:rPr>
  </w:style>
  <w:style w:type="paragraph" w:styleId="Tekstpodstawowy">
    <w:name w:val="Body Text"/>
    <w:basedOn w:val="Normalny"/>
    <w:link w:val="TekstpodstawowyZnak"/>
    <w:unhideWhenUsed/>
    <w:rsid w:val="00601242"/>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601242"/>
    <w:rPr>
      <w:rFonts w:ascii="Arial" w:eastAsia="Times New Roman" w:hAnsi="Arial" w:cs="Times New Roman"/>
      <w:b/>
      <w:szCs w:val="20"/>
      <w:lang w:eastAsia="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601242"/>
    <w:pPr>
      <w:ind w:left="720"/>
      <w:contextualSpacing/>
    </w:p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601242"/>
    <w:rPr>
      <w:rFonts w:ascii="Courier New" w:eastAsia="Courier New" w:hAnsi="Courier New" w:cs="Courier New"/>
      <w:color w:val="000000"/>
      <w:sz w:val="24"/>
      <w:szCs w:val="24"/>
      <w:lang w:eastAsia="pl-PL" w:bidi="pl-PL"/>
    </w:rPr>
  </w:style>
  <w:style w:type="paragraph" w:customStyle="1" w:styleId="Tekstpodstawowywcity31">
    <w:name w:val="Tekst podstawowy wcięty 31"/>
    <w:basedOn w:val="Normalny"/>
    <w:rsid w:val="00601242"/>
    <w:pPr>
      <w:widowControl/>
      <w:suppressAutoHyphens/>
      <w:autoSpaceDE w:val="0"/>
      <w:ind w:left="360"/>
      <w:jc w:val="both"/>
    </w:pPr>
    <w:rPr>
      <w:rFonts w:ascii="Arial" w:eastAsia="Times New Roman" w:hAnsi="Arial" w:cs="Times New Roman"/>
      <w:sz w:val="22"/>
      <w:lang w:eastAsia="ar-SA" w:bidi="ar-SA"/>
    </w:rPr>
  </w:style>
  <w:style w:type="paragraph" w:customStyle="1" w:styleId="Standard">
    <w:name w:val="Standard"/>
    <w:basedOn w:val="Normalny"/>
    <w:rsid w:val="00601242"/>
    <w:pPr>
      <w:widowControl/>
      <w:autoSpaceDN w:val="0"/>
    </w:pPr>
    <w:rPr>
      <w:rFonts w:ascii="Times New Roman" w:eastAsia="Calibri" w:hAnsi="Times New Roman" w:cs="Times New Roman"/>
      <w:color w:val="auto"/>
      <w:lang w:eastAsia="zh-CN" w:bidi="ar-SA"/>
    </w:rPr>
  </w:style>
  <w:style w:type="character" w:customStyle="1" w:styleId="Teksttreci">
    <w:name w:val="Tekst treści_"/>
    <w:basedOn w:val="Domylnaczcionkaakapitu"/>
    <w:link w:val="Teksttreci0"/>
    <w:locked/>
    <w:rsid w:val="00D452A4"/>
    <w:rPr>
      <w:rFonts w:ascii="Trebuchet MS" w:eastAsia="Trebuchet MS" w:hAnsi="Trebuchet MS" w:cs="Trebuchet MS"/>
      <w:shd w:val="clear" w:color="auto" w:fill="FFFFFF"/>
    </w:rPr>
  </w:style>
  <w:style w:type="paragraph" w:customStyle="1" w:styleId="Teksttreci0">
    <w:name w:val="Tekst treści"/>
    <w:basedOn w:val="Normalny"/>
    <w:link w:val="Teksttreci"/>
    <w:rsid w:val="00D452A4"/>
    <w:pPr>
      <w:shd w:val="clear" w:color="auto" w:fill="FFFFFF"/>
      <w:spacing w:after="120"/>
    </w:pPr>
    <w:rPr>
      <w:rFonts w:ascii="Trebuchet MS" w:eastAsia="Trebuchet MS" w:hAnsi="Trebuchet MS" w:cs="Trebuchet M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3480</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8</cp:revision>
  <dcterms:created xsi:type="dcterms:W3CDTF">2024-05-10T09:13:00Z</dcterms:created>
  <dcterms:modified xsi:type="dcterms:W3CDTF">2024-05-16T07:37:00Z</dcterms:modified>
</cp:coreProperties>
</file>