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E2D8" w14:textId="77777777" w:rsidR="00C71DD7" w:rsidRDefault="00C71DD7" w:rsidP="00141F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045CBA" w14:textId="10606090" w:rsidR="00C71DD7" w:rsidRDefault="003F3C7C" w:rsidP="00141F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</w:t>
      </w:r>
      <w:r w:rsidR="00C71DD7" w:rsidRPr="00141FD5">
        <w:rPr>
          <w:rFonts w:ascii="Times New Roman" w:hAnsi="Times New Roman"/>
          <w:b/>
          <w:sz w:val="24"/>
          <w:szCs w:val="24"/>
        </w:rPr>
        <w:t xml:space="preserve"> </w:t>
      </w:r>
      <w:r w:rsidR="00C71DD7">
        <w:rPr>
          <w:rFonts w:ascii="Times New Roman" w:hAnsi="Times New Roman"/>
          <w:b/>
          <w:sz w:val="24"/>
          <w:szCs w:val="24"/>
        </w:rPr>
        <w:t xml:space="preserve">ZAMÓWIENIA - </w:t>
      </w:r>
    </w:p>
    <w:p w14:paraId="11660066" w14:textId="77777777" w:rsidR="00C71DD7" w:rsidRDefault="00C71DD7" w:rsidP="00950C88">
      <w:pPr>
        <w:jc w:val="center"/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WARZYWA KISZONE I KONSERWOWE</w:t>
      </w:r>
    </w:p>
    <w:p w14:paraId="1129FEB5" w14:textId="77777777" w:rsidR="00C71DD7" w:rsidRPr="00141FD5" w:rsidRDefault="00C71DD7" w:rsidP="00950C8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1820"/>
        <w:gridCol w:w="7615"/>
      </w:tblGrid>
      <w:tr w:rsidR="00C71DD7" w:rsidRPr="00296971" w14:paraId="5D6E976E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1B55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3A7C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8023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Wymagania jakościowe</w:t>
            </w:r>
          </w:p>
        </w:tc>
      </w:tr>
      <w:tr w:rsidR="00C71DD7" w:rsidRPr="00296971" w14:paraId="54B96039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332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F601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Buraczki konserwowe wiórki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737B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świeżych, pozbawionych skórki tartych buraczków ćwikłowych, z dodatkami konserwującymi, pasteryzowane.</w:t>
            </w:r>
          </w:p>
          <w:p w14:paraId="2C591DE9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wiórki buraczków.</w:t>
            </w:r>
          </w:p>
          <w:p w14:paraId="71DD4085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buraków, kwaśno – słodki.</w:t>
            </w:r>
          </w:p>
          <w:p w14:paraId="50011617" w14:textId="77777777" w:rsidR="00C71DD7" w:rsidRPr="00296971" w:rsidRDefault="00C71DD7" w:rsidP="00950C8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Barwa ciemno czerwona.                                                                                                         </w:t>
            </w:r>
          </w:p>
        </w:tc>
      </w:tr>
      <w:tr w:rsidR="00C71DD7" w:rsidRPr="00296971" w14:paraId="613E866E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BD0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53FD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Chrzan tarty z kwaskiem cytrynowym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DA32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-Produkt spożywczy otrzymany ze świeżych, pozbawionych skórki tartych korzeni chrzanu, octu lub kwasku cytrynowego z dodatkiem soli i cukru.</w:t>
            </w:r>
          </w:p>
          <w:p w14:paraId="046B5602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przetarta masa z zawartością drobnych fragmentów korzeni chrzanu.</w:t>
            </w:r>
          </w:p>
          <w:p w14:paraId="24CF33CA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chrzanu, lekko piekący, kwaśno – słodki.</w:t>
            </w:r>
          </w:p>
          <w:p w14:paraId="3C02948A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Barwa biała lub biało kremowa.</w:t>
            </w:r>
          </w:p>
          <w:p w14:paraId="4A0948E6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Dopuszczalne tolerancje: dopuszcza się rozwarstwienie przetartego chrzanu oraz barwę o odcieniu szarawym.</w:t>
            </w:r>
          </w:p>
        </w:tc>
      </w:tr>
      <w:tr w:rsidR="00C71DD7" w:rsidRPr="00296971" w14:paraId="7FADD64F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2DD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6726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czerwona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05DB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szatkowanej świeżej kapusty czerwonej w zalewie octowej z dodatkiem przypraw aromatyczno – smakowych i poddany procesowi pasteryzacji.</w:t>
            </w:r>
          </w:p>
          <w:p w14:paraId="7F9F6F5B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poszatkowana czerwona kapusta zanurzona w klarownej zalewie z osadem pochodzącym od użytych dodatków, przypraw i warzyw.</w:t>
            </w:r>
          </w:p>
          <w:p w14:paraId="227FFD3B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kapusta chrupiąca, nierozpadająca się, konsystencja wyrównana.</w:t>
            </w:r>
          </w:p>
          <w:p w14:paraId="23228DFD" w14:textId="77777777" w:rsidR="00C71DD7" w:rsidRPr="00296971" w:rsidRDefault="00C71DD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Smak i zapach – charakterystyczny dla użytych składników, kwaśno – słodki.  </w:t>
            </w:r>
          </w:p>
        </w:tc>
      </w:tr>
      <w:tr w:rsidR="00C71DD7" w:rsidRPr="00296971" w14:paraId="7C07BD0A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85C4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F8DC9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kiszona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333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otrzymany z poszatkowanej białej kapusty, poddanej kiszeniu poprzez zasolenie i fermentację, o barwie białej do lekko kremowej. Konsystencja chrupiąca, twarda, bez sztucznych barwników i konserwantów.</w:t>
            </w:r>
          </w:p>
        </w:tc>
      </w:tr>
      <w:tr w:rsidR="00C71DD7" w:rsidRPr="00296971" w14:paraId="40F7B523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007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5F13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kiszone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3045" w14:textId="77777777" w:rsidR="00C71DD7" w:rsidRPr="00296971" w:rsidRDefault="00C71DD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rodukt otrzymany z ogórków gruntowych, kopru, korzeni chrzanu, ząbków czosnku zalanych wodą z solą, poddany kiszeniu, o długości max 8cm i średnicy max 3cm. Konsystencja chrupiąca, twarda, bez sztucznych barwników i konserwantów. </w:t>
            </w:r>
          </w:p>
        </w:tc>
      </w:tr>
      <w:tr w:rsidR="00C71DD7" w:rsidRPr="00296971" w14:paraId="3711ED9D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D31B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B962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konserwowe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A0C4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- Produkt spożywczy otrzymany ze świeżych ogórków, przypraw aromatyczno – smakowych, zalanych zalewą octową z dodatkiem soli i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cukru, utrwalony przez pasteryzację w opakowaniu hermetycznie zamkniętym.</w:t>
            </w:r>
          </w:p>
          <w:p w14:paraId="1E2B79F0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dość luźno ułożone całe ogórki, jędrne, chrupkie, proste, w kształcie foremnym zbliżonym do walca, powierzchnia ogórków wolna od uszkodzeń mechanicznych i plam chorobowych, na przekroju poprzecznym widoczne słabo wykształcone nasiona.</w:t>
            </w:r>
          </w:p>
          <w:p w14:paraId="04F1B40C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- charakterystycznym dla ogórków konserwowych, sło</w:t>
            </w:r>
            <w:r>
              <w:rPr>
                <w:rFonts w:ascii="Times New Roman" w:hAnsi="Times New Roman"/>
                <w:sz w:val="24"/>
                <w:szCs w:val="24"/>
              </w:rPr>
              <w:t>dko – kwaśny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z wyczuwalnym smakiem i aromatem przypraw</w:t>
            </w:r>
          </w:p>
          <w:p w14:paraId="4794EB41" w14:textId="77777777" w:rsidR="00C71DD7" w:rsidRPr="00296971" w:rsidRDefault="00C71DD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zalewy – jasnożółta, klarowna z lekką opalizacją, dopuszcza się osad pochodzący z przypraw (kopru, chrzanu, gorczycy, itp.).</w:t>
            </w:r>
          </w:p>
        </w:tc>
      </w:tr>
      <w:tr w:rsidR="00C71DD7" w:rsidRPr="00296971" w14:paraId="0C83E5E4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113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E2DB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Papryka czerwona (ćwiartki)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B3F0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spożywczy otrzymany z papryki świeżej, słodkiej, pozbawionej gniazd nasiennych i innych części niejadalnych w zalewie octowej z dodatkiem soli, cukru oraz roślinnych przypraw aromatyczno - smakowych i poddany procesowi pasteryzacji.</w:t>
            </w:r>
          </w:p>
          <w:p w14:paraId="2A83E9DC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papryka czerwona, ćwiartki.</w:t>
            </w:r>
          </w:p>
          <w:p w14:paraId="21AF7783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papryka jędrna, lekko miękka, nierozpadająca się.</w:t>
            </w:r>
          </w:p>
          <w:p w14:paraId="6388A737" w14:textId="77777777" w:rsidR="00C71DD7" w:rsidRPr="00296971" w:rsidRDefault="00C71DD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papryki, kwaśno – słodki.</w:t>
            </w:r>
          </w:p>
        </w:tc>
      </w:tr>
      <w:tr w:rsidR="00C71DD7" w:rsidRPr="00296971" w14:paraId="1DB24DF9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0770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2295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obiadowa z papryką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B898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ałatka obiadowa o składzie: m.in.: kapusta biała, ma</w:t>
            </w:r>
            <w:r>
              <w:rPr>
                <w:rFonts w:ascii="Times New Roman" w:hAnsi="Times New Roman"/>
                <w:sz w:val="24"/>
                <w:szCs w:val="24"/>
              </w:rPr>
              <w:t>rchew, papryka czerwona, cebula</w:t>
            </w:r>
          </w:p>
          <w:p w14:paraId="6C9292D5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szatkowanych świeżych warzyw, w zalewie octowej z dodatkiem soli, cukru, przypraw aromatyczno – smakowych i poddany procesowi pasteryzacji.</w:t>
            </w:r>
          </w:p>
          <w:p w14:paraId="4E17D9B5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poszatkowane warzywa zanurzone w lekko żółtawej, klarownej, opalizującej zalewie z osadem pochodzącym od użytych dodatków, przypraw i warzyw.</w:t>
            </w:r>
          </w:p>
          <w:p w14:paraId="0407D6FD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wyrównana.</w:t>
            </w:r>
          </w:p>
          <w:p w14:paraId="3BCF6068" w14:textId="77777777" w:rsidR="00C71DD7" w:rsidRPr="00296971" w:rsidRDefault="00C71DD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C71DD7" w:rsidRPr="00296971" w14:paraId="2349EA25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B47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5A1E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szwedzka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1D40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ogórków, w zalewie octowej z dodatkiem soli, cukru, przypraw aromatyczno – smakowych i poddany procesowi pasteryzacji.</w:t>
            </w:r>
          </w:p>
          <w:p w14:paraId="367DC664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 ogórków zanurzone w klarownej, opalizującej zalewie z osadem pochodzącym od użytych dodatków, przypraw i warzyw,</w:t>
            </w:r>
          </w:p>
          <w:p w14:paraId="1230AF44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ogórki chrupkie, nierozpadające się, konsystencja wyrównana,</w:t>
            </w:r>
          </w:p>
          <w:p w14:paraId="70C07B5F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C71DD7" w:rsidRPr="00296971" w14:paraId="28DC60ED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4004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CA99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Sałatka grecka (wielowarzywna)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0DB3" w14:textId="77777777" w:rsidR="00C71DD7" w:rsidRPr="00296971" w:rsidRDefault="00C71DD7" w:rsidP="00055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Sałatka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4 - składnikowa</w:t>
            </w:r>
            <w:r>
              <w:rPr>
                <w:rFonts w:ascii="Times New Roman" w:hAnsi="Times New Roman"/>
                <w:sz w:val="24"/>
                <w:szCs w:val="24"/>
              </w:rPr>
              <w:t>: marchew, ogórek, papryka, cebula,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(bez kapusty),</w:t>
            </w:r>
          </w:p>
          <w:p w14:paraId="234B55C3" w14:textId="77777777" w:rsidR="00C71DD7" w:rsidRPr="00296971" w:rsidRDefault="00C71DD7" w:rsidP="00055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25DA21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warzyw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zalewie octowej z dodatkiem soli, cukru, przypraw aromatyczno – smakowych i poddany procesowi pasteryzacji.</w:t>
            </w:r>
          </w:p>
          <w:p w14:paraId="732DF7FB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plastry warzyw zanurzone w klarownej, opalizującej zalewie z osadem pochodzącym od użytych dodatków, przypraw i warzyw,</w:t>
            </w:r>
          </w:p>
          <w:p w14:paraId="458F49C6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wyrównana,</w:t>
            </w:r>
          </w:p>
          <w:p w14:paraId="250E18DB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C71DD7" w:rsidRPr="00296971" w14:paraId="12AE642F" w14:textId="77777777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5FF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3F92" w14:textId="77777777" w:rsidR="00C71DD7" w:rsidRPr="00296971" w:rsidRDefault="00C71DD7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z zielonych pomidorów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85E7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zielonych pomidorów i cebuli, (dopuszcza się również w składzie marchew i/lub paprykę czerwoną) w zalewie octowej z dodatkiem soli, cukru, przypraw aromatyczno – smakowych i poddany procesowi pasteryzacji.</w:t>
            </w:r>
          </w:p>
          <w:p w14:paraId="7D43BBCA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talarki, pomidorów i cebuli zanurzone w klarownej, opalizującej zalewie z osadem pochodzącym od użytych dodatków, przypraw i warzyw,</w:t>
            </w:r>
          </w:p>
          <w:p w14:paraId="2A884286" w14:textId="77777777" w:rsidR="00C71DD7" w:rsidRPr="00296971" w:rsidRDefault="00C71DD7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pomidory i cebula chrupiące, nierozpadające się, konsystencja wyrównana,</w:t>
            </w:r>
          </w:p>
          <w:p w14:paraId="486CD82F" w14:textId="77777777" w:rsidR="00C71DD7" w:rsidRPr="00296971" w:rsidRDefault="00C71DD7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</w:tbl>
    <w:p w14:paraId="47462223" w14:textId="77777777" w:rsidR="00C71DD7" w:rsidRPr="00141FD5" w:rsidRDefault="00C71DD7" w:rsidP="005B6A18">
      <w:pPr>
        <w:rPr>
          <w:rFonts w:ascii="Times New Roman" w:hAnsi="Times New Roman"/>
          <w:color w:val="FF0000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br/>
        <w:t xml:space="preserve">Ponadto </w:t>
      </w:r>
      <w:r>
        <w:rPr>
          <w:rFonts w:ascii="Times New Roman" w:hAnsi="Times New Roman"/>
          <w:sz w:val="24"/>
          <w:szCs w:val="24"/>
        </w:rPr>
        <w:t>Z</w:t>
      </w:r>
      <w:r w:rsidRPr="00141FD5">
        <w:rPr>
          <w:rFonts w:ascii="Times New Roman" w:hAnsi="Times New Roman"/>
          <w:sz w:val="24"/>
          <w:szCs w:val="24"/>
        </w:rPr>
        <w:t xml:space="preserve">amawiający wymaga, aby ww. produkty </w:t>
      </w:r>
      <w:r>
        <w:rPr>
          <w:rFonts w:ascii="Times New Roman" w:hAnsi="Times New Roman"/>
          <w:sz w:val="24"/>
          <w:szCs w:val="24"/>
        </w:rPr>
        <w:t xml:space="preserve">były: dostarczane w I gatunku oraz </w:t>
      </w:r>
      <w:r w:rsidRPr="00141FD5">
        <w:rPr>
          <w:rFonts w:ascii="Times New Roman" w:hAnsi="Times New Roman"/>
          <w:sz w:val="24"/>
          <w:szCs w:val="24"/>
        </w:rPr>
        <w:t>zapakowane: dla pozycji: 1 – 3, oraz 6 – 11 w opakowania jednostkowe: słoiki</w:t>
      </w:r>
      <w:r w:rsidRPr="00055F5D">
        <w:rPr>
          <w:rFonts w:ascii="Times New Roman" w:hAnsi="Times New Roman"/>
          <w:sz w:val="24"/>
          <w:szCs w:val="24"/>
        </w:rPr>
        <w:t xml:space="preserve"> szklane o pojemności min. 0,9l i opakowania zbiorcze - zgrzewki termokurczliwe, natomiast produkty wymienione w pozycji 4 -5 w </w:t>
      </w:r>
      <w:r w:rsidRPr="00141FD5">
        <w:rPr>
          <w:rFonts w:ascii="Times New Roman" w:hAnsi="Times New Roman"/>
          <w:sz w:val="24"/>
          <w:szCs w:val="24"/>
        </w:rPr>
        <w:t>wiaderka plastikowe o pojemności do 10l lub beczk</w:t>
      </w:r>
      <w:r>
        <w:rPr>
          <w:rFonts w:ascii="Times New Roman" w:hAnsi="Times New Roman"/>
          <w:sz w:val="24"/>
          <w:szCs w:val="24"/>
        </w:rPr>
        <w:t>i</w:t>
      </w:r>
      <w:r w:rsidRPr="00141FD5">
        <w:rPr>
          <w:rFonts w:ascii="Times New Roman" w:hAnsi="Times New Roman"/>
          <w:sz w:val="24"/>
          <w:szCs w:val="24"/>
        </w:rPr>
        <w:t xml:space="preserve"> plastikow</w:t>
      </w:r>
      <w:r>
        <w:rPr>
          <w:rFonts w:ascii="Times New Roman" w:hAnsi="Times New Roman"/>
          <w:sz w:val="24"/>
          <w:szCs w:val="24"/>
        </w:rPr>
        <w:t>e</w:t>
      </w:r>
      <w:r w:rsidRPr="00141FD5">
        <w:rPr>
          <w:rFonts w:ascii="Times New Roman" w:hAnsi="Times New Roman"/>
          <w:sz w:val="24"/>
          <w:szCs w:val="24"/>
        </w:rPr>
        <w:t xml:space="preserve"> o pojemności do 80l, a</w:t>
      </w:r>
      <w:r w:rsidRPr="00141F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1FD5">
        <w:rPr>
          <w:rFonts w:ascii="Times New Roman" w:hAnsi="Times New Roman"/>
          <w:sz w:val="24"/>
          <w:szCs w:val="24"/>
        </w:rPr>
        <w:t>na każdym opakowaniu widniały następujące informacje:</w:t>
      </w:r>
    </w:p>
    <w:p w14:paraId="689861FE" w14:textId="77777777" w:rsidR="00C71DD7" w:rsidRDefault="00C71DD7" w:rsidP="0007523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i</w:t>
      </w:r>
      <w:r w:rsidRPr="00055F5D">
        <w:rPr>
          <w:rFonts w:ascii="Times New Roman" w:hAnsi="Times New Roman"/>
          <w:sz w:val="24"/>
          <w:szCs w:val="24"/>
        </w:rPr>
        <w:t xml:space="preserve"> adres producenta,</w:t>
      </w:r>
    </w:p>
    <w:p w14:paraId="38F43FD7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nazwa produktu,</w:t>
      </w:r>
    </w:p>
    <w:p w14:paraId="0D41EA88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składników</w:t>
      </w:r>
    </w:p>
    <w:p w14:paraId="34CF2B90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pojemność opakowania, </w:t>
      </w:r>
    </w:p>
    <w:p w14:paraId="0AC70A15" w14:textId="77777777" w:rsidR="00C71DD7" w:rsidRDefault="00C71DD7" w:rsidP="0007523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termin przydatności do spożycia</w:t>
      </w:r>
    </w:p>
    <w:p w14:paraId="10DA8825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numer partii</w:t>
      </w:r>
    </w:p>
    <w:p w14:paraId="2AA5B5FB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warunki przechowywania,</w:t>
      </w:r>
    </w:p>
    <w:p w14:paraId="32431D0D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 masa netto po odcieku</w:t>
      </w:r>
    </w:p>
    <w:p w14:paraId="53BE3E68" w14:textId="77777777" w:rsidR="00C71DD7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odżywcza produktu</w:t>
      </w:r>
    </w:p>
    <w:p w14:paraId="446D0EF2" w14:textId="77777777" w:rsidR="00C71DD7" w:rsidRPr="00055F5D" w:rsidRDefault="00C71DD7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występowaniu alergenów</w:t>
      </w:r>
    </w:p>
    <w:p w14:paraId="26E33AB9" w14:textId="77777777" w:rsidR="00C71DD7" w:rsidRPr="00141FD5" w:rsidRDefault="00C71DD7" w:rsidP="00950C88">
      <w:pPr>
        <w:jc w:val="center"/>
        <w:rPr>
          <w:rFonts w:ascii="Times New Roman" w:hAnsi="Times New Roman"/>
          <w:sz w:val="24"/>
          <w:szCs w:val="24"/>
        </w:rPr>
      </w:pPr>
    </w:p>
    <w:p w14:paraId="765098C1" w14:textId="77777777" w:rsidR="00C71DD7" w:rsidRPr="00141FD5" w:rsidRDefault="00C71DD7" w:rsidP="00055F5D">
      <w:pPr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- Cechy dyskwalifikujące ww. produktów:</w:t>
      </w:r>
    </w:p>
    <w:p w14:paraId="0D01243E" w14:textId="77777777" w:rsidR="00C71DD7" w:rsidRPr="00141FD5" w:rsidRDefault="00C71DD7" w:rsidP="00055F5D">
      <w:pPr>
        <w:rPr>
          <w:rFonts w:ascii="Times New Roman" w:hAnsi="Times New Roman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t>Obce posmaki, zapachy, smak stęchły, niedostateczna ocena organoleptyczna produktu, objawy zapleśnienia, psucia, obecność zanieczyszczeń mechanicznych, brak oznakowania opakowań, uszkodzenia mechaniczne</w:t>
      </w:r>
      <w:r>
        <w:rPr>
          <w:rFonts w:ascii="Times New Roman" w:hAnsi="Times New Roman"/>
          <w:sz w:val="24"/>
          <w:szCs w:val="24"/>
        </w:rPr>
        <w:t xml:space="preserve"> opakowań.</w:t>
      </w:r>
    </w:p>
    <w:p w14:paraId="7FD82960" w14:textId="77777777" w:rsidR="00C71DD7" w:rsidRDefault="00C71DD7">
      <w:pPr>
        <w:rPr>
          <w:rFonts w:ascii="Times New Roman" w:hAnsi="Times New Roman"/>
          <w:color w:val="FF0000"/>
          <w:sz w:val="24"/>
          <w:szCs w:val="24"/>
        </w:rPr>
      </w:pPr>
    </w:p>
    <w:p w14:paraId="22B83353" w14:textId="19E16DDF" w:rsidR="00C71DD7" w:rsidRPr="007F01D2" w:rsidRDefault="00C71DD7">
      <w:pPr>
        <w:rPr>
          <w:rFonts w:ascii="Times New Roman" w:hAnsi="Times New Roman"/>
          <w:sz w:val="24"/>
          <w:szCs w:val="24"/>
        </w:rPr>
      </w:pPr>
      <w:r w:rsidRPr="007F01D2">
        <w:rPr>
          <w:rFonts w:ascii="Times New Roman" w:hAnsi="Times New Roman"/>
          <w:sz w:val="24"/>
          <w:szCs w:val="24"/>
        </w:rPr>
        <w:t xml:space="preserve">Gorzyce, </w:t>
      </w:r>
      <w:r w:rsidR="003F3C7C">
        <w:rPr>
          <w:rFonts w:ascii="Times New Roman" w:hAnsi="Times New Roman"/>
          <w:sz w:val="24"/>
          <w:szCs w:val="24"/>
        </w:rPr>
        <w:t>0</w:t>
      </w:r>
      <w:r w:rsidR="000E7822">
        <w:rPr>
          <w:rFonts w:ascii="Times New Roman" w:hAnsi="Times New Roman"/>
          <w:sz w:val="24"/>
          <w:szCs w:val="24"/>
        </w:rPr>
        <w:t>7</w:t>
      </w:r>
      <w:r w:rsidRPr="007F01D2">
        <w:rPr>
          <w:rFonts w:ascii="Times New Roman" w:hAnsi="Times New Roman"/>
          <w:sz w:val="24"/>
          <w:szCs w:val="24"/>
        </w:rPr>
        <w:t>.08.202</w:t>
      </w:r>
      <w:r w:rsidR="003F3C7C">
        <w:rPr>
          <w:rFonts w:ascii="Times New Roman" w:hAnsi="Times New Roman"/>
          <w:sz w:val="24"/>
          <w:szCs w:val="24"/>
        </w:rPr>
        <w:t>3</w:t>
      </w:r>
      <w:r w:rsidRPr="007F01D2">
        <w:rPr>
          <w:rFonts w:ascii="Times New Roman" w:hAnsi="Times New Roman"/>
          <w:sz w:val="24"/>
          <w:szCs w:val="24"/>
        </w:rPr>
        <w:t>r</w:t>
      </w:r>
    </w:p>
    <w:sectPr w:rsidR="00C71DD7" w:rsidRPr="007F01D2" w:rsidSect="0007523F">
      <w:headerReference w:type="default" r:id="rId7"/>
      <w:footerReference w:type="even" r:id="rId8"/>
      <w:footerReference w:type="default" r:id="rId9"/>
      <w:pgSz w:w="11906" w:h="16838"/>
      <w:pgMar w:top="107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E088" w14:textId="77777777" w:rsidR="00DE0552" w:rsidRDefault="00DE0552">
      <w:r>
        <w:separator/>
      </w:r>
    </w:p>
  </w:endnote>
  <w:endnote w:type="continuationSeparator" w:id="0">
    <w:p w14:paraId="487E058C" w14:textId="77777777" w:rsidR="00DE0552" w:rsidRDefault="00DE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FC70" w14:textId="77777777" w:rsidR="00C71DD7" w:rsidRDefault="00C71DD7" w:rsidP="00443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68495A" w14:textId="77777777" w:rsidR="00C71DD7" w:rsidRDefault="00C71DD7" w:rsidP="005647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D4B9" w14:textId="77777777" w:rsidR="00C71DD7" w:rsidRDefault="00C71DD7" w:rsidP="00443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68CC4D5" w14:textId="77777777" w:rsidR="00C71DD7" w:rsidRDefault="00C71DD7" w:rsidP="005647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66DC" w14:textId="77777777" w:rsidR="00DE0552" w:rsidRDefault="00DE0552">
      <w:r>
        <w:separator/>
      </w:r>
    </w:p>
  </w:footnote>
  <w:footnote w:type="continuationSeparator" w:id="0">
    <w:p w14:paraId="156BED54" w14:textId="77777777" w:rsidR="00DE0552" w:rsidRDefault="00DE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F4FF" w14:textId="4520A4D5" w:rsidR="00C71DD7" w:rsidRDefault="00C71DD7" w:rsidP="00946091">
    <w:pPr>
      <w:pStyle w:val="Nagwek"/>
      <w:jc w:val="right"/>
    </w:pPr>
    <w: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70F"/>
    <w:multiLevelType w:val="hybridMultilevel"/>
    <w:tmpl w:val="5A76B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7E4AE7"/>
    <w:multiLevelType w:val="hybridMultilevel"/>
    <w:tmpl w:val="003E91E8"/>
    <w:lvl w:ilvl="0" w:tplc="474204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1101245">
    <w:abstractNumId w:val="0"/>
  </w:num>
  <w:num w:numId="2" w16cid:durableId="143899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880"/>
    <w:rsid w:val="0001335D"/>
    <w:rsid w:val="00037716"/>
    <w:rsid w:val="00055F5D"/>
    <w:rsid w:val="0007523F"/>
    <w:rsid w:val="000E7822"/>
    <w:rsid w:val="00106096"/>
    <w:rsid w:val="00111369"/>
    <w:rsid w:val="00141FD5"/>
    <w:rsid w:val="001A276F"/>
    <w:rsid w:val="001D0B8E"/>
    <w:rsid w:val="0021161F"/>
    <w:rsid w:val="00216837"/>
    <w:rsid w:val="00234EC4"/>
    <w:rsid w:val="00246071"/>
    <w:rsid w:val="00296971"/>
    <w:rsid w:val="002A7FCC"/>
    <w:rsid w:val="002C0065"/>
    <w:rsid w:val="003F3C7C"/>
    <w:rsid w:val="00402128"/>
    <w:rsid w:val="00420300"/>
    <w:rsid w:val="00432375"/>
    <w:rsid w:val="00436DF2"/>
    <w:rsid w:val="00443D11"/>
    <w:rsid w:val="004D59B2"/>
    <w:rsid w:val="00564756"/>
    <w:rsid w:val="0057172A"/>
    <w:rsid w:val="00574A20"/>
    <w:rsid w:val="005B6A18"/>
    <w:rsid w:val="006206E4"/>
    <w:rsid w:val="00667366"/>
    <w:rsid w:val="006707D3"/>
    <w:rsid w:val="00677699"/>
    <w:rsid w:val="00693C26"/>
    <w:rsid w:val="006C48DB"/>
    <w:rsid w:val="006C6B9C"/>
    <w:rsid w:val="00706687"/>
    <w:rsid w:val="0076144B"/>
    <w:rsid w:val="00767F1C"/>
    <w:rsid w:val="007C0F3F"/>
    <w:rsid w:val="007C71BC"/>
    <w:rsid w:val="007E5D10"/>
    <w:rsid w:val="007F01D2"/>
    <w:rsid w:val="00844207"/>
    <w:rsid w:val="008B5E0D"/>
    <w:rsid w:val="008C5AFB"/>
    <w:rsid w:val="008E4918"/>
    <w:rsid w:val="00946091"/>
    <w:rsid w:val="00950C88"/>
    <w:rsid w:val="00A12B2F"/>
    <w:rsid w:val="00A849E9"/>
    <w:rsid w:val="00A90CA5"/>
    <w:rsid w:val="00AA04BA"/>
    <w:rsid w:val="00AC177C"/>
    <w:rsid w:val="00B64880"/>
    <w:rsid w:val="00BC021F"/>
    <w:rsid w:val="00BF0B98"/>
    <w:rsid w:val="00C1515C"/>
    <w:rsid w:val="00C5036A"/>
    <w:rsid w:val="00C6245B"/>
    <w:rsid w:val="00C71DD7"/>
    <w:rsid w:val="00C739B4"/>
    <w:rsid w:val="00CA3130"/>
    <w:rsid w:val="00CA46D9"/>
    <w:rsid w:val="00DE0552"/>
    <w:rsid w:val="00DE0ED8"/>
    <w:rsid w:val="00DE3494"/>
    <w:rsid w:val="00DF3EF8"/>
    <w:rsid w:val="00F54251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DC1A6E"/>
  <w15:docId w15:val="{422FB2B5-55D7-4EB5-9A6C-00F9457B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5036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5036A"/>
    <w:rPr>
      <w:rFonts w:cs="Times New Roman"/>
      <w:lang w:eastAsia="en-US"/>
    </w:rPr>
  </w:style>
  <w:style w:type="character" w:styleId="Numerstrony">
    <w:name w:val="page number"/>
    <w:uiPriority w:val="99"/>
    <w:rsid w:val="005647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905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zywienie2</cp:lastModifiedBy>
  <cp:revision>23</cp:revision>
  <cp:lastPrinted>2019-08-27T10:58:00Z</cp:lastPrinted>
  <dcterms:created xsi:type="dcterms:W3CDTF">2018-08-13T09:42:00Z</dcterms:created>
  <dcterms:modified xsi:type="dcterms:W3CDTF">2023-08-07T09:44:00Z</dcterms:modified>
</cp:coreProperties>
</file>