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7EC4" w14:textId="345B515D" w:rsidR="004320F7" w:rsidRPr="004B152A" w:rsidRDefault="00185DCD" w:rsidP="004320F7">
      <w:pPr>
        <w:spacing w:line="240" w:lineRule="auto"/>
        <w:ind w:left="-360" w:right="-4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</w:p>
    <w:p w14:paraId="73FF081B" w14:textId="2D0208E5" w:rsidR="004320F7" w:rsidRPr="004B152A" w:rsidRDefault="004320F7" w:rsidP="004320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UMOWA Nr …</w:t>
      </w:r>
      <w:r w:rsidR="00185DCD">
        <w:rPr>
          <w:rFonts w:ascii="Times New Roman" w:hAnsi="Times New Roman"/>
          <w:b/>
          <w:bCs/>
          <w:sz w:val="24"/>
          <w:szCs w:val="24"/>
        </w:rPr>
        <w:t>…….</w:t>
      </w:r>
    </w:p>
    <w:p w14:paraId="19E6EB06" w14:textId="2230C78A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zawarta w dniu ……………… 202</w:t>
      </w:r>
      <w:r w:rsidR="00185DCD">
        <w:rPr>
          <w:rFonts w:ascii="Times New Roman" w:hAnsi="Times New Roman"/>
          <w:sz w:val="24"/>
          <w:szCs w:val="24"/>
        </w:rPr>
        <w:t>1</w:t>
      </w:r>
      <w:r w:rsidRPr="004B152A">
        <w:rPr>
          <w:rFonts w:ascii="Times New Roman" w:hAnsi="Times New Roman"/>
          <w:sz w:val="24"/>
          <w:szCs w:val="24"/>
        </w:rPr>
        <w:t xml:space="preserve"> roku  we Włoszczowie pomiędzy:</w:t>
      </w:r>
    </w:p>
    <w:p w14:paraId="4AD2F85B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Gminą Włoszczowa mającą siedzibę we Włoszczowie przy ul. Partyzantów 14</w:t>
      </w:r>
    </w:p>
    <w:p w14:paraId="1A8E9739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(NIP 6090002217, REGON 2910009923) reprezentowaną przez:</w:t>
      </w:r>
    </w:p>
    <w:p w14:paraId="6B4C2937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sz w:val="24"/>
          <w:szCs w:val="24"/>
        </w:rPr>
        <w:t xml:space="preserve"> Burmistrza Gminy Włoszczowa – Grzegorza Dziubka  </w:t>
      </w:r>
    </w:p>
    <w:p w14:paraId="63D61612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52A">
        <w:rPr>
          <w:rFonts w:ascii="Times New Roman" w:hAnsi="Times New Roman"/>
          <w:bCs/>
          <w:sz w:val="24"/>
          <w:szCs w:val="24"/>
        </w:rPr>
        <w:t>przy kontrasygnacie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 Skarbnika Gminy –  Dariusza Górskiego</w:t>
      </w:r>
    </w:p>
    <w:p w14:paraId="27198A61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zwaną w dalszej części umowy Zamawiającym, </w:t>
      </w:r>
    </w:p>
    <w:p w14:paraId="19DE7CEA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a: ……………………… działającym na podstawie (NIP: ……………., REGON: …………….) zwanego w dalszej treści umowy Wykonawcą.</w:t>
      </w:r>
    </w:p>
    <w:p w14:paraId="076AD00A" w14:textId="77777777" w:rsidR="004320F7" w:rsidRPr="004B152A" w:rsidRDefault="004320F7" w:rsidP="004320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4B152A">
        <w:rPr>
          <w:rFonts w:ascii="Times New Roman" w:eastAsia="Lucida Sans Unicode" w:hAnsi="Times New Roman"/>
          <w:sz w:val="24"/>
          <w:szCs w:val="24"/>
        </w:rPr>
        <w:t>W rezultacie przeprowadzonego zapytania ofertowego zawarto umowę następującej treści:</w:t>
      </w:r>
    </w:p>
    <w:p w14:paraId="27BBB77F" w14:textId="77777777" w:rsidR="004320F7" w:rsidRPr="004B152A" w:rsidRDefault="004320F7" w:rsidP="004320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677B4EE3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PRZEDMIOT UMOWY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</w:t>
      </w:r>
    </w:p>
    <w:p w14:paraId="008E4CCF" w14:textId="70329154" w:rsidR="004320F7" w:rsidRPr="004B152A" w:rsidRDefault="004320F7" w:rsidP="004320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Cs/>
          <w:sz w:val="24"/>
          <w:szCs w:val="24"/>
        </w:rPr>
        <w:t>Zamawiający zleca a Wykonawca przyjmuje do wykonania roboty budowlane w ramach zadania inwestycyjnego pn</w:t>
      </w:r>
      <w:r w:rsidRPr="004B152A">
        <w:rPr>
          <w:rFonts w:ascii="Times New Roman" w:hAnsi="Times New Roman"/>
          <w:sz w:val="24"/>
          <w:szCs w:val="24"/>
        </w:rPr>
        <w:t xml:space="preserve">. </w:t>
      </w:r>
      <w:bookmarkStart w:id="0" w:name="_Hlk508370670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B152A">
        <w:rPr>
          <w:rFonts w:ascii="Times New Roman" w:hAnsi="Times New Roman"/>
          <w:sz w:val="24"/>
          <w:szCs w:val="24"/>
        </w:rPr>
        <w:t xml:space="preserve">Rozbiórka </w:t>
      </w:r>
      <w:r>
        <w:rPr>
          <w:rFonts w:ascii="Times New Roman" w:hAnsi="Times New Roman"/>
          <w:sz w:val="24"/>
          <w:szCs w:val="24"/>
        </w:rPr>
        <w:t xml:space="preserve">budynku mieszkalnego </w:t>
      </w:r>
      <w:r w:rsidRPr="004B152A">
        <w:rPr>
          <w:rFonts w:ascii="Times New Roman" w:hAnsi="Times New Roman"/>
          <w:sz w:val="24"/>
          <w:szCs w:val="24"/>
        </w:rPr>
        <w:t>położon</w:t>
      </w:r>
      <w:r>
        <w:rPr>
          <w:rFonts w:ascii="Times New Roman" w:hAnsi="Times New Roman"/>
          <w:sz w:val="24"/>
          <w:szCs w:val="24"/>
        </w:rPr>
        <w:t>ego</w:t>
      </w:r>
      <w:r w:rsidRPr="004B152A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 xml:space="preserve">Czarnieckiego 27 </w:t>
      </w:r>
      <w:r w:rsidRPr="00F11E2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Czarncy</w:t>
      </w:r>
      <w:r w:rsidRPr="00F11E22">
        <w:rPr>
          <w:rFonts w:ascii="Times New Roman" w:hAnsi="Times New Roman"/>
          <w:sz w:val="24"/>
          <w:szCs w:val="24"/>
        </w:rPr>
        <w:t>”, obręb 000</w:t>
      </w:r>
      <w:r>
        <w:rPr>
          <w:rFonts w:ascii="Times New Roman" w:hAnsi="Times New Roman"/>
          <w:sz w:val="24"/>
          <w:szCs w:val="24"/>
        </w:rPr>
        <w:t>4 Czarnca</w:t>
      </w:r>
      <w:r w:rsidRPr="00F11E22">
        <w:rPr>
          <w:rFonts w:ascii="Times New Roman" w:hAnsi="Times New Roman"/>
          <w:sz w:val="24"/>
          <w:szCs w:val="24"/>
        </w:rPr>
        <w:t xml:space="preserve"> – działk</w:t>
      </w:r>
      <w:r>
        <w:rPr>
          <w:rFonts w:ascii="Times New Roman" w:hAnsi="Times New Roman"/>
          <w:sz w:val="24"/>
          <w:szCs w:val="24"/>
        </w:rPr>
        <w:t>a</w:t>
      </w:r>
      <w:r w:rsidRPr="00F11E2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588/6</w:t>
      </w:r>
      <w:bookmarkEnd w:id="0"/>
      <w:r w:rsidRPr="00987A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255BB7" w14:textId="77777777" w:rsidR="004320F7" w:rsidRPr="004B152A" w:rsidRDefault="004320F7" w:rsidP="004320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Szczegółowy opis robót budowlanych zawiera zaproszenie do złożenia oferty cenowej. </w:t>
      </w:r>
    </w:p>
    <w:p w14:paraId="2A3C765E" w14:textId="77777777" w:rsidR="004320F7" w:rsidRPr="004B152A" w:rsidRDefault="004320F7" w:rsidP="004320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Jeżeli, dostarczony przez Zamawiającego opis przedmiotu zamówienia będzie zawierał wady, które uniemożliwią prawidłowe wykonanie przedmiotu umowy Wykonawca niezwłocznie powiadomi o tym fakcie Zamawiającego. Zamawiający dokona wówczas analizy zaistniałego przypadku i będzie uprawniony do podjęcia decyzji w zakresie modyfikacji sposobu świadczenia Wykonawcy w taki sposób, aby przedmiot umowy był zrealizowany zgodnie z obowiązującymi przepisami i normami.  </w:t>
      </w:r>
    </w:p>
    <w:p w14:paraId="4C253599" w14:textId="77777777" w:rsidR="004320F7" w:rsidRPr="004B152A" w:rsidRDefault="004320F7" w:rsidP="004320F7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85FAA2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TERMINY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2</w:t>
      </w:r>
    </w:p>
    <w:p w14:paraId="10ED00B5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Przekazanie placu budowy nastąpi w dniu zawarcia umowy. </w:t>
      </w:r>
    </w:p>
    <w:p w14:paraId="6F40C9C9" w14:textId="4DC8006A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Termin wykonania przedmiotu umowy ustala </w:t>
      </w:r>
      <w:r w:rsidRPr="005A7B1F">
        <w:rPr>
          <w:rFonts w:ascii="Times New Roman" w:hAnsi="Times New Roman"/>
          <w:sz w:val="24"/>
          <w:szCs w:val="24"/>
        </w:rPr>
        <w:t xml:space="preserve">się do dnia </w:t>
      </w:r>
      <w:r w:rsidR="00185DCD">
        <w:rPr>
          <w:rFonts w:ascii="Times New Roman" w:hAnsi="Times New Roman"/>
          <w:b/>
          <w:sz w:val="24"/>
          <w:szCs w:val="24"/>
        </w:rPr>
        <w:t>2</w:t>
      </w:r>
      <w:r w:rsidRPr="005A7B1F">
        <w:rPr>
          <w:rFonts w:ascii="Times New Roman" w:hAnsi="Times New Roman"/>
          <w:b/>
          <w:sz w:val="24"/>
          <w:szCs w:val="24"/>
        </w:rPr>
        <w:t>0.12</w:t>
      </w:r>
      <w:r w:rsidRPr="005A7B1F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185DC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A7B1F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238A2067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terminach o których mowa w ust</w:t>
      </w:r>
      <w:r>
        <w:rPr>
          <w:rFonts w:ascii="Times New Roman" w:hAnsi="Times New Roman"/>
          <w:sz w:val="24"/>
          <w:szCs w:val="24"/>
        </w:rPr>
        <w:t>.</w:t>
      </w:r>
      <w:r w:rsidRPr="004B152A">
        <w:rPr>
          <w:rFonts w:ascii="Times New Roman" w:hAnsi="Times New Roman"/>
          <w:sz w:val="24"/>
          <w:szCs w:val="24"/>
        </w:rPr>
        <w:t xml:space="preserve"> 2 Wykonawca zobowiązany jest </w:t>
      </w:r>
      <w:r>
        <w:rPr>
          <w:rFonts w:ascii="Times New Roman" w:hAnsi="Times New Roman"/>
          <w:sz w:val="24"/>
          <w:szCs w:val="24"/>
        </w:rPr>
        <w:t>wykonać przedmiot umowy bez wad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0509D6FA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końcowego.</w:t>
      </w:r>
    </w:p>
    <w:p w14:paraId="6588FA34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Zmiana terminu wykonania przedmiotu umowy, ustalonego w ust. 2, jest dopuszczalna w przypadku wystąpienia jednej z następujących okoliczności:</w:t>
      </w:r>
    </w:p>
    <w:p w14:paraId="52F37E5F" w14:textId="77777777" w:rsidR="004320F7" w:rsidRPr="004B152A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wstrzymania lub przerw w robotach powstałych z przyczyn leżących po stronie Zamawiającego,</w:t>
      </w:r>
    </w:p>
    <w:p w14:paraId="6243E86A" w14:textId="77777777" w:rsidR="004320F7" w:rsidRPr="004B152A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nie przekazania przez Zamawiającego w terminie ustalonym w § 2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>1 Wykonawcy  placu budowy,</w:t>
      </w:r>
    </w:p>
    <w:p w14:paraId="6238058B" w14:textId="77777777" w:rsidR="004320F7" w:rsidRPr="00675036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działania siły wyższej, za którą uważa się zdarzenia o charakterze nadzwyczajnym, </w:t>
      </w:r>
      <w:r w:rsidRPr="00675036">
        <w:rPr>
          <w:rFonts w:ascii="Times New Roman" w:hAnsi="Times New Roman"/>
          <w:sz w:val="24"/>
          <w:szCs w:val="24"/>
        </w:rPr>
        <w:t xml:space="preserve">które wystąpiły po zawarciu umowy, a których Strony nie mogły przewidzieć w dacie jej zawierania, których zaistnienie lub skutki uniemożliwiają wykonanie przedmiotu umowy  w sposób zgodny z obowiązującymi przepisami, </w:t>
      </w:r>
    </w:p>
    <w:p w14:paraId="1A3999F0" w14:textId="77777777" w:rsidR="004320F7" w:rsidRPr="00675036" w:rsidRDefault="004320F7" w:rsidP="004320F7">
      <w:pPr>
        <w:numPr>
          <w:ilvl w:val="0"/>
          <w:numId w:val="7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675036">
        <w:rPr>
          <w:rFonts w:ascii="Times New Roman" w:eastAsiaTheme="minorHAnsi" w:hAnsi="Times New Roman"/>
          <w:sz w:val="24"/>
          <w:szCs w:val="24"/>
        </w:rPr>
        <w:lastRenderedPageBreak/>
        <w:t>zaistniałych w związku z COVID-19,</w:t>
      </w:r>
    </w:p>
    <w:p w14:paraId="2ED34A01" w14:textId="77777777" w:rsidR="004320F7" w:rsidRPr="00675036" w:rsidRDefault="004320F7" w:rsidP="004320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036">
        <w:rPr>
          <w:rFonts w:ascii="Times New Roman" w:hAnsi="Times New Roman"/>
          <w:sz w:val="24"/>
          <w:szCs w:val="24"/>
        </w:rPr>
        <w:t>wystąpienia niekorzystnych warunków atmosferycznych uniemożliwiających prawidłowe wykonanie robót, w szczególności z powodu technologii realizacji prac określonej umową, normami lub innymi przepisami, wymagającej konkretnych warunków atmosferycznych, jeżeli konieczność wykonania prac w tym okresie nie jest następstwem okoliczności, za które Wykonawca ponosi odpowiedzialność,</w:t>
      </w:r>
    </w:p>
    <w:p w14:paraId="7ACADC94" w14:textId="77777777" w:rsidR="004320F7" w:rsidRPr="00675036" w:rsidRDefault="004320F7" w:rsidP="004320F7">
      <w:pPr>
        <w:pStyle w:val="Default"/>
        <w:numPr>
          <w:ilvl w:val="0"/>
          <w:numId w:val="7"/>
        </w:numPr>
        <w:jc w:val="both"/>
        <w:rPr>
          <w:rFonts w:ascii="Times New Roman" w:hAnsi="Times New Roman"/>
        </w:rPr>
      </w:pPr>
      <w:r w:rsidRPr="00675036">
        <w:rPr>
          <w:rFonts w:ascii="Times New Roman" w:hAnsi="Times New Roman"/>
        </w:rPr>
        <w:t>wystąpienia okoliczności niezależnych od Wykonawcy skutkujących niemożnością dotrzymania terminu. Za zgodą Zamawiającego termin ten może ulec przedłużeniu. Wykonawca jest zobowiązany do niezwłocznego poinformowania Zamawiającego o wystąpieniu takich okoliczności pod rygorem utraty możliwości przedłużenia terminu,</w:t>
      </w:r>
    </w:p>
    <w:p w14:paraId="024B85FB" w14:textId="77777777" w:rsidR="004320F7" w:rsidRPr="005A7B1F" w:rsidRDefault="004320F7" w:rsidP="004320F7">
      <w:pPr>
        <w:spacing w:after="0" w:line="240" w:lineRule="auto"/>
        <w:ind w:left="720" w:right="-260"/>
        <w:jc w:val="both"/>
        <w:rPr>
          <w:rFonts w:ascii="Times New Roman" w:hAnsi="Times New Roman"/>
          <w:sz w:val="24"/>
          <w:szCs w:val="24"/>
        </w:rPr>
      </w:pPr>
    </w:p>
    <w:p w14:paraId="265FA748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OBOWIĄZKI I UPRAWNIENIA ZAMAWIAJĄCEGO</w:t>
      </w: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3</w:t>
      </w:r>
    </w:p>
    <w:p w14:paraId="3EA1385F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zobowiązany jest do: </w:t>
      </w:r>
    </w:p>
    <w:p w14:paraId="49FC5C5E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przekazania Wykonawcy placu budowy w terminie wskazanym w § 2 ust. 1 umowy,</w:t>
      </w:r>
    </w:p>
    <w:p w14:paraId="71706367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odbioru robót, zgodnie z postanowieniami zawartymi w § 13 umowy,</w:t>
      </w:r>
    </w:p>
    <w:p w14:paraId="7FA25DC6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terminowej zapłaty za wykonane i odebrane roboty,</w:t>
      </w:r>
    </w:p>
    <w:p w14:paraId="12F482C6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uprawniony jest do kontrolowania prawidłowości wykonywania przedmiotu umowy przez Wykonawcę, w szczególności w zakresie:  </w:t>
      </w:r>
    </w:p>
    <w:p w14:paraId="49499390" w14:textId="77777777" w:rsidR="004320F7" w:rsidRPr="004B152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zgodności wykonywanych robót z zapytaniem ofertowym,</w:t>
      </w:r>
    </w:p>
    <w:p w14:paraId="26AEC68B" w14:textId="77777777" w:rsidR="004320F7" w:rsidRPr="004B152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terminowości wykonywania robót,</w:t>
      </w:r>
    </w:p>
    <w:p w14:paraId="1A038410" w14:textId="77777777" w:rsidR="004320F7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przestrzegania zasad sztuki budowlanej,</w:t>
      </w:r>
      <w:r>
        <w:rPr>
          <w:rFonts w:ascii="Times New Roman" w:hAnsi="Times New Roman"/>
          <w:sz w:val="24"/>
          <w:szCs w:val="24"/>
        </w:rPr>
        <w:t xml:space="preserve"> przepisów BHP,</w:t>
      </w:r>
      <w:r w:rsidRPr="004B152A">
        <w:rPr>
          <w:rFonts w:ascii="Times New Roman" w:hAnsi="Times New Roman"/>
          <w:sz w:val="24"/>
          <w:szCs w:val="24"/>
        </w:rPr>
        <w:t xml:space="preserve"> wiedzy technicznej, prawa budowlanego, polskich norm i innych obowiązujących przepisów dotyczących robót budowlanych,</w:t>
      </w:r>
    </w:p>
    <w:p w14:paraId="13EE0AD2" w14:textId="77777777" w:rsidR="004320F7" w:rsidRPr="00AC47A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AA">
        <w:rPr>
          <w:rFonts w:ascii="Times New Roman" w:hAnsi="Times New Roman"/>
          <w:sz w:val="24"/>
          <w:szCs w:val="24"/>
        </w:rPr>
        <w:t>wykonywania robót przez podwykonawców i rozliczeń z podwykonawcami.</w:t>
      </w:r>
    </w:p>
    <w:p w14:paraId="2E21C5D3" w14:textId="77777777" w:rsidR="004320F7" w:rsidRPr="004B152A" w:rsidRDefault="004320F7" w:rsidP="004320F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AEF795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Uprawnienia, o których mowa w ust. 2 Zamawiający realizuje przez </w:t>
      </w:r>
      <w:r w:rsidRPr="00AC47AA">
        <w:rPr>
          <w:rFonts w:ascii="Times New Roman" w:hAnsi="Times New Roman"/>
          <w:sz w:val="24"/>
          <w:szCs w:val="24"/>
        </w:rPr>
        <w:t>ustanowionego inspektora nadzoru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335CF75B" w14:textId="77777777" w:rsidR="004320F7" w:rsidRPr="004B152A" w:rsidRDefault="004320F7" w:rsidP="004320F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8A2AF0" w14:textId="77777777" w:rsidR="004320F7" w:rsidRPr="004B152A" w:rsidRDefault="004320F7" w:rsidP="004320F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OBOWIĄZKI WYKONAWCY</w:t>
      </w: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>§ 4</w:t>
      </w:r>
    </w:p>
    <w:p w14:paraId="1F9DFA9A" w14:textId="77777777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jest zobowiązany do zorganizowania placu budowy w tym: </w:t>
      </w:r>
    </w:p>
    <w:p w14:paraId="0AA3AF61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448BD004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wygrodzenia, oznaczenia i zabezpieczenia placu budowy oraz utrzymywania terenu  budowy w należytym porządku,</w:t>
      </w:r>
    </w:p>
    <w:p w14:paraId="42B7F0A3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ochrony mienia 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znajdującego się </w:t>
      </w:r>
      <w:r w:rsidRPr="004B152A">
        <w:rPr>
          <w:rFonts w:ascii="Times New Roman" w:hAnsi="Times New Roman"/>
          <w:sz w:val="24"/>
          <w:szCs w:val="24"/>
        </w:rPr>
        <w:t xml:space="preserve">na terenie budowy, </w:t>
      </w:r>
    </w:p>
    <w:p w14:paraId="2597661F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i śmieci oraz niepotrzebnych urządzeń prowizorycznych  lub ich czasowe  składowanie w sposób bezpieczny i nie zagrażający życiu i zdrowiu osób,</w:t>
      </w:r>
    </w:p>
    <w:p w14:paraId="3C3582FC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hanging="436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wydania Zamawiającemu uporządkowanego terenu po zakończeniu robót. </w:t>
      </w:r>
    </w:p>
    <w:p w14:paraId="6BEEE193" w14:textId="77777777" w:rsidR="004320F7" w:rsidRPr="004B152A" w:rsidRDefault="004320F7" w:rsidP="004320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wykonania zadania zgodnie z postanowieniami zapytania ofertowego, z obowiązującymi przepisami i normami, w szczególności zgodnie ze sztuką budowlaną, z należytą starannością, z uwzględnieniem profesjonalnego charakteru świadczonych usług oraz przy użyciu specjalistycznego sprzętu przez osoby posiadające doświadczenie i stosowne uprawnienia. </w:t>
      </w:r>
    </w:p>
    <w:p w14:paraId="4650B10C" w14:textId="77777777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zobowiązany jest wykonywać przedmiot umowy zgodnie z przepisami BHP i ppoż. </w:t>
      </w:r>
    </w:p>
    <w:p w14:paraId="20A501E3" w14:textId="77777777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jest zobowiązany umożliwić przedstawicielom Zamawiającego oraz organom  </w:t>
      </w:r>
      <w:r w:rsidRPr="004B152A">
        <w:rPr>
          <w:rFonts w:ascii="Times New Roman" w:hAnsi="Times New Roman"/>
          <w:sz w:val="24"/>
          <w:szCs w:val="24"/>
        </w:rPr>
        <w:lastRenderedPageBreak/>
        <w:t>właściwym ds. kontroli procesu budowlanego wykonywanie czynności kontrolnych.</w:t>
      </w:r>
    </w:p>
    <w:p w14:paraId="754623D9" w14:textId="5A3D215D" w:rsidR="004320F7" w:rsidRPr="005A7B1F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Obowiązkiem Wykonawcy jest dbałość o przestrzeganie przepisów dotyczących ochrony środowiska.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 grudnia 2012r. o odpadach  (Dz.U. z 202</w:t>
      </w:r>
      <w:r w:rsidR="0034331D">
        <w:rPr>
          <w:rFonts w:ascii="Times New Roman" w:hAnsi="Times New Roman"/>
          <w:sz w:val="24"/>
          <w:szCs w:val="24"/>
        </w:rPr>
        <w:t>1</w:t>
      </w:r>
      <w:r w:rsidRPr="004B152A">
        <w:rPr>
          <w:rFonts w:ascii="Times New Roman" w:hAnsi="Times New Roman"/>
          <w:sz w:val="24"/>
          <w:szCs w:val="24"/>
        </w:rPr>
        <w:t>r. poz. 7</w:t>
      </w:r>
      <w:r w:rsidR="0034331D">
        <w:rPr>
          <w:rFonts w:ascii="Times New Roman" w:hAnsi="Times New Roman"/>
          <w:sz w:val="24"/>
          <w:szCs w:val="24"/>
        </w:rPr>
        <w:t>79 z późn. zm.</w:t>
      </w:r>
      <w:r w:rsidRPr="004B152A">
        <w:rPr>
          <w:rFonts w:ascii="Times New Roman" w:hAnsi="Times New Roman"/>
          <w:sz w:val="24"/>
          <w:szCs w:val="24"/>
        </w:rPr>
        <w:t>) oraz ustawy z dnia 27 kwietnia 2001r. Prawo ochrony środowiska (Dz. U. z 202</w:t>
      </w:r>
      <w:r w:rsidR="0034331D">
        <w:rPr>
          <w:rFonts w:ascii="Times New Roman" w:hAnsi="Times New Roman"/>
          <w:sz w:val="24"/>
          <w:szCs w:val="24"/>
        </w:rPr>
        <w:t xml:space="preserve">1 </w:t>
      </w:r>
      <w:r w:rsidRPr="004B152A">
        <w:rPr>
          <w:rFonts w:ascii="Times New Roman" w:hAnsi="Times New Roman"/>
          <w:sz w:val="24"/>
          <w:szCs w:val="24"/>
        </w:rPr>
        <w:t>r. poz. 19</w:t>
      </w:r>
      <w:r w:rsidR="0034331D">
        <w:rPr>
          <w:rFonts w:ascii="Times New Roman" w:hAnsi="Times New Roman"/>
          <w:sz w:val="24"/>
          <w:szCs w:val="24"/>
        </w:rPr>
        <w:t>73</w:t>
      </w:r>
      <w:r w:rsidRPr="004B152A">
        <w:rPr>
          <w:rFonts w:ascii="Times New Roman" w:hAnsi="Times New Roman"/>
          <w:sz w:val="24"/>
          <w:szCs w:val="24"/>
        </w:rPr>
        <w:t xml:space="preserve"> z późn. zm.). Ewentualne kary związane z zanieczyszczeniem środowiska oraz niewłaściwym postępowaniem z odpadami naliczone w związku z wykonywaniem przedmiotu umowy i wynikające z działalności Wykonawcy ponosi Wykonawca.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>Obowiązkiem Wykonawcy jest wykonywanie na bieżąco obowiązków informacyjnych o wytwarzanych odpadach powstałych w trakcie realizacji zamówienia (nadmiar mas ziemnych, gruz) zgodnie z art. 17 i 24 ustawy z dnia 14 grudnia 2012r. o odpadach (Dz. U. z 202</w:t>
      </w:r>
      <w:r w:rsidR="0034331D">
        <w:rPr>
          <w:rFonts w:ascii="Times New Roman" w:hAnsi="Times New Roman"/>
          <w:sz w:val="24"/>
          <w:szCs w:val="24"/>
        </w:rPr>
        <w:t xml:space="preserve">1 </w:t>
      </w:r>
      <w:r w:rsidRPr="004B152A">
        <w:rPr>
          <w:rFonts w:ascii="Times New Roman" w:hAnsi="Times New Roman"/>
          <w:sz w:val="24"/>
          <w:szCs w:val="24"/>
        </w:rPr>
        <w:t>r. poz. 77</w:t>
      </w:r>
      <w:r w:rsidR="0034331D">
        <w:rPr>
          <w:rFonts w:ascii="Times New Roman" w:hAnsi="Times New Roman"/>
          <w:sz w:val="24"/>
          <w:szCs w:val="24"/>
        </w:rPr>
        <w:t>9 z późn. zm.</w:t>
      </w:r>
      <w:r w:rsidRPr="004B152A">
        <w:rPr>
          <w:rFonts w:ascii="Times New Roman" w:hAnsi="Times New Roman"/>
          <w:sz w:val="24"/>
          <w:szCs w:val="24"/>
        </w:rPr>
        <w:t xml:space="preserve">). </w:t>
      </w:r>
    </w:p>
    <w:p w14:paraId="1EDA397D" w14:textId="77777777" w:rsidR="004320F7" w:rsidRPr="004B152A" w:rsidRDefault="004320F7" w:rsidP="004320F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PRZEDSTAWICIELE STRON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>§ 5</w:t>
      </w:r>
    </w:p>
    <w:p w14:paraId="34DC3B6A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U</w:t>
      </w:r>
      <w:r w:rsidRPr="004B152A">
        <w:rPr>
          <w:rFonts w:ascii="Times New Roman" w:hAnsi="Times New Roman"/>
          <w:spacing w:val="-1"/>
          <w:sz w:val="24"/>
          <w:szCs w:val="24"/>
        </w:rPr>
        <w:t>poważnionym przedstawicielem Wykonawcy na budowie będzie</w:t>
      </w:r>
      <w:r w:rsidRPr="004B152A">
        <w:rPr>
          <w:rFonts w:ascii="Times New Roman" w:hAnsi="Times New Roman"/>
          <w:spacing w:val="-4"/>
          <w:sz w:val="24"/>
          <w:szCs w:val="24"/>
        </w:rPr>
        <w:t>:</w:t>
      </w:r>
    </w:p>
    <w:p w14:paraId="7FE02486" w14:textId="77777777" w:rsidR="004320F7" w:rsidRPr="004B152A" w:rsidRDefault="004320F7" w:rsidP="004320F7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</w:t>
      </w:r>
    </w:p>
    <w:p w14:paraId="54E632C6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Upoważnionym przedstawicielem Zamawiającego sprawującymi nadzó</w:t>
      </w:r>
      <w:r>
        <w:rPr>
          <w:rFonts w:ascii="Times New Roman" w:hAnsi="Times New Roman"/>
          <w:sz w:val="24"/>
          <w:szCs w:val="24"/>
        </w:rPr>
        <w:t xml:space="preserve">r inwestorski </w:t>
      </w:r>
      <w:r>
        <w:rPr>
          <w:rFonts w:ascii="Times New Roman" w:hAnsi="Times New Roman"/>
          <w:sz w:val="24"/>
          <w:szCs w:val="24"/>
        </w:rPr>
        <w:br/>
        <w:t>na budowie będzie</w:t>
      </w:r>
      <w:r w:rsidRPr="004B152A">
        <w:rPr>
          <w:rFonts w:ascii="Times New Roman" w:hAnsi="Times New Roman"/>
          <w:sz w:val="24"/>
          <w:szCs w:val="24"/>
        </w:rPr>
        <w:t>:</w:t>
      </w:r>
    </w:p>
    <w:p w14:paraId="1E36A6C8" w14:textId="77777777" w:rsidR="004320F7" w:rsidRPr="004B152A" w:rsidRDefault="004320F7" w:rsidP="004320F7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Włodzimierz Rak </w:t>
      </w:r>
      <w:r w:rsidRPr="004B152A">
        <w:rPr>
          <w:rFonts w:ascii="Times New Roman" w:hAnsi="Times New Roman"/>
          <w:sz w:val="24"/>
          <w:szCs w:val="24"/>
        </w:rPr>
        <w:sym w:font="Symbol" w:char="F02D"/>
      </w:r>
      <w:r w:rsidRPr="004B152A">
        <w:rPr>
          <w:rFonts w:ascii="Times New Roman" w:hAnsi="Times New Roman"/>
          <w:sz w:val="24"/>
          <w:szCs w:val="24"/>
        </w:rPr>
        <w:t xml:space="preserve"> inspektor nadzoru </w:t>
      </w:r>
      <w:r w:rsidRPr="004B152A">
        <w:rPr>
          <w:rFonts w:ascii="Times New Roman" w:hAnsi="Times New Roman"/>
          <w:sz w:val="24"/>
          <w:szCs w:val="24"/>
        </w:rPr>
        <w:sym w:font="Symbol" w:char="F02D"/>
      </w:r>
      <w:r w:rsidRPr="004B152A"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prawnienia budowlane numer SWK/0051/OWOK/04.</w:t>
      </w:r>
    </w:p>
    <w:p w14:paraId="31A8F9C2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ustanawia inspektora nadzoru w osobie wymienionej powyżej, </w:t>
      </w:r>
      <w:r w:rsidRPr="004B152A">
        <w:rPr>
          <w:rFonts w:ascii="Times New Roman" w:hAnsi="Times New Roman"/>
          <w:sz w:val="24"/>
          <w:szCs w:val="24"/>
        </w:rPr>
        <w:br/>
        <w:t>do obowiązków którego należą zadania wskazane w art. 25 ustawy Prawo budowlane.</w:t>
      </w:r>
    </w:p>
    <w:p w14:paraId="3A825CAC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Zmiana osób wskazanych w ust. 1 – 2 nie wymaga zmiany umowy o ile, w wyniku pisemnej informacji jednej Strony druga Strona nie wniesie zastrzeżeń co do zgłoszonej zmiany osób.</w:t>
      </w:r>
    </w:p>
    <w:p w14:paraId="3629FA1E" w14:textId="77777777" w:rsidR="004320F7" w:rsidRPr="004B152A" w:rsidRDefault="004320F7" w:rsidP="004320F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6D1D41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WYNAGRODZENIE WYKONAWCY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6</w:t>
      </w:r>
    </w:p>
    <w:p w14:paraId="0C07FD9D" w14:textId="0B26058E" w:rsidR="004320F7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zł brutto </w:t>
      </w:r>
      <w:r w:rsidRPr="004B152A">
        <w:rPr>
          <w:rFonts w:ascii="Times New Roman" w:hAnsi="Times New Roman"/>
          <w:sz w:val="24"/>
          <w:szCs w:val="24"/>
        </w:rPr>
        <w:t>(słownie zł: ……………..…………….. …/100 brutto) w tym należny podatek VAT w kwocie ………. zł.</w:t>
      </w:r>
    </w:p>
    <w:p w14:paraId="29992FF3" w14:textId="77777777" w:rsidR="004320F7" w:rsidRPr="005A7B1F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7B1F">
        <w:rPr>
          <w:rFonts w:ascii="Times New Roman" w:hAnsi="Times New Roman"/>
          <w:sz w:val="24"/>
          <w:szCs w:val="24"/>
        </w:rPr>
        <w:t xml:space="preserve">Wynagrodzenie ustalone w ust.1 stanowi całkowitą zapłatę za wykonanie przedmiotu umowy w sposób zgodny z zapytaniem ofertowym. </w:t>
      </w:r>
    </w:p>
    <w:p w14:paraId="74D154CA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kosztów, z zastrzeżeniem ust. 4.</w:t>
      </w:r>
    </w:p>
    <w:p w14:paraId="1DAECF95" w14:textId="4CAFCB63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79D288C5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przypadku, o którym mowa w  ust. 4 Strony ustalają: </w:t>
      </w:r>
    </w:p>
    <w:p w14:paraId="1CD5D5A5" w14:textId="77777777" w:rsidR="004320F7" w:rsidRPr="004B152A" w:rsidRDefault="004320F7" w:rsidP="004320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wynagrodzenie za roboty zamienne,</w:t>
      </w:r>
    </w:p>
    <w:p w14:paraId="5271D9F5" w14:textId="77777777" w:rsidR="004320F7" w:rsidRPr="004B152A" w:rsidRDefault="004320F7" w:rsidP="004320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wynagrodzenie za roboty zaniechane.</w:t>
      </w:r>
    </w:p>
    <w:p w14:paraId="74C35CA0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05C5510D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Wynagrodzenie za roboty zaniechane ustala się na podstawie protokołu konieczności  uzgodnionego przez Strony oraz kosztorysu sporządzonego przez Wykonawcę metodą </w:t>
      </w:r>
      <w:r w:rsidRPr="004B152A">
        <w:rPr>
          <w:rFonts w:ascii="Times New Roman" w:hAnsi="Times New Roman"/>
          <w:sz w:val="24"/>
          <w:szCs w:val="24"/>
        </w:rPr>
        <w:lastRenderedPageBreak/>
        <w:t xml:space="preserve">szczegółową w którym określi zakres robót podlegających zaniechaniu. </w:t>
      </w:r>
    </w:p>
    <w:p w14:paraId="7DC31AFD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Kosztorysy o których mowa w ust. 7 i 8 po uprzednim sprawdzeniu przez inspektora nadzoru i zatwierdzeniu przez Zamawiającego będą stanowiły podstawę do zmiany  wynagrodzenia Wykonawcy. Wynikająca z kosztorysów wartość robót zamiennych                    oraz wartość robót zaniechanych podlega wzajemnemu potrąceniu do wysokości wartości  niższej.  </w:t>
      </w:r>
    </w:p>
    <w:p w14:paraId="40EF4FC0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Zmiana wynagrodzenia następuje o kwotę odpowiadającą wyliczonej różnicy miedzy wynagrodzeniem za roboty zamienne a wynagrodzeniem za roboty zaniechane. W przypadku, gdy wartość robót zamiennych jest niższa od wartości robót zaniechanych wynagrodzenie ryczałtowe podlega odpowiedniemu pomniejszeniu. W przypadku gdy wartość robót zamiennych jest wyższa niż wartość robót zaniechanych wynagrodzenie ryczałtowe Wykonawcy podlega odpowiedniemu zwiększeniu. </w:t>
      </w:r>
    </w:p>
    <w:p w14:paraId="37D34BB2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0BC86D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4B152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7</w:t>
      </w:r>
    </w:p>
    <w:p w14:paraId="1F14D27E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pacing w:val="-1"/>
          <w:sz w:val="24"/>
          <w:szCs w:val="24"/>
        </w:rPr>
        <w:t xml:space="preserve">Rozliczenie wynagrodzenia należnego Wykonawcy nastąpi </w:t>
      </w:r>
      <w:r w:rsidRPr="004B152A">
        <w:rPr>
          <w:rFonts w:ascii="Times New Roman" w:hAnsi="Times New Roman"/>
          <w:sz w:val="24"/>
          <w:szCs w:val="24"/>
        </w:rPr>
        <w:t>fakturą końcową wystawioną po zakończeniu całości robót i odbiorze końcowym.</w:t>
      </w:r>
    </w:p>
    <w:p w14:paraId="7CDBFDE4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Podstawą do wystawienia faktury końcowej stanowić będzie protokół końcowego odbioru przedmiotu zamówienia podpisany przez wszystkich członków komisji odbiorowej i przedstawiciela Wykonawcy. </w:t>
      </w:r>
    </w:p>
    <w:p w14:paraId="1EA81708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Płatność faktury nastąpi w terminie do 30 dni od daty doręczenia Zamawiającemu prawidłowo sporządzonej faktury.</w:t>
      </w:r>
    </w:p>
    <w:p w14:paraId="3188437B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Cesja wierzytelności Wykonawcy wynikająca z faktur jest dopuszczalna tylko za    wyrażoną na piśmie zgodą Zamawiającego. </w:t>
      </w:r>
    </w:p>
    <w:p w14:paraId="53919AA7" w14:textId="77777777" w:rsidR="004320F7" w:rsidRPr="004B152A" w:rsidRDefault="004320F7" w:rsidP="004320F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hAnsi="Times New Roman"/>
          <w:sz w:val="24"/>
          <w:szCs w:val="24"/>
        </w:rPr>
      </w:pPr>
    </w:p>
    <w:p w14:paraId="13E6D1C3" w14:textId="77777777" w:rsidR="004320F7" w:rsidRPr="004B152A" w:rsidRDefault="004320F7" w:rsidP="004320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UBEZPIECZENIA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8</w:t>
      </w:r>
    </w:p>
    <w:p w14:paraId="1909D832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zobowiązuje się do posiadania ubezpieczenia od odpowiedzialności cywilnej w zakresie prowadzonej działalności </w:t>
      </w:r>
      <w:r w:rsidRPr="005A7B1F">
        <w:rPr>
          <w:rFonts w:ascii="Times New Roman" w:hAnsi="Times New Roman"/>
          <w:sz w:val="24"/>
          <w:szCs w:val="24"/>
        </w:rPr>
        <w:t>gospodarczej w okresie realizacji przedmiotu umowy na kwotę nie niższą niż suma ubezpieczenia w kwocie 50.000 złotych</w:t>
      </w:r>
      <w:r w:rsidRPr="004B152A">
        <w:rPr>
          <w:rFonts w:ascii="Times New Roman" w:hAnsi="Times New Roman"/>
          <w:sz w:val="24"/>
          <w:szCs w:val="24"/>
        </w:rPr>
        <w:t xml:space="preserve">. </w:t>
      </w:r>
    </w:p>
    <w:p w14:paraId="29B7AC0A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064FC61E" w14:textId="77777777" w:rsidR="004320F7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F21B565" w14:textId="35FDA062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KARY UMOWNE ODSZKODOWANIA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9</w:t>
      </w:r>
    </w:p>
    <w:p w14:paraId="5B38CED6" w14:textId="77777777" w:rsidR="004320F7" w:rsidRPr="004B152A" w:rsidRDefault="004320F7" w:rsidP="004320F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5" w:hanging="427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ponosi względem Zamawiającego odpowiedzialność za szkody wynikłe z niewykonania bądź niewłaściwego wykonania przedmiotu umowy.</w:t>
      </w:r>
    </w:p>
    <w:p w14:paraId="2D63DE35" w14:textId="77777777" w:rsidR="004320F7" w:rsidRPr="004B152A" w:rsidRDefault="004320F7" w:rsidP="004320F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5" w:hanging="427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Kary umowne będą naliczane Wykonawcy w następujących przypadkach </w:t>
      </w:r>
      <w:r w:rsidRPr="004B152A">
        <w:rPr>
          <w:rFonts w:ascii="Times New Roman" w:hAnsi="Times New Roman"/>
          <w:sz w:val="24"/>
          <w:szCs w:val="24"/>
        </w:rPr>
        <w:br/>
        <w:t>i w wysokościach:</w:t>
      </w:r>
    </w:p>
    <w:p w14:paraId="6B505165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zwłokę w wykonaniu przedmiotu umowy za każdy dzień zwłoki licząc </w:t>
      </w:r>
      <w:r w:rsidRPr="004B152A">
        <w:rPr>
          <w:rFonts w:ascii="Times New Roman" w:hAnsi="Times New Roman"/>
          <w:sz w:val="24"/>
          <w:szCs w:val="24"/>
        </w:rPr>
        <w:br/>
        <w:t xml:space="preserve">od następnego dnia po upływie terminu określonego w </w:t>
      </w:r>
      <w:r w:rsidRPr="004B152A">
        <w:rPr>
          <w:rFonts w:ascii="Times New Roman" w:hAnsi="Times New Roman"/>
          <w:bCs/>
          <w:sz w:val="24"/>
          <w:szCs w:val="24"/>
        </w:rPr>
        <w:t>§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 xml:space="preserve">2 ust. 2 umowy  </w:t>
      </w:r>
      <w:r w:rsidRPr="004B152A">
        <w:rPr>
          <w:rFonts w:ascii="Times New Roman" w:hAnsi="Times New Roman"/>
          <w:sz w:val="24"/>
          <w:szCs w:val="24"/>
        </w:rPr>
        <w:br/>
        <w:t>w wysokości 0,1% wynagrodzenia brutto ustalonego w § 6 ust. 1 umowy,</w:t>
      </w:r>
    </w:p>
    <w:p w14:paraId="034F8E19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zwłokę w usunięciu wad stwierdzonych w okresie rękojmi i gwarancji </w:t>
      </w:r>
      <w:r w:rsidRPr="004B152A">
        <w:rPr>
          <w:rFonts w:ascii="Times New Roman" w:hAnsi="Times New Roman"/>
          <w:sz w:val="24"/>
          <w:szCs w:val="24"/>
        </w:rPr>
        <w:br/>
        <w:t>w wysokości 0,1% wynagrodzenia brutto ustalonego w § 6 ust. 1 umowy, za każdy dzień zwłoki liczonej od dnia wyznaczonego do usunięcie wad,</w:t>
      </w:r>
    </w:p>
    <w:p w14:paraId="1E0B190B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odstąpienie od umowy z przyczyn zależnych od Wykonawcy w wysokości </w:t>
      </w:r>
      <w:r w:rsidRPr="004B152A">
        <w:rPr>
          <w:rFonts w:ascii="Times New Roman" w:hAnsi="Times New Roman"/>
          <w:sz w:val="24"/>
          <w:szCs w:val="24"/>
        </w:rPr>
        <w:br/>
        <w:t>10% wynagrodzenia umownego brutto określonego w § 6 ust. 1 umowy.</w:t>
      </w:r>
    </w:p>
    <w:p w14:paraId="2ACC8B2C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brak ubezpieczenia od odpowiedzialności cywilnej w zakresie prowadzonej działalności zgodnie z wymogiem § 8 umowy w wysokości 0,1% wynagrodzenia  umownego brutto określonego w §6 ust.1 umowy, </w:t>
      </w:r>
    </w:p>
    <w:p w14:paraId="0403EF1B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lastRenderedPageBreak/>
        <w:t>Wykonawca zapłaci karę umowną na konto Zamawiającego w terminie 14 dni od daty doręczenia pisemnego wezwania z określoną wysokością kary przez Zamawiającego.</w:t>
      </w:r>
    </w:p>
    <w:p w14:paraId="25F8834D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upoważnia Zamawiającego do dokonywania potrąceń z wynagrodzenia przewidzianego niniejszą umową tytułem naliczonych kar umownych i nie uiszczonych na wezwanie określone ust 3.</w:t>
      </w:r>
    </w:p>
    <w:p w14:paraId="49D1E60E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Zamawiający zastrzega sobie prawo do dochodzenia odszkodowań uzupełniających w przypadku, gdy dozna szkody wyższej niż wysokość zastrzeżonych kar umownych.</w:t>
      </w:r>
    </w:p>
    <w:p w14:paraId="14739310" w14:textId="77777777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0DD7679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ODSTĄPIENIE OD UMOWY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10</w:t>
      </w:r>
    </w:p>
    <w:p w14:paraId="3B16D97F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Zamawiającemu przysługuje prawo odstąpienia od umowy w następujących wypadkach:</w:t>
      </w:r>
    </w:p>
    <w:p w14:paraId="76A2B94C" w14:textId="77777777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bez uzasadnionych przyczyn nie rozpocznie realizacji przedmiotu umowy w ciągu 3 dni roboczych od przekazania mu terenu budowy lub przerwie realizację robót i nie podejmie ich na wezwanie Zamawiającego przez okres kolejnych 2 dni roboczych,</w:t>
      </w:r>
    </w:p>
    <w:p w14:paraId="5BAB827B" w14:textId="77777777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dopuszcza się nieuzasadnionego opóźnienia w realizacji przedmiotu umowy 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w stosunku do terminów określonych w umowie o więcej </w:t>
      </w:r>
      <w:r w:rsidRPr="004B152A">
        <w:rPr>
          <w:rFonts w:ascii="Times New Roman" w:hAnsi="Times New Roman"/>
          <w:sz w:val="24"/>
          <w:szCs w:val="24"/>
        </w:rPr>
        <w:t>niż 7 dni,</w:t>
      </w:r>
    </w:p>
    <w:p w14:paraId="5DB99BD9" w14:textId="77777777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nie wykonuje robót zgodnie z umową, ze sztuką budowlaną, obowiązującymi przepisami i wezwany do prowadzenia prac w sposób prawidłowy w ciągu 2 dni nie zastosuje się do nich lub też nienależycie wykonuje swoje zobowiązania umowne,</w:t>
      </w:r>
    </w:p>
    <w:p w14:paraId="349CB4A4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7ACAC520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przypadku odstąpienia od umowy, ustala się następujące zasady postępowania:</w:t>
      </w:r>
    </w:p>
    <w:p w14:paraId="4FF95CC0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C6822F8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zabezpieczy przerwane roboty,</w:t>
      </w:r>
    </w:p>
    <w:p w14:paraId="3212492E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w terminie 7 dni od dnia odstąpienia od umowy usunie zaplecze budowy i wszelkie urządzenia przez niego dostarczone oraz wyda Zamawiającemu plac budowy,</w:t>
      </w:r>
    </w:p>
    <w:p w14:paraId="028E2F53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wykonane roboty przez Wykonawcę staja się własnością Zamawiającego i są przedmiotem rozliczeń, </w:t>
      </w:r>
    </w:p>
    <w:p w14:paraId="23BA2CD1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nie wykonania przez Wykonawcę obowiązków określonych w ust. 3 lit. b i c, </w:t>
      </w:r>
      <w:r w:rsidRPr="004B152A">
        <w:rPr>
          <w:rFonts w:ascii="Times New Roman" w:hAnsi="Times New Roman"/>
          <w:spacing w:val="-1"/>
          <w:sz w:val="24"/>
          <w:szCs w:val="24"/>
        </w:rPr>
        <w:t>Zamawiający ma prawo wykonać je w zastępstwie na koszt Wykonawcy.</w:t>
      </w:r>
    </w:p>
    <w:p w14:paraId="3856011B" w14:textId="77777777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75359C" w14:textId="77777777" w:rsidR="004320F7" w:rsidRPr="004B152A" w:rsidRDefault="004320F7" w:rsidP="004320F7">
      <w:pPr>
        <w:spacing w:after="0" w:line="240" w:lineRule="auto"/>
        <w:ind w:right="-2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ROZWIĄZANIE UMOWY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11</w:t>
      </w:r>
    </w:p>
    <w:p w14:paraId="6996827A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Umowa  może  ulec rozwiązaniu, przed upływem terminu, o którym mowa w § 2 ust. 2 umowy,  na podstawie jednostronnego oświadczenia Zamawiającego złożonego Wykonawcy na piśmie o ile zajdzie jedna z okoliczności wskazanych w § 10 ust. 1. </w:t>
      </w:r>
    </w:p>
    <w:p w14:paraId="4E18763C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rozwiązania umowy Wykonawca może żądać jedynie wynagrodzenia  należnego z tytułu wykonania części umowy. </w:t>
      </w:r>
    </w:p>
    <w:p w14:paraId="1B7CB590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rozwiązania umowy postanowienia § 10 ust. 3 i 4 umowy stosuje się odpowiednio. </w:t>
      </w:r>
    </w:p>
    <w:p w14:paraId="1A4E2005" w14:textId="77777777" w:rsidR="004320F7" w:rsidRPr="004B152A" w:rsidRDefault="004320F7" w:rsidP="004320F7">
      <w:pPr>
        <w:spacing w:after="0" w:line="240" w:lineRule="auto"/>
        <w:ind w:left="360"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  </w:t>
      </w:r>
    </w:p>
    <w:p w14:paraId="422F16F7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GWARANCJA I RĘKOJMIA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12</w:t>
      </w:r>
    </w:p>
    <w:p w14:paraId="2390CF95" w14:textId="77777777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gwarantuje, że wykonany przez niego przedmiot umowy nie będzie posiadał wad wynikających z nieprawidłowego wykonawstwa robót oraz wadliwości materiałów i urządzeń zastosowanych do wykonania.</w:t>
      </w:r>
    </w:p>
    <w:p w14:paraId="05785668" w14:textId="2D585F3C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lastRenderedPageBreak/>
        <w:t>Na przedmiot umowy Wykonawca udziela Zamawiającemu 24 miesi</w:t>
      </w:r>
      <w:r w:rsidR="0034331D">
        <w:rPr>
          <w:rFonts w:ascii="Times New Roman" w:hAnsi="Times New Roman"/>
          <w:sz w:val="24"/>
          <w:szCs w:val="24"/>
        </w:rPr>
        <w:t>ące</w:t>
      </w:r>
      <w:r w:rsidRPr="004B152A">
        <w:rPr>
          <w:rFonts w:ascii="Times New Roman" w:hAnsi="Times New Roman"/>
          <w:sz w:val="24"/>
          <w:szCs w:val="24"/>
        </w:rPr>
        <w:t xml:space="preserve"> gwarancji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i rękojmi</w:t>
      </w:r>
      <w:r w:rsidRPr="004B152A">
        <w:rPr>
          <w:rFonts w:ascii="Times New Roman" w:hAnsi="Times New Roman"/>
          <w:sz w:val="24"/>
          <w:szCs w:val="24"/>
        </w:rPr>
        <w:t xml:space="preserve">.                </w:t>
      </w:r>
    </w:p>
    <w:p w14:paraId="74978DFF" w14:textId="77777777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Termin gwarancji rozpoczyna bieg od daty podpisania przez obie strony protokołu  </w:t>
      </w:r>
      <w:r w:rsidRPr="004B152A">
        <w:rPr>
          <w:rFonts w:ascii="Times New Roman" w:hAnsi="Times New Roman"/>
          <w:sz w:val="24"/>
          <w:szCs w:val="24"/>
        </w:rPr>
        <w:br/>
        <w:t>z odbioru końcowego przedmiotu umowy.</w:t>
      </w:r>
    </w:p>
    <w:p w14:paraId="752F7502" w14:textId="77777777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ramach gwarancji Wykonawca zobowiązuje się do usuwania awarii, wad i usterek na własny koszt w terminie nie dłuższym niż 7 dni od daty zgłoszenia ich przez Zamawiającego. </w:t>
      </w:r>
    </w:p>
    <w:p w14:paraId="38A8B3DB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ODBIORY ROBÓT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13</w:t>
      </w:r>
    </w:p>
    <w:p w14:paraId="3B08A237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zgodnie postanawiają, że będzie stosowany </w:t>
      </w: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odbiór końcowy dla całości przedmiotu zamówienia.</w:t>
      </w:r>
    </w:p>
    <w:p w14:paraId="5543E0A9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Wykonawca zgłasza Zamawiającemu gotowość do odbioru końcowego przedmiotu zamówienia pisemnie bezpośrednio w siedzibie Zamawiającego.</w:t>
      </w:r>
    </w:p>
    <w:p w14:paraId="280E9494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Zamawiający wyznaczy termin i rozpocznie odbiór końcowy przedmiotu umowy w ciągu 14 dni od daty pisemnego zawiadomienia go o osiągnięciu gotowości do odbioru potwierdzonej przez inspektora nadzoru, zawiadamiając o tym Wykonawcę. Zakończenie odbioru nastąpi nie później niż w 7 – mym dniu roboczym od daty rozpoczęcia odbioru.                    Z czynności odbioru zostanie spisany protokół odbioru końcowego, zawierający wszelkie ustalenia dokonane w toku odbioru.</w:t>
      </w:r>
    </w:p>
    <w:p w14:paraId="5266BBCB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Warunkiem odbioru końcowego przez Zamawiającego jest wykonanie przedmiotu umowy bez wad przez Wykonawcę zgodnie z zapytaniem ofertowym. W przypadku gdy w czasie czynności odbioru zostaną stwierdzone usterki, dopuszczalne jest dokonanie odbioru końcowego z zastrzeżeniem terminu ich usunięcia. Za usterki uznaje się nieistotne i nie mające wpływu na użytkowanie przedmiotu umowy nieprawidłowości i uchybienia, których usunięcie jest możliwe w terminie do 7 dni.</w:t>
      </w:r>
    </w:p>
    <w:p w14:paraId="4A3F4645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Za wady uznaje się istotne nieprawidłowości i uchybienia w realizacji przedmiotu umowy, które mają wpływ na użytkowanie przedmiotu umowy i których usunięcie nie jest możliwe w terminie do 7 dni.</w:t>
      </w:r>
    </w:p>
    <w:p w14:paraId="787791A4" w14:textId="69337481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Jeżeli, w toku czynności odbioru końcowego zostaną stwierdzone wady nadające się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br/>
        <w:t>do usunięcia</w:t>
      </w:r>
      <w:r w:rsidR="0034331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to Zamawiający może przerwać czynności odbioru i wyznaczyć termin ich usunięcia. Wykonawca będzie zobowiązany do usunięcia wad w terminie nie dłuższym niż 14 dni.</w:t>
      </w:r>
    </w:p>
    <w:p w14:paraId="1E1B32D9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wyznaczonego do usunięcia wad terminu Zamawiający podejmuje czynności  odbioru końcowego i w przypadku stwierdzenia, iż: </w:t>
      </w:r>
    </w:p>
    <w:p w14:paraId="147A6276" w14:textId="77777777" w:rsidR="004320F7" w:rsidRPr="004B152A" w:rsidRDefault="004320F7" w:rsidP="004320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Wykonawca usunął wszystkie wady  -  Zamawiający dokonuje odbioru końcowego,</w:t>
      </w:r>
    </w:p>
    <w:p w14:paraId="3620021D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usunął wad - Zamawiający odstępuje od odbioru końcowego  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jest uprawniony do naliczania kar umownych. </w:t>
      </w:r>
    </w:p>
    <w:p w14:paraId="04FDE3B0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Jeżeli, w toku czynności odbioru końcowego zostaną stwierdzone wady nie nadające się do usunięcia, to Zamawiającemu według jego wyboru przysługują następujące uprawnienia:</w:t>
      </w:r>
    </w:p>
    <w:p w14:paraId="1B147F8D" w14:textId="77777777" w:rsidR="004320F7" w:rsidRPr="004B152A" w:rsidRDefault="004320F7" w:rsidP="004320F7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jeżeli, wady umożliwiają korzystanie z przedmiotu umowy zgodnie z jego przeznaczeniem mimo istnienia wad to, Zamawiający może obniżyć odpowiednio wynagrodzenie,</w:t>
      </w:r>
    </w:p>
    <w:p w14:paraId="7C6E08EE" w14:textId="77777777" w:rsidR="004320F7" w:rsidRPr="004B152A" w:rsidRDefault="004320F7" w:rsidP="004320F7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jeżeli, wady uniemożliwiają korzystanie z przedmiotu umowy zgodnie z przeznaczeniem to: </w:t>
      </w:r>
    </w:p>
    <w:p w14:paraId="245981F5" w14:textId="77777777" w:rsidR="004320F7" w:rsidRPr="004B152A" w:rsidRDefault="004320F7" w:rsidP="004320F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Zamawiający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może odstąpić od umowy nie dokonując zapłaty za wykonany obiekt i żądać zwrotu wypłaconego wynagrodzenia i dodatkowo żądać przywrócenia terenu budowy do stanu poprzedniego,  </w:t>
      </w:r>
    </w:p>
    <w:p w14:paraId="18DB5246" w14:textId="77777777" w:rsidR="004320F7" w:rsidRPr="004B152A" w:rsidRDefault="004320F7" w:rsidP="004320F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Zamawiający może żądać wykonania przedmiotu umowy po raz drugi.</w:t>
      </w:r>
    </w:p>
    <w:p w14:paraId="30EFF8BC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Z czynności odbioru końcowego będzie spisany protokół zawierający wszelkie ustalenia dokonane w toku odbioru, jak też terminy wyznaczone na usunięcie stwierdzonych przy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odbiorze wad lub usterek.</w:t>
      </w:r>
    </w:p>
    <w:p w14:paraId="01260BB5" w14:textId="77777777" w:rsidR="004320F7" w:rsidRPr="004B152A" w:rsidRDefault="004320F7" w:rsidP="004320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ZMIANY UMOWY</w:t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br/>
        <w:t>§ 14</w:t>
      </w:r>
    </w:p>
    <w:p w14:paraId="2B9BD634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pacing w:val="-5"/>
          <w:sz w:val="24"/>
          <w:szCs w:val="24"/>
        </w:rPr>
        <w:t xml:space="preserve">Okoliczności uzasadniające zmianę postanowień umowy jest zobowiązana wykazać </w:t>
      </w:r>
      <w:r w:rsidRPr="004B152A">
        <w:rPr>
          <w:rFonts w:ascii="Times New Roman" w:hAnsi="Times New Roman"/>
          <w:spacing w:val="-5"/>
          <w:sz w:val="24"/>
          <w:szCs w:val="24"/>
        </w:rPr>
        <w:br/>
        <w:t>i udokumentować Strona, która występuję z inicjatywą zmiany umowy.</w:t>
      </w:r>
    </w:p>
    <w:p w14:paraId="14754C41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pacing w:val="-5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 stanowi podstawę do sporządzenia aneksu do umowy na piśmie.   </w:t>
      </w:r>
    </w:p>
    <w:p w14:paraId="72FB23E7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Zmiany postanowień umowy wymagają dla swej ważności formy pisemnej.</w:t>
      </w:r>
    </w:p>
    <w:p w14:paraId="279D45A6" w14:textId="77777777" w:rsidR="004320F7" w:rsidRPr="004B152A" w:rsidRDefault="004320F7" w:rsidP="004320F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785C2C0" w14:textId="77777777" w:rsidR="004320F7" w:rsidRPr="004B152A" w:rsidRDefault="004320F7" w:rsidP="004320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POSTANOWIENIA KOŃCOWE</w:t>
      </w:r>
      <w:r w:rsidRPr="004B152A">
        <w:rPr>
          <w:rFonts w:ascii="Times New Roman" w:hAnsi="Times New Roman"/>
          <w:spacing w:val="-5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15</w:t>
      </w:r>
    </w:p>
    <w:p w14:paraId="418D2A99" w14:textId="77777777" w:rsidR="004320F7" w:rsidRPr="004B152A" w:rsidRDefault="004320F7" w:rsidP="004320F7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1"/>
          <w:sz w:val="24"/>
          <w:szCs w:val="24"/>
        </w:rPr>
      </w:pPr>
      <w:r w:rsidRPr="004B152A">
        <w:rPr>
          <w:rFonts w:ascii="Times New Roman" w:hAnsi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4B152A">
        <w:rPr>
          <w:rFonts w:ascii="Times New Roman" w:hAnsi="Times New Roman"/>
          <w:sz w:val="24"/>
          <w:szCs w:val="24"/>
        </w:rPr>
        <w:t>nieważności i doręczone drugiej stronie przez posłańca z potwierdzeniem odbioru, pocztą kurierską, listem poleconym lub faksem z potwierdzeniem odbioru.</w:t>
      </w:r>
    </w:p>
    <w:p w14:paraId="5FA80A2B" w14:textId="77777777" w:rsidR="004320F7" w:rsidRPr="004B152A" w:rsidRDefault="004320F7" w:rsidP="004320F7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sprawach nieuregulowanych w tej umowie będą miały zastosowanie przepisy Kodeksu C</w:t>
      </w:r>
      <w:r>
        <w:rPr>
          <w:rFonts w:ascii="Times New Roman" w:hAnsi="Times New Roman"/>
          <w:sz w:val="24"/>
          <w:szCs w:val="24"/>
        </w:rPr>
        <w:t>ywilnego oraz Prawa Budowlanego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4C9B049D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§ 16</w:t>
      </w:r>
    </w:p>
    <w:p w14:paraId="720CD193" w14:textId="28EE6F42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Niniejsza umowa została sporządzona w </w:t>
      </w:r>
      <w:r w:rsidR="0034331D">
        <w:rPr>
          <w:rFonts w:ascii="Times New Roman" w:hAnsi="Times New Roman"/>
          <w:sz w:val="24"/>
          <w:szCs w:val="24"/>
        </w:rPr>
        <w:t>4</w:t>
      </w:r>
      <w:r w:rsidRPr="004B152A">
        <w:rPr>
          <w:rFonts w:ascii="Times New Roman" w:hAnsi="Times New Roman"/>
          <w:sz w:val="24"/>
          <w:szCs w:val="24"/>
        </w:rPr>
        <w:t xml:space="preserve"> egzemplarzach, z czego </w:t>
      </w:r>
      <w:r w:rsidR="0034331D">
        <w:rPr>
          <w:rFonts w:ascii="Times New Roman" w:hAnsi="Times New Roman"/>
          <w:sz w:val="24"/>
          <w:szCs w:val="24"/>
        </w:rPr>
        <w:t>3</w:t>
      </w:r>
      <w:r w:rsidRPr="004B152A">
        <w:rPr>
          <w:rFonts w:ascii="Times New Roman" w:hAnsi="Times New Roman"/>
          <w:sz w:val="24"/>
          <w:szCs w:val="24"/>
        </w:rPr>
        <w:t xml:space="preserve"> egzemplarze </w:t>
      </w:r>
      <w:r w:rsidRPr="004B152A">
        <w:rPr>
          <w:rFonts w:ascii="Times New Roman" w:hAnsi="Times New Roman"/>
          <w:sz w:val="24"/>
          <w:szCs w:val="24"/>
        </w:rPr>
        <w:br/>
        <w:t>dla Zamawiającego i 1 egzemplarz dla Wykonawcy.</w:t>
      </w:r>
    </w:p>
    <w:p w14:paraId="70D0ECBC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1A16DDB6" w14:textId="77777777" w:rsidR="004320F7" w:rsidRPr="004B152A" w:rsidRDefault="004320F7" w:rsidP="004320F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Zapytanie ofertowe wraz z załącznikami.</w:t>
      </w:r>
    </w:p>
    <w:p w14:paraId="7A445ADE" w14:textId="77777777" w:rsidR="004320F7" w:rsidRPr="004B152A" w:rsidRDefault="004320F7" w:rsidP="004320F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Oferta Wykonawcy wraz z załącznikami.</w:t>
      </w:r>
    </w:p>
    <w:p w14:paraId="2B5EE8FE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14:paraId="731D12F1" w14:textId="77777777" w:rsidR="004320F7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4B152A">
        <w:rPr>
          <w:rFonts w:ascii="Times New Roman" w:hAnsi="Times New Roman"/>
          <w:b/>
          <w:bCs/>
          <w:spacing w:val="-2"/>
          <w:sz w:val="24"/>
          <w:szCs w:val="24"/>
        </w:rPr>
        <w:t>WYKONAWCA:</w:t>
      </w:r>
    </w:p>
    <w:p w14:paraId="3D6C8A02" w14:textId="77777777" w:rsidR="004320F7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sectPr w:rsidR="0043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98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57"/>
    <w:multiLevelType w:val="hybridMultilevel"/>
    <w:tmpl w:val="A126B14C"/>
    <w:lvl w:ilvl="0" w:tplc="1F1CB9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A6EDD"/>
    <w:multiLevelType w:val="hybridMultilevel"/>
    <w:tmpl w:val="BC5CB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F729A"/>
    <w:multiLevelType w:val="hybridMultilevel"/>
    <w:tmpl w:val="3258C89A"/>
    <w:lvl w:ilvl="0" w:tplc="5CF24596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52749A52"/>
    <w:lvl w:ilvl="0" w:tplc="AD66C7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846A2"/>
    <w:multiLevelType w:val="hybridMultilevel"/>
    <w:tmpl w:val="40AA3714"/>
    <w:lvl w:ilvl="0" w:tplc="5CF6A0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570C8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C7A22"/>
    <w:multiLevelType w:val="hybridMultilevel"/>
    <w:tmpl w:val="7C0C61D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BD3E5C"/>
    <w:multiLevelType w:val="hybridMultilevel"/>
    <w:tmpl w:val="0B3C640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8"/>
  </w:num>
  <w:num w:numId="6">
    <w:abstractNumId w:val="15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23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11"/>
  </w:num>
  <w:num w:numId="21">
    <w:abstractNumId w:val="5"/>
  </w:num>
  <w:num w:numId="22">
    <w:abstractNumId w:val="28"/>
  </w:num>
  <w:num w:numId="23">
    <w:abstractNumId w:val="6"/>
  </w:num>
  <w:num w:numId="24">
    <w:abstractNumId w:val="19"/>
  </w:num>
  <w:num w:numId="25">
    <w:abstractNumId w:val="22"/>
  </w:num>
  <w:num w:numId="26">
    <w:abstractNumId w:val="26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7"/>
    <w:rsid w:val="00185DCD"/>
    <w:rsid w:val="0034331D"/>
    <w:rsid w:val="00357CE2"/>
    <w:rsid w:val="004320F7"/>
    <w:rsid w:val="006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382"/>
  <w15:chartTrackingRefBased/>
  <w15:docId w15:val="{0646AA0B-4AF2-4835-8419-FA51807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0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0F7"/>
    <w:pPr>
      <w:ind w:left="720"/>
      <w:contextualSpacing/>
    </w:pPr>
  </w:style>
  <w:style w:type="paragraph" w:customStyle="1" w:styleId="Default">
    <w:name w:val="Default"/>
    <w:basedOn w:val="Normalny"/>
    <w:rsid w:val="004320F7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2643</Words>
  <Characters>15861</Characters>
  <Application>Microsoft Office Word</Application>
  <DocSecurity>0</DocSecurity>
  <Lines>132</Lines>
  <Paragraphs>36</Paragraphs>
  <ScaleCrop>false</ScaleCrop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6</cp:revision>
  <cp:lastPrinted>2021-11-04T10:07:00Z</cp:lastPrinted>
  <dcterms:created xsi:type="dcterms:W3CDTF">2021-11-03T14:56:00Z</dcterms:created>
  <dcterms:modified xsi:type="dcterms:W3CDTF">2021-11-26T09:47:00Z</dcterms:modified>
</cp:coreProperties>
</file>