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75313">
        <w:rPr>
          <w:rFonts w:ascii="Calibri" w:hAnsi="Calibri" w:cs="Calibri"/>
          <w:b/>
          <w:sz w:val="22"/>
          <w:szCs w:val="22"/>
        </w:rPr>
        <w:t xml:space="preserve">Gdańsk, dnia </w:t>
      </w:r>
      <w:r w:rsidR="00583E3E">
        <w:rPr>
          <w:rFonts w:ascii="Calibri" w:hAnsi="Calibri" w:cs="Calibri"/>
          <w:b/>
          <w:sz w:val="22"/>
          <w:szCs w:val="22"/>
        </w:rPr>
        <w:t>20</w:t>
      </w:r>
      <w:r w:rsidR="006C166D">
        <w:rPr>
          <w:rFonts w:ascii="Calibri" w:hAnsi="Calibri" w:cs="Calibri"/>
          <w:b/>
          <w:sz w:val="22"/>
          <w:szCs w:val="22"/>
        </w:rPr>
        <w:t>.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6C166D">
        <w:rPr>
          <w:rFonts w:ascii="Calibri" w:hAnsi="Calibri" w:cs="Calibri"/>
          <w:b/>
          <w:sz w:val="22"/>
          <w:szCs w:val="22"/>
        </w:rPr>
        <w:t>4</w:t>
      </w:r>
      <w:r w:rsidR="00720B00">
        <w:rPr>
          <w:rFonts w:ascii="Calibri" w:hAnsi="Calibri" w:cs="Calibri"/>
          <w:b/>
          <w:sz w:val="22"/>
          <w:szCs w:val="22"/>
        </w:rPr>
        <w:t>.</w:t>
      </w:r>
      <w:r w:rsidRPr="00475313">
        <w:rPr>
          <w:rFonts w:ascii="Calibri" w:hAnsi="Calibri" w:cs="Calibri"/>
          <w:b/>
          <w:sz w:val="22"/>
          <w:szCs w:val="22"/>
        </w:rPr>
        <w:t>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475313">
        <w:rPr>
          <w:rFonts w:ascii="Calibri" w:hAnsi="Calibri" w:cs="Calibri"/>
          <w:b/>
          <w:sz w:val="22"/>
          <w:szCs w:val="22"/>
        </w:rPr>
        <w:t>r</w:t>
      </w:r>
      <w:r w:rsidRPr="003F4ABA">
        <w:rPr>
          <w:rFonts w:ascii="Calibri" w:hAnsi="Calibri" w:cs="Calibri"/>
          <w:sz w:val="22"/>
          <w:szCs w:val="22"/>
        </w:rPr>
        <w:t>.</w:t>
      </w:r>
    </w:p>
    <w:p w:rsid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GUM202</w:t>
      </w:r>
      <w:r w:rsidR="006562D4">
        <w:rPr>
          <w:rFonts w:ascii="Calibri" w:hAnsi="Calibri" w:cs="Calibri"/>
          <w:b/>
          <w:sz w:val="22"/>
          <w:szCs w:val="22"/>
        </w:rPr>
        <w:t>2</w:t>
      </w:r>
      <w:r w:rsidRPr="003F4ABA">
        <w:rPr>
          <w:rFonts w:ascii="Calibri" w:hAnsi="Calibri" w:cs="Calibri"/>
          <w:b/>
          <w:sz w:val="22"/>
          <w:szCs w:val="22"/>
        </w:rPr>
        <w:t xml:space="preserve"> ZP0</w:t>
      </w:r>
      <w:r w:rsidR="006562D4">
        <w:rPr>
          <w:rFonts w:ascii="Calibri" w:hAnsi="Calibri" w:cs="Calibri"/>
          <w:b/>
          <w:sz w:val="22"/>
          <w:szCs w:val="22"/>
        </w:rPr>
        <w:t>0</w:t>
      </w:r>
      <w:r w:rsidR="006C166D">
        <w:rPr>
          <w:rFonts w:ascii="Calibri" w:hAnsi="Calibri" w:cs="Calibri"/>
          <w:b/>
          <w:sz w:val="22"/>
          <w:szCs w:val="22"/>
        </w:rPr>
        <w:t>3</w:t>
      </w:r>
      <w:r w:rsidR="00EB2BFA">
        <w:rPr>
          <w:rFonts w:ascii="Calibri" w:hAnsi="Calibri" w:cs="Calibri"/>
          <w:b/>
          <w:sz w:val="22"/>
          <w:szCs w:val="22"/>
        </w:rPr>
        <w:t>2</w:t>
      </w: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F4ABA" w:rsidRPr="003F4ABA" w:rsidRDefault="003F4ABA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B01810" w:rsidRDefault="003F4AB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:rsidR="00EA5E6A" w:rsidRPr="00503B29" w:rsidRDefault="00EA5E6A" w:rsidP="00503B2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01810" w:rsidRPr="003F4ABA" w:rsidRDefault="00B01810" w:rsidP="003F4ABA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pacing w:val="1"/>
          <w:sz w:val="22"/>
          <w:szCs w:val="22"/>
        </w:rPr>
      </w:pPr>
      <w:r w:rsidRPr="003F4ABA">
        <w:rPr>
          <w:rFonts w:ascii="Calibri" w:eastAsia="Calibri" w:hAnsi="Calibri" w:cs="Calibri"/>
          <w:sz w:val="22"/>
          <w:szCs w:val="22"/>
          <w:lang w:eastAsia="en-US"/>
        </w:rPr>
        <w:t xml:space="preserve">Dotyczy: </w:t>
      </w:r>
      <w:r w:rsidR="0070085E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Dostawa </w:t>
      </w:r>
      <w:r w:rsidR="006C166D">
        <w:rPr>
          <w:rFonts w:ascii="Calibri" w:eastAsia="Calibri" w:hAnsi="Calibri" w:cs="Calibri"/>
          <w:b/>
          <w:iCs/>
          <w:sz w:val="22"/>
          <w:szCs w:val="22"/>
          <w:lang w:eastAsia="en-US"/>
        </w:rPr>
        <w:t>sprzętu laboratoryjnego</w:t>
      </w:r>
      <w:r w:rsidR="00EB2BFA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w 2 pakietach</w:t>
      </w:r>
      <w:r w:rsidR="006C166D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 </w:t>
      </w:r>
      <w:r w:rsidR="006562D4">
        <w:rPr>
          <w:rFonts w:ascii="Calibri" w:eastAsia="Calibri" w:hAnsi="Calibri" w:cs="Calibri"/>
          <w:b/>
          <w:iCs/>
          <w:sz w:val="22"/>
          <w:szCs w:val="22"/>
          <w:lang w:eastAsia="en-US"/>
        </w:rPr>
        <w:t xml:space="preserve">dla Gdańskiego Uniwersytetu Medycznego. </w:t>
      </w: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3F4ABA" w:rsidRPr="003F4ABA" w:rsidRDefault="003F4ABA" w:rsidP="003F4ABA">
      <w:pPr>
        <w:spacing w:line="288" w:lineRule="auto"/>
        <w:jc w:val="both"/>
        <w:rPr>
          <w:rFonts w:ascii="Calibri" w:hAnsi="Calibri" w:cs="Calibri"/>
          <w:sz w:val="20"/>
          <w:szCs w:val="20"/>
        </w:rPr>
      </w:pPr>
      <w:r w:rsidRPr="003F4ABA">
        <w:rPr>
          <w:rFonts w:ascii="Calibri" w:hAnsi="Calibri" w:cs="Calibri"/>
          <w:sz w:val="20"/>
          <w:szCs w:val="20"/>
        </w:rPr>
        <w:t>Gdański Uniwersytet Medyczny, jako Zamawiający zawiadamia, iż na zgłoszone pisemnie pytania udziela odpowiedzi w oparciu o art. 284 ust. 2 ustawy z dnia 11 września 2019r. Prawo zamówień publicznych jak niżej:</w:t>
      </w:r>
    </w:p>
    <w:p w:rsidR="009C4E5C" w:rsidRDefault="003F4ABA" w:rsidP="00CD2F15">
      <w:pPr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4ABA">
        <w:rPr>
          <w:rFonts w:ascii="Calibri" w:hAnsi="Calibri" w:cs="Calibri"/>
          <w:sz w:val="22"/>
          <w:szCs w:val="22"/>
        </w:rPr>
        <w:br/>
      </w:r>
      <w:r w:rsidRPr="00654F5E">
        <w:rPr>
          <w:rFonts w:asciiTheme="minorHAnsi" w:hAnsiTheme="minorHAnsi" w:cstheme="minorHAnsi"/>
          <w:b/>
          <w:sz w:val="20"/>
          <w:szCs w:val="20"/>
        </w:rPr>
        <w:t>Pytanie 1</w:t>
      </w:r>
    </w:p>
    <w:p w:rsidR="00583E3E" w:rsidRPr="00583E3E" w:rsidRDefault="00583E3E" w:rsidP="00583E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83E3E">
        <w:rPr>
          <w:rFonts w:asciiTheme="minorHAnsi" w:hAnsiTheme="minorHAnsi" w:cstheme="minorHAnsi"/>
          <w:sz w:val="20"/>
          <w:szCs w:val="20"/>
        </w:rPr>
        <w:t>dotyczy pakiet 2 - komora laminarna.</w:t>
      </w:r>
    </w:p>
    <w:p w:rsidR="00583E3E" w:rsidRPr="00583E3E" w:rsidRDefault="00583E3E" w:rsidP="00583E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583E3E">
        <w:rPr>
          <w:rFonts w:asciiTheme="minorHAnsi" w:hAnsiTheme="minorHAnsi" w:cstheme="minorHAnsi"/>
          <w:sz w:val="20"/>
          <w:szCs w:val="20"/>
        </w:rPr>
        <w:t>Czy Zamawiający wyraża zgodę na zaproponowanie komory laminarnej o szerokości zewnętrznej wynoszącej 1049 mm, oraz głębokości zewnętrznej wynoszącej 764 mm ?</w:t>
      </w:r>
    </w:p>
    <w:p w:rsidR="003F4ABA" w:rsidRDefault="003F4ABA" w:rsidP="00583E3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9E68C5">
        <w:rPr>
          <w:rFonts w:ascii="Calibri" w:eastAsiaTheme="minorHAnsi" w:hAnsi="Calibri" w:cs="Calibri"/>
          <w:b/>
          <w:sz w:val="20"/>
          <w:szCs w:val="20"/>
          <w:lang w:eastAsia="en-US"/>
        </w:rPr>
        <w:t>Odpowiedź:</w:t>
      </w:r>
    </w:p>
    <w:p w:rsidR="00EF55AE" w:rsidRDefault="004B3A74" w:rsidP="00720B0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Zamawiający </w:t>
      </w:r>
      <w:r w:rsidR="00EA5E6A">
        <w:rPr>
          <w:rFonts w:ascii="Calibri" w:eastAsiaTheme="minorHAnsi" w:hAnsi="Calibri" w:cs="Calibri"/>
          <w:sz w:val="20"/>
          <w:szCs w:val="20"/>
          <w:lang w:eastAsia="en-US"/>
        </w:rPr>
        <w:t>nie wyraża zgody</w:t>
      </w:r>
      <w:r w:rsidR="00583E3E">
        <w:rPr>
          <w:rFonts w:ascii="Calibri" w:eastAsiaTheme="minorHAnsi" w:hAnsi="Calibri" w:cs="Calibri"/>
          <w:sz w:val="20"/>
          <w:szCs w:val="20"/>
          <w:lang w:eastAsia="en-US"/>
        </w:rPr>
        <w:t>.</w:t>
      </w:r>
    </w:p>
    <w:p w:rsidR="00583E3E" w:rsidRDefault="00583E3E" w:rsidP="00720B0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83E3E" w:rsidRPr="00583E3E" w:rsidRDefault="00583E3E" w:rsidP="00720B00">
      <w:pPr>
        <w:spacing w:line="288" w:lineRule="auto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583E3E">
        <w:rPr>
          <w:rFonts w:ascii="Calibri" w:eastAsiaTheme="minorHAnsi" w:hAnsi="Calibri" w:cs="Calibri"/>
          <w:b/>
          <w:sz w:val="20"/>
          <w:szCs w:val="20"/>
          <w:lang w:eastAsia="en-US"/>
        </w:rPr>
        <w:t>Pytanie 2</w:t>
      </w:r>
    </w:p>
    <w:p w:rsidR="00583E3E" w:rsidRDefault="00583E3E" w:rsidP="00720B0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>dotyczy pakiet 2 - komora laminarna.</w:t>
      </w:r>
    </w:p>
    <w:p w:rsidR="00583E3E" w:rsidRDefault="00583E3E" w:rsidP="00720B00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>Czy Zamawiający wyraża zgodę na zaproponowanie komory laminarnej z szybą frontową pochyloną w stosunku do blatu roboczego pod kątem 10 ° ?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bookmarkStart w:id="0" w:name="_Hlk101358533"/>
      <w:r w:rsidRPr="00583E3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4B3A74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wyraża zgody.</w:t>
      </w:r>
    </w:p>
    <w:bookmarkEnd w:id="0"/>
    <w:p w:rsid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3</w:t>
      </w:r>
    </w:p>
    <w:p w:rsidR="00583E3E" w:rsidRDefault="00583E3E" w:rsidP="00583E3E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>dotyczy pakiet 2 - komora laminarna.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Czy Zamawiający dopuści komorę laminarną z panelem sterowania o poniższych parametrach lecz bez możliwości sterowania/obserwacji temperatury we wnętrzu komory ?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Panel sterowania/wyświetlacz umożliwiający obserwację parametrów pracy roboczej: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- prędkość przepływu strumienia laminarnego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- całkowity czas pracy komory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- pozostały czas użytkowania filtrów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- pozostały czas użytkowania lampy UV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wyraża zgody.</w:t>
      </w:r>
    </w:p>
    <w:p w:rsid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lastRenderedPageBreak/>
        <w:t>Pytanie 4</w:t>
      </w:r>
    </w:p>
    <w:p w:rsidR="00583E3E" w:rsidRDefault="00583E3E" w:rsidP="00583E3E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>dotyczy pakiet 2 - komora laminarna.</w:t>
      </w:r>
    </w:p>
    <w:p w:rsidR="00583E3E" w:rsidRDefault="00583E3E" w:rsidP="00583E3E">
      <w:pPr>
        <w:spacing w:line="288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 xml:space="preserve">Czy Zamawiający dopuści komorę laminarną z poziomem hałasu podczas pracy wynoszącym maksymalnie 58 </w:t>
      </w:r>
      <w:proofErr w:type="spellStart"/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>dB</w:t>
      </w:r>
      <w:proofErr w:type="spellEnd"/>
      <w:r w:rsidRPr="00583E3E">
        <w:rPr>
          <w:rFonts w:ascii="Calibri" w:eastAsiaTheme="minorHAnsi" w:hAnsi="Calibri" w:cs="Calibri"/>
          <w:sz w:val="20"/>
          <w:szCs w:val="20"/>
          <w:lang w:eastAsia="en-US"/>
        </w:rPr>
        <w:t>(A) ?</w:t>
      </w:r>
    </w:p>
    <w:p w:rsidR="00583E3E" w:rsidRP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Odpowiedź:</w:t>
      </w:r>
    </w:p>
    <w:p w:rsidR="00583E3E" w:rsidRDefault="00583E3E" w:rsidP="00583E3E">
      <w:pPr>
        <w:spacing w:line="288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83E3E">
        <w:rPr>
          <w:rFonts w:asciiTheme="minorHAnsi" w:eastAsiaTheme="minorHAnsi" w:hAnsiTheme="minorHAnsi" w:cstheme="minorHAnsi"/>
          <w:sz w:val="20"/>
          <w:szCs w:val="20"/>
          <w:lang w:eastAsia="en-US"/>
        </w:rPr>
        <w:t>Zamawiający nie wyraża zgody.</w:t>
      </w:r>
    </w:p>
    <w:p w:rsidR="008752CD" w:rsidRPr="00654F5E" w:rsidRDefault="008752CD" w:rsidP="007F241A">
      <w:pPr>
        <w:spacing w:after="200" w:line="276" w:lineRule="auto"/>
        <w:jc w:val="both"/>
        <w:rPr>
          <w:sz w:val="20"/>
          <w:szCs w:val="20"/>
        </w:rPr>
      </w:pPr>
    </w:p>
    <w:p w:rsidR="00D002E5" w:rsidRPr="00D002E5" w:rsidRDefault="00D002E5" w:rsidP="00D002E5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176BC0" w:rsidRDefault="00176BC0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583E3E" w:rsidRDefault="00583E3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583E3E" w:rsidRDefault="00583E3E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bookmarkStart w:id="1" w:name="_GoBack"/>
      <w:bookmarkEnd w:id="1"/>
    </w:p>
    <w:p w:rsid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562D4" w:rsidRPr="006562D4" w:rsidRDefault="006562D4" w:rsidP="006562D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6C166D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6C166D">
        <w:rPr>
          <w:rFonts w:ascii="Calibri" w:hAnsi="Calibri" w:cs="Calibri"/>
          <w:bCs/>
          <w:i/>
          <w:sz w:val="20"/>
          <w:szCs w:val="20"/>
        </w:rPr>
        <w:t>p.o. Kanclerza</w:t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>
        <w:rPr>
          <w:rFonts w:ascii="Calibri" w:hAnsi="Calibri" w:cs="Calibri"/>
          <w:bCs/>
          <w:i/>
          <w:sz w:val="20"/>
          <w:szCs w:val="20"/>
        </w:rPr>
        <w:t xml:space="preserve">        </w:t>
      </w:r>
      <w:r w:rsidR="00B50550">
        <w:rPr>
          <w:rFonts w:ascii="Calibri" w:hAnsi="Calibri" w:cs="Calibri"/>
          <w:bCs/>
          <w:i/>
          <w:sz w:val="20"/>
          <w:szCs w:val="20"/>
        </w:rPr>
        <w:t>/-/</w:t>
      </w:r>
      <w:r w:rsidRPr="006C166D">
        <w:rPr>
          <w:rFonts w:ascii="Calibri" w:hAnsi="Calibri" w:cs="Calibri"/>
          <w:bCs/>
          <w:i/>
          <w:sz w:val="20"/>
          <w:szCs w:val="20"/>
        </w:rPr>
        <w:t xml:space="preserve">      </w:t>
      </w:r>
    </w:p>
    <w:p w:rsidR="006C166D" w:rsidRPr="006C166D" w:rsidRDefault="006C166D" w:rsidP="006C166D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</w:r>
      <w:r w:rsidRPr="006C166D">
        <w:rPr>
          <w:rFonts w:ascii="Calibri" w:hAnsi="Calibri" w:cs="Calibri"/>
          <w:bCs/>
          <w:i/>
          <w:sz w:val="20"/>
          <w:szCs w:val="20"/>
        </w:rPr>
        <w:tab/>
        <w:t xml:space="preserve">       Prof. dr hab. Jacek </w:t>
      </w:r>
      <w:proofErr w:type="spellStart"/>
      <w:r w:rsidRPr="006C166D">
        <w:rPr>
          <w:rFonts w:ascii="Calibri" w:hAnsi="Calibri" w:cs="Calibri"/>
          <w:bCs/>
          <w:i/>
          <w:sz w:val="20"/>
          <w:szCs w:val="20"/>
        </w:rPr>
        <w:t>Bigda</w:t>
      </w:r>
      <w:proofErr w:type="spellEnd"/>
    </w:p>
    <w:p w:rsidR="00A562B2" w:rsidRDefault="00A562B2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20"/>
          <w:szCs w:val="20"/>
        </w:rPr>
      </w:pPr>
    </w:p>
    <w:p w:rsidR="008752CD" w:rsidRDefault="008752CD" w:rsidP="000C48DE">
      <w:pPr>
        <w:rPr>
          <w:rFonts w:asciiTheme="minorHAnsi" w:hAnsiTheme="minorHAnsi" w:cstheme="minorHAnsi"/>
          <w:sz w:val="16"/>
          <w:szCs w:val="16"/>
        </w:rPr>
      </w:pPr>
    </w:p>
    <w:p w:rsidR="008752CD" w:rsidRDefault="008752CD" w:rsidP="000C48DE">
      <w:pPr>
        <w:rPr>
          <w:rFonts w:asciiTheme="minorHAnsi" w:hAnsiTheme="minorHAnsi" w:cstheme="minorHAnsi"/>
          <w:sz w:val="16"/>
          <w:szCs w:val="16"/>
        </w:rPr>
      </w:pPr>
    </w:p>
    <w:p w:rsidR="008752CD" w:rsidRDefault="008752CD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EA5E6A" w:rsidRDefault="00EA5E6A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583E3E" w:rsidRDefault="00583E3E" w:rsidP="000C48DE">
      <w:pPr>
        <w:rPr>
          <w:rFonts w:asciiTheme="minorHAnsi" w:hAnsiTheme="minorHAnsi" w:cstheme="minorHAnsi"/>
          <w:sz w:val="16"/>
          <w:szCs w:val="16"/>
        </w:rPr>
      </w:pPr>
    </w:p>
    <w:p w:rsidR="00B31E84" w:rsidRPr="008752CD" w:rsidRDefault="003F4ABA" w:rsidP="000C48DE">
      <w:pPr>
        <w:rPr>
          <w:rFonts w:asciiTheme="minorHAnsi" w:hAnsiTheme="minorHAnsi" w:cstheme="minorHAnsi"/>
          <w:sz w:val="16"/>
          <w:szCs w:val="16"/>
        </w:rPr>
      </w:pPr>
      <w:r w:rsidRPr="008752CD">
        <w:rPr>
          <w:rFonts w:asciiTheme="minorHAnsi" w:hAnsiTheme="minorHAnsi" w:cstheme="minorHAnsi"/>
          <w:sz w:val="16"/>
          <w:szCs w:val="16"/>
        </w:rPr>
        <w:t>Sporządziła; Paulina Kowalska</w:t>
      </w:r>
    </w:p>
    <w:sectPr w:rsidR="00B31E84" w:rsidRPr="008752CD" w:rsidSect="005D6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189" w:rsidRDefault="009E0189" w:rsidP="000A396A">
      <w:r>
        <w:separator/>
      </w:r>
    </w:p>
  </w:endnote>
  <w:endnote w:type="continuationSeparator" w:id="0">
    <w:p w:rsidR="009E0189" w:rsidRDefault="009E018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189" w:rsidRDefault="009E0189" w:rsidP="000A396A">
      <w:r>
        <w:separator/>
      </w:r>
    </w:p>
  </w:footnote>
  <w:footnote w:type="continuationSeparator" w:id="0">
    <w:p w:rsidR="009E0189" w:rsidRDefault="009E018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41E4A"/>
    <w:rsid w:val="000A396A"/>
    <w:rsid w:val="000C48DE"/>
    <w:rsid w:val="001057C5"/>
    <w:rsid w:val="001518F7"/>
    <w:rsid w:val="00156D62"/>
    <w:rsid w:val="00161C54"/>
    <w:rsid w:val="00164DAF"/>
    <w:rsid w:val="00176252"/>
    <w:rsid w:val="00176BC0"/>
    <w:rsid w:val="00195448"/>
    <w:rsid w:val="001A4DC5"/>
    <w:rsid w:val="001B49E3"/>
    <w:rsid w:val="001C6021"/>
    <w:rsid w:val="00223323"/>
    <w:rsid w:val="00245BC6"/>
    <w:rsid w:val="00262C04"/>
    <w:rsid w:val="002852E6"/>
    <w:rsid w:val="002E425A"/>
    <w:rsid w:val="002F4718"/>
    <w:rsid w:val="0031725C"/>
    <w:rsid w:val="00360225"/>
    <w:rsid w:val="00365D10"/>
    <w:rsid w:val="003921AF"/>
    <w:rsid w:val="00392C41"/>
    <w:rsid w:val="003D298F"/>
    <w:rsid w:val="003F4ABA"/>
    <w:rsid w:val="003F5E9D"/>
    <w:rsid w:val="00444837"/>
    <w:rsid w:val="00475313"/>
    <w:rsid w:val="00492260"/>
    <w:rsid w:val="004A3787"/>
    <w:rsid w:val="004B3A74"/>
    <w:rsid w:val="004B49EE"/>
    <w:rsid w:val="004F057C"/>
    <w:rsid w:val="00503B29"/>
    <w:rsid w:val="005162E5"/>
    <w:rsid w:val="00536DAB"/>
    <w:rsid w:val="00550603"/>
    <w:rsid w:val="00571D85"/>
    <w:rsid w:val="00583E3E"/>
    <w:rsid w:val="005862F3"/>
    <w:rsid w:val="005B3219"/>
    <w:rsid w:val="005B4D22"/>
    <w:rsid w:val="005D6C67"/>
    <w:rsid w:val="005E23AA"/>
    <w:rsid w:val="00614B08"/>
    <w:rsid w:val="00615D95"/>
    <w:rsid w:val="00654F5E"/>
    <w:rsid w:val="006562D4"/>
    <w:rsid w:val="006675B9"/>
    <w:rsid w:val="006A4DF5"/>
    <w:rsid w:val="006A6E63"/>
    <w:rsid w:val="006B31D5"/>
    <w:rsid w:val="006C166D"/>
    <w:rsid w:val="006C33C3"/>
    <w:rsid w:val="006D5C8C"/>
    <w:rsid w:val="006D6827"/>
    <w:rsid w:val="006D7D77"/>
    <w:rsid w:val="0070085E"/>
    <w:rsid w:val="00715BD4"/>
    <w:rsid w:val="00720B00"/>
    <w:rsid w:val="0072504B"/>
    <w:rsid w:val="0074728D"/>
    <w:rsid w:val="00784374"/>
    <w:rsid w:val="007B78CF"/>
    <w:rsid w:val="007E6C76"/>
    <w:rsid w:val="007F241A"/>
    <w:rsid w:val="0085187E"/>
    <w:rsid w:val="00853664"/>
    <w:rsid w:val="008563A7"/>
    <w:rsid w:val="008710E1"/>
    <w:rsid w:val="008752CD"/>
    <w:rsid w:val="008A05F9"/>
    <w:rsid w:val="008B47B3"/>
    <w:rsid w:val="008B5D4D"/>
    <w:rsid w:val="008C39AE"/>
    <w:rsid w:val="008F4BE9"/>
    <w:rsid w:val="00904FD2"/>
    <w:rsid w:val="00921BB4"/>
    <w:rsid w:val="0094319E"/>
    <w:rsid w:val="009A69DE"/>
    <w:rsid w:val="009C4E5C"/>
    <w:rsid w:val="009E0189"/>
    <w:rsid w:val="009E68C5"/>
    <w:rsid w:val="009F20EF"/>
    <w:rsid w:val="00A02AE0"/>
    <w:rsid w:val="00A14A20"/>
    <w:rsid w:val="00A252C3"/>
    <w:rsid w:val="00A562B2"/>
    <w:rsid w:val="00AB522F"/>
    <w:rsid w:val="00AE273E"/>
    <w:rsid w:val="00B01810"/>
    <w:rsid w:val="00B31E84"/>
    <w:rsid w:val="00B46966"/>
    <w:rsid w:val="00B50550"/>
    <w:rsid w:val="00B676E4"/>
    <w:rsid w:val="00B77CC9"/>
    <w:rsid w:val="00B844A3"/>
    <w:rsid w:val="00BA4DE5"/>
    <w:rsid w:val="00BC68AD"/>
    <w:rsid w:val="00BD23B9"/>
    <w:rsid w:val="00C02082"/>
    <w:rsid w:val="00C244C2"/>
    <w:rsid w:val="00C626C4"/>
    <w:rsid w:val="00C96542"/>
    <w:rsid w:val="00CD2F15"/>
    <w:rsid w:val="00D002E5"/>
    <w:rsid w:val="00D050B4"/>
    <w:rsid w:val="00D46DD9"/>
    <w:rsid w:val="00D56FDE"/>
    <w:rsid w:val="00DC46E4"/>
    <w:rsid w:val="00DF3698"/>
    <w:rsid w:val="00E02042"/>
    <w:rsid w:val="00E4349A"/>
    <w:rsid w:val="00E46E56"/>
    <w:rsid w:val="00E60550"/>
    <w:rsid w:val="00EA3AF2"/>
    <w:rsid w:val="00EA5E6A"/>
    <w:rsid w:val="00EB25F3"/>
    <w:rsid w:val="00EB2BFA"/>
    <w:rsid w:val="00ED0CE1"/>
    <w:rsid w:val="00EF296F"/>
    <w:rsid w:val="00EF55AE"/>
    <w:rsid w:val="00F96B34"/>
    <w:rsid w:val="00FC4CF6"/>
    <w:rsid w:val="00FD2CCB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3D742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2022-04-13T06:42:00Z</cp:lastPrinted>
  <dcterms:created xsi:type="dcterms:W3CDTF">2022-04-20T12:50:00Z</dcterms:created>
  <dcterms:modified xsi:type="dcterms:W3CDTF">2022-04-20T12:50:00Z</dcterms:modified>
</cp:coreProperties>
</file>