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744E9" w:rsidTr="0071335A">
        <w:trPr>
          <w:trHeight w:val="1125"/>
        </w:trPr>
        <w:tc>
          <w:tcPr>
            <w:tcW w:w="10627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BB76F5" w:rsidRPr="00A65071" w:rsidRDefault="008744E9" w:rsidP="00BB76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67B41">
              <w:rPr>
                <w:rFonts w:cs="Calibri"/>
              </w:rPr>
              <w:t xml:space="preserve">Przedmiot zamówienia: </w:t>
            </w:r>
            <w:r>
              <w:rPr>
                <w:rFonts w:cs="Calibri"/>
              </w:rPr>
              <w:tab/>
            </w:r>
            <w:r w:rsidRPr="00BD4891">
              <w:rPr>
                <w:rFonts w:cs="Calibri"/>
              </w:rPr>
              <w:t>postępowania o udzielenie zamówienia publicznego</w:t>
            </w:r>
            <w:r w:rsidR="00BB76F5">
              <w:rPr>
                <w:rFonts w:cs="Calibri"/>
              </w:rPr>
              <w:t>-</w:t>
            </w:r>
            <w:r w:rsidR="00BB76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1335A">
              <w:rPr>
                <w:rFonts w:asciiTheme="minorHAnsi" w:hAnsiTheme="minorHAnsi" w:cstheme="minorHAnsi"/>
                <w:b/>
              </w:rPr>
              <w:t>Sukcesywna dostawa materiałów biurowych                           i papieru dla jednostek Gdańskiego Uniwersytetu Medycznego</w:t>
            </w:r>
          </w:p>
          <w:p w:rsidR="00FF48A5" w:rsidRDefault="00FF48A5" w:rsidP="00BB76F5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71335A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 xml:space="preserve">  ZP0</w:t>
            </w:r>
            <w:r w:rsidR="0071335A">
              <w:rPr>
                <w:rFonts w:ascii="Calibri" w:hAnsi="Calibri" w:cs="Calibri"/>
                <w:sz w:val="20"/>
              </w:rPr>
              <w:t>002</w:t>
            </w:r>
          </w:p>
        </w:tc>
      </w:tr>
    </w:tbl>
    <w:p w:rsidR="001E19E2" w:rsidRDefault="001E19E2" w:rsidP="004D4E75">
      <w:pPr>
        <w:spacing w:after="0" w:line="240" w:lineRule="auto"/>
        <w:rPr>
          <w:b/>
          <w:sz w:val="22"/>
          <w:szCs w:val="22"/>
        </w:rPr>
      </w:pPr>
    </w:p>
    <w:p w:rsidR="001E19E2" w:rsidRDefault="001E19E2" w:rsidP="004D4E75">
      <w:pPr>
        <w:spacing w:after="0" w:line="240" w:lineRule="auto"/>
        <w:rPr>
          <w:b/>
          <w:sz w:val="18"/>
          <w:szCs w:val="18"/>
        </w:rPr>
      </w:pPr>
    </w:p>
    <w:p w:rsidR="004D4E75" w:rsidRPr="001E5E58" w:rsidRDefault="00C56819" w:rsidP="004D4E75">
      <w:pPr>
        <w:spacing w:after="0" w:line="240" w:lineRule="auto"/>
        <w:rPr>
          <w:b/>
          <w:sz w:val="18"/>
          <w:szCs w:val="18"/>
        </w:rPr>
      </w:pPr>
      <w:r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</w:t>
      </w:r>
      <w:bookmarkStart w:id="0" w:name="_GoBack"/>
      <w:r w:rsidR="004D4E75" w:rsidRPr="001E5E58">
        <w:rPr>
          <w:b/>
          <w:sz w:val="18"/>
          <w:szCs w:val="18"/>
        </w:rPr>
        <w:t>ZŁOŻON</w:t>
      </w:r>
      <w:bookmarkEnd w:id="0"/>
      <w:r w:rsidR="004D4E75" w:rsidRPr="001E5E58">
        <w:rPr>
          <w:b/>
          <w:sz w:val="18"/>
          <w:szCs w:val="18"/>
        </w:rPr>
        <w:t>YCH</w:t>
      </w:r>
      <w:r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95"/>
        <w:gridCol w:w="2835"/>
        <w:gridCol w:w="3397"/>
      </w:tblGrid>
      <w:tr w:rsidR="0071335A" w:rsidTr="0071335A">
        <w:trPr>
          <w:jc w:val="center"/>
        </w:trPr>
        <w:tc>
          <w:tcPr>
            <w:tcW w:w="704" w:type="dxa"/>
            <w:vAlign w:val="center"/>
          </w:tcPr>
          <w:p w:rsidR="0071335A" w:rsidRPr="00F259AC" w:rsidRDefault="0071335A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95" w:type="dxa"/>
            <w:vAlign w:val="center"/>
          </w:tcPr>
          <w:p w:rsidR="0071335A" w:rsidRPr="005F0B90" w:rsidRDefault="0071335A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835" w:type="dxa"/>
            <w:vAlign w:val="center"/>
          </w:tcPr>
          <w:p w:rsidR="0071335A" w:rsidRPr="00F259AC" w:rsidRDefault="0071335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(podstawowe) </w:t>
            </w:r>
          </w:p>
        </w:tc>
        <w:tc>
          <w:tcPr>
            <w:tcW w:w="3397" w:type="dxa"/>
          </w:tcPr>
          <w:p w:rsidR="0071335A" w:rsidRDefault="0071335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Opcja </w:t>
            </w:r>
          </w:p>
          <w:p w:rsidR="0071335A" w:rsidRPr="0071335A" w:rsidRDefault="0071335A" w:rsidP="0071335A">
            <w:pPr>
              <w:rPr>
                <w:b/>
                <w:sz w:val="18"/>
                <w:szCs w:val="18"/>
              </w:rPr>
            </w:pPr>
            <w:r w:rsidRPr="0071335A">
              <w:rPr>
                <w:b/>
                <w:sz w:val="18"/>
                <w:szCs w:val="18"/>
              </w:rPr>
              <w:t xml:space="preserve">(20% wartości zamówienia podstawnego) 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PHU SAMFIX-PAPIER G. BADTKE, D. BADTKEOVA SP.J</w:t>
            </w:r>
          </w:p>
          <w:p w:rsidR="0071335A" w:rsidRP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Miałki Szlak 52</w:t>
            </w:r>
          </w:p>
          <w:p w:rsidR="0071335A" w:rsidRPr="00FF48A5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80-717 Gdański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71335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1335A" w:rsidRPr="004E0E25" w:rsidRDefault="0071335A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247 872,71 zł</w:t>
            </w:r>
          </w:p>
        </w:tc>
        <w:tc>
          <w:tcPr>
            <w:tcW w:w="3397" w:type="dxa"/>
            <w:vAlign w:val="center"/>
          </w:tcPr>
          <w:p w:rsidR="0071335A" w:rsidRDefault="0071335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71335A" w:rsidP="0071335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</w:t>
            </w:r>
            <w:r w:rsidR="001E19E2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eastAsia="en-US"/>
              </w:rPr>
              <w:t xml:space="preserve"> 49 574,54 zł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Konsorcjum Biuro Klub Sp. z o.o.</w:t>
            </w:r>
          </w:p>
          <w:p w:rsidR="0071335A" w:rsidRP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Aleja Fryderyka Chopina 55</w:t>
            </w:r>
          </w:p>
          <w:p w:rsidR="0071335A" w:rsidRPr="00FF48A5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05-092 Łomianki Dolne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306 332,40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61 266,48 zł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Lyreco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Polska S.A</w:t>
            </w:r>
          </w:p>
          <w:p w:rsidR="001E19E2" w:rsidRPr="001E19E2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Sokołowska 33, Sokołów</w:t>
            </w:r>
          </w:p>
          <w:p w:rsidR="001E19E2" w:rsidRPr="00BB76F5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05-806 Komorów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282 180,40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56 436,08 zł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PHU Portal Sp. z o.o.</w:t>
            </w:r>
          </w:p>
          <w:p w:rsidR="001E19E2" w:rsidRPr="001E19E2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Narwicka 23</w:t>
            </w:r>
          </w:p>
          <w:p w:rsidR="001E19E2" w:rsidRPr="00BB76F5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80-557 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260 172,57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312 207,08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1E19E2">
        <w:rPr>
          <w:rFonts w:asciiTheme="minorHAnsi" w:hAnsiTheme="minorHAnsi" w:cstheme="minorHAnsi"/>
          <w:i/>
        </w:rPr>
        <w:t>13.02.2024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CCA" w:rsidRDefault="00BB4CCA" w:rsidP="00DA0443">
      <w:pPr>
        <w:spacing w:after="0" w:line="240" w:lineRule="auto"/>
      </w:pPr>
      <w:r>
        <w:separator/>
      </w:r>
    </w:p>
  </w:endnote>
  <w:endnote w:type="continuationSeparator" w:id="0">
    <w:p w:rsidR="00BB4CCA" w:rsidRDefault="00BB4CC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CCA" w:rsidRDefault="00BB4CCA" w:rsidP="00DA0443">
      <w:pPr>
        <w:spacing w:after="0" w:line="240" w:lineRule="auto"/>
      </w:pPr>
      <w:r>
        <w:separator/>
      </w:r>
    </w:p>
  </w:footnote>
  <w:footnote w:type="continuationSeparator" w:id="0">
    <w:p w:rsidR="00BB4CCA" w:rsidRDefault="00BB4CC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19E2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335A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1C42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B4CCA"/>
    <w:rsid w:val="00BB76F5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58B9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924F5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2024-02-13T09:18:00Z</cp:lastPrinted>
  <dcterms:created xsi:type="dcterms:W3CDTF">2024-02-13T09:21:00Z</dcterms:created>
  <dcterms:modified xsi:type="dcterms:W3CDTF">2024-02-13T09:21:00Z</dcterms:modified>
</cp:coreProperties>
</file>