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5" w:rsidRDefault="002934F4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Znak: IZ.</w:t>
      </w:r>
      <w:r w:rsidR="0077544C">
        <w:rPr>
          <w:rFonts w:eastAsia="Times New Roman" w:cs="Arial"/>
          <w:b w:val="0"/>
          <w:sz w:val="22"/>
          <w:szCs w:val="22"/>
          <w:lang w:eastAsia="pl-PL"/>
        </w:rPr>
        <w:t>271.10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>.2021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bookmarkStart w:id="0" w:name="_GoBack"/>
      <w:bookmarkEnd w:id="0"/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  <w:t>Wiązownica, 25</w:t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>.03.2021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r.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A51050" w:rsidRDefault="00193EA5" w:rsidP="00025813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193EA5" w:rsidRDefault="00193EA5" w:rsidP="00193EA5">
      <w:pPr>
        <w:spacing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ZAWIADOMIENIE</w:t>
      </w:r>
    </w:p>
    <w:p w:rsidR="00193EA5" w:rsidRPr="00193EA5" w:rsidRDefault="006C26B5" w:rsidP="00193EA5">
      <w:pPr>
        <w:spacing w:line="240" w:lineRule="auto"/>
        <w:jc w:val="center"/>
        <w:rPr>
          <w:rFonts w:eastAsia="Times New Roman" w:cs="Arial"/>
          <w:smallCaps/>
          <w:sz w:val="22"/>
          <w:szCs w:val="22"/>
          <w:lang w:eastAsia="pl-PL"/>
        </w:rPr>
      </w:pPr>
      <w:r>
        <w:rPr>
          <w:rFonts w:eastAsia="Times New Roman" w:cs="Arial"/>
          <w:smallCaps/>
          <w:sz w:val="22"/>
          <w:szCs w:val="22"/>
          <w:lang w:eastAsia="pl-PL"/>
        </w:rPr>
        <w:t>o   unieważnieniu postępowania o udzielenie zamówienia publicznego</w:t>
      </w:r>
    </w:p>
    <w:p w:rsidR="00193EA5" w:rsidRDefault="00193EA5" w:rsidP="00193EA5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2934F4" w:rsidRPr="002934F4" w:rsidRDefault="00025813" w:rsidP="002934F4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  <w:r>
        <w:rPr>
          <w:b w:val="0"/>
          <w:sz w:val="22"/>
          <w:szCs w:val="22"/>
          <w:lang w:eastAsia="ar-SA"/>
        </w:rPr>
        <w:t xml:space="preserve">Dotyczy: </w:t>
      </w:r>
      <w:r w:rsidR="002934F4" w:rsidRPr="00A60AE5">
        <w:rPr>
          <w:b w:val="0"/>
          <w:sz w:val="22"/>
          <w:szCs w:val="22"/>
          <w:lang w:eastAsia="ar-SA"/>
        </w:rPr>
        <w:t>postępowania o udzielenie zamówienia publicznego prowadzonego w t</w:t>
      </w:r>
      <w:r>
        <w:rPr>
          <w:b w:val="0"/>
          <w:sz w:val="22"/>
          <w:szCs w:val="22"/>
          <w:lang w:eastAsia="ar-SA"/>
        </w:rPr>
        <w:t>rybie podstawowym na podstawie art. 275 ust. 1 ustawy z dnia 11 września 2019</w:t>
      </w:r>
      <w:r w:rsidR="002934F4" w:rsidRPr="00A60AE5">
        <w:rPr>
          <w:b w:val="0"/>
          <w:sz w:val="22"/>
          <w:szCs w:val="22"/>
          <w:lang w:eastAsia="ar-SA"/>
        </w:rPr>
        <w:t xml:space="preserve"> </w:t>
      </w:r>
      <w:r>
        <w:rPr>
          <w:b w:val="0"/>
          <w:sz w:val="22"/>
          <w:szCs w:val="22"/>
          <w:lang w:eastAsia="ar-SA"/>
        </w:rPr>
        <w:t>roku P</w:t>
      </w:r>
      <w:r w:rsidR="002934F4">
        <w:rPr>
          <w:b w:val="0"/>
          <w:sz w:val="22"/>
          <w:szCs w:val="22"/>
          <w:lang w:eastAsia="ar-SA"/>
        </w:rPr>
        <w:t>rawo zamówi</w:t>
      </w:r>
      <w:r>
        <w:rPr>
          <w:b w:val="0"/>
          <w:sz w:val="22"/>
          <w:szCs w:val="22"/>
          <w:lang w:eastAsia="ar-SA"/>
        </w:rPr>
        <w:t>eń publicznych (tj. Dz.U. z 2019 r. poz. 2019</w:t>
      </w:r>
      <w:r w:rsidR="002934F4">
        <w:rPr>
          <w:b w:val="0"/>
          <w:sz w:val="22"/>
          <w:szCs w:val="22"/>
          <w:lang w:eastAsia="ar-SA"/>
        </w:rPr>
        <w:t xml:space="preserve"> ze zm.</w:t>
      </w:r>
      <w:r w:rsidR="002934F4" w:rsidRPr="00A60AE5">
        <w:rPr>
          <w:b w:val="0"/>
          <w:sz w:val="22"/>
          <w:szCs w:val="22"/>
          <w:lang w:eastAsia="ar-SA"/>
        </w:rPr>
        <w:t>)</w:t>
      </w:r>
      <w:r w:rsidR="002934F4">
        <w:rPr>
          <w:sz w:val="22"/>
          <w:szCs w:val="22"/>
          <w:lang w:eastAsia="ar-SA"/>
        </w:rPr>
        <w:t xml:space="preserve"> </w:t>
      </w:r>
      <w:r w:rsidR="00DB592F">
        <w:rPr>
          <w:b w:val="0"/>
          <w:sz w:val="22"/>
          <w:szCs w:val="22"/>
          <w:lang w:eastAsia="ar-SA"/>
        </w:rPr>
        <w:t>na wykonanie n</w:t>
      </w:r>
      <w:r w:rsidR="002934F4" w:rsidRPr="002934F4">
        <w:rPr>
          <w:b w:val="0"/>
          <w:sz w:val="22"/>
          <w:szCs w:val="22"/>
          <w:lang w:eastAsia="ar-SA"/>
        </w:rPr>
        <w:t>astępującego zadania:</w:t>
      </w:r>
    </w:p>
    <w:p w:rsidR="002934F4" w:rsidRPr="002934F4" w:rsidRDefault="00025813" w:rsidP="003D6B15">
      <w:pPr>
        <w:shd w:val="clear" w:color="auto" w:fill="FFFFFF"/>
        <w:tabs>
          <w:tab w:val="left" w:pos="2055"/>
        </w:tabs>
        <w:suppressAutoHyphens/>
        <w:spacing w:after="120"/>
        <w:ind w:left="993"/>
        <w:contextualSpacing/>
        <w:jc w:val="both"/>
        <w:rPr>
          <w:b w:val="0"/>
          <w:sz w:val="22"/>
          <w:szCs w:val="22"/>
        </w:rPr>
      </w:pPr>
      <w:r w:rsidRPr="003D6B15">
        <w:rPr>
          <w:sz w:val="22"/>
          <w:szCs w:val="22"/>
        </w:rPr>
        <w:t>„</w:t>
      </w:r>
      <w:r w:rsidR="00DB592F" w:rsidRPr="00DD058E">
        <w:rPr>
          <w:b w:val="0"/>
          <w:bCs/>
          <w:sz w:val="22"/>
          <w:szCs w:val="22"/>
        </w:rPr>
        <w:t xml:space="preserve">Udzielenie </w:t>
      </w:r>
      <w:r w:rsidR="00DB592F" w:rsidRPr="00DD058E">
        <w:rPr>
          <w:b w:val="0"/>
          <w:sz w:val="22"/>
          <w:szCs w:val="22"/>
        </w:rPr>
        <w:t>kredytu długoterminowego w wysokości 2 000 000 PLN przeznaczonego na  spłatę wcześniej zaciągniętych kredytów i pożyczek</w:t>
      </w:r>
      <w:r w:rsidR="00DB592F">
        <w:rPr>
          <w:b w:val="0"/>
          <w:sz w:val="22"/>
          <w:szCs w:val="22"/>
        </w:rPr>
        <w:t>”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DB592F" w:rsidP="00DB592F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Działając na podstawie art. 260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 xml:space="preserve"> ustawy z dnia 11 września 2019 r. 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Prawo zamówień publicznych (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t.j. Dz. U. z 2019 r., poz. 2019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ze zm.) informuję, że postępowanie o udzielenie zamówienia publicznego na realizację zadania </w:t>
      </w:r>
      <w:proofErr w:type="spellStart"/>
      <w:r w:rsidR="00193EA5">
        <w:rPr>
          <w:rFonts w:eastAsia="Times New Roman" w:cs="Arial"/>
          <w:b w:val="0"/>
          <w:sz w:val="22"/>
          <w:szCs w:val="22"/>
          <w:lang w:eastAsia="pl-PL"/>
        </w:rPr>
        <w:t>pn</w:t>
      </w:r>
      <w:proofErr w:type="spellEnd"/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: </w:t>
      </w:r>
      <w:r w:rsidRPr="00DD058E">
        <w:rPr>
          <w:b w:val="0"/>
          <w:bCs/>
          <w:sz w:val="22"/>
          <w:szCs w:val="22"/>
        </w:rPr>
        <w:t xml:space="preserve">Udzielenie </w:t>
      </w:r>
      <w:r w:rsidRPr="00DD058E">
        <w:rPr>
          <w:b w:val="0"/>
          <w:sz w:val="22"/>
          <w:szCs w:val="22"/>
        </w:rPr>
        <w:t>kredytu długoterminowego w wysokości 2 000 000 PLN przeznaczonego na  spłatę wcześniej zaciągniętych kredytów i pożyczek</w:t>
      </w:r>
      <w:r>
        <w:rPr>
          <w:b w:val="0"/>
          <w:sz w:val="22"/>
          <w:szCs w:val="22"/>
        </w:rPr>
        <w:t>”</w:t>
      </w:r>
    </w:p>
    <w:p w:rsidR="00DB592F" w:rsidRDefault="00DB592F" w:rsidP="00DB592F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</w:p>
    <w:p w:rsidR="00193EA5" w:rsidRPr="00193EA5" w:rsidRDefault="00193EA5" w:rsidP="00193EA5">
      <w:pPr>
        <w:jc w:val="center"/>
        <w:rPr>
          <w:sz w:val="24"/>
          <w:szCs w:val="24"/>
        </w:rPr>
      </w:pPr>
      <w:r w:rsidRPr="00193EA5">
        <w:rPr>
          <w:rFonts w:eastAsia="Times New Roman" w:cs="Arial"/>
          <w:sz w:val="24"/>
          <w:szCs w:val="24"/>
          <w:lang w:eastAsia="pl-PL"/>
        </w:rPr>
        <w:t>zo</w:t>
      </w:r>
      <w:r w:rsidR="00DB592F">
        <w:rPr>
          <w:rFonts w:eastAsia="Times New Roman" w:cs="Arial"/>
          <w:sz w:val="24"/>
          <w:szCs w:val="24"/>
          <w:lang w:eastAsia="pl-PL"/>
        </w:rPr>
        <w:t>stało w dniu  25</w:t>
      </w:r>
      <w:r w:rsidR="003D6B15">
        <w:rPr>
          <w:rFonts w:eastAsia="Times New Roman" w:cs="Arial"/>
          <w:sz w:val="24"/>
          <w:szCs w:val="24"/>
          <w:lang w:eastAsia="pl-PL"/>
        </w:rPr>
        <w:t xml:space="preserve">.03.2021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r.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u n i e w a ż n i o n </w:t>
      </w:r>
      <w:r>
        <w:rPr>
          <w:rFonts w:eastAsia="Times New Roman" w:cs="Arial"/>
          <w:sz w:val="24"/>
          <w:szCs w:val="24"/>
          <w:lang w:eastAsia="pl-PL"/>
        </w:rPr>
        <w:t>e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Podstawa prawna unieważnienia:</w:t>
      </w:r>
    </w:p>
    <w:p w:rsidR="00193EA5" w:rsidRDefault="00DB592F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Art. 256 ustawy 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z dnia 11 września 2019 r.  Prawo zamówień publicznych (t.j. Dz. U. z 2019 r., poz. 2019 ze zm.).</w:t>
      </w:r>
    </w:p>
    <w:p w:rsidR="003D6B15" w:rsidRDefault="003D6B15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DB592F" w:rsidRDefault="006C26B5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Niniejsze postępowanie zostaje unieważnione zgodnie 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z normą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 xml:space="preserve"> prawną zawartą w art. 256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wyż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ej cytowanej ustawy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>.</w:t>
      </w:r>
      <w:r w:rsidR="00EB6599" w:rsidRPr="00EB6599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>Podstawą unieważnienia postępowania jest fakt, iż wystąpiły nieznane zamawiającemu w czasie przygotowywania postępowania okoliczności, które spowodowały , że dalsze  prowadzenie postępowania i zaciągnięcie  kredytu w chwili obecnej jest nieuzasadnione.</w:t>
      </w:r>
    </w:p>
    <w:p w:rsidR="00EB6599" w:rsidRPr="006974F0" w:rsidRDefault="00A51050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W ostatnim okresie czasu gmina otrzymała zwrot poniesionych wcześniej wydatków inwestycyjnych, w związku z czym sytuacja finansowa gminy nie wymaga w chwili obecnej zaciągnięcia zobowiązania w formie kredytu długoterminowego.</w:t>
      </w:r>
    </w:p>
    <w:p w:rsidR="00EB6599" w:rsidRDefault="00DB592F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Zgodnie z treścią art. 256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 ustawy Prawo zamówień publicznych, Zamawiający 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może </w:t>
      </w:r>
      <w:r w:rsidR="00A51050">
        <w:rPr>
          <w:rFonts w:eastAsia="Times New Roman" w:cs="Arial"/>
          <w:b w:val="0"/>
          <w:sz w:val="22"/>
          <w:szCs w:val="22"/>
          <w:lang w:eastAsia="pl-PL"/>
        </w:rPr>
        <w:t>unieważnić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 postępowanie o udzielenie zamówienia publicznego</w:t>
      </w:r>
      <w:r w:rsidR="00A51050">
        <w:rPr>
          <w:rFonts w:eastAsia="Times New Roman" w:cs="Arial"/>
          <w:b w:val="0"/>
          <w:sz w:val="22"/>
          <w:szCs w:val="22"/>
          <w:lang w:eastAsia="pl-PL"/>
        </w:rPr>
        <w:t xml:space="preserve"> przed upływem terminu składania ofert, jeżeli wystąpiły okoliczności powodujące, że  dalsze prowadzenie postępowania jest nieuzasadnione.</w:t>
      </w:r>
    </w:p>
    <w:p w:rsidR="00193EA5" w:rsidRDefault="006C26B5" w:rsidP="00A51050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 w:rsidRPr="00193EA5">
        <w:rPr>
          <w:rFonts w:eastAsia="Times New Roman" w:cs="Arial"/>
          <w:sz w:val="22"/>
          <w:szCs w:val="22"/>
          <w:lang w:eastAsia="pl-PL"/>
        </w:rPr>
        <w:t>Wójt Gminy Wiązownica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  <w:t xml:space="preserve">   Marian Jerzy </w:t>
      </w:r>
      <w:proofErr w:type="spellStart"/>
      <w:r>
        <w:rPr>
          <w:rFonts w:eastAsia="Times New Roman" w:cs="Arial"/>
          <w:sz w:val="22"/>
          <w:szCs w:val="22"/>
          <w:lang w:eastAsia="pl-PL"/>
        </w:rPr>
        <w:t>Ryznar</w:t>
      </w:r>
      <w:proofErr w:type="spellEnd"/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Otrzymują: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1. Wykonawcy – wszyscy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EB6599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2. Strona internetowa prowadzonego postępowania – platforma zakupowa.</w:t>
      </w:r>
    </w:p>
    <w:p w:rsidR="00193EA5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3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>. Strona internetowa Zamawiającego</w:t>
      </w:r>
      <w:r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36521E" w:rsidRPr="002934F4" w:rsidRDefault="00193EA5" w:rsidP="002934F4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4. a/a.</w:t>
      </w:r>
    </w:p>
    <w:sectPr w:rsidR="0036521E" w:rsidRPr="0029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5"/>
    <w:rsid w:val="00025813"/>
    <w:rsid w:val="00193EA5"/>
    <w:rsid w:val="002934F4"/>
    <w:rsid w:val="0036521E"/>
    <w:rsid w:val="003D6B15"/>
    <w:rsid w:val="006C26B5"/>
    <w:rsid w:val="0077544C"/>
    <w:rsid w:val="00A33C43"/>
    <w:rsid w:val="00A51050"/>
    <w:rsid w:val="00AE197D"/>
    <w:rsid w:val="00B91388"/>
    <w:rsid w:val="00D02665"/>
    <w:rsid w:val="00DB592F"/>
    <w:rsid w:val="00EB6599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082-09D0-4ACD-B473-2919FCB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cp:lastPrinted>2021-03-25T11:45:00Z</cp:lastPrinted>
  <dcterms:created xsi:type="dcterms:W3CDTF">2018-05-16T10:30:00Z</dcterms:created>
  <dcterms:modified xsi:type="dcterms:W3CDTF">2021-03-25T11:55:00Z</dcterms:modified>
</cp:coreProperties>
</file>