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8C0E8" w14:textId="4804CA18"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8D1567">
        <w:rPr>
          <w:rFonts w:ascii="Tahoma" w:hAnsi="Tahoma"/>
          <w:bCs/>
          <w:sz w:val="20"/>
          <w:u w:val="none"/>
        </w:rPr>
        <w:t xml:space="preserve">Załącznik Nr </w:t>
      </w:r>
      <w:r w:rsidR="008D1567" w:rsidRPr="008D1567">
        <w:rPr>
          <w:rFonts w:ascii="Tahoma" w:hAnsi="Tahoma"/>
          <w:bCs/>
          <w:sz w:val="20"/>
          <w:u w:val="none"/>
        </w:rPr>
        <w:t>4</w:t>
      </w:r>
      <w:r w:rsidR="00275373" w:rsidRPr="008D1567">
        <w:rPr>
          <w:rFonts w:ascii="Tahoma" w:hAnsi="Tahoma"/>
          <w:bCs/>
          <w:sz w:val="20"/>
          <w:u w:val="none"/>
        </w:rPr>
        <w:t xml:space="preserve"> do SWZ </w:t>
      </w:r>
      <w:r w:rsidR="00275373">
        <w:rPr>
          <w:rFonts w:ascii="Tahoma" w:hAnsi="Tahoma"/>
          <w:bCs/>
          <w:sz w:val="20"/>
          <w:u w:val="none"/>
        </w:rPr>
        <w:t>– Opis Przedmiotu Zamówienia</w:t>
      </w:r>
    </w:p>
    <w:p w14:paraId="37ED4864" w14:textId="77777777" w:rsidR="00370402" w:rsidRPr="007D791F" w:rsidRDefault="00370402" w:rsidP="00370402">
      <w:pPr>
        <w:jc w:val="both"/>
        <w:rPr>
          <w:rFonts w:ascii="Tahoma" w:hAnsi="Tahoma" w:cs="Tahoma"/>
          <w:b/>
        </w:rPr>
      </w:pPr>
    </w:p>
    <w:p w14:paraId="24FF0271" w14:textId="36C227E0"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FE6AB7">
        <w:rPr>
          <w:rFonts w:ascii="Tahoma" w:hAnsi="Tahoma" w:cs="Tahoma"/>
          <w:b/>
          <w:color w:val="000000" w:themeColor="text1"/>
          <w:sz w:val="24"/>
          <w:szCs w:val="24"/>
        </w:rPr>
        <w:t>UBEZPIECZENIA</w:t>
      </w:r>
      <w:r w:rsidR="00275373" w:rsidRPr="00FE6AB7">
        <w:rPr>
          <w:rFonts w:ascii="Tahoma" w:hAnsi="Tahoma" w:cs="Tahoma"/>
          <w:b/>
          <w:color w:val="000000" w:themeColor="text1"/>
          <w:sz w:val="24"/>
          <w:szCs w:val="24"/>
        </w:rPr>
        <w:t xml:space="preserve"> </w:t>
      </w:r>
      <w:r w:rsidR="00FE6AB7" w:rsidRPr="00FE6AB7">
        <w:rPr>
          <w:rFonts w:ascii="Tahoma" w:hAnsi="Tahoma" w:cs="Tahoma"/>
          <w:b/>
          <w:color w:val="000000" w:themeColor="text1"/>
          <w:sz w:val="24"/>
          <w:szCs w:val="24"/>
        </w:rPr>
        <w:t>POWIATU MIKOŁOWSKIEGO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1FD5559C"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W ubezpieczeniu mienia od wszystkich ryzyk mają zastosowanie tylko wyłączenia odpowiedzialności wskazane</w:t>
      </w:r>
      <w:r w:rsidR="00246B8A">
        <w:rPr>
          <w:rFonts w:ascii="Tahoma" w:hAnsi="Tahoma" w:cs="Tahoma"/>
          <w:iCs/>
        </w:rPr>
        <w:t xml:space="preserve">          </w:t>
      </w:r>
      <w:r w:rsidRPr="004A0B27">
        <w:rPr>
          <w:rFonts w:ascii="Tahoma" w:hAnsi="Tahoma" w:cs="Tahoma"/>
          <w:iCs/>
        </w:rPr>
        <w:t xml:space="preserv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00246B8A">
        <w:rPr>
          <w:rFonts w:ascii="Tahoma" w:hAnsi="Tahoma" w:cs="Tahoma"/>
          <w:iCs/>
        </w:rPr>
        <w:t xml:space="preserve"> </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Default="00F639EF" w:rsidP="00F639EF">
      <w:pPr>
        <w:autoSpaceDE w:val="0"/>
        <w:autoSpaceDN w:val="0"/>
        <w:adjustRightInd w:val="0"/>
        <w:jc w:val="both"/>
        <w:rPr>
          <w:rFonts w:ascii="Tahoma" w:hAnsi="Tahoma" w:cs="Tahoma"/>
        </w:rPr>
      </w:pPr>
    </w:p>
    <w:p w14:paraId="4C25F7ED" w14:textId="77777777" w:rsidR="00997E29" w:rsidRPr="00FE6AB7" w:rsidRDefault="00997E29" w:rsidP="00997E29">
      <w:pPr>
        <w:autoSpaceDE w:val="0"/>
        <w:autoSpaceDN w:val="0"/>
        <w:adjustRightInd w:val="0"/>
        <w:jc w:val="both"/>
        <w:rPr>
          <w:rFonts w:ascii="Tahoma" w:hAnsi="Tahoma" w:cs="Tahoma"/>
        </w:rPr>
      </w:pPr>
      <w:r w:rsidRPr="00FE6AB7">
        <w:rPr>
          <w:rFonts w:ascii="Tahoma" w:hAnsi="Tahoma" w:cs="Tahoma"/>
        </w:rPr>
        <w:t>Do zakresu ubezpieczenia mają zastosowanie poniższe klauzule wyłączające odpowiedzialność Ubezpieczyciela:</w:t>
      </w:r>
    </w:p>
    <w:p w14:paraId="67A51317" w14:textId="77777777" w:rsidR="00997E29" w:rsidRPr="00FE6AB7" w:rsidRDefault="00997E29" w:rsidP="00997E29">
      <w:pPr>
        <w:autoSpaceDE w:val="0"/>
        <w:autoSpaceDN w:val="0"/>
        <w:adjustRightInd w:val="0"/>
        <w:jc w:val="both"/>
        <w:rPr>
          <w:rFonts w:ascii="Tahoma" w:hAnsi="Tahoma" w:cs="Tahoma"/>
        </w:rPr>
      </w:pPr>
    </w:p>
    <w:p w14:paraId="42DA5669" w14:textId="77777777" w:rsidR="00997E29" w:rsidRPr="00FE6AB7" w:rsidRDefault="00997E29" w:rsidP="00997E29">
      <w:pPr>
        <w:pStyle w:val="WW-Tekstpodstawowywcity2"/>
        <w:numPr>
          <w:ilvl w:val="0"/>
          <w:numId w:val="96"/>
        </w:numPr>
        <w:tabs>
          <w:tab w:val="clear" w:pos="1070"/>
          <w:tab w:val="num" w:pos="426"/>
        </w:tabs>
        <w:suppressAutoHyphens w:val="0"/>
        <w:ind w:left="426" w:hanging="426"/>
        <w:rPr>
          <w:rFonts w:ascii="Tahoma" w:hAnsi="Tahoma" w:cs="Tahoma"/>
          <w:sz w:val="20"/>
        </w:rPr>
      </w:pPr>
      <w:r w:rsidRPr="00FE6AB7">
        <w:rPr>
          <w:rFonts w:ascii="Tahoma" w:hAnsi="Tahoma" w:cs="Tahoma"/>
          <w:b/>
          <w:bCs/>
          <w:sz w:val="20"/>
        </w:rPr>
        <w:t xml:space="preserve">Klauzula Sankcyjna </w:t>
      </w:r>
      <w:r w:rsidRPr="00FE6AB7">
        <w:rPr>
          <w:rFonts w:ascii="Tahoma" w:hAnsi="Tahoma" w:cs="Tahoma"/>
          <w:sz w:val="20"/>
        </w:rPr>
        <w:t>–</w:t>
      </w:r>
      <w:r w:rsidRPr="00FE6AB7">
        <w:rPr>
          <w:rFonts w:ascii="Tahoma" w:hAnsi="Tahoma" w:cs="Tahoma"/>
          <w:b/>
          <w:bCs/>
          <w:sz w:val="20"/>
        </w:rPr>
        <w:t xml:space="preserve"> </w:t>
      </w:r>
      <w:r w:rsidRPr="00FE6AB7">
        <w:rPr>
          <w:rFonts w:ascii="Tahoma" w:hAnsi="Tahoma" w:cs="Tahoma"/>
          <w:sz w:val="20"/>
        </w:rPr>
        <w:t>z zachowaniem pozostałych, niezmienionych niniejszą klauzulą postanowień ogólnych warunków ubezpieczenia i innych postanowień umowy ubezpieczenia ustala się, że ochrona ubezpieczeniowa nie obejmuje jakichkolwiek zdarzeń i ich skutków oraz wszelkich innych okoliczności, w przypadku których wypłata świadczenia naraziłyby Ubezpieczyciela na konsekwencje związane z nieprzestrzeganiem rezolucji ONZ, regulacji sankcyjnych, embarga handlowego lub sankcji ekonomicznych wprowadzonych na podstawie prawa Unii Europejskiej, Stanów Zjednoczonych Ameryki, Zjednoczonego Królestwa Wielkiej Brytanii i Irlandii Północnej lub prawa innych krajów i regulacji wydanych przez organizacje międzynarodowe, jeśli mają zastosowanie do przedmiotu umowy. Klauzula dotyczy wszystkich ryzyk.</w:t>
      </w:r>
    </w:p>
    <w:p w14:paraId="4D31DA0D" w14:textId="77777777" w:rsidR="00997E29" w:rsidRPr="00FE6AB7" w:rsidRDefault="00997E29" w:rsidP="00997E29">
      <w:pPr>
        <w:pStyle w:val="WW-Tekstpodstawowywcity2"/>
        <w:tabs>
          <w:tab w:val="num" w:pos="426"/>
        </w:tabs>
        <w:ind w:left="426" w:hanging="426"/>
        <w:rPr>
          <w:rFonts w:ascii="Tahoma" w:hAnsi="Tahoma" w:cs="Tahoma"/>
          <w:sz w:val="20"/>
        </w:rPr>
      </w:pPr>
    </w:p>
    <w:p w14:paraId="0C8711BF" w14:textId="53F6E106" w:rsidR="00997E29" w:rsidRPr="00FE6AB7" w:rsidRDefault="00997E29" w:rsidP="00997E29">
      <w:pPr>
        <w:pStyle w:val="WW-Tekstpodstawowywcity2"/>
        <w:numPr>
          <w:ilvl w:val="0"/>
          <w:numId w:val="96"/>
        </w:numPr>
        <w:tabs>
          <w:tab w:val="clear" w:pos="1070"/>
          <w:tab w:val="num" w:pos="426"/>
        </w:tabs>
        <w:suppressAutoHyphens w:val="0"/>
        <w:ind w:left="426" w:hanging="426"/>
        <w:rPr>
          <w:rFonts w:ascii="Segoe UI" w:hAnsi="Segoe UI" w:cs="Segoe UI"/>
          <w:color w:val="000000"/>
          <w:sz w:val="20"/>
        </w:rPr>
      </w:pPr>
      <w:r w:rsidRPr="00FE6AB7">
        <w:rPr>
          <w:rFonts w:ascii="Tahoma" w:hAnsi="Tahoma" w:cs="Tahoma"/>
          <w:b/>
          <w:bCs/>
          <w:sz w:val="20"/>
        </w:rPr>
        <w:t xml:space="preserve">Klauzula Cyber </w:t>
      </w:r>
      <w:r w:rsidRPr="00FE6AB7">
        <w:rPr>
          <w:rFonts w:ascii="Tahoma" w:hAnsi="Tahoma" w:cs="Tahoma"/>
          <w:sz w:val="20"/>
        </w:rPr>
        <w:t>–</w:t>
      </w:r>
      <w:r w:rsidRPr="00FE6AB7">
        <w:rPr>
          <w:rFonts w:ascii="Tahoma" w:hAnsi="Tahoma" w:cs="Tahoma"/>
          <w:b/>
          <w:bCs/>
          <w:sz w:val="20"/>
        </w:rPr>
        <w:t xml:space="preserve"> </w:t>
      </w:r>
      <w:r w:rsidRPr="00FE6AB7">
        <w:rPr>
          <w:rFonts w:ascii="Tahoma" w:hAnsi="Tahoma" w:cs="Tahoma"/>
          <w:sz w:val="20"/>
        </w:rPr>
        <w:t xml:space="preserve">z zachowaniem pozostałych, niezmienionych niniejszą klauzulą postanowień ogólnych warunków ubezpieczenia i innych postanowień umowy ubezpieczenia ustala się, że ochrona ubezpieczeniowa nie obejmuje szkód w danych elektronicznych powstałych wskutek innej przyczyny niż fizyczna szkoda </w:t>
      </w:r>
      <w:r w:rsidR="00246B8A">
        <w:rPr>
          <w:rFonts w:ascii="Tahoma" w:hAnsi="Tahoma" w:cs="Tahoma"/>
          <w:sz w:val="20"/>
        </w:rPr>
        <w:t xml:space="preserve">                    </w:t>
      </w:r>
      <w:r w:rsidRPr="00FE6AB7">
        <w:rPr>
          <w:rFonts w:ascii="Tahoma" w:hAnsi="Tahoma" w:cs="Tahoma"/>
          <w:sz w:val="20"/>
        </w:rPr>
        <w:t>w mieniu, a w szczególności:</w:t>
      </w:r>
    </w:p>
    <w:p w14:paraId="34C08AE1" w14:textId="77777777" w:rsidR="00997E29" w:rsidRPr="00FE6AB7" w:rsidRDefault="00997E29" w:rsidP="00997E29">
      <w:pPr>
        <w:pStyle w:val="WW-Tekstpodstawowywcity2"/>
        <w:numPr>
          <w:ilvl w:val="0"/>
          <w:numId w:val="97"/>
        </w:numPr>
        <w:tabs>
          <w:tab w:val="num" w:pos="426"/>
        </w:tabs>
        <w:suppressAutoHyphens w:val="0"/>
        <w:ind w:left="426" w:firstLine="0"/>
        <w:rPr>
          <w:rFonts w:ascii="Tahoma" w:hAnsi="Tahoma" w:cs="Tahoma"/>
          <w:color w:val="000000"/>
          <w:sz w:val="20"/>
        </w:rPr>
      </w:pPr>
      <w:r w:rsidRPr="00FE6AB7">
        <w:rPr>
          <w:rFonts w:ascii="Tahoma" w:hAnsi="Tahoma" w:cs="Tahoma"/>
          <w:sz w:val="20"/>
        </w:rPr>
        <w:t xml:space="preserve">wskutek ich </w:t>
      </w:r>
      <w:r w:rsidRPr="00FE6AB7">
        <w:rPr>
          <w:rFonts w:ascii="Tahoma" w:hAnsi="Tahoma" w:cs="Tahoma"/>
          <w:color w:val="000000"/>
          <w:sz w:val="20"/>
          <w:lang w:eastAsia="en-US"/>
        </w:rPr>
        <w:t xml:space="preserve">zniszczenia, zakłócenia, usunięcia, uszkodzenia lub zmiany przez </w:t>
      </w:r>
      <w:r w:rsidRPr="00FE6AB7">
        <w:rPr>
          <w:rFonts w:ascii="Tahoma" w:hAnsi="Tahoma" w:cs="Tahoma"/>
          <w:color w:val="000000"/>
          <w:sz w:val="20"/>
        </w:rPr>
        <w:t>wirusy komputerowe lub inne oprogramowanie o podobnym charakterze, lub wskutek działań hakerów lub innych osób, polegających na nieautoryzowanym dostępie lub ingerencji w dane elektroniczne;</w:t>
      </w:r>
    </w:p>
    <w:p w14:paraId="599C9FF2" w14:textId="77777777" w:rsidR="00997E29" w:rsidRPr="00FE6AB7" w:rsidRDefault="00997E29" w:rsidP="00997E29">
      <w:pPr>
        <w:pStyle w:val="WW-Tekstpodstawowywcity2"/>
        <w:numPr>
          <w:ilvl w:val="0"/>
          <w:numId w:val="97"/>
        </w:numPr>
        <w:tabs>
          <w:tab w:val="num" w:pos="426"/>
        </w:tabs>
        <w:suppressAutoHyphens w:val="0"/>
        <w:ind w:left="426" w:firstLine="0"/>
        <w:rPr>
          <w:rFonts w:ascii="Tahoma" w:hAnsi="Tahoma" w:cs="Tahoma"/>
          <w:color w:val="000000"/>
          <w:sz w:val="20"/>
        </w:rPr>
      </w:pPr>
      <w:r w:rsidRPr="00FE6AB7">
        <w:rPr>
          <w:rFonts w:ascii="Tahoma" w:hAnsi="Tahoma" w:cs="Tahoma"/>
          <w:sz w:val="20"/>
        </w:rPr>
        <w:t>wszelkie straty wynikające z przerwy w działalności z powodu szkód określonych w pkt. a);</w:t>
      </w:r>
    </w:p>
    <w:p w14:paraId="68B0E852" w14:textId="6C3FE641" w:rsidR="00997E29" w:rsidRPr="00FE6AB7" w:rsidRDefault="00997E29" w:rsidP="00997E29">
      <w:pPr>
        <w:pStyle w:val="WW-Tekstpodstawowywcity2"/>
        <w:numPr>
          <w:ilvl w:val="0"/>
          <w:numId w:val="97"/>
        </w:numPr>
        <w:tabs>
          <w:tab w:val="num" w:pos="426"/>
        </w:tabs>
        <w:suppressAutoHyphens w:val="0"/>
        <w:ind w:left="426" w:firstLine="0"/>
        <w:rPr>
          <w:rFonts w:ascii="Tahoma" w:hAnsi="Tahoma" w:cs="Tahoma"/>
          <w:color w:val="000000"/>
          <w:sz w:val="20"/>
        </w:rPr>
      </w:pPr>
      <w:r w:rsidRPr="00FE6AB7">
        <w:rPr>
          <w:rFonts w:ascii="Tahoma" w:hAnsi="Tahoma" w:cs="Tahoma"/>
          <w:sz w:val="20"/>
        </w:rPr>
        <w:t xml:space="preserve">utratę lub uszkodzenie wynikające z pogorszenia funkcjonowania, dostępności, zasięgu użytkowania lub dostępu do danych, oprogramowania lub programów komputerowych, oraz wszelkie straty wynikające </w:t>
      </w:r>
      <w:r w:rsidR="00246B8A">
        <w:rPr>
          <w:rFonts w:ascii="Tahoma" w:hAnsi="Tahoma" w:cs="Tahoma"/>
          <w:sz w:val="20"/>
        </w:rPr>
        <w:t xml:space="preserve">                      </w:t>
      </w:r>
      <w:r w:rsidRPr="00FE6AB7">
        <w:rPr>
          <w:rFonts w:ascii="Tahoma" w:hAnsi="Tahoma" w:cs="Tahoma"/>
          <w:sz w:val="20"/>
        </w:rPr>
        <w:t>z przerwy w działalności z powodu szkód określonych w pkt. a).</w:t>
      </w:r>
    </w:p>
    <w:p w14:paraId="65CD70B9" w14:textId="77777777" w:rsidR="00997E29" w:rsidRPr="00FE6AB7" w:rsidRDefault="00997E29" w:rsidP="00997E29">
      <w:pPr>
        <w:pStyle w:val="WW-Tekstpodstawowywcity2"/>
        <w:tabs>
          <w:tab w:val="num" w:pos="426"/>
        </w:tabs>
        <w:ind w:left="426" w:hanging="426"/>
        <w:rPr>
          <w:rFonts w:ascii="Segoe UI" w:hAnsi="Segoe UI" w:cs="Segoe UI"/>
          <w:color w:val="000000"/>
          <w:sz w:val="20"/>
        </w:rPr>
      </w:pPr>
    </w:p>
    <w:p w14:paraId="156A485E" w14:textId="77777777" w:rsidR="00997E29" w:rsidRPr="00FE6AB7" w:rsidRDefault="00997E29" w:rsidP="00997E29">
      <w:pPr>
        <w:tabs>
          <w:tab w:val="num" w:pos="426"/>
          <w:tab w:val="left" w:pos="851"/>
        </w:tabs>
        <w:ind w:left="426"/>
        <w:jc w:val="both"/>
        <w:rPr>
          <w:rFonts w:ascii="Tahoma" w:hAnsi="Tahoma" w:cs="Tahoma"/>
          <w:color w:val="000000"/>
        </w:rPr>
      </w:pPr>
      <w:r w:rsidRPr="00FE6AB7">
        <w:rPr>
          <w:rFonts w:ascii="Tahoma" w:hAnsi="Tahoma" w:cs="Tahoma"/>
          <w:color w:val="000000"/>
        </w:rPr>
        <w:lastRenderedPageBreak/>
        <w:t> Przy czym za:</w:t>
      </w:r>
    </w:p>
    <w:p w14:paraId="29670BDA" w14:textId="77777777" w:rsidR="00997E29" w:rsidRPr="00FE6AB7" w:rsidRDefault="00997E29" w:rsidP="00997E29">
      <w:pPr>
        <w:tabs>
          <w:tab w:val="num" w:pos="426"/>
          <w:tab w:val="left" w:pos="851"/>
        </w:tabs>
        <w:ind w:left="426"/>
        <w:jc w:val="both"/>
        <w:rPr>
          <w:rFonts w:ascii="Tahoma" w:hAnsi="Tahoma" w:cs="Tahoma"/>
        </w:rPr>
      </w:pPr>
      <w:r w:rsidRPr="00FE6AB7">
        <w:rPr>
          <w:rFonts w:ascii="Tahoma" w:hAnsi="Tahoma" w:cs="Tahoma"/>
          <w:color w:val="000000"/>
        </w:rPr>
        <w:t xml:space="preserve">- </w:t>
      </w:r>
      <w:r w:rsidRPr="00FE6AB7">
        <w:rPr>
          <w:rFonts w:ascii="Tahoma" w:hAnsi="Tahoma" w:cs="Tahoma"/>
          <w:b/>
          <w:bCs/>
          <w:color w:val="000000"/>
        </w:rPr>
        <w:t>dane elektroniczne</w:t>
      </w:r>
      <w:r w:rsidRPr="00FE6AB7">
        <w:rPr>
          <w:rFonts w:ascii="Tahoma" w:hAnsi="Tahoma" w:cs="Tahoma"/>
          <w:color w:val="00000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713E6B88" w14:textId="77777777" w:rsidR="00997E29" w:rsidRPr="00FE6AB7" w:rsidRDefault="00997E29" w:rsidP="00997E29">
      <w:pPr>
        <w:tabs>
          <w:tab w:val="num" w:pos="426"/>
          <w:tab w:val="left" w:pos="851"/>
        </w:tabs>
        <w:ind w:left="426"/>
        <w:jc w:val="both"/>
        <w:rPr>
          <w:rFonts w:ascii="Tahoma" w:hAnsi="Tahoma" w:cs="Tahoma"/>
        </w:rPr>
      </w:pPr>
      <w:r w:rsidRPr="00FE6AB7">
        <w:rPr>
          <w:rFonts w:ascii="Tahoma" w:hAnsi="Tahoma" w:cs="Tahoma"/>
          <w:color w:val="000000"/>
        </w:rPr>
        <w:t xml:space="preserve">- </w:t>
      </w:r>
      <w:r w:rsidRPr="00FE6AB7">
        <w:rPr>
          <w:rFonts w:ascii="Tahoma" w:hAnsi="Tahoma" w:cs="Tahoma"/>
          <w:b/>
          <w:bCs/>
          <w:color w:val="000000"/>
        </w:rPr>
        <w:t>wirus komputerowy</w:t>
      </w:r>
      <w:r w:rsidRPr="00FE6AB7">
        <w:rPr>
          <w:rFonts w:ascii="Tahoma" w:hAnsi="Tahoma" w:cs="Tahoma"/>
          <w:color w:val="00000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2B0293C" w14:textId="77777777" w:rsidR="00997E29" w:rsidRPr="00FE6AB7" w:rsidRDefault="00997E29" w:rsidP="00997E29">
      <w:pPr>
        <w:pStyle w:val="WW-Tekstpodstawowywcity2"/>
        <w:tabs>
          <w:tab w:val="num" w:pos="426"/>
          <w:tab w:val="left" w:pos="851"/>
        </w:tabs>
        <w:ind w:left="426" w:firstLine="0"/>
        <w:rPr>
          <w:rFonts w:ascii="Tahoma" w:hAnsi="Tahoma" w:cs="Tahoma"/>
          <w:sz w:val="20"/>
        </w:rPr>
      </w:pPr>
      <w:r w:rsidRPr="00FE6AB7">
        <w:rPr>
          <w:rFonts w:ascii="Tahoma" w:hAnsi="Tahoma" w:cs="Tahoma"/>
          <w:color w:val="FF0000"/>
          <w:sz w:val="20"/>
        </w:rPr>
        <w:t xml:space="preserve"> </w:t>
      </w:r>
      <w:r w:rsidRPr="00FE6AB7">
        <w:rPr>
          <w:rFonts w:ascii="Tahoma" w:hAnsi="Tahoma" w:cs="Tahoma"/>
          <w:sz w:val="20"/>
        </w:rPr>
        <w:t xml:space="preserve"> Klauzula dotyczy wszystkich ryzyk.</w:t>
      </w:r>
    </w:p>
    <w:p w14:paraId="3B2A9AC5" w14:textId="77777777" w:rsidR="00997E29" w:rsidRPr="00FE6AB7" w:rsidRDefault="00997E29" w:rsidP="00997E29">
      <w:pPr>
        <w:pStyle w:val="WW-Tekstpodstawowywcity2"/>
        <w:tabs>
          <w:tab w:val="num" w:pos="426"/>
        </w:tabs>
        <w:ind w:left="426" w:hanging="426"/>
        <w:rPr>
          <w:rFonts w:ascii="Tahoma" w:hAnsi="Tahoma" w:cs="Tahoma"/>
          <w:sz w:val="20"/>
        </w:rPr>
      </w:pPr>
    </w:p>
    <w:p w14:paraId="6C804558" w14:textId="77777777" w:rsidR="00997E29" w:rsidRPr="00FE6AB7" w:rsidRDefault="00997E29" w:rsidP="00997E29">
      <w:pPr>
        <w:pStyle w:val="WW-Tekstpodstawowywcity2"/>
        <w:numPr>
          <w:ilvl w:val="0"/>
          <w:numId w:val="96"/>
        </w:numPr>
        <w:tabs>
          <w:tab w:val="clear" w:pos="1070"/>
          <w:tab w:val="num" w:pos="426"/>
        </w:tabs>
        <w:suppressAutoHyphens w:val="0"/>
        <w:ind w:left="426" w:hanging="426"/>
        <w:rPr>
          <w:rFonts w:ascii="Tahoma" w:hAnsi="Tahoma" w:cs="Tahoma"/>
          <w:b/>
          <w:bCs/>
          <w:sz w:val="20"/>
        </w:rPr>
      </w:pPr>
      <w:r w:rsidRPr="00FE6AB7">
        <w:rPr>
          <w:rFonts w:ascii="Tahoma" w:hAnsi="Tahoma" w:cs="Tahoma"/>
          <w:b/>
          <w:bCs/>
          <w:sz w:val="20"/>
        </w:rPr>
        <w:t xml:space="preserve">Klauzula chorób zakaźnych </w:t>
      </w:r>
      <w:r w:rsidRPr="00FE6AB7">
        <w:rPr>
          <w:rFonts w:ascii="Tahoma" w:hAnsi="Tahoma" w:cs="Tahoma"/>
          <w:sz w:val="20"/>
        </w:rPr>
        <w:t>–</w:t>
      </w:r>
      <w:r w:rsidRPr="00FE6AB7">
        <w:rPr>
          <w:rFonts w:ascii="Tahoma" w:hAnsi="Tahoma" w:cs="Tahoma"/>
          <w:b/>
          <w:bCs/>
          <w:sz w:val="20"/>
        </w:rPr>
        <w:t xml:space="preserve"> </w:t>
      </w:r>
      <w:r w:rsidRPr="00FE6AB7">
        <w:rPr>
          <w:rFonts w:ascii="Tahoma" w:hAnsi="Tahoma" w:cs="Tahoma"/>
          <w:sz w:val="20"/>
        </w:rPr>
        <w:t xml:space="preserve">z zachowaniem pozostałych, niezmienionych niniejszą klauzulą postanowień ogólnych warunków ubezpieczenia i innych postanowień umowy ubezpieczenia ustala się, że ochrona ubezpieczeniowa nie obejmuje szkód, strat, kosztów, wydatków lub jakichkolwiek innych kwot bezpośrednio lub pośrednio wynikających lub związanych z Chorobą Zakaźną.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 </w:t>
      </w:r>
    </w:p>
    <w:p w14:paraId="0FF12048" w14:textId="77777777" w:rsidR="00997E29" w:rsidRPr="00FE6AB7" w:rsidRDefault="00997E29" w:rsidP="00997E29">
      <w:pPr>
        <w:pStyle w:val="WW-Tekstpodstawowywcity2"/>
        <w:tabs>
          <w:tab w:val="num" w:pos="426"/>
        </w:tabs>
        <w:ind w:left="426" w:firstLine="0"/>
        <w:rPr>
          <w:rFonts w:ascii="Tahoma" w:hAnsi="Tahoma" w:cs="Tahoma"/>
          <w:b/>
          <w:bCs/>
          <w:sz w:val="20"/>
        </w:rPr>
      </w:pPr>
      <w:r w:rsidRPr="00FE6AB7">
        <w:rPr>
          <w:rFonts w:ascii="Tahoma" w:hAnsi="Tahoma" w:cs="Tahoma"/>
          <w:sz w:val="20"/>
        </w:rPr>
        <w:t xml:space="preserve">Użyte w niniejszej klauzuli pojęcie „Choroba Zakaźna” oznacza jakąkolwiek chorobę, która może być przenoszona za pośrednictwem jakiejkolwiek substancji lub środka z jakiegokolwiek organizmu na inny organizm, przy czym: </w:t>
      </w:r>
    </w:p>
    <w:p w14:paraId="30701F6E" w14:textId="77777777" w:rsidR="00997E29" w:rsidRPr="00FE6AB7" w:rsidRDefault="00997E29" w:rsidP="00997E29">
      <w:pPr>
        <w:pStyle w:val="WW-Tekstpodstawowywcity2"/>
        <w:tabs>
          <w:tab w:val="num" w:pos="426"/>
        </w:tabs>
        <w:ind w:left="426" w:firstLine="0"/>
        <w:rPr>
          <w:rFonts w:ascii="Tahoma" w:hAnsi="Tahoma" w:cs="Tahoma"/>
          <w:sz w:val="20"/>
        </w:rPr>
      </w:pPr>
      <w:r w:rsidRPr="00FE6AB7">
        <w:rPr>
          <w:rFonts w:ascii="Tahoma" w:hAnsi="Tahoma" w:cs="Tahoma"/>
          <w:sz w:val="20"/>
        </w:rPr>
        <w:t xml:space="preserve">1. taką substancją lub środkiem może być między innymi wirus, bakteria, pasożyt lub inny organizm bądź jego dowolna odmiana, uznawany za żywy lub martwy, </w:t>
      </w:r>
    </w:p>
    <w:p w14:paraId="58729E6B" w14:textId="77777777" w:rsidR="00997E29" w:rsidRPr="00FE6AB7" w:rsidRDefault="00997E29" w:rsidP="00997E29">
      <w:pPr>
        <w:pStyle w:val="WW-Tekstpodstawowywcity2"/>
        <w:tabs>
          <w:tab w:val="num" w:pos="426"/>
        </w:tabs>
        <w:ind w:left="426" w:firstLine="0"/>
        <w:rPr>
          <w:rFonts w:ascii="Tahoma" w:hAnsi="Tahoma" w:cs="Tahoma"/>
          <w:sz w:val="20"/>
        </w:rPr>
      </w:pPr>
      <w:r w:rsidRPr="00FE6AB7">
        <w:rPr>
          <w:rFonts w:ascii="Tahoma" w:hAnsi="Tahoma" w:cs="Tahoma"/>
          <w:sz w:val="20"/>
        </w:rPr>
        <w:t xml:space="preserve">2. metodą przenoszenia, bezpośredniego lub pośredniego, jest między innymi przenoszenie drogą powietrzną, poprzez kontakt z płynami ustrojowymi, kontakt z jakimikolwiek powierzchniami lub przedmiotami, ciałami stałymi, cieczami lub gazami, lub pomiędzy organizmami </w:t>
      </w:r>
    </w:p>
    <w:p w14:paraId="40345872" w14:textId="77777777" w:rsidR="00997E29" w:rsidRPr="004B7094" w:rsidRDefault="00997E29" w:rsidP="00997E29">
      <w:pPr>
        <w:pStyle w:val="WW-Tekstpodstawowywcity2"/>
        <w:tabs>
          <w:tab w:val="num" w:pos="426"/>
        </w:tabs>
        <w:ind w:left="426" w:firstLine="0"/>
        <w:rPr>
          <w:rFonts w:ascii="Tahoma" w:hAnsi="Tahoma" w:cs="Tahoma"/>
          <w:color w:val="000000" w:themeColor="text1"/>
          <w:sz w:val="20"/>
        </w:rPr>
      </w:pPr>
      <w:r w:rsidRPr="00FE6AB7">
        <w:rPr>
          <w:rFonts w:ascii="Tahoma" w:hAnsi="Tahoma" w:cs="Tahoma"/>
          <w:sz w:val="20"/>
        </w:rPr>
        <w:t xml:space="preserve">3. taka choroba, substancja lub środek może powodować uszczerbek lub stwarzać ryzyko uszczerbku na zdrowiu lub samopoczuciu człowieka bądź powodować lub stwarzać ryzyko uszkodzenia, pogorszenia stanu, </w:t>
      </w:r>
      <w:r w:rsidRPr="004B7094">
        <w:rPr>
          <w:rFonts w:ascii="Tahoma" w:hAnsi="Tahoma" w:cs="Tahoma"/>
          <w:sz w:val="20"/>
        </w:rPr>
        <w:t xml:space="preserve">utraty </w:t>
      </w:r>
      <w:r w:rsidRPr="004B7094">
        <w:rPr>
          <w:rFonts w:ascii="Tahoma" w:hAnsi="Tahoma" w:cs="Tahoma"/>
          <w:color w:val="000000" w:themeColor="text1"/>
          <w:sz w:val="20"/>
        </w:rPr>
        <w:t xml:space="preserve">wartości lub zmniejszenia możliwości zbycia bądź utraty możliwości używania majątku objętego niniejszym ubezpieczeniem. </w:t>
      </w:r>
    </w:p>
    <w:p w14:paraId="6E08047C" w14:textId="2B5808C0" w:rsidR="00F974E4" w:rsidRPr="004B7094" w:rsidRDefault="00997E29" w:rsidP="00F974E4">
      <w:pPr>
        <w:pStyle w:val="WW-Tekstpodstawowywcity2"/>
        <w:tabs>
          <w:tab w:val="num" w:pos="426"/>
        </w:tabs>
        <w:ind w:left="426" w:firstLine="0"/>
        <w:rPr>
          <w:rFonts w:ascii="Tahoma" w:hAnsi="Tahoma" w:cs="Tahoma"/>
          <w:color w:val="000000" w:themeColor="text1"/>
          <w:sz w:val="20"/>
        </w:rPr>
      </w:pPr>
      <w:r w:rsidRPr="004B7094">
        <w:rPr>
          <w:rFonts w:ascii="Tahoma" w:hAnsi="Tahoma" w:cs="Tahoma"/>
          <w:color w:val="000000" w:themeColor="text1"/>
          <w:sz w:val="20"/>
        </w:rPr>
        <w:t>Klauzula dotyczy ubezpieczenia mienia od wszystkich ryzyk, sprzętu elektronicznego od wszystkich ryzyk</w:t>
      </w:r>
      <w:r w:rsidR="00F974E4" w:rsidRPr="004B7094">
        <w:rPr>
          <w:rFonts w:ascii="Tahoma" w:hAnsi="Tahoma" w:cs="Tahoma"/>
          <w:color w:val="000000" w:themeColor="text1"/>
          <w:sz w:val="20"/>
        </w:rPr>
        <w:t>, maszyn i urządzeń od uszkodzeń</w:t>
      </w:r>
      <w:r w:rsidR="00246B8A" w:rsidRPr="004B7094">
        <w:rPr>
          <w:rFonts w:ascii="Tahoma" w:hAnsi="Tahoma" w:cs="Tahoma"/>
          <w:color w:val="000000" w:themeColor="text1"/>
          <w:sz w:val="20"/>
        </w:rPr>
        <w:t>.</w:t>
      </w:r>
    </w:p>
    <w:p w14:paraId="7BBC2EEF" w14:textId="44A0FEAF" w:rsidR="00997E29" w:rsidRPr="007D791F" w:rsidRDefault="00997E29" w:rsidP="00F974E4">
      <w:pPr>
        <w:pStyle w:val="WW-Tekstpodstawowywcity2"/>
        <w:tabs>
          <w:tab w:val="num" w:pos="426"/>
        </w:tabs>
        <w:ind w:left="426" w:firstLine="0"/>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BC4253" w:rsidRDefault="00F639EF" w:rsidP="00F639EF">
      <w:pPr>
        <w:autoSpaceDE w:val="0"/>
        <w:autoSpaceDN w:val="0"/>
        <w:adjustRightInd w:val="0"/>
        <w:jc w:val="both"/>
        <w:rPr>
          <w:rFonts w:ascii="Tahoma" w:hAnsi="Tahoma" w:cs="Tahoma"/>
          <w:color w:val="000000" w:themeColor="text1"/>
        </w:rPr>
      </w:pPr>
      <w:r w:rsidRPr="004A0B27">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w:t>
      </w:r>
      <w:r w:rsidRPr="00BC4253">
        <w:rPr>
          <w:rFonts w:ascii="Tahoma" w:hAnsi="Tahoma" w:cs="Tahoma"/>
          <w:bCs/>
          <w:color w:val="000000" w:themeColor="text1"/>
        </w:rPr>
        <w:t xml:space="preserve">kolejnym dwunastomiesięcznym okresie ubezpieczenia. </w:t>
      </w:r>
    </w:p>
    <w:p w14:paraId="3FFD8E12" w14:textId="77777777" w:rsidR="00F639EF" w:rsidRPr="00BC4253" w:rsidRDefault="00F639EF" w:rsidP="00F639EF">
      <w:pPr>
        <w:rPr>
          <w:rFonts w:ascii="Tahoma" w:hAnsi="Tahoma" w:cs="Tahoma"/>
          <w:color w:val="000000" w:themeColor="text1"/>
        </w:rPr>
      </w:pPr>
    </w:p>
    <w:p w14:paraId="73790D08" w14:textId="77777777" w:rsidR="00FE6AB7" w:rsidRPr="00BC4253" w:rsidRDefault="00FE6AB7" w:rsidP="00FE6AB7">
      <w:pPr>
        <w:rPr>
          <w:rFonts w:ascii="Tahoma" w:hAnsi="Tahoma" w:cs="Tahoma"/>
          <w:b/>
          <w:color w:val="000000" w:themeColor="text1"/>
          <w:u w:val="single"/>
        </w:rPr>
      </w:pPr>
      <w:r w:rsidRPr="00BC4253">
        <w:rPr>
          <w:rFonts w:ascii="Tahoma" w:hAnsi="Tahoma" w:cs="Tahoma"/>
          <w:b/>
          <w:color w:val="000000" w:themeColor="text1"/>
          <w:u w:val="single"/>
        </w:rPr>
        <w:t>Ubezpieczający:</w:t>
      </w:r>
    </w:p>
    <w:p w14:paraId="05F5E6F1" w14:textId="77777777" w:rsidR="00FE6AB7" w:rsidRPr="00BC4253" w:rsidRDefault="00FE6AB7" w:rsidP="00FE6AB7">
      <w:pPr>
        <w:rPr>
          <w:rFonts w:ascii="Tahoma" w:hAnsi="Tahoma" w:cs="Tahoma"/>
          <w:color w:val="000000" w:themeColor="text1"/>
        </w:rPr>
      </w:pPr>
      <w:r w:rsidRPr="00BC4253">
        <w:rPr>
          <w:rFonts w:ascii="Tahoma" w:hAnsi="Tahoma" w:cs="Tahoma"/>
          <w:color w:val="000000" w:themeColor="text1"/>
        </w:rPr>
        <w:t xml:space="preserve">Powiat Mikołowski reprezentowany przez </w:t>
      </w:r>
    </w:p>
    <w:p w14:paraId="45A968EB" w14:textId="77777777" w:rsidR="00FE6AB7" w:rsidRPr="00BC4253" w:rsidRDefault="00FE6AB7" w:rsidP="00FE6AB7">
      <w:pPr>
        <w:rPr>
          <w:rFonts w:ascii="Tahoma" w:hAnsi="Tahoma" w:cs="Tahoma"/>
          <w:color w:val="000000" w:themeColor="text1"/>
        </w:rPr>
      </w:pPr>
      <w:r w:rsidRPr="00BC4253">
        <w:rPr>
          <w:rFonts w:ascii="Tahoma" w:hAnsi="Tahoma" w:cs="Tahoma"/>
          <w:color w:val="000000" w:themeColor="text1"/>
        </w:rPr>
        <w:t>Zarząd Powiatu Mikołowskiego z siedzibą:</w:t>
      </w:r>
    </w:p>
    <w:p w14:paraId="0F2AD026" w14:textId="77777777" w:rsidR="00FE6AB7" w:rsidRPr="00BC4253" w:rsidRDefault="00FE6AB7" w:rsidP="00FE6AB7">
      <w:pPr>
        <w:rPr>
          <w:rFonts w:ascii="Tahoma" w:hAnsi="Tahoma" w:cs="Tahoma"/>
          <w:color w:val="000000" w:themeColor="text1"/>
        </w:rPr>
      </w:pPr>
      <w:r w:rsidRPr="00BC4253">
        <w:rPr>
          <w:rFonts w:ascii="Tahoma" w:hAnsi="Tahoma" w:cs="Tahoma"/>
          <w:color w:val="000000" w:themeColor="text1"/>
        </w:rPr>
        <w:t>ul. Żwirki i Wigury 4a</w:t>
      </w:r>
    </w:p>
    <w:p w14:paraId="787FEDEF" w14:textId="77777777" w:rsidR="00FE6AB7" w:rsidRPr="00BC4253" w:rsidRDefault="00FE6AB7" w:rsidP="00FE6AB7">
      <w:pPr>
        <w:rPr>
          <w:rFonts w:ascii="Tahoma" w:hAnsi="Tahoma" w:cs="Tahoma"/>
          <w:color w:val="000000" w:themeColor="text1"/>
        </w:rPr>
      </w:pPr>
      <w:r w:rsidRPr="00BC4253">
        <w:rPr>
          <w:rFonts w:ascii="Tahoma" w:hAnsi="Tahoma" w:cs="Tahoma"/>
          <w:color w:val="000000" w:themeColor="text1"/>
        </w:rPr>
        <w:t>43-190 Mikołów</w:t>
      </w:r>
    </w:p>
    <w:p w14:paraId="5ED7E980" w14:textId="77777777" w:rsidR="00FE6AB7" w:rsidRPr="00BC4253" w:rsidRDefault="00FE6AB7" w:rsidP="00FE6AB7">
      <w:pPr>
        <w:rPr>
          <w:rFonts w:ascii="Tahoma" w:hAnsi="Tahoma" w:cs="Tahoma"/>
          <w:color w:val="000000" w:themeColor="text1"/>
        </w:rPr>
      </w:pPr>
      <w:r w:rsidRPr="00BC4253">
        <w:rPr>
          <w:rFonts w:ascii="Tahoma" w:hAnsi="Tahoma" w:cs="Tahoma"/>
          <w:color w:val="000000" w:themeColor="text1"/>
        </w:rPr>
        <w:t>NIP: 635-18-30-724</w:t>
      </w:r>
    </w:p>
    <w:p w14:paraId="1C25C11F" w14:textId="77777777" w:rsidR="00FE6AB7" w:rsidRPr="00BC4253" w:rsidRDefault="00FE6AB7" w:rsidP="00FE6AB7">
      <w:pPr>
        <w:rPr>
          <w:rFonts w:ascii="Tahoma" w:hAnsi="Tahoma" w:cs="Tahoma"/>
          <w:color w:val="000000" w:themeColor="text1"/>
        </w:rPr>
      </w:pPr>
      <w:r w:rsidRPr="00BC4253">
        <w:rPr>
          <w:rFonts w:ascii="Tahoma" w:hAnsi="Tahoma" w:cs="Tahoma"/>
          <w:color w:val="000000" w:themeColor="text1"/>
        </w:rPr>
        <w:t>REGON: 276255016</w:t>
      </w:r>
    </w:p>
    <w:p w14:paraId="6F6E9222" w14:textId="77777777" w:rsidR="00FE6AB7" w:rsidRPr="00433C09" w:rsidRDefault="00FE6AB7" w:rsidP="00FE6AB7">
      <w:pPr>
        <w:rPr>
          <w:rFonts w:ascii="Tahoma" w:hAnsi="Tahoma" w:cs="Tahoma"/>
          <w:color w:val="FF0000"/>
          <w:highlight w:val="yellow"/>
        </w:rPr>
      </w:pPr>
    </w:p>
    <w:p w14:paraId="7FE91450" w14:textId="77777777" w:rsidR="00FE6AB7" w:rsidRPr="00BC4253" w:rsidRDefault="00FE6AB7" w:rsidP="00FE6AB7">
      <w:pPr>
        <w:rPr>
          <w:rFonts w:ascii="Tahoma" w:hAnsi="Tahoma" w:cs="Tahoma"/>
          <w:b/>
          <w:color w:val="000000" w:themeColor="text1"/>
          <w:u w:val="single"/>
        </w:rPr>
      </w:pPr>
      <w:r w:rsidRPr="00BC4253">
        <w:rPr>
          <w:rFonts w:ascii="Tahoma" w:hAnsi="Tahoma" w:cs="Tahoma"/>
          <w:b/>
          <w:color w:val="000000" w:themeColor="text1"/>
          <w:u w:val="single"/>
        </w:rPr>
        <w:t>Ubezpieczony:</w:t>
      </w:r>
    </w:p>
    <w:p w14:paraId="2BBD4BE8" w14:textId="77777777" w:rsidR="00FE6AB7" w:rsidRPr="00BC4253" w:rsidRDefault="00FE6AB7" w:rsidP="00FE6AB7">
      <w:pPr>
        <w:jc w:val="both"/>
        <w:rPr>
          <w:rFonts w:ascii="Tahoma" w:hAnsi="Tahoma" w:cs="Tahoma"/>
          <w:color w:val="000000" w:themeColor="text1"/>
        </w:rPr>
      </w:pPr>
      <w:r w:rsidRPr="00BC4253">
        <w:rPr>
          <w:rFonts w:ascii="Tahoma" w:hAnsi="Tahoma" w:cs="Tahoma"/>
          <w:b/>
          <w:color w:val="000000" w:themeColor="text1"/>
        </w:rPr>
        <w:t xml:space="preserve">1. </w:t>
      </w:r>
      <w:r w:rsidRPr="00BC4253">
        <w:rPr>
          <w:rFonts w:ascii="Tahoma" w:hAnsi="Tahoma" w:cs="Tahoma"/>
          <w:color w:val="000000" w:themeColor="text1"/>
        </w:rPr>
        <w:t xml:space="preserve">Powiat Mikołowski reprezentowany przez </w:t>
      </w:r>
    </w:p>
    <w:p w14:paraId="1815CD17" w14:textId="77777777" w:rsidR="00FE6AB7" w:rsidRPr="00BC4253" w:rsidRDefault="00FE6AB7" w:rsidP="00FE6AB7">
      <w:pPr>
        <w:jc w:val="both"/>
        <w:rPr>
          <w:rFonts w:ascii="Tahoma" w:hAnsi="Tahoma" w:cs="Tahoma"/>
          <w:color w:val="000000" w:themeColor="text1"/>
        </w:rPr>
      </w:pPr>
      <w:r w:rsidRPr="00BC4253">
        <w:rPr>
          <w:rFonts w:ascii="Tahoma" w:hAnsi="Tahoma" w:cs="Tahoma"/>
          <w:color w:val="000000" w:themeColor="text1"/>
        </w:rPr>
        <w:t>Zarząd Powiatu Mikołowskiego z siedzibą:</w:t>
      </w:r>
    </w:p>
    <w:p w14:paraId="17699B9D" w14:textId="77777777" w:rsidR="00FE6AB7" w:rsidRPr="00BC4253" w:rsidRDefault="00FE6AB7" w:rsidP="00FE6AB7">
      <w:pPr>
        <w:jc w:val="both"/>
        <w:rPr>
          <w:rFonts w:ascii="Tahoma" w:hAnsi="Tahoma" w:cs="Tahoma"/>
          <w:color w:val="000000" w:themeColor="text1"/>
        </w:rPr>
      </w:pPr>
      <w:r w:rsidRPr="00BC4253">
        <w:rPr>
          <w:rFonts w:ascii="Tahoma" w:hAnsi="Tahoma" w:cs="Tahoma"/>
          <w:color w:val="000000" w:themeColor="text1"/>
        </w:rPr>
        <w:t>ul. Żwirki i Wigury 4a</w:t>
      </w:r>
    </w:p>
    <w:p w14:paraId="4983889D" w14:textId="77777777" w:rsidR="00FE6AB7" w:rsidRPr="004819A1" w:rsidRDefault="00FE6AB7" w:rsidP="00FE6AB7">
      <w:pPr>
        <w:jc w:val="both"/>
        <w:rPr>
          <w:rFonts w:ascii="Tahoma" w:hAnsi="Tahoma" w:cs="Tahoma"/>
          <w:color w:val="000000" w:themeColor="text1"/>
        </w:rPr>
      </w:pPr>
      <w:r w:rsidRPr="00BC4253">
        <w:rPr>
          <w:rFonts w:ascii="Tahoma" w:hAnsi="Tahoma" w:cs="Tahoma"/>
          <w:color w:val="000000" w:themeColor="text1"/>
        </w:rPr>
        <w:t xml:space="preserve">43-190 </w:t>
      </w:r>
      <w:r w:rsidRPr="004819A1">
        <w:rPr>
          <w:rFonts w:ascii="Tahoma" w:hAnsi="Tahoma" w:cs="Tahoma"/>
          <w:color w:val="000000" w:themeColor="text1"/>
        </w:rPr>
        <w:t>Mikołów</w:t>
      </w:r>
    </w:p>
    <w:p w14:paraId="561CB9D0" w14:textId="77777777" w:rsidR="00FE6AB7" w:rsidRPr="004819A1" w:rsidRDefault="00FE6AB7" w:rsidP="00FE6AB7">
      <w:pPr>
        <w:jc w:val="both"/>
        <w:rPr>
          <w:rFonts w:ascii="Tahoma" w:hAnsi="Tahoma" w:cs="Tahoma"/>
          <w:color w:val="000000" w:themeColor="text1"/>
        </w:rPr>
      </w:pPr>
      <w:r w:rsidRPr="004819A1">
        <w:rPr>
          <w:rFonts w:ascii="Tahoma" w:hAnsi="Tahoma" w:cs="Tahoma"/>
          <w:color w:val="000000" w:themeColor="text1"/>
        </w:rPr>
        <w:t>w ramach, którego funkcjonują następujące jednostki organizacyjne:</w:t>
      </w:r>
    </w:p>
    <w:p w14:paraId="2711450B" w14:textId="77777777" w:rsidR="00FE6AB7" w:rsidRPr="004819A1" w:rsidRDefault="00FE6AB7" w:rsidP="00FE6AB7">
      <w:pPr>
        <w:pStyle w:val="Akapitzlist"/>
        <w:numPr>
          <w:ilvl w:val="1"/>
          <w:numId w:val="102"/>
        </w:numPr>
        <w:spacing w:after="160" w:line="256" w:lineRule="auto"/>
        <w:contextualSpacing/>
        <w:rPr>
          <w:rFonts w:ascii="Tahoma" w:hAnsi="Tahoma" w:cs="Tahoma"/>
          <w:color w:val="000000" w:themeColor="text1"/>
          <w:sz w:val="20"/>
          <w:szCs w:val="20"/>
        </w:rPr>
      </w:pPr>
      <w:r w:rsidRPr="004819A1">
        <w:rPr>
          <w:rFonts w:ascii="Tahoma" w:hAnsi="Tahoma" w:cs="Tahoma"/>
          <w:color w:val="000000" w:themeColor="text1"/>
          <w:sz w:val="20"/>
          <w:szCs w:val="20"/>
        </w:rPr>
        <w:t>Starostwo Powiatowe w Mikołowie, ul. Żwirki i Wigury 4a, 43-190 Mikołów</w:t>
      </w:r>
    </w:p>
    <w:p w14:paraId="5C9280B9" w14:textId="43E15061" w:rsidR="00FE6AB7" w:rsidRPr="004819A1" w:rsidRDefault="00FE6AB7" w:rsidP="00FE6AB7">
      <w:pPr>
        <w:pStyle w:val="Akapitzlist"/>
        <w:ind w:left="360"/>
        <w:rPr>
          <w:rFonts w:ascii="Tahoma" w:hAnsi="Tahoma" w:cs="Tahoma"/>
          <w:color w:val="000000" w:themeColor="text1"/>
          <w:sz w:val="20"/>
          <w:szCs w:val="20"/>
        </w:rPr>
      </w:pPr>
      <w:r w:rsidRPr="004819A1">
        <w:rPr>
          <w:rFonts w:ascii="Tahoma" w:hAnsi="Tahoma" w:cs="Tahoma"/>
          <w:color w:val="000000" w:themeColor="text1"/>
          <w:sz w:val="20"/>
          <w:szCs w:val="20"/>
        </w:rPr>
        <w:t>NIP 635-15-75-9</w:t>
      </w:r>
      <w:r w:rsidR="00BC4253" w:rsidRPr="004819A1">
        <w:rPr>
          <w:rFonts w:ascii="Tahoma" w:hAnsi="Tahoma" w:cs="Tahoma"/>
          <w:color w:val="000000" w:themeColor="text1"/>
          <w:sz w:val="20"/>
          <w:szCs w:val="20"/>
        </w:rPr>
        <w:t>5</w:t>
      </w:r>
      <w:r w:rsidRPr="004819A1">
        <w:rPr>
          <w:rFonts w:ascii="Tahoma" w:hAnsi="Tahoma" w:cs="Tahoma"/>
          <w:color w:val="000000" w:themeColor="text1"/>
          <w:sz w:val="20"/>
          <w:szCs w:val="20"/>
        </w:rPr>
        <w:t>3, REGON 276284779</w:t>
      </w:r>
    </w:p>
    <w:p w14:paraId="7B612F37" w14:textId="77777777" w:rsidR="00FE6AB7" w:rsidRPr="004819A1" w:rsidRDefault="00FE6AB7" w:rsidP="00FE6AB7">
      <w:pPr>
        <w:pStyle w:val="Akapitzlist"/>
        <w:numPr>
          <w:ilvl w:val="1"/>
          <w:numId w:val="102"/>
        </w:numPr>
        <w:spacing w:after="160" w:line="256" w:lineRule="auto"/>
        <w:contextualSpacing/>
        <w:rPr>
          <w:rFonts w:ascii="Tahoma" w:hAnsi="Tahoma" w:cs="Tahoma"/>
          <w:color w:val="000000" w:themeColor="text1"/>
          <w:sz w:val="20"/>
          <w:szCs w:val="20"/>
        </w:rPr>
      </w:pPr>
      <w:r w:rsidRPr="004819A1">
        <w:rPr>
          <w:rFonts w:ascii="Tahoma" w:hAnsi="Tahoma" w:cs="Tahoma"/>
          <w:color w:val="000000" w:themeColor="text1"/>
          <w:sz w:val="20"/>
          <w:szCs w:val="20"/>
        </w:rPr>
        <w:t>Zespół Szkół Nr 1 Specjalnych, ul. Gliwicka 366, 43-190 Mikołów</w:t>
      </w:r>
    </w:p>
    <w:p w14:paraId="5A5D5467" w14:textId="77777777" w:rsidR="00FE6AB7" w:rsidRPr="004819A1" w:rsidRDefault="00FE6AB7" w:rsidP="00FE6AB7">
      <w:pPr>
        <w:pStyle w:val="Akapitzlist"/>
        <w:ind w:left="360"/>
        <w:rPr>
          <w:rFonts w:ascii="Tahoma" w:hAnsi="Tahoma" w:cs="Tahoma"/>
          <w:color w:val="000000" w:themeColor="text1"/>
          <w:sz w:val="20"/>
          <w:szCs w:val="20"/>
        </w:rPr>
      </w:pPr>
      <w:r w:rsidRPr="004819A1">
        <w:rPr>
          <w:rFonts w:ascii="Tahoma" w:hAnsi="Tahoma" w:cs="Tahoma"/>
          <w:color w:val="000000" w:themeColor="text1"/>
          <w:sz w:val="20"/>
          <w:szCs w:val="20"/>
        </w:rPr>
        <w:t>NIP 635-17-43-534, REGON 240410427</w:t>
      </w:r>
    </w:p>
    <w:p w14:paraId="497BE456" w14:textId="6FC75AE5" w:rsidR="00FE6AB7" w:rsidRPr="004819A1" w:rsidRDefault="00FE6AB7" w:rsidP="00FE6AB7">
      <w:pPr>
        <w:pStyle w:val="Akapitzlist"/>
        <w:numPr>
          <w:ilvl w:val="1"/>
          <w:numId w:val="102"/>
        </w:numPr>
        <w:spacing w:after="160" w:line="256" w:lineRule="auto"/>
        <w:contextualSpacing/>
        <w:rPr>
          <w:rFonts w:ascii="Tahoma" w:hAnsi="Tahoma" w:cs="Tahoma"/>
          <w:color w:val="000000" w:themeColor="text1"/>
          <w:sz w:val="20"/>
          <w:szCs w:val="20"/>
        </w:rPr>
      </w:pPr>
      <w:r w:rsidRPr="004819A1">
        <w:rPr>
          <w:rFonts w:ascii="Tahoma" w:hAnsi="Tahoma" w:cs="Tahoma"/>
          <w:color w:val="000000" w:themeColor="text1"/>
          <w:sz w:val="20"/>
          <w:szCs w:val="20"/>
        </w:rPr>
        <w:t>Zespół Szkół Nr 2 Specjalnych</w:t>
      </w:r>
      <w:r w:rsidR="004819A1" w:rsidRPr="004819A1">
        <w:rPr>
          <w:rFonts w:ascii="Tahoma" w:hAnsi="Tahoma" w:cs="Tahoma"/>
          <w:color w:val="000000" w:themeColor="text1"/>
          <w:sz w:val="20"/>
          <w:szCs w:val="20"/>
        </w:rPr>
        <w:t xml:space="preserve"> im. Marii Grzegorzewskiej</w:t>
      </w:r>
      <w:r w:rsidRPr="004819A1">
        <w:rPr>
          <w:rFonts w:ascii="Tahoma" w:hAnsi="Tahoma" w:cs="Tahoma"/>
          <w:color w:val="000000" w:themeColor="text1"/>
          <w:sz w:val="20"/>
          <w:szCs w:val="20"/>
        </w:rPr>
        <w:t>, ul. Pokoju 4a, 43-190 Mikołów</w:t>
      </w:r>
    </w:p>
    <w:p w14:paraId="30F386D1" w14:textId="77777777" w:rsidR="00FE6AB7" w:rsidRPr="004819A1" w:rsidRDefault="00FE6AB7" w:rsidP="00FE6AB7">
      <w:pPr>
        <w:pStyle w:val="Akapitzlist"/>
        <w:ind w:left="360"/>
        <w:rPr>
          <w:rFonts w:ascii="Tahoma" w:hAnsi="Tahoma" w:cs="Tahoma"/>
          <w:color w:val="000000" w:themeColor="text1"/>
          <w:sz w:val="20"/>
          <w:szCs w:val="20"/>
        </w:rPr>
      </w:pPr>
      <w:r w:rsidRPr="004819A1">
        <w:rPr>
          <w:rFonts w:ascii="Tahoma" w:hAnsi="Tahoma" w:cs="Tahoma"/>
          <w:color w:val="000000" w:themeColor="text1"/>
          <w:sz w:val="20"/>
          <w:szCs w:val="20"/>
        </w:rPr>
        <w:t>NIP 635-16-00-504, REGON 276597662</w:t>
      </w:r>
    </w:p>
    <w:p w14:paraId="0987D606" w14:textId="7932910B" w:rsidR="00FE6AB7" w:rsidRPr="004819A1" w:rsidRDefault="00FE6AB7" w:rsidP="00FE6AB7">
      <w:pPr>
        <w:pStyle w:val="Akapitzlist"/>
        <w:numPr>
          <w:ilvl w:val="1"/>
          <w:numId w:val="102"/>
        </w:numPr>
        <w:spacing w:after="160" w:line="256" w:lineRule="auto"/>
        <w:contextualSpacing/>
        <w:rPr>
          <w:rFonts w:ascii="Tahoma" w:hAnsi="Tahoma" w:cs="Tahoma"/>
          <w:color w:val="000000" w:themeColor="text1"/>
          <w:sz w:val="20"/>
          <w:szCs w:val="20"/>
        </w:rPr>
      </w:pPr>
      <w:r w:rsidRPr="004819A1">
        <w:rPr>
          <w:rFonts w:ascii="Tahoma" w:hAnsi="Tahoma" w:cs="Tahoma"/>
          <w:color w:val="000000" w:themeColor="text1"/>
          <w:sz w:val="20"/>
          <w:szCs w:val="20"/>
        </w:rPr>
        <w:lastRenderedPageBreak/>
        <w:t>I Liceum Ogólnokształcące</w:t>
      </w:r>
      <w:r w:rsidR="004819A1" w:rsidRPr="004819A1">
        <w:rPr>
          <w:rFonts w:ascii="Tahoma" w:hAnsi="Tahoma" w:cs="Tahoma"/>
          <w:color w:val="000000" w:themeColor="text1"/>
          <w:sz w:val="20"/>
          <w:szCs w:val="20"/>
        </w:rPr>
        <w:t xml:space="preserve"> im. Karola Miarki</w:t>
      </w:r>
      <w:r w:rsidRPr="004819A1">
        <w:rPr>
          <w:rFonts w:ascii="Tahoma" w:hAnsi="Tahoma" w:cs="Tahoma"/>
          <w:color w:val="000000" w:themeColor="text1"/>
          <w:sz w:val="20"/>
          <w:szCs w:val="20"/>
        </w:rPr>
        <w:t>, ul. Żwirki i Wigury 25, 43-190 Mikołów</w:t>
      </w:r>
    </w:p>
    <w:p w14:paraId="3B2A4C58" w14:textId="77777777" w:rsidR="00FE6AB7" w:rsidRPr="00CE0C0C" w:rsidRDefault="00FE6AB7" w:rsidP="00FE6AB7">
      <w:pPr>
        <w:pStyle w:val="Akapitzlist"/>
        <w:ind w:left="360"/>
        <w:rPr>
          <w:rFonts w:ascii="Tahoma" w:hAnsi="Tahoma" w:cs="Tahoma"/>
          <w:color w:val="000000" w:themeColor="text1"/>
          <w:sz w:val="20"/>
          <w:szCs w:val="20"/>
        </w:rPr>
      </w:pPr>
      <w:r w:rsidRPr="004819A1">
        <w:rPr>
          <w:rFonts w:ascii="Tahoma" w:hAnsi="Tahoma" w:cs="Tahoma"/>
          <w:color w:val="000000" w:themeColor="text1"/>
          <w:sz w:val="20"/>
          <w:szCs w:val="20"/>
        </w:rPr>
        <w:t xml:space="preserve">NIP </w:t>
      </w:r>
      <w:r w:rsidRPr="00CE0C0C">
        <w:rPr>
          <w:rFonts w:ascii="Tahoma" w:hAnsi="Tahoma" w:cs="Tahoma"/>
          <w:color w:val="000000" w:themeColor="text1"/>
          <w:sz w:val="20"/>
          <w:szCs w:val="20"/>
        </w:rPr>
        <w:t>635-10-42-607, REGON 000726843</w:t>
      </w:r>
    </w:p>
    <w:p w14:paraId="60BF8D3B" w14:textId="14A363C4" w:rsidR="00FE6AB7" w:rsidRPr="00CE0C0C" w:rsidRDefault="00FE6AB7" w:rsidP="00FE6AB7">
      <w:pPr>
        <w:pStyle w:val="Akapitzlist"/>
        <w:numPr>
          <w:ilvl w:val="1"/>
          <w:numId w:val="102"/>
        </w:numPr>
        <w:spacing w:after="160" w:line="256" w:lineRule="auto"/>
        <w:contextualSpacing/>
        <w:rPr>
          <w:rFonts w:ascii="Tahoma" w:hAnsi="Tahoma" w:cs="Tahoma"/>
          <w:color w:val="000000" w:themeColor="text1"/>
          <w:sz w:val="20"/>
          <w:szCs w:val="20"/>
        </w:rPr>
      </w:pPr>
      <w:r w:rsidRPr="00CE0C0C">
        <w:rPr>
          <w:rFonts w:ascii="Tahoma" w:hAnsi="Tahoma" w:cs="Tahoma"/>
          <w:color w:val="000000" w:themeColor="text1"/>
          <w:sz w:val="20"/>
          <w:szCs w:val="20"/>
        </w:rPr>
        <w:t>II Liceum Ogólnokształcące</w:t>
      </w:r>
      <w:r w:rsidR="004819A1" w:rsidRPr="00CE0C0C">
        <w:rPr>
          <w:rFonts w:ascii="Tahoma" w:hAnsi="Tahoma" w:cs="Tahoma"/>
          <w:color w:val="000000" w:themeColor="text1"/>
          <w:sz w:val="20"/>
          <w:szCs w:val="20"/>
        </w:rPr>
        <w:t xml:space="preserve"> im. Rotmistrza Witolda Pileckiego</w:t>
      </w:r>
      <w:r w:rsidRPr="00CE0C0C">
        <w:rPr>
          <w:rFonts w:ascii="Tahoma" w:hAnsi="Tahoma" w:cs="Tahoma"/>
          <w:color w:val="000000" w:themeColor="text1"/>
          <w:sz w:val="20"/>
          <w:szCs w:val="20"/>
        </w:rPr>
        <w:t>, ul. Pokoju 4, 43-190 Mikołów</w:t>
      </w:r>
    </w:p>
    <w:p w14:paraId="2F99F24B" w14:textId="77777777" w:rsidR="00FE6AB7" w:rsidRPr="00CE0C0C" w:rsidRDefault="00FE6AB7" w:rsidP="00FE6AB7">
      <w:pPr>
        <w:pStyle w:val="Akapitzlist"/>
        <w:ind w:left="360"/>
        <w:rPr>
          <w:rFonts w:ascii="Tahoma" w:hAnsi="Tahoma" w:cs="Tahoma"/>
          <w:color w:val="000000" w:themeColor="text1"/>
          <w:sz w:val="20"/>
          <w:szCs w:val="20"/>
        </w:rPr>
      </w:pPr>
      <w:r w:rsidRPr="00CE0C0C">
        <w:rPr>
          <w:rFonts w:ascii="Tahoma" w:hAnsi="Tahoma" w:cs="Tahoma"/>
          <w:color w:val="000000" w:themeColor="text1"/>
          <w:sz w:val="20"/>
          <w:szCs w:val="20"/>
        </w:rPr>
        <w:t>NIP 635-11-65-623, REGON 271897313</w:t>
      </w:r>
    </w:p>
    <w:p w14:paraId="3FF0E344" w14:textId="77777777" w:rsidR="00FE6AB7" w:rsidRPr="00CE0C0C" w:rsidRDefault="00FE6AB7" w:rsidP="00FE6AB7">
      <w:pPr>
        <w:pStyle w:val="Akapitzlist"/>
        <w:numPr>
          <w:ilvl w:val="1"/>
          <w:numId w:val="102"/>
        </w:numPr>
        <w:contextualSpacing/>
        <w:rPr>
          <w:rFonts w:ascii="Tahoma" w:hAnsi="Tahoma" w:cs="Tahoma"/>
          <w:color w:val="000000" w:themeColor="text1"/>
          <w:sz w:val="20"/>
          <w:szCs w:val="20"/>
        </w:rPr>
      </w:pPr>
      <w:r w:rsidRPr="00CE0C0C">
        <w:rPr>
          <w:rFonts w:ascii="Tahoma" w:hAnsi="Tahoma" w:cs="Tahoma"/>
          <w:color w:val="000000" w:themeColor="text1"/>
          <w:sz w:val="20"/>
          <w:szCs w:val="20"/>
        </w:rPr>
        <w:t>Zespół Szkół Technicznych, ul. Rybnicka 44, 43-190 Mikołów</w:t>
      </w:r>
    </w:p>
    <w:p w14:paraId="174B6E23" w14:textId="77777777" w:rsidR="00FE6AB7" w:rsidRPr="00CE0C0C" w:rsidRDefault="00FE6AB7" w:rsidP="00FE6AB7">
      <w:pPr>
        <w:pStyle w:val="Akapitzlist"/>
        <w:ind w:left="360"/>
        <w:rPr>
          <w:rFonts w:ascii="Tahoma" w:hAnsi="Tahoma" w:cs="Tahoma"/>
          <w:color w:val="000000" w:themeColor="text1"/>
          <w:sz w:val="20"/>
          <w:szCs w:val="20"/>
        </w:rPr>
      </w:pPr>
      <w:r w:rsidRPr="00CE0C0C">
        <w:rPr>
          <w:rFonts w:ascii="Tahoma" w:hAnsi="Tahoma" w:cs="Tahoma"/>
          <w:color w:val="000000" w:themeColor="text1"/>
          <w:sz w:val="20"/>
          <w:szCs w:val="20"/>
        </w:rPr>
        <w:t>NIP 635-11-98-048, REGON 000198686</w:t>
      </w:r>
    </w:p>
    <w:p w14:paraId="43CD04AA" w14:textId="77777777" w:rsidR="00FE6AB7" w:rsidRPr="00CE0C0C" w:rsidRDefault="00FE6AB7" w:rsidP="00FE6AB7">
      <w:pPr>
        <w:pStyle w:val="Akapitzlist"/>
        <w:numPr>
          <w:ilvl w:val="1"/>
          <w:numId w:val="102"/>
        </w:numPr>
        <w:contextualSpacing/>
        <w:rPr>
          <w:rFonts w:ascii="Tahoma" w:hAnsi="Tahoma" w:cs="Tahoma"/>
          <w:color w:val="000000" w:themeColor="text1"/>
          <w:sz w:val="20"/>
          <w:szCs w:val="20"/>
        </w:rPr>
      </w:pPr>
      <w:r w:rsidRPr="00CE0C0C">
        <w:rPr>
          <w:rFonts w:ascii="Tahoma" w:hAnsi="Tahoma" w:cs="Tahoma"/>
          <w:color w:val="000000" w:themeColor="text1"/>
          <w:sz w:val="20"/>
          <w:szCs w:val="20"/>
        </w:rPr>
        <w:t>Pracownia Szkolenia Zawodowego, ul. Pokoju 2, 43-190 Mikołów</w:t>
      </w:r>
    </w:p>
    <w:p w14:paraId="2B38C055" w14:textId="77777777" w:rsidR="00FE6AB7" w:rsidRPr="00CE0C0C" w:rsidRDefault="00FE6AB7" w:rsidP="00FE6AB7">
      <w:pPr>
        <w:pStyle w:val="Akapitzlist"/>
        <w:ind w:left="360"/>
        <w:rPr>
          <w:rFonts w:ascii="Tahoma" w:hAnsi="Tahoma" w:cs="Tahoma"/>
          <w:color w:val="000000" w:themeColor="text1"/>
          <w:sz w:val="20"/>
          <w:szCs w:val="20"/>
        </w:rPr>
      </w:pPr>
      <w:r w:rsidRPr="00CE0C0C">
        <w:rPr>
          <w:rFonts w:ascii="Tahoma" w:hAnsi="Tahoma" w:cs="Tahoma"/>
          <w:color w:val="000000" w:themeColor="text1"/>
          <w:sz w:val="20"/>
          <w:szCs w:val="20"/>
        </w:rPr>
        <w:t>NIP 635-11-98-048, REGON 000198686</w:t>
      </w:r>
    </w:p>
    <w:p w14:paraId="3B3736CD" w14:textId="77777777" w:rsidR="00FE6AB7" w:rsidRPr="00CE0C0C" w:rsidRDefault="00FE6AB7" w:rsidP="00FE6AB7">
      <w:pPr>
        <w:pStyle w:val="Akapitzlist"/>
        <w:numPr>
          <w:ilvl w:val="1"/>
          <w:numId w:val="102"/>
        </w:numPr>
        <w:contextualSpacing/>
        <w:rPr>
          <w:rFonts w:ascii="Tahoma" w:hAnsi="Tahoma" w:cs="Tahoma"/>
          <w:color w:val="000000" w:themeColor="text1"/>
          <w:sz w:val="20"/>
          <w:szCs w:val="20"/>
        </w:rPr>
      </w:pPr>
      <w:r w:rsidRPr="00CE0C0C">
        <w:rPr>
          <w:rFonts w:ascii="Tahoma" w:hAnsi="Tahoma" w:cs="Tahoma"/>
          <w:color w:val="000000" w:themeColor="text1"/>
          <w:sz w:val="20"/>
          <w:szCs w:val="20"/>
        </w:rPr>
        <w:t>Poradnia Psychologiczno-Pedagogiczna, ul. Żwirki i Wigury 4a, 43-190 Mikołów</w:t>
      </w:r>
    </w:p>
    <w:p w14:paraId="503E199C" w14:textId="77777777" w:rsidR="00FE6AB7" w:rsidRPr="00CE0C0C" w:rsidRDefault="00FE6AB7" w:rsidP="00FE6AB7">
      <w:pPr>
        <w:pStyle w:val="Akapitzlist"/>
        <w:ind w:left="360"/>
        <w:rPr>
          <w:rFonts w:ascii="Tahoma" w:hAnsi="Tahoma" w:cs="Tahoma"/>
          <w:color w:val="000000" w:themeColor="text1"/>
          <w:sz w:val="20"/>
          <w:szCs w:val="20"/>
        </w:rPr>
      </w:pPr>
      <w:r w:rsidRPr="00CE0C0C">
        <w:rPr>
          <w:rFonts w:ascii="Tahoma" w:hAnsi="Tahoma" w:cs="Tahoma"/>
          <w:color w:val="000000" w:themeColor="text1"/>
          <w:sz w:val="20"/>
          <w:szCs w:val="20"/>
        </w:rPr>
        <w:t>NIP 635-10-42-062, REGON 000726837</w:t>
      </w:r>
    </w:p>
    <w:p w14:paraId="796945EB" w14:textId="77777777" w:rsidR="00FE6AB7" w:rsidRPr="00CE0C0C" w:rsidRDefault="00FE6AB7" w:rsidP="00FE6AB7">
      <w:pPr>
        <w:pStyle w:val="Akapitzlist"/>
        <w:numPr>
          <w:ilvl w:val="1"/>
          <w:numId w:val="102"/>
        </w:numPr>
        <w:contextualSpacing/>
        <w:rPr>
          <w:rFonts w:ascii="Tahoma" w:hAnsi="Tahoma" w:cs="Tahoma"/>
          <w:color w:val="000000" w:themeColor="text1"/>
          <w:sz w:val="20"/>
          <w:szCs w:val="20"/>
        </w:rPr>
      </w:pPr>
      <w:r w:rsidRPr="00CE0C0C">
        <w:rPr>
          <w:rFonts w:ascii="Tahoma" w:hAnsi="Tahoma" w:cs="Tahoma"/>
          <w:color w:val="000000" w:themeColor="text1"/>
          <w:sz w:val="20"/>
          <w:szCs w:val="20"/>
        </w:rPr>
        <w:t>Ognisko Pracy Pozaszkolnej, ul. Karola Miarki 9, 43-190 Mikołów</w:t>
      </w:r>
    </w:p>
    <w:p w14:paraId="56AC36D0" w14:textId="77777777" w:rsidR="00FE6AB7" w:rsidRPr="00CE0C0C" w:rsidRDefault="00FE6AB7" w:rsidP="00FE6AB7">
      <w:pPr>
        <w:pStyle w:val="Akapitzlist"/>
        <w:ind w:left="360"/>
        <w:rPr>
          <w:rFonts w:ascii="Tahoma" w:hAnsi="Tahoma" w:cs="Tahoma"/>
          <w:color w:val="000000" w:themeColor="text1"/>
          <w:sz w:val="20"/>
          <w:szCs w:val="20"/>
        </w:rPr>
      </w:pPr>
      <w:r w:rsidRPr="00CE0C0C">
        <w:rPr>
          <w:rFonts w:ascii="Tahoma" w:hAnsi="Tahoma" w:cs="Tahoma"/>
          <w:color w:val="000000" w:themeColor="text1"/>
          <w:sz w:val="20"/>
          <w:szCs w:val="20"/>
        </w:rPr>
        <w:t>NIP 635-10-42-033, REGON 000726814</w:t>
      </w:r>
    </w:p>
    <w:p w14:paraId="27BFBFE0" w14:textId="77777777" w:rsidR="00FE6AB7" w:rsidRPr="00CE0C0C" w:rsidRDefault="00FE6AB7" w:rsidP="00FE6AB7">
      <w:pPr>
        <w:contextualSpacing/>
        <w:rPr>
          <w:rFonts w:ascii="Tahoma" w:hAnsi="Tahoma" w:cs="Tahoma"/>
          <w:color w:val="000000" w:themeColor="text1"/>
        </w:rPr>
      </w:pPr>
      <w:r w:rsidRPr="00CE0C0C">
        <w:rPr>
          <w:rFonts w:ascii="Tahoma" w:hAnsi="Tahoma" w:cs="Tahoma"/>
          <w:color w:val="000000" w:themeColor="text1"/>
        </w:rPr>
        <w:t>1.10.Zespół Szkół Energetycznych i Usługowych, ul. Chopina 11b, 43-170 Łaziska Górne</w:t>
      </w:r>
    </w:p>
    <w:p w14:paraId="0230C6F3" w14:textId="04F5DEBA" w:rsidR="00FE6AB7" w:rsidRPr="00CE0C0C" w:rsidRDefault="00FE6AB7" w:rsidP="00FE6AB7">
      <w:pPr>
        <w:pStyle w:val="Akapitzlist"/>
        <w:ind w:left="360"/>
        <w:rPr>
          <w:rFonts w:ascii="Tahoma" w:hAnsi="Tahoma" w:cs="Tahoma"/>
          <w:color w:val="000000" w:themeColor="text1"/>
          <w:sz w:val="20"/>
          <w:szCs w:val="20"/>
        </w:rPr>
      </w:pPr>
      <w:r w:rsidRPr="00CE0C0C">
        <w:rPr>
          <w:rFonts w:ascii="Tahoma" w:hAnsi="Tahoma" w:cs="Tahoma"/>
          <w:color w:val="000000" w:themeColor="text1"/>
          <w:sz w:val="20"/>
          <w:szCs w:val="20"/>
        </w:rPr>
        <w:t>NIP 635-15-76-220, REGON 2727527</w:t>
      </w:r>
      <w:r w:rsidR="00CE0C0C" w:rsidRPr="00CE0C0C">
        <w:rPr>
          <w:rFonts w:ascii="Tahoma" w:hAnsi="Tahoma" w:cs="Tahoma"/>
          <w:color w:val="000000" w:themeColor="text1"/>
          <w:sz w:val="20"/>
          <w:szCs w:val="20"/>
        </w:rPr>
        <w:t>6</w:t>
      </w:r>
      <w:r w:rsidRPr="00CE0C0C">
        <w:rPr>
          <w:rFonts w:ascii="Tahoma" w:hAnsi="Tahoma" w:cs="Tahoma"/>
          <w:color w:val="000000" w:themeColor="text1"/>
          <w:sz w:val="20"/>
          <w:szCs w:val="20"/>
        </w:rPr>
        <w:t>9</w:t>
      </w:r>
    </w:p>
    <w:p w14:paraId="244D1233" w14:textId="77777777" w:rsidR="00FE6AB7" w:rsidRPr="00CE0C0C" w:rsidRDefault="00FE6AB7" w:rsidP="00FE6AB7">
      <w:pPr>
        <w:contextualSpacing/>
        <w:rPr>
          <w:rFonts w:ascii="Tahoma" w:hAnsi="Tahoma" w:cs="Tahoma"/>
          <w:color w:val="000000" w:themeColor="text1"/>
        </w:rPr>
      </w:pPr>
      <w:r w:rsidRPr="00CE0C0C">
        <w:rPr>
          <w:rFonts w:ascii="Tahoma" w:hAnsi="Tahoma" w:cs="Tahoma"/>
          <w:color w:val="000000" w:themeColor="text1"/>
        </w:rPr>
        <w:t>1.11.Powiatowe Centrum Pomocy Rodzinie, ul. Chopina 8, 43-170 Łaziska Górne</w:t>
      </w:r>
    </w:p>
    <w:p w14:paraId="3BBFF1AB" w14:textId="77777777" w:rsidR="00FE6AB7" w:rsidRPr="00FA7AB5" w:rsidRDefault="00FE6AB7" w:rsidP="00FE6AB7">
      <w:pPr>
        <w:pStyle w:val="Akapitzlist"/>
        <w:ind w:left="360"/>
        <w:rPr>
          <w:rFonts w:ascii="Tahoma" w:hAnsi="Tahoma" w:cs="Tahoma"/>
          <w:color w:val="000000" w:themeColor="text1"/>
          <w:sz w:val="20"/>
          <w:szCs w:val="20"/>
        </w:rPr>
      </w:pPr>
      <w:r w:rsidRPr="00CE0C0C">
        <w:rPr>
          <w:rFonts w:ascii="Tahoma" w:hAnsi="Tahoma" w:cs="Tahoma"/>
          <w:color w:val="000000" w:themeColor="text1"/>
          <w:sz w:val="20"/>
          <w:szCs w:val="20"/>
        </w:rPr>
        <w:t xml:space="preserve">NIP </w:t>
      </w:r>
      <w:r w:rsidRPr="00FA7AB5">
        <w:rPr>
          <w:rFonts w:ascii="Tahoma" w:hAnsi="Tahoma" w:cs="Tahoma"/>
          <w:color w:val="000000" w:themeColor="text1"/>
          <w:sz w:val="20"/>
          <w:szCs w:val="20"/>
        </w:rPr>
        <w:t>635-15-88-217, REGON 276289558</w:t>
      </w:r>
    </w:p>
    <w:p w14:paraId="4DA6EE02" w14:textId="77777777" w:rsidR="00FE6AB7" w:rsidRPr="00FA7AB5" w:rsidRDefault="00FE6AB7" w:rsidP="00FE6AB7">
      <w:pPr>
        <w:contextualSpacing/>
        <w:rPr>
          <w:rFonts w:ascii="Tahoma" w:hAnsi="Tahoma" w:cs="Tahoma"/>
          <w:color w:val="000000" w:themeColor="text1"/>
        </w:rPr>
      </w:pPr>
      <w:r w:rsidRPr="00FA7AB5">
        <w:rPr>
          <w:rFonts w:ascii="Tahoma" w:hAnsi="Tahoma" w:cs="Tahoma"/>
          <w:color w:val="000000" w:themeColor="text1"/>
        </w:rPr>
        <w:t>1.12.Powiatowy Urząd Pracy, ul. Chopina 8, 43-170 Łaziska Górne</w:t>
      </w:r>
    </w:p>
    <w:p w14:paraId="1805A81B" w14:textId="77777777" w:rsidR="00FE6AB7" w:rsidRPr="00FA7AB5" w:rsidRDefault="00FE6AB7" w:rsidP="00FE6AB7">
      <w:pPr>
        <w:pStyle w:val="Akapitzlist"/>
        <w:ind w:left="360"/>
        <w:rPr>
          <w:rFonts w:ascii="Tahoma" w:hAnsi="Tahoma" w:cs="Tahoma"/>
          <w:color w:val="000000" w:themeColor="text1"/>
          <w:sz w:val="20"/>
          <w:szCs w:val="20"/>
        </w:rPr>
      </w:pPr>
      <w:r w:rsidRPr="00FA7AB5">
        <w:rPr>
          <w:rFonts w:ascii="Tahoma" w:hAnsi="Tahoma" w:cs="Tahoma"/>
          <w:color w:val="000000" w:themeColor="text1"/>
          <w:sz w:val="20"/>
          <w:szCs w:val="20"/>
        </w:rPr>
        <w:t>NIP 635-16-53-759, REGON 277660351</w:t>
      </w:r>
    </w:p>
    <w:p w14:paraId="2C0EE46F" w14:textId="77777777" w:rsidR="00FE6AB7" w:rsidRPr="00FA7AB5" w:rsidRDefault="00FE6AB7" w:rsidP="00FE6AB7">
      <w:pPr>
        <w:rPr>
          <w:rFonts w:ascii="Tahoma" w:hAnsi="Tahoma" w:cs="Tahoma"/>
          <w:color w:val="000000" w:themeColor="text1"/>
        </w:rPr>
      </w:pPr>
      <w:r w:rsidRPr="00FA7AB5">
        <w:rPr>
          <w:rFonts w:ascii="Tahoma" w:hAnsi="Tahoma" w:cs="Tahoma"/>
          <w:color w:val="000000" w:themeColor="text1"/>
        </w:rPr>
        <w:t>1.13.Powiatowy Zarząd Dróg, ul. Chopina 8, 43-170 Łaziska Górne</w:t>
      </w:r>
    </w:p>
    <w:p w14:paraId="525E3AE2" w14:textId="77777777" w:rsidR="00FE6AB7" w:rsidRPr="00FA7AB5" w:rsidRDefault="00FE6AB7" w:rsidP="00FE6AB7">
      <w:pPr>
        <w:pStyle w:val="Akapitzlist"/>
        <w:ind w:left="360"/>
        <w:rPr>
          <w:rFonts w:ascii="Tahoma" w:hAnsi="Tahoma" w:cs="Tahoma"/>
          <w:color w:val="000000" w:themeColor="text1"/>
          <w:sz w:val="20"/>
          <w:szCs w:val="20"/>
        </w:rPr>
      </w:pPr>
      <w:r w:rsidRPr="00FA7AB5">
        <w:rPr>
          <w:rFonts w:ascii="Tahoma" w:hAnsi="Tahoma" w:cs="Tahoma"/>
          <w:color w:val="000000" w:themeColor="text1"/>
          <w:sz w:val="20"/>
          <w:szCs w:val="20"/>
        </w:rPr>
        <w:t>NIP 635-16-57-562, REGON 277736893</w:t>
      </w:r>
    </w:p>
    <w:p w14:paraId="6E4906E6" w14:textId="6C7DB365" w:rsidR="00FE6AB7" w:rsidRPr="00FA7AB5" w:rsidRDefault="00FE6AB7" w:rsidP="00FE6AB7">
      <w:pPr>
        <w:contextualSpacing/>
        <w:rPr>
          <w:rFonts w:ascii="Tahoma" w:hAnsi="Tahoma" w:cs="Tahoma"/>
          <w:color w:val="000000" w:themeColor="text1"/>
        </w:rPr>
      </w:pPr>
      <w:r w:rsidRPr="00FA7AB5">
        <w:rPr>
          <w:rFonts w:ascii="Tahoma" w:hAnsi="Tahoma" w:cs="Tahoma"/>
          <w:color w:val="000000" w:themeColor="text1"/>
        </w:rPr>
        <w:t>1.14.</w:t>
      </w:r>
      <w:r w:rsidRPr="00FA7AB5">
        <w:rPr>
          <w:color w:val="000000" w:themeColor="text1"/>
        </w:rPr>
        <w:t xml:space="preserve"> </w:t>
      </w:r>
      <w:r w:rsidRPr="00FA7AB5">
        <w:rPr>
          <w:rFonts w:ascii="Tahoma" w:hAnsi="Tahoma" w:cs="Tahoma"/>
          <w:color w:val="000000" w:themeColor="text1"/>
        </w:rPr>
        <w:t xml:space="preserve">Placówka </w:t>
      </w:r>
      <w:r w:rsidR="00FA7AB5" w:rsidRPr="00FA7AB5">
        <w:rPr>
          <w:rFonts w:ascii="Tahoma" w:hAnsi="Tahoma" w:cs="Tahoma"/>
          <w:color w:val="000000" w:themeColor="text1"/>
        </w:rPr>
        <w:t>Opiekuńczo</w:t>
      </w:r>
      <w:r w:rsidRPr="00FA7AB5">
        <w:rPr>
          <w:rFonts w:ascii="Tahoma" w:hAnsi="Tahoma" w:cs="Tahoma"/>
          <w:color w:val="000000" w:themeColor="text1"/>
        </w:rPr>
        <w:t xml:space="preserve"> -Wychowawcza Dom Dziecka w Orzeszu</w:t>
      </w:r>
      <w:r w:rsidR="00CE0C0C" w:rsidRPr="00FA7AB5">
        <w:rPr>
          <w:rFonts w:ascii="Tahoma" w:hAnsi="Tahoma" w:cs="Tahoma"/>
          <w:color w:val="000000" w:themeColor="text1"/>
        </w:rPr>
        <w:t xml:space="preserve"> im. Jana Henryka Dąbrowskiego</w:t>
      </w:r>
      <w:r w:rsidRPr="00FA7AB5">
        <w:rPr>
          <w:rFonts w:ascii="Tahoma" w:hAnsi="Tahoma" w:cs="Tahoma"/>
          <w:color w:val="000000" w:themeColor="text1"/>
        </w:rPr>
        <w:t>, 43-180 Orzesze ul. Św. Wawrzyńca 87A,</w:t>
      </w:r>
      <w:r w:rsidR="00FA7AB5" w:rsidRPr="00FA7AB5">
        <w:rPr>
          <w:rFonts w:ascii="Tahoma" w:hAnsi="Tahoma" w:cs="Tahoma"/>
          <w:color w:val="000000" w:themeColor="text1"/>
        </w:rPr>
        <w:t xml:space="preserve"> NIP 635-18-55-115, </w:t>
      </w:r>
      <w:r w:rsidRPr="00FA7AB5">
        <w:rPr>
          <w:rFonts w:ascii="Tahoma" w:hAnsi="Tahoma" w:cs="Tahoma"/>
          <w:color w:val="000000" w:themeColor="text1"/>
        </w:rPr>
        <w:t>REGON 386712543</w:t>
      </w:r>
      <w:r w:rsidR="00FA7AB5" w:rsidRPr="00FA7AB5">
        <w:rPr>
          <w:rFonts w:ascii="Tahoma" w:hAnsi="Tahoma" w:cs="Tahoma"/>
          <w:color w:val="000000" w:themeColor="text1"/>
        </w:rPr>
        <w:t xml:space="preserve">, </w:t>
      </w:r>
    </w:p>
    <w:p w14:paraId="0165BA32" w14:textId="04A9E80B" w:rsidR="00FE6AB7" w:rsidRPr="00FA7AB5" w:rsidRDefault="00FE6AB7" w:rsidP="00FE6AB7">
      <w:pPr>
        <w:contextualSpacing/>
        <w:rPr>
          <w:rFonts w:ascii="Tahoma" w:hAnsi="Tahoma" w:cs="Tahoma"/>
          <w:color w:val="000000" w:themeColor="text1"/>
        </w:rPr>
      </w:pPr>
      <w:r w:rsidRPr="00FA7AB5">
        <w:rPr>
          <w:rFonts w:ascii="Tahoma" w:hAnsi="Tahoma" w:cs="Tahoma"/>
          <w:color w:val="000000" w:themeColor="text1"/>
        </w:rPr>
        <w:t>1.15.</w:t>
      </w:r>
      <w:r w:rsidRPr="00FA7AB5">
        <w:rPr>
          <w:color w:val="000000" w:themeColor="text1"/>
        </w:rPr>
        <w:t xml:space="preserve"> </w:t>
      </w:r>
      <w:r w:rsidRPr="00FA7AB5">
        <w:rPr>
          <w:rFonts w:ascii="Tahoma" w:hAnsi="Tahoma" w:cs="Tahoma"/>
          <w:color w:val="000000" w:themeColor="text1"/>
        </w:rPr>
        <w:t xml:space="preserve">Placówka Opiekuńczo-Wychowawcza Dom Dziecka w Łaziskach, Łaziska ul. Leśna 12, </w:t>
      </w:r>
      <w:r w:rsidR="00FA7AB5" w:rsidRPr="00FA7AB5">
        <w:rPr>
          <w:rFonts w:ascii="Tahoma" w:hAnsi="Tahoma" w:cs="Tahoma"/>
          <w:color w:val="000000" w:themeColor="text1"/>
        </w:rPr>
        <w:t xml:space="preserve">NIP 635-185-51-38, </w:t>
      </w:r>
      <w:r w:rsidRPr="00FA7AB5">
        <w:rPr>
          <w:rFonts w:ascii="Tahoma" w:hAnsi="Tahoma" w:cs="Tahoma"/>
          <w:color w:val="000000" w:themeColor="text1"/>
        </w:rPr>
        <w:t>REGON 386713577</w:t>
      </w:r>
    </w:p>
    <w:p w14:paraId="6AF7E77A" w14:textId="54B2FA0D" w:rsidR="00FE6AB7" w:rsidRPr="00FA7AB5" w:rsidRDefault="00FE6AB7" w:rsidP="00FE6AB7">
      <w:pPr>
        <w:contextualSpacing/>
        <w:rPr>
          <w:rFonts w:ascii="Tahoma" w:hAnsi="Tahoma" w:cs="Tahoma"/>
          <w:color w:val="000000" w:themeColor="text1"/>
        </w:rPr>
      </w:pPr>
      <w:r w:rsidRPr="00FA7AB5">
        <w:rPr>
          <w:rFonts w:ascii="Tahoma" w:hAnsi="Tahoma" w:cs="Tahoma"/>
          <w:color w:val="000000" w:themeColor="text1"/>
        </w:rPr>
        <w:t>1.16.</w:t>
      </w:r>
      <w:r w:rsidRPr="00FA7AB5">
        <w:rPr>
          <w:color w:val="000000" w:themeColor="text1"/>
        </w:rPr>
        <w:t xml:space="preserve"> </w:t>
      </w:r>
      <w:r w:rsidRPr="00FA7AB5">
        <w:rPr>
          <w:rFonts w:ascii="Tahoma" w:hAnsi="Tahoma" w:cs="Tahoma"/>
          <w:color w:val="000000" w:themeColor="text1"/>
        </w:rPr>
        <w:t>Placówka Opiekuńczo Wychowawcza Dom Dziecka Mikołów, Mikołów oś. Przy Plantów,</w:t>
      </w:r>
      <w:r w:rsidR="00FA7AB5" w:rsidRPr="00FA7AB5">
        <w:rPr>
          <w:rFonts w:ascii="Tahoma" w:hAnsi="Tahoma" w:cs="Tahoma"/>
          <w:color w:val="000000" w:themeColor="text1"/>
        </w:rPr>
        <w:t xml:space="preserve"> NIP 635-18-55-121,</w:t>
      </w:r>
      <w:r w:rsidRPr="00FA7AB5">
        <w:rPr>
          <w:rFonts w:ascii="Tahoma" w:hAnsi="Tahoma" w:cs="Tahoma"/>
          <w:color w:val="000000" w:themeColor="text1"/>
        </w:rPr>
        <w:t xml:space="preserve"> REGON 386712684</w:t>
      </w:r>
    </w:p>
    <w:p w14:paraId="725DEFE1" w14:textId="0777EEC1" w:rsidR="00FE6AB7" w:rsidRPr="00FA7AB5" w:rsidRDefault="00FE6AB7" w:rsidP="00FE6AB7">
      <w:pPr>
        <w:contextualSpacing/>
        <w:rPr>
          <w:rFonts w:ascii="Tahoma" w:hAnsi="Tahoma" w:cs="Tahoma"/>
          <w:color w:val="000000" w:themeColor="text1"/>
        </w:rPr>
      </w:pPr>
      <w:r w:rsidRPr="00FA7AB5">
        <w:rPr>
          <w:rFonts w:ascii="Tahoma" w:hAnsi="Tahoma" w:cs="Tahoma"/>
          <w:color w:val="000000" w:themeColor="text1"/>
        </w:rPr>
        <w:t>1.17.Dom Pomocy Społecznej, ul. Traugutta 45, 43-180 Orzesze NIP 635-15-79-483, REGON 000686552</w:t>
      </w:r>
    </w:p>
    <w:p w14:paraId="5EA1473A" w14:textId="7F8AD082" w:rsidR="00FE6AB7" w:rsidRPr="00FA7AB5" w:rsidRDefault="00FE6AB7" w:rsidP="00FE6AB7">
      <w:pPr>
        <w:contextualSpacing/>
        <w:rPr>
          <w:rFonts w:ascii="Tahoma" w:hAnsi="Tahoma" w:cs="Tahoma"/>
          <w:color w:val="000000" w:themeColor="text1"/>
        </w:rPr>
      </w:pPr>
      <w:r w:rsidRPr="00FA7AB5">
        <w:rPr>
          <w:rFonts w:ascii="Tahoma" w:hAnsi="Tahoma" w:cs="Tahoma"/>
          <w:color w:val="000000" w:themeColor="text1"/>
        </w:rPr>
        <w:t>1.18.Zespół Szkół Ponadpodstawowych, ul. Dworcowa 1, 43-178 Ornontowice NIP 969-09-05-780,                       REGON 000096164</w:t>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52D080B7" w14:textId="345592E0" w:rsidR="00F639EF" w:rsidRPr="007D791F" w:rsidRDefault="00F639EF" w:rsidP="009E4505">
      <w:pPr>
        <w:rPr>
          <w:rFonts w:ascii="Tahoma" w:hAnsi="Tahoma" w:cs="Tahoma"/>
          <w:b/>
        </w:rPr>
      </w:pPr>
      <w:r w:rsidRPr="007D791F">
        <w:rPr>
          <w:rFonts w:ascii="Tahoma" w:hAnsi="Tahoma" w:cs="Tahoma"/>
          <w:b/>
        </w:rPr>
        <w:t xml:space="preserve">Szkodowość zgodnie z tabelą w </w:t>
      </w:r>
      <w:r w:rsidRPr="00517D8E">
        <w:rPr>
          <w:rFonts w:ascii="Tahoma" w:hAnsi="Tahoma" w:cs="Tahoma"/>
          <w:b/>
        </w:rPr>
        <w:t xml:space="preserve">załączniku nr </w:t>
      </w:r>
      <w:r w:rsidR="00517D8E">
        <w:rPr>
          <w:rFonts w:ascii="Tahoma" w:hAnsi="Tahoma" w:cs="Tahoma"/>
          <w:b/>
        </w:rPr>
        <w:t>5</w:t>
      </w:r>
    </w:p>
    <w:p w14:paraId="23E6C1AD" w14:textId="77777777" w:rsidR="00F639EF" w:rsidRPr="007D791F" w:rsidRDefault="00F639EF" w:rsidP="00F639EF">
      <w:pPr>
        <w:pStyle w:val="WW-Tekstpodstawowy3"/>
        <w:rPr>
          <w:rFonts w:ascii="Tahoma" w:hAnsi="Tahoma" w:cs="Tahoma"/>
          <w:sz w:val="20"/>
        </w:rPr>
      </w:pPr>
    </w:p>
    <w:p w14:paraId="7F83E4EC" w14:textId="77777777" w:rsidR="00FE6AB7" w:rsidRPr="001F6037" w:rsidRDefault="00FE6AB7" w:rsidP="00FE6AB7">
      <w:pPr>
        <w:pStyle w:val="WW-Tekstpodstawowy3"/>
        <w:rPr>
          <w:rFonts w:ascii="Tahoma" w:hAnsi="Tahoma" w:cs="Tahoma"/>
          <w:color w:val="000000" w:themeColor="text1"/>
          <w:sz w:val="20"/>
          <w:u w:val="none"/>
        </w:rPr>
      </w:pPr>
      <w:r w:rsidRPr="001F6037">
        <w:rPr>
          <w:rFonts w:ascii="Tahoma" w:hAnsi="Tahoma" w:cs="Tahoma"/>
          <w:color w:val="000000" w:themeColor="text1"/>
          <w:sz w:val="20"/>
          <w:u w:val="none"/>
        </w:rPr>
        <w:t>SPOSÓB PŁATNOŚCI SKŁADKI:</w:t>
      </w:r>
    </w:p>
    <w:p w14:paraId="69B82C2B" w14:textId="77777777" w:rsidR="003B03A8" w:rsidRDefault="003B03A8" w:rsidP="003B03A8">
      <w:pPr>
        <w:spacing w:before="100" w:beforeAutospacing="1" w:after="100" w:afterAutospacing="1"/>
        <w:rPr>
          <w:rFonts w:ascii="Tahoma" w:hAnsi="Tahoma" w:cs="Tahoma"/>
        </w:rPr>
      </w:pPr>
      <w:r>
        <w:rPr>
          <w:rFonts w:ascii="Tahoma" w:hAnsi="Tahoma" w:cs="Tahoma"/>
        </w:rPr>
        <w:t>Składka płatna w dwóch ratach zgodnie z poniższym harmonogramem:</w:t>
      </w:r>
    </w:p>
    <w:p w14:paraId="598365F4" w14:textId="77777777" w:rsidR="003B03A8" w:rsidRPr="000700A5" w:rsidRDefault="003B03A8" w:rsidP="003B03A8">
      <w:pPr>
        <w:spacing w:before="100" w:beforeAutospacing="1" w:after="100" w:afterAutospacing="1"/>
        <w:rPr>
          <w:rFonts w:ascii="Tahoma" w:hAnsi="Tahoma" w:cs="Tahoma"/>
          <w:u w:val="single"/>
        </w:rPr>
      </w:pPr>
      <w:r w:rsidRPr="000700A5">
        <w:rPr>
          <w:rFonts w:ascii="Tahoma" w:hAnsi="Tahoma" w:cs="Tahoma"/>
          <w:u w:val="single"/>
        </w:rPr>
        <w:t>W pierwszym rocznym okresie ubezpieczenia:</w:t>
      </w:r>
    </w:p>
    <w:p w14:paraId="20EB36E8" w14:textId="77777777" w:rsidR="003B03A8" w:rsidRDefault="003B03A8" w:rsidP="003B03A8">
      <w:pPr>
        <w:spacing w:before="100" w:beforeAutospacing="1" w:after="100" w:afterAutospacing="1"/>
        <w:rPr>
          <w:rFonts w:ascii="Tahoma" w:hAnsi="Tahoma" w:cs="Tahoma"/>
        </w:rPr>
      </w:pPr>
      <w:r>
        <w:rPr>
          <w:rFonts w:ascii="Tahoma" w:hAnsi="Tahoma" w:cs="Tahoma"/>
        </w:rPr>
        <w:t>I rata: składka płatna do 30.07.2024 r.</w:t>
      </w:r>
    </w:p>
    <w:p w14:paraId="7AA62005" w14:textId="77777777" w:rsidR="003B03A8" w:rsidRDefault="003B03A8" w:rsidP="003B03A8">
      <w:pPr>
        <w:spacing w:before="100" w:beforeAutospacing="1" w:after="100" w:afterAutospacing="1"/>
        <w:rPr>
          <w:rFonts w:ascii="Tahoma" w:hAnsi="Tahoma" w:cs="Tahoma"/>
        </w:rPr>
      </w:pPr>
      <w:r>
        <w:rPr>
          <w:rFonts w:ascii="Tahoma" w:hAnsi="Tahoma" w:cs="Tahoma"/>
        </w:rPr>
        <w:t>II rata: składka płatna do 30.04.2025 r.</w:t>
      </w:r>
    </w:p>
    <w:p w14:paraId="5227536E" w14:textId="77777777" w:rsidR="003B03A8" w:rsidRPr="000700A5" w:rsidRDefault="003B03A8" w:rsidP="003B03A8">
      <w:pPr>
        <w:spacing w:before="100" w:beforeAutospacing="1" w:after="100" w:afterAutospacing="1"/>
        <w:rPr>
          <w:rFonts w:ascii="Tahoma" w:hAnsi="Tahoma" w:cs="Tahoma"/>
          <w:u w:val="single"/>
        </w:rPr>
      </w:pPr>
      <w:r w:rsidRPr="000700A5">
        <w:rPr>
          <w:rFonts w:ascii="Tahoma" w:hAnsi="Tahoma" w:cs="Tahoma"/>
          <w:u w:val="single"/>
        </w:rPr>
        <w:t>W drugim rocznym okresie ubezpieczenia:</w:t>
      </w:r>
    </w:p>
    <w:p w14:paraId="49B8874A" w14:textId="77777777" w:rsidR="003B03A8" w:rsidRDefault="003B03A8" w:rsidP="003B03A8">
      <w:pPr>
        <w:spacing w:before="100" w:beforeAutospacing="1" w:after="100" w:afterAutospacing="1"/>
        <w:rPr>
          <w:rFonts w:ascii="Tahoma" w:hAnsi="Tahoma" w:cs="Tahoma"/>
        </w:rPr>
      </w:pPr>
      <w:r>
        <w:rPr>
          <w:rFonts w:ascii="Tahoma" w:hAnsi="Tahoma" w:cs="Tahoma"/>
        </w:rPr>
        <w:t>I rata: składka płatna do 30.10.2025 r.</w:t>
      </w:r>
    </w:p>
    <w:p w14:paraId="472B040A" w14:textId="77777777" w:rsidR="003B03A8" w:rsidRDefault="003B03A8" w:rsidP="003B03A8">
      <w:pPr>
        <w:spacing w:before="100" w:beforeAutospacing="1" w:after="100" w:afterAutospacing="1"/>
        <w:rPr>
          <w:rFonts w:ascii="Tahoma" w:hAnsi="Tahoma" w:cs="Tahoma"/>
        </w:rPr>
      </w:pPr>
      <w:r>
        <w:rPr>
          <w:rFonts w:ascii="Tahoma" w:hAnsi="Tahoma" w:cs="Tahoma"/>
        </w:rPr>
        <w:t>II rata: składka płatna do 30.04.2026 r.</w:t>
      </w:r>
    </w:p>
    <w:p w14:paraId="2045DEE7" w14:textId="77777777" w:rsidR="00F639EF" w:rsidRDefault="00F639EF" w:rsidP="00F639EF">
      <w:pPr>
        <w:pStyle w:val="WW-Tekstpodstawowy3"/>
        <w:rPr>
          <w:rFonts w:ascii="Tahoma" w:hAnsi="Tahoma" w:cs="Tahoma"/>
          <w:sz w:val="20"/>
          <w:highlight w:val="darkGreen"/>
        </w:rPr>
      </w:pPr>
    </w:p>
    <w:p w14:paraId="2B1B24CC" w14:textId="77777777" w:rsidR="003B03A8" w:rsidRDefault="003B03A8" w:rsidP="00F639EF">
      <w:pPr>
        <w:pStyle w:val="WW-Tekstpodstawowy3"/>
        <w:rPr>
          <w:rFonts w:ascii="Tahoma" w:hAnsi="Tahoma" w:cs="Tahoma"/>
          <w:sz w:val="20"/>
          <w:highlight w:val="darkGreen"/>
        </w:rPr>
      </w:pPr>
    </w:p>
    <w:p w14:paraId="28A58B7F" w14:textId="77777777" w:rsidR="003B03A8" w:rsidRDefault="003B03A8" w:rsidP="00F639EF">
      <w:pPr>
        <w:pStyle w:val="WW-Tekstpodstawowy3"/>
        <w:rPr>
          <w:rFonts w:ascii="Tahoma" w:hAnsi="Tahoma" w:cs="Tahoma"/>
          <w:sz w:val="20"/>
          <w:highlight w:val="darkGreen"/>
        </w:rPr>
      </w:pPr>
    </w:p>
    <w:p w14:paraId="045F2FAF" w14:textId="77777777" w:rsidR="003B03A8" w:rsidRDefault="003B03A8" w:rsidP="00F639EF">
      <w:pPr>
        <w:pStyle w:val="WW-Tekstpodstawowy3"/>
        <w:rPr>
          <w:rFonts w:ascii="Tahoma" w:hAnsi="Tahoma" w:cs="Tahoma"/>
          <w:sz w:val="20"/>
          <w:highlight w:val="darkGreen"/>
        </w:rPr>
      </w:pPr>
    </w:p>
    <w:p w14:paraId="022962EB" w14:textId="77777777" w:rsidR="003B03A8" w:rsidRDefault="003B03A8" w:rsidP="00F639EF">
      <w:pPr>
        <w:pStyle w:val="WW-Tekstpodstawowy3"/>
        <w:rPr>
          <w:rFonts w:ascii="Tahoma" w:hAnsi="Tahoma" w:cs="Tahoma"/>
          <w:sz w:val="20"/>
          <w:highlight w:val="darkGreen"/>
        </w:rPr>
      </w:pPr>
    </w:p>
    <w:p w14:paraId="781D7400" w14:textId="77777777" w:rsidR="003B03A8" w:rsidRDefault="003B03A8" w:rsidP="00F639EF">
      <w:pPr>
        <w:pStyle w:val="WW-Tekstpodstawowy3"/>
        <w:rPr>
          <w:rFonts w:ascii="Tahoma" w:hAnsi="Tahoma" w:cs="Tahoma"/>
          <w:sz w:val="20"/>
          <w:highlight w:val="darkGreen"/>
        </w:rPr>
      </w:pPr>
    </w:p>
    <w:p w14:paraId="75F8FB8D" w14:textId="77777777" w:rsidR="003B03A8" w:rsidRDefault="003B03A8" w:rsidP="00F639EF">
      <w:pPr>
        <w:pStyle w:val="WW-Tekstpodstawowy3"/>
        <w:rPr>
          <w:rFonts w:ascii="Tahoma" w:hAnsi="Tahoma" w:cs="Tahoma"/>
          <w:sz w:val="20"/>
          <w:highlight w:val="darkGreen"/>
        </w:rPr>
      </w:pPr>
    </w:p>
    <w:p w14:paraId="3E26D811" w14:textId="77777777" w:rsidR="003B03A8" w:rsidRDefault="003B03A8" w:rsidP="00F639EF">
      <w:pPr>
        <w:pStyle w:val="WW-Tekstpodstawowy3"/>
        <w:rPr>
          <w:rFonts w:ascii="Tahoma" w:hAnsi="Tahoma" w:cs="Tahoma"/>
          <w:sz w:val="20"/>
          <w:highlight w:val="darkGreen"/>
        </w:rPr>
      </w:pPr>
    </w:p>
    <w:p w14:paraId="5A20185E" w14:textId="77777777" w:rsidR="003B03A8" w:rsidRPr="007D791F" w:rsidRDefault="003B03A8" w:rsidP="00F639EF">
      <w:pPr>
        <w:pStyle w:val="WW-Tekstpodstawowy3"/>
        <w:rPr>
          <w:rFonts w:ascii="Tahoma" w:hAnsi="Tahoma" w:cs="Tahoma"/>
          <w:sz w:val="20"/>
          <w:highlight w:val="darkGreen"/>
        </w:rPr>
      </w:pPr>
    </w:p>
    <w:p w14:paraId="77834187" w14:textId="286CDBCA" w:rsidR="00F639EF" w:rsidRPr="00FE6AB7" w:rsidRDefault="00F639EF" w:rsidP="00FE6AB7">
      <w:pPr>
        <w:pStyle w:val="Nagwek2"/>
        <w:ind w:left="284" w:hanging="284"/>
        <w:jc w:val="center"/>
        <w:rPr>
          <w:rFonts w:ascii="Tahoma" w:hAnsi="Tahoma" w:cs="Tahoma"/>
          <w:sz w:val="22"/>
          <w:szCs w:val="22"/>
        </w:rPr>
      </w:pPr>
      <w:r w:rsidRPr="007D791F">
        <w:rPr>
          <w:rFonts w:ascii="Tahoma" w:hAnsi="Tahoma" w:cs="Tahoma"/>
          <w:sz w:val="22"/>
          <w:szCs w:val="22"/>
        </w:rPr>
        <w:lastRenderedPageBreak/>
        <w:t>II. KLAUZULE DODATKOWE ROZSZERZAJĄCE ZAKRES OCHRONY</w:t>
      </w:r>
    </w:p>
    <w:p w14:paraId="0175DBB2" w14:textId="5AA5D9D5" w:rsidR="00F639EF" w:rsidRPr="0088182A" w:rsidRDefault="00F639EF" w:rsidP="00997E29">
      <w:pPr>
        <w:pStyle w:val="WW-Tekstpodstawowywcity2"/>
        <w:numPr>
          <w:ilvl w:val="0"/>
          <w:numId w:val="98"/>
        </w:numPr>
        <w:tabs>
          <w:tab w:val="clear" w:pos="1070"/>
          <w:tab w:val="num" w:pos="851"/>
        </w:tabs>
        <w:spacing w:before="112" w:after="248"/>
        <w:ind w:left="851" w:hanging="284"/>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Pr="005A61B7">
        <w:rPr>
          <w:rFonts w:ascii="Tahoma" w:hAnsi="Tahoma" w:cs="Tahoma"/>
          <w:sz w:val="20"/>
        </w:rPr>
        <w:t xml:space="preserv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FE6AB7">
        <w:rPr>
          <w:rFonts w:ascii="Tahoma" w:hAnsi="Tahoma" w:cs="Tahoma"/>
          <w:color w:val="000000" w:themeColor="text1"/>
          <w:sz w:val="20"/>
        </w:rPr>
        <w:t>Ubezpieczonego uważa się w jednostce samorządu terytorialnego wyłączn</w:t>
      </w:r>
      <w:r w:rsidR="00193854" w:rsidRPr="00FE6AB7">
        <w:rPr>
          <w:rFonts w:ascii="Tahoma" w:hAnsi="Tahoma" w:cs="Tahoma"/>
          <w:color w:val="000000" w:themeColor="text1"/>
          <w:sz w:val="20"/>
        </w:rPr>
        <w:t xml:space="preserve">ie takie osoby/organy jak </w:t>
      </w:r>
      <w:r w:rsidRPr="00FE6AB7">
        <w:rPr>
          <w:rFonts w:ascii="Tahoma" w:hAnsi="Tahoma" w:cs="Tahoma"/>
          <w:color w:val="000000" w:themeColor="text1"/>
          <w:sz w:val="20"/>
        </w:rPr>
        <w:t>Zarząd Powiatu. Za szkody powstałe z winy umyślnej lub rażącego niedbalstwa osób niebędących reprezentantami Ubezpieczającego</w:t>
      </w:r>
      <w:r w:rsidRPr="0088182A">
        <w:rPr>
          <w:rFonts w:ascii="Tahoma" w:hAnsi="Tahoma" w:cs="Tahoma"/>
          <w:sz w:val="20"/>
        </w:rPr>
        <w:t xml:space="preserve">/Ubezpieczonego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7A8DA1E5" w14:textId="6C693306" w:rsidR="00B14654" w:rsidRPr="003B03A8" w:rsidRDefault="00F639EF" w:rsidP="003B03A8">
      <w:pPr>
        <w:pStyle w:val="WW-Tekstpodstawowywcity2"/>
        <w:numPr>
          <w:ilvl w:val="0"/>
          <w:numId w:val="98"/>
        </w:numPr>
        <w:tabs>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6318C2">
        <w:rPr>
          <w:rFonts w:ascii="Tahoma" w:hAnsi="Tahoma" w:cs="Tahoma"/>
          <w:sz w:val="20"/>
        </w:rPr>
        <w:t xml:space="preserve"> </w:t>
      </w:r>
      <w:r w:rsidRPr="006318C2">
        <w:rPr>
          <w:rFonts w:ascii="Tahoma" w:hAnsi="Tahoma" w:cs="Tahoma"/>
          <w:sz w:val="20"/>
        </w:rPr>
        <w:t xml:space="preserve">Ubezpieczyciel zrzeka się prawa do regresu w stosunku do </w:t>
      </w:r>
      <w:r w:rsidRPr="00997E29">
        <w:rPr>
          <w:rFonts w:ascii="Tahoma" w:hAnsi="Tahoma" w:cs="Tahoma"/>
          <w:sz w:val="20"/>
        </w:rPr>
        <w:t>osób</w:t>
      </w:r>
      <w:r w:rsidR="00D80EA9" w:rsidRPr="00997E29">
        <w:rPr>
          <w:rFonts w:ascii="Tahoma" w:hAnsi="Tahoma" w:cs="Tahoma"/>
          <w:sz w:val="20"/>
        </w:rPr>
        <w:t xml:space="preserve"> fizycznych</w:t>
      </w:r>
      <w:r w:rsidRPr="00997E29">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w:t>
      </w:r>
      <w:r w:rsidRPr="005A61B7">
        <w:rPr>
          <w:rFonts w:ascii="Tahoma" w:hAnsi="Tahoma" w:cs="Tahoma"/>
          <w:sz w:val="20"/>
        </w:rPr>
        <w:t xml:space="preserve">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6EA209B4" w:rsidR="00F639EF" w:rsidRPr="00F576F1" w:rsidRDefault="00F639EF" w:rsidP="00997E29">
      <w:pPr>
        <w:pStyle w:val="WW-Tekstpodstawowywcity2"/>
        <w:numPr>
          <w:ilvl w:val="0"/>
          <w:numId w:val="98"/>
        </w:numPr>
        <w:tabs>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662139">
        <w:rPr>
          <w:rFonts w:ascii="Tahoma" w:hAnsi="Tahoma" w:cs="Tahoma"/>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635AB511" w:rsidR="00F639EF" w:rsidRPr="00F576F1" w:rsidRDefault="00F639EF" w:rsidP="00997E29">
      <w:pPr>
        <w:pStyle w:val="WW-Tekstpodstawowywcity2"/>
        <w:numPr>
          <w:ilvl w:val="0"/>
          <w:numId w:val="98"/>
        </w:numPr>
        <w:tabs>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005449D6" w:rsidRPr="005A61B7">
        <w:rPr>
          <w:rFonts w:ascii="Tahoma" w:hAnsi="Tahoma" w:cs="Tahoma"/>
          <w:b/>
          <w:sz w:val="20"/>
        </w:rPr>
        <w:t xml:space="preserve"> </w:t>
      </w:r>
      <w:r w:rsidR="005449D6" w:rsidRPr="004163B1">
        <w:rPr>
          <w:rFonts w:ascii="Tahoma" w:hAnsi="Tahoma" w:cs="Tahoma"/>
          <w:sz w:val="20"/>
        </w:rPr>
        <w:t>z zachowaniem pozostałych, niezmienionych niniejszą klauzulą postanowień ogólnych warunków ubezpieczenia i innych postanowień umowy ubezpieczenia ustala się,  że</w:t>
      </w:r>
      <w:r w:rsidR="005449D6" w:rsidRPr="00F576F1">
        <w:rPr>
          <w:rFonts w:ascii="Tahoma" w:hAnsi="Tahoma" w:cs="Tahoma"/>
          <w:sz w:val="20"/>
        </w:rPr>
        <w:t xml:space="preserve">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t>
      </w:r>
      <w:r w:rsidR="000700A5">
        <w:rPr>
          <w:rFonts w:ascii="Tahoma" w:hAnsi="Tahoma" w:cs="Tahoma"/>
          <w:sz w:val="20"/>
        </w:rPr>
        <w:t xml:space="preserve">                   </w:t>
      </w:r>
      <w:r w:rsidRPr="00F576F1">
        <w:rPr>
          <w:rFonts w:ascii="Tahoma" w:hAnsi="Tahoma" w:cs="Tahoma"/>
          <w:sz w:val="20"/>
        </w:rPr>
        <w:t>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9F5DD91" w:rsidR="00F639EF" w:rsidRPr="005A61B7" w:rsidRDefault="00F639EF" w:rsidP="00997E29">
      <w:pPr>
        <w:pStyle w:val="WW-Tekstpodstawowywcity2"/>
        <w:numPr>
          <w:ilvl w:val="0"/>
          <w:numId w:val="98"/>
        </w:numPr>
        <w:tabs>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5A61B7">
        <w:rPr>
          <w:rFonts w:ascii="Tahoma" w:hAnsi="Tahoma" w:cs="Tahoma"/>
          <w:sz w:val="20"/>
        </w:rPr>
        <w:t xml:space="preserve">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23C10AFE" w14:textId="429E5E1A" w:rsidR="00FE6AB7" w:rsidRPr="00B14654" w:rsidRDefault="00F639EF" w:rsidP="00B14654">
      <w:pPr>
        <w:pStyle w:val="WW-Tekstpodstawowywcity2"/>
        <w:numPr>
          <w:ilvl w:val="0"/>
          <w:numId w:val="98"/>
        </w:numPr>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sz w:val="20"/>
        </w:rPr>
        <w:t xml:space="preserve"> </w:t>
      </w:r>
      <w:r w:rsidRPr="00464461">
        <w:rPr>
          <w:rFonts w:ascii="Tahoma" w:hAnsi="Tahoma" w:cs="Tahoma"/>
          <w:sz w:val="20"/>
        </w:rPr>
        <w:t xml:space="preserve">ochroną ubezpieczeniową zostaje automatycznie objęty sprzęt elektroniczny, oraz dodatki i ulepszenia zgłoszonego do ubezpieczenia sprzętu, w których posiadanie wejdzie Ubezpieczający/Ubezpieczony w okresie pomiędzy zebraniem danych do ubezpieczenia </w:t>
      </w:r>
      <w:r w:rsidR="000700A5">
        <w:rPr>
          <w:rFonts w:ascii="Tahoma" w:hAnsi="Tahoma" w:cs="Tahoma"/>
          <w:sz w:val="20"/>
        </w:rPr>
        <w:t xml:space="preserve">                          </w:t>
      </w:r>
      <w:r w:rsidRPr="00464461">
        <w:rPr>
          <w:rFonts w:ascii="Tahoma" w:hAnsi="Tahoma" w:cs="Tahoma"/>
          <w:sz w:val="20"/>
        </w:rPr>
        <w:t xml:space="preserve">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w:t>
      </w:r>
      <w:r w:rsidRPr="00464461">
        <w:rPr>
          <w:rFonts w:ascii="Tahoma" w:hAnsi="Tahoma" w:cs="Tahoma"/>
          <w:sz w:val="20"/>
        </w:rPr>
        <w:lastRenderedPageBreak/>
        <w:t xml:space="preserve">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t>
      </w:r>
      <w:r w:rsidR="000700A5">
        <w:rPr>
          <w:rFonts w:ascii="Tahoma" w:hAnsi="Tahoma" w:cs="Tahoma"/>
          <w:sz w:val="20"/>
        </w:rPr>
        <w:t xml:space="preserve">                                       </w:t>
      </w:r>
      <w:r w:rsidRPr="00464461">
        <w:rPr>
          <w:rFonts w:ascii="Tahoma" w:hAnsi="Tahoma" w:cs="Tahoma"/>
          <w:sz w:val="20"/>
        </w:rPr>
        <w:t xml:space="preserve">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w:t>
      </w:r>
      <w:r w:rsidR="000700A5">
        <w:rPr>
          <w:rFonts w:ascii="Tahoma" w:hAnsi="Tahoma" w:cs="Tahoma"/>
          <w:sz w:val="20"/>
        </w:rPr>
        <w:t xml:space="preserve">                 </w:t>
      </w:r>
      <w:r w:rsidRPr="00464461">
        <w:rPr>
          <w:rFonts w:ascii="Tahoma" w:hAnsi="Tahoma" w:cs="Tahoma"/>
          <w:sz w:val="20"/>
        </w:rPr>
        <w:t xml:space="preserve">z początku okresu ubezpieczenia.  W terminie 14 dni od otrzymania przez Ubezpieczyciela wykazów </w:t>
      </w:r>
      <w:r w:rsidR="000700A5">
        <w:rPr>
          <w:rFonts w:ascii="Tahoma" w:hAnsi="Tahoma" w:cs="Tahoma"/>
          <w:sz w:val="20"/>
        </w:rPr>
        <w:t xml:space="preserve">                    </w:t>
      </w:r>
      <w:r w:rsidRPr="00464461">
        <w:rPr>
          <w:rFonts w:ascii="Tahoma" w:hAnsi="Tahoma" w:cs="Tahoma"/>
          <w:sz w:val="20"/>
        </w:rPr>
        <w:t>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372047EA" w:rsidR="00F639EF" w:rsidRPr="00464461" w:rsidRDefault="00F639EF" w:rsidP="00997E29">
      <w:pPr>
        <w:pStyle w:val="WW-Tekstpodstawowywcity2"/>
        <w:numPr>
          <w:ilvl w:val="0"/>
          <w:numId w:val="98"/>
        </w:numPr>
        <w:tabs>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sz w:val="20"/>
        </w:rPr>
        <w:t xml:space="preserve"> </w:t>
      </w:r>
      <w:r w:rsidRPr="00464461">
        <w:rPr>
          <w:rFonts w:ascii="Tahoma" w:hAnsi="Tahoma" w:cs="Tahoma"/>
          <w:sz w:val="20"/>
        </w:rPr>
        <w:t xml:space="preserve">ochroną ubezpieczeniową zostają objęte środki trwałe i wyposażenie, oraz dodatki i ulepszenia zgłoszonych do ubezpieczenia środków trwałych i wyposażenia, w których posiadanie wejdzie Ubezpieczający/Ubezpieczony w okresie pomiędzy zebraniem danych do </w:t>
      </w:r>
      <w:r w:rsidRPr="009E4505">
        <w:rPr>
          <w:rFonts w:ascii="Tahoma" w:hAnsi="Tahoma" w:cs="Tahoma"/>
          <w:sz w:val="20"/>
        </w:rPr>
        <w:t xml:space="preserve">ubezpieczenia a początkiem okresu ubezpieczenia oraz podczas trwania rocznego okresu ubezpieczenia. </w:t>
      </w:r>
      <w:r w:rsidR="00164395" w:rsidRPr="009E4505">
        <w:rPr>
          <w:rFonts w:ascii="Tahoma" w:hAnsi="Tahoma" w:cs="Tahoma"/>
          <w:sz w:val="20"/>
        </w:rPr>
        <w:t>Dotyczy to także sytuacji związanej ze zwrotem mienia przez jego posiadacza zależnego, które było</w:t>
      </w:r>
      <w:r w:rsidR="000700A5">
        <w:rPr>
          <w:rFonts w:ascii="Tahoma" w:hAnsi="Tahoma" w:cs="Tahoma"/>
          <w:sz w:val="20"/>
        </w:rPr>
        <w:t xml:space="preserve">              </w:t>
      </w:r>
      <w:r w:rsidR="00164395" w:rsidRPr="009E4505">
        <w:rPr>
          <w:rFonts w:ascii="Tahoma" w:hAnsi="Tahoma" w:cs="Tahoma"/>
          <w:sz w:val="20"/>
        </w:rPr>
        <w:t xml:space="preserve"> w jego posiadaniu na podstawie stosunku prawnego łączącego go z Ubezpieczającym/Ubezpieczonym. </w:t>
      </w:r>
      <w:r w:rsidRPr="009E4505">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9E4505">
        <w:rPr>
          <w:rFonts w:ascii="Tahoma" w:hAnsi="Tahoma" w:cs="Tahoma"/>
          <w:sz w:val="20"/>
        </w:rPr>
        <w:t>SWZ</w:t>
      </w:r>
      <w:r w:rsidRPr="009E4505">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w:t>
      </w:r>
      <w:r w:rsidRPr="004B7094">
        <w:rPr>
          <w:rFonts w:ascii="Tahoma" w:hAnsi="Tahoma" w:cs="Tahoma"/>
          <w:color w:val="000000" w:themeColor="text1"/>
          <w:sz w:val="20"/>
        </w:rPr>
        <w:t xml:space="preserve">/Ubezpieczony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w:t>
      </w:r>
      <w:r w:rsidR="00A66796" w:rsidRPr="004B7094">
        <w:rPr>
          <w:rFonts w:ascii="Tahoma" w:hAnsi="Tahoma" w:cs="Tahoma"/>
          <w:color w:val="000000" w:themeColor="text1"/>
          <w:sz w:val="20"/>
        </w:rPr>
        <w:t xml:space="preserve">i urządzeń </w:t>
      </w:r>
      <w:r w:rsidRPr="004B7094">
        <w:rPr>
          <w:rFonts w:ascii="Tahoma" w:hAnsi="Tahoma" w:cs="Tahoma"/>
          <w:color w:val="000000" w:themeColor="text1"/>
          <w:sz w:val="20"/>
        </w:rPr>
        <w:t>od uszkodzeń od wszystkich ryzyk. Limit odpowiedzialności dla niniejszej klauzuli wynosi 30% łącznej sumy ubezpieczenia przyjętej do ubezpieczenia w ww. ryzyku na początku okresu ubezpieczenia i do takiego limitu odpowiada Ubezpieczyciel w przypadku wystąpienia szkody</w:t>
      </w:r>
      <w:r w:rsidR="000700A5">
        <w:rPr>
          <w:rFonts w:ascii="Tahoma" w:hAnsi="Tahoma" w:cs="Tahoma"/>
          <w:color w:val="000000" w:themeColor="text1"/>
          <w:sz w:val="20"/>
        </w:rPr>
        <w:t xml:space="preserve">                   </w:t>
      </w:r>
      <w:r w:rsidRPr="004B7094">
        <w:rPr>
          <w:rFonts w:ascii="Tahoma" w:hAnsi="Tahoma" w:cs="Tahoma"/>
          <w:color w:val="000000" w:themeColor="text1"/>
          <w:sz w:val="20"/>
        </w:rPr>
        <w:t xml:space="preserve"> w nowo nabytym mieniu. Za wzrost wartości majątku do 10% sumy ubezpieczenia z początku okresu ubezpieczenia nie zostanie pobrana dodatkowa składka. Rozliczenie przedmiotowej klauzuli za ubezpieczone mienie nastąpi na wniosek Ubezpieczyciela </w:t>
      </w:r>
      <w:r w:rsidRPr="00464461">
        <w:rPr>
          <w:rFonts w:ascii="Tahoma" w:hAnsi="Tahoma" w:cs="Tahoma"/>
          <w:sz w:val="20"/>
        </w:rPr>
        <w:t xml:space="preserve">w ciągu 30 dni po zakończeniu rocznego okresu ubezpieczenia wg systemu „pro rata temporis”- jeżeli majątek wzrośnie powyżej 10% progu, </w:t>
      </w:r>
      <w:r w:rsidR="000700A5">
        <w:rPr>
          <w:rFonts w:ascii="Tahoma" w:hAnsi="Tahoma" w:cs="Tahoma"/>
          <w:sz w:val="20"/>
        </w:rPr>
        <w:t xml:space="preserve">                        </w:t>
      </w:r>
      <w:r w:rsidRPr="00464461">
        <w:rPr>
          <w:rFonts w:ascii="Tahoma" w:hAnsi="Tahoma" w:cs="Tahoma"/>
          <w:sz w:val="20"/>
        </w:rPr>
        <w:t>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237C273B" w:rsidR="00F639EF" w:rsidRPr="00246B8A" w:rsidRDefault="00F639EF" w:rsidP="00997E29">
      <w:pPr>
        <w:pStyle w:val="WW-Tekstpodstawowywcity2"/>
        <w:numPr>
          <w:ilvl w:val="0"/>
          <w:numId w:val="98"/>
        </w:numPr>
        <w:tabs>
          <w:tab w:val="num" w:pos="851"/>
          <w:tab w:val="num" w:pos="1212"/>
        </w:tabs>
        <w:spacing w:before="112" w:after="248"/>
        <w:ind w:left="851" w:hanging="425"/>
        <w:rPr>
          <w:rFonts w:ascii="Tahoma" w:hAnsi="Tahoma" w:cs="Tahoma"/>
          <w:sz w:val="20"/>
        </w:rPr>
      </w:pPr>
      <w:r w:rsidRPr="00246B8A">
        <w:rPr>
          <w:rFonts w:ascii="Tahoma" w:hAnsi="Tahoma" w:cs="Tahoma"/>
          <w:b/>
          <w:sz w:val="20"/>
        </w:rPr>
        <w:t xml:space="preserve">Klauzula likwidacyjna dotycząca środków trwałych - </w:t>
      </w:r>
      <w:r w:rsidR="00882118" w:rsidRPr="00246B8A">
        <w:rPr>
          <w:rFonts w:ascii="Tahoma" w:hAnsi="Tahoma" w:cs="Tahoma"/>
          <w:sz w:val="20"/>
        </w:rPr>
        <w:t xml:space="preserve">z zachowaniem pozostałych, niezmienionych niniejszą klauzulą postanowień ogólnych warunków ubezpieczenia i innych postanowień umowy ubezpieczenia ustala się,  że </w:t>
      </w:r>
      <w:r w:rsidRPr="00246B8A">
        <w:rPr>
          <w:rFonts w:ascii="Tahoma" w:hAnsi="Tahoma" w:cs="Tahoma"/>
          <w:sz w:val="20"/>
        </w:rPr>
        <w:t xml:space="preserve">dla środków ubezpieczanych wg wartości księgowej brutto lub odtworzeniowej: – bez względu na stopień umorzenia księgowego lub zużycia technicznego danego </w:t>
      </w:r>
      <w:r w:rsidRPr="00246B8A">
        <w:rPr>
          <w:rFonts w:ascii="Tahoma" w:hAnsi="Tahoma" w:cs="Tahoma"/>
          <w:sz w:val="20"/>
        </w:rPr>
        <w:lastRenderedPageBreak/>
        <w:t xml:space="preserve">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w:t>
      </w:r>
      <w:r w:rsidR="000700A5">
        <w:rPr>
          <w:rFonts w:ascii="Tahoma" w:hAnsi="Tahoma" w:cs="Tahoma"/>
          <w:sz w:val="20"/>
        </w:rPr>
        <w:t xml:space="preserve">                         </w:t>
      </w:r>
      <w:r w:rsidRPr="00246B8A">
        <w:rPr>
          <w:rFonts w:ascii="Tahoma" w:hAnsi="Tahoma" w:cs="Tahoma"/>
          <w:sz w:val="20"/>
        </w:rPr>
        <w:t>i kosztorysu do wysokości sumy ubezpieczenia danego środka trwałego</w:t>
      </w:r>
      <w:r w:rsidR="00BB4AFA" w:rsidRPr="00246B8A">
        <w:rPr>
          <w:rFonts w:ascii="Tahoma" w:hAnsi="Tahoma" w:cs="Tahoma"/>
          <w:sz w:val="20"/>
        </w:rPr>
        <w:t>, pod warunkiem, że przyznane odszkodowanie przeznaczone będzie przez Ubezpieczonego na zakup lub modernizację innego środka trwałego</w:t>
      </w:r>
      <w:r w:rsidRPr="00246B8A">
        <w:rPr>
          <w:rFonts w:ascii="Tahoma" w:hAnsi="Tahoma" w:cs="Tahoma"/>
          <w:sz w:val="20"/>
        </w:rPr>
        <w:t xml:space="preserve">. Odszkodowanie wypłacane jest w pełnej wysokości </w:t>
      </w:r>
      <w:r w:rsidRPr="00246B8A">
        <w:rPr>
          <w:rFonts w:ascii="Tahoma" w:hAnsi="Tahoma" w:cs="Tahoma"/>
          <w:sz w:val="20"/>
          <w:lang w:eastAsia="ar-SA"/>
        </w:rPr>
        <w:t xml:space="preserve">obejmującej koszt naprawy, wymiany, nabycia lub odbudowy z uwzględnieniem kosztów montażu, demontażu, transportu, ceł i innych opłat. </w:t>
      </w:r>
      <w:r w:rsidRPr="00246B8A">
        <w:rPr>
          <w:rFonts w:ascii="Tahoma" w:hAnsi="Tahoma" w:cs="Tahoma"/>
          <w:sz w:val="20"/>
        </w:rPr>
        <w:t xml:space="preserve">Klauzula ma zastosowanie w ubezpieczeniu mienia od wszystkich ryzyk. </w:t>
      </w:r>
    </w:p>
    <w:p w14:paraId="309E39B5" w14:textId="1A4DB018" w:rsidR="00F639EF" w:rsidRPr="00246B8A" w:rsidRDefault="00F639EF" w:rsidP="00997E29">
      <w:pPr>
        <w:pStyle w:val="WW-Tekstpodstawowywcity2"/>
        <w:numPr>
          <w:ilvl w:val="0"/>
          <w:numId w:val="98"/>
        </w:numPr>
        <w:tabs>
          <w:tab w:val="num" w:pos="851"/>
        </w:tabs>
        <w:spacing w:before="112" w:after="248"/>
        <w:ind w:left="851" w:hanging="425"/>
        <w:rPr>
          <w:rFonts w:ascii="Tahoma" w:hAnsi="Tahoma" w:cs="Tahoma"/>
          <w:color w:val="000000" w:themeColor="text1"/>
          <w:sz w:val="20"/>
        </w:rPr>
      </w:pPr>
      <w:r w:rsidRPr="00246B8A">
        <w:rPr>
          <w:rFonts w:ascii="Tahoma" w:hAnsi="Tahoma" w:cs="Tahoma"/>
          <w:b/>
          <w:sz w:val="20"/>
        </w:rPr>
        <w:t xml:space="preserve">Klauzula szybkiej likwidacji szkód </w:t>
      </w:r>
      <w:r w:rsidRPr="00246B8A">
        <w:rPr>
          <w:rFonts w:ascii="Tahoma" w:hAnsi="Tahoma" w:cs="Tahoma"/>
          <w:sz w:val="20"/>
        </w:rPr>
        <w:t xml:space="preserve">- </w:t>
      </w:r>
      <w:r w:rsidR="00882118" w:rsidRPr="00246B8A">
        <w:rPr>
          <w:rFonts w:ascii="Tahoma" w:hAnsi="Tahoma" w:cs="Tahoma"/>
          <w:sz w:val="20"/>
        </w:rPr>
        <w:t xml:space="preserve">z zachowaniem pozostałych, niezmienionych niniejszą klauzulą postanowień ogólnych warunków ubezpieczenia i innych postanowień umowy ubezpieczenia ustala się,  że </w:t>
      </w:r>
      <w:r w:rsidRPr="00246B8A">
        <w:rPr>
          <w:rFonts w:ascii="Tahoma" w:hAnsi="Tahoma" w:cs="Tahoma"/>
          <w:sz w:val="20"/>
        </w:rPr>
        <w:t xml:space="preserve">w przypadku wystąpienia szkody w ubezpieczonym mieniu, którego przywrócenie do pracy (w ciągu 24 godzin) jest konieczne dla normalnego funkcjonowania </w:t>
      </w:r>
      <w:r w:rsidR="00104B65" w:rsidRPr="00246B8A">
        <w:rPr>
          <w:rFonts w:ascii="Tahoma" w:hAnsi="Tahoma" w:cs="Tahoma"/>
          <w:sz w:val="20"/>
        </w:rPr>
        <w:t>danego podmiotu</w:t>
      </w:r>
      <w:r w:rsidRPr="00246B8A">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246B8A">
        <w:rPr>
          <w:rFonts w:ascii="Tahoma" w:hAnsi="Tahoma" w:cs="Tahoma"/>
          <w:sz w:val="20"/>
        </w:rPr>
        <w:t>danego podmiotu</w:t>
      </w:r>
      <w:r w:rsidRPr="00246B8A">
        <w:rPr>
          <w:rFonts w:ascii="Tahoma" w:hAnsi="Tahoma" w:cs="Tahoma"/>
          <w:sz w:val="20"/>
        </w:rPr>
        <w:t xml:space="preserve">, ubezpieczony po zgłoszeniu szkody może przystąpić do samodzielnej </w:t>
      </w:r>
      <w:r w:rsidRPr="004B7094">
        <w:rPr>
          <w:rFonts w:ascii="Tahoma" w:hAnsi="Tahoma" w:cs="Tahoma"/>
          <w:color w:val="000000" w:themeColor="text1"/>
          <w:sz w:val="20"/>
        </w:rPr>
        <w:t xml:space="preserve">likwidacji szkody na powyższych zasadach jedynie w przypadku, gdy ubezpieczyciel nie dokona oględzin przedmiotu szkody w ciągu 3 dni roboczych od daty otrzymania zgłoszenia szkody. </w:t>
      </w:r>
      <w:r w:rsidR="00BB4AFA" w:rsidRPr="004B7094">
        <w:rPr>
          <w:rFonts w:ascii="Tahoma" w:hAnsi="Tahoma" w:cs="Tahoma"/>
          <w:color w:val="000000" w:themeColor="text1"/>
          <w:sz w:val="20"/>
        </w:rPr>
        <w:t xml:space="preserve">Niniejsza klauzula ma zastosowanie do szkód o szacunkowej wartości nie przekraczającej 50 000,00 zł. </w:t>
      </w:r>
      <w:r w:rsidRPr="004B7094">
        <w:rPr>
          <w:rFonts w:ascii="Tahoma" w:hAnsi="Tahoma" w:cs="Tahoma"/>
          <w:color w:val="000000" w:themeColor="text1"/>
          <w:sz w:val="20"/>
        </w:rPr>
        <w:t xml:space="preserve">Dotyczy ubezpieczenia mienia od wszystkich ryzyk, ubezpieczenia sprzętu elektronicznego od wszystkich ryzyk, ubezpieczenia maszyn </w:t>
      </w:r>
      <w:r w:rsidR="00A66796" w:rsidRPr="004B7094">
        <w:rPr>
          <w:rFonts w:ascii="Tahoma" w:hAnsi="Tahoma" w:cs="Tahoma"/>
          <w:color w:val="000000" w:themeColor="text1"/>
          <w:sz w:val="20"/>
        </w:rPr>
        <w:t xml:space="preserve">i urządzeń </w:t>
      </w:r>
      <w:r w:rsidRPr="004B7094">
        <w:rPr>
          <w:rFonts w:ascii="Tahoma" w:hAnsi="Tahoma" w:cs="Tahoma"/>
          <w:color w:val="000000" w:themeColor="text1"/>
          <w:sz w:val="20"/>
        </w:rPr>
        <w:t>od uszkodzeń.</w:t>
      </w:r>
    </w:p>
    <w:p w14:paraId="4118998A" w14:textId="1F6F7FA5" w:rsidR="00F639EF" w:rsidRPr="00464461" w:rsidRDefault="00F639EF" w:rsidP="00997E29">
      <w:pPr>
        <w:pStyle w:val="WW-Tekstpodstawowywcity2"/>
        <w:numPr>
          <w:ilvl w:val="0"/>
          <w:numId w:val="98"/>
        </w:numPr>
        <w:tabs>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sz w:val="20"/>
        </w:rPr>
        <w:t xml:space="preserve">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1B2F10C9" w:rsidR="00F639EF" w:rsidRPr="007D5104" w:rsidRDefault="00F639EF" w:rsidP="00997E29">
      <w:pPr>
        <w:pStyle w:val="WW-Tekstpodstawowywcity2"/>
        <w:numPr>
          <w:ilvl w:val="0"/>
          <w:numId w:val="98"/>
        </w:numPr>
        <w:tabs>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w:t>
      </w:r>
      <w:r w:rsidR="00882118" w:rsidRPr="004163B1">
        <w:rPr>
          <w:rFonts w:ascii="Tahoma" w:hAnsi="Tahoma" w:cs="Tahoma"/>
          <w:sz w:val="20"/>
        </w:rPr>
        <w:t xml:space="preserve">z zachowaniem pozostałych, niezmienionych niniejszą klauzulą postanowień ogólnych </w:t>
      </w:r>
      <w:r w:rsidR="00882118" w:rsidRPr="00246B8A">
        <w:rPr>
          <w:rFonts w:ascii="Tahoma" w:hAnsi="Tahoma" w:cs="Tahoma"/>
          <w:sz w:val="20"/>
        </w:rPr>
        <w:t>warunków ubezpieczenia i innych postanowień umowy ubezpieczenia ustala się,  że</w:t>
      </w:r>
      <w:r w:rsidRPr="00246B8A">
        <w:rPr>
          <w:rFonts w:ascii="Tahoma" w:hAnsi="Tahoma" w:cs="Tahoma"/>
          <w:sz w:val="20"/>
        </w:rPr>
        <w:t xml:space="preserve"> do sumy ubezpieczenia zostaje włączona kwota przezornej sumy ubezpieczenia, przez którą strony rozumieją kwotę w wysokości </w:t>
      </w:r>
      <w:r w:rsidRPr="00246B8A">
        <w:rPr>
          <w:rFonts w:ascii="Tahoma" w:hAnsi="Tahoma" w:cs="Tahoma"/>
          <w:color w:val="000000" w:themeColor="text1"/>
          <w:sz w:val="20"/>
        </w:rPr>
        <w:t xml:space="preserve">1.000.000,00 zł, </w:t>
      </w:r>
      <w:r w:rsidRPr="00246B8A">
        <w:rPr>
          <w:rFonts w:ascii="Tahoma" w:hAnsi="Tahoma" w:cs="Tahoma"/>
          <w:sz w:val="20"/>
        </w:rPr>
        <w:t>która w przypadku szkody służyć będzie do wyrównania ewentualnego niedoubezpieczenia wynikającego z niedoszacowania sum ubezpieczenia dla poszczególnych składników majątku ubezpieczonych w systemie</w:t>
      </w:r>
      <w:r w:rsidRPr="0067525B">
        <w:rPr>
          <w:rFonts w:ascii="Tahoma" w:hAnsi="Tahoma" w:cs="Tahoma"/>
          <w:sz w:val="20"/>
        </w:rPr>
        <w:t xml:space="preserv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t>
      </w:r>
      <w:r w:rsidR="000700A5">
        <w:rPr>
          <w:rFonts w:ascii="Tahoma" w:hAnsi="Tahoma" w:cs="Tahoma"/>
          <w:sz w:val="20"/>
        </w:rPr>
        <w:t xml:space="preserve">                    </w:t>
      </w:r>
      <w:r w:rsidRPr="001A7F73">
        <w:rPr>
          <w:rFonts w:ascii="Tahoma" w:hAnsi="Tahoma" w:cs="Tahoma"/>
          <w:sz w:val="20"/>
        </w:rPr>
        <w:t>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F88328D" w:rsidR="00F639EF" w:rsidRPr="00464461" w:rsidRDefault="00F639EF" w:rsidP="00997E29">
      <w:pPr>
        <w:pStyle w:val="WW-Tekstpodstawowywcity2"/>
        <w:numPr>
          <w:ilvl w:val="0"/>
          <w:numId w:val="98"/>
        </w:numPr>
        <w:tabs>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5429E3">
        <w:rPr>
          <w:rFonts w:ascii="Tahoma" w:hAnsi="Tahoma" w:cs="Tahoma"/>
          <w:sz w:val="20"/>
        </w:rPr>
        <w:t xml:space="preserve"> </w:t>
      </w:r>
      <w:r w:rsidR="00882118">
        <w:rPr>
          <w:rFonts w:ascii="Tahoma" w:hAnsi="Tahoma" w:cs="Tahoma"/>
          <w:sz w:val="20"/>
        </w:rPr>
        <w:t>o</w:t>
      </w:r>
      <w:r w:rsidRPr="005429E3">
        <w:rPr>
          <w:rFonts w:ascii="Tahoma" w:hAnsi="Tahoma" w:cs="Tahoma"/>
          <w:sz w:val="20"/>
        </w:rPr>
        <w:t xml:space="preserve">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03DA3633" w14:textId="5D6AD14B" w:rsidR="00B14654" w:rsidRPr="003B03A8" w:rsidRDefault="00F639EF" w:rsidP="003B03A8">
      <w:pPr>
        <w:pStyle w:val="WW-Tekstpodstawowywcity2"/>
        <w:numPr>
          <w:ilvl w:val="0"/>
          <w:numId w:val="98"/>
        </w:numPr>
        <w:tabs>
          <w:tab w:val="num" w:pos="851"/>
        </w:tabs>
        <w:spacing w:before="112" w:after="248"/>
        <w:ind w:left="851" w:hanging="425"/>
        <w:rPr>
          <w:rFonts w:ascii="Tahoma" w:hAnsi="Tahoma" w:cs="Tahoma"/>
          <w:sz w:val="20"/>
        </w:rPr>
      </w:pPr>
      <w:r w:rsidRPr="00464461">
        <w:rPr>
          <w:rFonts w:ascii="Tahoma" w:hAnsi="Tahoma" w:cs="Tahoma"/>
          <w:b/>
          <w:sz w:val="20"/>
        </w:rPr>
        <w:lastRenderedPageBreak/>
        <w:t>Klauzula kosztów odtworzenia dokumentów -</w:t>
      </w:r>
      <w:r w:rsidRPr="00464461">
        <w:rPr>
          <w:rFonts w:ascii="Tahoma" w:hAnsi="Tahoma" w:cs="Tahoma"/>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sz w:val="20"/>
        </w:rPr>
        <w:t xml:space="preserve"> </w:t>
      </w:r>
      <w:r w:rsidRPr="00464461">
        <w:rPr>
          <w:rFonts w:ascii="Tahoma" w:hAnsi="Tahoma" w:cs="Tahoma"/>
          <w:sz w:val="20"/>
        </w:rPr>
        <w:t>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t>
      </w:r>
      <w:r w:rsidR="000700A5">
        <w:rPr>
          <w:rFonts w:ascii="Tahoma" w:hAnsi="Tahoma" w:cs="Tahoma"/>
          <w:sz w:val="20"/>
        </w:rPr>
        <w:t xml:space="preserve">                </w:t>
      </w:r>
      <w:r w:rsidRPr="00464461">
        <w:rPr>
          <w:rFonts w:ascii="Tahoma" w:hAnsi="Tahoma" w:cs="Tahoma"/>
          <w:sz w:val="20"/>
        </w:rPr>
        <w:t xml:space="preserve">w szczególności: akta, dokumenty urzędowe, </w:t>
      </w:r>
      <w:r w:rsidRPr="002B76CF">
        <w:rPr>
          <w:rFonts w:ascii="Tahoma" w:hAnsi="Tahoma" w:cs="Tahoma"/>
          <w:sz w:val="20"/>
        </w:rPr>
        <w:t xml:space="preserve">umowy cywilnoprawne, wypisy z ksiąg wieczystych, dokumentacja przechowywana </w:t>
      </w:r>
      <w:r w:rsidRPr="00246B8A">
        <w:rPr>
          <w:rFonts w:ascii="Tahoma" w:hAnsi="Tahoma" w:cs="Tahoma"/>
          <w:sz w:val="20"/>
        </w:rPr>
        <w:t xml:space="preserve">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w:t>
      </w:r>
      <w:r w:rsidRPr="00246B8A">
        <w:rPr>
          <w:rFonts w:ascii="Tahoma" w:hAnsi="Tahoma" w:cs="Tahoma"/>
          <w:color w:val="000000" w:themeColor="text1"/>
          <w:sz w:val="20"/>
        </w:rPr>
        <w:t xml:space="preserve">50.000,00 zł </w:t>
      </w:r>
      <w:r w:rsidRPr="00246B8A">
        <w:rPr>
          <w:rFonts w:ascii="Tahoma" w:hAnsi="Tahoma" w:cs="Tahoma"/>
          <w:sz w:val="20"/>
        </w:rPr>
        <w:t>na jedno i wszystkie zdarzenia w rocznym okresie ubezpieczenia.</w:t>
      </w:r>
    </w:p>
    <w:p w14:paraId="4C2D9A1A" w14:textId="583D8238" w:rsidR="00F639EF" w:rsidRPr="00B977C5" w:rsidRDefault="00F639EF" w:rsidP="00997E29">
      <w:pPr>
        <w:pStyle w:val="WW-Tekstpodstawowywcity2"/>
        <w:numPr>
          <w:ilvl w:val="0"/>
          <w:numId w:val="98"/>
        </w:numPr>
        <w:tabs>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357BDF">
        <w:rPr>
          <w:rFonts w:ascii="Tahoma" w:hAnsi="Tahoma" w:cs="Tahoma"/>
          <w:sz w:val="20"/>
        </w:rPr>
        <w:t xml:space="preserve">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t>
      </w:r>
      <w:r w:rsidR="000700A5">
        <w:rPr>
          <w:rFonts w:ascii="Tahoma" w:hAnsi="Tahoma" w:cs="Tahoma"/>
          <w:sz w:val="20"/>
        </w:rPr>
        <w:t xml:space="preserve">                   </w:t>
      </w:r>
      <w:r w:rsidRPr="00357BDF">
        <w:rPr>
          <w:rFonts w:ascii="Tahoma" w:hAnsi="Tahoma" w:cs="Tahoma"/>
          <w:sz w:val="20"/>
        </w:rPr>
        <w:t xml:space="preserve">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t>
      </w:r>
      <w:r w:rsidR="000700A5">
        <w:rPr>
          <w:rFonts w:ascii="Tahoma" w:hAnsi="Tahoma" w:cs="Tahoma"/>
          <w:sz w:val="20"/>
        </w:rPr>
        <w:t xml:space="preserve">                  </w:t>
      </w:r>
      <w:r w:rsidR="00357BDF" w:rsidRPr="00B977C5">
        <w:rPr>
          <w:rFonts w:ascii="Tahoma" w:hAnsi="Tahoma" w:cs="Tahoma"/>
          <w:sz w:val="20"/>
        </w:rPr>
        <w:t>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z wyjątkiem ubezpieczenia odpowiedzialności cywilnej ubezpieczonego</w:t>
      </w:r>
      <w:r w:rsidRPr="00B977C5">
        <w:rPr>
          <w:rFonts w:ascii="Tahoma" w:hAnsi="Tahoma" w:cs="Tahoma"/>
          <w:sz w:val="20"/>
        </w:rPr>
        <w:t>.</w:t>
      </w:r>
    </w:p>
    <w:p w14:paraId="0C7DC704" w14:textId="3ACBFF49" w:rsidR="00F639EF" w:rsidRPr="00464461" w:rsidRDefault="00F639EF" w:rsidP="00997E29">
      <w:pPr>
        <w:pStyle w:val="WW-Tekstpodstawowywcity2"/>
        <w:numPr>
          <w:ilvl w:val="0"/>
          <w:numId w:val="98"/>
        </w:numPr>
        <w:tabs>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00882118" w:rsidRPr="004163B1">
        <w:rPr>
          <w:rFonts w:ascii="Tahoma" w:hAnsi="Tahoma" w:cs="Tahoma"/>
          <w:sz w:val="20"/>
        </w:rPr>
        <w:t xml:space="preserve">z zachowaniem pozostałych, niezmienionych niniejszą klauzulą postanowień ogólnych warunków ubezpieczenia i innych postanowień umowy </w:t>
      </w:r>
      <w:r w:rsidR="00882118" w:rsidRPr="00FE6AB7">
        <w:rPr>
          <w:rFonts w:ascii="Tahoma" w:hAnsi="Tahoma" w:cs="Tahoma"/>
          <w:sz w:val="20"/>
        </w:rPr>
        <w:t xml:space="preserve">ubezpieczenia ustala się,  że </w:t>
      </w:r>
      <w:r w:rsidRPr="00FE6AB7">
        <w:rPr>
          <w:rFonts w:ascii="Tahoma" w:hAnsi="Tahoma" w:cs="Tahoma"/>
          <w:sz w:val="20"/>
        </w:rPr>
        <w:t xml:space="preserve">na mocy niniejszej klauzuli Ubezpieczyciel pokryje </w:t>
      </w:r>
      <w:r w:rsidRPr="00FE6AB7">
        <w:rPr>
          <w:rFonts w:ascii="Tahoma" w:hAnsi="Tahoma" w:cs="Tahoma"/>
          <w:color w:val="262626"/>
          <w:sz w:val="20"/>
        </w:rPr>
        <w:t>szkody</w:t>
      </w:r>
      <w:r w:rsidR="000700A5">
        <w:rPr>
          <w:rFonts w:ascii="Tahoma" w:hAnsi="Tahoma" w:cs="Tahoma"/>
          <w:color w:val="262626"/>
          <w:sz w:val="20"/>
        </w:rPr>
        <w:t xml:space="preserve">                          </w:t>
      </w:r>
      <w:r w:rsidRPr="00FE6AB7">
        <w:rPr>
          <w:rFonts w:ascii="Tahoma" w:hAnsi="Tahoma" w:cs="Tahoma"/>
          <w:color w:val="262626"/>
          <w:sz w:val="20"/>
        </w:rPr>
        <w:t xml:space="preserve"> w instalacjach</w:t>
      </w:r>
      <w:r w:rsidR="00A66796" w:rsidRPr="00FE6AB7">
        <w:rPr>
          <w:rFonts w:ascii="Tahoma" w:hAnsi="Tahoma" w:cs="Tahoma"/>
          <w:color w:val="262626"/>
          <w:sz w:val="20"/>
        </w:rPr>
        <w:t>, sieciach</w:t>
      </w:r>
      <w:r w:rsidRPr="00FE6AB7">
        <w:rPr>
          <w:rFonts w:ascii="Tahoma" w:hAnsi="Tahoma" w:cs="Tahoma"/>
          <w:color w:val="262626"/>
          <w:sz w:val="20"/>
        </w:rPr>
        <w:t xml:space="preserve"> lub urządzeniach wodociągowych, kanalizacyjnych, centralnego ogrzewania oraz innych urządzeniach technologicznych przesyłających media w postaci płynnej, </w:t>
      </w:r>
      <w:r w:rsidRPr="00FE6AB7">
        <w:rPr>
          <w:rFonts w:ascii="Tahoma" w:hAnsi="Tahoma" w:cs="Tahoma"/>
          <w:sz w:val="20"/>
        </w:rPr>
        <w:t>należących do ubezpieczonego oraz znajdujących</w:t>
      </w:r>
      <w:r w:rsidRPr="00CA1461">
        <w:rPr>
          <w:rFonts w:ascii="Tahoma" w:hAnsi="Tahoma" w:cs="Tahoma"/>
          <w:sz w:val="20"/>
        </w:rPr>
        <w:t xml:space="preserve">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w:t>
      </w:r>
      <w:r w:rsidR="000700A5">
        <w:rPr>
          <w:rFonts w:ascii="Tahoma" w:hAnsi="Tahoma" w:cs="Tahoma"/>
          <w:color w:val="262626"/>
          <w:sz w:val="20"/>
        </w:rPr>
        <w:t xml:space="preserve">                              </w:t>
      </w:r>
      <w:r w:rsidRPr="005A61B7">
        <w:rPr>
          <w:rFonts w:ascii="Tahoma" w:hAnsi="Tahoma" w:cs="Tahoma"/>
          <w:color w:val="262626"/>
          <w:sz w:val="20"/>
        </w:rPr>
        <w:t xml:space="preserve">i </w:t>
      </w:r>
      <w:r w:rsidRPr="00246B8A">
        <w:rPr>
          <w:rFonts w:ascii="Tahoma" w:hAnsi="Tahoma" w:cs="Tahoma"/>
          <w:color w:val="262626"/>
          <w:sz w:val="20"/>
        </w:rPr>
        <w:t xml:space="preserve">udokumentowane koszty poszukiwań miejsca powstania awarii. Limit odpowiedzialności dla niniejszej klauzuli wynosi 100.000,00 zł na jedno i wszystkie zdarzenia w rocznym okresie ubezpieczenia </w:t>
      </w:r>
      <w:r w:rsidR="000700A5">
        <w:rPr>
          <w:rFonts w:ascii="Tahoma" w:hAnsi="Tahoma" w:cs="Tahoma"/>
          <w:color w:val="262626"/>
          <w:sz w:val="20"/>
        </w:rPr>
        <w:t xml:space="preserve">                               </w:t>
      </w:r>
      <w:r w:rsidRPr="00246B8A">
        <w:rPr>
          <w:rFonts w:ascii="Tahoma" w:hAnsi="Tahoma" w:cs="Tahoma"/>
          <w:color w:val="262626"/>
          <w:sz w:val="20"/>
        </w:rPr>
        <w:t xml:space="preserve">z podlimitem 20.000,00 zł na koszty poszukiwań miejsca powstania awarii. Dotyczy ubezpieczenia mienia od wszystkich ryzyk. </w:t>
      </w:r>
      <w:r w:rsidRPr="00246B8A">
        <w:rPr>
          <w:rFonts w:ascii="Tahoma" w:eastAsia="Verdana,Italic" w:hAnsi="Tahoma" w:cs="Tahoma"/>
          <w:i/>
          <w:iCs/>
          <w:color w:val="000000"/>
          <w:sz w:val="20"/>
        </w:rPr>
        <w:t>Zastosowane</w:t>
      </w:r>
      <w:r w:rsidRPr="00464461">
        <w:rPr>
          <w:rFonts w:ascii="Tahoma" w:eastAsia="Verdana,Italic" w:hAnsi="Tahoma" w:cs="Tahoma"/>
          <w:i/>
          <w:iCs/>
          <w:color w:val="000000"/>
          <w:sz w:val="20"/>
        </w:rPr>
        <w:t xml:space="preserve"> limity odpowiedzialności nie mają zastosowania do ryzyk, które w myśl zapisów OWU nie są limitowane.</w:t>
      </w:r>
    </w:p>
    <w:p w14:paraId="5048A9B0" w14:textId="67B920DE" w:rsidR="00F639EF" w:rsidRPr="00464461" w:rsidRDefault="00F639EF" w:rsidP="00997E29">
      <w:pPr>
        <w:numPr>
          <w:ilvl w:val="0"/>
          <w:numId w:val="98"/>
        </w:numPr>
        <w:tabs>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w:t>
      </w:r>
      <w:r w:rsidR="008922D7" w:rsidRPr="004163B1">
        <w:rPr>
          <w:rFonts w:ascii="Tahoma" w:hAnsi="Tahoma" w:cs="Tahoma"/>
        </w:rPr>
        <w:t>z zachowaniem pozostałych, niezmienionych niniejszą klauzulą postanowień ogólnych warunków ubezpieczenia i innych postanowień umowy ubezpieczenia ustala się,  że</w:t>
      </w:r>
      <w:r w:rsidR="008922D7" w:rsidRPr="00464461">
        <w:rPr>
          <w:rFonts w:ascii="Tahoma" w:hAnsi="Tahoma" w:cs="Tahoma"/>
        </w:rPr>
        <w:t xml:space="preserve"> </w:t>
      </w:r>
      <w:r w:rsidRPr="00464461">
        <w:rPr>
          <w:rFonts w:ascii="Tahoma" w:hAnsi="Tahoma" w:cs="Tahoma"/>
        </w:rPr>
        <w:t xml:space="preserve">Ubezpieczyciel uznaje istniejące u Ubezpieczonego na dzień </w:t>
      </w:r>
      <w:r w:rsidRPr="00FE6AB7">
        <w:rPr>
          <w:rFonts w:ascii="Tahoma" w:hAnsi="Tahoma" w:cs="Tahoma"/>
        </w:rPr>
        <w:t>zawarcia umowy ubezpieczenia we wszystkich funkcjonujących oraz nowych lokalizacjach  zabezpieczenia przeciwpożarowe i przeciwkradzieżowe za wystarczające do udzielenia ochrony ubezpieczeniowej i wypłaty odszkodowania</w:t>
      </w:r>
      <w:r w:rsidR="009E4505" w:rsidRPr="00FE6AB7">
        <w:rPr>
          <w:rFonts w:ascii="Tahoma" w:hAnsi="Tahoma" w:cs="Tahoma"/>
        </w:rPr>
        <w:t xml:space="preserve"> pod warunkiem, że w chwili powstania szkody zabezpieczenia były sprawne i stosowane</w:t>
      </w:r>
      <w:r w:rsidRPr="00FE6AB7">
        <w:rPr>
          <w:rFonts w:ascii="Tahoma" w:hAnsi="Tahoma" w:cs="Tahoma"/>
        </w:rPr>
        <w:t>.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w:t>
      </w:r>
      <w:r w:rsidRPr="00464461">
        <w:rPr>
          <w:rFonts w:ascii="Tahoma" w:hAnsi="Tahoma" w:cs="Tahoma"/>
        </w:rPr>
        <w:t>. Klauzula dotyczy ubezpieczenia mienia od wszystkich ryzyk, ubezpieczenia sprzętu elektronicznego od wszystkich ryzyk.</w:t>
      </w:r>
    </w:p>
    <w:p w14:paraId="0EA2987C" w14:textId="06662B66" w:rsidR="00F639EF" w:rsidRPr="00464461" w:rsidRDefault="00F639EF" w:rsidP="00997E29">
      <w:pPr>
        <w:pStyle w:val="WW-Tekstpodstawowywcity2"/>
        <w:numPr>
          <w:ilvl w:val="0"/>
          <w:numId w:val="98"/>
        </w:numPr>
        <w:tabs>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Pr="00464461">
        <w:rPr>
          <w:rFonts w:ascii="Tahoma" w:hAnsi="Tahoma" w:cs="Tahoma"/>
          <w:sz w:val="20"/>
        </w:rPr>
        <w:t xml:space="preserve"> </w:t>
      </w:r>
      <w:r w:rsidRPr="00FE6AB7">
        <w:rPr>
          <w:rFonts w:ascii="Tahoma" w:hAnsi="Tahoma" w:cs="Tahoma"/>
          <w:sz w:val="20"/>
        </w:rPr>
        <w:t>Ubezpieczyciel pokryje dodatkowo poniesione przez ubezpieczającego konieczne, uzasadnione</w:t>
      </w:r>
      <w:r w:rsidR="000700A5">
        <w:rPr>
          <w:rFonts w:ascii="Tahoma" w:hAnsi="Tahoma" w:cs="Tahoma"/>
          <w:sz w:val="20"/>
        </w:rPr>
        <w:t xml:space="preserve">                      </w:t>
      </w:r>
      <w:r w:rsidRPr="00FE6AB7">
        <w:rPr>
          <w:rFonts w:ascii="Tahoma" w:hAnsi="Tahoma" w:cs="Tahoma"/>
          <w:sz w:val="20"/>
        </w:rPr>
        <w:t xml:space="preserve"> i udokumentowane koszty ekspertyz rzeczoznawców lub ekspertów związanych z ustaleniem przyczyny, zakresu i rozmiaru szkody oraz koszty nadzoru budow</w:t>
      </w:r>
      <w:r w:rsidRPr="00246B8A">
        <w:rPr>
          <w:rFonts w:ascii="Tahoma" w:hAnsi="Tahoma" w:cs="Tahoma"/>
          <w:sz w:val="20"/>
        </w:rPr>
        <w:t xml:space="preserve">lanego. </w:t>
      </w:r>
      <w:r w:rsidR="009E4505" w:rsidRPr="00246B8A">
        <w:rPr>
          <w:rFonts w:ascii="Tahoma" w:hAnsi="Tahoma" w:cs="Tahoma"/>
          <w:sz w:val="20"/>
        </w:rPr>
        <w:t xml:space="preserve">Powołanie rzeczoznawcy nastąpi </w:t>
      </w:r>
      <w:r w:rsidR="000700A5">
        <w:rPr>
          <w:rFonts w:ascii="Tahoma" w:hAnsi="Tahoma" w:cs="Tahoma"/>
          <w:sz w:val="20"/>
        </w:rPr>
        <w:t xml:space="preserve">                       </w:t>
      </w:r>
      <w:r w:rsidR="009E4505" w:rsidRPr="00246B8A">
        <w:rPr>
          <w:rFonts w:ascii="Tahoma" w:hAnsi="Tahoma" w:cs="Tahoma"/>
          <w:sz w:val="20"/>
        </w:rPr>
        <w:t xml:space="preserve">w porozumieniu </w:t>
      </w:r>
      <w:r w:rsidR="00FC5F42" w:rsidRPr="00246B8A">
        <w:rPr>
          <w:rFonts w:ascii="Tahoma" w:hAnsi="Tahoma" w:cs="Tahoma"/>
          <w:sz w:val="20"/>
        </w:rPr>
        <w:t>z</w:t>
      </w:r>
      <w:r w:rsidR="009E4505" w:rsidRPr="00246B8A">
        <w:rPr>
          <w:rFonts w:ascii="Tahoma" w:hAnsi="Tahoma" w:cs="Tahoma"/>
          <w:sz w:val="20"/>
        </w:rPr>
        <w:t xml:space="preserve"> Ubezpieczycielem. </w:t>
      </w:r>
      <w:r w:rsidRPr="00246B8A">
        <w:rPr>
          <w:rFonts w:ascii="Tahoma" w:hAnsi="Tahoma" w:cs="Tahoma"/>
          <w:sz w:val="20"/>
        </w:rPr>
        <w:t xml:space="preserve">Limit odpowiedzialności </w:t>
      </w:r>
      <w:r w:rsidRPr="00246B8A">
        <w:rPr>
          <w:rFonts w:ascii="Tahoma" w:hAnsi="Tahoma" w:cs="Tahoma"/>
          <w:color w:val="000000" w:themeColor="text1"/>
          <w:sz w:val="20"/>
        </w:rPr>
        <w:t xml:space="preserve">50 000 zł </w:t>
      </w:r>
      <w:r w:rsidRPr="00246B8A">
        <w:rPr>
          <w:rFonts w:ascii="Tahoma" w:hAnsi="Tahoma" w:cs="Tahoma"/>
          <w:sz w:val="20"/>
        </w:rPr>
        <w:t xml:space="preserve">na jedno i wszystkie zdarzenia </w:t>
      </w:r>
      <w:r w:rsidR="000700A5">
        <w:rPr>
          <w:rFonts w:ascii="Tahoma" w:hAnsi="Tahoma" w:cs="Tahoma"/>
          <w:sz w:val="20"/>
        </w:rPr>
        <w:t xml:space="preserve">              </w:t>
      </w:r>
      <w:r w:rsidRPr="00246B8A">
        <w:rPr>
          <w:rFonts w:ascii="Tahoma" w:hAnsi="Tahoma" w:cs="Tahoma"/>
          <w:sz w:val="20"/>
        </w:rPr>
        <w:lastRenderedPageBreak/>
        <w:t>w rocznym okresie ubezpieczenia. Klauzula dotyczy ubezpieczenia mienia od wszystkich ryzyk oraz ubezpieczenia sprzętu elektronicznego od wszystkich ryzyk.</w:t>
      </w:r>
    </w:p>
    <w:p w14:paraId="0EC094D5" w14:textId="10BBD4AF" w:rsidR="00F639EF" w:rsidRPr="0067525B" w:rsidRDefault="00F639EF" w:rsidP="00997E29">
      <w:pPr>
        <w:pStyle w:val="WW-Tekstpodstawowywcity2"/>
        <w:numPr>
          <w:ilvl w:val="0"/>
          <w:numId w:val="98"/>
        </w:numPr>
        <w:tabs>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Pr="0067525B">
        <w:rPr>
          <w:rFonts w:ascii="Tahoma" w:hAnsi="Tahoma" w:cs="Tahoma"/>
          <w:sz w:val="20"/>
        </w:rPr>
        <w:t xml:space="preserv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t>
      </w:r>
      <w:r w:rsidR="000700A5">
        <w:rPr>
          <w:rFonts w:ascii="Tahoma" w:hAnsi="Tahoma" w:cs="Tahoma"/>
          <w:sz w:val="20"/>
        </w:rPr>
        <w:t xml:space="preserve">              </w:t>
      </w:r>
      <w:r w:rsidRPr="0067525B">
        <w:rPr>
          <w:rFonts w:ascii="Tahoma" w:hAnsi="Tahoma" w:cs="Tahoma"/>
          <w:sz w:val="20"/>
        </w:rPr>
        <w:t>w granicach sumy ubezpieczenia budynku lub budowli z uwzględnieniem przezornej sumy ubezpieczenia, jeżeli będzie miała zastosowanie. Klauzula dotyczy ubezpieczenia mienia od wszystkich ryzyk.</w:t>
      </w:r>
    </w:p>
    <w:p w14:paraId="0D1A634F" w14:textId="08159291" w:rsidR="00F639EF" w:rsidRPr="00464461" w:rsidRDefault="00F639EF" w:rsidP="00997E29">
      <w:pPr>
        <w:pStyle w:val="WW-Tekstpodstawowywcity2"/>
        <w:numPr>
          <w:ilvl w:val="0"/>
          <w:numId w:val="98"/>
        </w:numPr>
        <w:tabs>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67525B">
        <w:rPr>
          <w:rFonts w:ascii="Tahoma" w:hAnsi="Tahoma" w:cs="Tahoma"/>
          <w:sz w:val="20"/>
        </w:rPr>
        <w:t xml:space="preserve"> </w:t>
      </w:r>
      <w:r w:rsidRPr="0067525B">
        <w:rPr>
          <w:rFonts w:ascii="Tahoma" w:hAnsi="Tahoma" w:cs="Tahoma"/>
          <w:sz w:val="20"/>
        </w:rPr>
        <w:t>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4D67F39B" w:rsidR="00F639EF" w:rsidRPr="00464461" w:rsidRDefault="00F639EF" w:rsidP="009E4505">
      <w:pPr>
        <w:numPr>
          <w:ilvl w:val="0"/>
          <w:numId w:val="98"/>
        </w:numPr>
        <w:tabs>
          <w:tab w:val="clear" w:pos="1070"/>
          <w:tab w:val="num" w:pos="851"/>
        </w:tabs>
        <w:ind w:left="851" w:hanging="425"/>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w:t>
      </w:r>
      <w:r w:rsidR="00882118" w:rsidRPr="004163B1">
        <w:rPr>
          <w:rFonts w:ascii="Tahoma" w:hAnsi="Tahoma" w:cs="Tahoma"/>
        </w:rPr>
        <w:t>z zachowaniem pozostałych, niezmienionych niniejszą klauzulą postanowień ogólnych warunków ubezpieczenia i innych postanowień umowy ubezpieczenia ustala się,  że</w:t>
      </w:r>
      <w:r w:rsidRPr="00464461">
        <w:rPr>
          <w:rFonts w:ascii="Tahoma" w:hAnsi="Tahoma" w:cs="Tahoma"/>
        </w:rPr>
        <w:t xml:space="preserv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9E4505">
      <w:pPr>
        <w:tabs>
          <w:tab w:val="num" w:pos="851"/>
        </w:tabs>
        <w:ind w:left="851" w:hanging="425"/>
        <w:jc w:val="both"/>
        <w:rPr>
          <w:rFonts w:ascii="Tahoma" w:hAnsi="Tahoma" w:cs="Tahoma"/>
        </w:rPr>
      </w:pPr>
    </w:p>
    <w:p w14:paraId="07372319" w14:textId="06569EE3" w:rsidR="00F639EF" w:rsidRPr="00464461" w:rsidRDefault="00F639EF" w:rsidP="009E4505">
      <w:pPr>
        <w:pStyle w:val="WW-Tekstpodstawowywcity2"/>
        <w:numPr>
          <w:ilvl w:val="0"/>
          <w:numId w:val="98"/>
        </w:numPr>
        <w:tabs>
          <w:tab w:val="clear" w:pos="1070"/>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zgłaszania szkód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sz w:val="20"/>
        </w:rPr>
        <w:t xml:space="preserve">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21415FD0" w:rsidR="00F639EF" w:rsidRPr="00FE6AB7" w:rsidRDefault="00F639EF" w:rsidP="00A66796">
      <w:pPr>
        <w:pStyle w:val="WW-Tekstpodstawowywcity2"/>
        <w:numPr>
          <w:ilvl w:val="0"/>
          <w:numId w:val="98"/>
        </w:numPr>
        <w:tabs>
          <w:tab w:val="clear" w:pos="1070"/>
          <w:tab w:val="num" w:pos="851"/>
        </w:tabs>
        <w:spacing w:before="112" w:after="248"/>
        <w:ind w:left="851" w:hanging="425"/>
        <w:rPr>
          <w:rFonts w:ascii="Tahoma" w:hAnsi="Tahoma" w:cs="Tahoma"/>
          <w:sz w:val="20"/>
        </w:rPr>
      </w:pPr>
      <w:r w:rsidRPr="00FE6AB7">
        <w:rPr>
          <w:rFonts w:ascii="Tahoma" w:hAnsi="Tahoma" w:cs="Tahoma"/>
          <w:b/>
          <w:sz w:val="20"/>
        </w:rPr>
        <w:t xml:space="preserve">Klauzula miejsca ubezpieczenia – </w:t>
      </w:r>
      <w:r w:rsidR="00882118" w:rsidRPr="00FE6AB7">
        <w:rPr>
          <w:rFonts w:ascii="Tahoma" w:hAnsi="Tahoma" w:cs="Tahoma"/>
          <w:sz w:val="20"/>
        </w:rPr>
        <w:t xml:space="preserve">z zachowaniem pozostałych, niezmienionych niniejszą klauzulą postanowień ogólnych warunków ubezpieczenia i innych postanowień umowy ubezpieczenia ustala się,  że </w:t>
      </w:r>
      <w:r w:rsidRPr="00FE6AB7">
        <w:rPr>
          <w:rFonts w:ascii="Tahoma" w:hAnsi="Tahoma" w:cs="Tahoma"/>
          <w:sz w:val="20"/>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w:t>
      </w:r>
      <w:r w:rsidRPr="00246B8A">
        <w:rPr>
          <w:rFonts w:ascii="Tahoma" w:hAnsi="Tahoma" w:cs="Tahoma"/>
          <w:sz w:val="20"/>
        </w:rPr>
        <w:t>oraz mienia ubezpieczonego na mocy innej umowy ubezpieczenia. Wprowadza się limit odpowiedzialności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w:t>
      </w:r>
      <w:r w:rsidRPr="00FE6AB7">
        <w:rPr>
          <w:rFonts w:ascii="Tahoma" w:hAnsi="Tahoma" w:cs="Tahoma"/>
          <w:sz w:val="20"/>
        </w:rPr>
        <w:t xml:space="preserve"> się poza miejscem ubezpieczenia w związku z jego wypożyczeniem, wynajmem, dzierżawą, adaptacją lub ekspozycją. Dotyczy wszystkich ryzyk z wyłączeniem ubezpieczeń komunikacyjnych oraz odpowiedzialności cywilnej.</w:t>
      </w:r>
      <w:r w:rsidR="00A66796" w:rsidRPr="00FE6AB7">
        <w:rPr>
          <w:rFonts w:ascii="Tahoma" w:hAnsi="Tahoma" w:cs="Tahoma"/>
          <w:sz w:val="20"/>
        </w:rPr>
        <w:t xml:space="preserve"> Klauzula nie ma zastosowania do nowo nabytego mienia objętego ochroną w ramach klauzuli automatycznego pokrycia w sprzęcie elektronicznym, środkach trwałych i wyposażeniu.</w:t>
      </w:r>
    </w:p>
    <w:p w14:paraId="5DA1DF30" w14:textId="641DF4B1" w:rsidR="00F639EF" w:rsidRPr="005D724D" w:rsidRDefault="00F639EF" w:rsidP="009E4505">
      <w:pPr>
        <w:numPr>
          <w:ilvl w:val="0"/>
          <w:numId w:val="98"/>
        </w:numPr>
        <w:tabs>
          <w:tab w:val="clear" w:pos="1070"/>
          <w:tab w:val="num" w:pos="851"/>
        </w:tabs>
        <w:ind w:left="851" w:hanging="425"/>
        <w:jc w:val="both"/>
        <w:rPr>
          <w:rFonts w:ascii="Tahoma" w:hAnsi="Tahoma" w:cs="Tahoma"/>
          <w:color w:val="000000" w:themeColor="text1"/>
        </w:rPr>
      </w:pPr>
      <w:r w:rsidRPr="00D5353D">
        <w:rPr>
          <w:rFonts w:ascii="Tahoma" w:hAnsi="Tahoma" w:cs="Tahoma"/>
          <w:b/>
        </w:rPr>
        <w:t>Klauzula ochrony mienia wyłączonego z eksploatacji –</w:t>
      </w:r>
      <w:r w:rsidRPr="00D5353D">
        <w:rPr>
          <w:rFonts w:ascii="Tahoma" w:hAnsi="Tahoma" w:cs="Tahoma"/>
        </w:rPr>
        <w:t xml:space="preserve"> </w:t>
      </w:r>
      <w:r w:rsidR="00882118" w:rsidRPr="004163B1">
        <w:rPr>
          <w:rFonts w:ascii="Tahoma" w:hAnsi="Tahoma" w:cs="Tahoma"/>
        </w:rPr>
        <w:t>z zachowaniem pozostałych, niezmienionych niniejszą klauzulą postanowień ogólnych warunków ubezpieczenia i innych postanowień umowy ubezpieczenia ustala się,  że</w:t>
      </w:r>
      <w:r w:rsidR="00882118" w:rsidRPr="00D5353D">
        <w:rPr>
          <w:rFonts w:ascii="Tahoma" w:hAnsi="Tahoma" w:cs="Tahoma"/>
        </w:rPr>
        <w:t xml:space="preserve"> </w:t>
      </w:r>
      <w:r w:rsidRPr="00D5353D">
        <w:rPr>
          <w:rFonts w:ascii="Tahoma" w:hAnsi="Tahoma" w:cs="Tahoma"/>
        </w:rPr>
        <w:t xml:space="preserve">ochrona ubezpieczeniowa nie wygasa, ani nie ulega żadnym </w:t>
      </w:r>
      <w:r w:rsidRPr="005D724D">
        <w:rPr>
          <w:rFonts w:ascii="Tahoma" w:hAnsi="Tahoma" w:cs="Tahoma"/>
          <w:color w:val="000000" w:themeColor="text1"/>
        </w:rPr>
        <w:t xml:space="preserve">ograniczeniom, jeśli budynki, urządzenia lub instalacje zgłoszone do ubezpieczenia są wyłączone </w:t>
      </w:r>
      <w:r w:rsidR="000700A5">
        <w:rPr>
          <w:rFonts w:ascii="Tahoma" w:hAnsi="Tahoma" w:cs="Tahoma"/>
          <w:color w:val="000000" w:themeColor="text1"/>
        </w:rPr>
        <w:t xml:space="preserve">                        </w:t>
      </w:r>
      <w:r w:rsidRPr="005D724D">
        <w:rPr>
          <w:rFonts w:ascii="Tahoma" w:hAnsi="Tahoma" w:cs="Tahoma"/>
          <w:color w:val="000000" w:themeColor="text1"/>
        </w:rPr>
        <w:t>z eksploatacji z zastrzeżeniem, że:</w:t>
      </w:r>
    </w:p>
    <w:p w14:paraId="645C1AF1" w14:textId="77777777" w:rsidR="00F639EF" w:rsidRPr="005D724D" w:rsidRDefault="00F639EF" w:rsidP="00AB4990">
      <w:pPr>
        <w:pStyle w:val="WW-Tekstpodstawowywcity2"/>
        <w:tabs>
          <w:tab w:val="num" w:pos="851"/>
        </w:tabs>
        <w:ind w:left="851" w:firstLine="0"/>
        <w:jc w:val="left"/>
        <w:rPr>
          <w:rFonts w:ascii="Tahoma" w:hAnsi="Tahoma" w:cs="Tahoma"/>
          <w:color w:val="000000" w:themeColor="text1"/>
          <w:sz w:val="20"/>
        </w:rPr>
      </w:pPr>
      <w:r w:rsidRPr="005D724D">
        <w:rPr>
          <w:rFonts w:ascii="Tahoma" w:hAnsi="Tahoma" w:cs="Tahoma"/>
          <w:color w:val="000000" w:themeColor="text1"/>
          <w:sz w:val="20"/>
        </w:rPr>
        <w:t>- wszystkie otwory okienne i drzwiowe do budynków powinny być zabezpieczone przed nieuprawnionym wejściem do niego osób trzecich przynajmniej do poziomu 1-go piętra,</w:t>
      </w:r>
      <w:r w:rsidRPr="005D724D">
        <w:rPr>
          <w:rFonts w:ascii="Tahoma" w:hAnsi="Tahoma" w:cs="Tahoma"/>
          <w:color w:val="000000" w:themeColor="text1"/>
          <w:sz w:val="20"/>
        </w:rPr>
        <w:br/>
        <w:t xml:space="preserve">- urządzenia znajdujące się w budynku są odłączone od źródeł zasilania, </w:t>
      </w:r>
      <w:r w:rsidRPr="005D724D">
        <w:rPr>
          <w:rFonts w:ascii="Tahoma" w:hAnsi="Tahoma" w:cs="Tahoma"/>
          <w:color w:val="000000" w:themeColor="text1"/>
          <w:sz w:val="20"/>
        </w:rPr>
        <w:br/>
      </w:r>
      <w:r w:rsidRPr="005D724D">
        <w:rPr>
          <w:rFonts w:ascii="Tahoma" w:hAnsi="Tahoma" w:cs="Tahoma"/>
          <w:color w:val="000000" w:themeColor="text1"/>
          <w:sz w:val="20"/>
        </w:rPr>
        <w:lastRenderedPageBreak/>
        <w:t>- w budynku został odcięty dopływ mediów (woda, prąd, gaz), chyba że prąd jest niezbędny do podtrzymywania systemów zabezpieczeń,</w:t>
      </w:r>
    </w:p>
    <w:p w14:paraId="3C826C76" w14:textId="77777777" w:rsidR="00F639EF" w:rsidRPr="005D724D" w:rsidRDefault="00F639EF" w:rsidP="00F639EF">
      <w:pPr>
        <w:pStyle w:val="WW-Tekstpodstawowywcity2"/>
        <w:tabs>
          <w:tab w:val="num" w:pos="1070"/>
        </w:tabs>
        <w:ind w:left="1070" w:firstLine="0"/>
        <w:jc w:val="left"/>
        <w:rPr>
          <w:rFonts w:ascii="Tahoma" w:hAnsi="Tahoma" w:cs="Tahoma"/>
          <w:color w:val="000000" w:themeColor="text1"/>
          <w:sz w:val="20"/>
        </w:rPr>
      </w:pPr>
      <w:r w:rsidRPr="005D724D">
        <w:rPr>
          <w:rFonts w:ascii="Tahoma" w:hAnsi="Tahoma" w:cs="Tahoma"/>
          <w:color w:val="000000" w:themeColor="text1"/>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6C410E54"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w:t>
      </w:r>
      <w:r w:rsidR="000700A5">
        <w:rPr>
          <w:rFonts w:ascii="Tahoma" w:hAnsi="Tahoma" w:cs="Tahoma"/>
        </w:rPr>
        <w:t xml:space="preserve"> </w:t>
      </w:r>
      <w:r w:rsidRPr="001A7F73">
        <w:rPr>
          <w:rFonts w:ascii="Tahoma" w:hAnsi="Tahoma" w:cs="Tahoma"/>
        </w:rPr>
        <w:t>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A55C06C" w:rsidR="00F639EF" w:rsidRPr="007D5104" w:rsidRDefault="00F639EF" w:rsidP="00997E29">
      <w:pPr>
        <w:pStyle w:val="WW-Tekstpodstawowywcity2"/>
        <w:numPr>
          <w:ilvl w:val="0"/>
          <w:numId w:val="98"/>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7D5104">
        <w:rPr>
          <w:rFonts w:ascii="Tahoma" w:hAnsi="Tahoma" w:cs="Tahoma"/>
          <w:sz w:val="20"/>
        </w:rPr>
        <w:t xml:space="preserve"> </w:t>
      </w:r>
      <w:r w:rsidRPr="007D5104">
        <w:rPr>
          <w:rFonts w:ascii="Tahoma" w:hAnsi="Tahoma" w:cs="Tahoma"/>
          <w:sz w:val="20"/>
        </w:rPr>
        <w:t>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w:t>
      </w:r>
      <w:r w:rsidR="000700A5">
        <w:rPr>
          <w:rFonts w:ascii="Tahoma" w:hAnsi="Tahoma" w:cs="Tahoma"/>
          <w:sz w:val="20"/>
        </w:rPr>
        <w:t xml:space="preserve">                </w:t>
      </w:r>
      <w:r w:rsidRPr="006A5B36">
        <w:rPr>
          <w:rFonts w:ascii="Tahoma" w:hAnsi="Tahoma" w:cs="Tahoma"/>
          <w:sz w:val="20"/>
        </w:rPr>
        <w:t xml:space="preserve">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6DDBE16C" w:rsidR="00F639EF" w:rsidRDefault="00F639EF" w:rsidP="00997E29">
      <w:pPr>
        <w:numPr>
          <w:ilvl w:val="0"/>
          <w:numId w:val="98"/>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w:t>
      </w:r>
      <w:r w:rsidR="00882118" w:rsidRPr="004163B1">
        <w:rPr>
          <w:rFonts w:ascii="Tahoma" w:hAnsi="Tahoma" w:cs="Tahoma"/>
        </w:rPr>
        <w:t>z zachowaniem pozostałych, niezmienionych niniejszą klauzulą postanowień ogólnych warunków ubezpieczenia i innych postanowień umowy ubezpieczenia ustala się,  że</w:t>
      </w:r>
      <w:r w:rsidR="00882118" w:rsidRPr="00464461">
        <w:rPr>
          <w:rFonts w:ascii="Tahoma" w:hAnsi="Tahoma" w:cs="Tahoma"/>
        </w:rPr>
        <w:t xml:space="preserve"> </w:t>
      </w:r>
      <w:r w:rsidRPr="00464461">
        <w:rPr>
          <w:rFonts w:ascii="Tahoma" w:hAnsi="Tahoma" w:cs="Tahoma"/>
        </w:rPr>
        <w:t xml:space="preserve">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2AD03B83" w14:textId="77777777" w:rsidR="00AB4990" w:rsidRPr="00464461" w:rsidRDefault="00AB4990" w:rsidP="00AB4990">
      <w:pPr>
        <w:ind w:left="1070"/>
        <w:jc w:val="both"/>
        <w:rPr>
          <w:rFonts w:ascii="Tahoma" w:hAnsi="Tahoma" w:cs="Tahoma"/>
        </w:rPr>
      </w:pPr>
    </w:p>
    <w:p w14:paraId="3479E2FA" w14:textId="30F476A8" w:rsidR="00F639EF" w:rsidRPr="00464461" w:rsidRDefault="00F639EF" w:rsidP="00997E29">
      <w:pPr>
        <w:pStyle w:val="WW-Tekstpodstawowywcity2"/>
        <w:numPr>
          <w:ilvl w:val="0"/>
          <w:numId w:val="98"/>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color w:val="000000"/>
          <w:sz w:val="20"/>
        </w:rPr>
        <w:t xml:space="preserve"> </w:t>
      </w:r>
      <w:r w:rsidRPr="00464461">
        <w:rPr>
          <w:rFonts w:ascii="Tahoma" w:hAnsi="Tahoma" w:cs="Tahoma"/>
          <w:color w:val="000000"/>
          <w:sz w:val="20"/>
        </w:rPr>
        <w:t xml:space="preserve">na mocy niniejszej klauzuli zakres ubezpieczenia </w:t>
      </w:r>
      <w:r w:rsidRPr="004B7094">
        <w:rPr>
          <w:rFonts w:ascii="Tahoma" w:hAnsi="Tahoma" w:cs="Tahoma"/>
          <w:color w:val="000000" w:themeColor="text1"/>
          <w:sz w:val="20"/>
        </w:rPr>
        <w:t xml:space="preserve">zostaje rozszerzony o dodatkowe koszty pracy w godzinach nadliczbowych, w godzinach nocnych, </w:t>
      </w:r>
      <w:r w:rsidR="000700A5">
        <w:rPr>
          <w:rFonts w:ascii="Tahoma" w:hAnsi="Tahoma" w:cs="Tahoma"/>
          <w:color w:val="000000" w:themeColor="text1"/>
          <w:sz w:val="20"/>
        </w:rPr>
        <w:t xml:space="preserve">                  </w:t>
      </w:r>
      <w:r w:rsidRPr="004B7094">
        <w:rPr>
          <w:rFonts w:ascii="Tahoma" w:hAnsi="Tahoma" w:cs="Tahoma"/>
          <w:color w:val="000000" w:themeColor="text1"/>
          <w:sz w:val="20"/>
        </w:rPr>
        <w:t xml:space="preserve">w dni wolne od pracy poniesione w związku ze szkodą w ubezpieczonym mieniu, za którą Ubezpieczyciel przyjął odpowiedzialność na podstawie zawartej umowy ubezpieczenia. Limit odpowiedzialności dla niniejszej klauzuli wynosi 50.000,00 zł na jedno i wszystkie zdarzenia w </w:t>
      </w:r>
      <w:r w:rsidR="00AC5F1B" w:rsidRPr="004B7094">
        <w:rPr>
          <w:rFonts w:ascii="Tahoma" w:hAnsi="Tahoma" w:cs="Tahoma"/>
          <w:color w:val="000000" w:themeColor="text1"/>
          <w:sz w:val="20"/>
        </w:rPr>
        <w:t xml:space="preserve">rocznym </w:t>
      </w:r>
      <w:r w:rsidRPr="004B7094">
        <w:rPr>
          <w:rFonts w:ascii="Tahoma" w:hAnsi="Tahoma" w:cs="Tahoma"/>
          <w:color w:val="000000" w:themeColor="text1"/>
          <w:sz w:val="20"/>
        </w:rPr>
        <w:t xml:space="preserve">okresie ubezpieczenia. Klauzula dotyczy ubezpieczenie mienia od wszystkich ryzyk, ubezpieczenia maszyn </w:t>
      </w:r>
      <w:r w:rsidR="00786532" w:rsidRPr="004B7094">
        <w:rPr>
          <w:rFonts w:ascii="Tahoma" w:hAnsi="Tahoma" w:cs="Tahoma"/>
          <w:color w:val="000000" w:themeColor="text1"/>
          <w:sz w:val="20"/>
        </w:rPr>
        <w:t xml:space="preserve">i urządzeń </w:t>
      </w:r>
      <w:r w:rsidRPr="004B7094">
        <w:rPr>
          <w:rFonts w:ascii="Tahoma" w:hAnsi="Tahoma" w:cs="Tahoma"/>
          <w:color w:val="000000" w:themeColor="text1"/>
          <w:sz w:val="20"/>
        </w:rPr>
        <w:t>od uszkodzeń oraz ubezpieczenia sprzętu elektronicznego od wszystkich ryzyk.</w:t>
      </w:r>
    </w:p>
    <w:p w14:paraId="4305603F" w14:textId="33E65A7E" w:rsidR="00F639EF" w:rsidRPr="00464461" w:rsidRDefault="00F639EF" w:rsidP="00997E29">
      <w:pPr>
        <w:pStyle w:val="WW-Tekstpodstawowywcity2"/>
        <w:numPr>
          <w:ilvl w:val="0"/>
          <w:numId w:val="98"/>
        </w:numPr>
        <w:spacing w:before="112" w:after="248"/>
        <w:rPr>
          <w:rFonts w:ascii="Tahoma" w:hAnsi="Tahoma" w:cs="Tahoma"/>
          <w:sz w:val="20"/>
        </w:rPr>
      </w:pPr>
      <w:r w:rsidRPr="00464461">
        <w:rPr>
          <w:rFonts w:ascii="Tahoma" w:hAnsi="Tahoma" w:cs="Tahoma"/>
          <w:b/>
          <w:sz w:val="20"/>
        </w:rPr>
        <w:t xml:space="preserve">Klauzula usunięcia pozostałości po szkodzie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sz w:val="20"/>
        </w:rPr>
        <w:t xml:space="preserve"> </w:t>
      </w:r>
      <w:r w:rsidRPr="00464461">
        <w:rPr>
          <w:rFonts w:ascii="Tahoma" w:hAnsi="Tahoma" w:cs="Tahoma"/>
          <w:sz w:val="20"/>
        </w:rPr>
        <w:t>Ubezpieczyciel zwróci konieczne</w:t>
      </w:r>
      <w:r w:rsidRPr="007D5104">
        <w:rPr>
          <w:rFonts w:ascii="Tahoma" w:hAnsi="Tahoma" w:cs="Tahoma"/>
          <w:sz w:val="20"/>
        </w:rPr>
        <w:t xml:space="preserve"> i uzasadnione koszty poniesione przez </w:t>
      </w:r>
      <w:r w:rsidRPr="00246B8A">
        <w:rPr>
          <w:rFonts w:ascii="Tahoma" w:hAnsi="Tahoma" w:cs="Tahoma"/>
          <w:sz w:val="20"/>
        </w:rPr>
        <w:t xml:space="preserve">ubezpieczającego w związku z powstałą szkodą rzeczową, w celu usunięcia z ubezpieczonej np. posesji pozostałości po zniszczonym ubezpieczonym mieniu do 10% wartości powstałej szkody nie więcej niż do kwoty </w:t>
      </w:r>
      <w:r w:rsidRPr="00246B8A">
        <w:rPr>
          <w:rFonts w:ascii="Tahoma" w:hAnsi="Tahoma" w:cs="Tahoma"/>
          <w:color w:val="000000" w:themeColor="text1"/>
          <w:sz w:val="20"/>
        </w:rPr>
        <w:t xml:space="preserve">300.000,00 </w:t>
      </w:r>
      <w:r w:rsidRPr="00246B8A">
        <w:rPr>
          <w:rFonts w:ascii="Tahoma" w:hAnsi="Tahoma" w:cs="Tahoma"/>
          <w:sz w:val="20"/>
        </w:rPr>
        <w:t>zł. Powyższy</w:t>
      </w:r>
      <w:r w:rsidRPr="002B76CF">
        <w:rPr>
          <w:rFonts w:ascii="Tahoma" w:hAnsi="Tahoma" w:cs="Tahoma"/>
          <w:sz w:val="20"/>
        </w:rPr>
        <w:t xml:space="preserve">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71C650C0" w:rsidR="00F639EF" w:rsidRPr="0067525B" w:rsidRDefault="00F639EF" w:rsidP="00997E29">
      <w:pPr>
        <w:pStyle w:val="WW-Tekstpodstawowywcity2"/>
        <w:numPr>
          <w:ilvl w:val="0"/>
          <w:numId w:val="98"/>
        </w:numPr>
        <w:spacing w:before="112" w:after="248"/>
        <w:rPr>
          <w:rFonts w:ascii="Tahoma" w:hAnsi="Tahoma" w:cs="Tahoma"/>
          <w:sz w:val="20"/>
        </w:rPr>
      </w:pPr>
      <w:r w:rsidRPr="00464461">
        <w:rPr>
          <w:rFonts w:ascii="Tahoma" w:hAnsi="Tahoma" w:cs="Tahoma"/>
          <w:b/>
          <w:bCs/>
          <w:color w:val="000000"/>
          <w:sz w:val="20"/>
        </w:rPr>
        <w:lastRenderedPageBreak/>
        <w:t xml:space="preserve">Klauzula transportu wewnętrznego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bCs/>
          <w:color w:val="000000"/>
          <w:sz w:val="20"/>
        </w:rPr>
        <w:t xml:space="preserve"> </w:t>
      </w:r>
      <w:r w:rsidRPr="00464461">
        <w:rPr>
          <w:rFonts w:ascii="Tahoma" w:hAnsi="Tahoma" w:cs="Tahoma"/>
          <w:bCs/>
          <w:color w:val="000000"/>
          <w:sz w:val="20"/>
        </w:rPr>
        <w:t>n</w:t>
      </w:r>
      <w:r w:rsidRPr="00464461">
        <w:rPr>
          <w:rFonts w:ascii="Tahoma" w:hAnsi="Tahoma" w:cs="Tahoma"/>
          <w:iCs/>
          <w:color w:val="000000"/>
          <w:sz w:val="20"/>
        </w:rPr>
        <w:t xml:space="preserve">a mocy niniejszej klauzuli </w:t>
      </w:r>
      <w:r w:rsidRPr="00464461">
        <w:rPr>
          <w:rFonts w:ascii="Tahoma" w:hAnsi="Tahoma" w:cs="Tahoma"/>
          <w:sz w:val="20"/>
        </w:rPr>
        <w:t xml:space="preserve">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t>
      </w:r>
      <w:r w:rsidRPr="00246B8A">
        <w:rPr>
          <w:rFonts w:ascii="Tahoma" w:hAnsi="Tahoma" w:cs="Tahoma"/>
          <w:sz w:val="20"/>
        </w:rPr>
        <w:t xml:space="preserve">wypadkiem środka transportu, za pomocą którego mienie było przewożone. </w:t>
      </w:r>
      <w:r w:rsidR="00BB4AFA" w:rsidRPr="00246B8A">
        <w:rPr>
          <w:rFonts w:ascii="Tahoma" w:hAnsi="Tahoma" w:cs="Tahoma"/>
          <w:sz w:val="20"/>
        </w:rPr>
        <w:t xml:space="preserve">Limit odpowiedzialności wynosi </w:t>
      </w:r>
      <w:r w:rsidR="006F644C" w:rsidRPr="00246B8A">
        <w:rPr>
          <w:rFonts w:ascii="Tahoma" w:hAnsi="Tahoma" w:cs="Tahoma"/>
          <w:color w:val="000000" w:themeColor="text1"/>
          <w:sz w:val="20"/>
        </w:rPr>
        <w:t>5</w:t>
      </w:r>
      <w:r w:rsidR="00BB4AFA" w:rsidRPr="00246B8A">
        <w:rPr>
          <w:rFonts w:ascii="Tahoma" w:hAnsi="Tahoma" w:cs="Tahoma"/>
          <w:color w:val="000000" w:themeColor="text1"/>
          <w:sz w:val="20"/>
        </w:rPr>
        <w:t xml:space="preserve">0.000,00 zł </w:t>
      </w:r>
      <w:r w:rsidR="00BB4AFA" w:rsidRPr="00246B8A">
        <w:rPr>
          <w:rFonts w:ascii="Tahoma" w:hAnsi="Tahoma" w:cs="Tahoma"/>
          <w:sz w:val="20"/>
        </w:rPr>
        <w:t>na jedno</w:t>
      </w:r>
      <w:r w:rsidR="00BB4AFA" w:rsidRPr="0067525B">
        <w:rPr>
          <w:rFonts w:ascii="Tahoma" w:hAnsi="Tahoma" w:cs="Tahoma"/>
          <w:sz w:val="20"/>
        </w:rPr>
        <w:t xml:space="preserve"> </w:t>
      </w:r>
      <w:r w:rsidR="000A2F7B" w:rsidRPr="0067525B">
        <w:rPr>
          <w:rFonts w:ascii="Tahoma" w:hAnsi="Tahoma" w:cs="Tahoma"/>
          <w:sz w:val="20"/>
        </w:rPr>
        <w:t xml:space="preserve">oraz </w:t>
      </w:r>
      <w:r w:rsidR="006F644C">
        <w:rPr>
          <w:rFonts w:ascii="Tahoma" w:hAnsi="Tahoma" w:cs="Tahoma"/>
          <w:sz w:val="20"/>
        </w:rPr>
        <w:t>1</w:t>
      </w:r>
      <w:r w:rsidR="000A2F7B" w:rsidRPr="0067525B">
        <w:rPr>
          <w:rFonts w:ascii="Tahoma" w:hAnsi="Tahoma" w:cs="Tahoma"/>
          <w:sz w:val="20"/>
        </w:rPr>
        <w:t>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38FEE0CA" w14:textId="59C2055D" w:rsidR="00246B8A" w:rsidRPr="00B14654" w:rsidRDefault="00F639EF" w:rsidP="00B14654">
      <w:pPr>
        <w:pStyle w:val="WW-Tekstpodstawowywcity2"/>
        <w:numPr>
          <w:ilvl w:val="0"/>
          <w:numId w:val="98"/>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67525B">
        <w:rPr>
          <w:rFonts w:ascii="Tahoma" w:hAnsi="Tahoma" w:cs="Tahoma"/>
          <w:sz w:val="20"/>
        </w:rPr>
        <w:t xml:space="preserve"> </w:t>
      </w:r>
      <w:r w:rsidRPr="0067525B">
        <w:rPr>
          <w:rFonts w:ascii="Tahoma" w:hAnsi="Tahoma" w:cs="Tahoma"/>
          <w:sz w:val="20"/>
        </w:rPr>
        <w:t xml:space="preserve">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w:t>
      </w:r>
      <w:r w:rsidRPr="00246B8A">
        <w:rPr>
          <w:rFonts w:ascii="Tahoma" w:hAnsi="Tahoma" w:cs="Tahoma"/>
          <w:sz w:val="20"/>
        </w:rPr>
        <w:t xml:space="preserve">konserwacji tego mienia oraz podczas transportu w innych celach na terytorium RP. Ubezpieczenie obejmuje także szkody powstałe podczas załadunku i rozładunku. Limit odpowiedzialności wynosi </w:t>
      </w:r>
      <w:r w:rsidRPr="00246B8A">
        <w:rPr>
          <w:rFonts w:ascii="Tahoma" w:hAnsi="Tahoma" w:cs="Tahoma"/>
          <w:color w:val="000000" w:themeColor="text1"/>
          <w:sz w:val="20"/>
        </w:rPr>
        <w:t>10.000,00 zł</w:t>
      </w:r>
      <w:r w:rsidR="00BB4AFA" w:rsidRPr="00246B8A">
        <w:rPr>
          <w:rFonts w:ascii="Tahoma" w:hAnsi="Tahoma" w:cs="Tahoma"/>
          <w:color w:val="000000" w:themeColor="text1"/>
          <w:sz w:val="20"/>
        </w:rPr>
        <w:t xml:space="preserve"> </w:t>
      </w:r>
      <w:r w:rsidR="00BB4AFA" w:rsidRPr="00246B8A">
        <w:rPr>
          <w:rFonts w:ascii="Tahoma" w:hAnsi="Tahoma" w:cs="Tahoma"/>
          <w:sz w:val="20"/>
        </w:rPr>
        <w:t>na jedno i wszystkie zdarzenia w rocznym okresie ubezpieczenia</w:t>
      </w:r>
      <w:r w:rsidRPr="00246B8A">
        <w:rPr>
          <w:rFonts w:ascii="Tahoma" w:hAnsi="Tahoma" w:cs="Tahoma"/>
          <w:sz w:val="20"/>
        </w:rPr>
        <w:t>. Dotyczy ubezpieczenia mienia od wszystkich ryzyk</w:t>
      </w:r>
      <w:r w:rsidRPr="00464461">
        <w:rPr>
          <w:rFonts w:ascii="Tahoma" w:hAnsi="Tahoma" w:cs="Tahoma"/>
          <w:sz w:val="20"/>
        </w:rPr>
        <w:t>, sprzętu elektronicznego od wszystkich ryzyk.</w:t>
      </w:r>
    </w:p>
    <w:p w14:paraId="6B77CCB7" w14:textId="71428031" w:rsidR="00F639EF" w:rsidRPr="00464461" w:rsidRDefault="00F639EF" w:rsidP="00997E29">
      <w:pPr>
        <w:pStyle w:val="WW-Tekstpodstawowywcity2"/>
        <w:numPr>
          <w:ilvl w:val="0"/>
          <w:numId w:val="98"/>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5097B34B"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w:t>
      </w:r>
      <w:r w:rsidR="000700A5">
        <w:rPr>
          <w:rFonts w:ascii="Tahoma" w:hAnsi="Tahoma" w:cs="Tahoma"/>
          <w:sz w:val="20"/>
        </w:rPr>
        <w:t xml:space="preserve">             </w:t>
      </w:r>
      <w:r w:rsidRPr="00464461">
        <w:rPr>
          <w:rFonts w:ascii="Tahoma" w:hAnsi="Tahoma" w:cs="Tahoma"/>
          <w:sz w:val="20"/>
        </w:rPr>
        <w:t xml:space="preserve">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3E073BD3" w:rsidR="00F639EF" w:rsidRPr="0061333C" w:rsidRDefault="00F639EF" w:rsidP="00997E29">
      <w:pPr>
        <w:pStyle w:val="WW-Tekstpodstawowywcity2"/>
        <w:numPr>
          <w:ilvl w:val="0"/>
          <w:numId w:val="98"/>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61333C">
        <w:rPr>
          <w:rFonts w:ascii="Tahoma" w:hAnsi="Tahoma" w:cs="Tahoma"/>
          <w:sz w:val="20"/>
          <w:shd w:val="clear" w:color="auto" w:fill="FFFFFF"/>
        </w:rPr>
        <w:t xml:space="preserve">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 xml:space="preserve">przez nieszczelny dach, nieszczelne złącza zewnętrzne budynków, nieszczelną stolarkę okienną lub drzwiową, również </w:t>
      </w:r>
      <w:r w:rsidR="000700A5">
        <w:rPr>
          <w:rFonts w:ascii="Tahoma" w:hAnsi="Tahoma" w:cs="Tahoma"/>
          <w:sz w:val="20"/>
          <w:shd w:val="clear" w:color="auto" w:fill="FFFFFF"/>
        </w:rPr>
        <w:t xml:space="preserve">                      </w:t>
      </w:r>
      <w:r w:rsidRPr="002B76CF">
        <w:rPr>
          <w:rFonts w:ascii="Tahoma" w:hAnsi="Tahoma" w:cs="Tahoma"/>
          <w:sz w:val="20"/>
          <w:shd w:val="clear" w:color="auto" w:fill="FFFFFF"/>
        </w:rPr>
        <w:t xml:space="preserve">w przypadku gdy do szkody doszło w związku z zaniedbaniami polegającymi na braku konserwacji i przeglądów lub niewykonaniu remontów zaleconych w protokole po ww. przeglądzie, a także </w:t>
      </w:r>
      <w:r w:rsidR="000700A5">
        <w:rPr>
          <w:rFonts w:ascii="Tahoma" w:hAnsi="Tahoma" w:cs="Tahoma"/>
          <w:sz w:val="20"/>
          <w:shd w:val="clear" w:color="auto" w:fill="FFFFFF"/>
        </w:rPr>
        <w:t xml:space="preserve">                       </w:t>
      </w:r>
      <w:r w:rsidRPr="002B76CF">
        <w:rPr>
          <w:rFonts w:ascii="Tahoma" w:hAnsi="Tahoma" w:cs="Tahoma"/>
          <w:sz w:val="20"/>
          <w:shd w:val="clear" w:color="auto" w:fill="FFFFFF"/>
        </w:rPr>
        <w:t>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w:t>
      </w:r>
      <w:r w:rsidRPr="00246B8A">
        <w:rPr>
          <w:rFonts w:ascii="Tahoma" w:hAnsi="Tahoma" w:cs="Tahoma"/>
          <w:sz w:val="20"/>
          <w:shd w:val="clear" w:color="auto" w:fill="FFFFFF"/>
        </w:rPr>
        <w:t>Limit odpo</w:t>
      </w:r>
      <w:r w:rsidRPr="00246B8A">
        <w:rPr>
          <w:rFonts w:ascii="Tahoma" w:hAnsi="Tahoma" w:cs="Tahoma"/>
          <w:sz w:val="20"/>
        </w:rPr>
        <w:t xml:space="preserve">wiedzialności na jedno i wszystkie zdarzenia w rocznym okresie ubezpieczenia: </w:t>
      </w:r>
      <w:r w:rsidRPr="00246B8A">
        <w:rPr>
          <w:rFonts w:ascii="Tahoma" w:hAnsi="Tahoma" w:cs="Tahoma"/>
          <w:color w:val="000000" w:themeColor="text1"/>
          <w:sz w:val="20"/>
        </w:rPr>
        <w:t>100.000,00 zł.</w:t>
      </w:r>
      <w:r w:rsidRPr="005D724D">
        <w:rPr>
          <w:rFonts w:ascii="Tahoma" w:hAnsi="Tahoma" w:cs="Tahoma"/>
          <w:color w:val="000000" w:themeColor="text1"/>
          <w:sz w:val="20"/>
        </w:rPr>
        <w:t xml:space="preserve"> </w:t>
      </w:r>
      <w:r w:rsidRPr="0061333C">
        <w:rPr>
          <w:rFonts w:ascii="Tahoma" w:hAnsi="Tahoma" w:cs="Tahoma"/>
          <w:sz w:val="20"/>
        </w:rPr>
        <w:t>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01192C3E" w:rsidR="00F639EF" w:rsidRPr="00464461" w:rsidRDefault="00F639EF" w:rsidP="00997E29">
      <w:pPr>
        <w:pStyle w:val="WW-Tekstpodstawowywcity2"/>
        <w:numPr>
          <w:ilvl w:val="0"/>
          <w:numId w:val="98"/>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464461">
        <w:rPr>
          <w:rFonts w:ascii="Tahoma" w:hAnsi="Tahoma" w:cs="Tahoma"/>
          <w:sz w:val="20"/>
        </w:rPr>
        <w:t xml:space="preserve"> </w:t>
      </w:r>
      <w:r w:rsidRPr="00464461">
        <w:rPr>
          <w:rFonts w:ascii="Tahoma" w:hAnsi="Tahoma" w:cs="Tahoma"/>
          <w:sz w:val="20"/>
        </w:rPr>
        <w:t xml:space="preserve">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ubezpieczenia mienia od wszystkich ryzyk</w:t>
      </w:r>
      <w:r w:rsidR="00EC6AD1">
        <w:rPr>
          <w:rFonts w:ascii="Tahoma" w:hAnsi="Tahoma" w:cs="Tahoma"/>
          <w:sz w:val="20"/>
        </w:rPr>
        <w:t>,</w:t>
      </w:r>
      <w:r w:rsidR="00EC6AD1" w:rsidRPr="00464461">
        <w:rPr>
          <w:rFonts w:ascii="Tahoma" w:hAnsi="Tahoma" w:cs="Tahoma"/>
          <w:sz w:val="20"/>
        </w:rPr>
        <w:t xml:space="preserve"> ubezpieczenia sprzętu elektronicznego od wszystkich ryzyk</w:t>
      </w:r>
      <w:r w:rsidR="00246B8A">
        <w:rPr>
          <w:rFonts w:ascii="Tahoma" w:hAnsi="Tahoma" w:cs="Tahoma"/>
          <w:sz w:val="20"/>
        </w:rPr>
        <w:t xml:space="preserve">. </w:t>
      </w:r>
      <w:r w:rsidRPr="00464461">
        <w:rPr>
          <w:rFonts w:ascii="Tahoma" w:hAnsi="Tahoma" w:cs="Tahoma"/>
          <w:sz w:val="20"/>
        </w:rPr>
        <w:t xml:space="preserve">Ubezpieczający nie będzie zobowiązany do dopłaty stosownej składki, wynikającej z przywrócenia sumy ubezpieczenia po szkodzie. </w:t>
      </w:r>
    </w:p>
    <w:p w14:paraId="67E5B8E6" w14:textId="6E177DC3" w:rsidR="00F639EF" w:rsidRPr="00464461" w:rsidRDefault="00F639EF" w:rsidP="00AB4990">
      <w:pPr>
        <w:numPr>
          <w:ilvl w:val="0"/>
          <w:numId w:val="98"/>
        </w:numPr>
        <w:tabs>
          <w:tab w:val="clear" w:pos="1070"/>
          <w:tab w:val="num" w:pos="1134"/>
        </w:tabs>
        <w:autoSpaceDE w:val="0"/>
        <w:autoSpaceDN w:val="0"/>
        <w:adjustRightInd w:val="0"/>
        <w:ind w:left="1134" w:hanging="425"/>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w:t>
      </w:r>
      <w:r w:rsidR="00882118" w:rsidRPr="004163B1">
        <w:rPr>
          <w:rFonts w:ascii="Tahoma" w:hAnsi="Tahoma" w:cs="Tahoma"/>
        </w:rPr>
        <w:t>z zachowaniem pozostałych, niezmienionych niniejszą klauzulą postanowień ogólnych warunków ubezpieczenia i innych postanowień umowy ubezpieczenia ustala się,  że</w:t>
      </w:r>
      <w:r w:rsidR="00882118" w:rsidRPr="00464461">
        <w:rPr>
          <w:rFonts w:ascii="Tahoma" w:hAnsi="Tahoma" w:cs="Tahoma"/>
          <w:color w:val="000000"/>
        </w:rPr>
        <w:t xml:space="preserve"> </w:t>
      </w:r>
      <w:r w:rsidRPr="00464461">
        <w:rPr>
          <w:rFonts w:ascii="Tahoma" w:hAnsi="Tahoma" w:cs="Tahoma"/>
          <w:color w:val="000000"/>
        </w:rPr>
        <w:t xml:space="preserve">na mocy niniejszej </w:t>
      </w:r>
      <w:r w:rsidRPr="00E04FA8">
        <w:rPr>
          <w:rFonts w:ascii="Tahoma" w:hAnsi="Tahoma" w:cs="Tahoma"/>
          <w:color w:val="000000"/>
        </w:rPr>
        <w:t xml:space="preserve">klauzuli Ubezpieczyciel rozszerza zakres ochrony ubezpieczeniowej o szkody </w:t>
      </w:r>
      <w:r w:rsidRPr="00E04FA8">
        <w:rPr>
          <w:rFonts w:ascii="Tahoma" w:hAnsi="Tahoma" w:cs="Tahoma"/>
          <w:color w:val="000000"/>
        </w:rPr>
        <w:lastRenderedPageBreak/>
        <w:t>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AB4990">
      <w:pPr>
        <w:numPr>
          <w:ilvl w:val="1"/>
          <w:numId w:val="31"/>
        </w:numPr>
        <w:tabs>
          <w:tab w:val="num" w:pos="1134"/>
        </w:tabs>
        <w:suppressAutoHyphens/>
        <w:ind w:left="993" w:firstLine="141"/>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AB4990">
      <w:pPr>
        <w:numPr>
          <w:ilvl w:val="1"/>
          <w:numId w:val="31"/>
        </w:numPr>
        <w:tabs>
          <w:tab w:val="clear" w:pos="1297"/>
          <w:tab w:val="num" w:pos="1276"/>
        </w:tabs>
        <w:suppressAutoHyphens/>
        <w:ind w:left="1134"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AB4990">
      <w:pPr>
        <w:numPr>
          <w:ilvl w:val="1"/>
          <w:numId w:val="31"/>
        </w:numPr>
        <w:tabs>
          <w:tab w:val="clear" w:pos="1297"/>
          <w:tab w:val="num" w:pos="1276"/>
        </w:tabs>
        <w:suppressAutoHyphens/>
        <w:ind w:left="1134"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AB4990">
      <w:pPr>
        <w:tabs>
          <w:tab w:val="num" w:pos="1276"/>
        </w:tabs>
        <w:suppressAutoHyphens/>
        <w:ind w:left="1134"/>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6D4F07B0" w:rsidR="00F639EF" w:rsidRPr="00464461" w:rsidRDefault="00F639EF" w:rsidP="00AB4990">
      <w:pPr>
        <w:tabs>
          <w:tab w:val="num" w:pos="1276"/>
        </w:tabs>
        <w:suppressAutoHyphens/>
        <w:ind w:left="1134"/>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t>
      </w:r>
      <w:r w:rsidR="000700A5">
        <w:rPr>
          <w:rFonts w:ascii="Tahoma" w:hAnsi="Tahoma" w:cs="Tahoma"/>
          <w:color w:val="000000"/>
        </w:rPr>
        <w:t xml:space="preserve">                 </w:t>
      </w:r>
      <w:r w:rsidRPr="00464461">
        <w:rPr>
          <w:rFonts w:ascii="Tahoma" w:hAnsi="Tahoma" w:cs="Tahoma"/>
          <w:color w:val="000000"/>
        </w:rPr>
        <w:t xml:space="preserve">w projektowaniu lub konstrukcji, wadliwego materiału oraz wad i usterek fabrycznych nie wykrytych podczas wykonywania maszyny lub zamontowania jej na stanowisku pracy. </w:t>
      </w:r>
    </w:p>
    <w:p w14:paraId="097F6E60" w14:textId="77777777" w:rsidR="00F639EF" w:rsidRPr="0067525B" w:rsidRDefault="00F639EF" w:rsidP="00AB4990">
      <w:pPr>
        <w:tabs>
          <w:tab w:val="num" w:pos="1276"/>
        </w:tabs>
        <w:suppressAutoHyphens/>
        <w:ind w:left="1134"/>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AB4990" w:rsidRDefault="009001B1" w:rsidP="00AB4990">
      <w:pPr>
        <w:tabs>
          <w:tab w:val="num" w:pos="1134"/>
        </w:tabs>
        <w:suppressAutoHyphens/>
        <w:ind w:left="1134"/>
        <w:jc w:val="both"/>
        <w:rPr>
          <w:rFonts w:ascii="Tahoma" w:hAnsi="Tahoma" w:cs="Tahoma"/>
          <w:color w:val="000000"/>
        </w:rPr>
      </w:pPr>
      <w:r w:rsidRPr="00AB4990">
        <w:rPr>
          <w:rFonts w:ascii="Tahoma" w:hAnsi="Tahoma" w:cs="Tahoma"/>
          <w:color w:val="000000"/>
        </w:rPr>
        <w:t>Poza wyłączeniami odpowiedzialności  określonymi w programie ubezpieczenia mienia od wszystkich ryzyk, o</w:t>
      </w:r>
      <w:r w:rsidR="00F639EF" w:rsidRPr="00AB4990">
        <w:rPr>
          <w:rFonts w:ascii="Tahoma" w:hAnsi="Tahoma" w:cs="Tahoma"/>
          <w:color w:val="000000"/>
        </w:rPr>
        <w:t>chrona ubezpieczeniowa nie obejmuje szkód:</w:t>
      </w:r>
    </w:p>
    <w:p w14:paraId="14EE8511" w14:textId="77777777" w:rsidR="00F639EF" w:rsidRPr="0067525B" w:rsidRDefault="00F639EF" w:rsidP="00AB4990">
      <w:pPr>
        <w:tabs>
          <w:tab w:val="num" w:pos="1134"/>
        </w:tabs>
        <w:autoSpaceDE w:val="0"/>
        <w:autoSpaceDN w:val="0"/>
        <w:adjustRightInd w:val="0"/>
        <w:ind w:left="1134"/>
        <w:rPr>
          <w:rFonts w:ascii="Tahoma" w:hAnsi="Tahoma" w:cs="Tahoma"/>
          <w:color w:val="000000"/>
        </w:rPr>
      </w:pPr>
      <w:r w:rsidRPr="00AB4990">
        <w:rPr>
          <w:rFonts w:ascii="Tahoma" w:hAnsi="Tahoma" w:cs="Tahoma"/>
          <w:color w:val="000000"/>
        </w:rPr>
        <w:t>- w maszynach,</w:t>
      </w:r>
      <w:r w:rsidRPr="0067525B">
        <w:rPr>
          <w:rFonts w:ascii="Tahoma" w:hAnsi="Tahoma" w:cs="Tahoma"/>
          <w:color w:val="000000"/>
        </w:rPr>
        <w:t xml:space="preserve">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AB4990">
      <w:pPr>
        <w:tabs>
          <w:tab w:val="num" w:pos="1134"/>
        </w:tabs>
        <w:autoSpaceDE w:val="0"/>
        <w:autoSpaceDN w:val="0"/>
        <w:adjustRightInd w:val="0"/>
        <w:ind w:left="1134"/>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AB4990">
      <w:pPr>
        <w:tabs>
          <w:tab w:val="num" w:pos="1134"/>
        </w:tabs>
        <w:autoSpaceDE w:val="0"/>
        <w:autoSpaceDN w:val="0"/>
        <w:adjustRightInd w:val="0"/>
        <w:ind w:left="1134"/>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AB4990">
      <w:pPr>
        <w:tabs>
          <w:tab w:val="num" w:pos="1070"/>
          <w:tab w:val="num" w:pos="1134"/>
        </w:tabs>
        <w:autoSpaceDE w:val="0"/>
        <w:autoSpaceDN w:val="0"/>
        <w:adjustRightInd w:val="0"/>
        <w:ind w:left="1134"/>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AB4990">
      <w:pPr>
        <w:tabs>
          <w:tab w:val="num" w:pos="1070"/>
          <w:tab w:val="num" w:pos="1134"/>
        </w:tabs>
        <w:autoSpaceDE w:val="0"/>
        <w:autoSpaceDN w:val="0"/>
        <w:adjustRightInd w:val="0"/>
        <w:ind w:left="1134"/>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AB4990">
      <w:pPr>
        <w:tabs>
          <w:tab w:val="num" w:pos="1070"/>
          <w:tab w:val="num" w:pos="1134"/>
        </w:tabs>
        <w:suppressAutoHyphens/>
        <w:ind w:left="1134"/>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246B8A" w:rsidRDefault="00F639EF" w:rsidP="00AB4990">
      <w:pPr>
        <w:tabs>
          <w:tab w:val="num" w:pos="1070"/>
          <w:tab w:val="num" w:pos="1134"/>
        </w:tabs>
        <w:suppressAutoHyphens/>
        <w:ind w:left="1134"/>
        <w:jc w:val="both"/>
        <w:rPr>
          <w:rFonts w:ascii="Tahoma" w:hAnsi="Tahoma" w:cs="Tahoma"/>
          <w:color w:val="000000"/>
        </w:rPr>
      </w:pPr>
      <w:r w:rsidRPr="00464461">
        <w:rPr>
          <w:rFonts w:ascii="Tahoma" w:hAnsi="Tahoma" w:cs="Tahoma"/>
          <w:color w:val="000000"/>
        </w:rPr>
        <w:t xml:space="preserve">- o charakterze </w:t>
      </w:r>
      <w:r w:rsidRPr="00246B8A">
        <w:rPr>
          <w:rFonts w:ascii="Tahoma" w:hAnsi="Tahoma" w:cs="Tahoma"/>
          <w:color w:val="000000"/>
        </w:rPr>
        <w:t>estetycznym, w tym zarysowania, zadrapania powierzchni, wgniecenia, obtłuczenia,</w:t>
      </w:r>
    </w:p>
    <w:p w14:paraId="6C04572B" w14:textId="77777777" w:rsidR="00F639EF" w:rsidRPr="00246B8A" w:rsidRDefault="00F639EF" w:rsidP="00AB4990">
      <w:pPr>
        <w:tabs>
          <w:tab w:val="num" w:pos="1070"/>
          <w:tab w:val="num" w:pos="1134"/>
        </w:tabs>
        <w:autoSpaceDE w:val="0"/>
        <w:autoSpaceDN w:val="0"/>
        <w:adjustRightInd w:val="0"/>
        <w:ind w:left="1134"/>
        <w:rPr>
          <w:rFonts w:ascii="Tahoma" w:hAnsi="Tahoma" w:cs="Tahoma"/>
          <w:color w:val="000000"/>
        </w:rPr>
      </w:pPr>
      <w:r w:rsidRPr="00246B8A">
        <w:rPr>
          <w:rFonts w:ascii="Tahoma" w:hAnsi="Tahoma" w:cs="Tahoma"/>
          <w:color w:val="000000"/>
        </w:rPr>
        <w:t>- wynikające z wszelkich pośrednich i utraconych korzyści,</w:t>
      </w:r>
    </w:p>
    <w:p w14:paraId="7D90F059" w14:textId="77777777" w:rsidR="00F639EF" w:rsidRPr="00246B8A" w:rsidRDefault="00F639EF" w:rsidP="00AB4990">
      <w:pPr>
        <w:tabs>
          <w:tab w:val="num" w:pos="1070"/>
          <w:tab w:val="num" w:pos="1134"/>
        </w:tabs>
        <w:autoSpaceDE w:val="0"/>
        <w:autoSpaceDN w:val="0"/>
        <w:adjustRightInd w:val="0"/>
        <w:ind w:left="1134"/>
        <w:rPr>
          <w:rFonts w:ascii="Tahoma" w:hAnsi="Tahoma" w:cs="Tahoma"/>
          <w:color w:val="000000"/>
        </w:rPr>
      </w:pPr>
      <w:r w:rsidRPr="00246B8A">
        <w:rPr>
          <w:rFonts w:ascii="Tahoma" w:hAnsi="Tahoma" w:cs="Tahoma"/>
          <w:color w:val="000000"/>
        </w:rPr>
        <w:t>- w postaci utraty zysku.</w:t>
      </w:r>
    </w:p>
    <w:p w14:paraId="3C617D8B" w14:textId="36DC13BD" w:rsidR="00F639EF" w:rsidRPr="00464461" w:rsidRDefault="00F639EF" w:rsidP="00AB4990">
      <w:pPr>
        <w:tabs>
          <w:tab w:val="num" w:pos="1134"/>
        </w:tabs>
        <w:autoSpaceDE w:val="0"/>
        <w:autoSpaceDN w:val="0"/>
        <w:adjustRightInd w:val="0"/>
        <w:ind w:left="1134"/>
        <w:rPr>
          <w:rFonts w:ascii="Tahoma" w:hAnsi="Tahoma" w:cs="Tahoma"/>
          <w:color w:val="000000"/>
        </w:rPr>
      </w:pPr>
      <w:r w:rsidRPr="00246B8A">
        <w:rPr>
          <w:rFonts w:ascii="Tahoma" w:hAnsi="Tahoma" w:cs="Tahoma"/>
          <w:color w:val="000000"/>
        </w:rPr>
        <w:t xml:space="preserve">Limit odpowiedzialności: do </w:t>
      </w:r>
      <w:r w:rsidRPr="00246B8A">
        <w:rPr>
          <w:rFonts w:ascii="Tahoma" w:hAnsi="Tahoma" w:cs="Tahoma"/>
          <w:color w:val="000000" w:themeColor="text1"/>
        </w:rPr>
        <w:t xml:space="preserve">100.000,00 zł </w:t>
      </w:r>
      <w:r w:rsidRPr="00246B8A">
        <w:rPr>
          <w:rFonts w:ascii="Tahoma" w:hAnsi="Tahoma" w:cs="Tahoma"/>
        </w:rPr>
        <w:t>na</w:t>
      </w:r>
      <w:r w:rsidRPr="00246B8A">
        <w:rPr>
          <w:rFonts w:ascii="Tahoma" w:hAnsi="Tahoma" w:cs="Tahoma"/>
          <w:color w:val="000000"/>
        </w:rPr>
        <w:t xml:space="preserve"> jedno i wszystkie zdarzenia w </w:t>
      </w:r>
      <w:r w:rsidR="00AC5F1B" w:rsidRPr="00246B8A">
        <w:rPr>
          <w:rFonts w:ascii="Tahoma" w:hAnsi="Tahoma" w:cs="Tahoma"/>
          <w:color w:val="000000"/>
        </w:rPr>
        <w:t xml:space="preserve">rocznym </w:t>
      </w:r>
      <w:r w:rsidRPr="00246B8A">
        <w:rPr>
          <w:rFonts w:ascii="Tahoma" w:hAnsi="Tahoma" w:cs="Tahoma"/>
          <w:color w:val="000000"/>
        </w:rPr>
        <w:t>okresie ubezpieczenia.</w:t>
      </w:r>
    </w:p>
    <w:p w14:paraId="1AF2906F" w14:textId="77777777" w:rsidR="00F639EF" w:rsidRPr="004B7094" w:rsidRDefault="00F639EF" w:rsidP="00AB4990">
      <w:pPr>
        <w:tabs>
          <w:tab w:val="num" w:pos="1070"/>
          <w:tab w:val="num" w:pos="1134"/>
        </w:tabs>
        <w:autoSpaceDE w:val="0"/>
        <w:autoSpaceDN w:val="0"/>
        <w:adjustRightInd w:val="0"/>
        <w:ind w:left="1134"/>
        <w:rPr>
          <w:rFonts w:ascii="Tahoma" w:eastAsia="Verdana,Italic" w:hAnsi="Tahoma" w:cs="Tahoma"/>
          <w:i/>
          <w:iCs/>
          <w:color w:val="000000" w:themeColor="text1"/>
        </w:rPr>
      </w:pPr>
      <w:r w:rsidRPr="004B7094">
        <w:rPr>
          <w:rFonts w:ascii="Tahoma" w:eastAsia="Verdana,Italic" w:hAnsi="Tahoma" w:cs="Tahoma"/>
          <w:i/>
          <w:iCs/>
          <w:color w:val="000000" w:themeColor="text1"/>
        </w:rPr>
        <w:t>Zastosowane limity odpowiedzialności nie mają zastosowania do ryzyk, które w myśl zapisów OWU</w:t>
      </w:r>
    </w:p>
    <w:p w14:paraId="669BB5D6" w14:textId="77777777" w:rsidR="00F639EF" w:rsidRPr="004B7094" w:rsidRDefault="00F639EF" w:rsidP="00AB4990">
      <w:pPr>
        <w:tabs>
          <w:tab w:val="num" w:pos="1070"/>
          <w:tab w:val="num" w:pos="1134"/>
        </w:tabs>
        <w:suppressAutoHyphens/>
        <w:ind w:left="1134"/>
        <w:jc w:val="both"/>
        <w:rPr>
          <w:rFonts w:ascii="Tahoma" w:eastAsia="Verdana,Italic" w:hAnsi="Tahoma" w:cs="Tahoma"/>
          <w:i/>
          <w:iCs/>
          <w:color w:val="000000" w:themeColor="text1"/>
        </w:rPr>
      </w:pPr>
      <w:r w:rsidRPr="004B7094">
        <w:rPr>
          <w:rFonts w:ascii="Tahoma" w:eastAsia="Verdana,Italic" w:hAnsi="Tahoma" w:cs="Tahoma"/>
          <w:i/>
          <w:iCs/>
          <w:color w:val="000000" w:themeColor="text1"/>
        </w:rPr>
        <w:t xml:space="preserve">nie są limitowane. </w:t>
      </w:r>
    </w:p>
    <w:p w14:paraId="7E9BB678" w14:textId="77777777" w:rsidR="00F639EF" w:rsidRPr="004B7094" w:rsidRDefault="00F639EF" w:rsidP="00AB4990">
      <w:pPr>
        <w:widowControl w:val="0"/>
        <w:tabs>
          <w:tab w:val="num" w:pos="1070"/>
          <w:tab w:val="num" w:pos="1134"/>
          <w:tab w:val="left" w:pos="1276"/>
        </w:tabs>
        <w:snapToGrid w:val="0"/>
        <w:ind w:left="1134"/>
        <w:jc w:val="both"/>
        <w:rPr>
          <w:rFonts w:ascii="Tahoma" w:hAnsi="Tahoma" w:cs="Tahoma"/>
          <w:color w:val="000000" w:themeColor="text1"/>
        </w:rPr>
      </w:pPr>
      <w:r w:rsidRPr="004B7094">
        <w:rPr>
          <w:rFonts w:ascii="Tahoma" w:hAnsi="Tahoma" w:cs="Tahoma"/>
          <w:color w:val="000000" w:themeColor="text1"/>
        </w:rPr>
        <w:t xml:space="preserve">Klauzula dotyczy ubezpieczenia mienia od wszystkich ryzyk. </w:t>
      </w:r>
    </w:p>
    <w:p w14:paraId="34F2A895" w14:textId="1A732B5B" w:rsidR="00F639EF" w:rsidRPr="004B7094" w:rsidRDefault="00F639EF" w:rsidP="00B05ED2">
      <w:pPr>
        <w:widowControl w:val="0"/>
        <w:tabs>
          <w:tab w:val="num" w:pos="1070"/>
          <w:tab w:val="num" w:pos="1134"/>
          <w:tab w:val="left" w:pos="1276"/>
        </w:tabs>
        <w:snapToGrid w:val="0"/>
        <w:ind w:left="1134"/>
        <w:jc w:val="both"/>
        <w:rPr>
          <w:rFonts w:ascii="Tahoma" w:hAnsi="Tahoma" w:cs="Tahoma"/>
          <w:b/>
          <w:color w:val="000000" w:themeColor="text1"/>
        </w:rPr>
      </w:pPr>
      <w:r w:rsidRPr="004B7094">
        <w:rPr>
          <w:rFonts w:ascii="Tahoma" w:hAnsi="Tahoma" w:cs="Tahoma"/>
          <w:b/>
          <w:color w:val="000000" w:themeColor="text1"/>
        </w:rPr>
        <w:t>Klauzula dotyczy mienia nie ubezpieczonego w ramach ryzyka ubezpieczenia maszyn</w:t>
      </w:r>
      <w:r w:rsidR="000700A5">
        <w:rPr>
          <w:rFonts w:ascii="Tahoma" w:hAnsi="Tahoma" w:cs="Tahoma"/>
          <w:b/>
          <w:color w:val="000000" w:themeColor="text1"/>
        </w:rPr>
        <w:t xml:space="preserve">                  </w:t>
      </w:r>
      <w:r w:rsidRPr="004B7094">
        <w:rPr>
          <w:rFonts w:ascii="Tahoma" w:hAnsi="Tahoma" w:cs="Tahoma"/>
          <w:b/>
          <w:color w:val="000000" w:themeColor="text1"/>
        </w:rPr>
        <w:t xml:space="preserve"> i urządzeń od uszkodzeń.</w:t>
      </w:r>
    </w:p>
    <w:p w14:paraId="3C7807D5" w14:textId="77777777" w:rsidR="00F639EF" w:rsidRPr="00464461" w:rsidRDefault="00F639EF" w:rsidP="00AB4990">
      <w:pPr>
        <w:widowControl w:val="0"/>
        <w:tabs>
          <w:tab w:val="num" w:pos="1070"/>
          <w:tab w:val="num" w:pos="1134"/>
          <w:tab w:val="left" w:pos="1276"/>
        </w:tabs>
        <w:snapToGrid w:val="0"/>
        <w:ind w:left="1134" w:hanging="425"/>
        <w:jc w:val="both"/>
        <w:rPr>
          <w:rFonts w:ascii="Tahoma" w:hAnsi="Tahoma" w:cs="Tahoma"/>
          <w:color w:val="000000"/>
        </w:rPr>
      </w:pPr>
    </w:p>
    <w:p w14:paraId="63D14700" w14:textId="746B1313" w:rsidR="00F639EF" w:rsidRPr="0088182A" w:rsidRDefault="00F639EF" w:rsidP="00AB4990">
      <w:pPr>
        <w:pStyle w:val="WW-Tekstpodstawowywcity2"/>
        <w:numPr>
          <w:ilvl w:val="0"/>
          <w:numId w:val="98"/>
        </w:numPr>
        <w:tabs>
          <w:tab w:val="clear" w:pos="1070"/>
          <w:tab w:val="num" w:pos="1134"/>
        </w:tabs>
        <w:ind w:left="1134" w:hanging="425"/>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w:t>
      </w:r>
      <w:r w:rsidRPr="00AB4990">
        <w:rPr>
          <w:rFonts w:ascii="Tahoma" w:hAnsi="Tahoma" w:cs="Tahoma"/>
          <w:sz w:val="20"/>
          <w:shd w:val="clear" w:color="auto" w:fill="FFFFFF"/>
        </w:rPr>
        <w:t xml:space="preserve">- </w:t>
      </w:r>
      <w:bookmarkStart w:id="3" w:name="_Hlk102544172"/>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AB4990">
        <w:rPr>
          <w:rFonts w:ascii="Tahoma" w:hAnsi="Tahoma" w:cs="Tahoma"/>
          <w:sz w:val="20"/>
          <w:shd w:val="clear" w:color="auto" w:fill="FFFFFF"/>
        </w:rPr>
        <w:t xml:space="preserve"> </w:t>
      </w:r>
      <w:r w:rsidR="00851211" w:rsidRPr="00AB4990">
        <w:rPr>
          <w:rFonts w:ascii="Tahoma" w:hAnsi="Tahoma" w:cs="Tahoma"/>
          <w:sz w:val="20"/>
          <w:shd w:val="clear" w:color="auto" w:fill="FFFFFF"/>
        </w:rPr>
        <w:t>na mocy niniejszej klauzuli</w:t>
      </w:r>
      <w:bookmarkEnd w:id="3"/>
      <w:r w:rsidR="00851211" w:rsidRPr="00AB4990">
        <w:rPr>
          <w:rFonts w:ascii="Tahoma" w:hAnsi="Tahoma" w:cs="Tahoma"/>
          <w:sz w:val="20"/>
          <w:shd w:val="clear" w:color="auto" w:fill="FFFFFF"/>
        </w:rPr>
        <w:t xml:space="preserve"> </w:t>
      </w:r>
      <w:r w:rsidRPr="00AB4990">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w:t>
      </w:r>
      <w:r w:rsidRPr="0088182A">
        <w:rPr>
          <w:rFonts w:ascii="Tahoma" w:hAnsi="Tahoma" w:cs="Tahoma"/>
          <w:sz w:val="20"/>
          <w:shd w:val="clear" w:color="auto" w:fill="FFFFFF"/>
        </w:rPr>
        <w:t>, itp.</w:t>
      </w:r>
    </w:p>
    <w:p w14:paraId="6E9DB5EC" w14:textId="631A7127" w:rsidR="00F639EF" w:rsidRPr="0088182A" w:rsidRDefault="00F639EF" w:rsidP="00665B21">
      <w:pPr>
        <w:tabs>
          <w:tab w:val="num" w:pos="1134"/>
        </w:tabs>
        <w:ind w:left="1134"/>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665B21">
      <w:pPr>
        <w:tabs>
          <w:tab w:val="num" w:pos="1134"/>
        </w:tabs>
        <w:ind w:left="1134"/>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665B21">
      <w:pPr>
        <w:tabs>
          <w:tab w:val="num" w:pos="1134"/>
        </w:tabs>
        <w:ind w:left="1134"/>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665B21">
      <w:pPr>
        <w:tabs>
          <w:tab w:val="num" w:pos="1134"/>
        </w:tabs>
        <w:ind w:left="1134"/>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665B21">
      <w:pPr>
        <w:tabs>
          <w:tab w:val="num" w:pos="1134"/>
        </w:tabs>
        <w:ind w:left="1134"/>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246B8A" w:rsidRDefault="00F639EF" w:rsidP="00665B21">
      <w:pPr>
        <w:tabs>
          <w:tab w:val="num" w:pos="1134"/>
        </w:tabs>
        <w:ind w:left="1134"/>
        <w:jc w:val="both"/>
        <w:rPr>
          <w:rFonts w:ascii="Tahoma" w:hAnsi="Tahoma" w:cs="Tahoma"/>
        </w:rPr>
      </w:pPr>
      <w:r w:rsidRPr="00E04FA8">
        <w:rPr>
          <w:rFonts w:ascii="Tahoma" w:hAnsi="Tahoma" w:cs="Tahoma"/>
          <w:shd w:val="clear" w:color="auto" w:fill="FFFFFF"/>
        </w:rPr>
        <w:t xml:space="preserve">e) we </w:t>
      </w:r>
      <w:r w:rsidRPr="00246B8A">
        <w:rPr>
          <w:rFonts w:ascii="Tahoma" w:hAnsi="Tahoma" w:cs="Tahoma"/>
          <w:shd w:val="clear" w:color="auto" w:fill="FFFFFF"/>
        </w:rPr>
        <w:t>wszelkiego rodzaju bezpiecznikach elektrycznych, stycznikach i odgromnikach oraz żarówkach, grzejnikach, lampach itp.,</w:t>
      </w:r>
    </w:p>
    <w:p w14:paraId="0F2376FB" w14:textId="77777777" w:rsidR="00F639EF" w:rsidRPr="00246B8A" w:rsidRDefault="00F639EF" w:rsidP="00665B21">
      <w:pPr>
        <w:tabs>
          <w:tab w:val="num" w:pos="1134"/>
        </w:tabs>
        <w:ind w:left="1134"/>
        <w:jc w:val="both"/>
        <w:rPr>
          <w:rFonts w:ascii="Tahoma" w:hAnsi="Tahoma" w:cs="Tahoma"/>
        </w:rPr>
      </w:pPr>
      <w:r w:rsidRPr="00246B8A">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E04FA8" w:rsidRDefault="00F639EF" w:rsidP="00665B21">
      <w:pPr>
        <w:tabs>
          <w:tab w:val="num" w:pos="1134"/>
        </w:tabs>
        <w:ind w:left="1134"/>
        <w:jc w:val="both"/>
        <w:rPr>
          <w:rFonts w:ascii="Tahoma" w:hAnsi="Tahoma" w:cs="Tahoma"/>
          <w:shd w:val="clear" w:color="auto" w:fill="FFFFFF"/>
        </w:rPr>
      </w:pPr>
      <w:r w:rsidRPr="00246B8A">
        <w:rPr>
          <w:rFonts w:ascii="Tahoma" w:hAnsi="Tahoma" w:cs="Tahoma"/>
          <w:shd w:val="clear" w:color="auto" w:fill="FFFFFF"/>
        </w:rPr>
        <w:t xml:space="preserve">Limit odpowiedzialności na jedno i wszystkie zdarzenia w </w:t>
      </w:r>
      <w:r w:rsidR="00AC5F1B" w:rsidRPr="00246B8A">
        <w:rPr>
          <w:rFonts w:ascii="Tahoma" w:hAnsi="Tahoma" w:cs="Tahoma"/>
          <w:shd w:val="clear" w:color="auto" w:fill="FFFFFF"/>
        </w:rPr>
        <w:t xml:space="preserve">rocznym </w:t>
      </w:r>
      <w:r w:rsidRPr="00246B8A">
        <w:rPr>
          <w:rFonts w:ascii="Tahoma" w:hAnsi="Tahoma" w:cs="Tahoma"/>
          <w:shd w:val="clear" w:color="auto" w:fill="FFFFFF"/>
        </w:rPr>
        <w:t xml:space="preserve">okresie ubezpieczenia: </w:t>
      </w:r>
      <w:r w:rsidRPr="00246B8A">
        <w:rPr>
          <w:rFonts w:ascii="Tahoma" w:hAnsi="Tahoma" w:cs="Tahoma"/>
          <w:bCs/>
          <w:color w:val="000000" w:themeColor="text1"/>
          <w:shd w:val="clear" w:color="auto" w:fill="FFFFFF"/>
        </w:rPr>
        <w:t>100.000,00 zł.</w:t>
      </w:r>
      <w:r w:rsidRPr="00246B8A">
        <w:rPr>
          <w:rFonts w:ascii="Tahoma" w:hAnsi="Tahoma" w:cs="Tahoma"/>
          <w:color w:val="000000" w:themeColor="text1"/>
          <w:shd w:val="clear" w:color="auto" w:fill="FFFFFF"/>
        </w:rPr>
        <w:t xml:space="preserve"> </w:t>
      </w:r>
      <w:r w:rsidRPr="00246B8A">
        <w:rPr>
          <w:rFonts w:ascii="Tahoma" w:hAnsi="Tahoma" w:cs="Tahoma"/>
          <w:shd w:val="clear" w:color="auto" w:fill="FFFFFF"/>
        </w:rPr>
        <w:t>Dotyczy ubezpieczenia mienia od wszystkich ryzyk.</w:t>
      </w:r>
    </w:p>
    <w:p w14:paraId="102BB098" w14:textId="77777777" w:rsidR="00F639EF" w:rsidRPr="00E04FA8" w:rsidRDefault="00F639EF" w:rsidP="00AB4990">
      <w:pPr>
        <w:pStyle w:val="WW-Tekstpodstawowywcity2"/>
        <w:tabs>
          <w:tab w:val="num" w:pos="1134"/>
        </w:tabs>
        <w:ind w:left="1134" w:hanging="425"/>
        <w:rPr>
          <w:rFonts w:ascii="Tahoma" w:hAnsi="Tahoma" w:cs="Tahoma"/>
          <w:color w:val="FF0000"/>
          <w:sz w:val="20"/>
        </w:rPr>
      </w:pPr>
    </w:p>
    <w:p w14:paraId="772275B5" w14:textId="40595C6D" w:rsidR="00F639EF" w:rsidRPr="00AB4990" w:rsidRDefault="00F639EF" w:rsidP="00AB4990">
      <w:pPr>
        <w:pStyle w:val="WW-Tekstpodstawowywcity2"/>
        <w:numPr>
          <w:ilvl w:val="0"/>
          <w:numId w:val="98"/>
        </w:numPr>
        <w:tabs>
          <w:tab w:val="clear" w:pos="1070"/>
          <w:tab w:val="num" w:pos="1134"/>
        </w:tabs>
        <w:ind w:left="1134" w:hanging="425"/>
        <w:rPr>
          <w:rFonts w:ascii="Tahoma" w:hAnsi="Tahoma" w:cs="Tahoma"/>
          <w:sz w:val="20"/>
        </w:rPr>
      </w:pPr>
      <w:r w:rsidRPr="00E04FA8">
        <w:rPr>
          <w:rFonts w:ascii="Tahoma" w:hAnsi="Tahoma" w:cs="Tahoma"/>
          <w:b/>
          <w:sz w:val="20"/>
        </w:rPr>
        <w:lastRenderedPageBreak/>
        <w:t>Klauzula katastrofy budowlanej</w:t>
      </w:r>
      <w:r w:rsidRPr="00E04FA8">
        <w:rPr>
          <w:rFonts w:ascii="Tahoma" w:hAnsi="Tahoma" w:cs="Tahoma"/>
          <w:sz w:val="20"/>
        </w:rPr>
        <w:t xml:space="preserve"> </w:t>
      </w:r>
      <w:r w:rsidRPr="00AB4990">
        <w:rPr>
          <w:rFonts w:ascii="Tahoma" w:hAnsi="Tahoma" w:cs="Tahoma"/>
          <w:sz w:val="20"/>
        </w:rPr>
        <w:t xml:space="preserve">–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AB4990">
        <w:rPr>
          <w:rFonts w:ascii="Tahoma" w:hAnsi="Tahoma" w:cs="Tahoma"/>
          <w:sz w:val="20"/>
          <w:shd w:val="clear" w:color="auto" w:fill="FFFFFF"/>
        </w:rPr>
        <w:t xml:space="preserve"> </w:t>
      </w:r>
      <w:r w:rsidR="00851211" w:rsidRPr="00AB4990">
        <w:rPr>
          <w:rFonts w:ascii="Tahoma" w:hAnsi="Tahoma" w:cs="Tahoma"/>
          <w:sz w:val="20"/>
          <w:shd w:val="clear" w:color="auto" w:fill="FFFFFF"/>
        </w:rPr>
        <w:t xml:space="preserve">na mocy niniejszej klauzuli </w:t>
      </w:r>
      <w:r w:rsidRPr="00AB4990">
        <w:rPr>
          <w:rFonts w:ascii="Tahoma" w:hAnsi="Tahoma" w:cs="Tahoma"/>
          <w:color w:val="000000"/>
          <w:sz w:val="20"/>
        </w:rPr>
        <w:t xml:space="preserve">Ubezpieczyciel ponosi odpowiedzialność </w:t>
      </w:r>
      <w:r w:rsidRPr="00AB4990">
        <w:rPr>
          <w:rFonts w:ascii="Tahoma" w:hAnsi="Tahoma" w:cs="Tahoma"/>
          <w:color w:val="000000"/>
          <w:sz w:val="20"/>
          <w:shd w:val="clear" w:color="auto" w:fill="FFFFFF"/>
        </w:rPr>
        <w:t xml:space="preserve">za szkody powstałe w mieniu Ubezpieczającego/Ubezpieczonego spowodowane katastrofą budowlaną rozumianą jako gwałtowne, nieoczekiwane </w:t>
      </w:r>
      <w:r w:rsidRPr="00246B8A">
        <w:rPr>
          <w:rFonts w:ascii="Tahoma" w:hAnsi="Tahoma" w:cs="Tahoma"/>
          <w:color w:val="000000"/>
          <w:sz w:val="20"/>
          <w:shd w:val="clear" w:color="auto" w:fill="FFFFFF"/>
        </w:rPr>
        <w:t xml:space="preserve">zniszczenie budynku bądź budowli lub ich </w:t>
      </w:r>
      <w:r w:rsidRPr="00246B8A">
        <w:rPr>
          <w:rStyle w:val="object"/>
          <w:rFonts w:ascii="Tahoma" w:hAnsi="Tahoma" w:cs="Tahoma"/>
          <w:color w:val="000000"/>
          <w:sz w:val="20"/>
          <w:shd w:val="clear" w:color="auto" w:fill="FFFFFF"/>
        </w:rPr>
        <w:t>cz</w:t>
      </w:r>
      <w:r w:rsidRPr="00246B8A">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246B8A" w:rsidRPr="00246B8A">
        <w:rPr>
          <w:rFonts w:ascii="Tahoma" w:hAnsi="Tahoma" w:cs="Tahoma"/>
          <w:color w:val="000000" w:themeColor="text1"/>
          <w:sz w:val="20"/>
          <w:shd w:val="clear" w:color="auto" w:fill="FFFFFF"/>
        </w:rPr>
        <w:t>1</w:t>
      </w:r>
      <w:r w:rsidRPr="00246B8A">
        <w:rPr>
          <w:rFonts w:ascii="Tahoma" w:hAnsi="Tahoma" w:cs="Tahoma"/>
          <w:color w:val="000000" w:themeColor="text1"/>
          <w:sz w:val="20"/>
          <w:shd w:val="clear" w:color="auto" w:fill="FFFFFF"/>
        </w:rPr>
        <w:t>.000.000,00 zł.</w:t>
      </w:r>
    </w:p>
    <w:p w14:paraId="000A8D54" w14:textId="1C42825F" w:rsidR="00F639EF" w:rsidRPr="00AB4990" w:rsidRDefault="00851211" w:rsidP="00665B21">
      <w:pPr>
        <w:pStyle w:val="WW-Tekstpodstawowywcity2"/>
        <w:tabs>
          <w:tab w:val="num" w:pos="1134"/>
        </w:tabs>
        <w:ind w:left="1134" w:firstLine="0"/>
        <w:rPr>
          <w:rFonts w:ascii="Tahoma" w:hAnsi="Tahoma" w:cs="Tahoma"/>
          <w:sz w:val="20"/>
        </w:rPr>
      </w:pPr>
      <w:bookmarkStart w:id="4" w:name="_Hlk102544141"/>
      <w:r w:rsidRPr="00AB4990">
        <w:rPr>
          <w:rFonts w:ascii="Tahoma" w:hAnsi="Tahoma" w:cs="Tahoma"/>
          <w:color w:val="000000"/>
          <w:sz w:val="20"/>
        </w:rPr>
        <w:t>Poza wyłączeniami odpowiedzialności  określonymi w programie ubezpieczenia mienia od wszystkich ryzyk</w:t>
      </w:r>
      <w:r w:rsidRPr="00AB4990">
        <w:rPr>
          <w:rFonts w:ascii="Tahoma" w:hAnsi="Tahoma" w:cs="Tahoma"/>
          <w:color w:val="000000"/>
        </w:rPr>
        <w:t>,</w:t>
      </w:r>
      <w:bookmarkEnd w:id="4"/>
      <w:r w:rsidRPr="00AB4990">
        <w:rPr>
          <w:rFonts w:ascii="Tahoma" w:hAnsi="Tahoma" w:cs="Tahoma"/>
          <w:color w:val="000000"/>
        </w:rPr>
        <w:t xml:space="preserve"> </w:t>
      </w:r>
      <w:r w:rsidRPr="00AB4990">
        <w:rPr>
          <w:rFonts w:ascii="Tahoma" w:hAnsi="Tahoma" w:cs="Tahoma"/>
          <w:sz w:val="20"/>
        </w:rPr>
        <w:t>z</w:t>
      </w:r>
      <w:r w:rsidR="00F639EF" w:rsidRPr="00AB4990">
        <w:rPr>
          <w:rFonts w:ascii="Tahoma" w:hAnsi="Tahoma" w:cs="Tahoma"/>
          <w:sz w:val="20"/>
        </w:rPr>
        <w:t xml:space="preserve"> odpowiedzialności Ubezpieczyciela wyłączone są szkody:</w:t>
      </w:r>
    </w:p>
    <w:p w14:paraId="2FDC8AA3" w14:textId="77777777" w:rsidR="00F639EF" w:rsidRPr="00246B8A" w:rsidRDefault="00F639EF" w:rsidP="00665B21">
      <w:pPr>
        <w:pStyle w:val="WW-Tekstpodstawowywcity2"/>
        <w:numPr>
          <w:ilvl w:val="0"/>
          <w:numId w:val="49"/>
        </w:numPr>
        <w:tabs>
          <w:tab w:val="num" w:pos="1134"/>
        </w:tabs>
        <w:ind w:left="1134" w:firstLine="0"/>
        <w:rPr>
          <w:rFonts w:ascii="Tahoma" w:hAnsi="Tahoma" w:cs="Tahoma"/>
          <w:color w:val="000000"/>
          <w:sz w:val="20"/>
          <w:shd w:val="clear" w:color="auto" w:fill="FFFFFF"/>
        </w:rPr>
      </w:pPr>
      <w:r w:rsidRPr="00246B8A">
        <w:rPr>
          <w:rFonts w:ascii="Tahoma" w:hAnsi="Tahoma" w:cs="Tahoma"/>
          <w:sz w:val="20"/>
        </w:rPr>
        <w:t>wynikłe ze zdarzeń powstałych w budynkach będących w trakcie przebudowy lub remontu wymagającego uzyskania pozwolenia na budowę,</w:t>
      </w:r>
    </w:p>
    <w:p w14:paraId="3ABF4EC2" w14:textId="49DD7911" w:rsidR="00F639EF" w:rsidRPr="00246B8A" w:rsidRDefault="00F639EF" w:rsidP="00665B21">
      <w:pPr>
        <w:pStyle w:val="WW-Tekstpodstawowywcity2"/>
        <w:numPr>
          <w:ilvl w:val="0"/>
          <w:numId w:val="49"/>
        </w:numPr>
        <w:tabs>
          <w:tab w:val="num" w:pos="1134"/>
        </w:tabs>
        <w:ind w:left="1134" w:firstLine="0"/>
        <w:rPr>
          <w:rFonts w:ascii="Tahoma" w:hAnsi="Tahoma" w:cs="Tahoma"/>
          <w:color w:val="000000"/>
          <w:sz w:val="20"/>
          <w:shd w:val="clear" w:color="auto" w:fill="FFFFFF"/>
        </w:rPr>
      </w:pPr>
      <w:r w:rsidRPr="00246B8A">
        <w:rPr>
          <w:rFonts w:ascii="Tahoma" w:hAnsi="Tahoma" w:cs="Tahoma"/>
          <w:sz w:val="20"/>
        </w:rPr>
        <w:t>w budynkach przeznaczonych do rozbiórki</w:t>
      </w:r>
      <w:r w:rsidR="00351FF0" w:rsidRPr="00246B8A">
        <w:rPr>
          <w:rFonts w:ascii="Tahoma" w:hAnsi="Tahoma" w:cs="Tahoma"/>
          <w:sz w:val="20"/>
        </w:rPr>
        <w:t xml:space="preserve">, </w:t>
      </w:r>
    </w:p>
    <w:p w14:paraId="478B6639" w14:textId="63033534" w:rsidR="00351FF0" w:rsidRPr="00246B8A" w:rsidRDefault="00351FF0" w:rsidP="00665B21">
      <w:pPr>
        <w:pStyle w:val="WW-Tekstpodstawowywcity2"/>
        <w:numPr>
          <w:ilvl w:val="0"/>
          <w:numId w:val="49"/>
        </w:numPr>
        <w:tabs>
          <w:tab w:val="num" w:pos="1134"/>
        </w:tabs>
        <w:ind w:left="1134" w:firstLine="0"/>
        <w:rPr>
          <w:rFonts w:ascii="Tahoma" w:hAnsi="Tahoma" w:cs="Tahoma"/>
          <w:color w:val="000000" w:themeColor="text1"/>
          <w:sz w:val="20"/>
          <w:shd w:val="clear" w:color="auto" w:fill="FFFFFF"/>
        </w:rPr>
      </w:pPr>
      <w:r w:rsidRPr="00246B8A">
        <w:rPr>
          <w:rFonts w:ascii="Tahoma" w:hAnsi="Tahoma" w:cs="Tahoma"/>
          <w:color w:val="000000" w:themeColor="text1"/>
          <w:sz w:val="20"/>
        </w:rPr>
        <w:t>w budynkach wyłączonych z eksploatacji przez okres dłuższy niż 12 miesięcy</w:t>
      </w:r>
      <w:r w:rsidR="00CD61CD" w:rsidRPr="00246B8A">
        <w:rPr>
          <w:rFonts w:ascii="Tahoma" w:hAnsi="Tahoma" w:cs="Tahoma"/>
          <w:color w:val="000000" w:themeColor="text1"/>
          <w:sz w:val="20"/>
        </w:rPr>
        <w:t>.</w:t>
      </w:r>
    </w:p>
    <w:p w14:paraId="583D2AC9" w14:textId="77777777" w:rsidR="00F639EF" w:rsidRPr="002B76CF" w:rsidRDefault="00F639EF" w:rsidP="00665B21">
      <w:pPr>
        <w:pStyle w:val="WW-Tekstpodstawowywcity2"/>
        <w:tabs>
          <w:tab w:val="num" w:pos="1134"/>
        </w:tabs>
        <w:ind w:left="1134" w:firstLine="0"/>
        <w:rPr>
          <w:rFonts w:ascii="Tahoma" w:hAnsi="Tahoma" w:cs="Tahoma"/>
          <w:sz w:val="20"/>
        </w:rPr>
      </w:pPr>
      <w:r w:rsidRPr="00246B8A">
        <w:rPr>
          <w:rFonts w:ascii="Tahoma" w:hAnsi="Tahoma" w:cs="Tahoma"/>
          <w:color w:val="000000"/>
          <w:sz w:val="20"/>
          <w:shd w:val="clear" w:color="auto" w:fill="FFFFFF"/>
        </w:rPr>
        <w:t>Klauzula dotyczy ubezpieczenia mienia od wszystkich ryzyk</w:t>
      </w:r>
      <w:r w:rsidRPr="00246B8A">
        <w:rPr>
          <w:rFonts w:ascii="Tahoma" w:hAnsi="Tahoma" w:cs="Tahoma"/>
          <w:sz w:val="20"/>
        </w:rPr>
        <w:t>.</w:t>
      </w:r>
    </w:p>
    <w:p w14:paraId="6D2E64B4" w14:textId="77777777" w:rsidR="00246B8A" w:rsidRPr="002B76CF" w:rsidRDefault="00246B8A" w:rsidP="00B14654">
      <w:pPr>
        <w:pStyle w:val="WW-Tekstpodstawowywcity2"/>
        <w:tabs>
          <w:tab w:val="num" w:pos="1134"/>
        </w:tabs>
        <w:ind w:left="0" w:firstLine="0"/>
        <w:rPr>
          <w:rFonts w:ascii="Tahoma" w:hAnsi="Tahoma" w:cs="Tahoma"/>
          <w:sz w:val="20"/>
        </w:rPr>
      </w:pPr>
    </w:p>
    <w:p w14:paraId="24F489CE" w14:textId="798C15E0" w:rsidR="00F639EF" w:rsidRPr="002B76CF" w:rsidRDefault="00F639EF" w:rsidP="00665B21">
      <w:pPr>
        <w:pStyle w:val="WW-Tekstpodstawowywcity2"/>
        <w:numPr>
          <w:ilvl w:val="0"/>
          <w:numId w:val="98"/>
        </w:numPr>
        <w:tabs>
          <w:tab w:val="clear" w:pos="1070"/>
          <w:tab w:val="num" w:pos="1134"/>
        </w:tabs>
        <w:ind w:hanging="361"/>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00882118" w:rsidRPr="002B76CF">
        <w:rPr>
          <w:rFonts w:ascii="Tahoma" w:hAnsi="Tahoma" w:cs="Tahoma"/>
          <w:sz w:val="20"/>
        </w:rPr>
        <w:t xml:space="preserve"> </w:t>
      </w:r>
      <w:r w:rsidRPr="002B76CF">
        <w:rPr>
          <w:rFonts w:ascii="Tahoma" w:hAnsi="Tahoma" w:cs="Tahoma"/>
          <w:sz w:val="20"/>
        </w:rPr>
        <w:t xml:space="preserve">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46B8A" w:rsidRDefault="00F639EF" w:rsidP="00665B21">
      <w:pPr>
        <w:tabs>
          <w:tab w:val="num" w:pos="1134"/>
        </w:tabs>
        <w:ind w:left="993" w:firstLine="141"/>
        <w:jc w:val="both"/>
        <w:rPr>
          <w:rFonts w:ascii="Tahoma" w:hAnsi="Tahoma" w:cs="Tahoma"/>
        </w:rPr>
      </w:pPr>
      <w:r w:rsidRPr="002B76CF">
        <w:rPr>
          <w:rFonts w:ascii="Tahoma" w:hAnsi="Tahoma" w:cs="Tahoma"/>
        </w:rPr>
        <w:t>-</w:t>
      </w:r>
      <w:r w:rsidRPr="002B76CF">
        <w:rPr>
          <w:rFonts w:ascii="Tahoma" w:hAnsi="Tahoma" w:cs="Tahoma"/>
        </w:rPr>
        <w:tab/>
        <w:t xml:space="preserve">naruszeniem </w:t>
      </w:r>
      <w:r w:rsidRPr="00246B8A">
        <w:rPr>
          <w:rFonts w:ascii="Tahoma" w:hAnsi="Tahoma" w:cs="Tahoma"/>
        </w:rPr>
        <w:t>konstrukcji dachu,</w:t>
      </w:r>
    </w:p>
    <w:p w14:paraId="395DDFF6" w14:textId="77777777" w:rsidR="00F639EF" w:rsidRPr="00246B8A" w:rsidRDefault="00F639EF" w:rsidP="00665B21">
      <w:pPr>
        <w:tabs>
          <w:tab w:val="num" w:pos="1134"/>
        </w:tabs>
        <w:ind w:left="993" w:firstLine="141"/>
        <w:jc w:val="both"/>
        <w:rPr>
          <w:rFonts w:ascii="Tahoma" w:hAnsi="Tahoma" w:cs="Tahoma"/>
        </w:rPr>
      </w:pPr>
      <w:r w:rsidRPr="00246B8A">
        <w:rPr>
          <w:rFonts w:ascii="Tahoma" w:hAnsi="Tahoma" w:cs="Tahoma"/>
        </w:rPr>
        <w:t xml:space="preserve">- </w:t>
      </w:r>
      <w:r w:rsidRPr="00246B8A">
        <w:rPr>
          <w:rFonts w:ascii="Tahoma" w:hAnsi="Tahoma" w:cs="Tahoma"/>
        </w:rPr>
        <w:tab/>
        <w:t>naruszeniem bądź usunięciem  pokrycia dachu,</w:t>
      </w:r>
    </w:p>
    <w:p w14:paraId="6165C55E" w14:textId="77777777" w:rsidR="00F639EF" w:rsidRPr="00246B8A" w:rsidRDefault="00F639EF" w:rsidP="00665B21">
      <w:pPr>
        <w:tabs>
          <w:tab w:val="num" w:pos="1134"/>
        </w:tabs>
        <w:ind w:left="993" w:firstLine="141"/>
        <w:jc w:val="both"/>
        <w:rPr>
          <w:rFonts w:ascii="Tahoma" w:hAnsi="Tahoma" w:cs="Tahoma"/>
        </w:rPr>
      </w:pPr>
      <w:r w:rsidRPr="00246B8A">
        <w:rPr>
          <w:rFonts w:ascii="Tahoma" w:hAnsi="Tahoma" w:cs="Tahoma"/>
        </w:rPr>
        <w:t xml:space="preserve">- </w:t>
      </w:r>
      <w:r w:rsidRPr="00246B8A">
        <w:rPr>
          <w:rFonts w:ascii="Tahoma" w:hAnsi="Tahoma" w:cs="Tahoma"/>
        </w:rPr>
        <w:tab/>
        <w:t>szkody powstałe wskutek katastrofy budowlanej.</w:t>
      </w:r>
    </w:p>
    <w:p w14:paraId="1851A1A9" w14:textId="77777777" w:rsidR="00F639EF" w:rsidRPr="00246B8A" w:rsidRDefault="00F639EF" w:rsidP="00665B21">
      <w:pPr>
        <w:tabs>
          <w:tab w:val="num" w:pos="1134"/>
        </w:tabs>
        <w:ind w:left="1134"/>
        <w:jc w:val="both"/>
        <w:rPr>
          <w:rFonts w:ascii="Tahoma" w:hAnsi="Tahoma" w:cs="Tahoma"/>
        </w:rPr>
      </w:pPr>
      <w:r w:rsidRPr="00246B8A">
        <w:rPr>
          <w:rFonts w:ascii="Tahoma" w:hAnsi="Tahoma" w:cs="Tahoma"/>
        </w:rPr>
        <w:t>Ubezpieczyciel obejmuje ochroną ww. szkody z następującymi limitami odpowiedzialności w rocznym okresie ubezpieczenia:</w:t>
      </w:r>
    </w:p>
    <w:p w14:paraId="0EB38333" w14:textId="60DCF8DE" w:rsidR="00F639EF" w:rsidRPr="00246B8A" w:rsidRDefault="00F639EF" w:rsidP="00665B21">
      <w:pPr>
        <w:numPr>
          <w:ilvl w:val="0"/>
          <w:numId w:val="12"/>
        </w:numPr>
        <w:tabs>
          <w:tab w:val="clear" w:pos="1069"/>
          <w:tab w:val="num" w:pos="1134"/>
        </w:tabs>
        <w:ind w:left="1418" w:hanging="361"/>
        <w:jc w:val="both"/>
        <w:rPr>
          <w:rFonts w:ascii="Tahoma" w:hAnsi="Tahoma" w:cs="Tahoma"/>
        </w:rPr>
      </w:pPr>
      <w:r w:rsidRPr="00246B8A">
        <w:rPr>
          <w:rFonts w:ascii="Tahoma" w:hAnsi="Tahoma" w:cs="Tahoma"/>
          <w:color w:val="000000"/>
          <w:shd w:val="clear" w:color="auto" w:fill="FFFFFF"/>
        </w:rPr>
        <w:t xml:space="preserve">szkody w mieniu będącym przedmiotem prac budowlano-montażowych – do limitu </w:t>
      </w:r>
      <w:r w:rsidRPr="00246B8A">
        <w:rPr>
          <w:rFonts w:ascii="Tahoma" w:hAnsi="Tahoma" w:cs="Tahoma"/>
          <w:color w:val="000000" w:themeColor="text1"/>
          <w:shd w:val="clear" w:color="auto" w:fill="FFFFFF"/>
        </w:rPr>
        <w:t>50.000,00 zł</w:t>
      </w:r>
      <w:r w:rsidR="00246B8A" w:rsidRPr="00246B8A">
        <w:rPr>
          <w:rFonts w:ascii="Tahoma" w:hAnsi="Tahoma" w:cs="Tahoma"/>
          <w:color w:val="FF0000"/>
          <w:shd w:val="clear" w:color="auto" w:fill="FFFFFF"/>
        </w:rPr>
        <w:t xml:space="preserve">        </w:t>
      </w:r>
      <w:r w:rsidRPr="00246B8A">
        <w:rPr>
          <w:rFonts w:ascii="Tahoma" w:hAnsi="Tahoma" w:cs="Tahoma"/>
          <w:color w:val="000000"/>
          <w:shd w:val="clear" w:color="auto" w:fill="FFFFFF"/>
        </w:rPr>
        <w:t xml:space="preserve">na jedno i wszystkie zdarzenia w </w:t>
      </w:r>
      <w:r w:rsidR="00AC5F1B" w:rsidRPr="00246B8A">
        <w:rPr>
          <w:rFonts w:ascii="Tahoma" w:hAnsi="Tahoma" w:cs="Tahoma"/>
          <w:color w:val="000000"/>
          <w:shd w:val="clear" w:color="auto" w:fill="FFFFFF"/>
        </w:rPr>
        <w:t xml:space="preserve">rocznym </w:t>
      </w:r>
      <w:r w:rsidRPr="00246B8A">
        <w:rPr>
          <w:rFonts w:ascii="Tahoma" w:hAnsi="Tahoma" w:cs="Tahoma"/>
          <w:color w:val="000000"/>
          <w:shd w:val="clear" w:color="auto" w:fill="FFFFFF"/>
        </w:rPr>
        <w:t>okresie ubezpieczenia;</w:t>
      </w:r>
    </w:p>
    <w:p w14:paraId="17BCF4DA" w14:textId="77777777" w:rsidR="00F639EF" w:rsidRPr="00246B8A" w:rsidRDefault="00F639EF" w:rsidP="00665B21">
      <w:pPr>
        <w:numPr>
          <w:ilvl w:val="0"/>
          <w:numId w:val="12"/>
        </w:numPr>
        <w:tabs>
          <w:tab w:val="clear" w:pos="1069"/>
          <w:tab w:val="num" w:pos="1134"/>
        </w:tabs>
        <w:ind w:left="1418" w:hanging="361"/>
        <w:jc w:val="both"/>
        <w:rPr>
          <w:rFonts w:ascii="Tahoma" w:hAnsi="Tahoma" w:cs="Tahoma"/>
        </w:rPr>
      </w:pPr>
      <w:r w:rsidRPr="00246B8A">
        <w:rPr>
          <w:rFonts w:ascii="Tahoma" w:hAnsi="Tahoma" w:cs="Tahoma"/>
          <w:color w:val="000000"/>
          <w:shd w:val="clear" w:color="auto" w:fill="FFFFFF"/>
        </w:rPr>
        <w:t>szkody w pozostałym mieniu stanowiącym przedmiot ubezpieczenia do sum ubezpieczenia określonych w umowie ubezpieczenia;</w:t>
      </w:r>
    </w:p>
    <w:p w14:paraId="470A00F3" w14:textId="0F136185" w:rsidR="00F639EF" w:rsidRPr="00246B8A" w:rsidRDefault="00F639EF" w:rsidP="00665B21">
      <w:pPr>
        <w:numPr>
          <w:ilvl w:val="0"/>
          <w:numId w:val="12"/>
        </w:numPr>
        <w:tabs>
          <w:tab w:val="clear" w:pos="1069"/>
          <w:tab w:val="num" w:pos="1134"/>
        </w:tabs>
        <w:ind w:left="1418" w:hanging="361"/>
        <w:jc w:val="both"/>
        <w:rPr>
          <w:rFonts w:ascii="Tahoma" w:hAnsi="Tahoma" w:cs="Tahoma"/>
        </w:rPr>
      </w:pPr>
      <w:r w:rsidRPr="00246B8A">
        <w:rPr>
          <w:rFonts w:ascii="Tahoma" w:hAnsi="Tahoma" w:cs="Tahoma"/>
        </w:rPr>
        <w:t xml:space="preserve">szkody w nakładach i materiałach do limitu odpowiedzialności </w:t>
      </w:r>
      <w:r w:rsidR="00246B8A" w:rsidRPr="00246B8A">
        <w:rPr>
          <w:rFonts w:ascii="Tahoma" w:hAnsi="Tahoma" w:cs="Tahoma"/>
          <w:color w:val="000000" w:themeColor="text1"/>
        </w:rPr>
        <w:t>5</w:t>
      </w:r>
      <w:r w:rsidRPr="00246B8A">
        <w:rPr>
          <w:rFonts w:ascii="Tahoma" w:hAnsi="Tahoma" w:cs="Tahoma"/>
          <w:color w:val="000000" w:themeColor="text1"/>
        </w:rPr>
        <w:t xml:space="preserve">0.000,00 zł </w:t>
      </w:r>
      <w:r w:rsidRPr="00246B8A">
        <w:rPr>
          <w:rFonts w:ascii="Tahoma" w:hAnsi="Tahoma" w:cs="Tahoma"/>
        </w:rPr>
        <w:t>(limit ten podwyższa sumę ubezpieczenia określoną w umowie ubezpieczenia);</w:t>
      </w:r>
    </w:p>
    <w:p w14:paraId="65D33521" w14:textId="4DACA4DA" w:rsidR="00F639EF" w:rsidRPr="00246B8A" w:rsidRDefault="00F639EF" w:rsidP="00665B21">
      <w:pPr>
        <w:numPr>
          <w:ilvl w:val="0"/>
          <w:numId w:val="12"/>
        </w:numPr>
        <w:tabs>
          <w:tab w:val="clear" w:pos="1069"/>
          <w:tab w:val="num" w:pos="1134"/>
        </w:tabs>
        <w:ind w:left="1418" w:hanging="361"/>
        <w:jc w:val="both"/>
        <w:rPr>
          <w:rFonts w:ascii="Tahoma" w:hAnsi="Tahoma" w:cs="Tahoma"/>
        </w:rPr>
      </w:pPr>
      <w:r w:rsidRPr="00246B8A">
        <w:rPr>
          <w:rFonts w:ascii="Tahoma" w:hAnsi="Tahoma" w:cs="Tahoma"/>
        </w:rPr>
        <w:t xml:space="preserve">szkody powstałe wskutek zalania w związku z naruszeniem bądź usunięciem pokrycia dachu - </w:t>
      </w:r>
      <w:r w:rsidR="000700A5">
        <w:rPr>
          <w:rFonts w:ascii="Tahoma" w:hAnsi="Tahoma" w:cs="Tahoma"/>
        </w:rPr>
        <w:t xml:space="preserve">                    </w:t>
      </w:r>
      <w:r w:rsidRPr="00246B8A">
        <w:rPr>
          <w:rFonts w:ascii="Tahoma" w:hAnsi="Tahoma" w:cs="Tahoma"/>
        </w:rPr>
        <w:t xml:space="preserve">z limitem odpowiedzialności do 20% sumy ubezpieczenia określonej w umowie ubezpieczenia, nie więcej niż </w:t>
      </w:r>
      <w:r w:rsidR="00246B8A" w:rsidRPr="00246B8A">
        <w:rPr>
          <w:rFonts w:ascii="Tahoma" w:hAnsi="Tahoma" w:cs="Tahoma"/>
          <w:color w:val="000000" w:themeColor="text1"/>
        </w:rPr>
        <w:t>5</w:t>
      </w:r>
      <w:r w:rsidRPr="00246B8A">
        <w:rPr>
          <w:rFonts w:ascii="Tahoma" w:hAnsi="Tahoma" w:cs="Tahoma"/>
          <w:color w:val="000000" w:themeColor="text1"/>
        </w:rPr>
        <w:t>0.000,00 zł</w:t>
      </w:r>
      <w:r w:rsidRPr="00246B8A">
        <w:rPr>
          <w:rFonts w:ascii="Tahoma" w:hAnsi="Tahoma" w:cs="Tahoma"/>
        </w:rPr>
        <w:t>,</w:t>
      </w:r>
    </w:p>
    <w:p w14:paraId="035E744D" w14:textId="77777777" w:rsidR="00F639EF" w:rsidRPr="00246B8A" w:rsidRDefault="00F639EF" w:rsidP="00665B21">
      <w:pPr>
        <w:tabs>
          <w:tab w:val="num" w:pos="1134"/>
        </w:tabs>
        <w:ind w:left="1134"/>
        <w:jc w:val="both"/>
        <w:rPr>
          <w:rFonts w:ascii="Tahoma" w:hAnsi="Tahoma" w:cs="Tahoma"/>
        </w:rPr>
      </w:pPr>
      <w:r w:rsidRPr="00246B8A">
        <w:rPr>
          <w:rFonts w:ascii="Tahoma" w:hAnsi="Tahoma" w:cs="Tahoma"/>
        </w:rPr>
        <w:t xml:space="preserve">Klauzula dotyczy ubezpieczenia mienia od wszystkich ryzyk. </w:t>
      </w:r>
    </w:p>
    <w:p w14:paraId="2C61B209" w14:textId="5D73B266" w:rsidR="00351FF0" w:rsidRPr="00351FF0" w:rsidRDefault="00351FF0" w:rsidP="00665B21">
      <w:pPr>
        <w:tabs>
          <w:tab w:val="num" w:pos="1134"/>
        </w:tabs>
        <w:ind w:left="1134"/>
        <w:jc w:val="both"/>
        <w:rPr>
          <w:rFonts w:ascii="Tahoma" w:hAnsi="Tahoma" w:cs="Tahoma"/>
        </w:rPr>
      </w:pPr>
      <w:r w:rsidRPr="00246B8A">
        <w:rPr>
          <w:rFonts w:ascii="Tahoma" w:hAnsi="Tahoma" w:cs="Tahoma"/>
        </w:rPr>
        <w:t>W przypadku gdy na mienie będące przedmiotem prac budowlano-montażowych, które wymagają pozwolenia na budowę, zawarta jest odrębna</w:t>
      </w:r>
      <w:r w:rsidRPr="0067525B">
        <w:rPr>
          <w:rFonts w:ascii="Tahoma" w:hAnsi="Tahoma" w:cs="Tahoma"/>
        </w:rPr>
        <w:t xml:space="preserve"> polisa na ubezpieczenie ryzyk budowlano-montażowych, to niniejsza klauzula nie ma zastosowania.</w:t>
      </w:r>
    </w:p>
    <w:p w14:paraId="48D79FA0" w14:textId="77777777" w:rsidR="00221FCE" w:rsidRDefault="00221FCE" w:rsidP="00246B8A">
      <w:pPr>
        <w:rPr>
          <w:rFonts w:ascii="Tahoma" w:hAnsi="Tahoma" w:cs="Tahoma"/>
          <w:b/>
          <w:i/>
        </w:rPr>
      </w:pPr>
    </w:p>
    <w:p w14:paraId="189F60B3" w14:textId="6D249A5C" w:rsidR="00221FCE" w:rsidRPr="00246B8A" w:rsidRDefault="00221FCE" w:rsidP="00882118">
      <w:pPr>
        <w:pStyle w:val="Default"/>
        <w:numPr>
          <w:ilvl w:val="0"/>
          <w:numId w:val="98"/>
        </w:numPr>
        <w:tabs>
          <w:tab w:val="clear" w:pos="1070"/>
          <w:tab w:val="num" w:pos="1134"/>
        </w:tabs>
        <w:ind w:left="1134" w:hanging="425"/>
        <w:jc w:val="both"/>
        <w:rPr>
          <w:rFonts w:ascii="Tahoma" w:hAnsi="Tahoma" w:cs="Tahoma"/>
          <w:sz w:val="20"/>
          <w:szCs w:val="20"/>
        </w:rPr>
      </w:pPr>
      <w:r w:rsidRPr="00B977C5">
        <w:rPr>
          <w:rFonts w:ascii="Tahoma" w:hAnsi="Tahoma" w:cs="Tahoma"/>
          <w:b/>
          <w:bCs/>
          <w:sz w:val="20"/>
          <w:szCs w:val="20"/>
        </w:rPr>
        <w:t>Klauzula kosztu dodatkowego utraty wody lub innych cieczy</w:t>
      </w:r>
      <w:r w:rsidR="00882118">
        <w:rPr>
          <w:rFonts w:ascii="Tahoma" w:hAnsi="Tahoma" w:cs="Tahoma"/>
          <w:sz w:val="20"/>
          <w:szCs w:val="20"/>
        </w:rPr>
        <w:t xml:space="preserve"> - </w:t>
      </w:r>
      <w:r w:rsidR="00882118" w:rsidRPr="004163B1">
        <w:rPr>
          <w:rFonts w:ascii="Tahoma" w:hAnsi="Tahoma" w:cs="Tahoma"/>
          <w:sz w:val="20"/>
        </w:rPr>
        <w:t>z zachowaniem pozostałych, niezmienionych niniejszą klauzulą postanowień ogólnych warunków ubezpieczenia i innych postanowień umowy ubezpieczenia ustala się,  że</w:t>
      </w:r>
      <w:r w:rsidRPr="00882118">
        <w:rPr>
          <w:rFonts w:ascii="Tahoma" w:hAnsi="Tahoma" w:cs="Tahoma"/>
          <w:sz w:val="20"/>
          <w:szCs w:val="20"/>
        </w:rPr>
        <w:t xml:space="preserve"> ochroną na warunkach niniejszej klauzuli zostaną objęte koszty utraty wody lub innych cieczy w wyniku awarii sieci, instalacji wodociągowej lub wodociągowo-</w:t>
      </w:r>
      <w:r w:rsidRPr="00246B8A">
        <w:rPr>
          <w:rFonts w:ascii="Tahoma" w:hAnsi="Tahoma" w:cs="Tahoma"/>
          <w:sz w:val="20"/>
          <w:szCs w:val="20"/>
        </w:rPr>
        <w:t>kanalizacyjnej, instalacji centralnego ogrzewania itp.</w:t>
      </w:r>
    </w:p>
    <w:p w14:paraId="0926461B" w14:textId="43F8EE46" w:rsidR="00221FCE" w:rsidRPr="00B977C5" w:rsidRDefault="00221FCE" w:rsidP="00665B21">
      <w:pPr>
        <w:tabs>
          <w:tab w:val="num" w:pos="1134"/>
        </w:tabs>
        <w:ind w:left="1134"/>
        <w:jc w:val="both"/>
        <w:rPr>
          <w:rFonts w:ascii="Tahoma" w:hAnsi="Tahoma" w:cs="Tahoma"/>
          <w:bCs/>
        </w:rPr>
      </w:pPr>
      <w:r w:rsidRPr="00246B8A">
        <w:rPr>
          <w:rFonts w:ascii="Tahoma" w:hAnsi="Tahoma" w:cs="Tahoma"/>
        </w:rPr>
        <w:t xml:space="preserve">Limit odpowiedzialności </w:t>
      </w:r>
      <w:r w:rsidR="00D631FB" w:rsidRPr="00246B8A">
        <w:rPr>
          <w:rFonts w:ascii="Tahoma" w:hAnsi="Tahoma" w:cs="Tahoma"/>
          <w:b/>
          <w:bCs/>
          <w:color w:val="000000" w:themeColor="text1"/>
        </w:rPr>
        <w:t>15</w:t>
      </w:r>
      <w:r w:rsidRPr="00246B8A">
        <w:rPr>
          <w:rFonts w:ascii="Tahoma" w:hAnsi="Tahoma" w:cs="Tahoma"/>
          <w:b/>
          <w:bCs/>
          <w:color w:val="000000" w:themeColor="text1"/>
        </w:rPr>
        <w:t xml:space="preserve"> 000,00 zł </w:t>
      </w:r>
      <w:r w:rsidRPr="00246B8A">
        <w:rPr>
          <w:rFonts w:ascii="Tahoma" w:hAnsi="Tahoma" w:cs="Tahoma"/>
          <w:bCs/>
          <w:color w:val="000000" w:themeColor="text1"/>
        </w:rPr>
        <w:t xml:space="preserve">na </w:t>
      </w:r>
      <w:r w:rsidRPr="00246B8A">
        <w:rPr>
          <w:rFonts w:ascii="Tahoma" w:hAnsi="Tahoma" w:cs="Tahoma"/>
          <w:bCs/>
        </w:rPr>
        <w:t>jedno</w:t>
      </w:r>
      <w:r w:rsidRPr="00B977C5">
        <w:rPr>
          <w:rFonts w:ascii="Tahoma" w:hAnsi="Tahoma" w:cs="Tahoma"/>
          <w:bCs/>
        </w:rPr>
        <w:t xml:space="preserve"> i wszystkie zdarzenia w rocznym okresie ubezpieczenia. </w:t>
      </w:r>
    </w:p>
    <w:p w14:paraId="7235CD1D" w14:textId="502C87FC" w:rsidR="00221FCE" w:rsidRPr="00221FCE" w:rsidRDefault="00221FCE" w:rsidP="00665B21">
      <w:pPr>
        <w:tabs>
          <w:tab w:val="num" w:pos="1134"/>
        </w:tabs>
        <w:ind w:left="1134"/>
        <w:jc w:val="both"/>
        <w:rPr>
          <w:rFonts w:ascii="Tahoma" w:hAnsi="Tahoma" w:cs="Tahoma"/>
          <w:bCs/>
        </w:rPr>
      </w:pPr>
      <w:r w:rsidRPr="00B977C5">
        <w:rPr>
          <w:rFonts w:ascii="Tahoma" w:hAnsi="Tahoma" w:cs="Tahoma"/>
          <w:bCs/>
        </w:rPr>
        <w:t>Klauzula dotyczy ubezpieczenia mienia od wszystkich ryzyk</w:t>
      </w:r>
      <w:r w:rsidR="00B977C5">
        <w:rPr>
          <w:rFonts w:ascii="Tahoma" w:hAnsi="Tahoma" w:cs="Tahoma"/>
          <w:bCs/>
        </w:rPr>
        <w:t>.</w:t>
      </w:r>
    </w:p>
    <w:p w14:paraId="1A3A4483" w14:textId="77777777" w:rsidR="00A63421" w:rsidRPr="00A63421" w:rsidRDefault="00A63421" w:rsidP="00665B21">
      <w:pPr>
        <w:pStyle w:val="Default"/>
        <w:ind w:left="1134"/>
        <w:jc w:val="both"/>
        <w:rPr>
          <w:rFonts w:ascii="Tahoma" w:hAnsi="Tahoma" w:cs="Tahoma"/>
          <w:bCs/>
          <w:i/>
          <w:sz w:val="20"/>
          <w:szCs w:val="20"/>
        </w:rPr>
      </w:pPr>
    </w:p>
    <w:p w14:paraId="0613B8EF" w14:textId="4DA497D6" w:rsidR="00F639EF" w:rsidRDefault="00F639EF" w:rsidP="005D724D">
      <w:pPr>
        <w:pStyle w:val="Akapitzlist"/>
        <w:numPr>
          <w:ilvl w:val="0"/>
          <w:numId w:val="98"/>
        </w:numPr>
        <w:jc w:val="both"/>
        <w:rPr>
          <w:rFonts w:ascii="Tahoma" w:hAnsi="Tahoma" w:cs="Tahoma"/>
          <w:color w:val="000000" w:themeColor="text1"/>
          <w:sz w:val="20"/>
          <w:szCs w:val="20"/>
        </w:rPr>
      </w:pPr>
      <w:r w:rsidRPr="005D724D">
        <w:rPr>
          <w:rFonts w:ascii="Tahoma" w:hAnsi="Tahoma" w:cs="Tahoma"/>
          <w:b/>
          <w:color w:val="000000" w:themeColor="text1"/>
          <w:sz w:val="20"/>
          <w:szCs w:val="20"/>
        </w:rPr>
        <w:t xml:space="preserve">Klauzula odstąpienia od prawa do regresu w stosunku do użytkowników sprzętu elektronicznego </w:t>
      </w:r>
      <w:r w:rsidRPr="005D724D">
        <w:rPr>
          <w:rFonts w:ascii="Tahoma" w:hAnsi="Tahoma" w:cs="Tahoma"/>
          <w:color w:val="000000" w:themeColor="text1"/>
          <w:sz w:val="20"/>
          <w:szCs w:val="20"/>
        </w:rPr>
        <w:t xml:space="preserve">- </w:t>
      </w:r>
      <w:r w:rsidR="00882118" w:rsidRPr="005D724D">
        <w:rPr>
          <w:rFonts w:ascii="Tahoma" w:hAnsi="Tahoma" w:cs="Tahoma"/>
          <w:color w:val="000000" w:themeColor="text1"/>
          <w:sz w:val="20"/>
          <w:szCs w:val="20"/>
        </w:rPr>
        <w:t xml:space="preserve">z zachowaniem pozostałych, niezmienionych niniejszą klauzulą postanowień ogólnych warunków ubezpieczenia i innych postanowień umowy ubezpieczenia ustala się,  że </w:t>
      </w:r>
      <w:r w:rsidRPr="005D724D">
        <w:rPr>
          <w:rFonts w:ascii="Tahoma" w:hAnsi="Tahoma" w:cs="Tahoma"/>
          <w:color w:val="000000" w:themeColor="text1"/>
          <w:sz w:val="20"/>
          <w:szCs w:val="20"/>
        </w:rPr>
        <w:t xml:space="preserve">Ubezpieczyciel zrzeka się prawa do regresu w stosunku do osób będących członkami gospodarstw domowych oraz innych </w:t>
      </w:r>
      <w:r w:rsidRPr="00246B8A">
        <w:rPr>
          <w:rFonts w:ascii="Tahoma" w:hAnsi="Tahoma" w:cs="Tahoma"/>
          <w:color w:val="000000" w:themeColor="text1"/>
          <w:sz w:val="20"/>
          <w:szCs w:val="20"/>
        </w:rPr>
        <w:t>użytkowników użytkujących sprzęt elektroniczny będący własnością Ubezpieczającego/Ubezpieczonego przekazywany gospodarstwom domowym lub innym użytkownikom na podstawie projektu o nazwie: „</w:t>
      </w:r>
      <w:r w:rsidR="00246B8A" w:rsidRPr="00246B8A">
        <w:rPr>
          <w:rFonts w:ascii="Tahoma" w:hAnsi="Tahoma" w:cs="Tahoma"/>
          <w:color w:val="000000" w:themeColor="text1"/>
          <w:sz w:val="20"/>
          <w:szCs w:val="20"/>
        </w:rPr>
        <w:t xml:space="preserve">Zdalna Szkoła” i „Zdalna Szkoła +” </w:t>
      </w:r>
      <w:r w:rsidRPr="00246B8A">
        <w:rPr>
          <w:rFonts w:ascii="Tahoma" w:hAnsi="Tahoma" w:cs="Tahoma"/>
          <w:color w:val="000000" w:themeColor="text1"/>
          <w:sz w:val="20"/>
          <w:szCs w:val="20"/>
        </w:rPr>
        <w:t>za szkody wyrządzone przez te osoby. Zrzeczenie się prawa do regresu nie ma zastosowania, gdy osoby te</w:t>
      </w:r>
      <w:r w:rsidRPr="005D724D">
        <w:rPr>
          <w:rFonts w:ascii="Tahoma" w:hAnsi="Tahoma" w:cs="Tahoma"/>
          <w:color w:val="000000" w:themeColor="text1"/>
          <w:sz w:val="20"/>
          <w:szCs w:val="20"/>
        </w:rPr>
        <w:t xml:space="preserve"> wyrządziły szkodę umyślnie. Dotyczy ubezpieczenia sprzętu elektronicznego od wszystkich ryzyk.</w:t>
      </w:r>
    </w:p>
    <w:p w14:paraId="0B43B0F1" w14:textId="77777777" w:rsidR="000700A5" w:rsidRDefault="000700A5" w:rsidP="000700A5">
      <w:pPr>
        <w:jc w:val="both"/>
        <w:rPr>
          <w:rFonts w:ascii="Tahoma" w:hAnsi="Tahoma" w:cs="Tahoma"/>
          <w:color w:val="000000" w:themeColor="text1"/>
        </w:rPr>
      </w:pPr>
    </w:p>
    <w:p w14:paraId="6AABE710" w14:textId="77777777" w:rsidR="000700A5" w:rsidRPr="000700A5" w:rsidRDefault="000700A5" w:rsidP="000700A5">
      <w:pPr>
        <w:jc w:val="both"/>
        <w:rPr>
          <w:rFonts w:ascii="Tahoma" w:hAnsi="Tahoma" w:cs="Tahoma"/>
          <w:color w:val="000000" w:themeColor="text1"/>
        </w:rPr>
      </w:pPr>
    </w:p>
    <w:p w14:paraId="749DA035" w14:textId="77777777" w:rsidR="005D724D" w:rsidRPr="00464461" w:rsidRDefault="005D724D" w:rsidP="00B14654">
      <w:pPr>
        <w:jc w:val="both"/>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554E4280" w14:textId="0D1C9910" w:rsidR="00F639EF" w:rsidRPr="00B14654" w:rsidRDefault="00F639EF" w:rsidP="00B14654">
      <w:pPr>
        <w:pStyle w:val="WW-Tekstpodstawowywcity2"/>
        <w:numPr>
          <w:ilvl w:val="0"/>
          <w:numId w:val="98"/>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6318C2">
        <w:rPr>
          <w:rFonts w:ascii="Tahoma" w:hAnsi="Tahoma" w:cs="Tahoma"/>
          <w:sz w:val="20"/>
        </w:rPr>
        <w:t xml:space="preserve">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 xml:space="preserve">oraz </w:t>
      </w:r>
      <w:r w:rsidR="000700A5">
        <w:rPr>
          <w:rFonts w:ascii="Tahoma" w:hAnsi="Tahoma" w:cs="Tahoma"/>
          <w:sz w:val="20"/>
        </w:rPr>
        <w:t xml:space="preserve">               </w:t>
      </w:r>
      <w:r w:rsidRPr="006318C2">
        <w:rPr>
          <w:rFonts w:ascii="Tahoma" w:hAnsi="Tahoma" w:cs="Tahoma"/>
          <w:sz w:val="20"/>
        </w:rPr>
        <w:t>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t>
      </w:r>
      <w:r w:rsidR="000700A5">
        <w:rPr>
          <w:rFonts w:ascii="Tahoma" w:hAnsi="Tahoma" w:cs="Tahoma"/>
          <w:sz w:val="20"/>
        </w:rPr>
        <w:t xml:space="preserve">              </w:t>
      </w:r>
      <w:r w:rsidR="000F73FB" w:rsidRPr="0067525B">
        <w:rPr>
          <w:rFonts w:ascii="Tahoma" w:hAnsi="Tahoma" w:cs="Tahoma"/>
          <w:sz w:val="20"/>
        </w:rPr>
        <w:t>w</w:t>
      </w:r>
      <w:r w:rsidR="000700A5">
        <w:rPr>
          <w:rFonts w:ascii="Tahoma" w:hAnsi="Tahoma" w:cs="Tahoma"/>
          <w:sz w:val="20"/>
        </w:rPr>
        <w:t xml:space="preserve"> </w:t>
      </w:r>
      <w:r w:rsidR="000F73FB" w:rsidRPr="0067525B">
        <w:rPr>
          <w:rFonts w:ascii="Tahoma" w:hAnsi="Tahoma" w:cs="Tahoma"/>
          <w:sz w:val="20"/>
        </w:rPr>
        <w:t xml:space="preserve">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w:t>
      </w:r>
      <w:r w:rsidR="00230094">
        <w:rPr>
          <w:rFonts w:ascii="Tahoma" w:hAnsi="Tahoma" w:cs="Tahoma"/>
          <w:iCs/>
          <w:sz w:val="20"/>
        </w:rPr>
        <w:t xml:space="preserve"> </w:t>
      </w:r>
      <w:r w:rsidR="000F73FB" w:rsidRPr="0067525B">
        <w:rPr>
          <w:rFonts w:ascii="Tahoma" w:hAnsi="Tahoma" w:cs="Tahoma"/>
          <w:iCs/>
          <w:sz w:val="20"/>
        </w:rPr>
        <w:t>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365A04F6" w14:textId="4E4D9A6C" w:rsidR="00F639EF" w:rsidRPr="00186457" w:rsidRDefault="00F639EF" w:rsidP="00B14654">
      <w:pPr>
        <w:numPr>
          <w:ilvl w:val="0"/>
          <w:numId w:val="98"/>
        </w:numPr>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w:t>
      </w:r>
      <w:r w:rsidR="00230094" w:rsidRPr="004163B1">
        <w:rPr>
          <w:rFonts w:ascii="Tahoma" w:hAnsi="Tahoma" w:cs="Tahoma"/>
        </w:rPr>
        <w:t>z zachowaniem pozostałych, niezmienionych niniejszą klauzulą postanowień ogólnych warunków ubezpieczenia i innych postanowień umowy ubezpieczenia ustala się,  że</w:t>
      </w:r>
      <w:r w:rsidR="00230094" w:rsidRPr="00186457">
        <w:rPr>
          <w:rFonts w:ascii="Tahoma" w:hAnsi="Tahoma" w:cs="Tahoma"/>
          <w:shd w:val="clear" w:color="auto" w:fill="FFFFFF"/>
        </w:rPr>
        <w:t xml:space="preserve"> </w:t>
      </w:r>
      <w:r w:rsidR="00186670" w:rsidRPr="00186457">
        <w:rPr>
          <w:rFonts w:ascii="Tahoma" w:hAnsi="Tahoma" w:cs="Tahoma"/>
          <w:shd w:val="clear" w:color="auto" w:fill="FFFFFF"/>
        </w:rPr>
        <w:t>na mocy niniejszej klauzuli</w:t>
      </w:r>
      <w:r w:rsidR="00186670" w:rsidRPr="00186457">
        <w:rPr>
          <w:rFonts w:ascii="Tahoma" w:hAnsi="Tahoma" w:cs="Tahoma"/>
        </w:rPr>
        <w:t xml:space="preserve"> </w:t>
      </w:r>
      <w:r w:rsidRPr="00186457">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186457" w:rsidRDefault="00F639EF" w:rsidP="00F639EF">
      <w:pPr>
        <w:tabs>
          <w:tab w:val="left" w:pos="993"/>
        </w:tabs>
        <w:ind w:left="993"/>
        <w:contextualSpacing/>
        <w:jc w:val="both"/>
        <w:rPr>
          <w:rFonts w:ascii="Tahoma" w:hAnsi="Tahoma" w:cs="Tahoma"/>
        </w:rPr>
      </w:pPr>
      <w:r w:rsidRPr="00186457">
        <w:rPr>
          <w:rFonts w:ascii="Tahoma" w:hAnsi="Tahoma" w:cs="Tahoma"/>
        </w:rPr>
        <w:t>Przez strajki, rozruchy oraz zamieszki społeczne rozumie się:</w:t>
      </w:r>
    </w:p>
    <w:p w14:paraId="7BC4185A" w14:textId="77777777" w:rsidR="00F639EF" w:rsidRPr="00186457"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186457">
        <w:rPr>
          <w:rFonts w:ascii="Tahoma" w:hAnsi="Tahoma" w:cs="Tahoma"/>
        </w:rPr>
        <w:t>działanie osoby lub grupy osób, powodujące zakłócenia porządku publicznego;</w:t>
      </w:r>
    </w:p>
    <w:p w14:paraId="2CE73666" w14:textId="77777777" w:rsidR="00F639EF" w:rsidRPr="00186457"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186457">
        <w:rPr>
          <w:rFonts w:ascii="Tahoma" w:hAnsi="Tahoma" w:cs="Tahoma"/>
        </w:rPr>
        <w:t>działanie legalnie ustanowionej władzy zmierzające do przywrócenia porządku publicznego lub zminimalizowania skutków zakłóceń;</w:t>
      </w:r>
    </w:p>
    <w:p w14:paraId="3D1EAAB7" w14:textId="77777777" w:rsidR="00F639EF" w:rsidRPr="00186457"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186457">
        <w:rPr>
          <w:rFonts w:ascii="Tahoma" w:hAnsi="Tahoma" w:cs="Tahoma"/>
        </w:rPr>
        <w:t>umyślne działanie strajkującego lub poddanego lokautowi pracownika, mające na celu wspomożenie strajku lub przeciwstawienie się lokautowi;</w:t>
      </w:r>
    </w:p>
    <w:p w14:paraId="5C880924" w14:textId="77777777" w:rsidR="00F639EF" w:rsidRPr="00186457"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186457">
        <w:rPr>
          <w:rFonts w:ascii="Tahoma" w:hAnsi="Tahoma" w:cs="Tahoma"/>
        </w:rPr>
        <w:t>działanie legalnie ustanowionej władzy zapobiegające takim czynnościom lub działającej w celu zminimalizowania skutków takich czynności.</w:t>
      </w:r>
    </w:p>
    <w:p w14:paraId="69D3A209" w14:textId="3311A6F4" w:rsidR="00F639EF" w:rsidRPr="003E7AA6" w:rsidRDefault="00186670" w:rsidP="00F639EF">
      <w:pPr>
        <w:tabs>
          <w:tab w:val="left" w:pos="993"/>
          <w:tab w:val="num" w:pos="1276"/>
        </w:tabs>
        <w:ind w:left="993"/>
        <w:contextualSpacing/>
        <w:jc w:val="both"/>
        <w:rPr>
          <w:rFonts w:ascii="Tahoma" w:hAnsi="Tahoma" w:cs="Tahoma"/>
        </w:rPr>
      </w:pPr>
      <w:r w:rsidRPr="00186457">
        <w:rPr>
          <w:rFonts w:ascii="Tahoma" w:hAnsi="Tahoma" w:cs="Tahoma"/>
          <w:color w:val="000000"/>
        </w:rPr>
        <w:t>Poza wyłączeniami odpowiedzialności  określonymi w programie ubezpieczenia mienia od wszystkich  ryzyk,</w:t>
      </w:r>
      <w:r w:rsidRPr="00186457">
        <w:rPr>
          <w:rFonts w:ascii="Tahoma" w:hAnsi="Tahoma" w:cs="Tahoma"/>
        </w:rPr>
        <w:t xml:space="preserve"> z</w:t>
      </w:r>
      <w:r w:rsidR="00F639EF" w:rsidRPr="00186457">
        <w:rPr>
          <w:rFonts w:ascii="Tahoma" w:hAnsi="Tahoma" w:cs="Tahoma"/>
        </w:rPr>
        <w:t xml:space="preserve">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E023BC3" w:rsidR="00F639EF" w:rsidRPr="005D724D" w:rsidRDefault="00F639EF" w:rsidP="00F639EF">
      <w:pPr>
        <w:pStyle w:val="WW-Tekstpodstawowywcity2"/>
        <w:tabs>
          <w:tab w:val="num" w:pos="1276"/>
        </w:tabs>
        <w:ind w:left="993" w:firstLine="0"/>
        <w:rPr>
          <w:rFonts w:ascii="Tahoma" w:hAnsi="Tahoma" w:cs="Tahoma"/>
          <w:color w:val="000000" w:themeColor="text1"/>
          <w:sz w:val="20"/>
        </w:rPr>
      </w:pPr>
      <w:r w:rsidRPr="009C24C0">
        <w:rPr>
          <w:rFonts w:ascii="Tahoma" w:hAnsi="Tahoma" w:cs="Tahoma"/>
          <w:sz w:val="20"/>
        </w:rPr>
        <w:t xml:space="preserve">Klauzula dotyczy ubezpieczenia mienia od wszystkich ryzyk oraz ubezpieczenia sprzętu </w:t>
      </w:r>
      <w:r w:rsidRPr="00B14654">
        <w:rPr>
          <w:rFonts w:ascii="Tahoma" w:hAnsi="Tahoma" w:cs="Tahoma"/>
          <w:sz w:val="20"/>
        </w:rPr>
        <w:t xml:space="preserve">elektronicznego. Limit odpowiedzialności na jedno i wszystkie zdarzenia w rocznym okresie ubezpieczenia: </w:t>
      </w:r>
      <w:r w:rsidR="00B14654" w:rsidRPr="00B14654">
        <w:rPr>
          <w:rFonts w:ascii="Tahoma" w:hAnsi="Tahoma" w:cs="Tahoma"/>
          <w:color w:val="000000" w:themeColor="text1"/>
          <w:sz w:val="20"/>
        </w:rPr>
        <w:t>5</w:t>
      </w:r>
      <w:r w:rsidRPr="00B14654">
        <w:rPr>
          <w:rFonts w:ascii="Tahoma" w:hAnsi="Tahoma" w:cs="Tahoma"/>
          <w:color w:val="000000" w:themeColor="text1"/>
          <w:sz w:val="20"/>
        </w:rPr>
        <w:t>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0DF11451" w:rsidR="00F639EF" w:rsidRPr="0067525B" w:rsidRDefault="00F639EF" w:rsidP="00B14654">
      <w:pPr>
        <w:pStyle w:val="WW-Tekstpodstawowywcity2"/>
        <w:numPr>
          <w:ilvl w:val="0"/>
          <w:numId w:val="98"/>
        </w:numPr>
        <w:spacing w:before="112" w:after="248"/>
        <w:rPr>
          <w:rFonts w:ascii="Tahoma" w:hAnsi="Tahoma" w:cs="Tahoma"/>
          <w:sz w:val="20"/>
        </w:rPr>
      </w:pPr>
      <w:r w:rsidRPr="003E7AA6">
        <w:rPr>
          <w:rFonts w:ascii="Tahoma" w:hAnsi="Tahoma" w:cs="Tahoma"/>
          <w:b/>
          <w:sz w:val="20"/>
        </w:rPr>
        <w:t xml:space="preserve">Klauzula zaliczki na poczet odszkodowania –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3E7AA6">
        <w:rPr>
          <w:rFonts w:ascii="Tahoma" w:hAnsi="Tahoma" w:cs="Tahoma"/>
          <w:sz w:val="20"/>
        </w:rPr>
        <w:t xml:space="preserve">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2365FD6F" w:rsidR="00F639EF" w:rsidRPr="0067525B" w:rsidRDefault="00F639EF" w:rsidP="00B14654">
      <w:pPr>
        <w:pStyle w:val="WW-Tekstpodstawowywcity2"/>
        <w:numPr>
          <w:ilvl w:val="0"/>
          <w:numId w:val="98"/>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67525B">
        <w:rPr>
          <w:rFonts w:ascii="Tahoma" w:hAnsi="Tahoma" w:cs="Tahoma"/>
          <w:color w:val="000000"/>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w:t>
      </w:r>
      <w:r w:rsidRPr="0067525B">
        <w:rPr>
          <w:rFonts w:ascii="Tahoma" w:hAnsi="Tahoma" w:cs="Tahoma"/>
          <w:color w:val="000000"/>
          <w:sz w:val="20"/>
        </w:rPr>
        <w:lastRenderedPageBreak/>
        <w:t>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138236D1" w:rsidR="001263FB" w:rsidRPr="0067525B" w:rsidRDefault="001263FB" w:rsidP="00B14654">
      <w:pPr>
        <w:pStyle w:val="WW-Tekstpodstawowywcity2"/>
        <w:numPr>
          <w:ilvl w:val="0"/>
          <w:numId w:val="98"/>
        </w:numPr>
        <w:spacing w:before="112" w:after="248"/>
        <w:rPr>
          <w:rFonts w:ascii="Tahoma" w:hAnsi="Tahoma" w:cs="Tahoma"/>
          <w:sz w:val="20"/>
        </w:rPr>
      </w:pPr>
      <w:r w:rsidRPr="0067525B">
        <w:rPr>
          <w:rFonts w:ascii="Tahoma" w:hAnsi="Tahoma" w:cs="Tahoma"/>
          <w:b/>
          <w:sz w:val="20"/>
        </w:rPr>
        <w:t xml:space="preserve">Klauzula funduszu prewencyjnego II –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67525B">
        <w:rPr>
          <w:rFonts w:ascii="Tahoma" w:hAnsi="Tahoma" w:cs="Tahoma"/>
          <w:color w:val="000000"/>
          <w:sz w:val="20"/>
        </w:rPr>
        <w:t xml:space="preserve">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w:t>
      </w:r>
      <w:r w:rsidR="000700A5">
        <w:rPr>
          <w:rFonts w:ascii="Tahoma" w:hAnsi="Tahoma" w:cs="Tahoma"/>
          <w:color w:val="000000"/>
          <w:sz w:val="20"/>
        </w:rPr>
        <w:t xml:space="preserve">                      </w:t>
      </w:r>
      <w:r w:rsidRPr="0067525B">
        <w:rPr>
          <w:rFonts w:ascii="Tahoma" w:hAnsi="Tahoma" w:cs="Tahoma"/>
          <w:color w:val="000000"/>
          <w:sz w:val="20"/>
        </w:rPr>
        <w:t>i rozliczania środków na cele prewencyjne. Dotyczy wszystkich ryzyk</w:t>
      </w:r>
      <w:r w:rsidRPr="0067525B">
        <w:rPr>
          <w:rFonts w:ascii="Tahoma" w:hAnsi="Tahoma" w:cs="Tahoma"/>
          <w:sz w:val="20"/>
        </w:rPr>
        <w:t>.</w:t>
      </w:r>
    </w:p>
    <w:p w14:paraId="495713E9" w14:textId="5A9EA515" w:rsidR="00F639EF" w:rsidRPr="005D724D" w:rsidRDefault="00F639EF" w:rsidP="00B14654">
      <w:pPr>
        <w:pStyle w:val="WW-Tekstpodstawowywcity2"/>
        <w:numPr>
          <w:ilvl w:val="0"/>
          <w:numId w:val="98"/>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w:t>
      </w:r>
      <w:r w:rsidR="00B14654">
        <w:rPr>
          <w:rFonts w:ascii="Tahoma" w:hAnsi="Tahoma" w:cs="Tahoma"/>
          <w:sz w:val="20"/>
        </w:rPr>
        <w:t xml:space="preserve">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67525B">
        <w:rPr>
          <w:rFonts w:ascii="Tahoma" w:hAnsi="Tahoma" w:cs="Tahoma"/>
          <w:sz w:val="20"/>
        </w:rPr>
        <w:t xml:space="preserve"> </w:t>
      </w:r>
      <w:r w:rsidRPr="0067525B">
        <w:rPr>
          <w:rFonts w:ascii="Tahoma" w:hAnsi="Tahoma" w:cs="Tahoma"/>
          <w:sz w:val="20"/>
        </w:rPr>
        <w:t>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2959F1AF" w:rsidR="00F639EF" w:rsidRPr="00464461" w:rsidRDefault="00F639EF" w:rsidP="00B14654">
      <w:pPr>
        <w:pStyle w:val="WW-Tekstpodstawowywcity2"/>
        <w:numPr>
          <w:ilvl w:val="0"/>
          <w:numId w:val="98"/>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464461">
        <w:rPr>
          <w:rFonts w:ascii="Tahoma" w:hAnsi="Tahoma" w:cs="Tahoma"/>
          <w:sz w:val="20"/>
        </w:rPr>
        <w:t xml:space="preserve"> </w:t>
      </w:r>
      <w:r w:rsidRPr="00464461">
        <w:rPr>
          <w:rFonts w:ascii="Tahoma" w:hAnsi="Tahoma" w:cs="Tahoma"/>
          <w:sz w:val="20"/>
        </w:rPr>
        <w:t>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3B368994" w:rsidR="00F639EF" w:rsidRPr="00B14654" w:rsidRDefault="00F639EF" w:rsidP="00B14654">
      <w:pPr>
        <w:pStyle w:val="WW-Tekstpodstawowywcity2"/>
        <w:numPr>
          <w:ilvl w:val="0"/>
          <w:numId w:val="98"/>
        </w:numPr>
        <w:rPr>
          <w:rFonts w:ascii="Tahoma" w:hAnsi="Tahoma" w:cs="Tahoma"/>
          <w:color w:val="000000" w:themeColor="text1"/>
          <w:sz w:val="20"/>
        </w:rPr>
      </w:pPr>
      <w:r w:rsidRPr="00B14654">
        <w:rPr>
          <w:rFonts w:ascii="Tahoma" w:hAnsi="Tahoma" w:cs="Tahoma"/>
          <w:b/>
          <w:sz w:val="20"/>
        </w:rPr>
        <w:t>Klauzula uznania kosztów dodatkowych wynikających z braku części zamiennych</w:t>
      </w:r>
      <w:r w:rsidRPr="00B14654">
        <w:rPr>
          <w:rFonts w:ascii="Tahoma" w:hAnsi="Tahoma" w:cs="Tahoma"/>
          <w:color w:val="FF0000"/>
          <w:sz w:val="20"/>
        </w:rPr>
        <w:t xml:space="preserve"> </w:t>
      </w:r>
      <w:r w:rsidRPr="00B14654">
        <w:rPr>
          <w:rFonts w:ascii="Tahoma" w:hAnsi="Tahoma" w:cs="Tahoma"/>
          <w:sz w:val="20"/>
        </w:rPr>
        <w:t>–</w:t>
      </w:r>
      <w:r w:rsidR="00B14654">
        <w:rPr>
          <w:rFonts w:ascii="Tahoma" w:hAnsi="Tahoma" w:cs="Tahoma"/>
          <w:sz w:val="20"/>
        </w:rPr>
        <w:t xml:space="preserve">                   </w:t>
      </w:r>
      <w:r w:rsidRPr="00B14654">
        <w:rPr>
          <w:rFonts w:ascii="Tahoma" w:hAnsi="Tahoma" w:cs="Tahoma"/>
          <w:sz w:val="20"/>
        </w:rPr>
        <w:t xml:space="preserve"> </w:t>
      </w:r>
      <w:r w:rsidR="00230094" w:rsidRPr="00B14654">
        <w:rPr>
          <w:rFonts w:ascii="Tahoma" w:hAnsi="Tahoma" w:cs="Tahoma"/>
          <w:sz w:val="20"/>
        </w:rPr>
        <w:t xml:space="preserve">z zachowaniem pozostałych, niezmienionych niniejszą klauzulą postanowień ogólnych warunków ubezpieczenia i innych postanowień umowy ubezpieczenia ustala się,  że </w:t>
      </w:r>
      <w:r w:rsidRPr="00B14654">
        <w:rPr>
          <w:rFonts w:ascii="Tahoma" w:hAnsi="Tahoma" w:cs="Tahoma"/>
          <w:sz w:val="20"/>
        </w:rPr>
        <w:t xml:space="preserve">Ubezpieczyciel zwiększy wypłacone odszkodowania o koszty dodatkowe poniesione przez Ubezpieczonego wynikające z braku części </w:t>
      </w:r>
      <w:r w:rsidRPr="004B7094">
        <w:rPr>
          <w:rFonts w:ascii="Tahoma" w:hAnsi="Tahoma" w:cs="Tahoma"/>
          <w:color w:val="000000" w:themeColor="text1"/>
          <w:sz w:val="20"/>
        </w:rPr>
        <w:t xml:space="preserve">zamiennych lub materiałów potrzebnych do przywrócenia stanu istniejącego przed szkodą do limitu odpowiedzialności 200 000,00 zł na jedno i wszystkie zdarzenia w </w:t>
      </w:r>
      <w:r w:rsidR="00AC5F1B" w:rsidRPr="004B7094">
        <w:rPr>
          <w:rFonts w:ascii="Tahoma" w:hAnsi="Tahoma" w:cs="Tahoma"/>
          <w:color w:val="000000" w:themeColor="text1"/>
          <w:sz w:val="20"/>
        </w:rPr>
        <w:t xml:space="preserve">rocznym </w:t>
      </w:r>
      <w:r w:rsidRPr="004B7094">
        <w:rPr>
          <w:rFonts w:ascii="Tahoma" w:hAnsi="Tahoma" w:cs="Tahoma"/>
          <w:color w:val="000000" w:themeColor="text1"/>
          <w:sz w:val="20"/>
        </w:rPr>
        <w:t xml:space="preserve">okresie ubezpieczenia. Dotyczy ubezpieczenia mienia od wszystkich ryzyk, ubezpieczenia sprzętu elektronicznego od wszystkich ryzyk, ubezpieczenia maszyn </w:t>
      </w:r>
      <w:r w:rsidR="008A6D56" w:rsidRPr="004B7094">
        <w:rPr>
          <w:rFonts w:ascii="Tahoma" w:hAnsi="Tahoma" w:cs="Tahoma"/>
          <w:color w:val="000000" w:themeColor="text1"/>
          <w:sz w:val="20"/>
        </w:rPr>
        <w:t xml:space="preserve">i urządzeń </w:t>
      </w:r>
      <w:r w:rsidRPr="004B7094">
        <w:rPr>
          <w:rFonts w:ascii="Tahoma" w:hAnsi="Tahoma" w:cs="Tahoma"/>
          <w:color w:val="000000" w:themeColor="text1"/>
          <w:sz w:val="20"/>
        </w:rPr>
        <w:t>od uszkodzeń.</w:t>
      </w:r>
    </w:p>
    <w:p w14:paraId="4265853E" w14:textId="77777777" w:rsidR="00F639EF" w:rsidRDefault="00F639EF" w:rsidP="00F639EF">
      <w:pPr>
        <w:pStyle w:val="Akapitzlist"/>
        <w:rPr>
          <w:rFonts w:ascii="Tahoma" w:hAnsi="Tahoma" w:cs="Tahoma"/>
          <w:color w:val="FF0000"/>
          <w:sz w:val="20"/>
        </w:rPr>
      </w:pPr>
    </w:p>
    <w:p w14:paraId="4BB58074" w14:textId="1B1AFAB1" w:rsidR="00F639EF" w:rsidRPr="007F2FC9" w:rsidRDefault="00F639EF" w:rsidP="00B14654">
      <w:pPr>
        <w:pStyle w:val="WW-Tekstpodstawowywcity2"/>
        <w:numPr>
          <w:ilvl w:val="0"/>
          <w:numId w:val="98"/>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464461">
        <w:rPr>
          <w:rFonts w:ascii="Tahoma" w:hAnsi="Tahoma" w:cs="Tahoma"/>
          <w:iCs/>
          <w:sz w:val="20"/>
          <w:lang w:eastAsia="ar-SA"/>
        </w:rPr>
        <w:t xml:space="preserve"> </w:t>
      </w:r>
      <w:r w:rsidRPr="00464461">
        <w:rPr>
          <w:rFonts w:ascii="Tahoma" w:hAnsi="Tahoma" w:cs="Tahoma"/>
          <w:iCs/>
          <w:sz w:val="20"/>
          <w:lang w:eastAsia="ar-SA"/>
        </w:rPr>
        <w:t>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4464CE8C" w:rsidR="00F639EF" w:rsidRPr="004B7094" w:rsidRDefault="00F639EF" w:rsidP="00B14654">
      <w:pPr>
        <w:pStyle w:val="WW-Tekstpodstawowywcity2"/>
        <w:numPr>
          <w:ilvl w:val="0"/>
          <w:numId w:val="98"/>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7F2FC9">
        <w:rPr>
          <w:rFonts w:ascii="Tahoma" w:hAnsi="Tahoma" w:cs="Tahoma"/>
          <w:sz w:val="20"/>
        </w:rPr>
        <w:t xml:space="preserve"> </w:t>
      </w:r>
      <w:r w:rsidRPr="007F2FC9">
        <w:rPr>
          <w:rFonts w:ascii="Tahoma" w:hAnsi="Tahoma" w:cs="Tahoma"/>
          <w:sz w:val="20"/>
        </w:rPr>
        <w:t xml:space="preserve">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w:t>
      </w:r>
      <w:r w:rsidR="00B14654">
        <w:rPr>
          <w:rFonts w:ascii="Tahoma" w:hAnsi="Tahoma" w:cs="Tahoma"/>
          <w:sz w:val="20"/>
          <w:shd w:val="clear" w:color="auto" w:fill="FFFFFF"/>
        </w:rPr>
        <w:t xml:space="preserve">                    </w:t>
      </w:r>
      <w:r w:rsidRPr="0067525B">
        <w:rPr>
          <w:rFonts w:ascii="Tahoma" w:hAnsi="Tahoma" w:cs="Tahoma"/>
          <w:sz w:val="20"/>
          <w:shd w:val="clear" w:color="auto" w:fill="FFFFFF"/>
        </w:rPr>
        <w:t xml:space="preserve">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57BC48C6" w14:textId="77777777" w:rsidR="004B7094" w:rsidRDefault="004B7094" w:rsidP="004B7094">
      <w:pPr>
        <w:pStyle w:val="Akapitzlist"/>
        <w:rPr>
          <w:rStyle w:val="Pogrubienie"/>
          <w:rFonts w:ascii="Tahoma" w:hAnsi="Tahoma" w:cs="Tahoma"/>
          <w:bCs w:val="0"/>
          <w:color w:val="FF0000"/>
          <w:sz w:val="20"/>
        </w:rPr>
      </w:pPr>
    </w:p>
    <w:p w14:paraId="2C4E6D1A" w14:textId="77777777" w:rsidR="004B7094" w:rsidRDefault="004B7094" w:rsidP="004B7094">
      <w:pPr>
        <w:pStyle w:val="WW-Tekstpodstawowywcity2"/>
        <w:rPr>
          <w:rStyle w:val="Pogrubienie"/>
          <w:rFonts w:ascii="Tahoma" w:hAnsi="Tahoma" w:cs="Tahoma"/>
          <w:bCs w:val="0"/>
          <w:color w:val="FF0000"/>
          <w:sz w:val="20"/>
        </w:rPr>
      </w:pPr>
    </w:p>
    <w:p w14:paraId="666B23D2" w14:textId="77777777" w:rsidR="004B7094" w:rsidRPr="0067525B" w:rsidRDefault="004B7094" w:rsidP="004B7094">
      <w:pPr>
        <w:pStyle w:val="WW-Tekstpodstawowywcity2"/>
        <w:rPr>
          <w:rStyle w:val="Pogrubienie"/>
          <w:rFonts w:ascii="Tahoma" w:hAnsi="Tahoma" w:cs="Tahoma"/>
          <w:bCs w:val="0"/>
          <w:color w:val="FF0000"/>
          <w:sz w:val="20"/>
        </w:rPr>
      </w:pPr>
    </w:p>
    <w:p w14:paraId="142E8C6E" w14:textId="77777777" w:rsidR="00F639EF" w:rsidRPr="00230094" w:rsidRDefault="00F639EF" w:rsidP="00230094">
      <w:pPr>
        <w:rPr>
          <w:rFonts w:ascii="Tahoma" w:hAnsi="Tahoma" w:cs="Tahoma"/>
          <w:b/>
          <w:color w:val="FF0000"/>
        </w:rPr>
      </w:pPr>
    </w:p>
    <w:p w14:paraId="58CE0D3C" w14:textId="000F8EFF" w:rsidR="00F639EF" w:rsidRPr="0067525B" w:rsidRDefault="00F639EF" w:rsidP="00B14654">
      <w:pPr>
        <w:pStyle w:val="WW-Tekstpodstawowywcity2"/>
        <w:numPr>
          <w:ilvl w:val="0"/>
          <w:numId w:val="98"/>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00230094" w:rsidRPr="004163B1">
        <w:rPr>
          <w:rFonts w:ascii="Tahoma" w:hAnsi="Tahoma" w:cs="Tahoma"/>
          <w:sz w:val="20"/>
        </w:rPr>
        <w:t>z zachowaniem pozostałych, niezmienionych niniejszą klauzulą postanowień ogólnych warunków ubezpieczenia i innych postanowień umowy ubezpieczenia ustala się,  że</w:t>
      </w:r>
      <w:r w:rsidR="00230094" w:rsidRPr="0067525B">
        <w:rPr>
          <w:rFonts w:ascii="Tahoma" w:hAnsi="Tahoma" w:cs="Tahoma"/>
          <w:sz w:val="20"/>
        </w:rPr>
        <w:t xml:space="preserve"> </w:t>
      </w:r>
      <w:r w:rsidRPr="0067525B">
        <w:rPr>
          <w:rFonts w:ascii="Tahoma" w:hAnsi="Tahoma" w:cs="Tahoma"/>
          <w:sz w:val="20"/>
        </w:rPr>
        <w:t xml:space="preserve">na mocy niniejszej klauzuli zakres ubezpieczenia w ubezpieczeniu odpowiedzialności cywilnej zostanie rozszerzony </w:t>
      </w:r>
      <w:r w:rsidR="00B14654">
        <w:rPr>
          <w:rFonts w:ascii="Tahoma" w:hAnsi="Tahoma" w:cs="Tahoma"/>
          <w:sz w:val="20"/>
        </w:rPr>
        <w:t xml:space="preserve">                     </w:t>
      </w:r>
      <w:r w:rsidRPr="0067525B">
        <w:rPr>
          <w:rFonts w:ascii="Tahoma" w:hAnsi="Tahoma" w:cs="Tahoma"/>
          <w:sz w:val="20"/>
        </w:rPr>
        <w:t xml:space="preserve">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ochrony osób fizycznych w związku z przetwarzaniem danych osobowych i w sprawie </w:t>
      </w:r>
      <w:r w:rsidRPr="00B14654">
        <w:rPr>
          <w:rFonts w:ascii="Arial" w:hAnsi="Arial" w:cs="Arial"/>
          <w:sz w:val="20"/>
        </w:rPr>
        <w:t>swobodnego przepływu takich danych oraz uchylenia dyrektywy 95/46/WE – RODO)</w:t>
      </w:r>
      <w:r w:rsidRPr="00B14654">
        <w:rPr>
          <w:rFonts w:ascii="Tahoma" w:hAnsi="Tahoma" w:cs="Tahoma"/>
          <w:sz w:val="20"/>
        </w:rPr>
        <w:t>.</w:t>
      </w:r>
      <w:r w:rsidRPr="00B14654">
        <w:rPr>
          <w:rStyle w:val="Pogrubienie"/>
          <w:rFonts w:ascii="Tahoma" w:hAnsi="Tahoma" w:cs="Tahoma"/>
          <w:color w:val="000000"/>
          <w:sz w:val="20"/>
          <w:shd w:val="clear" w:color="auto" w:fill="FFFFFF"/>
        </w:rPr>
        <w:t xml:space="preserve"> Limit odpowiedzialności </w:t>
      </w:r>
      <w:r w:rsidR="00E770BB" w:rsidRPr="00B14654">
        <w:rPr>
          <w:rStyle w:val="Pogrubienie"/>
          <w:rFonts w:ascii="Tahoma" w:hAnsi="Tahoma" w:cs="Tahoma"/>
          <w:color w:val="000000" w:themeColor="text1"/>
          <w:sz w:val="20"/>
          <w:shd w:val="clear" w:color="auto" w:fill="FFFFFF"/>
        </w:rPr>
        <w:t>1</w:t>
      </w:r>
      <w:r w:rsidRPr="00B14654">
        <w:rPr>
          <w:rStyle w:val="Pogrubienie"/>
          <w:rFonts w:ascii="Tahoma" w:hAnsi="Tahoma" w:cs="Tahoma"/>
          <w:color w:val="000000" w:themeColor="text1"/>
          <w:sz w:val="20"/>
          <w:shd w:val="clear" w:color="auto" w:fill="FFFFFF"/>
        </w:rPr>
        <w:t xml:space="preserve">00 000,00 zł </w:t>
      </w:r>
      <w:r w:rsidRPr="00B14654">
        <w:rPr>
          <w:rStyle w:val="Pogrubienie"/>
          <w:rFonts w:ascii="Tahoma" w:hAnsi="Tahoma" w:cs="Tahoma"/>
          <w:color w:val="000000"/>
          <w:sz w:val="20"/>
          <w:shd w:val="clear" w:color="auto" w:fill="FFFFFF"/>
        </w:rPr>
        <w:t xml:space="preserve">na jeden i wszystkie wypadki ubezpieczeniowe w </w:t>
      </w:r>
      <w:r w:rsidR="00A769AC" w:rsidRPr="00B14654">
        <w:rPr>
          <w:rStyle w:val="Pogrubienie"/>
          <w:rFonts w:ascii="Tahoma" w:hAnsi="Tahoma" w:cs="Tahoma"/>
          <w:color w:val="000000"/>
          <w:sz w:val="20"/>
          <w:shd w:val="clear" w:color="auto" w:fill="FFFFFF"/>
        </w:rPr>
        <w:t xml:space="preserve">rocznym </w:t>
      </w:r>
      <w:r w:rsidRPr="00B14654">
        <w:rPr>
          <w:rStyle w:val="Pogrubienie"/>
          <w:rFonts w:ascii="Tahoma" w:hAnsi="Tahoma" w:cs="Tahoma"/>
          <w:color w:val="000000"/>
          <w:sz w:val="20"/>
          <w:shd w:val="clear" w:color="auto" w:fill="FFFFFF"/>
        </w:rPr>
        <w:t>okresie ubezpieczenia. Jeżeli program ubezpieczenia OC obejmuje odpowiedzialność Ubezpieczonego za naruszenie przepisów o ochronie danych osobowych, to powyższy limit odpowiedzialności</w:t>
      </w:r>
      <w:r w:rsidRPr="0067525B">
        <w:rPr>
          <w:rStyle w:val="Pogrubienie"/>
          <w:rFonts w:ascii="Tahoma" w:hAnsi="Tahoma" w:cs="Tahoma"/>
          <w:color w:val="000000"/>
          <w:sz w:val="20"/>
          <w:shd w:val="clear" w:color="auto" w:fill="FFFFFF"/>
        </w:rPr>
        <w:t xml:space="preserve">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4F0838C0" w:rsidR="00F639EF" w:rsidRPr="005D724D" w:rsidRDefault="00F639EF" w:rsidP="00B14654">
      <w:pPr>
        <w:pStyle w:val="Akapitzlist"/>
        <w:numPr>
          <w:ilvl w:val="0"/>
          <w:numId w:val="98"/>
        </w:numPr>
        <w:jc w:val="both"/>
        <w:rPr>
          <w:rFonts w:ascii="Tahoma" w:hAnsi="Tahoma" w:cs="Tahoma"/>
          <w:color w:val="000000" w:themeColor="text1"/>
          <w:sz w:val="20"/>
          <w:szCs w:val="20"/>
        </w:rPr>
      </w:pPr>
      <w:r w:rsidRPr="005D724D">
        <w:rPr>
          <w:rFonts w:ascii="Tahoma" w:hAnsi="Tahoma" w:cs="Tahoma"/>
          <w:b/>
          <w:iCs/>
          <w:color w:val="000000" w:themeColor="text1"/>
          <w:sz w:val="20"/>
          <w:szCs w:val="20"/>
        </w:rPr>
        <w:t>Klauzula wężykowa</w:t>
      </w:r>
      <w:r w:rsidRPr="005D724D">
        <w:rPr>
          <w:rFonts w:ascii="Tahoma" w:hAnsi="Tahoma" w:cs="Tahoma"/>
          <w:iCs/>
          <w:color w:val="000000" w:themeColor="text1"/>
          <w:sz w:val="20"/>
          <w:szCs w:val="20"/>
        </w:rPr>
        <w:t xml:space="preserve"> – </w:t>
      </w:r>
      <w:r w:rsidR="00230094" w:rsidRPr="005D724D">
        <w:rPr>
          <w:rFonts w:ascii="Tahoma" w:hAnsi="Tahoma" w:cs="Tahoma"/>
          <w:color w:val="000000" w:themeColor="text1"/>
          <w:sz w:val="20"/>
        </w:rPr>
        <w:t>z zachowaniem pozostałych, niezmienionych niniejszą klauzulą postanowień ogólnych warunków ubezpieczenia i innych postanowień umowy ubezpieczenia ustala się,  że</w:t>
      </w:r>
      <w:r w:rsidR="00230094" w:rsidRPr="005D724D">
        <w:rPr>
          <w:rFonts w:ascii="Tahoma" w:hAnsi="Tahoma" w:cs="Tahoma"/>
          <w:iCs/>
          <w:color w:val="000000" w:themeColor="text1"/>
          <w:sz w:val="20"/>
          <w:szCs w:val="20"/>
        </w:rPr>
        <w:t xml:space="preserve"> </w:t>
      </w:r>
      <w:r w:rsidRPr="005D724D">
        <w:rPr>
          <w:rFonts w:ascii="Tahoma" w:hAnsi="Tahoma" w:cs="Tahoma"/>
          <w:iCs/>
          <w:color w:val="000000" w:themeColor="text1"/>
          <w:sz w:val="20"/>
          <w:szCs w:val="20"/>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w:t>
      </w:r>
      <w:r w:rsidRPr="00B14654">
        <w:rPr>
          <w:rFonts w:ascii="Tahoma" w:hAnsi="Tahoma" w:cs="Tahoma"/>
          <w:iCs/>
          <w:color w:val="000000" w:themeColor="text1"/>
          <w:sz w:val="20"/>
          <w:szCs w:val="20"/>
        </w:rPr>
        <w:t xml:space="preserve">lub centralnego ogrzewania, niezależnie od winy Ubezpieczonego. Limit odpowiedzialności wynosi </w:t>
      </w:r>
      <w:r w:rsidR="00193854" w:rsidRPr="00B14654">
        <w:rPr>
          <w:rFonts w:ascii="Tahoma" w:hAnsi="Tahoma" w:cs="Tahoma"/>
          <w:iCs/>
          <w:color w:val="000000" w:themeColor="text1"/>
          <w:sz w:val="20"/>
          <w:szCs w:val="20"/>
        </w:rPr>
        <w:t>10</w:t>
      </w:r>
      <w:r w:rsidRPr="00B14654">
        <w:rPr>
          <w:rFonts w:ascii="Tahoma" w:hAnsi="Tahoma" w:cs="Tahoma"/>
          <w:iCs/>
          <w:color w:val="000000" w:themeColor="text1"/>
          <w:sz w:val="20"/>
          <w:szCs w:val="20"/>
        </w:rPr>
        <w:t xml:space="preserve">0 000,00 zł na jeden i wszystkie wypadki ubezpieczeniowe w </w:t>
      </w:r>
      <w:r w:rsidR="00A769AC" w:rsidRPr="00B14654">
        <w:rPr>
          <w:rFonts w:ascii="Tahoma" w:hAnsi="Tahoma" w:cs="Tahoma"/>
          <w:iCs/>
          <w:color w:val="000000" w:themeColor="text1"/>
          <w:sz w:val="20"/>
          <w:szCs w:val="20"/>
        </w:rPr>
        <w:t xml:space="preserve">rocznym </w:t>
      </w:r>
      <w:r w:rsidRPr="00B14654">
        <w:rPr>
          <w:rFonts w:ascii="Tahoma" w:hAnsi="Tahoma" w:cs="Tahoma"/>
          <w:iCs/>
          <w:color w:val="000000" w:themeColor="text1"/>
          <w:sz w:val="20"/>
          <w:szCs w:val="20"/>
        </w:rPr>
        <w:t>okresie ubezpieczenia. Klauzula dotyczy</w:t>
      </w:r>
      <w:r w:rsidRPr="005D724D">
        <w:rPr>
          <w:rFonts w:ascii="Tahoma" w:hAnsi="Tahoma" w:cs="Tahoma"/>
          <w:iCs/>
          <w:color w:val="000000" w:themeColor="text1"/>
          <w:sz w:val="20"/>
          <w:szCs w:val="20"/>
        </w:rPr>
        <w:t xml:space="preserve"> ubezpieczenia odpowiedzialności cywilnej.</w:t>
      </w:r>
    </w:p>
    <w:p w14:paraId="4C3CC5DD" w14:textId="77777777" w:rsidR="00F639EF" w:rsidRPr="006A5B36" w:rsidRDefault="00F639EF" w:rsidP="00F639EF">
      <w:pPr>
        <w:pStyle w:val="WW-Tekstpodstawowywcity2"/>
        <w:ind w:left="1070" w:firstLine="0"/>
        <w:rPr>
          <w:rFonts w:ascii="Tahoma" w:hAnsi="Tahoma" w:cs="Tahoma"/>
          <w:sz w:val="20"/>
        </w:rPr>
      </w:pPr>
    </w:p>
    <w:p w14:paraId="32C0C9AF" w14:textId="30F3A8B4" w:rsidR="00193854" w:rsidRPr="005D724D" w:rsidRDefault="00193854" w:rsidP="00B14654">
      <w:pPr>
        <w:pStyle w:val="WW-Tekstpodstawowywcity2"/>
        <w:numPr>
          <w:ilvl w:val="0"/>
          <w:numId w:val="98"/>
        </w:numPr>
        <w:ind w:left="993" w:hanging="284"/>
        <w:rPr>
          <w:rFonts w:ascii="Tahoma" w:hAnsi="Tahoma" w:cs="Tahoma"/>
          <w:color w:val="000000" w:themeColor="text1"/>
          <w:sz w:val="20"/>
        </w:rPr>
      </w:pPr>
      <w:r w:rsidRPr="005D724D">
        <w:rPr>
          <w:rFonts w:ascii="Tahoma" w:hAnsi="Tahoma" w:cs="Tahoma"/>
          <w:b/>
          <w:bCs/>
          <w:color w:val="000000" w:themeColor="text1"/>
          <w:sz w:val="20"/>
          <w:shd w:val="clear" w:color="auto" w:fill="FFFFFF"/>
        </w:rPr>
        <w:t xml:space="preserve">Klauzula zwiększonych kosztów działalności </w:t>
      </w:r>
      <w:r w:rsidRPr="005D724D">
        <w:rPr>
          <w:rFonts w:ascii="Tahoma" w:hAnsi="Tahoma" w:cs="Tahoma"/>
          <w:color w:val="000000" w:themeColor="text1"/>
          <w:sz w:val="20"/>
          <w:shd w:val="clear" w:color="auto" w:fill="FFFFFF"/>
        </w:rPr>
        <w:t xml:space="preserve">– </w:t>
      </w:r>
      <w:r w:rsidR="00230094" w:rsidRPr="005D724D">
        <w:rPr>
          <w:rFonts w:ascii="Tahoma" w:hAnsi="Tahoma" w:cs="Tahoma"/>
          <w:color w:val="000000" w:themeColor="text1"/>
          <w:sz w:val="20"/>
        </w:rPr>
        <w:t>z zachowaniem pozostałych, niezmienionych niniejszą klauzulą postanowień ogólnych warunków ubezpieczenia i innych postanowień umowy ubezpieczenia ustala się,  że</w:t>
      </w:r>
      <w:r w:rsidR="00230094" w:rsidRPr="005D724D">
        <w:rPr>
          <w:rFonts w:ascii="Tahoma" w:hAnsi="Tahoma" w:cs="Tahoma"/>
          <w:color w:val="000000" w:themeColor="text1"/>
          <w:sz w:val="20"/>
          <w:shd w:val="clear" w:color="auto" w:fill="FFFFFF"/>
        </w:rPr>
        <w:t xml:space="preserve"> </w:t>
      </w:r>
      <w:r w:rsidRPr="005D724D">
        <w:rPr>
          <w:rFonts w:ascii="Tahoma" w:hAnsi="Tahoma" w:cs="Tahoma"/>
          <w:color w:val="000000" w:themeColor="text1"/>
          <w:sz w:val="20"/>
          <w:shd w:val="clear" w:color="auto" w:fill="FFFFFF"/>
        </w:rPr>
        <w:t>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5D724D" w:rsidRDefault="00193854" w:rsidP="00193854">
      <w:pPr>
        <w:pStyle w:val="Akapitzlist"/>
        <w:ind w:left="1070"/>
        <w:rPr>
          <w:rFonts w:ascii="Tahoma" w:hAnsi="Tahoma" w:cs="Tahoma"/>
          <w:color w:val="000000" w:themeColor="text1"/>
          <w:sz w:val="20"/>
          <w:szCs w:val="20"/>
          <w:shd w:val="clear" w:color="auto" w:fill="FFFFFF"/>
        </w:rPr>
      </w:pPr>
      <w:r w:rsidRPr="005D724D">
        <w:rPr>
          <w:rFonts w:ascii="Tahoma" w:hAnsi="Tahoma" w:cs="Tahoma"/>
          <w:color w:val="000000" w:themeColor="text1"/>
          <w:sz w:val="20"/>
          <w:szCs w:val="20"/>
          <w:shd w:val="clear" w:color="auto" w:fill="FFFFFF"/>
        </w:rPr>
        <w:t>a) czasowego użytkowania obcych działek, budynków lub lokali, instalacji, maszyn i urządzeń;</w:t>
      </w:r>
    </w:p>
    <w:p w14:paraId="68F1F70A" w14:textId="77777777" w:rsidR="00193854" w:rsidRPr="005D724D" w:rsidRDefault="00193854" w:rsidP="00193854">
      <w:pPr>
        <w:pStyle w:val="Akapitzlist"/>
        <w:ind w:left="1070"/>
        <w:rPr>
          <w:rFonts w:ascii="Tahoma" w:hAnsi="Tahoma" w:cs="Tahoma"/>
          <w:color w:val="000000" w:themeColor="text1"/>
          <w:sz w:val="20"/>
          <w:szCs w:val="20"/>
          <w:shd w:val="clear" w:color="auto" w:fill="FFFFFF"/>
        </w:rPr>
      </w:pPr>
      <w:r w:rsidRPr="005D724D">
        <w:rPr>
          <w:rFonts w:ascii="Tahoma" w:hAnsi="Tahoma" w:cs="Tahoma"/>
          <w:color w:val="000000" w:themeColor="text1"/>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5D724D" w:rsidRDefault="00193854" w:rsidP="00193854">
      <w:pPr>
        <w:pStyle w:val="WW-Tekstpodstawowywcity2"/>
        <w:ind w:left="1070" w:firstLine="0"/>
        <w:rPr>
          <w:rFonts w:ascii="Tahoma" w:hAnsi="Tahoma" w:cs="Tahoma"/>
          <w:color w:val="000000" w:themeColor="text1"/>
          <w:sz w:val="20"/>
        </w:rPr>
      </w:pPr>
      <w:r w:rsidRPr="005D724D">
        <w:rPr>
          <w:rFonts w:ascii="Tahoma" w:hAnsi="Tahoma" w:cs="Tahoma"/>
          <w:color w:val="000000" w:themeColor="text1"/>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w:t>
      </w:r>
      <w:r w:rsidRPr="00B14654">
        <w:rPr>
          <w:rFonts w:ascii="Tahoma" w:hAnsi="Tahoma" w:cs="Tahoma"/>
          <w:color w:val="000000" w:themeColor="text1"/>
          <w:sz w:val="20"/>
          <w:shd w:val="clear" w:color="auto" w:fill="FFFFFF"/>
        </w:rPr>
        <w:t xml:space="preserve">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14654">
        <w:rPr>
          <w:rFonts w:ascii="Tahoma" w:hAnsi="Tahoma" w:cs="Tahoma"/>
          <w:b/>
          <w:bCs/>
          <w:color w:val="000000" w:themeColor="text1"/>
          <w:sz w:val="20"/>
          <w:shd w:val="clear" w:color="auto" w:fill="FFFFFF"/>
        </w:rPr>
        <w:t>100.000,00 zł</w:t>
      </w:r>
      <w:r w:rsidRPr="00B14654">
        <w:rPr>
          <w:rFonts w:ascii="Tahoma" w:hAnsi="Tahoma" w:cs="Tahoma"/>
          <w:color w:val="000000" w:themeColor="text1"/>
          <w:sz w:val="20"/>
          <w:shd w:val="clear" w:color="auto" w:fill="FFFFFF"/>
        </w:rPr>
        <w:t xml:space="preserve"> na jedno i wszystkie zdarzenia w rocznym okresie ubezpieczenia. Klauzula dotyczy ubezpieczenia mienia</w:t>
      </w:r>
      <w:r w:rsidRPr="005D724D">
        <w:rPr>
          <w:rFonts w:ascii="Tahoma" w:hAnsi="Tahoma" w:cs="Tahoma"/>
          <w:color w:val="000000" w:themeColor="text1"/>
          <w:sz w:val="20"/>
          <w:shd w:val="clear" w:color="auto" w:fill="FFFFFF"/>
        </w:rPr>
        <w:t xml:space="preserve"> od wszystkich ryzyk.</w:t>
      </w:r>
    </w:p>
    <w:p w14:paraId="79603316" w14:textId="77777777" w:rsidR="00F639EF" w:rsidRDefault="00F639EF" w:rsidP="00F639EF">
      <w:pPr>
        <w:pStyle w:val="Nagwek2"/>
        <w:jc w:val="center"/>
        <w:rPr>
          <w:rFonts w:ascii="Tahoma" w:hAnsi="Tahoma" w:cs="Tahoma"/>
          <w:color w:val="0070C0"/>
          <w:sz w:val="20"/>
        </w:rPr>
      </w:pPr>
    </w:p>
    <w:p w14:paraId="73F106B4" w14:textId="77777777" w:rsidR="003B03A8" w:rsidRDefault="003B03A8" w:rsidP="003B03A8"/>
    <w:p w14:paraId="5B2565B8" w14:textId="77777777" w:rsidR="003B03A8" w:rsidRDefault="003B03A8" w:rsidP="003B03A8"/>
    <w:p w14:paraId="04188E2F" w14:textId="77777777" w:rsidR="003B03A8" w:rsidRDefault="003B03A8" w:rsidP="003B03A8"/>
    <w:p w14:paraId="2788CEF3" w14:textId="77777777" w:rsidR="003B03A8" w:rsidRDefault="003B03A8" w:rsidP="003B03A8"/>
    <w:p w14:paraId="0860C4A5" w14:textId="77777777" w:rsidR="003B03A8" w:rsidRDefault="003B03A8" w:rsidP="003B03A8"/>
    <w:p w14:paraId="44E22AF1" w14:textId="77777777" w:rsidR="003B03A8" w:rsidRDefault="003B03A8" w:rsidP="003B03A8"/>
    <w:p w14:paraId="25B9FC47" w14:textId="77777777" w:rsidR="003B03A8" w:rsidRDefault="003B03A8" w:rsidP="003B03A8"/>
    <w:p w14:paraId="5DDEC518" w14:textId="77777777" w:rsidR="003B03A8" w:rsidRDefault="003B03A8" w:rsidP="003B03A8"/>
    <w:p w14:paraId="0C521DB9" w14:textId="77777777" w:rsidR="003B03A8" w:rsidRDefault="003B03A8" w:rsidP="003B03A8"/>
    <w:p w14:paraId="6627DE9C" w14:textId="77777777" w:rsidR="003B03A8" w:rsidRDefault="003B03A8" w:rsidP="003B03A8"/>
    <w:p w14:paraId="32355BA8" w14:textId="77777777" w:rsidR="004B7094" w:rsidRDefault="004B7094" w:rsidP="003B03A8"/>
    <w:p w14:paraId="4FB137CF" w14:textId="77777777" w:rsidR="004B7094" w:rsidRDefault="004B7094" w:rsidP="003B03A8"/>
    <w:p w14:paraId="1F7D433A" w14:textId="77777777" w:rsidR="003B03A8" w:rsidRDefault="003B03A8" w:rsidP="003B03A8"/>
    <w:p w14:paraId="5366CF4D" w14:textId="77777777" w:rsidR="003B03A8" w:rsidRDefault="003B03A8" w:rsidP="003B03A8"/>
    <w:p w14:paraId="66B56AAE" w14:textId="77777777" w:rsidR="003B03A8" w:rsidRDefault="003B03A8" w:rsidP="003B03A8"/>
    <w:p w14:paraId="6A71C79D" w14:textId="77777777" w:rsidR="003B03A8" w:rsidRPr="003B03A8" w:rsidRDefault="003B03A8" w:rsidP="003B03A8"/>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5CC54FE5" w14:textId="77777777" w:rsidR="00F639EF" w:rsidRPr="00517D8E" w:rsidRDefault="00F639EF" w:rsidP="00F639EF">
      <w:pPr>
        <w:tabs>
          <w:tab w:val="left" w:pos="2835"/>
        </w:tabs>
        <w:jc w:val="both"/>
        <w:rPr>
          <w:rFonts w:ascii="Tahoma" w:hAnsi="Tahoma" w:cs="Tahoma"/>
          <w:b/>
        </w:rPr>
      </w:pPr>
    </w:p>
    <w:p w14:paraId="1896F975" w14:textId="52053821" w:rsidR="00F639EF" w:rsidRPr="00517D8E" w:rsidRDefault="00F639EF" w:rsidP="00F639EF">
      <w:pPr>
        <w:tabs>
          <w:tab w:val="left" w:pos="2835"/>
        </w:tabs>
        <w:jc w:val="both"/>
        <w:rPr>
          <w:rFonts w:ascii="Tahoma" w:hAnsi="Tahoma" w:cs="Tahoma"/>
          <w:b/>
          <w:sz w:val="22"/>
          <w:szCs w:val="22"/>
        </w:rPr>
      </w:pPr>
      <w:r w:rsidRPr="00517D8E">
        <w:rPr>
          <w:rFonts w:ascii="Tahoma" w:hAnsi="Tahoma" w:cs="Tahoma"/>
          <w:b/>
          <w:sz w:val="22"/>
          <w:szCs w:val="22"/>
        </w:rPr>
        <w:t xml:space="preserve">Łączny okres ubezpieczenia: od </w:t>
      </w:r>
      <w:r w:rsidR="005D724D" w:rsidRPr="00517D8E">
        <w:rPr>
          <w:rFonts w:ascii="Tahoma" w:hAnsi="Tahoma" w:cs="Tahoma"/>
          <w:b/>
          <w:sz w:val="22"/>
          <w:szCs w:val="22"/>
        </w:rPr>
        <w:t xml:space="preserve">01.06.2024 r. </w:t>
      </w:r>
      <w:r w:rsidRPr="00517D8E">
        <w:rPr>
          <w:rFonts w:ascii="Tahoma" w:hAnsi="Tahoma" w:cs="Tahoma"/>
          <w:b/>
          <w:sz w:val="22"/>
          <w:szCs w:val="22"/>
        </w:rPr>
        <w:t xml:space="preserve">do </w:t>
      </w:r>
      <w:r w:rsidR="005D724D" w:rsidRPr="00517D8E">
        <w:rPr>
          <w:rFonts w:ascii="Tahoma" w:hAnsi="Tahoma" w:cs="Tahoma"/>
          <w:b/>
          <w:sz w:val="22"/>
          <w:szCs w:val="22"/>
        </w:rPr>
        <w:t>31.05.202</w:t>
      </w:r>
      <w:r w:rsidR="00517D8E" w:rsidRPr="00517D8E">
        <w:rPr>
          <w:rFonts w:ascii="Tahoma" w:hAnsi="Tahoma" w:cs="Tahoma"/>
          <w:b/>
          <w:sz w:val="22"/>
          <w:szCs w:val="22"/>
        </w:rPr>
        <w:t>6</w:t>
      </w:r>
      <w:r w:rsidR="005D724D" w:rsidRPr="00517D8E">
        <w:rPr>
          <w:rFonts w:ascii="Tahoma" w:hAnsi="Tahoma" w:cs="Tahoma"/>
          <w:b/>
          <w:sz w:val="22"/>
          <w:szCs w:val="22"/>
        </w:rPr>
        <w:t xml:space="preserve">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997473">
      <w:pPr>
        <w:ind w:left="1134" w:hanging="1134"/>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3749ECDF" w14:textId="32588D89" w:rsidR="004163BB" w:rsidRDefault="004163BB" w:rsidP="004163BB">
      <w:pPr>
        <w:tabs>
          <w:tab w:val="left" w:pos="284"/>
        </w:tabs>
        <w:ind w:left="284" w:hanging="284"/>
        <w:jc w:val="both"/>
        <w:rPr>
          <w:rFonts w:ascii="Tahoma" w:hAnsi="Tahoma" w:cs="Tahoma"/>
        </w:rPr>
      </w:pPr>
      <w:r>
        <w:rPr>
          <w:rFonts w:ascii="Tahoma" w:hAnsi="Tahoma" w:cs="Tahoma"/>
        </w:rPr>
        <w:t xml:space="preserve">    </w:t>
      </w:r>
      <w:r w:rsidRPr="000A03D3">
        <w:rPr>
          <w:rFonts w:ascii="Tahoma" w:hAnsi="Tahoma" w:cs="Tahoma"/>
        </w:rPr>
        <w:t xml:space="preserve">Franszyza integralna, franszyza redukcyjna, udział własny: brak </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0700A5">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6AAB99B7" w:rsidR="00A65B77" w:rsidRPr="00A65B77" w:rsidRDefault="00A65B77" w:rsidP="000700A5">
      <w:pPr>
        <w:autoSpaceDE w:val="0"/>
        <w:autoSpaceDN w:val="0"/>
        <w:jc w:val="both"/>
      </w:pPr>
      <w:r w:rsidRPr="00EC6AD1">
        <w:rPr>
          <w:rFonts w:ascii="Tahoma" w:hAnsi="Tahoma" w:cs="Tahoma"/>
          <w:b/>
          <w:bCs/>
          <w:i/>
          <w:iCs/>
        </w:rPr>
        <w:t>Szkoda rzeczowa</w:t>
      </w:r>
      <w:r w:rsidRPr="00EC6AD1">
        <w:rPr>
          <w:rFonts w:ascii="Tahoma" w:hAnsi="Tahoma" w:cs="Tahoma"/>
          <w:i/>
          <w:iCs/>
        </w:rPr>
        <w:t xml:space="preserve"> – </w:t>
      </w:r>
      <w:r w:rsidRPr="00EC6AD1">
        <w:rPr>
          <w:rFonts w:ascii="Tahoma" w:hAnsi="Tahoma" w:cs="Tahoma"/>
          <w:bCs/>
          <w:i/>
          <w:iCs/>
        </w:rPr>
        <w:t>utrata</w:t>
      </w:r>
      <w:r w:rsidR="006E2AB6" w:rsidRPr="00EC6AD1">
        <w:rPr>
          <w:rFonts w:ascii="Tahoma" w:hAnsi="Tahoma" w:cs="Tahoma"/>
          <w:bCs/>
          <w:i/>
          <w:iCs/>
        </w:rPr>
        <w:t xml:space="preserve"> z wyłączeniem zaginięcia, braków inwentarzowych i kradzieży zwykłej</w:t>
      </w:r>
      <w:r w:rsidRPr="00EC6AD1">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w:t>
      </w:r>
      <w:r w:rsidR="000700A5">
        <w:rPr>
          <w:rFonts w:ascii="Tahoma" w:hAnsi="Tahoma" w:cs="Tahoma"/>
          <w:bCs/>
          <w:i/>
          <w:iCs/>
        </w:rPr>
        <w:t xml:space="preserve">              </w:t>
      </w:r>
      <w:r w:rsidRPr="00A65B77">
        <w:rPr>
          <w:rFonts w:ascii="Tahoma" w:hAnsi="Tahoma" w:cs="Tahoma"/>
          <w:bCs/>
          <w:i/>
          <w:iCs/>
        </w:rPr>
        <w:t xml:space="preserve"> w tym także utracone korzyści.</w:t>
      </w:r>
    </w:p>
    <w:p w14:paraId="4A1CDDBF" w14:textId="77777777" w:rsidR="00A65B77" w:rsidRPr="00A65B77" w:rsidRDefault="00A65B77" w:rsidP="000700A5">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4163BB" w:rsidRDefault="00A65B77" w:rsidP="000700A5">
      <w:pPr>
        <w:jc w:val="both"/>
        <w:rPr>
          <w:rFonts w:ascii="Tahoma" w:hAnsi="Tahoma" w:cs="Tahoma"/>
          <w:i/>
          <w:iCs/>
          <w:color w:val="000000"/>
        </w:rPr>
      </w:pPr>
      <w:r w:rsidRPr="004163BB">
        <w:rPr>
          <w:rFonts w:ascii="Tahoma" w:hAnsi="Tahoma" w:cs="Tahoma"/>
          <w:b/>
          <w:bCs/>
          <w:i/>
          <w:iCs/>
          <w:color w:val="000000"/>
        </w:rPr>
        <w:t>Szkoda</w:t>
      </w:r>
      <w:r w:rsidRPr="004163BB">
        <w:rPr>
          <w:rFonts w:ascii="Tahoma" w:hAnsi="Tahoma" w:cs="Tahoma"/>
          <w:i/>
          <w:iCs/>
          <w:color w:val="000000"/>
        </w:rPr>
        <w:t xml:space="preserve"> – szkoda rzeczowa, szkoda osobowa, a także czysta strata finansowa (jeżeli ma zastosowanie).</w:t>
      </w:r>
    </w:p>
    <w:p w14:paraId="0588FE89" w14:textId="77777777" w:rsidR="00EC6AD1" w:rsidRPr="004163BB" w:rsidRDefault="00A65B77" w:rsidP="000700A5">
      <w:pPr>
        <w:jc w:val="both"/>
        <w:rPr>
          <w:rFonts w:ascii="Tahoma" w:hAnsi="Tahoma" w:cs="Tahoma"/>
          <w:i/>
        </w:rPr>
      </w:pPr>
      <w:r w:rsidRPr="004163BB">
        <w:rPr>
          <w:rFonts w:ascii="Tahoma" w:hAnsi="Tahoma" w:cs="Tahoma"/>
          <w:b/>
          <w:i/>
        </w:rPr>
        <w:t xml:space="preserve">Czysta strata finansowa </w:t>
      </w:r>
      <w:r w:rsidRPr="004163BB">
        <w:rPr>
          <w:rFonts w:ascii="Tahoma" w:hAnsi="Tahoma" w:cs="Tahoma"/>
          <w:i/>
        </w:rPr>
        <w:t>– strata niewynikająca ze szkody osobowej lub szkody rzeczowej</w:t>
      </w:r>
      <w:r w:rsidR="00EC6AD1" w:rsidRPr="004163BB">
        <w:rPr>
          <w:rFonts w:ascii="Tahoma" w:hAnsi="Tahoma" w:cs="Tahoma"/>
          <w:i/>
        </w:rPr>
        <w:t>, , w tym także utracone korzyści.</w:t>
      </w:r>
    </w:p>
    <w:p w14:paraId="02AD0B3B" w14:textId="4B39C9F7" w:rsidR="00A65B77" w:rsidRPr="004163BB" w:rsidRDefault="00EC6AD1" w:rsidP="000700A5">
      <w:pPr>
        <w:jc w:val="both"/>
        <w:rPr>
          <w:rFonts w:ascii="Tahoma" w:hAnsi="Tahoma" w:cs="Tahoma"/>
          <w:i/>
        </w:rPr>
      </w:pPr>
      <w:r w:rsidRPr="004163BB">
        <w:rPr>
          <w:rFonts w:ascii="Tahoma" w:hAnsi="Tahoma" w:cs="Tahoma"/>
          <w:b/>
          <w:bCs/>
          <w:i/>
        </w:rPr>
        <w:t xml:space="preserve">Pracownik </w:t>
      </w:r>
      <w:r w:rsidRPr="004163BB">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0700A5">
      <w:pPr>
        <w:tabs>
          <w:tab w:val="left" w:pos="6720"/>
        </w:tabs>
        <w:jc w:val="both"/>
        <w:rPr>
          <w:rFonts w:ascii="Tahoma" w:hAnsi="Tahoma" w:cs="Tahoma"/>
          <w:i/>
        </w:rPr>
      </w:pPr>
      <w:r w:rsidRPr="004163BB">
        <w:rPr>
          <w:rFonts w:ascii="Tahoma" w:hAnsi="Tahoma" w:cs="Tahoma"/>
          <w:b/>
          <w:i/>
        </w:rPr>
        <w:t>Osoba trzecia</w:t>
      </w:r>
      <w:r w:rsidRPr="004163BB">
        <w:rPr>
          <w:rFonts w:ascii="Tahoma" w:hAnsi="Tahoma" w:cs="Tahoma"/>
          <w:i/>
        </w:rPr>
        <w:t xml:space="preserve"> – każda osoba pozostająca</w:t>
      </w:r>
      <w:r w:rsidRPr="00A65B77">
        <w:rPr>
          <w:rFonts w:ascii="Tahoma" w:hAnsi="Tahoma" w:cs="Tahoma"/>
          <w:i/>
        </w:rPr>
        <w:t xml:space="preserve">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043BA582" w:rsidR="00A65B77" w:rsidRPr="006A5B36" w:rsidRDefault="00A65B77" w:rsidP="00A65B77">
      <w:pPr>
        <w:rPr>
          <w:rFonts w:ascii="Tahoma" w:hAnsi="Tahoma" w:cs="Tahoma"/>
          <w:b/>
          <w:color w:val="FF0000"/>
        </w:rPr>
      </w:pPr>
      <w:r w:rsidRPr="001B7964">
        <w:rPr>
          <w:rFonts w:ascii="Tahoma" w:hAnsi="Tahoma" w:cs="Tahoma"/>
        </w:rPr>
        <w:t xml:space="preserve">Suma gwarancyjna na jeden i wszystkie wypadki ubezpieczeniowe: </w:t>
      </w:r>
      <w:r w:rsidRPr="001B7964">
        <w:rPr>
          <w:rFonts w:ascii="Tahoma" w:hAnsi="Tahoma" w:cs="Tahoma"/>
          <w:b/>
          <w:color w:val="000000" w:themeColor="text1"/>
        </w:rPr>
        <w:t>1.</w:t>
      </w:r>
      <w:r w:rsidR="0088525E" w:rsidRPr="001B7964">
        <w:rPr>
          <w:rFonts w:ascii="Tahoma" w:hAnsi="Tahoma" w:cs="Tahoma"/>
          <w:b/>
          <w:color w:val="000000" w:themeColor="text1"/>
        </w:rPr>
        <w:t>5</w:t>
      </w:r>
      <w:r w:rsidRPr="001B7964">
        <w:rPr>
          <w:rFonts w:ascii="Tahoma" w:hAnsi="Tahoma" w:cs="Tahoma"/>
          <w:b/>
          <w:color w:val="000000" w:themeColor="text1"/>
        </w:rPr>
        <w:t>00.000,00 zł</w:t>
      </w: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209D0438" w:rsidR="00A65B77" w:rsidRPr="00A65B77" w:rsidRDefault="00A65B77" w:rsidP="00A65B77">
      <w:pPr>
        <w:jc w:val="both"/>
        <w:rPr>
          <w:rFonts w:ascii="Tahoma" w:hAnsi="Tahoma" w:cs="Tahoma"/>
          <w:i/>
        </w:rPr>
      </w:pPr>
      <w:r w:rsidRPr="00A65B77">
        <w:rPr>
          <w:rFonts w:ascii="Tahoma" w:hAnsi="Tahoma" w:cs="Tahoma"/>
          <w:i/>
        </w:rPr>
        <w:t xml:space="preserve">Jeżeli dla rozszerzeń odpowiedzialności występujących w niniejszym programie ubezpieczenia zostały przyjęte </w:t>
      </w:r>
      <w:r w:rsidR="000700A5">
        <w:rPr>
          <w:rFonts w:ascii="Tahoma" w:hAnsi="Tahoma" w:cs="Tahoma"/>
          <w:i/>
        </w:rPr>
        <w:t xml:space="preserve">                 </w:t>
      </w:r>
      <w:r w:rsidRPr="00A65B77">
        <w:rPr>
          <w:rFonts w:ascii="Tahoma" w:hAnsi="Tahoma" w:cs="Tahoma"/>
          <w:i/>
        </w:rPr>
        <w:t>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4295A3B"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w:t>
      </w:r>
      <w:r w:rsidR="000700A5">
        <w:rPr>
          <w:rFonts w:ascii="Tahoma" w:hAnsi="Tahoma" w:cs="Tahoma"/>
        </w:rPr>
        <w:t xml:space="preserve">               </w:t>
      </w:r>
      <w:r w:rsidRPr="00A65B77">
        <w:rPr>
          <w:rFonts w:ascii="Tahoma" w:hAnsi="Tahoma" w:cs="Tahoma"/>
        </w:rPr>
        <w:t xml:space="preserve">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w:t>
      </w:r>
      <w:r w:rsidRPr="00A65B77">
        <w:rPr>
          <w:rFonts w:ascii="Tahoma" w:hAnsi="Tahoma" w:cs="Tahoma"/>
        </w:rPr>
        <w:lastRenderedPageBreak/>
        <w:t xml:space="preserve">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5B715C7D"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w:t>
      </w:r>
      <w:r w:rsidRPr="005D724D">
        <w:rPr>
          <w:rFonts w:ascii="Tahoma" w:hAnsi="Tahoma" w:cs="Tahoma"/>
          <w:iCs/>
          <w:color w:val="000000" w:themeColor="text1"/>
        </w:rPr>
        <w:t xml:space="preserve">Ubezpieczającego/Ubezpieczonego, przy czym za reprezentantów w jednostce samorządu terytorialnego uważa się jedynie Zarząd Powiatu i jego pełnomocników, tj. osoby posiadające pisemne upoważnienie do działania w jego imieniu. Powyższe oznacza, że szkody </w:t>
      </w:r>
      <w:r w:rsidRPr="001B7964">
        <w:rPr>
          <w:rFonts w:ascii="Tahoma" w:hAnsi="Tahoma" w:cs="Tahoma"/>
          <w:iCs/>
        </w:rPr>
        <w:t xml:space="preserve">wyrządzone w winy umyślnej przez wszystkie inne osoby niż reprezentanci Ubezpieczającego/Ubezpieczonego są objęte ochroną ubezpieczeniową, przy czym dla tego </w:t>
      </w:r>
      <w:r w:rsidR="00EF34F9" w:rsidRPr="001B7964">
        <w:rPr>
          <w:rFonts w:ascii="Tahoma" w:hAnsi="Tahoma" w:cs="Tahoma"/>
          <w:iCs/>
        </w:rPr>
        <w:t xml:space="preserve">rodzaju szkód obowiązuje limit odpowiedzialności </w:t>
      </w:r>
      <w:r w:rsidR="00EF34F9" w:rsidRPr="001B7964">
        <w:rPr>
          <w:rFonts w:ascii="Tahoma" w:hAnsi="Tahoma" w:cs="Tahoma"/>
          <w:iCs/>
          <w:color w:val="000000" w:themeColor="text1"/>
        </w:rPr>
        <w:t xml:space="preserve">500 000 zł </w:t>
      </w:r>
      <w:r w:rsidR="00EF34F9" w:rsidRPr="001B7964">
        <w:rPr>
          <w:rFonts w:ascii="Tahoma" w:hAnsi="Tahoma" w:cs="Tahoma"/>
          <w:iCs/>
        </w:rPr>
        <w:t>na jeden i</w:t>
      </w:r>
      <w:r w:rsidR="00EF34F9" w:rsidRPr="0088182A">
        <w:rPr>
          <w:rFonts w:ascii="Tahoma" w:hAnsi="Tahoma" w:cs="Tahoma"/>
          <w:iCs/>
        </w:rPr>
        <w:t xml:space="preserve"> wszystkie wypadki ubezpieczeniowe w rocznym okresie ubezpieczenia</w:t>
      </w:r>
      <w:r w:rsidR="006E2AB6" w:rsidRPr="004163BB">
        <w:rPr>
          <w:rFonts w:ascii="Tahoma" w:hAnsi="Tahoma" w:cs="Tahoma"/>
          <w:iCs/>
        </w:rPr>
        <w:t>. Dla szkód związanych z wykonywaniem władzy publicznej (art. 417 kc) wina umyślna jest wyłączona.</w:t>
      </w:r>
    </w:p>
    <w:p w14:paraId="49467F29" w14:textId="77777777" w:rsidR="00EF34F9" w:rsidRDefault="00EF34F9" w:rsidP="00A65B77">
      <w:pPr>
        <w:jc w:val="both"/>
        <w:rPr>
          <w:rFonts w:ascii="Tahoma" w:hAnsi="Tahoma" w:cs="Tahoma"/>
          <w:iCs/>
        </w:rPr>
      </w:pPr>
      <w:bookmarkStart w:id="6" w:name="_Hlk62221463"/>
      <w:bookmarkEnd w:id="5"/>
    </w:p>
    <w:p w14:paraId="7AD8FE59" w14:textId="1D8624F7"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5D724D">
        <w:rPr>
          <w:rFonts w:ascii="Tahoma" w:hAnsi="Tahoma" w:cs="Tahoma"/>
          <w:iCs/>
        </w:rPr>
        <w:t xml:space="preserve"> Powiatu Mikołowskiego</w:t>
      </w:r>
      <w:r w:rsidRPr="00A65B77">
        <w:rPr>
          <w:rFonts w:ascii="Tahoma" w:hAnsi="Tahoma" w:cs="Tahoma"/>
          <w:iCs/>
        </w:rPr>
        <w:t xml:space="preserve"> i innych podmiotów podlegających ubezpieczeniu </w:t>
      </w:r>
      <w:r w:rsidR="000700A5">
        <w:rPr>
          <w:rFonts w:ascii="Tahoma" w:hAnsi="Tahoma" w:cs="Tahoma"/>
          <w:iCs/>
        </w:rPr>
        <w:t xml:space="preserve">               </w:t>
      </w:r>
      <w:r w:rsidRPr="00A65B77">
        <w:rPr>
          <w:rFonts w:ascii="Tahoma" w:hAnsi="Tahoma" w:cs="Tahoma"/>
          <w:iCs/>
        </w:rPr>
        <w:t>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cywilną</w:t>
      </w:r>
      <w:r w:rsidR="005D724D">
        <w:rPr>
          <w:rFonts w:ascii="Tahoma" w:hAnsi="Tahoma" w:cs="Tahoma"/>
          <w:iCs/>
        </w:rPr>
        <w:t xml:space="preserve"> Powiatu Mikołowskiego </w:t>
      </w:r>
      <w:r w:rsidR="009157A1" w:rsidRPr="005D724D">
        <w:rPr>
          <w:rFonts w:ascii="Tahoma" w:hAnsi="Tahoma" w:cs="Tahoma"/>
          <w:iCs/>
        </w:rPr>
        <w:t>zarówno</w:t>
      </w:r>
      <w:r w:rsidR="009157A1" w:rsidRPr="0088182A">
        <w:rPr>
          <w:rFonts w:ascii="Tahoma" w:hAnsi="Tahoma" w:cs="Tahoma"/>
          <w:iCs/>
        </w:rPr>
        <w:t xml:space="preserve"> za działania własne jak i zlecone Ubezpieczonemu przez administrację rządową</w:t>
      </w:r>
      <w:r w:rsidR="00BF5648" w:rsidRPr="0088182A">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605FEE1" w14:textId="21CFED45" w:rsidR="00A65B77" w:rsidRPr="00A65B77" w:rsidRDefault="00A65B77" w:rsidP="00A65B77">
      <w:pPr>
        <w:jc w:val="both"/>
        <w:rPr>
          <w:rFonts w:ascii="Tahoma" w:hAnsi="Tahoma" w:cs="Tahoma"/>
          <w:iCs/>
          <w:color w:val="000000"/>
        </w:rPr>
      </w:pPr>
      <w:r w:rsidRPr="005D724D">
        <w:rPr>
          <w:rFonts w:ascii="Tahoma" w:hAnsi="Tahoma" w:cs="Tahoma"/>
          <w:iCs/>
          <w:color w:val="000000"/>
        </w:rPr>
        <w:t>Przedmiotem  ubezpieczenia jest odpowiedzialność cywilna Powiatu</w:t>
      </w:r>
      <w:r w:rsidR="005D724D" w:rsidRPr="005D724D">
        <w:rPr>
          <w:rFonts w:ascii="Tahoma" w:hAnsi="Tahoma" w:cs="Tahoma"/>
          <w:iCs/>
          <w:color w:val="000000"/>
        </w:rPr>
        <w:t xml:space="preserve"> Mikołowskiego</w:t>
      </w:r>
      <w:r w:rsidRPr="005D724D">
        <w:rPr>
          <w:rFonts w:ascii="Tahoma" w:hAnsi="Tahoma" w:cs="Tahoma"/>
          <w:iCs/>
          <w:color w:val="000000"/>
        </w:rPr>
        <w:t xml:space="preserve"> w zakresie wykonywania zadań własnych oraz zadań zleconych przez ustawę lub administrację rządową, również </w:t>
      </w:r>
      <w:r w:rsidRPr="005D724D">
        <w:rPr>
          <w:rFonts w:ascii="Tahoma" w:hAnsi="Tahoma" w:cs="Tahoma"/>
          <w:iCs/>
          <w:color w:val="000000"/>
        </w:rPr>
        <w:br/>
        <w:t>w przypadku gdy powiat</w:t>
      </w:r>
      <w:r w:rsidR="005D724D" w:rsidRPr="005D724D">
        <w:rPr>
          <w:rFonts w:ascii="Tahoma" w:hAnsi="Tahoma" w:cs="Tahoma"/>
          <w:iCs/>
          <w:color w:val="000000"/>
        </w:rPr>
        <w:t xml:space="preserve"> </w:t>
      </w:r>
      <w:r w:rsidRPr="005D724D">
        <w:rPr>
          <w:rFonts w:ascii="Tahoma" w:hAnsi="Tahoma" w:cs="Tahoma"/>
          <w:iCs/>
          <w:color w:val="000000"/>
        </w:rPr>
        <w:t xml:space="preserve">ponosi odpowiedzialność solidarną ze Skarbem Państwa z tytułu zawarcia porozumienia zlecającego wykonanie zadań z zakresu władzy publicznej. W związku z powyższym ochroną objęta jest również odpowiedzialność cywilna powiatu Starosty wykonującego zadania z zakresu administracji rządowej/ w związku </w:t>
      </w:r>
      <w:r w:rsidR="000700A5">
        <w:rPr>
          <w:rFonts w:ascii="Tahoma" w:hAnsi="Tahoma" w:cs="Tahoma"/>
          <w:iCs/>
          <w:color w:val="000000"/>
        </w:rPr>
        <w:t xml:space="preserve">                </w:t>
      </w:r>
      <w:r w:rsidRPr="005D724D">
        <w:rPr>
          <w:rFonts w:ascii="Tahoma" w:hAnsi="Tahoma" w:cs="Tahoma"/>
          <w:iCs/>
          <w:color w:val="000000"/>
        </w:rPr>
        <w:t>z gospodarowaniem zasobem nieruchomości Skarbu Państwa.</w:t>
      </w:r>
    </w:p>
    <w:p w14:paraId="4F0FBACE" w14:textId="77777777" w:rsidR="00A65B77" w:rsidRPr="00A65B77" w:rsidRDefault="00A65B77" w:rsidP="00A65B77">
      <w:pPr>
        <w:ind w:left="426"/>
        <w:jc w:val="both"/>
        <w:rPr>
          <w:rFonts w:ascii="Tahoma" w:hAnsi="Tahoma" w:cs="Tahoma"/>
          <w:iCs/>
        </w:rPr>
      </w:pPr>
    </w:p>
    <w:p w14:paraId="297E4C1A" w14:textId="636C653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w:t>
      </w:r>
      <w:r w:rsidR="000700A5">
        <w:rPr>
          <w:rFonts w:ascii="Tahoma" w:hAnsi="Tahoma" w:cs="Tahoma"/>
          <w:bCs/>
          <w:iCs/>
        </w:rPr>
        <w:t xml:space="preserve">                </w:t>
      </w:r>
      <w:r w:rsidRPr="00A65B77">
        <w:rPr>
          <w:rFonts w:ascii="Tahoma" w:hAnsi="Tahoma" w:cs="Tahoma"/>
          <w:bCs/>
          <w:iCs/>
        </w:rPr>
        <w:t xml:space="preserve">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Default="00EF34F9" w:rsidP="004163BB">
      <w:pPr>
        <w:tabs>
          <w:tab w:val="left" w:pos="5346"/>
          <w:tab w:val="left" w:pos="5986"/>
        </w:tabs>
        <w:jc w:val="both"/>
        <w:rPr>
          <w:rFonts w:ascii="Tahoma" w:hAnsi="Tahoma" w:cs="Tahoma"/>
        </w:rPr>
      </w:pPr>
    </w:p>
    <w:p w14:paraId="0B7BF2E1" w14:textId="77777777" w:rsidR="005D724D" w:rsidRDefault="005D724D" w:rsidP="004163BB">
      <w:pPr>
        <w:tabs>
          <w:tab w:val="left" w:pos="5346"/>
          <w:tab w:val="left" w:pos="5986"/>
        </w:tabs>
        <w:jc w:val="both"/>
        <w:rPr>
          <w:rFonts w:ascii="Tahoma" w:hAnsi="Tahoma" w:cs="Tahoma"/>
        </w:rPr>
      </w:pPr>
    </w:p>
    <w:p w14:paraId="7F7F906C" w14:textId="77777777" w:rsidR="000700A5" w:rsidRDefault="000700A5" w:rsidP="004163BB">
      <w:pPr>
        <w:tabs>
          <w:tab w:val="left" w:pos="5346"/>
          <w:tab w:val="left" w:pos="5986"/>
        </w:tabs>
        <w:jc w:val="both"/>
        <w:rPr>
          <w:rFonts w:ascii="Tahoma" w:hAnsi="Tahoma" w:cs="Tahoma"/>
        </w:rPr>
      </w:pPr>
    </w:p>
    <w:p w14:paraId="016EE5EB" w14:textId="77777777" w:rsidR="000700A5" w:rsidRPr="00A65B77" w:rsidRDefault="000700A5" w:rsidP="004163BB">
      <w:pPr>
        <w:tabs>
          <w:tab w:val="left" w:pos="5346"/>
          <w:tab w:val="left" w:pos="5986"/>
        </w:tabs>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lastRenderedPageBreak/>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1B684379" w:rsidR="00A65B77" w:rsidRPr="005D724D"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w:t>
      </w:r>
      <w:r w:rsidR="000700A5">
        <w:rPr>
          <w:rFonts w:ascii="Tahoma" w:hAnsi="Tahoma" w:cs="Tahoma"/>
          <w:sz w:val="20"/>
          <w:szCs w:val="20"/>
        </w:rPr>
        <w:t xml:space="preserve">                     </w:t>
      </w:r>
      <w:r w:rsidRPr="00A65B77">
        <w:rPr>
          <w:rFonts w:ascii="Tahoma" w:hAnsi="Tahoma" w:cs="Tahoma"/>
          <w:sz w:val="20"/>
          <w:szCs w:val="20"/>
        </w:rPr>
        <w:t xml:space="preserve">z systemów </w:t>
      </w:r>
      <w:r w:rsidRPr="005D724D">
        <w:rPr>
          <w:rFonts w:ascii="Tahoma" w:hAnsi="Tahoma" w:cs="Tahoma"/>
          <w:sz w:val="20"/>
          <w:szCs w:val="20"/>
        </w:rPr>
        <w:t>wodnych lub technologicznych</w:t>
      </w:r>
      <w:r w:rsidR="00193854" w:rsidRPr="005D724D">
        <w:rPr>
          <w:rFonts w:ascii="Tahoma" w:hAnsi="Tahoma" w:cs="Tahoma"/>
          <w:sz w:val="20"/>
          <w:szCs w:val="20"/>
        </w:rPr>
        <w:t xml:space="preserve"> oraz szkód powstałych w trakcie prac związanych </w:t>
      </w:r>
      <w:r w:rsidR="000700A5">
        <w:rPr>
          <w:rFonts w:ascii="Tahoma" w:hAnsi="Tahoma" w:cs="Tahoma"/>
          <w:sz w:val="20"/>
          <w:szCs w:val="20"/>
        </w:rPr>
        <w:t xml:space="preserve">                           </w:t>
      </w:r>
      <w:r w:rsidR="00193854" w:rsidRPr="005D724D">
        <w:rPr>
          <w:rFonts w:ascii="Tahoma" w:hAnsi="Tahoma" w:cs="Tahoma"/>
          <w:sz w:val="20"/>
          <w:szCs w:val="20"/>
        </w:rPr>
        <w:t>z poszukiwaniem i usuwaniem awarii</w:t>
      </w:r>
      <w:r w:rsidRPr="005D724D">
        <w:rPr>
          <w:rFonts w:ascii="Tahoma" w:hAnsi="Tahoma" w:cs="Tahoma"/>
          <w:sz w:val="20"/>
          <w:szCs w:val="20"/>
        </w:rPr>
        <w:t>);</w:t>
      </w:r>
    </w:p>
    <w:p w14:paraId="19665A77" w14:textId="77777777" w:rsidR="00A65B77" w:rsidRPr="005D724D" w:rsidRDefault="00A65B77" w:rsidP="00061F3A">
      <w:pPr>
        <w:pStyle w:val="Akapitzlist"/>
        <w:numPr>
          <w:ilvl w:val="1"/>
          <w:numId w:val="75"/>
        </w:numPr>
        <w:jc w:val="both"/>
        <w:rPr>
          <w:rFonts w:ascii="Tahoma" w:hAnsi="Tahoma" w:cs="Tahoma"/>
          <w:sz w:val="20"/>
          <w:szCs w:val="20"/>
        </w:rPr>
      </w:pPr>
      <w:r w:rsidRPr="005D724D">
        <w:rPr>
          <w:rFonts w:ascii="Tahoma" w:hAnsi="Tahoma" w:cs="Tahoma"/>
          <w:sz w:val="20"/>
          <w:szCs w:val="20"/>
        </w:rPr>
        <w:t>odpowiedzialność za szkody wyrządzone przez prąd elektryczny, w tym przepięcia i przetężenia;</w:t>
      </w:r>
    </w:p>
    <w:p w14:paraId="06A93EAE" w14:textId="77777777" w:rsidR="00A65B77" w:rsidRPr="005D724D" w:rsidRDefault="00A65B77" w:rsidP="00061F3A">
      <w:pPr>
        <w:pStyle w:val="Akapitzlist"/>
        <w:numPr>
          <w:ilvl w:val="1"/>
          <w:numId w:val="75"/>
        </w:numPr>
        <w:jc w:val="both"/>
        <w:rPr>
          <w:rFonts w:ascii="Tahoma" w:hAnsi="Tahoma" w:cs="Tahoma"/>
          <w:sz w:val="20"/>
          <w:szCs w:val="20"/>
        </w:rPr>
      </w:pPr>
      <w:r w:rsidRPr="005D724D">
        <w:rPr>
          <w:rFonts w:ascii="Tahoma" w:hAnsi="Tahoma" w:cs="Tahoma"/>
          <w:sz w:val="20"/>
          <w:szCs w:val="20"/>
        </w:rPr>
        <w:t>odpowiedzialność z tytułu niewykonania lub nienależytego wykonania zobowiązania;</w:t>
      </w:r>
    </w:p>
    <w:p w14:paraId="25D65C93" w14:textId="0CE783BC" w:rsidR="00A65B77" w:rsidRPr="005D724D" w:rsidRDefault="00A65B77" w:rsidP="004163BB">
      <w:pPr>
        <w:pStyle w:val="Akapitzlist"/>
        <w:numPr>
          <w:ilvl w:val="1"/>
          <w:numId w:val="75"/>
        </w:numPr>
        <w:jc w:val="both"/>
        <w:rPr>
          <w:rFonts w:ascii="Tahoma" w:hAnsi="Tahoma" w:cs="Tahoma"/>
          <w:sz w:val="20"/>
          <w:szCs w:val="20"/>
        </w:rPr>
      </w:pPr>
      <w:r w:rsidRPr="005D724D">
        <w:rPr>
          <w:rFonts w:ascii="Tahoma" w:hAnsi="Tahoma" w:cs="Tahoma"/>
          <w:sz w:val="20"/>
          <w:szCs w:val="20"/>
        </w:rPr>
        <w:t>odpowiedzialność z tytułu administrowania i zarządzania nieruchomościami</w:t>
      </w:r>
      <w:r w:rsidR="004163BB" w:rsidRPr="005D724D">
        <w:rPr>
          <w:rFonts w:ascii="Tahoma" w:hAnsi="Tahoma" w:cs="Tahoma"/>
          <w:sz w:val="20"/>
          <w:szCs w:val="20"/>
        </w:rPr>
        <w:t xml:space="preserve"> </w:t>
      </w:r>
      <w:bookmarkStart w:id="9" w:name="_Hlk162349081"/>
      <w:r w:rsidR="004163BB" w:rsidRPr="005D724D">
        <w:rPr>
          <w:rFonts w:ascii="Tahoma" w:hAnsi="Tahoma" w:cs="Tahoma"/>
          <w:sz w:val="20"/>
          <w:szCs w:val="20"/>
        </w:rPr>
        <w:t>(zakres ochrony nie obejmuje szkód w ramach systemu ubezpieczeń obowiązkowych);</w:t>
      </w:r>
      <w:bookmarkEnd w:id="9"/>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0D63842D"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875A21">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5D724D" w:rsidRDefault="00A65B77" w:rsidP="00934CE2">
      <w:pPr>
        <w:pStyle w:val="Akapitzlist"/>
        <w:numPr>
          <w:ilvl w:val="0"/>
          <w:numId w:val="69"/>
        </w:numPr>
        <w:jc w:val="both"/>
        <w:rPr>
          <w:rFonts w:ascii="Tahoma" w:hAnsi="Tahoma" w:cs="Tahoma"/>
          <w:color w:val="000000" w:themeColor="text1"/>
          <w:sz w:val="20"/>
          <w:szCs w:val="20"/>
        </w:rPr>
      </w:pPr>
      <w:r w:rsidRPr="00A65B77">
        <w:rPr>
          <w:rFonts w:ascii="Tahoma" w:hAnsi="Tahoma" w:cs="Tahoma"/>
          <w:sz w:val="20"/>
          <w:szCs w:val="20"/>
        </w:rPr>
        <w:t>w postaci roszczeń, które mogą  być dochodzone na podstawie przepisów o rękojmi lub gwarancji jakości oraz roszczeń</w:t>
      </w:r>
      <w:r w:rsidRPr="005D724D">
        <w:rPr>
          <w:rFonts w:ascii="Tahoma" w:hAnsi="Tahoma" w:cs="Tahoma"/>
          <w:color w:val="000000" w:themeColor="text1"/>
          <w:sz w:val="20"/>
          <w:szCs w:val="20"/>
        </w:rPr>
        <w:t xml:space="preserve"> o wykonanie zobowiązania albo wykonanie zastępcze, w tym zwrot kosztów poniesionych na poczet wykonania zobowiązania,</w:t>
      </w:r>
    </w:p>
    <w:p w14:paraId="1D7DA76B" w14:textId="77777777" w:rsidR="00A65B77" w:rsidRPr="005D724D" w:rsidRDefault="00A65B77" w:rsidP="00934CE2">
      <w:pPr>
        <w:pStyle w:val="Akapitzlist"/>
        <w:numPr>
          <w:ilvl w:val="0"/>
          <w:numId w:val="69"/>
        </w:numPr>
        <w:jc w:val="both"/>
        <w:rPr>
          <w:rFonts w:ascii="Tahoma" w:hAnsi="Tahoma" w:cs="Tahoma"/>
          <w:color w:val="000000" w:themeColor="text1"/>
          <w:sz w:val="20"/>
          <w:szCs w:val="20"/>
        </w:rPr>
      </w:pPr>
      <w:r w:rsidRPr="005D724D">
        <w:rPr>
          <w:rFonts w:ascii="Tahoma" w:hAnsi="Tahoma" w:cs="Tahoma"/>
          <w:color w:val="000000" w:themeColor="text1"/>
          <w:sz w:val="20"/>
          <w:szCs w:val="20"/>
        </w:rPr>
        <w:t>w postaci kosztów związanych z wycofaniem produktu z rynku,</w:t>
      </w:r>
    </w:p>
    <w:p w14:paraId="788C80BF" w14:textId="77777777" w:rsidR="00A65B77" w:rsidRPr="005D724D" w:rsidRDefault="00A65B77" w:rsidP="00934CE2">
      <w:pPr>
        <w:pStyle w:val="Akapitzlist"/>
        <w:numPr>
          <w:ilvl w:val="0"/>
          <w:numId w:val="69"/>
        </w:numPr>
        <w:jc w:val="both"/>
        <w:rPr>
          <w:rFonts w:ascii="Tahoma" w:hAnsi="Tahoma" w:cs="Tahoma"/>
          <w:color w:val="000000" w:themeColor="text1"/>
          <w:sz w:val="20"/>
          <w:szCs w:val="20"/>
        </w:rPr>
      </w:pPr>
      <w:r w:rsidRPr="005D724D">
        <w:rPr>
          <w:rFonts w:ascii="Tahoma" w:hAnsi="Tahoma" w:cs="Tahoma"/>
          <w:color w:val="000000" w:themeColor="text1"/>
          <w:sz w:val="20"/>
          <w:szCs w:val="20"/>
        </w:rPr>
        <w:t>związane z dokonywaniem płatności,</w:t>
      </w:r>
    </w:p>
    <w:p w14:paraId="4134072A" w14:textId="3D213865" w:rsidR="00A65B77" w:rsidRPr="005D724D" w:rsidRDefault="00A65B77" w:rsidP="00934CE2">
      <w:pPr>
        <w:pStyle w:val="Akapitzlist"/>
        <w:numPr>
          <w:ilvl w:val="0"/>
          <w:numId w:val="69"/>
        </w:numPr>
        <w:jc w:val="both"/>
        <w:rPr>
          <w:rFonts w:ascii="Tahoma" w:hAnsi="Tahoma" w:cs="Tahoma"/>
          <w:b/>
          <w:color w:val="000000" w:themeColor="text1"/>
          <w:sz w:val="20"/>
          <w:szCs w:val="20"/>
        </w:rPr>
      </w:pPr>
      <w:r w:rsidRPr="005D724D">
        <w:rPr>
          <w:rFonts w:ascii="Tahoma" w:hAnsi="Tahoma" w:cs="Tahoma"/>
          <w:color w:val="000000" w:themeColor="text1"/>
          <w:sz w:val="20"/>
          <w:szCs w:val="20"/>
        </w:rPr>
        <w:t xml:space="preserve">wynikające z niedotrzymania terminów, </w:t>
      </w:r>
      <w:r w:rsidRPr="005D724D">
        <w:rPr>
          <w:rFonts w:ascii="Arial" w:hAnsi="Arial" w:cs="Arial"/>
          <w:color w:val="000000" w:themeColor="text1"/>
          <w:sz w:val="20"/>
          <w:szCs w:val="20"/>
        </w:rPr>
        <w:t xml:space="preserve">przy czym wyłączenie to nie będzie miało zastosowania do odpowiedzialności JST w związku z wydaniem lub niewydaniem decyzji administracyjnych lub aktów normatywnych prawa miejscowego, </w:t>
      </w:r>
    </w:p>
    <w:p w14:paraId="04039FC4" w14:textId="3EC4A57C" w:rsidR="00A65B77" w:rsidRPr="005D724D" w:rsidRDefault="00A65B77" w:rsidP="00934CE2">
      <w:pPr>
        <w:pStyle w:val="Akapitzlist"/>
        <w:numPr>
          <w:ilvl w:val="0"/>
          <w:numId w:val="69"/>
        </w:numPr>
        <w:jc w:val="both"/>
        <w:rPr>
          <w:rFonts w:ascii="Tahoma" w:hAnsi="Tahoma" w:cs="Tahoma"/>
          <w:color w:val="000000" w:themeColor="text1"/>
          <w:sz w:val="20"/>
          <w:szCs w:val="20"/>
        </w:rPr>
      </w:pPr>
      <w:r w:rsidRPr="005D724D">
        <w:rPr>
          <w:rFonts w:ascii="Tahoma" w:hAnsi="Tahoma" w:cs="Tahoma"/>
          <w:color w:val="000000" w:themeColor="text1"/>
          <w:sz w:val="20"/>
          <w:szCs w:val="20"/>
        </w:rPr>
        <w:t xml:space="preserve">polegające na zapłacie przez ubezpieczonego kar pieniężnych, grzywien, odszkodowań </w:t>
      </w:r>
      <w:r w:rsidR="000700A5">
        <w:rPr>
          <w:rFonts w:ascii="Tahoma" w:hAnsi="Tahoma" w:cs="Tahoma"/>
          <w:color w:val="000000" w:themeColor="text1"/>
          <w:sz w:val="20"/>
          <w:szCs w:val="20"/>
        </w:rPr>
        <w:t xml:space="preserve">                           </w:t>
      </w:r>
      <w:r w:rsidRPr="005D724D">
        <w:rPr>
          <w:rFonts w:ascii="Tahoma" w:hAnsi="Tahoma" w:cs="Tahoma"/>
          <w:color w:val="000000" w:themeColor="text1"/>
          <w:sz w:val="20"/>
          <w:szCs w:val="20"/>
        </w:rPr>
        <w:t>o charakterze karnym, nawiązek lub innych kar o charakterze pieniężnym oraz należności publicznoprawnych</w:t>
      </w:r>
      <w:r w:rsidR="00346089" w:rsidRPr="005D724D">
        <w:rPr>
          <w:rFonts w:ascii="Tahoma" w:hAnsi="Tahoma" w:cs="Tahoma"/>
          <w:color w:val="000000" w:themeColor="text1"/>
          <w:sz w:val="20"/>
          <w:szCs w:val="20"/>
        </w:rPr>
        <w:t>,</w:t>
      </w:r>
    </w:p>
    <w:p w14:paraId="2CCF2673" w14:textId="3CC89443" w:rsidR="004163BB" w:rsidRPr="005D724D" w:rsidRDefault="004163BB" w:rsidP="004163BB">
      <w:pPr>
        <w:pStyle w:val="Akapitzlist"/>
        <w:numPr>
          <w:ilvl w:val="0"/>
          <w:numId w:val="69"/>
        </w:numPr>
        <w:jc w:val="both"/>
        <w:rPr>
          <w:rFonts w:ascii="Tahoma" w:hAnsi="Tahoma" w:cs="Tahoma"/>
          <w:color w:val="000000" w:themeColor="text1"/>
          <w:sz w:val="20"/>
          <w:szCs w:val="20"/>
        </w:rPr>
      </w:pPr>
      <w:r w:rsidRPr="005D724D">
        <w:rPr>
          <w:rFonts w:ascii="Tahoma" w:hAnsi="Tahoma" w:cs="Tahoma"/>
          <w:color w:val="000000" w:themeColor="text1"/>
          <w:sz w:val="20"/>
          <w:szCs w:val="20"/>
        </w:rPr>
        <w:t>powstałych w wyniku ataków hakerskich oraz wirusów komputerowych.</w:t>
      </w:r>
    </w:p>
    <w:p w14:paraId="4508C02D" w14:textId="58E23CAF" w:rsidR="00F05E55" w:rsidRPr="0088182A" w:rsidRDefault="00A65B77" w:rsidP="001B7964">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5D724D">
        <w:rPr>
          <w:rFonts w:ascii="Tahoma" w:hAnsi="Tahoma" w:cs="Tahoma"/>
          <w:b/>
          <w:color w:val="000000" w:themeColor="text1"/>
        </w:rPr>
        <w:t xml:space="preserve">odpowiedzialności 200 000,00 zł na </w:t>
      </w:r>
      <w:r w:rsidRPr="00A65B77">
        <w:rPr>
          <w:rFonts w:ascii="Tahoma" w:hAnsi="Tahoma" w:cs="Tahoma"/>
          <w:b/>
        </w:rPr>
        <w:t xml:space="preserve">jeden i wszystkie wypadki ubezpieczeniowe </w:t>
      </w:r>
      <w:r w:rsidRPr="00A65B77">
        <w:rPr>
          <w:rFonts w:ascii="Tahoma" w:hAnsi="Tahoma" w:cs="Tahoma"/>
        </w:rPr>
        <w:t>(niniejszy limit nie ma zastosowania przy odpowiedzialności JST w związku z wydaniem lub niewydaniem decyzji administracyjnych lub aktów normatywnych prawa</w:t>
      </w:r>
      <w:r w:rsidR="00605E35">
        <w:rPr>
          <w:rFonts w:ascii="Tahoma" w:hAnsi="Tahoma" w:cs="Tahoma"/>
        </w:rPr>
        <w:t xml:space="preserve"> </w:t>
      </w:r>
      <w:r w:rsidRPr="00A65B77">
        <w:rPr>
          <w:rFonts w:ascii="Tahoma" w:hAnsi="Tahoma" w:cs="Tahoma"/>
        </w:rPr>
        <w:t>miejscowego</w:t>
      </w:r>
      <w:r w:rsidRPr="004163BB">
        <w:rPr>
          <w:rFonts w:ascii="Tahoma" w:hAnsi="Tahoma" w:cs="Tahoma"/>
        </w:rPr>
        <w:t>);</w:t>
      </w:r>
      <w:r w:rsidR="00605E35" w:rsidRPr="004163BB">
        <w:rPr>
          <w:rFonts w:ascii="Tahoma" w:hAnsi="Tahoma" w:cs="Tahoma"/>
        </w:rPr>
        <w:t xml:space="preserve"> dla szkód związanych z doradztwem wprowadza się </w:t>
      </w:r>
      <w:r w:rsidR="00605E35" w:rsidRPr="004163BB">
        <w:rPr>
          <w:rFonts w:ascii="Tahoma" w:hAnsi="Tahoma" w:cs="Tahoma"/>
          <w:b/>
          <w:bCs/>
        </w:rPr>
        <w:t>podlimit odpowiedzialności w kwocie 100 000,00 zł na jeden i wszystkie wypadki ubezpieczeniowe</w:t>
      </w:r>
      <w:r w:rsidR="00605E35" w:rsidRPr="004163BB">
        <w:rPr>
          <w:rFonts w:ascii="Tahoma" w:hAnsi="Tahoma" w:cs="Tahoma"/>
        </w:rPr>
        <w:t>;</w:t>
      </w:r>
    </w:p>
    <w:p w14:paraId="2D6D1957" w14:textId="564066C3" w:rsidR="00A65B77" w:rsidRPr="001B7964" w:rsidRDefault="00A65B77" w:rsidP="00061F3A">
      <w:pPr>
        <w:pStyle w:val="Akapitzlist"/>
        <w:numPr>
          <w:ilvl w:val="1"/>
          <w:numId w:val="75"/>
        </w:numPr>
        <w:jc w:val="both"/>
        <w:rPr>
          <w:rFonts w:ascii="Tahoma" w:hAnsi="Tahoma" w:cs="Tahoma"/>
          <w:b/>
          <w:sz w:val="20"/>
          <w:szCs w:val="20"/>
        </w:rPr>
      </w:pPr>
      <w:bookmarkStart w:id="10"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w:t>
      </w:r>
      <w:r w:rsidR="00705C25" w:rsidRPr="001B7964">
        <w:rPr>
          <w:rFonts w:ascii="Tahoma" w:hAnsi="Tahoma" w:cs="Tahoma"/>
          <w:sz w:val="20"/>
          <w:szCs w:val="20"/>
        </w:rPr>
        <w:t>odzenia</w:t>
      </w:r>
      <w:r w:rsidRPr="001B7964">
        <w:rPr>
          <w:rFonts w:ascii="Tahoma" w:hAnsi="Tahoma" w:cs="Tahoma"/>
          <w:sz w:val="20"/>
          <w:szCs w:val="20"/>
        </w:rPr>
        <w:t>, zniszczenia</w:t>
      </w:r>
      <w:r w:rsidR="00705C25" w:rsidRPr="001B7964">
        <w:rPr>
          <w:rFonts w:ascii="Tahoma" w:hAnsi="Tahoma" w:cs="Tahoma"/>
          <w:sz w:val="20"/>
          <w:szCs w:val="20"/>
        </w:rPr>
        <w:t>,</w:t>
      </w:r>
      <w:r w:rsidRPr="001B7964">
        <w:rPr>
          <w:rFonts w:ascii="Tahoma" w:hAnsi="Tahoma" w:cs="Tahoma"/>
          <w:sz w:val="20"/>
          <w:szCs w:val="20"/>
        </w:rPr>
        <w:t xml:space="preserve"> </w:t>
      </w:r>
      <w:r w:rsidR="00705C25" w:rsidRPr="001B7964">
        <w:rPr>
          <w:rFonts w:ascii="Tahoma" w:hAnsi="Tahoma" w:cs="Tahoma"/>
          <w:sz w:val="20"/>
          <w:szCs w:val="20"/>
        </w:rPr>
        <w:t xml:space="preserve">utraty </w:t>
      </w:r>
      <w:r w:rsidRPr="001B7964">
        <w:rPr>
          <w:rFonts w:ascii="Tahoma" w:hAnsi="Tahoma" w:cs="Tahoma"/>
          <w:sz w:val="20"/>
          <w:szCs w:val="20"/>
        </w:rPr>
        <w:t xml:space="preserve">lub zaginięcia dokumentów </w:t>
      </w:r>
      <w:r w:rsidR="00705C25" w:rsidRPr="001B7964">
        <w:rPr>
          <w:rFonts w:ascii="Tahoma" w:hAnsi="Tahoma" w:cs="Tahoma"/>
          <w:sz w:val="20"/>
          <w:szCs w:val="20"/>
        </w:rPr>
        <w:t xml:space="preserve">osób trzecich, w tym </w:t>
      </w:r>
      <w:r w:rsidRPr="001B7964">
        <w:rPr>
          <w:rFonts w:ascii="Tahoma" w:hAnsi="Tahoma" w:cs="Tahoma"/>
          <w:sz w:val="20"/>
          <w:szCs w:val="20"/>
        </w:rPr>
        <w:t xml:space="preserve">powierzonych ubezpieczonemu przez osoby trzecie w związku z prowadzoną przez niego działalnością </w:t>
      </w:r>
      <w:bookmarkEnd w:id="10"/>
      <w:r w:rsidRPr="001B7964">
        <w:rPr>
          <w:rFonts w:ascii="Tahoma" w:hAnsi="Tahoma" w:cs="Tahoma"/>
          <w:sz w:val="20"/>
          <w:szCs w:val="20"/>
        </w:rPr>
        <w:t xml:space="preserve">- </w:t>
      </w:r>
      <w:r w:rsidRPr="001B7964">
        <w:rPr>
          <w:rFonts w:ascii="Tahoma" w:hAnsi="Tahoma" w:cs="Tahoma"/>
          <w:b/>
          <w:sz w:val="20"/>
          <w:szCs w:val="20"/>
        </w:rPr>
        <w:t xml:space="preserve">limit odpowiedzialności </w:t>
      </w:r>
      <w:r w:rsidR="001B7964" w:rsidRPr="001B7964">
        <w:rPr>
          <w:rFonts w:ascii="Tahoma" w:hAnsi="Tahoma" w:cs="Tahoma"/>
          <w:b/>
          <w:color w:val="000000" w:themeColor="text1"/>
          <w:sz w:val="20"/>
          <w:szCs w:val="20"/>
        </w:rPr>
        <w:t>5</w:t>
      </w:r>
      <w:r w:rsidRPr="001B7964">
        <w:rPr>
          <w:rFonts w:ascii="Tahoma" w:hAnsi="Tahoma" w:cs="Tahoma"/>
          <w:b/>
          <w:color w:val="000000" w:themeColor="text1"/>
          <w:sz w:val="20"/>
          <w:szCs w:val="20"/>
        </w:rPr>
        <w:t xml:space="preserve">0 000,00 zł </w:t>
      </w:r>
      <w:r w:rsidRPr="001B7964">
        <w:rPr>
          <w:rFonts w:ascii="Tahoma" w:hAnsi="Tahoma" w:cs="Tahoma"/>
          <w:b/>
          <w:sz w:val="20"/>
          <w:szCs w:val="20"/>
        </w:rPr>
        <w:t>na 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1B7964">
        <w:rPr>
          <w:rFonts w:ascii="Tahoma" w:hAnsi="Tahoma" w:cs="Tahoma"/>
          <w:sz w:val="20"/>
          <w:szCs w:val="20"/>
        </w:rPr>
        <w:lastRenderedPageBreak/>
        <w:t>odpowiedzialność za szkody wyrządzone uczniom, wychowankom w placówkach oświatowo-wychowawczych oraz innym podopiecznym</w:t>
      </w:r>
      <w:r w:rsidRPr="00A65B77">
        <w:rPr>
          <w:rFonts w:ascii="Tahoma" w:hAnsi="Tahoma" w:cs="Tahoma"/>
          <w:sz w:val="20"/>
          <w:szCs w:val="20"/>
        </w:rPr>
        <w:t xml:space="preserve"> w związku z prowadzeniem działalności opiekuńczej, edukacyjnej, wychowawczej, kulturalnej  i rekreacyjnej;</w:t>
      </w:r>
    </w:p>
    <w:p w14:paraId="25D9BBAB" w14:textId="77777777" w:rsidR="00A65B77" w:rsidRPr="001B7964" w:rsidRDefault="00A65B77" w:rsidP="00061F3A">
      <w:pPr>
        <w:pStyle w:val="Akapitzlist"/>
        <w:numPr>
          <w:ilvl w:val="1"/>
          <w:numId w:val="75"/>
        </w:numPr>
        <w:jc w:val="both"/>
        <w:rPr>
          <w:rFonts w:ascii="Tahoma" w:hAnsi="Tahoma" w:cs="Tahoma"/>
          <w:b/>
          <w:color w:val="000000" w:themeColor="text1"/>
          <w:sz w:val="20"/>
          <w:szCs w:val="20"/>
        </w:rPr>
      </w:pPr>
      <w:r w:rsidRPr="00F05E55">
        <w:rPr>
          <w:rFonts w:ascii="Tahoma" w:hAnsi="Tahoma" w:cs="Tahoma"/>
          <w:color w:val="000000" w:themeColor="text1"/>
          <w:sz w:val="20"/>
          <w:szCs w:val="20"/>
        </w:rPr>
        <w:t xml:space="preserve">odpowiedzialność za szkody wyrządzone przez podopiecznych w czasie sprawowania opieki (w tym również szkody powstałe w </w:t>
      </w:r>
      <w:r w:rsidRPr="001B7964">
        <w:rPr>
          <w:rFonts w:ascii="Tahoma" w:hAnsi="Tahoma" w:cs="Tahoma"/>
          <w:color w:val="000000" w:themeColor="text1"/>
          <w:sz w:val="20"/>
          <w:szCs w:val="20"/>
        </w:rPr>
        <w:t>związku z użytkowaniem wózków inwalidzkich);</w:t>
      </w:r>
    </w:p>
    <w:p w14:paraId="2D015E8C" w14:textId="77777777" w:rsidR="00A65B77" w:rsidRPr="001B7964" w:rsidRDefault="00A65B77" w:rsidP="00061F3A">
      <w:pPr>
        <w:pStyle w:val="Akapitzlist"/>
        <w:numPr>
          <w:ilvl w:val="1"/>
          <w:numId w:val="75"/>
        </w:numPr>
        <w:jc w:val="both"/>
        <w:rPr>
          <w:rFonts w:ascii="Tahoma" w:hAnsi="Tahoma" w:cs="Tahoma"/>
          <w:b/>
          <w:color w:val="000000" w:themeColor="text1"/>
          <w:sz w:val="20"/>
          <w:szCs w:val="20"/>
        </w:rPr>
      </w:pPr>
      <w:r w:rsidRPr="001B7964">
        <w:rPr>
          <w:rFonts w:ascii="Tahoma" w:hAnsi="Tahoma" w:cs="Tahoma"/>
          <w:bCs/>
          <w:color w:val="000000" w:themeColor="text1"/>
          <w:sz w:val="20"/>
          <w:szCs w:val="20"/>
        </w:rPr>
        <w:t>odpowiedzialność za szkody</w:t>
      </w:r>
      <w:r w:rsidRPr="001B7964">
        <w:rPr>
          <w:rFonts w:ascii="Tahoma" w:hAnsi="Tahoma"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2894E904" w14:textId="77777777" w:rsidR="00A65B77" w:rsidRPr="001B7964" w:rsidRDefault="00A65B77" w:rsidP="00061F3A">
      <w:pPr>
        <w:pStyle w:val="Akapitzlist"/>
        <w:numPr>
          <w:ilvl w:val="1"/>
          <w:numId w:val="75"/>
        </w:numPr>
        <w:jc w:val="both"/>
        <w:rPr>
          <w:rFonts w:ascii="Tahoma" w:hAnsi="Tahoma" w:cs="Tahoma"/>
          <w:color w:val="000000" w:themeColor="text1"/>
          <w:sz w:val="20"/>
          <w:szCs w:val="20"/>
        </w:rPr>
      </w:pPr>
      <w:r w:rsidRPr="001B7964">
        <w:rPr>
          <w:rFonts w:ascii="Tahoma" w:hAnsi="Tahoma" w:cs="Tahoma"/>
          <w:color w:val="000000" w:themeColor="text1"/>
          <w:sz w:val="20"/>
          <w:szCs w:val="20"/>
        </w:rPr>
        <w:t xml:space="preserve">odpowiedzialność za szkody wyrządzone w związku z odbywaniem praktyk zawodowych lub staży przez uczniów placówek oświatowych objętych ubezpieczeniem w kraju lub za granicą </w:t>
      </w:r>
      <w:r w:rsidRPr="001B7964">
        <w:rPr>
          <w:rFonts w:ascii="Tahoma" w:hAnsi="Tahoma" w:cs="Tahoma"/>
          <w:color w:val="000000" w:themeColor="text1"/>
          <w:sz w:val="20"/>
          <w:szCs w:val="20"/>
        </w:rPr>
        <w:br/>
        <w:t>z wyłączeniem USA, Kanady, Nowej Zelandii i Australii;</w:t>
      </w:r>
    </w:p>
    <w:p w14:paraId="1186EC39" w14:textId="19801C47" w:rsidR="00A65B77" w:rsidRPr="001B7964" w:rsidRDefault="00A65B77" w:rsidP="00061F3A">
      <w:pPr>
        <w:pStyle w:val="Akapitzlist"/>
        <w:numPr>
          <w:ilvl w:val="1"/>
          <w:numId w:val="75"/>
        </w:numPr>
        <w:jc w:val="both"/>
        <w:rPr>
          <w:rFonts w:ascii="Tahoma" w:hAnsi="Tahoma" w:cs="Tahoma"/>
          <w:b/>
          <w:sz w:val="20"/>
          <w:szCs w:val="20"/>
        </w:rPr>
      </w:pPr>
      <w:r w:rsidRPr="001B7964">
        <w:rPr>
          <w:rFonts w:ascii="Tahoma" w:hAnsi="Tahoma" w:cs="Tahoma"/>
          <w:sz w:val="20"/>
          <w:szCs w:val="20"/>
        </w:rPr>
        <w:t>odpowiedzialność</w:t>
      </w:r>
      <w:r w:rsidRPr="001B7964">
        <w:rPr>
          <w:rFonts w:ascii="Tahoma" w:hAnsi="Tahoma" w:cs="Tahoma"/>
          <w:color w:val="000000"/>
          <w:sz w:val="20"/>
          <w:szCs w:val="20"/>
        </w:rPr>
        <w:t xml:space="preserve"> za szkody powstałe na terenie obiektów sportowo-rekreacyjnych,</w:t>
      </w:r>
      <w:r w:rsidRPr="001B7964">
        <w:rPr>
          <w:rFonts w:ascii="Tahoma" w:hAnsi="Tahoma" w:cs="Tahoma"/>
          <w:color w:val="000000" w:themeColor="text1"/>
          <w:sz w:val="20"/>
          <w:szCs w:val="20"/>
        </w:rPr>
        <w:t xml:space="preserve"> kulturalnych, placów zabaw </w:t>
      </w:r>
      <w:r w:rsidRPr="001B7964">
        <w:rPr>
          <w:rFonts w:ascii="Tahoma" w:hAnsi="Tahoma" w:cs="Tahoma"/>
          <w:color w:val="000000"/>
          <w:sz w:val="20"/>
          <w:szCs w:val="20"/>
        </w:rPr>
        <w:t>należących i/lub administrowanych przez  Ubezpieczającego/Ubezpieczonego, wyrządzone osobom trzecim (w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1"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1"/>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6198E73B"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 xml:space="preserve">3) przedostanie się substancji niebezpiecznej zostało stwierdzone przez ubezpieczonego lub inne osoby </w:t>
      </w:r>
      <w:r w:rsidR="000700A5">
        <w:rPr>
          <w:rFonts w:ascii="Tahoma" w:hAnsi="Tahoma" w:cs="Tahoma"/>
        </w:rPr>
        <w:t xml:space="preserve">              </w:t>
      </w:r>
      <w:r w:rsidRPr="00A65B77">
        <w:rPr>
          <w:rFonts w:ascii="Tahoma" w:hAnsi="Tahoma" w:cs="Tahoma"/>
        </w:rPr>
        <w:t>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39D3F82D" w14:textId="17DC15E1" w:rsidR="00A65B77" w:rsidRPr="00A65B77" w:rsidRDefault="00A65B77" w:rsidP="004163BB">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1B7964">
        <w:rPr>
          <w:rFonts w:ascii="Tahoma" w:hAnsi="Tahoma" w:cs="Tahoma"/>
          <w:b/>
        </w:rPr>
        <w:t>ubezpieczeniowe</w:t>
      </w:r>
      <w:r w:rsidRPr="001B7964">
        <w:rPr>
          <w:rFonts w:ascii="Tahoma" w:hAnsi="Tahoma" w:cs="Tahoma"/>
          <w:b/>
          <w:color w:val="000000" w:themeColor="text1"/>
        </w:rPr>
        <w:t>: 50 000,00 zł);</w:t>
      </w:r>
    </w:p>
    <w:p w14:paraId="4C3D433F" w14:textId="77777777" w:rsidR="00A65B77" w:rsidRPr="00F05E55" w:rsidRDefault="00A65B77" w:rsidP="00061F3A">
      <w:pPr>
        <w:pStyle w:val="Akapitzlist"/>
        <w:numPr>
          <w:ilvl w:val="1"/>
          <w:numId w:val="75"/>
        </w:numPr>
        <w:jc w:val="both"/>
        <w:rPr>
          <w:rFonts w:ascii="Tahoma" w:hAnsi="Tahoma" w:cs="Tahoma"/>
          <w:color w:val="000000" w:themeColor="text1"/>
          <w:sz w:val="20"/>
          <w:szCs w:val="20"/>
        </w:rPr>
      </w:pPr>
      <w:r w:rsidRPr="00A65B77">
        <w:rPr>
          <w:rFonts w:ascii="Tahoma" w:hAnsi="Tahoma" w:cs="Tahoma"/>
          <w:sz w:val="20"/>
          <w:szCs w:val="20"/>
        </w:rPr>
        <w:t xml:space="preserve">odpowiedzialność za szkody wyrządzone w związku z prowadzeniem stołówek lub żywieniem w ramach </w:t>
      </w:r>
      <w:r w:rsidRPr="00F05E55">
        <w:rPr>
          <w:rFonts w:ascii="Tahoma" w:hAnsi="Tahoma" w:cs="Tahoma"/>
          <w:color w:val="000000" w:themeColor="text1"/>
          <w:sz w:val="20"/>
          <w:szCs w:val="20"/>
        </w:rPr>
        <w:t>organizowanych imprez (zbiorowe żywienie) w tym szkody polegające na zarażeniu salmonellą, czerwonką lub inną chorobą przenoszoną drogą pokarmową (OC za produkt gastronomiczny);</w:t>
      </w:r>
    </w:p>
    <w:p w14:paraId="6549AF36" w14:textId="408B7342" w:rsidR="00A65B77" w:rsidRPr="00F05E55" w:rsidRDefault="00A65B77" w:rsidP="00061F3A">
      <w:pPr>
        <w:pStyle w:val="Akapitzlist"/>
        <w:numPr>
          <w:ilvl w:val="1"/>
          <w:numId w:val="75"/>
        </w:numPr>
        <w:jc w:val="both"/>
        <w:rPr>
          <w:rFonts w:ascii="Tahoma" w:hAnsi="Tahoma" w:cs="Tahoma"/>
          <w:color w:val="000000" w:themeColor="text1"/>
          <w:sz w:val="20"/>
          <w:szCs w:val="20"/>
        </w:rPr>
      </w:pPr>
      <w:r w:rsidRPr="00F05E55">
        <w:rPr>
          <w:rFonts w:ascii="Tahoma" w:hAnsi="Tahoma" w:cs="Tahoma"/>
          <w:color w:val="000000" w:themeColor="text1"/>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w:t>
      </w:r>
      <w:r w:rsidRPr="001B7964">
        <w:rPr>
          <w:rFonts w:ascii="Tahoma" w:hAnsi="Tahoma" w:cs="Tahoma"/>
          <w:color w:val="000000" w:themeColor="text1"/>
          <w:sz w:val="20"/>
          <w:szCs w:val="20"/>
        </w:rPr>
        <w:t xml:space="preserve">opatrunków, podawanie leków, robienie zastrzyków, pomoc w użyciu materiałów medycznych itp.) z włączeniem odpowiedzialności za szkody będące następstwem zarażenia wirusem HIV i wirusowym zapaleniem wątroby oraz pobierania krwi. </w:t>
      </w:r>
      <w:r w:rsidRPr="001B7964">
        <w:rPr>
          <w:rFonts w:ascii="Tahoma" w:hAnsi="Tahoma" w:cs="Tahoma"/>
          <w:b/>
          <w:color w:val="000000" w:themeColor="text1"/>
          <w:sz w:val="20"/>
          <w:szCs w:val="20"/>
        </w:rPr>
        <w:t xml:space="preserve">Dla szkód wynikających ze świadczenia drobnych usług medycznych przez personel na rzecz podopiecznych limit odpowiedzialności </w:t>
      </w:r>
      <w:r w:rsidR="001B7964" w:rsidRPr="001B7964">
        <w:rPr>
          <w:rFonts w:ascii="Tahoma" w:hAnsi="Tahoma" w:cs="Tahoma"/>
          <w:b/>
          <w:color w:val="000000" w:themeColor="text1"/>
          <w:sz w:val="20"/>
          <w:szCs w:val="20"/>
        </w:rPr>
        <w:t>1</w:t>
      </w:r>
      <w:r w:rsidRPr="001B7964">
        <w:rPr>
          <w:rFonts w:ascii="Tahoma" w:hAnsi="Tahoma" w:cs="Tahoma"/>
          <w:b/>
          <w:color w:val="000000" w:themeColor="text1"/>
          <w:sz w:val="20"/>
          <w:szCs w:val="20"/>
        </w:rPr>
        <w:t>00 000,00 zł</w:t>
      </w:r>
      <w:r w:rsidR="001B7964" w:rsidRPr="001B7964">
        <w:rPr>
          <w:rFonts w:ascii="Tahoma" w:hAnsi="Tahoma" w:cs="Tahoma"/>
          <w:b/>
          <w:color w:val="000000" w:themeColor="text1"/>
          <w:sz w:val="20"/>
          <w:szCs w:val="20"/>
        </w:rPr>
        <w:t xml:space="preserve"> </w:t>
      </w:r>
      <w:r w:rsidRPr="001B7964">
        <w:rPr>
          <w:rFonts w:ascii="Tahoma" w:hAnsi="Tahoma" w:cs="Tahoma"/>
          <w:b/>
          <w:color w:val="000000" w:themeColor="text1"/>
          <w:sz w:val="20"/>
          <w:szCs w:val="20"/>
        </w:rPr>
        <w:t>na jeden i wszystkie wypadki ubezpieczeniowe; dla pozostałych ryzyk odpowiedzialność do wysokości podstawowej sumy gwarancyjnej;</w:t>
      </w:r>
      <w:r w:rsidRPr="00F05E55">
        <w:rPr>
          <w:rFonts w:ascii="Tahoma" w:hAnsi="Tahoma" w:cs="Tahoma"/>
          <w:b/>
          <w:color w:val="000000" w:themeColor="text1"/>
          <w:sz w:val="20"/>
          <w:szCs w:val="20"/>
        </w:rPr>
        <w:t xml:space="preserve"> </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w:t>
      </w:r>
      <w:r w:rsidRPr="00F05E55">
        <w:rPr>
          <w:rFonts w:ascii="Tahoma" w:hAnsi="Tahoma" w:cs="Tahoma"/>
          <w:color w:val="000000" w:themeColor="text1"/>
          <w:sz w:val="20"/>
          <w:szCs w:val="20"/>
        </w:rPr>
        <w:t xml:space="preserve">obowiązkowym ubezpieczeniem, z włączeniem odpowiedzialności za szkody wyrządzone Wykonawcom, zawodnikom, sędziom, szkody w pojazdach uczestników imprezy oraz w pozostawionym w nich mieniu oraz szkody powstałe podczas pokazów  pirotechnicznych (sztuczne ognie, fajerwerki). W </w:t>
      </w:r>
      <w:r w:rsidRPr="001B7964">
        <w:rPr>
          <w:rFonts w:ascii="Tahoma" w:hAnsi="Tahoma" w:cs="Tahoma"/>
          <w:color w:val="000000" w:themeColor="text1"/>
          <w:sz w:val="20"/>
          <w:szCs w:val="20"/>
        </w:rPr>
        <w:t>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w:t>
      </w:r>
      <w:r w:rsidRPr="00F05E55">
        <w:rPr>
          <w:rFonts w:ascii="Tahoma" w:hAnsi="Tahoma" w:cs="Tahoma"/>
          <w:color w:val="000000" w:themeColor="text1"/>
          <w:sz w:val="20"/>
          <w:szCs w:val="20"/>
        </w:rPr>
        <w:t xml:space="preserve">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6642467B" w:rsidR="00A65B77" w:rsidRPr="001B7964" w:rsidRDefault="00A65B77" w:rsidP="004163BB">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lastRenderedPageBreak/>
        <w:t xml:space="preserve">świadczeń przysługujących poszkodowanemu z ubezpieczenia społecznego na podstawie </w:t>
      </w:r>
      <w:r w:rsidRPr="001B7964">
        <w:rPr>
          <w:rFonts w:ascii="Tahoma" w:hAnsi="Tahoma" w:cs="Tahoma"/>
          <w:iCs/>
          <w:sz w:val="20"/>
          <w:szCs w:val="20"/>
        </w:rPr>
        <w:t>przepisów Ustawy z dnia 30 października 2002 r. o ubezpieczeniu społecznym z tytułu wypadków przy pracy i chorób zawodowych;</w:t>
      </w:r>
    </w:p>
    <w:p w14:paraId="57BB8CA0" w14:textId="77777777" w:rsidR="00A65B77" w:rsidRPr="001B7964" w:rsidRDefault="00A65B77" w:rsidP="00061F3A">
      <w:pPr>
        <w:pStyle w:val="Akapitzlist"/>
        <w:numPr>
          <w:ilvl w:val="1"/>
          <w:numId w:val="75"/>
        </w:numPr>
        <w:tabs>
          <w:tab w:val="num" w:pos="709"/>
        </w:tabs>
        <w:suppressAutoHyphens/>
        <w:jc w:val="both"/>
        <w:rPr>
          <w:rFonts w:ascii="Tahoma" w:hAnsi="Tahoma" w:cs="Tahoma"/>
          <w:sz w:val="20"/>
          <w:szCs w:val="20"/>
        </w:rPr>
      </w:pPr>
      <w:r w:rsidRPr="001B7964">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1B7964"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1B7964">
        <w:rPr>
          <w:rFonts w:ascii="Tahoma" w:hAnsi="Tahoma" w:cs="Tahoma"/>
          <w:color w:val="000000" w:themeColor="text1"/>
          <w:sz w:val="20"/>
          <w:szCs w:val="20"/>
        </w:rPr>
        <w:t xml:space="preserve">odpowiedzialność cywilną najemcy za szkody powstałe w rzeczach ruchomych i nieruchomych, </w:t>
      </w:r>
      <w:r w:rsidRPr="001B7964">
        <w:rPr>
          <w:rFonts w:ascii="Tahoma" w:hAnsi="Tahoma" w:cs="Tahoma"/>
          <w:color w:val="000000" w:themeColor="text1"/>
          <w:sz w:val="20"/>
          <w:szCs w:val="20"/>
        </w:rPr>
        <w:br/>
        <w:t>z których Ubezpieczony korzystał na podstawie umowy najmu, dzierżawy, użyczenia, leasingu lub innej podobnej formy korzystania z cudzej rzeczy;</w:t>
      </w:r>
    </w:p>
    <w:p w14:paraId="6656B13B" w14:textId="77777777" w:rsidR="00A65B77" w:rsidRPr="001B7964" w:rsidRDefault="00A65B77" w:rsidP="00061F3A">
      <w:pPr>
        <w:pStyle w:val="Akapitzlist"/>
        <w:numPr>
          <w:ilvl w:val="1"/>
          <w:numId w:val="75"/>
        </w:numPr>
        <w:tabs>
          <w:tab w:val="num" w:pos="709"/>
        </w:tabs>
        <w:suppressAutoHyphens/>
        <w:jc w:val="both"/>
        <w:rPr>
          <w:rFonts w:ascii="Tahoma" w:hAnsi="Tahoma" w:cs="Tahoma"/>
          <w:sz w:val="20"/>
          <w:szCs w:val="20"/>
        </w:rPr>
      </w:pPr>
      <w:r w:rsidRPr="001B7964">
        <w:rPr>
          <w:rFonts w:ascii="Tahoma" w:hAnsi="Tahoma" w:cs="Tahoma"/>
          <w:sz w:val="20"/>
          <w:szCs w:val="20"/>
        </w:rPr>
        <w:t>odpowiedzialność za szkody wzajemne – wyrządzone pomiędzy podmiotami objętymi tą samą umową ubezpieczenia;</w:t>
      </w:r>
    </w:p>
    <w:p w14:paraId="26DA0398" w14:textId="34A04482" w:rsidR="00A65B77" w:rsidRPr="001B7964"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1B7964">
        <w:rPr>
          <w:rFonts w:ascii="Tahoma" w:hAnsi="Tahoma" w:cs="Tahoma"/>
          <w:color w:val="000000" w:themeColor="text1"/>
          <w:sz w:val="20"/>
          <w:szCs w:val="20"/>
        </w:rPr>
        <w:t>odpowiedzialność za szkody wyrządzone przez podwykonawców, oraz osoby, którym Ubezpieczający/Ubezpieczony powierzył wykonanie określonych czynności, z pra</w:t>
      </w:r>
      <w:r w:rsidR="00193854" w:rsidRPr="001B7964">
        <w:rPr>
          <w:rFonts w:ascii="Tahoma" w:hAnsi="Tahoma" w:cs="Tahoma"/>
          <w:color w:val="000000" w:themeColor="text1"/>
          <w:sz w:val="20"/>
          <w:szCs w:val="20"/>
        </w:rPr>
        <w:t xml:space="preserve">wem do regresu do podwykonawców, dla których Ubezpieczony nie jest udziałowcem i/lub właścicielem. </w:t>
      </w:r>
      <w:r w:rsidRPr="001B7964">
        <w:rPr>
          <w:rFonts w:ascii="Tahoma" w:hAnsi="Tahoma" w:cs="Tahoma"/>
          <w:color w:val="000000" w:themeColor="text1"/>
          <w:sz w:val="20"/>
          <w:szCs w:val="20"/>
        </w:rPr>
        <w:t>W przypadku powierzenia określonych czynności osobie fizycznej, regres jest wyłączony;</w:t>
      </w:r>
    </w:p>
    <w:p w14:paraId="14C8ABEC" w14:textId="77777777" w:rsidR="00A65B77" w:rsidRPr="001B7964"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1B7964">
        <w:rPr>
          <w:rFonts w:ascii="Tahoma" w:hAnsi="Tahoma" w:cs="Tahoma"/>
          <w:color w:val="000000" w:themeColor="text1"/>
          <w:sz w:val="20"/>
          <w:szCs w:val="20"/>
        </w:rPr>
        <w:t>odpowiedzialność za szkody wyrządzone przez Ubezpieczonego podwykonawcom lub dalszym podwykonawcom oraz ich pracownikom, którzy będą traktowani jako osoby trzecie;</w:t>
      </w:r>
    </w:p>
    <w:p w14:paraId="71783E12" w14:textId="77777777" w:rsidR="00A65B77" w:rsidRPr="001B7964" w:rsidRDefault="00A65B77" w:rsidP="00061F3A">
      <w:pPr>
        <w:pStyle w:val="Akapitzlist"/>
        <w:numPr>
          <w:ilvl w:val="1"/>
          <w:numId w:val="75"/>
        </w:numPr>
        <w:tabs>
          <w:tab w:val="num" w:pos="709"/>
        </w:tabs>
        <w:suppressAutoHyphens/>
        <w:jc w:val="both"/>
        <w:rPr>
          <w:rFonts w:ascii="Tahoma" w:hAnsi="Tahoma" w:cs="Tahoma"/>
          <w:color w:val="000000" w:themeColor="text1"/>
          <w:sz w:val="20"/>
          <w:szCs w:val="20"/>
        </w:rPr>
      </w:pPr>
      <w:r w:rsidRPr="001B7964">
        <w:rPr>
          <w:rFonts w:ascii="Tahoma" w:hAnsi="Tahoma" w:cs="Tahoma"/>
          <w:color w:val="000000" w:themeColor="text1"/>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091B71F1" w14:textId="070DEFA5"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w:t>
      </w:r>
      <w:r w:rsidR="000700A5">
        <w:rPr>
          <w:rFonts w:ascii="Tahoma" w:hAnsi="Tahoma" w:cs="Tahoma"/>
          <w:sz w:val="20"/>
          <w:szCs w:val="20"/>
        </w:rPr>
        <w:t xml:space="preserve">                            </w:t>
      </w:r>
      <w:r w:rsidRPr="00A65B77">
        <w:rPr>
          <w:rFonts w:ascii="Tahoma" w:hAnsi="Tahoma" w:cs="Tahoma"/>
          <w:sz w:val="20"/>
          <w:szCs w:val="20"/>
        </w:rPr>
        <w:t xml:space="preserve">z uwzględnieniem szkód powstałych w pojazdach mechanicznych (np. w warsztatach szkolnych). Ochroną objęte są szkody powstałe </w:t>
      </w:r>
      <w:r w:rsidRPr="001B7964">
        <w:rPr>
          <w:rFonts w:ascii="Tahoma" w:hAnsi="Tahoma" w:cs="Tahoma"/>
          <w:sz w:val="20"/>
          <w:szCs w:val="20"/>
        </w:rPr>
        <w:t xml:space="preserve">podczas transportu i przechowywania mienia, w trakcie wykonywania powyższych czynności oraz po ich zakończeniu – </w:t>
      </w:r>
      <w:r w:rsidRPr="001B7964">
        <w:rPr>
          <w:rFonts w:ascii="Tahoma" w:hAnsi="Tahoma" w:cs="Tahoma"/>
          <w:b/>
          <w:sz w:val="20"/>
          <w:szCs w:val="20"/>
        </w:rPr>
        <w:t xml:space="preserve">limit odpowiedzialności na jeden i wszystkie wypadki ubezpieczeniowe: </w:t>
      </w:r>
      <w:r w:rsidRPr="001B7964">
        <w:rPr>
          <w:rFonts w:ascii="Tahoma" w:hAnsi="Tahoma" w:cs="Tahoma"/>
          <w:b/>
          <w:color w:val="000000" w:themeColor="text1"/>
          <w:sz w:val="20"/>
          <w:szCs w:val="20"/>
        </w:rPr>
        <w:t>50 000 zł;</w:t>
      </w:r>
    </w:p>
    <w:p w14:paraId="164E5716" w14:textId="7580CAB8"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F05E55" w:rsidRDefault="00A65B77" w:rsidP="00061F3A">
      <w:pPr>
        <w:pStyle w:val="Akapitzlist"/>
        <w:numPr>
          <w:ilvl w:val="1"/>
          <w:numId w:val="75"/>
        </w:numPr>
        <w:jc w:val="both"/>
        <w:rPr>
          <w:rFonts w:ascii="Tahoma" w:hAnsi="Tahoma" w:cs="Tahoma"/>
          <w:color w:val="000000" w:themeColor="text1"/>
          <w:sz w:val="20"/>
          <w:szCs w:val="20"/>
        </w:rPr>
      </w:pPr>
      <w:r w:rsidRPr="00F05E55">
        <w:rPr>
          <w:rFonts w:ascii="Tahoma" w:hAnsi="Tahoma" w:cs="Tahoma"/>
          <w:color w:val="000000" w:themeColor="text1"/>
          <w:sz w:val="20"/>
          <w:szCs w:val="20"/>
        </w:rPr>
        <w:t xml:space="preserve">odpowiedzialność cywilna Ubezpieczonego zgodnie z art. 448 kc w związku z art. 23 i 24 kc </w:t>
      </w:r>
      <w:r w:rsidRPr="00F05E55">
        <w:rPr>
          <w:rFonts w:ascii="Tahoma" w:hAnsi="Tahoma" w:cs="Tahoma"/>
          <w:color w:val="000000" w:themeColor="text1"/>
          <w:sz w:val="20"/>
          <w:szCs w:val="20"/>
        </w:rPr>
        <w:br/>
        <w:t xml:space="preserve">z tytułu naruszenia przepisów o ochronie danych osobowych - </w:t>
      </w:r>
      <w:r w:rsidRPr="00F05E55">
        <w:rPr>
          <w:rFonts w:ascii="Tahoma" w:hAnsi="Tahoma" w:cs="Tahoma"/>
          <w:b/>
          <w:color w:val="000000" w:themeColor="text1"/>
          <w:sz w:val="20"/>
          <w:szCs w:val="20"/>
        </w:rPr>
        <w:t xml:space="preserve">limit odpowiedzialności </w:t>
      </w:r>
      <w:r w:rsidR="0088525E" w:rsidRPr="00F05E55">
        <w:rPr>
          <w:rFonts w:ascii="Tahoma" w:hAnsi="Tahoma" w:cs="Tahoma"/>
          <w:b/>
          <w:color w:val="000000" w:themeColor="text1"/>
          <w:sz w:val="20"/>
          <w:szCs w:val="20"/>
        </w:rPr>
        <w:t>5</w:t>
      </w:r>
      <w:r w:rsidRPr="00F05E55">
        <w:rPr>
          <w:rFonts w:ascii="Tahoma" w:hAnsi="Tahoma" w:cs="Tahoma"/>
          <w:b/>
          <w:color w:val="000000" w:themeColor="text1"/>
          <w:sz w:val="20"/>
          <w:szCs w:val="20"/>
        </w:rPr>
        <w:t>0 000 zł na jeden i wszystkie wypadki ubezpieczeniowe;</w:t>
      </w:r>
    </w:p>
    <w:p w14:paraId="5D9B6206" w14:textId="77777777" w:rsidR="00643F3F" w:rsidRPr="001B7964" w:rsidRDefault="00643F3F" w:rsidP="00643F3F">
      <w:pPr>
        <w:pStyle w:val="Akapitzlist"/>
        <w:numPr>
          <w:ilvl w:val="1"/>
          <w:numId w:val="75"/>
        </w:numPr>
        <w:jc w:val="both"/>
        <w:rPr>
          <w:rFonts w:ascii="Tahoma" w:hAnsi="Tahoma" w:cs="Tahoma"/>
          <w:color w:val="000000" w:themeColor="text1"/>
          <w:sz w:val="20"/>
          <w:szCs w:val="20"/>
        </w:rPr>
      </w:pPr>
      <w:r w:rsidRPr="001B7964">
        <w:rPr>
          <w:rFonts w:ascii="Tahoma" w:hAnsi="Tahoma" w:cs="Tahoma"/>
          <w:color w:val="000000" w:themeColor="text1"/>
          <w:sz w:val="20"/>
          <w:szCs w:val="20"/>
        </w:rPr>
        <w:t>odpowiedzialność za szkody wyrządzone w związku z pełnieniem funkcji inwestora/inwestora zastępczego, wynikające z uchybień przy</w:t>
      </w:r>
      <w:r w:rsidRPr="001B7964">
        <w:rPr>
          <w:rFonts w:ascii="Tahoma" w:hAnsi="Tahoma" w:cs="Tahoma"/>
          <w:b/>
          <w:color w:val="000000" w:themeColor="text1"/>
          <w:sz w:val="20"/>
          <w:szCs w:val="20"/>
        </w:rPr>
        <w:t xml:space="preserve"> </w:t>
      </w:r>
      <w:r w:rsidRPr="001B7964">
        <w:rPr>
          <w:rStyle w:val="Pogrubienie"/>
          <w:rFonts w:ascii="Tahoma" w:hAnsi="Tahoma" w:cs="Tahoma"/>
          <w:color w:val="000000" w:themeColor="text1"/>
          <w:sz w:val="20"/>
          <w:szCs w:val="20"/>
          <w:shd w:val="clear" w:color="auto" w:fill="FFFFFF"/>
        </w:rPr>
        <w:t xml:space="preserve">organizowaniu procesu budowy na podstawie art. 18 Ustawy z dnia 7 lipca 1994 r. - Prawo budowlane, </w:t>
      </w:r>
      <w:r w:rsidRPr="001B7964">
        <w:rPr>
          <w:rFonts w:ascii="Tahoma" w:hAnsi="Tahoma" w:cs="Tahoma"/>
          <w:color w:val="000000" w:themeColor="text1"/>
          <w:sz w:val="20"/>
          <w:szCs w:val="20"/>
        </w:rPr>
        <w:t>(zakres ochrony nie obejmuje szkód w ramach systemu ubezpieczeń obowiązkowych);</w:t>
      </w:r>
    </w:p>
    <w:p w14:paraId="4574991B" w14:textId="668FD4A6" w:rsidR="00A65B77" w:rsidRPr="00846519" w:rsidRDefault="00A65B77" w:rsidP="00061F3A">
      <w:pPr>
        <w:pStyle w:val="Akapitzlist"/>
        <w:numPr>
          <w:ilvl w:val="1"/>
          <w:numId w:val="75"/>
        </w:numPr>
        <w:jc w:val="both"/>
        <w:rPr>
          <w:rFonts w:ascii="Tahoma" w:hAnsi="Tahoma" w:cs="Tahoma"/>
          <w:color w:val="000000" w:themeColor="text1"/>
          <w:sz w:val="20"/>
          <w:szCs w:val="20"/>
        </w:rPr>
      </w:pPr>
      <w:r w:rsidRPr="00F05E55">
        <w:rPr>
          <w:rFonts w:ascii="Tahoma" w:hAnsi="Tahoma" w:cs="Tahoma"/>
          <w:color w:val="000000" w:themeColor="text1"/>
          <w:sz w:val="20"/>
          <w:szCs w:val="20"/>
        </w:rPr>
        <w:t xml:space="preserve">odpowiedzialność za szkody (w szczególności czyste straty finansowe) wyrządzone konsumentom przy wykonywaniu zadań przez Powiatowych Rzeczników Konsumentów (lub Miejskich Rzeczników </w:t>
      </w:r>
      <w:r w:rsidRPr="00846519">
        <w:rPr>
          <w:rFonts w:ascii="Tahoma" w:hAnsi="Tahoma" w:cs="Tahoma"/>
          <w:color w:val="000000" w:themeColor="text1"/>
          <w:sz w:val="20"/>
          <w:szCs w:val="20"/>
        </w:rPr>
        <w:t xml:space="preserve">Konsumentów), o których mowa w art. 42 ust. 1 pkt. 1 i 3 oraz art. 42 ust. 2 Ustawy z dnia 16 lutego 2007 r. o ochronie konkurencji i konsumentów - </w:t>
      </w:r>
      <w:r w:rsidRPr="00846519">
        <w:rPr>
          <w:rFonts w:ascii="Tahoma" w:hAnsi="Tahoma" w:cs="Tahoma"/>
          <w:b/>
          <w:color w:val="000000" w:themeColor="text1"/>
          <w:sz w:val="20"/>
          <w:szCs w:val="20"/>
        </w:rPr>
        <w:t>limit odpowiedzialności na jeden i wszystkie wypadki ubezpieczeniowe:</w:t>
      </w:r>
      <w:r w:rsidR="001B7964" w:rsidRPr="00846519">
        <w:rPr>
          <w:rFonts w:ascii="Tahoma" w:hAnsi="Tahoma" w:cs="Tahoma"/>
          <w:b/>
          <w:color w:val="000000" w:themeColor="text1"/>
          <w:sz w:val="20"/>
          <w:szCs w:val="20"/>
        </w:rPr>
        <w:t xml:space="preserve"> 5</w:t>
      </w:r>
      <w:r w:rsidRPr="00846519">
        <w:rPr>
          <w:rFonts w:ascii="Tahoma" w:hAnsi="Tahoma" w:cs="Tahoma"/>
          <w:b/>
          <w:color w:val="000000" w:themeColor="text1"/>
          <w:sz w:val="20"/>
          <w:szCs w:val="20"/>
        </w:rPr>
        <w:t xml:space="preserve">0 000,00 zł; </w:t>
      </w:r>
    </w:p>
    <w:p w14:paraId="0BE4A8EE" w14:textId="77777777" w:rsidR="008369E7" w:rsidRPr="00846519" w:rsidRDefault="008369E7" w:rsidP="008369E7">
      <w:pPr>
        <w:pStyle w:val="Akapitzlist"/>
        <w:numPr>
          <w:ilvl w:val="1"/>
          <w:numId w:val="75"/>
        </w:numPr>
        <w:jc w:val="both"/>
        <w:rPr>
          <w:rFonts w:ascii="Tahoma" w:hAnsi="Tahoma" w:cs="Tahoma"/>
          <w:b/>
          <w:color w:val="000000" w:themeColor="text1"/>
          <w:sz w:val="20"/>
          <w:szCs w:val="20"/>
        </w:rPr>
      </w:pPr>
      <w:r w:rsidRPr="00846519">
        <w:rPr>
          <w:rFonts w:ascii="Tahoma" w:hAnsi="Tahoma"/>
          <w:color w:val="000000" w:themeColor="text1"/>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5ABBA4D8" w14:textId="2B39FCA7" w:rsidR="00846519" w:rsidRPr="00846519" w:rsidRDefault="00846519" w:rsidP="00846519">
      <w:pPr>
        <w:pStyle w:val="Akapitzlist"/>
        <w:numPr>
          <w:ilvl w:val="1"/>
          <w:numId w:val="75"/>
        </w:numPr>
        <w:tabs>
          <w:tab w:val="left" w:pos="993"/>
        </w:tabs>
        <w:jc w:val="both"/>
        <w:rPr>
          <w:rFonts w:ascii="Tahoma" w:hAnsi="Tahoma" w:cs="Tahoma"/>
          <w:color w:val="000000" w:themeColor="text1"/>
          <w:sz w:val="20"/>
          <w:szCs w:val="20"/>
        </w:rPr>
      </w:pPr>
      <w:r w:rsidRPr="00846519">
        <w:rPr>
          <w:rFonts w:ascii="Tahoma" w:hAnsi="Tahoma" w:cs="Tahoma"/>
          <w:color w:val="000000" w:themeColor="text1"/>
          <w:sz w:val="20"/>
          <w:szCs w:val="20"/>
        </w:rPr>
        <w:t xml:space="preserve">odpowiedzialność za szkody spowodowane złym stanem technicznym urządzeń </w:t>
      </w:r>
      <w:r w:rsidRPr="00846519">
        <w:rPr>
          <w:rFonts w:ascii="Tahoma" w:hAnsi="Tahoma" w:cs="Tahoma"/>
          <w:color w:val="000000" w:themeColor="text1"/>
          <w:sz w:val="20"/>
          <w:szCs w:val="20"/>
        </w:rPr>
        <w:br/>
        <w:t>i instalacji, za których konserwację i przegląd ponosi odpowiedzialność Ubezpieczony;</w:t>
      </w:r>
    </w:p>
    <w:p w14:paraId="60D25E5F" w14:textId="75F762FB" w:rsidR="00846519" w:rsidRPr="00846519" w:rsidRDefault="00846519" w:rsidP="00846519">
      <w:pPr>
        <w:pStyle w:val="Akapitzlist"/>
        <w:numPr>
          <w:ilvl w:val="1"/>
          <w:numId w:val="75"/>
        </w:numPr>
        <w:tabs>
          <w:tab w:val="left" w:pos="993"/>
        </w:tabs>
        <w:jc w:val="both"/>
        <w:rPr>
          <w:rFonts w:ascii="Tahoma" w:hAnsi="Tahoma" w:cs="Tahoma"/>
          <w:color w:val="000000" w:themeColor="text1"/>
          <w:sz w:val="20"/>
          <w:szCs w:val="20"/>
        </w:rPr>
      </w:pPr>
      <w:r w:rsidRPr="00846519">
        <w:rPr>
          <w:rFonts w:ascii="Tahoma" w:hAnsi="Tahoma" w:cs="Tahoma"/>
          <w:color w:val="000000" w:themeColor="text1"/>
          <w:sz w:val="20"/>
          <w:szCs w:val="20"/>
        </w:rPr>
        <w:t>odpowiedzialność za szkody wyrządzone w związku z prowadzeniem prac polegających na wykonywaniu wykopów i przekopów, w tym również powstałe wskutek osiadania gruntu lub osunięcia się ziemi;</w:t>
      </w:r>
    </w:p>
    <w:p w14:paraId="66916F04" w14:textId="505BD717" w:rsidR="00A65B77" w:rsidRPr="00A65B77" w:rsidRDefault="00A65B77" w:rsidP="00643F3F">
      <w:pPr>
        <w:pStyle w:val="Akapitzlist"/>
        <w:numPr>
          <w:ilvl w:val="1"/>
          <w:numId w:val="75"/>
        </w:numPr>
        <w:jc w:val="both"/>
        <w:rPr>
          <w:rFonts w:ascii="Tahoma" w:hAnsi="Tahoma" w:cs="Tahoma"/>
          <w:b/>
          <w:sz w:val="20"/>
          <w:szCs w:val="20"/>
        </w:rPr>
      </w:pPr>
      <w:r w:rsidRPr="00846519">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846519">
        <w:rPr>
          <w:rFonts w:ascii="Tahoma" w:hAnsi="Tahoma" w:cs="Tahoma"/>
          <w:sz w:val="20"/>
          <w:szCs w:val="20"/>
        </w:rPr>
        <w:t>Ochrona ubezpieczeniowa nie obejmuje szkód</w:t>
      </w:r>
      <w:r w:rsidRPr="00A65B77">
        <w:rPr>
          <w:rFonts w:ascii="Tahoma" w:hAnsi="Tahoma" w:cs="Tahoma"/>
          <w:sz w:val="20"/>
          <w:szCs w:val="20"/>
        </w:rPr>
        <w:t>:</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lastRenderedPageBreak/>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846519" w:rsidRDefault="00A65B77" w:rsidP="00A65B77">
      <w:pPr>
        <w:numPr>
          <w:ilvl w:val="0"/>
          <w:numId w:val="16"/>
        </w:numPr>
        <w:ind w:left="1418" w:hanging="284"/>
        <w:jc w:val="both"/>
        <w:rPr>
          <w:rFonts w:ascii="Tahoma" w:hAnsi="Tahoma" w:cs="Tahoma"/>
          <w:color w:val="000000" w:themeColor="text1"/>
        </w:rPr>
      </w:pPr>
      <w:r w:rsidRPr="00A65B77">
        <w:rPr>
          <w:rFonts w:ascii="Tahoma" w:hAnsi="Tahoma" w:cs="Tahoma"/>
        </w:rPr>
        <w:t>wynikłych z de</w:t>
      </w:r>
      <w:r w:rsidRPr="00F05E55">
        <w:rPr>
          <w:rFonts w:ascii="Tahoma" w:hAnsi="Tahoma" w:cs="Tahoma"/>
          <w:color w:val="000000" w:themeColor="text1"/>
        </w:rPr>
        <w:t>cyzji podjętych przez Ubezpieczonego lub działa</w:t>
      </w:r>
      <w:r w:rsidRPr="00846519">
        <w:rPr>
          <w:rFonts w:ascii="Tahoma" w:hAnsi="Tahoma" w:cs="Tahoma"/>
          <w:color w:val="000000" w:themeColor="text1"/>
        </w:rPr>
        <w:t>jącego w jego imieniu funkcjonariusza publicznego w zakresie sprawowanej przez niego funkcji, za które uzyskał korzyść osobistą lub dążył do jej uzyskania</w:t>
      </w:r>
      <w:r w:rsidR="00761942" w:rsidRPr="00846519">
        <w:rPr>
          <w:rFonts w:ascii="Tahoma" w:hAnsi="Tahoma" w:cs="Tahoma"/>
          <w:color w:val="000000" w:themeColor="text1"/>
        </w:rPr>
        <w:t>,</w:t>
      </w:r>
    </w:p>
    <w:p w14:paraId="72043AFF" w14:textId="7A4678BD" w:rsidR="00761942" w:rsidRPr="00846519" w:rsidRDefault="00761942" w:rsidP="00761942">
      <w:pPr>
        <w:numPr>
          <w:ilvl w:val="0"/>
          <w:numId w:val="16"/>
        </w:numPr>
        <w:ind w:left="1418" w:hanging="284"/>
        <w:jc w:val="both"/>
        <w:rPr>
          <w:rFonts w:ascii="Tahoma" w:hAnsi="Tahoma" w:cs="Tahoma"/>
          <w:color w:val="000000" w:themeColor="text1"/>
        </w:rPr>
      </w:pPr>
      <w:r w:rsidRPr="00846519">
        <w:rPr>
          <w:rFonts w:ascii="Tahoma" w:hAnsi="Tahoma" w:cs="Tahoma"/>
          <w:color w:val="000000" w:themeColor="text1"/>
        </w:rPr>
        <w:t>wyrządzonych z winy umyślnej.</w:t>
      </w:r>
    </w:p>
    <w:p w14:paraId="40165DD1" w14:textId="3898A149" w:rsidR="00A65B77" w:rsidRPr="00F05E55" w:rsidRDefault="00A65B77" w:rsidP="00A65B77">
      <w:pPr>
        <w:ind w:left="720" w:firstLine="414"/>
        <w:jc w:val="both"/>
        <w:rPr>
          <w:rFonts w:ascii="Tahoma" w:hAnsi="Tahoma" w:cs="Tahoma"/>
          <w:b/>
          <w:color w:val="000000" w:themeColor="text1"/>
        </w:rPr>
      </w:pPr>
      <w:r w:rsidRPr="00846519">
        <w:rPr>
          <w:rFonts w:ascii="Tahoma" w:hAnsi="Tahoma" w:cs="Tahoma"/>
          <w:b/>
          <w:color w:val="000000" w:themeColor="text1"/>
        </w:rPr>
        <w:t>limit odpowiedzialności na jeden i wszystkie wypadki ubezpieczeniowe:</w:t>
      </w:r>
      <w:r w:rsidR="00F05E55" w:rsidRPr="00846519">
        <w:rPr>
          <w:rFonts w:ascii="Tahoma" w:hAnsi="Tahoma" w:cs="Tahoma"/>
          <w:b/>
          <w:color w:val="000000" w:themeColor="text1"/>
        </w:rPr>
        <w:t xml:space="preserve"> 100 000,00 zł </w:t>
      </w:r>
    </w:p>
    <w:p w14:paraId="3519FD28" w14:textId="77777777" w:rsidR="00A65B77" w:rsidRPr="00A65B77" w:rsidRDefault="00A65B77" w:rsidP="00A65B77">
      <w:pPr>
        <w:ind w:left="491"/>
        <w:rPr>
          <w:rFonts w:ascii="Tahoma" w:hAnsi="Tahoma" w:cs="Tahoma"/>
          <w:b/>
          <w:color w:val="FF0000"/>
        </w:rPr>
      </w:pPr>
    </w:p>
    <w:p w14:paraId="4111C664" w14:textId="3861D0EC" w:rsidR="00A65B77" w:rsidRPr="00846519" w:rsidRDefault="00A65B77" w:rsidP="002A6C15">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w:t>
      </w:r>
      <w:r w:rsidRPr="00846519">
        <w:rPr>
          <w:rFonts w:ascii="Tahoma" w:hAnsi="Tahoma" w:cs="Tahoma"/>
          <w:sz w:val="20"/>
          <w:szCs w:val="20"/>
        </w:rPr>
        <w:t xml:space="preserve">i dróg, ulic i chodników, przepustów drogowych i mostów </w:t>
      </w:r>
      <w:r w:rsidRPr="00846519">
        <w:rPr>
          <w:rFonts w:ascii="Tahoma" w:hAnsi="Tahoma" w:cs="Tahoma"/>
          <w:b/>
          <w:sz w:val="20"/>
          <w:szCs w:val="20"/>
        </w:rPr>
        <w:t>(łączna długość dróg Ubezpieczającego –</w:t>
      </w:r>
      <w:r w:rsidR="00F05E55" w:rsidRPr="00846519">
        <w:rPr>
          <w:rFonts w:ascii="Tahoma" w:hAnsi="Tahoma" w:cs="Tahoma"/>
          <w:b/>
          <w:sz w:val="20"/>
          <w:szCs w:val="20"/>
        </w:rPr>
        <w:t xml:space="preserve">152 </w:t>
      </w:r>
      <w:r w:rsidRPr="00846519">
        <w:rPr>
          <w:rFonts w:ascii="Tahoma" w:hAnsi="Tahoma" w:cs="Tahoma"/>
          <w:b/>
          <w:sz w:val="20"/>
          <w:szCs w:val="20"/>
        </w:rPr>
        <w:t>km</w:t>
      </w:r>
      <w:r w:rsidR="00F05E55" w:rsidRPr="00846519">
        <w:rPr>
          <w:rFonts w:ascii="Tahoma" w:hAnsi="Tahoma" w:cs="Tahoma"/>
          <w:b/>
          <w:sz w:val="20"/>
          <w:szCs w:val="20"/>
        </w:rPr>
        <w:t>)</w:t>
      </w:r>
      <w:r w:rsidRPr="00846519">
        <w:rPr>
          <w:rFonts w:ascii="Tahoma" w:hAnsi="Tahoma" w:cs="Tahoma"/>
          <w:b/>
          <w:sz w:val="20"/>
          <w:szCs w:val="20"/>
        </w:rPr>
        <w:t>,</w:t>
      </w:r>
      <w:r w:rsidRPr="00846519">
        <w:rPr>
          <w:rFonts w:ascii="Tahoma" w:hAnsi="Tahoma" w:cs="Tahoma"/>
          <w:sz w:val="20"/>
          <w:szCs w:val="20"/>
        </w:rPr>
        <w:t xml:space="preserve"> w tym </w:t>
      </w:r>
      <w:r w:rsidR="000700A5">
        <w:rPr>
          <w:rFonts w:ascii="Tahoma" w:hAnsi="Tahoma" w:cs="Tahoma"/>
          <w:sz w:val="20"/>
          <w:szCs w:val="20"/>
        </w:rPr>
        <w:t xml:space="preserve">                         </w:t>
      </w:r>
      <w:r w:rsidRPr="00846519">
        <w:rPr>
          <w:rFonts w:ascii="Tahoma" w:hAnsi="Tahoma" w:cs="Tahoma"/>
          <w:sz w:val="20"/>
          <w:szCs w:val="20"/>
        </w:rPr>
        <w:t>w szczególności:</w:t>
      </w:r>
    </w:p>
    <w:p w14:paraId="61F4C284" w14:textId="4403C469" w:rsidR="00A65B77" w:rsidRPr="00A65B77" w:rsidRDefault="00A65B77" w:rsidP="00A65B77">
      <w:pPr>
        <w:tabs>
          <w:tab w:val="left" w:pos="851"/>
        </w:tabs>
        <w:suppressAutoHyphens/>
        <w:ind w:left="851"/>
        <w:jc w:val="both"/>
        <w:rPr>
          <w:rFonts w:ascii="Tahoma" w:hAnsi="Tahoma" w:cs="Tahoma"/>
        </w:rPr>
      </w:pPr>
      <w:r w:rsidRPr="00846519">
        <w:rPr>
          <w:rFonts w:ascii="Tahoma" w:hAnsi="Tahoma" w:cs="Tahoma"/>
        </w:rPr>
        <w:t>- odpowiedzialność za szkody wyrządzone w związku z administrowaniem i utrzymaniem sieci</w:t>
      </w:r>
      <w:r w:rsidRPr="00A65B77">
        <w:rPr>
          <w:rFonts w:ascii="Tahoma" w:hAnsi="Tahoma" w:cs="Tahoma"/>
        </w:rPr>
        <w:t xml:space="preserve"> dróg, ulic </w:t>
      </w:r>
      <w:r w:rsidR="000700A5">
        <w:rPr>
          <w:rFonts w:ascii="Tahoma" w:hAnsi="Tahoma" w:cs="Tahoma"/>
        </w:rPr>
        <w:t xml:space="preserve">              </w:t>
      </w:r>
      <w:r w:rsidRPr="00A65B77">
        <w:rPr>
          <w:rFonts w:ascii="Tahoma" w:hAnsi="Tahoma" w:cs="Tahoma"/>
        </w:rPr>
        <w:t xml:space="preserve">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3B9D71A"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w:t>
      </w:r>
      <w:r w:rsidR="000700A5">
        <w:rPr>
          <w:rFonts w:ascii="Tahoma" w:hAnsi="Tahoma" w:cs="Tahoma"/>
          <w:bCs/>
        </w:rPr>
        <w:t xml:space="preserve">                 </w:t>
      </w:r>
      <w:r w:rsidRPr="00A65B77">
        <w:rPr>
          <w:rFonts w:ascii="Tahoma" w:hAnsi="Tahoma" w:cs="Tahoma"/>
          <w:bCs/>
        </w:rPr>
        <w:t xml:space="preserve">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14D35299" w:rsidR="00A65B77" w:rsidRPr="002A6C15"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miejscach prowadzenia robót drogowych, w tym powstałe wskutek wykorzystywania w trakcie prowadzenia robót drogowych młotów pneumatycznych, hydraulicznych, kafarów lub </w:t>
      </w:r>
      <w:r w:rsidRPr="002A6C15">
        <w:rPr>
          <w:rFonts w:ascii="Tahoma" w:hAnsi="Tahoma" w:cs="Tahoma"/>
          <w:bCs/>
        </w:rPr>
        <w:t>walców</w:t>
      </w:r>
      <w:r w:rsidR="00B30A55" w:rsidRPr="002A6C15">
        <w:rPr>
          <w:rFonts w:ascii="Tahoma" w:hAnsi="Tahoma" w:cs="Tahoma"/>
          <w:bCs/>
        </w:rPr>
        <w:t xml:space="preserve"> (w szczególności powstałe wskutek drgań i wibracji),</w:t>
      </w:r>
      <w:r w:rsidRPr="002A6C15">
        <w:rPr>
          <w:rFonts w:ascii="Tahoma" w:hAnsi="Tahoma" w:cs="Tahoma"/>
          <w:bCs/>
        </w:rPr>
        <w:t xml:space="preserve"> a także wynikające z niewłaściwego zabezpieczenia robót drogowych,</w:t>
      </w:r>
    </w:p>
    <w:p w14:paraId="142D05BB" w14:textId="77777777" w:rsidR="00A65B77" w:rsidRPr="002A6C15" w:rsidRDefault="00A65B77" w:rsidP="00A65B77">
      <w:pPr>
        <w:tabs>
          <w:tab w:val="left" w:pos="851"/>
        </w:tabs>
        <w:ind w:left="851"/>
        <w:jc w:val="both"/>
        <w:rPr>
          <w:rFonts w:ascii="Tahoma" w:hAnsi="Tahoma" w:cs="Tahoma"/>
          <w:bCs/>
        </w:rPr>
      </w:pPr>
      <w:r w:rsidRPr="002A6C15">
        <w:rPr>
          <w:rFonts w:ascii="Tahoma" w:hAnsi="Tahoma" w:cs="Tahoma"/>
          <w:bCs/>
        </w:rPr>
        <w:t>- odpowiedzialność za szkody powstałe w instalacjach naziemnych i podziemnych podczas prowadzenia robót drogowych,</w:t>
      </w:r>
    </w:p>
    <w:p w14:paraId="1E41A131" w14:textId="44B2B572" w:rsidR="00A65B77" w:rsidRPr="002A6C15" w:rsidRDefault="00A65B77" w:rsidP="00A65B77">
      <w:pPr>
        <w:tabs>
          <w:tab w:val="left" w:pos="851"/>
        </w:tabs>
        <w:ind w:left="851"/>
        <w:jc w:val="both"/>
        <w:rPr>
          <w:rFonts w:ascii="Tahoma" w:hAnsi="Tahoma" w:cs="Tahoma"/>
          <w:bCs/>
        </w:rPr>
      </w:pPr>
      <w:r w:rsidRPr="002A6C15">
        <w:rPr>
          <w:rFonts w:ascii="Tahoma" w:hAnsi="Tahoma" w:cs="Tahoma"/>
          <w:bCs/>
        </w:rPr>
        <w:t xml:space="preserve">-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w:t>
      </w:r>
      <w:r w:rsidR="000700A5">
        <w:rPr>
          <w:rFonts w:ascii="Tahoma" w:hAnsi="Tahoma" w:cs="Tahoma"/>
          <w:bCs/>
        </w:rPr>
        <w:t xml:space="preserve">                        </w:t>
      </w:r>
      <w:r w:rsidRPr="002A6C15">
        <w:rPr>
          <w:rFonts w:ascii="Tahoma" w:hAnsi="Tahoma" w:cs="Tahoma"/>
          <w:bCs/>
        </w:rPr>
        <w:t>i urządzeń o parametrach niewłaściwych ze względu na wymogi techniczne lub technologiczne.</w:t>
      </w:r>
    </w:p>
    <w:p w14:paraId="56D18880" w14:textId="11340F7A" w:rsidR="00A65B77" w:rsidRPr="00846519" w:rsidRDefault="00A65B77" w:rsidP="00A65B77">
      <w:pPr>
        <w:tabs>
          <w:tab w:val="left" w:pos="851"/>
        </w:tabs>
        <w:ind w:left="709"/>
        <w:jc w:val="both"/>
        <w:rPr>
          <w:rFonts w:ascii="Tahoma" w:hAnsi="Tahoma" w:cs="Tahoma"/>
          <w:bCs/>
        </w:rPr>
      </w:pPr>
      <w:r w:rsidRPr="002A6C15">
        <w:rPr>
          <w:rFonts w:ascii="Tahoma" w:hAnsi="Tahoma" w:cs="Tahoma"/>
          <w:bCs/>
        </w:rPr>
        <w:t xml:space="preserve">Jeżeli ogólne warunki ubezpieczenia odpowiedzialności cywilnej przewidują dla zarządcy drogi terminy, </w:t>
      </w:r>
      <w:r w:rsidR="000700A5">
        <w:rPr>
          <w:rFonts w:ascii="Tahoma" w:hAnsi="Tahoma" w:cs="Tahoma"/>
          <w:bCs/>
        </w:rPr>
        <w:t xml:space="preserve">                 </w:t>
      </w:r>
      <w:r w:rsidRPr="002A6C15">
        <w:rPr>
          <w:rFonts w:ascii="Tahoma" w:hAnsi="Tahoma" w:cs="Tahoma"/>
          <w:bCs/>
        </w:rPr>
        <w:t xml:space="preserve">w których musi on podjąć działania w przypadku wystąpienia szkody bądź zagrożenia na drodze, to zarządca </w:t>
      </w:r>
      <w:r w:rsidRPr="002A6C15">
        <w:rPr>
          <w:rFonts w:ascii="Tahoma" w:hAnsi="Tahoma" w:cs="Tahoma"/>
          <w:bCs/>
        </w:rPr>
        <w:lastRenderedPageBreak/>
        <w:t xml:space="preserve">drogi zobowiązany jest do niezwłocznego, nie dłużej niż w ciągu 72 godzin od powzięcia informacji </w:t>
      </w:r>
      <w:r w:rsidR="000700A5">
        <w:rPr>
          <w:rFonts w:ascii="Tahoma" w:hAnsi="Tahoma" w:cs="Tahoma"/>
          <w:bCs/>
        </w:rPr>
        <w:t xml:space="preserve">                      </w:t>
      </w:r>
      <w:r w:rsidRPr="002A6C15">
        <w:rPr>
          <w:rFonts w:ascii="Tahoma" w:hAnsi="Tahoma" w:cs="Tahoma"/>
          <w:bCs/>
        </w:rPr>
        <w:t>o szkodzie lub zagrożeniu, oznakowania miejsca, w którym zdarzyła się szkoda lub powstało zagrożenie. Zarządca drogi zobowiązuje się do usuwania zagrożeń, o których mowa wyżej w ciągu 7 dni od przyjętej</w:t>
      </w:r>
      <w:r w:rsidRPr="00A65B77">
        <w:rPr>
          <w:rFonts w:ascii="Tahoma" w:hAnsi="Tahoma" w:cs="Tahoma"/>
          <w:bCs/>
        </w:rPr>
        <w:t xml:space="preserve"> </w:t>
      </w:r>
      <w:r w:rsidR="000700A5">
        <w:rPr>
          <w:rFonts w:ascii="Tahoma" w:hAnsi="Tahoma" w:cs="Tahoma"/>
          <w:bCs/>
        </w:rPr>
        <w:t xml:space="preserve">                      </w:t>
      </w:r>
      <w:r w:rsidRPr="00A65B77">
        <w:rPr>
          <w:rFonts w:ascii="Tahoma" w:hAnsi="Tahoma" w:cs="Tahoma"/>
          <w:bCs/>
        </w:rPr>
        <w:t>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 xml:space="preserve">w </w:t>
      </w:r>
      <w:r w:rsidRPr="00846519">
        <w:rPr>
          <w:rFonts w:ascii="Tahoma" w:hAnsi="Tahoma" w:cs="Tahoma"/>
          <w:bCs/>
        </w:rPr>
        <w:t>ogólnych warunkach ubezpieczenia zostają wydłużone odpowiednio do 72 godzin i 7 dni.</w:t>
      </w:r>
    </w:p>
    <w:p w14:paraId="3F6E7D14" w14:textId="6747CBB3" w:rsidR="00A65B77" w:rsidRPr="00846519" w:rsidRDefault="00A65B77" w:rsidP="00A65B77">
      <w:pPr>
        <w:ind w:left="709"/>
        <w:jc w:val="both"/>
        <w:rPr>
          <w:rFonts w:ascii="Tahoma" w:hAnsi="Tahoma" w:cs="Tahoma"/>
        </w:rPr>
      </w:pPr>
      <w:r w:rsidRPr="00846519">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t>
      </w:r>
      <w:r w:rsidR="000700A5">
        <w:rPr>
          <w:rFonts w:ascii="Tahoma" w:hAnsi="Tahoma" w:cs="Tahoma"/>
        </w:rPr>
        <w:t xml:space="preserve">              </w:t>
      </w:r>
      <w:r w:rsidRPr="00846519">
        <w:rPr>
          <w:rFonts w:ascii="Tahoma" w:hAnsi="Tahoma" w:cs="Tahoma"/>
        </w:rPr>
        <w:t>w odniesieniu do kolejnych szkód powstałych w tym samym miejscu po określonych powyżej terminach.</w:t>
      </w:r>
    </w:p>
    <w:p w14:paraId="0CC1354C" w14:textId="35214C1E" w:rsidR="00A65B77" w:rsidRPr="00F05E55" w:rsidRDefault="00B71608" w:rsidP="00A65B77">
      <w:pPr>
        <w:ind w:left="1134" w:hanging="425"/>
        <w:jc w:val="both"/>
        <w:rPr>
          <w:rFonts w:ascii="Tahoma" w:hAnsi="Tahoma" w:cs="Tahoma"/>
          <w:b/>
          <w:color w:val="000000" w:themeColor="text1"/>
        </w:rPr>
      </w:pPr>
      <w:r w:rsidRPr="00846519">
        <w:rPr>
          <w:rFonts w:ascii="Tahoma" w:hAnsi="Tahoma" w:cs="Tahoma"/>
          <w:b/>
          <w:color w:val="000000" w:themeColor="text1"/>
        </w:rPr>
        <w:t>Brak podlimitu</w:t>
      </w:r>
      <w:r w:rsidR="00846519">
        <w:rPr>
          <w:rFonts w:ascii="Tahoma" w:hAnsi="Tahoma" w:cs="Tahoma"/>
          <w:b/>
          <w:color w:val="000000" w:themeColor="text1"/>
        </w:rPr>
        <w:t>.</w:t>
      </w:r>
      <w:r w:rsidRPr="00846519">
        <w:rPr>
          <w:rFonts w:ascii="Tahoma" w:hAnsi="Tahoma" w:cs="Tahoma"/>
          <w:b/>
          <w:color w:val="000000" w:themeColor="text1"/>
        </w:rPr>
        <w:t xml:space="preserve"> </w:t>
      </w:r>
    </w:p>
    <w:p w14:paraId="6B264D98" w14:textId="77777777" w:rsidR="00A65B77" w:rsidRPr="00F05E55" w:rsidRDefault="00A65B77" w:rsidP="00A65B77">
      <w:pPr>
        <w:ind w:left="360" w:firstLine="348"/>
        <w:jc w:val="both"/>
        <w:rPr>
          <w:rFonts w:ascii="Tahoma" w:hAnsi="Tahoma" w:cs="Tahoma"/>
          <w:b/>
          <w:color w:val="000000" w:themeColor="text1"/>
          <w:highlight w:val="yellow"/>
        </w:rPr>
      </w:pPr>
    </w:p>
    <w:p w14:paraId="377BA7C5" w14:textId="1F3A3F6F" w:rsidR="00A65B77" w:rsidRPr="00F05E55" w:rsidRDefault="00A65B77" w:rsidP="00A65B77">
      <w:pPr>
        <w:tabs>
          <w:tab w:val="left" w:pos="993"/>
        </w:tabs>
        <w:ind w:left="993" w:hanging="993"/>
        <w:jc w:val="both"/>
        <w:rPr>
          <w:rFonts w:ascii="Tahoma" w:hAnsi="Tahoma" w:cs="Tahoma"/>
          <w:color w:val="000000" w:themeColor="text1"/>
        </w:rPr>
      </w:pPr>
      <w:r w:rsidRPr="00F05E55">
        <w:rPr>
          <w:rFonts w:ascii="Tahoma" w:hAnsi="Tahoma" w:cs="Tahoma"/>
          <w:b/>
          <w:color w:val="000000" w:themeColor="text1"/>
        </w:rPr>
        <w:t>UWAGA:</w:t>
      </w:r>
      <w:r w:rsidRPr="00F05E55">
        <w:rPr>
          <w:rFonts w:ascii="Tahoma" w:hAnsi="Tahoma" w:cs="Tahoma"/>
          <w:b/>
          <w:color w:val="000000" w:themeColor="text1"/>
        </w:rPr>
        <w:tab/>
      </w:r>
      <w:r w:rsidRPr="00F05E55">
        <w:rPr>
          <w:rFonts w:ascii="Tahoma" w:hAnsi="Tahoma" w:cs="Tahoma"/>
          <w:color w:val="000000" w:themeColor="text1"/>
        </w:rPr>
        <w:t>Drogi zakwalifikowane do kategorii dróg powiatowych  lub drogi innych kategorii przejęte w zarządzanie przez zarządcę drogi na podstawie porozumień w okresie ubezpieczenia zostaną automatycznie objęte ochroną ubezpieczeniową.</w:t>
      </w:r>
    </w:p>
    <w:p w14:paraId="626A1EC7" w14:textId="5F5E4FFA" w:rsidR="00A65B77" w:rsidRPr="00F05E55" w:rsidRDefault="00A65B77" w:rsidP="00F05E55">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w:t>
      </w:r>
      <w:r w:rsidRPr="001D5631">
        <w:rPr>
          <w:rFonts w:ascii="Tahoma" w:hAnsi="Tahoma" w:cs="Tahoma"/>
        </w:rPr>
        <w:t xml:space="preserve">przepięcie i przetężenie z innych przyczyn niż wyładowania atmosferyczne, upadek statku powietrznego, przy czym dla ryzyka przepięcia i przetężenia z innych przyczyn niż wyładowania atmosferyczne limit odpowiedzialności wynosi </w:t>
      </w:r>
      <w:r w:rsidRPr="001D5631">
        <w:rPr>
          <w:rFonts w:ascii="Tahoma" w:hAnsi="Tahoma" w:cs="Tahoma"/>
          <w:color w:val="000000" w:themeColor="text1"/>
        </w:rPr>
        <w:t xml:space="preserve">200 000 zł </w:t>
      </w:r>
      <w:r w:rsidRPr="001D5631">
        <w:rPr>
          <w:rFonts w:ascii="Tahoma" w:hAnsi="Tahoma" w:cs="Tahoma"/>
        </w:rPr>
        <w:t>na</w:t>
      </w:r>
      <w:r w:rsidRPr="000C60D0">
        <w:rPr>
          <w:rFonts w:ascii="Tahoma" w:hAnsi="Tahoma" w:cs="Tahoma"/>
        </w:rPr>
        <w:t xml:space="preserve">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12FCD905" w:rsidR="00F639EF" w:rsidRPr="001D5631" w:rsidRDefault="00F639EF" w:rsidP="00F639EF">
      <w:pPr>
        <w:tabs>
          <w:tab w:val="num" w:pos="4680"/>
        </w:tabs>
        <w:jc w:val="both"/>
        <w:rPr>
          <w:rFonts w:ascii="Tahoma" w:hAnsi="Tahoma" w:cs="Tahoma"/>
        </w:rPr>
      </w:pPr>
      <w:r w:rsidRPr="000C60D0">
        <w:rPr>
          <w:rFonts w:ascii="Tahoma" w:hAnsi="Tahoma" w:cs="Tahoma"/>
        </w:rPr>
        <w:t xml:space="preserve">- umyślnie </w:t>
      </w:r>
      <w:r w:rsidR="00166558">
        <w:rPr>
          <w:rFonts w:ascii="Tahoma" w:hAnsi="Tahoma" w:cs="Tahoma"/>
        </w:rPr>
        <w:t>lub</w:t>
      </w:r>
      <w:r w:rsidRPr="000C60D0">
        <w:rPr>
          <w:rFonts w:ascii="Tahoma" w:hAnsi="Tahoma" w:cs="Tahoma"/>
        </w:rPr>
        <w:t xml:space="preserve"> nieumyślne zniszczenie lub uszkodzenie mienia (dewastacja) spowodowane przez osoby trzecie, pracowników ubezpieczonego oraz przez zwierzęta</w:t>
      </w:r>
      <w:r w:rsidRPr="001D5631">
        <w:rPr>
          <w:rFonts w:ascii="Tahoma" w:hAnsi="Tahoma" w:cs="Tahoma"/>
        </w:rPr>
        <w:t xml:space="preserve">, uszkodzenia estetyczne takie jak pomalowanie i porysowanie, w tym „graffiti”, przy czym: </w:t>
      </w:r>
    </w:p>
    <w:p w14:paraId="61F4DFB9" w14:textId="66188540" w:rsidR="00F639EF" w:rsidRPr="001D5631" w:rsidRDefault="00F639EF" w:rsidP="00934CE2">
      <w:pPr>
        <w:pStyle w:val="Akapitzlist"/>
        <w:numPr>
          <w:ilvl w:val="0"/>
          <w:numId w:val="53"/>
        </w:numPr>
        <w:tabs>
          <w:tab w:val="num" w:pos="4680"/>
        </w:tabs>
        <w:ind w:left="426" w:hanging="284"/>
        <w:jc w:val="both"/>
        <w:rPr>
          <w:rFonts w:ascii="Tahoma" w:hAnsi="Tahoma" w:cs="Tahoma"/>
          <w:sz w:val="20"/>
          <w:szCs w:val="20"/>
        </w:rPr>
      </w:pPr>
      <w:r w:rsidRPr="001D5631">
        <w:rPr>
          <w:rFonts w:ascii="Tahoma" w:hAnsi="Tahoma" w:cs="Tahoma"/>
          <w:sz w:val="20"/>
          <w:szCs w:val="20"/>
        </w:rPr>
        <w:t xml:space="preserve">limit odpowiedzialności na ryzyko dewastacji wynosi </w:t>
      </w:r>
      <w:r w:rsidRPr="001D5631">
        <w:rPr>
          <w:rFonts w:ascii="Tahoma" w:hAnsi="Tahoma" w:cs="Tahoma"/>
          <w:color w:val="000000" w:themeColor="text1"/>
          <w:sz w:val="20"/>
          <w:szCs w:val="20"/>
        </w:rPr>
        <w:t>1</w:t>
      </w:r>
      <w:r w:rsidR="00C06739" w:rsidRPr="001D5631">
        <w:rPr>
          <w:rFonts w:ascii="Tahoma" w:hAnsi="Tahoma" w:cs="Tahoma"/>
          <w:color w:val="000000" w:themeColor="text1"/>
          <w:sz w:val="20"/>
          <w:szCs w:val="20"/>
        </w:rPr>
        <w:t>5</w:t>
      </w:r>
      <w:r w:rsidRPr="001D5631">
        <w:rPr>
          <w:rFonts w:ascii="Tahoma" w:hAnsi="Tahoma" w:cs="Tahoma"/>
          <w:color w:val="000000" w:themeColor="text1"/>
          <w:sz w:val="20"/>
          <w:szCs w:val="20"/>
        </w:rPr>
        <w:t xml:space="preserve">0 000 zł </w:t>
      </w:r>
      <w:r w:rsidRPr="001D5631">
        <w:rPr>
          <w:rFonts w:ascii="Tahoma" w:hAnsi="Tahoma" w:cs="Tahoma"/>
          <w:sz w:val="20"/>
          <w:szCs w:val="20"/>
        </w:rPr>
        <w:t>na jedno i wszystkie zdarzenia w okresie ubezpieczenia,</w:t>
      </w:r>
    </w:p>
    <w:p w14:paraId="0A379A3F" w14:textId="08F6B795" w:rsidR="00F639EF" w:rsidRPr="001D5631" w:rsidRDefault="00F639EF" w:rsidP="00934CE2">
      <w:pPr>
        <w:pStyle w:val="Akapitzlist"/>
        <w:numPr>
          <w:ilvl w:val="0"/>
          <w:numId w:val="53"/>
        </w:numPr>
        <w:tabs>
          <w:tab w:val="num" w:pos="4680"/>
        </w:tabs>
        <w:ind w:left="426" w:hanging="284"/>
        <w:jc w:val="both"/>
        <w:rPr>
          <w:rFonts w:ascii="Tahoma" w:hAnsi="Tahoma" w:cs="Tahoma"/>
          <w:sz w:val="20"/>
          <w:szCs w:val="20"/>
        </w:rPr>
      </w:pPr>
      <w:r w:rsidRPr="001D5631">
        <w:rPr>
          <w:rFonts w:ascii="Tahoma" w:hAnsi="Tahoma" w:cs="Tahoma"/>
          <w:sz w:val="20"/>
          <w:szCs w:val="20"/>
        </w:rPr>
        <w:t xml:space="preserve">limit odpowiedzialności na ryzyko pomalowania i porysowania, w tym „graffiti” wynosi </w:t>
      </w:r>
      <w:r w:rsidR="00C06739" w:rsidRPr="001D5631">
        <w:rPr>
          <w:rFonts w:ascii="Tahoma" w:hAnsi="Tahoma" w:cs="Tahoma"/>
          <w:color w:val="000000" w:themeColor="text1"/>
          <w:sz w:val="20"/>
          <w:szCs w:val="20"/>
        </w:rPr>
        <w:t>2</w:t>
      </w:r>
      <w:r w:rsidRPr="001D5631">
        <w:rPr>
          <w:rFonts w:ascii="Tahoma" w:hAnsi="Tahoma" w:cs="Tahoma"/>
          <w:color w:val="000000" w:themeColor="text1"/>
          <w:sz w:val="20"/>
          <w:szCs w:val="20"/>
        </w:rPr>
        <w:t xml:space="preserve">0 000 zł </w:t>
      </w:r>
      <w:r w:rsidRPr="001D5631">
        <w:rPr>
          <w:rFonts w:ascii="Tahoma" w:hAnsi="Tahoma" w:cs="Tahoma"/>
          <w:sz w:val="20"/>
          <w:szCs w:val="20"/>
        </w:rPr>
        <w:t>na jedno</w:t>
      </w:r>
      <w:r w:rsidR="000700A5">
        <w:rPr>
          <w:rFonts w:ascii="Tahoma" w:hAnsi="Tahoma" w:cs="Tahoma"/>
          <w:sz w:val="20"/>
          <w:szCs w:val="20"/>
        </w:rPr>
        <w:t xml:space="preserve">                   </w:t>
      </w:r>
      <w:r w:rsidRPr="001D5631">
        <w:rPr>
          <w:rFonts w:ascii="Tahoma" w:hAnsi="Tahoma" w:cs="Tahoma"/>
          <w:sz w:val="20"/>
          <w:szCs w:val="20"/>
        </w:rPr>
        <w:t xml:space="preserve"> i wszystkie zdarzenia w okresie ubezpieczenia.</w:t>
      </w:r>
    </w:p>
    <w:p w14:paraId="122514CB" w14:textId="33E035E8" w:rsidR="00F639EF" w:rsidRPr="001D5631" w:rsidRDefault="00F639EF" w:rsidP="00F639EF">
      <w:pPr>
        <w:tabs>
          <w:tab w:val="num" w:pos="4680"/>
        </w:tabs>
        <w:jc w:val="both"/>
        <w:rPr>
          <w:rFonts w:ascii="Tahoma" w:hAnsi="Tahoma" w:cs="Tahoma"/>
        </w:rPr>
      </w:pPr>
      <w:r w:rsidRPr="001D5631">
        <w:rPr>
          <w:rFonts w:ascii="Tahoma" w:hAnsi="Tahoma" w:cs="Tahoma"/>
        </w:rPr>
        <w:t>- kradzież z włamaniem i rabunek, kradzież zwykłą wg. limitów jak niżej</w:t>
      </w:r>
      <w:r w:rsidR="00547702" w:rsidRPr="001D5631">
        <w:rPr>
          <w:rFonts w:ascii="Tahoma" w:hAnsi="Tahoma" w:cs="Tahoma"/>
        </w:rPr>
        <w:t>,</w:t>
      </w:r>
    </w:p>
    <w:p w14:paraId="339B622D" w14:textId="34C2A9A2" w:rsidR="00F639EF" w:rsidRPr="001D5631" w:rsidRDefault="00F639EF" w:rsidP="00F639EF">
      <w:pPr>
        <w:tabs>
          <w:tab w:val="num" w:pos="4680"/>
        </w:tabs>
        <w:jc w:val="both"/>
        <w:rPr>
          <w:rFonts w:ascii="Tahoma" w:hAnsi="Tahoma" w:cs="Tahoma"/>
        </w:rPr>
      </w:pPr>
      <w:r w:rsidRPr="001D5631">
        <w:rPr>
          <w:rFonts w:ascii="Tahoma" w:hAnsi="Tahoma" w:cs="Tahoma"/>
        </w:rPr>
        <w:t>- stłuczenie szyb i innych przedmiotów szklanych</w:t>
      </w:r>
      <w:r w:rsidR="00547702" w:rsidRPr="001D5631">
        <w:rPr>
          <w:rFonts w:ascii="Tahoma" w:hAnsi="Tahoma" w:cs="Tahoma"/>
        </w:rPr>
        <w:t>,</w:t>
      </w:r>
    </w:p>
    <w:p w14:paraId="6B121530" w14:textId="77777777" w:rsidR="00F639EF" w:rsidRPr="001D5631" w:rsidRDefault="00F639EF" w:rsidP="00F639EF">
      <w:pPr>
        <w:tabs>
          <w:tab w:val="num" w:pos="4680"/>
        </w:tabs>
        <w:jc w:val="both"/>
        <w:rPr>
          <w:rFonts w:ascii="Tahoma" w:hAnsi="Tahoma" w:cs="Tahoma"/>
        </w:rPr>
      </w:pPr>
      <w:r w:rsidRPr="001D5631">
        <w:rPr>
          <w:rFonts w:ascii="Tahoma" w:hAnsi="Tahoma" w:cs="Tahoma"/>
        </w:rPr>
        <w:t>- zanieczyszczenie lub skażenie ubezpieczonego mienia w wyniku zdarzeń losowych objętych umową ubezpieczenia.</w:t>
      </w:r>
    </w:p>
    <w:p w14:paraId="2FC3BF29" w14:textId="77777777" w:rsidR="00F639EF" w:rsidRPr="001D5631" w:rsidRDefault="00F639EF" w:rsidP="00F639EF">
      <w:pPr>
        <w:tabs>
          <w:tab w:val="num" w:pos="4680"/>
        </w:tabs>
        <w:jc w:val="both"/>
        <w:rPr>
          <w:rFonts w:ascii="Tahoma" w:hAnsi="Tahoma" w:cs="Tahoma"/>
        </w:rPr>
      </w:pPr>
      <w:r w:rsidRPr="001D563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Default="00F639EF" w:rsidP="00F639EF">
      <w:pPr>
        <w:tabs>
          <w:tab w:val="num" w:pos="4680"/>
        </w:tabs>
        <w:jc w:val="both"/>
        <w:rPr>
          <w:rFonts w:ascii="Tahoma" w:hAnsi="Tahoma" w:cs="Tahoma"/>
        </w:rPr>
      </w:pPr>
      <w:r w:rsidRPr="001D5631">
        <w:rPr>
          <w:rFonts w:ascii="Tahoma" w:hAnsi="Tahoma" w:cs="Tahoma"/>
        </w:rPr>
        <w:t>W ramach zawartego ubezpieczenia Ubezpieczyciel pokrywa również koszty zabezpieczenia</w:t>
      </w:r>
      <w:r w:rsidRPr="00464461">
        <w:rPr>
          <w:rFonts w:ascii="Tahoma" w:hAnsi="Tahoma" w:cs="Tahoma"/>
        </w:rPr>
        <w:t xml:space="preserve">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w:t>
      </w:r>
      <w:r w:rsidRPr="006D4887">
        <w:rPr>
          <w:rFonts w:ascii="Tahoma" w:hAnsi="Tahoma" w:cs="Tahoma"/>
        </w:rPr>
        <w:lastRenderedPageBreak/>
        <w:t xml:space="preserve">skażenia mienia w wyniku wystąpienia zdarzeń </w:t>
      </w:r>
      <w:r w:rsidRPr="002A6C15">
        <w:rPr>
          <w:rFonts w:ascii="Tahoma" w:hAnsi="Tahoma" w:cs="Tahoma"/>
        </w:rPr>
        <w:t xml:space="preserve">losowych </w:t>
      </w:r>
      <w:r w:rsidR="000A2B7E" w:rsidRPr="002A6C15">
        <w:rPr>
          <w:rFonts w:ascii="Tahoma" w:hAnsi="Tahoma" w:cs="Tahoma"/>
        </w:rPr>
        <w:t xml:space="preserve">objętych ochroną ubezpieczeniową </w:t>
      </w:r>
      <w:r w:rsidRPr="002A6C15">
        <w:rPr>
          <w:rFonts w:ascii="Tahoma" w:hAnsi="Tahoma" w:cs="Tahoma"/>
        </w:rPr>
        <w:t>– do wysokości</w:t>
      </w:r>
      <w:r w:rsidRPr="006D4887">
        <w:rPr>
          <w:rFonts w:ascii="Tahoma" w:hAnsi="Tahoma" w:cs="Tahoma"/>
        </w:rPr>
        <w:t xml:space="preserve">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54E3D93C" w14:textId="77777777" w:rsidR="001D5631" w:rsidRDefault="001D5631" w:rsidP="00F639EF">
      <w:pPr>
        <w:pStyle w:val="Wcicienormalne"/>
        <w:ind w:left="0"/>
        <w:rPr>
          <w:rFonts w:ascii="Tahoma" w:hAnsi="Tahoma" w:cs="Tahoma"/>
          <w:lang w:eastAsia="x-none"/>
        </w:rPr>
      </w:pPr>
    </w:p>
    <w:p w14:paraId="082A3103" w14:textId="2BBB8B83"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22233121" w14:textId="2797E4AE" w:rsidR="00547702" w:rsidRPr="001D5631" w:rsidRDefault="00547702" w:rsidP="00547702">
      <w:pPr>
        <w:jc w:val="both"/>
        <w:rPr>
          <w:rFonts w:ascii="Tahoma" w:hAnsi="Tahoma" w:cs="Tahoma"/>
        </w:rPr>
      </w:pPr>
      <w:r w:rsidRPr="001D5631">
        <w:rPr>
          <w:rFonts w:ascii="Tahoma" w:hAnsi="Tahoma" w:cs="Tahoma"/>
        </w:rPr>
        <w:t xml:space="preserve">Limit odpowiedzialności dla szyb i elementów szklanych od ryzyka stłuczenia wynosi </w:t>
      </w:r>
      <w:r w:rsidRPr="001D5631">
        <w:rPr>
          <w:rFonts w:ascii="Tahoma" w:hAnsi="Tahoma" w:cs="Tahoma"/>
          <w:color w:val="000000" w:themeColor="text1"/>
        </w:rPr>
        <w:t xml:space="preserve">50.000,00 zł </w:t>
      </w:r>
      <w:r w:rsidRPr="001D5631">
        <w:rPr>
          <w:rFonts w:ascii="Tahoma" w:hAnsi="Tahoma" w:cs="Tahoma"/>
        </w:rPr>
        <w:t>na jeden</w:t>
      </w:r>
      <w:r w:rsidR="000700A5">
        <w:rPr>
          <w:rFonts w:ascii="Tahoma" w:hAnsi="Tahoma" w:cs="Tahoma"/>
        </w:rPr>
        <w:t xml:space="preserve">                        </w:t>
      </w:r>
      <w:r w:rsidRPr="001D5631">
        <w:rPr>
          <w:rFonts w:ascii="Tahoma" w:hAnsi="Tahoma" w:cs="Tahoma"/>
        </w:rPr>
        <w:t xml:space="preserve"> i wszystkie zdarzenia w okresie ubezpieczenia.</w:t>
      </w:r>
    </w:p>
    <w:p w14:paraId="3B2087AB" w14:textId="77777777" w:rsidR="00547702" w:rsidRDefault="00547702" w:rsidP="00547702">
      <w:pPr>
        <w:autoSpaceDE w:val="0"/>
        <w:autoSpaceDN w:val="0"/>
        <w:adjustRightInd w:val="0"/>
        <w:jc w:val="both"/>
        <w:rPr>
          <w:rFonts w:ascii="Tahoma" w:eastAsia="HelveticaNeuePl-Regular" w:hAnsi="Tahoma" w:cs="Tahoma"/>
        </w:rPr>
      </w:pPr>
      <w:bookmarkStart w:id="12" w:name="_Hlk150170419"/>
      <w:r w:rsidRPr="001D5631">
        <w:rPr>
          <w:rFonts w:ascii="Tahoma" w:hAnsi="Tahoma" w:cs="Tahoma"/>
        </w:rPr>
        <w:t xml:space="preserve">Przedmiot ubezpieczenia: stałe oszklenia zewnętrzne i wewnętrzne budynków i budowli, szklane lub kamienne wykładziny oraz budowle, elementy instalacji fotowoltaicznych lub solarnych, </w:t>
      </w:r>
      <w:r w:rsidRPr="001D5631">
        <w:rPr>
          <w:rFonts w:ascii="Tahoma" w:eastAsia="HelveticaNeuePl-Regular" w:hAnsi="Tahoma" w:cs="Tahoma"/>
        </w:rPr>
        <w:t>neony, reklamy</w:t>
      </w:r>
      <w:r w:rsidRPr="00F05E55">
        <w:rPr>
          <w:rFonts w:ascii="Tahoma" w:eastAsia="HelveticaNeuePl-Regular" w:hAnsi="Tahoma" w:cs="Tahoma"/>
        </w:rPr>
        <w:t xml:space="preserve"> świetlne, szyldy, gabloty, lustra, wykonane ze szkła, minerałów i ich imitacji lub tworzyw sztucznych.</w:t>
      </w:r>
    </w:p>
    <w:p w14:paraId="0642EF96" w14:textId="77777777" w:rsidR="00547702" w:rsidRPr="00691B7A" w:rsidRDefault="00547702" w:rsidP="00547702">
      <w:pPr>
        <w:autoSpaceDE w:val="0"/>
        <w:autoSpaceDN w:val="0"/>
        <w:adjustRightInd w:val="0"/>
        <w:jc w:val="both"/>
        <w:rPr>
          <w:rFonts w:ascii="Tahoma" w:eastAsia="HelveticaNeuePl-Regular" w:hAnsi="Tahoma" w:cs="Tahoma"/>
        </w:rPr>
      </w:pPr>
    </w:p>
    <w:bookmarkEnd w:id="12"/>
    <w:p w14:paraId="350305D7" w14:textId="77777777" w:rsidR="00E57ACF" w:rsidRDefault="00E57ACF" w:rsidP="00E57ACF">
      <w:pPr>
        <w:rPr>
          <w:rFonts w:ascii="Tahoma" w:hAnsi="Tahoma" w:cs="Tahoma"/>
        </w:rPr>
      </w:pPr>
      <w:r>
        <w:rPr>
          <w:rFonts w:ascii="Tahoma" w:hAnsi="Tahoma" w:cs="Tahoma"/>
        </w:rPr>
        <w:t>Zakres ubezpieczenia obejmuje stłuczenie i uszkodzenie szyb i innych przedmiotów wymienionych w specyfikacji, znajdujących się wewnątrz i na zewnątrz budynków i budowli, w tym również oszklenie osprzętu urządzeń technicznych i instalacji w budynku.</w:t>
      </w:r>
    </w:p>
    <w:p w14:paraId="5673F3B8" w14:textId="3569C04C" w:rsidR="00F639EF" w:rsidRPr="000C60D0" w:rsidRDefault="00F639EF" w:rsidP="00F639EF">
      <w:pPr>
        <w:jc w:val="both"/>
        <w:rPr>
          <w:rFonts w:ascii="Tahoma" w:hAnsi="Tahoma" w:cs="Tahoma"/>
        </w:rPr>
      </w:pPr>
      <w:r w:rsidRPr="000C60D0">
        <w:rPr>
          <w:rFonts w:ascii="Tahoma" w:hAnsi="Tahoma" w:cs="Tahoma"/>
        </w:rPr>
        <w:t xml:space="preserve"> Zakres ubezpieczenia obejmuje również koszty transportu i w uzasadnionych przypadkach – ustawienia rusztowań, bądź najmu odpowiedniego sprzętu (dźwigi, podnośniki itp.), koszty tymczasowego zabezpieczenia, kosz</w:t>
      </w:r>
      <w:r w:rsidR="00BA4832">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1C6A2564" w:rsidR="00F639EF" w:rsidRPr="00691B7A" w:rsidRDefault="00F639EF" w:rsidP="00F639EF">
      <w:pPr>
        <w:ind w:left="426"/>
        <w:rPr>
          <w:rFonts w:ascii="Tahoma" w:hAnsi="Tahoma" w:cs="Tahoma"/>
        </w:rPr>
      </w:pPr>
      <w:r w:rsidRPr="00691B7A">
        <w:rPr>
          <w:rFonts w:ascii="Tahoma" w:hAnsi="Tahoma" w:cs="Tahoma"/>
        </w:rPr>
        <w:t xml:space="preserve">rodzaj </w:t>
      </w:r>
      <w:r w:rsidRPr="00773F55">
        <w:rPr>
          <w:rFonts w:ascii="Tahoma" w:hAnsi="Tahoma" w:cs="Tahoma"/>
        </w:rPr>
        <w:t xml:space="preserve">wartości: wartość księgowa brutto, wartość odtworzeniowa (zgodnie z załącznikiem nr </w:t>
      </w:r>
      <w:r w:rsidR="006175C5" w:rsidRPr="00773F55">
        <w:rPr>
          <w:rFonts w:ascii="Tahoma" w:hAnsi="Tahoma" w:cs="Tahoma"/>
        </w:rPr>
        <w:t>5</w:t>
      </w:r>
      <w:r w:rsidRPr="00773F55">
        <w:rPr>
          <w:rFonts w:ascii="Tahoma" w:hAnsi="Tahoma" w:cs="Tahoma"/>
        </w:rPr>
        <w:t>)</w:t>
      </w:r>
    </w:p>
    <w:p w14:paraId="3B1CE9C9" w14:textId="67D41418" w:rsidR="00F639EF" w:rsidRPr="00691B7A" w:rsidRDefault="00F639EF" w:rsidP="00F639EF">
      <w:pPr>
        <w:ind w:left="426"/>
        <w:rPr>
          <w:rFonts w:ascii="Tahoma" w:hAnsi="Tahoma" w:cs="Tahoma"/>
        </w:rPr>
      </w:pPr>
      <w:r w:rsidRPr="00691B7A">
        <w:rPr>
          <w:rFonts w:ascii="Tahoma" w:hAnsi="Tahoma" w:cs="Tahoma"/>
        </w:rPr>
        <w:t>system ubezpieczenia: na sumy stałe,</w:t>
      </w:r>
    </w:p>
    <w:p w14:paraId="5F41A307" w14:textId="5801AED3"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w:t>
      </w:r>
      <w:r w:rsidRPr="006175C5">
        <w:rPr>
          <w:rFonts w:ascii="Tahoma" w:hAnsi="Tahoma" w:cs="Tahoma"/>
        </w:rPr>
        <w:t xml:space="preserve">załączniku nr </w:t>
      </w:r>
      <w:r w:rsidR="006175C5" w:rsidRPr="006175C5">
        <w:rPr>
          <w:rFonts w:ascii="Tahoma" w:hAnsi="Tahoma" w:cs="Tahoma"/>
        </w:rPr>
        <w:t>5</w:t>
      </w:r>
    </w:p>
    <w:p w14:paraId="741829AB" w14:textId="0C514B32" w:rsidR="00F639EF" w:rsidRPr="00773F55" w:rsidRDefault="00F639EF" w:rsidP="00F639EF">
      <w:pPr>
        <w:ind w:left="426"/>
        <w:rPr>
          <w:rFonts w:ascii="Tahoma" w:hAnsi="Tahoma" w:cs="Tahoma"/>
          <w:b/>
          <w:i/>
        </w:rPr>
      </w:pPr>
      <w:r w:rsidRPr="00691B7A">
        <w:rPr>
          <w:rFonts w:ascii="Tahoma" w:hAnsi="Tahoma" w:cs="Tahoma"/>
          <w:b/>
          <w:i/>
        </w:rPr>
        <w:t xml:space="preserve">Łączna suma ubezpieczenia: </w:t>
      </w:r>
      <w:r w:rsidRPr="00621ED7">
        <w:rPr>
          <w:rFonts w:ascii="Tahoma" w:hAnsi="Tahoma" w:cs="Tahoma"/>
          <w:b/>
          <w:i/>
        </w:rPr>
        <w:t xml:space="preserve"> </w:t>
      </w:r>
      <w:r w:rsidR="00773F55" w:rsidRPr="00773F55">
        <w:rPr>
          <w:rFonts w:ascii="Tahoma" w:hAnsi="Tahoma" w:cs="Tahoma"/>
          <w:b/>
          <w:i/>
        </w:rPr>
        <w:t>176</w:t>
      </w:r>
      <w:r w:rsidR="00226A35">
        <w:rPr>
          <w:rFonts w:ascii="Tahoma" w:hAnsi="Tahoma" w:cs="Tahoma"/>
          <w:b/>
          <w:i/>
        </w:rPr>
        <w:t> 302 283,97</w:t>
      </w:r>
      <w:r w:rsidR="00773F55" w:rsidRPr="00773F55">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5E497F82" w14:textId="23DCD991" w:rsidR="00F639EF" w:rsidRPr="00773F55" w:rsidRDefault="00F639EF" w:rsidP="00773F55">
      <w:pPr>
        <w:ind w:left="426"/>
        <w:rPr>
          <w:rFonts w:ascii="Tahoma" w:hAnsi="Tahoma" w:cs="Tahoma"/>
          <w:b/>
          <w:i/>
        </w:rPr>
      </w:pPr>
      <w:r w:rsidRPr="00773F55">
        <w:rPr>
          <w:rFonts w:ascii="Tahoma" w:hAnsi="Tahoma" w:cs="Tahoma"/>
          <w:b/>
          <w:i/>
        </w:rPr>
        <w:t>Uwaga: Informacja dotycząca sposobu ustalenia wartości odtworzeniowej budynków:</w:t>
      </w:r>
    </w:p>
    <w:p w14:paraId="44AD8601" w14:textId="6ECC9D9D" w:rsidR="00F639EF" w:rsidRPr="00773F55" w:rsidRDefault="00F639EF" w:rsidP="00F639EF">
      <w:pPr>
        <w:pStyle w:val="Tekstpodstawowy21"/>
        <w:ind w:left="0" w:firstLine="0"/>
        <w:rPr>
          <w:rFonts w:ascii="Tahoma" w:hAnsi="Tahoma" w:cs="Tahoma"/>
          <w:sz w:val="20"/>
        </w:rPr>
      </w:pPr>
      <w:r w:rsidRPr="00773F55">
        <w:rPr>
          <w:rFonts w:ascii="Tahoma" w:hAnsi="Tahoma" w:cs="Tahoma"/>
          <w:sz w:val="20"/>
        </w:rPr>
        <w:tab/>
        <w:t>* Wartość odtworzeniowa określona przez Ubezpieczonego (Zamawiającego).</w:t>
      </w:r>
    </w:p>
    <w:p w14:paraId="4FFA9DCB" w14:textId="77777777" w:rsidR="00F639EF" w:rsidRPr="00773F55" w:rsidRDefault="00F639EF" w:rsidP="00F639EF">
      <w:pPr>
        <w:pStyle w:val="Tekstpodstawowy21"/>
        <w:ind w:firstLine="0"/>
        <w:rPr>
          <w:rFonts w:ascii="Tahoma" w:hAnsi="Tahoma" w:cs="Tahoma"/>
          <w:sz w:val="20"/>
        </w:rPr>
      </w:pPr>
      <w:r w:rsidRPr="00773F55">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E8EF0D5" w14:textId="77777777" w:rsidR="00F05E55" w:rsidRPr="008036AE" w:rsidRDefault="00F05E55" w:rsidP="002A6C15">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F05E55" w:rsidRDefault="00F639EF" w:rsidP="001D5631">
      <w:pPr>
        <w:ind w:left="426"/>
        <w:jc w:val="both"/>
        <w:rPr>
          <w:rFonts w:ascii="Tahoma" w:hAnsi="Tahoma" w:cs="Tahoma"/>
          <w:i/>
          <w:color w:val="000000" w:themeColor="text1"/>
        </w:rPr>
      </w:pPr>
      <w:r w:rsidRPr="00F05E55">
        <w:rPr>
          <w:rFonts w:ascii="Tahoma" w:hAnsi="Tahoma" w:cs="Tahoma"/>
          <w:i/>
          <w:color w:val="000000" w:themeColor="text1"/>
        </w:rPr>
        <w:t>Ubezpieczenie budynków i budowli obejmuje również elementy stałe w tych obiektach.</w:t>
      </w:r>
    </w:p>
    <w:p w14:paraId="68C8A5E1" w14:textId="77777777" w:rsidR="001109F6" w:rsidRPr="00F05E55" w:rsidRDefault="001109F6" w:rsidP="001D5631">
      <w:pPr>
        <w:ind w:left="426"/>
        <w:jc w:val="both"/>
        <w:rPr>
          <w:rFonts w:ascii="Tahoma" w:hAnsi="Tahoma" w:cs="Tahoma"/>
          <w:i/>
          <w:color w:val="000000" w:themeColor="text1"/>
        </w:rPr>
      </w:pPr>
      <w:r w:rsidRPr="00F05E55">
        <w:rPr>
          <w:rFonts w:ascii="Tahoma" w:hAnsi="Tahoma" w:cs="Tahoma"/>
          <w:i/>
          <w:color w:val="000000" w:themeColor="text1"/>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F05E55" w:rsidRDefault="00F639EF" w:rsidP="001D5631">
      <w:pPr>
        <w:ind w:left="426"/>
        <w:jc w:val="both"/>
        <w:rPr>
          <w:rFonts w:ascii="Tahoma" w:hAnsi="Tahoma" w:cs="Tahoma"/>
          <w:i/>
          <w:color w:val="000000" w:themeColor="text1"/>
        </w:rPr>
      </w:pPr>
      <w:r w:rsidRPr="00F05E55">
        <w:rPr>
          <w:rFonts w:ascii="Tahoma" w:hAnsi="Tahoma" w:cs="Tahoma"/>
          <w:i/>
          <w:color w:val="000000" w:themeColor="text1"/>
        </w:rPr>
        <w:t>Ubezpieczeniem objęte jest również mienie zlokalizowane, zainstalowane na zewnątrz budynków (np. kamery, anteny) oraz inne mienie znajdujące się na zewnątrz ubezpieczonej posesji.</w:t>
      </w:r>
    </w:p>
    <w:p w14:paraId="2FC2F5D2" w14:textId="64F7601A" w:rsidR="00F639EF" w:rsidRPr="00F05E55" w:rsidRDefault="00F639EF" w:rsidP="001D5631">
      <w:pPr>
        <w:ind w:left="426"/>
        <w:jc w:val="both"/>
        <w:rPr>
          <w:rStyle w:val="Uwydatnienie"/>
          <w:rFonts w:ascii="Tahoma" w:hAnsi="Tahoma" w:cs="Tahoma"/>
          <w:color w:val="000000" w:themeColor="text1"/>
        </w:rPr>
      </w:pPr>
      <w:r w:rsidRPr="00F05E55">
        <w:rPr>
          <w:rStyle w:val="Uwydatnienie"/>
          <w:rFonts w:ascii="Tahoma" w:hAnsi="Tahoma" w:cs="Tahoma"/>
          <w:color w:val="000000" w:themeColor="text1"/>
        </w:rPr>
        <w:t xml:space="preserve">Ubezpieczeniem objęte są budynki i budowle wraz z urządzeniami, maszynami, instalacjami i sieciami elektrycznymi (elektroenergetycznymi) połączonymi z budynkiem/budowlą, stanowiącymi całość techniczną </w:t>
      </w:r>
      <w:r w:rsidR="000700A5">
        <w:rPr>
          <w:rStyle w:val="Uwydatnienie"/>
          <w:rFonts w:ascii="Tahoma" w:hAnsi="Tahoma" w:cs="Tahoma"/>
          <w:color w:val="000000" w:themeColor="text1"/>
        </w:rPr>
        <w:t xml:space="preserve">               </w:t>
      </w:r>
      <w:r w:rsidRPr="00F05E55">
        <w:rPr>
          <w:rStyle w:val="Uwydatnienie"/>
          <w:rFonts w:ascii="Tahoma" w:hAnsi="Tahoma" w:cs="Tahoma"/>
          <w:color w:val="000000" w:themeColor="text1"/>
        </w:rPr>
        <w:t>i użytkową.</w:t>
      </w:r>
    </w:p>
    <w:p w14:paraId="655D4C62" w14:textId="77777777" w:rsidR="00F639EF" w:rsidRPr="00F05E55" w:rsidRDefault="00F639EF" w:rsidP="001D5631">
      <w:pPr>
        <w:ind w:left="426"/>
        <w:jc w:val="both"/>
        <w:rPr>
          <w:rFonts w:ascii="Tahoma" w:hAnsi="Tahoma" w:cs="Tahoma"/>
          <w:i/>
          <w:color w:val="000000" w:themeColor="text1"/>
        </w:rPr>
      </w:pPr>
      <w:r w:rsidRPr="00F05E55">
        <w:rPr>
          <w:rFonts w:ascii="Tahoma" w:hAnsi="Tahoma" w:cs="Tahoma"/>
          <w:i/>
          <w:color w:val="000000" w:themeColor="text1"/>
        </w:rPr>
        <w:t xml:space="preserve">Ubezpieczeniem objęte są również instalacje znajdujące się pod ziemią (m.in. sieć wodociągowa </w:t>
      </w:r>
      <w:r w:rsidRPr="00F05E55">
        <w:rPr>
          <w:rFonts w:ascii="Tahoma" w:hAnsi="Tahoma" w:cs="Tahoma"/>
          <w:i/>
          <w:color w:val="000000" w:themeColor="text1"/>
        </w:rPr>
        <w:br/>
        <w:t xml:space="preserve">i kanalizacyjna), jeżeli znajduje się w wykazie mienia do ubezpieczenia. </w:t>
      </w:r>
    </w:p>
    <w:p w14:paraId="520EF93B" w14:textId="77777777" w:rsidR="007432CF" w:rsidRPr="00CD1695" w:rsidRDefault="007432CF" w:rsidP="00F05E55">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8B82AB5" w:rsidR="00F639EF" w:rsidRPr="00691B7A" w:rsidRDefault="00F639EF" w:rsidP="00F639EF">
      <w:pPr>
        <w:ind w:left="426"/>
        <w:rPr>
          <w:rFonts w:ascii="Tahoma" w:hAnsi="Tahoma" w:cs="Tahoma"/>
        </w:rPr>
      </w:pPr>
      <w:r w:rsidRPr="00691B7A">
        <w:rPr>
          <w:rFonts w:ascii="Tahoma" w:hAnsi="Tahoma" w:cs="Tahoma"/>
        </w:rPr>
        <w:t xml:space="preserve">rodzaj wartości: wartość księgowa brutto </w:t>
      </w:r>
    </w:p>
    <w:p w14:paraId="1C546892" w14:textId="4C4B6A1F" w:rsidR="00F639EF" w:rsidRPr="00926F7D" w:rsidRDefault="00F639EF" w:rsidP="00F639EF">
      <w:pPr>
        <w:ind w:left="426"/>
        <w:rPr>
          <w:rFonts w:ascii="Tahoma" w:hAnsi="Tahoma" w:cs="Tahoma"/>
        </w:rPr>
      </w:pPr>
      <w:r w:rsidRPr="00691B7A">
        <w:rPr>
          <w:rFonts w:ascii="Tahoma" w:hAnsi="Tahoma" w:cs="Tahoma"/>
        </w:rPr>
        <w:t>system ubezpieczenia: na sumy sta</w:t>
      </w:r>
      <w:r w:rsidRPr="00926F7D">
        <w:rPr>
          <w:rFonts w:ascii="Tahoma" w:hAnsi="Tahoma" w:cs="Tahoma"/>
        </w:rPr>
        <w:t>łe,</w:t>
      </w:r>
    </w:p>
    <w:p w14:paraId="6D3C6308" w14:textId="3E57E7C9" w:rsidR="00F639EF" w:rsidRPr="00926F7D" w:rsidRDefault="00F639EF" w:rsidP="00F639EF">
      <w:pPr>
        <w:ind w:firstLine="426"/>
        <w:jc w:val="both"/>
        <w:rPr>
          <w:rFonts w:ascii="Tahoma" w:hAnsi="Tahoma" w:cs="Tahoma"/>
        </w:rPr>
      </w:pPr>
      <w:r w:rsidRPr="00926F7D">
        <w:rPr>
          <w:rFonts w:ascii="Tahoma" w:hAnsi="Tahoma" w:cs="Tahoma"/>
        </w:rPr>
        <w:t xml:space="preserve">sumy ubezpieczenia dla poszczególnych </w:t>
      </w:r>
      <w:r w:rsidR="00565D47" w:rsidRPr="00926F7D">
        <w:rPr>
          <w:rFonts w:ascii="Tahoma" w:hAnsi="Tahoma" w:cs="Tahoma"/>
        </w:rPr>
        <w:t>podmiotów (ubezpieczonych</w:t>
      </w:r>
      <w:r w:rsidRPr="00926F7D">
        <w:rPr>
          <w:rFonts w:ascii="Tahoma" w:hAnsi="Tahoma" w:cs="Tahoma"/>
        </w:rPr>
        <w:t>:</w:t>
      </w:r>
      <w:r w:rsidR="00F05E55" w:rsidRPr="00926F7D">
        <w:rPr>
          <w:rFonts w:ascii="Tahoma" w:hAnsi="Tahoma" w:cs="Tahoma"/>
        </w:rPr>
        <w:t xml:space="preserve"> </w:t>
      </w:r>
      <w:r w:rsidRPr="00926F7D">
        <w:rPr>
          <w:rFonts w:ascii="Tahoma" w:hAnsi="Tahoma" w:cs="Tahoma"/>
        </w:rPr>
        <w:t xml:space="preserve">zgodnie z załącznikiem nr </w:t>
      </w:r>
      <w:r w:rsidR="006175C5" w:rsidRPr="00926F7D">
        <w:rPr>
          <w:rFonts w:ascii="Tahoma" w:hAnsi="Tahoma" w:cs="Tahoma"/>
        </w:rPr>
        <w:t>5</w:t>
      </w:r>
      <w:r w:rsidR="00D02E87">
        <w:rPr>
          <w:rFonts w:ascii="Tahoma" w:hAnsi="Tahoma" w:cs="Tahoma"/>
        </w:rPr>
        <w:t>)</w:t>
      </w:r>
    </w:p>
    <w:p w14:paraId="40B01A60" w14:textId="643AC9AD" w:rsidR="00F639EF" w:rsidRPr="00926F7D" w:rsidRDefault="00F639EF" w:rsidP="00F639EF">
      <w:pPr>
        <w:ind w:left="426"/>
        <w:rPr>
          <w:rFonts w:ascii="Tahoma" w:hAnsi="Tahoma" w:cs="Tahoma"/>
          <w:b/>
          <w:i/>
        </w:rPr>
      </w:pPr>
      <w:r w:rsidRPr="00926F7D">
        <w:rPr>
          <w:rFonts w:ascii="Tahoma" w:hAnsi="Tahoma" w:cs="Tahoma"/>
          <w:b/>
          <w:i/>
        </w:rPr>
        <w:t xml:space="preserve">Łączna suma ubezpieczenia: </w:t>
      </w:r>
      <w:r w:rsidR="00926F7D" w:rsidRPr="00926F7D">
        <w:rPr>
          <w:rFonts w:ascii="Tahoma" w:hAnsi="Tahoma" w:cs="Tahoma"/>
          <w:b/>
          <w:i/>
        </w:rPr>
        <w:t>23</w:t>
      </w:r>
      <w:r w:rsidR="00D02E87">
        <w:rPr>
          <w:rFonts w:ascii="Tahoma" w:hAnsi="Tahoma" w:cs="Tahoma"/>
          <w:b/>
          <w:i/>
        </w:rPr>
        <w:t xml:space="preserve"> 895 580,79 </w:t>
      </w:r>
      <w:r w:rsidR="00670912">
        <w:rPr>
          <w:rFonts w:ascii="Tahoma" w:hAnsi="Tahoma" w:cs="Tahoma"/>
          <w:b/>
          <w:i/>
        </w:rPr>
        <w:t>zł</w:t>
      </w:r>
    </w:p>
    <w:p w14:paraId="3EF0A114" w14:textId="77777777" w:rsidR="00F639EF" w:rsidRDefault="00F639EF" w:rsidP="00F639EF">
      <w:pPr>
        <w:ind w:left="426"/>
        <w:rPr>
          <w:rFonts w:ascii="Tahoma" w:hAnsi="Tahoma" w:cs="Tahoma"/>
          <w:b/>
          <w:i/>
        </w:rPr>
      </w:pPr>
    </w:p>
    <w:p w14:paraId="50704A8D" w14:textId="77777777" w:rsidR="00FA20DF" w:rsidRDefault="00FA20DF" w:rsidP="00F639EF">
      <w:pPr>
        <w:ind w:left="426"/>
        <w:rPr>
          <w:rFonts w:ascii="Tahoma" w:hAnsi="Tahoma" w:cs="Tahoma"/>
          <w:b/>
          <w:i/>
        </w:rPr>
      </w:pPr>
    </w:p>
    <w:p w14:paraId="454A8DEF" w14:textId="77777777" w:rsidR="00FA20DF" w:rsidRDefault="00FA20DF" w:rsidP="00F639EF">
      <w:pPr>
        <w:ind w:left="426"/>
        <w:rPr>
          <w:rFonts w:ascii="Tahoma" w:hAnsi="Tahoma" w:cs="Tahoma"/>
          <w:b/>
          <w:i/>
        </w:rPr>
      </w:pPr>
    </w:p>
    <w:p w14:paraId="5AA33791" w14:textId="77777777" w:rsidR="00FA20DF" w:rsidRDefault="00FA20D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lastRenderedPageBreak/>
        <w:t>UWAGA: Poniższe limity odpowiedzialności są wspólne dla wszystkich Ubezpieczonych.</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39778D67" w:rsidR="00F639EF" w:rsidRPr="00F576F1" w:rsidRDefault="00F639EF" w:rsidP="00F639EF">
      <w:pPr>
        <w:ind w:left="2835" w:hanging="2409"/>
        <w:rPr>
          <w:rFonts w:ascii="Tahoma" w:hAnsi="Tahoma" w:cs="Tahoma"/>
        </w:rPr>
      </w:pPr>
      <w:r w:rsidRPr="00F576F1">
        <w:rPr>
          <w:rFonts w:ascii="Tahoma" w:hAnsi="Tahoma" w:cs="Tahoma"/>
        </w:rPr>
        <w:t>system ubezpieczenia: na pierwsze ryzyko z konsumpcją sumy ubezpieczenia</w:t>
      </w:r>
    </w:p>
    <w:p w14:paraId="349F13BA" w14:textId="7370916E"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00F05E55">
        <w:rPr>
          <w:rFonts w:ascii="Tahoma" w:hAnsi="Tahoma" w:cs="Tahoma"/>
        </w:rPr>
        <w:t xml:space="preserve">: </w:t>
      </w:r>
      <w:r w:rsidRPr="00F576F1">
        <w:rPr>
          <w:rFonts w:ascii="Tahoma" w:hAnsi="Tahoma" w:cs="Tahoma"/>
        </w:rPr>
        <w:t>wartość odtworzeniowa</w:t>
      </w:r>
    </w:p>
    <w:p w14:paraId="55C490D3" w14:textId="408812C3" w:rsidR="00F639EF" w:rsidRPr="001D5631" w:rsidRDefault="00F639EF" w:rsidP="00F639EF">
      <w:pPr>
        <w:ind w:left="426"/>
        <w:rPr>
          <w:rFonts w:ascii="Tahoma" w:hAnsi="Tahoma" w:cs="Tahoma"/>
          <w:b/>
          <w:color w:val="FF0000"/>
        </w:rPr>
      </w:pPr>
      <w:r w:rsidRPr="00F576F1">
        <w:rPr>
          <w:rFonts w:ascii="Tahoma" w:hAnsi="Tahoma" w:cs="Tahoma"/>
        </w:rPr>
        <w:t xml:space="preserve">suma </w:t>
      </w:r>
      <w:r w:rsidRPr="001D5631">
        <w:rPr>
          <w:rFonts w:ascii="Tahoma" w:hAnsi="Tahoma" w:cs="Tahoma"/>
        </w:rPr>
        <w:t xml:space="preserve">ubezpieczenia: </w:t>
      </w:r>
      <w:r w:rsidRPr="001D5631">
        <w:rPr>
          <w:rFonts w:ascii="Tahoma" w:hAnsi="Tahoma" w:cs="Tahoma"/>
          <w:b/>
          <w:color w:val="000000" w:themeColor="text1"/>
        </w:rPr>
        <w:t>100 000,00 zł</w:t>
      </w:r>
    </w:p>
    <w:p w14:paraId="70F4C8B7" w14:textId="77777777" w:rsidR="00F639EF" w:rsidRPr="001D5631" w:rsidRDefault="00F639EF" w:rsidP="00F639EF">
      <w:pPr>
        <w:ind w:left="426"/>
        <w:rPr>
          <w:rFonts w:ascii="Tahoma" w:hAnsi="Tahoma" w:cs="Tahoma"/>
          <w:b/>
        </w:rPr>
      </w:pPr>
    </w:p>
    <w:p w14:paraId="79C4FB0E" w14:textId="77777777" w:rsidR="00F639EF" w:rsidRPr="001D5631" w:rsidRDefault="00F639EF" w:rsidP="00F639EF">
      <w:pPr>
        <w:ind w:left="426"/>
        <w:rPr>
          <w:rFonts w:ascii="Tahoma" w:hAnsi="Tahoma" w:cs="Tahoma"/>
        </w:rPr>
      </w:pPr>
      <w:r w:rsidRPr="001D5631">
        <w:rPr>
          <w:rFonts w:ascii="Tahoma" w:hAnsi="Tahoma" w:cs="Tahoma"/>
          <w:b/>
        </w:rPr>
        <w:t xml:space="preserve">Mienie osób trzecich i mienie powierzone </w:t>
      </w:r>
      <w:r w:rsidRPr="001D5631">
        <w:rPr>
          <w:rFonts w:ascii="Tahoma" w:hAnsi="Tahoma" w:cs="Tahoma"/>
        </w:rPr>
        <w:t>(środki trwałe obce użytkowane przez Ubezpieczonego, mienie powierzone Ubezpieczonemu np. w celu naprawy, mienie w szatniach, schowkach, depozycie)</w:t>
      </w:r>
    </w:p>
    <w:p w14:paraId="14E03B8E" w14:textId="3F448899" w:rsidR="00F639EF" w:rsidRPr="001D5631" w:rsidRDefault="00F639EF" w:rsidP="00F639EF">
      <w:pPr>
        <w:ind w:left="2835" w:hanging="2409"/>
        <w:rPr>
          <w:rFonts w:ascii="Tahoma" w:hAnsi="Tahoma" w:cs="Tahoma"/>
        </w:rPr>
      </w:pPr>
      <w:r w:rsidRPr="001D5631">
        <w:rPr>
          <w:rFonts w:ascii="Tahoma" w:hAnsi="Tahoma" w:cs="Tahoma"/>
        </w:rPr>
        <w:t>system ubezpieczenia: na pierwsze ryzyko z konsumpcją sumy ubezpieczenia</w:t>
      </w:r>
    </w:p>
    <w:p w14:paraId="7959669D" w14:textId="047244A9" w:rsidR="00F639EF" w:rsidRPr="001D5631" w:rsidRDefault="00F639EF" w:rsidP="00F639EF">
      <w:pPr>
        <w:tabs>
          <w:tab w:val="left" w:pos="2835"/>
        </w:tabs>
        <w:ind w:left="2835" w:hanging="2409"/>
        <w:rPr>
          <w:rFonts w:ascii="Tahoma" w:hAnsi="Tahoma" w:cs="Tahoma"/>
          <w:b/>
        </w:rPr>
      </w:pPr>
      <w:r w:rsidRPr="001D5631">
        <w:rPr>
          <w:rFonts w:ascii="Tahoma" w:hAnsi="Tahoma" w:cs="Tahoma"/>
        </w:rPr>
        <w:t>rodzaj wartości</w:t>
      </w:r>
      <w:r w:rsidR="00F05E55" w:rsidRPr="001D5631">
        <w:rPr>
          <w:rFonts w:ascii="Tahoma" w:hAnsi="Tahoma" w:cs="Tahoma"/>
        </w:rPr>
        <w:t xml:space="preserve">: </w:t>
      </w:r>
      <w:r w:rsidRPr="001D5631">
        <w:rPr>
          <w:rFonts w:ascii="Tahoma" w:hAnsi="Tahoma" w:cs="Tahoma"/>
        </w:rPr>
        <w:t>wartość odtworzeniowa</w:t>
      </w:r>
    </w:p>
    <w:p w14:paraId="75C27F6E" w14:textId="044886E4" w:rsidR="00F639EF" w:rsidRPr="00351499" w:rsidRDefault="00F639EF" w:rsidP="00F639EF">
      <w:pPr>
        <w:ind w:left="426"/>
        <w:rPr>
          <w:rFonts w:ascii="Tahoma" w:hAnsi="Tahoma" w:cs="Tahoma"/>
          <w:b/>
          <w:color w:val="FF0000"/>
        </w:rPr>
      </w:pPr>
      <w:r w:rsidRPr="001D5631">
        <w:rPr>
          <w:rFonts w:ascii="Tahoma" w:hAnsi="Tahoma" w:cs="Tahoma"/>
        </w:rPr>
        <w:t xml:space="preserve">suma ubezpieczenia: </w:t>
      </w:r>
      <w:r w:rsidRPr="001D5631">
        <w:rPr>
          <w:rFonts w:ascii="Tahoma" w:hAnsi="Tahoma" w:cs="Tahoma"/>
          <w:b/>
          <w:color w:val="000000" w:themeColor="text1"/>
        </w:rPr>
        <w:t>50 000,00 zł</w:t>
      </w:r>
    </w:p>
    <w:p w14:paraId="419F9C77" w14:textId="77777777" w:rsidR="00F639EF" w:rsidRPr="00351499" w:rsidRDefault="00F639EF" w:rsidP="00F639EF">
      <w:pPr>
        <w:ind w:left="426"/>
        <w:rPr>
          <w:rFonts w:ascii="Tahoma" w:hAnsi="Tahoma" w:cs="Tahoma"/>
          <w:b/>
          <w:color w:val="FF0000"/>
        </w:rPr>
      </w:pPr>
    </w:p>
    <w:p w14:paraId="234264AA" w14:textId="77777777" w:rsidR="00F639EF" w:rsidRPr="001D5631" w:rsidRDefault="00F639EF" w:rsidP="00F639EF">
      <w:pPr>
        <w:ind w:left="426"/>
        <w:rPr>
          <w:rFonts w:ascii="Tahoma" w:hAnsi="Tahoma" w:cs="Tahoma"/>
          <w:color w:val="000000" w:themeColor="text1"/>
        </w:rPr>
      </w:pPr>
      <w:r w:rsidRPr="00F05E55">
        <w:rPr>
          <w:rFonts w:ascii="Tahoma" w:hAnsi="Tahoma" w:cs="Tahoma"/>
          <w:b/>
          <w:color w:val="000000" w:themeColor="text1"/>
        </w:rPr>
        <w:t xml:space="preserve">Nakłady adaptacyjne osób trzecich w lokalach mieszkalnych/użytkowych </w:t>
      </w:r>
      <w:r w:rsidRPr="00F05E55">
        <w:rPr>
          <w:rFonts w:ascii="Tahoma" w:hAnsi="Tahoma" w:cs="Tahoma"/>
          <w:color w:val="000000" w:themeColor="text1"/>
        </w:rPr>
        <w:t>(</w:t>
      </w:r>
      <w:r w:rsidRPr="00F05E55">
        <w:rPr>
          <w:rFonts w:ascii="Tahoma" w:hAnsi="Tahoma" w:cs="Tahoma"/>
          <w:color w:val="000000" w:themeColor="text1"/>
          <w:sz w:val="18"/>
          <w:szCs w:val="18"/>
        </w:rPr>
        <w:t>powłoki malarskie, tapety, wykładziny i podłogi, itp</w:t>
      </w:r>
      <w:r w:rsidRPr="001D5631">
        <w:rPr>
          <w:rFonts w:ascii="Tahoma" w:hAnsi="Tahoma" w:cs="Tahoma"/>
          <w:color w:val="000000" w:themeColor="text1"/>
          <w:sz w:val="18"/>
          <w:szCs w:val="18"/>
        </w:rPr>
        <w:t>. oraz elementy stałe w lokalu mieszkalnym/użytkowym należące do osób trzecich</w:t>
      </w:r>
      <w:r w:rsidRPr="001D5631">
        <w:rPr>
          <w:rFonts w:ascii="Tahoma" w:hAnsi="Tahoma" w:cs="Tahoma"/>
          <w:color w:val="000000" w:themeColor="text1"/>
        </w:rPr>
        <w:t>)</w:t>
      </w:r>
    </w:p>
    <w:p w14:paraId="451C82A8" w14:textId="3426BF2A" w:rsidR="00F639EF" w:rsidRPr="001D5631" w:rsidRDefault="00F639EF" w:rsidP="00F639EF">
      <w:pPr>
        <w:ind w:left="2835" w:hanging="2409"/>
        <w:rPr>
          <w:rFonts w:ascii="Tahoma" w:hAnsi="Tahoma" w:cs="Tahoma"/>
          <w:color w:val="000000" w:themeColor="text1"/>
        </w:rPr>
      </w:pPr>
      <w:r w:rsidRPr="001D5631">
        <w:rPr>
          <w:rFonts w:ascii="Tahoma" w:hAnsi="Tahoma" w:cs="Tahoma"/>
          <w:color w:val="000000" w:themeColor="text1"/>
        </w:rPr>
        <w:t>system ubezpieczenia: na pierwsze ryzyko z konsumpcją sumy ubezpieczenia</w:t>
      </w:r>
    </w:p>
    <w:p w14:paraId="71CD4A02" w14:textId="25A18C0A" w:rsidR="00F639EF" w:rsidRPr="001D5631" w:rsidRDefault="00F639EF" w:rsidP="00F639EF">
      <w:pPr>
        <w:tabs>
          <w:tab w:val="left" w:pos="2835"/>
        </w:tabs>
        <w:ind w:left="2835" w:hanging="2409"/>
        <w:rPr>
          <w:rFonts w:ascii="Tahoma" w:hAnsi="Tahoma" w:cs="Tahoma"/>
          <w:b/>
          <w:color w:val="000000" w:themeColor="text1"/>
        </w:rPr>
      </w:pPr>
      <w:r w:rsidRPr="001D5631">
        <w:rPr>
          <w:rFonts w:ascii="Tahoma" w:hAnsi="Tahoma" w:cs="Tahoma"/>
          <w:color w:val="000000" w:themeColor="text1"/>
        </w:rPr>
        <w:t>rodzaj wartości</w:t>
      </w:r>
      <w:r w:rsidR="00F05E55" w:rsidRPr="001D5631">
        <w:rPr>
          <w:rFonts w:ascii="Tahoma" w:hAnsi="Tahoma" w:cs="Tahoma"/>
          <w:color w:val="000000" w:themeColor="text1"/>
        </w:rPr>
        <w:t xml:space="preserve">: </w:t>
      </w:r>
      <w:r w:rsidRPr="001D5631">
        <w:rPr>
          <w:rFonts w:ascii="Tahoma" w:hAnsi="Tahoma" w:cs="Tahoma"/>
          <w:color w:val="000000" w:themeColor="text1"/>
        </w:rPr>
        <w:t>wartość odtworzeniowa</w:t>
      </w:r>
    </w:p>
    <w:p w14:paraId="6B9D2CE7" w14:textId="4186163A" w:rsidR="00F639EF" w:rsidRPr="00F05E55" w:rsidRDefault="00F639EF" w:rsidP="00F639EF">
      <w:pPr>
        <w:ind w:left="426"/>
        <w:rPr>
          <w:rFonts w:ascii="Tahoma" w:hAnsi="Tahoma" w:cs="Tahoma"/>
          <w:b/>
          <w:color w:val="000000" w:themeColor="text1"/>
        </w:rPr>
      </w:pPr>
      <w:r w:rsidRPr="001D5631">
        <w:rPr>
          <w:rFonts w:ascii="Tahoma" w:hAnsi="Tahoma" w:cs="Tahoma"/>
          <w:color w:val="000000" w:themeColor="text1"/>
        </w:rPr>
        <w:t xml:space="preserve">suma ubezpieczenia: </w:t>
      </w:r>
      <w:r w:rsidRPr="001D5631">
        <w:rPr>
          <w:rFonts w:ascii="Tahoma" w:hAnsi="Tahoma" w:cs="Tahoma"/>
          <w:b/>
          <w:color w:val="000000" w:themeColor="text1"/>
        </w:rPr>
        <w:t>25 000,00 zł</w:t>
      </w:r>
    </w:p>
    <w:p w14:paraId="3A0980A5" w14:textId="77777777" w:rsidR="00F639EF" w:rsidRDefault="00F639EF" w:rsidP="001D5631">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EBAD38F" w:rsidR="00F639EF" w:rsidRPr="001D5631" w:rsidRDefault="00F639EF" w:rsidP="00F639EF">
      <w:pPr>
        <w:ind w:left="2835" w:hanging="2409"/>
        <w:rPr>
          <w:rFonts w:ascii="Tahoma" w:hAnsi="Tahoma" w:cs="Tahoma"/>
          <w:color w:val="000000"/>
        </w:rPr>
      </w:pPr>
      <w:r w:rsidRPr="005C148B">
        <w:rPr>
          <w:rFonts w:ascii="Tahoma" w:hAnsi="Tahoma" w:cs="Tahoma"/>
          <w:color w:val="000000"/>
        </w:rPr>
        <w:t>system ubezpiec</w:t>
      </w:r>
      <w:r w:rsidRPr="001D5631">
        <w:rPr>
          <w:rFonts w:ascii="Tahoma" w:hAnsi="Tahoma" w:cs="Tahoma"/>
          <w:color w:val="000000"/>
        </w:rPr>
        <w:t>zenia: na pierwsze ryzyko z konsumpcją sumy ubezpieczenia</w:t>
      </w:r>
    </w:p>
    <w:p w14:paraId="796490AF" w14:textId="66D4BE74" w:rsidR="00F639EF" w:rsidRPr="001D5631" w:rsidRDefault="00F639EF" w:rsidP="00F639EF">
      <w:pPr>
        <w:tabs>
          <w:tab w:val="left" w:pos="2835"/>
        </w:tabs>
        <w:ind w:left="2835" w:hanging="2409"/>
        <w:rPr>
          <w:rFonts w:ascii="Tahoma" w:hAnsi="Tahoma" w:cs="Tahoma"/>
          <w:b/>
          <w:color w:val="000000"/>
        </w:rPr>
      </w:pPr>
      <w:r w:rsidRPr="001D5631">
        <w:rPr>
          <w:rFonts w:ascii="Tahoma" w:hAnsi="Tahoma" w:cs="Tahoma"/>
          <w:color w:val="000000"/>
        </w:rPr>
        <w:t>rodzaj wartości</w:t>
      </w:r>
      <w:r w:rsidR="007D10ED" w:rsidRPr="001D5631">
        <w:rPr>
          <w:rFonts w:ascii="Tahoma" w:hAnsi="Tahoma" w:cs="Tahoma"/>
          <w:color w:val="000000"/>
        </w:rPr>
        <w:t xml:space="preserve">: </w:t>
      </w:r>
      <w:r w:rsidRPr="001D5631">
        <w:rPr>
          <w:rFonts w:ascii="Tahoma" w:hAnsi="Tahoma" w:cs="Tahoma"/>
          <w:color w:val="000000"/>
        </w:rPr>
        <w:t>wartość odtworzeniowa</w:t>
      </w:r>
    </w:p>
    <w:p w14:paraId="220F7EEA" w14:textId="339DB536" w:rsidR="00F639EF" w:rsidRPr="00464461" w:rsidRDefault="00F639EF" w:rsidP="00F639EF">
      <w:pPr>
        <w:ind w:left="426"/>
        <w:rPr>
          <w:rFonts w:ascii="Tahoma" w:hAnsi="Tahoma" w:cs="Tahoma"/>
          <w:b/>
          <w:color w:val="FF0000"/>
        </w:rPr>
      </w:pPr>
      <w:r w:rsidRPr="001D5631">
        <w:rPr>
          <w:rFonts w:ascii="Tahoma" w:hAnsi="Tahoma" w:cs="Tahoma"/>
          <w:color w:val="000000"/>
        </w:rPr>
        <w:t xml:space="preserve">suma ubezpieczenia: </w:t>
      </w:r>
      <w:r w:rsidR="001D5631" w:rsidRPr="001D5631">
        <w:rPr>
          <w:rFonts w:ascii="Tahoma" w:hAnsi="Tahoma" w:cs="Tahoma"/>
          <w:b/>
          <w:color w:val="000000" w:themeColor="text1"/>
        </w:rPr>
        <w:t>1</w:t>
      </w:r>
      <w:r w:rsidRPr="001D5631">
        <w:rPr>
          <w:rFonts w:ascii="Tahoma" w:hAnsi="Tahoma" w:cs="Tahoma"/>
          <w:b/>
          <w:color w:val="000000" w:themeColor="text1"/>
        </w:rPr>
        <w:t>00 000,00 zł</w:t>
      </w:r>
    </w:p>
    <w:p w14:paraId="47849BDE" w14:textId="77777777" w:rsidR="00F639EF" w:rsidRPr="00464461" w:rsidRDefault="00F639EF" w:rsidP="00F639EF">
      <w:pPr>
        <w:ind w:left="426"/>
        <w:rPr>
          <w:rFonts w:ascii="Tahoma" w:hAnsi="Tahoma" w:cs="Tahoma"/>
          <w:b/>
          <w:color w:val="FF0000"/>
        </w:rPr>
      </w:pPr>
    </w:p>
    <w:p w14:paraId="455C6AB7" w14:textId="5539E2B6" w:rsidR="00F639EF" w:rsidRPr="001D5631" w:rsidRDefault="00F639EF" w:rsidP="00F639EF">
      <w:pPr>
        <w:ind w:left="426"/>
        <w:rPr>
          <w:rFonts w:ascii="Tahoma" w:hAnsi="Tahoma" w:cs="Tahoma"/>
          <w:b/>
          <w:color w:val="000000" w:themeColor="text1"/>
        </w:rPr>
      </w:pPr>
      <w:r w:rsidRPr="007D10ED">
        <w:rPr>
          <w:rFonts w:ascii="Tahoma" w:hAnsi="Tahoma" w:cs="Tahoma"/>
          <w:b/>
          <w:color w:val="000000" w:themeColor="text1"/>
        </w:rPr>
        <w:t>Budowle (ogrodzenia, wiaty przystankowe, bariery ochronne przy drogach publicznych, obiekty małej architektury, drogi i chodniki wewnętrzne, place, boiska, itp.) na terenie</w:t>
      </w:r>
      <w:r w:rsidR="007D10ED" w:rsidRPr="007D10ED">
        <w:rPr>
          <w:rFonts w:ascii="Tahoma" w:hAnsi="Tahoma" w:cs="Tahoma"/>
          <w:b/>
          <w:color w:val="000000" w:themeColor="text1"/>
        </w:rPr>
        <w:t xml:space="preserve"> Powiatu Mikołowskiego</w:t>
      </w:r>
      <w:r w:rsidRPr="007D10ED">
        <w:rPr>
          <w:rFonts w:ascii="Tahoma" w:hAnsi="Tahoma" w:cs="Tahoma"/>
          <w:b/>
          <w:color w:val="000000" w:themeColor="text1"/>
        </w:rPr>
        <w:t xml:space="preserve">  nie wyk</w:t>
      </w:r>
      <w:r w:rsidRPr="001D5631">
        <w:rPr>
          <w:rFonts w:ascii="Tahoma" w:hAnsi="Tahoma" w:cs="Tahoma"/>
          <w:b/>
          <w:color w:val="000000" w:themeColor="text1"/>
        </w:rPr>
        <w:t>azane do ubezpieczenia w systemie na sumy stałe</w:t>
      </w:r>
    </w:p>
    <w:p w14:paraId="0576CADF" w14:textId="77777777" w:rsidR="00F639EF" w:rsidRPr="001D5631" w:rsidRDefault="00F639EF" w:rsidP="00F639EF">
      <w:pPr>
        <w:tabs>
          <w:tab w:val="left" w:pos="2835"/>
        </w:tabs>
        <w:ind w:left="2835" w:hanging="2409"/>
        <w:rPr>
          <w:rFonts w:ascii="Tahoma" w:hAnsi="Tahoma" w:cs="Tahoma"/>
          <w:color w:val="000000" w:themeColor="text1"/>
        </w:rPr>
      </w:pPr>
      <w:r w:rsidRPr="001D5631">
        <w:rPr>
          <w:rFonts w:ascii="Tahoma" w:hAnsi="Tahoma" w:cs="Tahoma"/>
          <w:color w:val="000000" w:themeColor="text1"/>
        </w:rPr>
        <w:t>wypłata odszkodowania w wartości odtworzeniowej, maksymalnie do przyjętego limitu odpowiedzialności,</w:t>
      </w:r>
    </w:p>
    <w:p w14:paraId="39517F11" w14:textId="77777777" w:rsidR="00F639EF" w:rsidRPr="001D5631" w:rsidRDefault="00F639EF" w:rsidP="00F639EF">
      <w:pPr>
        <w:tabs>
          <w:tab w:val="left" w:pos="2835"/>
        </w:tabs>
        <w:ind w:left="2835" w:hanging="2409"/>
        <w:rPr>
          <w:rFonts w:ascii="Tahoma" w:hAnsi="Tahoma" w:cs="Tahoma"/>
          <w:b/>
          <w:color w:val="000000" w:themeColor="text1"/>
        </w:rPr>
      </w:pPr>
      <w:r w:rsidRPr="001D5631">
        <w:rPr>
          <w:rFonts w:ascii="Tahoma" w:hAnsi="Tahoma" w:cs="Tahoma"/>
          <w:color w:val="000000" w:themeColor="text1"/>
        </w:rPr>
        <w:t>który ulega redukcji po wypłacie odszkodowania.</w:t>
      </w:r>
    </w:p>
    <w:p w14:paraId="06846F8B" w14:textId="28BB328A" w:rsidR="00F639EF" w:rsidRPr="007D10ED" w:rsidRDefault="00F639EF" w:rsidP="00F639EF">
      <w:pPr>
        <w:ind w:left="426"/>
        <w:rPr>
          <w:rFonts w:ascii="Tahoma" w:hAnsi="Tahoma" w:cs="Tahoma"/>
          <w:b/>
          <w:color w:val="000000" w:themeColor="text1"/>
        </w:rPr>
      </w:pPr>
      <w:r w:rsidRPr="001D5631">
        <w:rPr>
          <w:rFonts w:ascii="Tahoma" w:hAnsi="Tahoma" w:cs="Tahoma"/>
          <w:color w:val="000000" w:themeColor="text1"/>
        </w:rPr>
        <w:t>suma ubezpieczenia:</w:t>
      </w:r>
      <w:r w:rsidRPr="001D5631">
        <w:rPr>
          <w:rFonts w:ascii="Tahoma" w:hAnsi="Tahoma" w:cs="Tahoma"/>
          <w:b/>
          <w:color w:val="000000" w:themeColor="text1"/>
        </w:rPr>
        <w:t xml:space="preserve"> 50 000,00 zł</w:t>
      </w:r>
    </w:p>
    <w:p w14:paraId="21B7DC19" w14:textId="77777777" w:rsidR="00F639EF" w:rsidRDefault="00F639EF" w:rsidP="00F639EF">
      <w:pPr>
        <w:ind w:left="426"/>
        <w:rPr>
          <w:rFonts w:ascii="Tahoma" w:hAnsi="Tahoma" w:cs="Tahoma"/>
          <w:b/>
          <w:color w:val="FF0000"/>
        </w:rPr>
      </w:pPr>
    </w:p>
    <w:p w14:paraId="25837231" w14:textId="7370B7B5" w:rsidR="00F639EF" w:rsidRPr="001D5631" w:rsidRDefault="00F639EF" w:rsidP="00F639EF">
      <w:pPr>
        <w:ind w:left="426"/>
        <w:rPr>
          <w:rFonts w:ascii="Tahoma" w:hAnsi="Tahoma" w:cs="Tahoma"/>
          <w:b/>
          <w:color w:val="000000"/>
        </w:rPr>
      </w:pPr>
      <w:r w:rsidRPr="003A1B46">
        <w:rPr>
          <w:rFonts w:ascii="Tahoma" w:hAnsi="Tahoma" w:cs="Tahoma"/>
          <w:b/>
          <w:color w:val="000000"/>
        </w:rPr>
        <w:t xml:space="preserve">Znaki </w:t>
      </w:r>
      <w:r w:rsidRPr="001D5631">
        <w:rPr>
          <w:rFonts w:ascii="Tahoma" w:hAnsi="Tahoma" w:cs="Tahoma"/>
          <w:b/>
        </w:rPr>
        <w:t>drogowe</w:t>
      </w:r>
      <w:r w:rsidR="001D5631">
        <w:rPr>
          <w:rFonts w:ascii="Tahoma" w:hAnsi="Tahoma" w:cs="Tahoma"/>
          <w:b/>
        </w:rPr>
        <w:t xml:space="preserve">, </w:t>
      </w:r>
      <w:r w:rsidRPr="001D5631">
        <w:rPr>
          <w:rFonts w:ascii="Tahoma" w:hAnsi="Tahoma" w:cs="Tahoma"/>
          <w:b/>
          <w:color w:val="000000" w:themeColor="text1"/>
        </w:rPr>
        <w:t xml:space="preserve">w tym sygnalizacja świetlna, </w:t>
      </w:r>
      <w:r w:rsidRPr="001D5631">
        <w:rPr>
          <w:rFonts w:ascii="Tahoma" w:hAnsi="Tahoma" w:cs="Tahoma"/>
          <w:b/>
        </w:rPr>
        <w:t xml:space="preserve">tablice </w:t>
      </w:r>
      <w:r w:rsidRPr="001D5631">
        <w:rPr>
          <w:rFonts w:ascii="Tahoma" w:hAnsi="Tahoma" w:cs="Tahoma"/>
          <w:b/>
          <w:color w:val="000000"/>
        </w:rPr>
        <w:t xml:space="preserve">informacyjne, witacze, słupy oświetleniowe wraz z linią zasilającą, lampy należące do Zamawiającego na terenie </w:t>
      </w:r>
      <w:r w:rsidR="007D10ED" w:rsidRPr="001D5631">
        <w:rPr>
          <w:rFonts w:ascii="Tahoma" w:hAnsi="Tahoma" w:cs="Tahoma"/>
          <w:b/>
          <w:color w:val="000000"/>
        </w:rPr>
        <w:t>Powiatu Mikołowskiego</w:t>
      </w:r>
      <w:r w:rsidRPr="001D5631">
        <w:rPr>
          <w:rFonts w:ascii="Tahoma" w:hAnsi="Tahoma" w:cs="Tahoma"/>
          <w:b/>
          <w:color w:val="FF0000"/>
        </w:rPr>
        <w:t xml:space="preserve"> </w:t>
      </w:r>
      <w:r w:rsidRPr="001D5631">
        <w:rPr>
          <w:rFonts w:ascii="Tahoma" w:hAnsi="Tahoma" w:cs="Tahoma"/>
          <w:b/>
          <w:color w:val="000000"/>
        </w:rPr>
        <w:t>nie wykazane do ubezpieczenia w systemie na sumy stałe</w:t>
      </w:r>
    </w:p>
    <w:p w14:paraId="3EC083BD" w14:textId="77777777" w:rsidR="00F639EF" w:rsidRPr="001D5631" w:rsidRDefault="00F639EF" w:rsidP="00F639EF">
      <w:pPr>
        <w:tabs>
          <w:tab w:val="left" w:pos="2835"/>
        </w:tabs>
        <w:ind w:left="2835" w:hanging="2409"/>
        <w:rPr>
          <w:rFonts w:ascii="Tahoma" w:hAnsi="Tahoma" w:cs="Tahoma"/>
          <w:color w:val="000000"/>
        </w:rPr>
      </w:pPr>
      <w:r w:rsidRPr="001D5631">
        <w:rPr>
          <w:rFonts w:ascii="Tahoma" w:hAnsi="Tahoma" w:cs="Tahoma"/>
          <w:color w:val="000000"/>
        </w:rPr>
        <w:t>wypłata odszkodowania w wartości odtworzeniowej, maksymalnie do przyjętego limitu odpowiedzialności,</w:t>
      </w:r>
    </w:p>
    <w:p w14:paraId="7A8ABD80" w14:textId="77777777" w:rsidR="00F639EF" w:rsidRPr="001D5631" w:rsidRDefault="00F639EF" w:rsidP="00F639EF">
      <w:pPr>
        <w:tabs>
          <w:tab w:val="left" w:pos="2835"/>
        </w:tabs>
        <w:ind w:left="2835" w:hanging="2409"/>
        <w:rPr>
          <w:rFonts w:ascii="Tahoma" w:hAnsi="Tahoma" w:cs="Tahoma"/>
          <w:b/>
          <w:color w:val="000000"/>
        </w:rPr>
      </w:pPr>
      <w:r w:rsidRPr="001D5631">
        <w:rPr>
          <w:rFonts w:ascii="Tahoma" w:hAnsi="Tahoma" w:cs="Tahoma"/>
          <w:color w:val="000000"/>
        </w:rPr>
        <w:t>który ulega redukcji po wypłacie odszkodowania.</w:t>
      </w:r>
    </w:p>
    <w:p w14:paraId="3794E185" w14:textId="550B46CE" w:rsidR="00F639EF" w:rsidRPr="003A1B46" w:rsidRDefault="00F639EF" w:rsidP="00F639EF">
      <w:pPr>
        <w:ind w:left="426"/>
        <w:rPr>
          <w:rFonts w:ascii="Tahoma" w:hAnsi="Tahoma" w:cs="Tahoma"/>
          <w:b/>
          <w:color w:val="FF0000"/>
        </w:rPr>
      </w:pPr>
      <w:r w:rsidRPr="001D5631">
        <w:rPr>
          <w:rFonts w:ascii="Tahoma" w:hAnsi="Tahoma" w:cs="Tahoma"/>
        </w:rPr>
        <w:t xml:space="preserve">suma ubezpieczenia: </w:t>
      </w:r>
      <w:r w:rsidR="001D5631" w:rsidRPr="001D5631">
        <w:rPr>
          <w:rFonts w:ascii="Tahoma" w:hAnsi="Tahoma" w:cs="Tahoma"/>
          <w:b/>
          <w:color w:val="000000" w:themeColor="text1"/>
        </w:rPr>
        <w:t>100</w:t>
      </w:r>
      <w:r w:rsidRPr="001D5631">
        <w:rPr>
          <w:rFonts w:ascii="Tahoma" w:hAnsi="Tahoma" w:cs="Tahoma"/>
          <w:b/>
          <w:color w:val="000000" w:themeColor="text1"/>
        </w:rPr>
        <w:t xml:space="preserve"> 000,00 zł</w:t>
      </w:r>
    </w:p>
    <w:p w14:paraId="659C7545" w14:textId="77777777" w:rsidR="00F639EF" w:rsidRPr="003A1B46" w:rsidRDefault="00F639EF" w:rsidP="00F639EF">
      <w:pPr>
        <w:ind w:left="426"/>
        <w:rPr>
          <w:rFonts w:ascii="Tahoma" w:hAnsi="Tahoma" w:cs="Tahoma"/>
          <w:b/>
        </w:rPr>
      </w:pPr>
    </w:p>
    <w:p w14:paraId="3E4BBC9F" w14:textId="77777777" w:rsidR="00F639EF" w:rsidRPr="001D5631" w:rsidRDefault="00F639EF" w:rsidP="00F639EF">
      <w:pPr>
        <w:ind w:left="426"/>
        <w:rPr>
          <w:rFonts w:ascii="Tahoma" w:hAnsi="Tahoma" w:cs="Tahoma"/>
          <w:b/>
        </w:rPr>
      </w:pPr>
      <w:r w:rsidRPr="003A1B46">
        <w:rPr>
          <w:rFonts w:ascii="Tahoma" w:hAnsi="Tahoma" w:cs="Tahoma"/>
          <w:b/>
        </w:rPr>
        <w:t xml:space="preserve">Mienie </w:t>
      </w:r>
      <w:r w:rsidRPr="001D5631">
        <w:rPr>
          <w:rFonts w:ascii="Tahoma" w:hAnsi="Tahoma" w:cs="Tahoma"/>
          <w:b/>
        </w:rPr>
        <w:t xml:space="preserve">pracownicze i uczniowskie </w:t>
      </w:r>
    </w:p>
    <w:p w14:paraId="7A8FF075" w14:textId="1ABC715A" w:rsidR="00F639EF" w:rsidRPr="001D5631" w:rsidRDefault="00F639EF" w:rsidP="00F639EF">
      <w:pPr>
        <w:ind w:left="2835" w:hanging="2409"/>
        <w:rPr>
          <w:rFonts w:ascii="Tahoma" w:hAnsi="Tahoma" w:cs="Tahoma"/>
        </w:rPr>
      </w:pPr>
      <w:r w:rsidRPr="001D5631">
        <w:rPr>
          <w:rFonts w:ascii="Tahoma" w:hAnsi="Tahoma" w:cs="Tahoma"/>
        </w:rPr>
        <w:t>system ubezpieczenia: na pierwsze ryzyko z konsumpcją sumy ubezpieczenia, bez limitu na osobę</w:t>
      </w:r>
    </w:p>
    <w:p w14:paraId="7F08AA64" w14:textId="0EC7401A" w:rsidR="00F639EF" w:rsidRPr="001D5631" w:rsidRDefault="00F639EF" w:rsidP="00F639EF">
      <w:pPr>
        <w:ind w:left="426"/>
        <w:rPr>
          <w:rFonts w:ascii="Tahoma" w:hAnsi="Tahoma" w:cs="Tahoma"/>
        </w:rPr>
      </w:pPr>
      <w:r w:rsidRPr="001D5631">
        <w:rPr>
          <w:rFonts w:ascii="Tahoma" w:hAnsi="Tahoma" w:cs="Tahoma"/>
        </w:rPr>
        <w:t>rodzaj wartości</w:t>
      </w:r>
      <w:r w:rsidR="007D10ED" w:rsidRPr="001D5631">
        <w:rPr>
          <w:rFonts w:ascii="Tahoma" w:hAnsi="Tahoma" w:cs="Tahoma"/>
        </w:rPr>
        <w:t xml:space="preserve">: </w:t>
      </w:r>
      <w:r w:rsidRPr="001D5631">
        <w:rPr>
          <w:rFonts w:ascii="Tahoma" w:hAnsi="Tahoma" w:cs="Tahoma"/>
        </w:rPr>
        <w:t>wartość rzeczywista</w:t>
      </w:r>
    </w:p>
    <w:p w14:paraId="0A7DC221" w14:textId="0CF2D806" w:rsidR="00F639EF" w:rsidRPr="007D10ED" w:rsidRDefault="00F639EF" w:rsidP="00F639EF">
      <w:pPr>
        <w:ind w:left="426"/>
        <w:rPr>
          <w:rFonts w:ascii="Tahoma" w:hAnsi="Tahoma" w:cs="Tahoma"/>
          <w:b/>
          <w:color w:val="000000" w:themeColor="text1"/>
        </w:rPr>
      </w:pPr>
      <w:r w:rsidRPr="001D5631">
        <w:rPr>
          <w:rFonts w:ascii="Tahoma" w:hAnsi="Tahoma" w:cs="Tahoma"/>
        </w:rPr>
        <w:t xml:space="preserve">suma ubezpieczenia: </w:t>
      </w:r>
      <w:r w:rsidRPr="001D5631">
        <w:rPr>
          <w:rFonts w:ascii="Tahoma" w:hAnsi="Tahoma" w:cs="Tahoma"/>
          <w:b/>
          <w:color w:val="000000" w:themeColor="text1"/>
        </w:rPr>
        <w:t>20 000,00 zł</w:t>
      </w:r>
      <w:r w:rsidRPr="007D10ED">
        <w:rPr>
          <w:rFonts w:ascii="Tahoma" w:hAnsi="Tahoma" w:cs="Tahoma"/>
          <w:b/>
          <w:color w:val="000000" w:themeColor="text1"/>
        </w:rPr>
        <w:t xml:space="preserve"> </w:t>
      </w:r>
    </w:p>
    <w:p w14:paraId="31A51B2D" w14:textId="77777777" w:rsidR="00F639EF" w:rsidRPr="003A1B46" w:rsidRDefault="00F639EF" w:rsidP="007D10ED">
      <w:pPr>
        <w:rPr>
          <w:rFonts w:ascii="Tahoma" w:hAnsi="Tahoma" w:cs="Tahoma"/>
          <w:b/>
          <w:color w:val="FF0000"/>
        </w:rPr>
      </w:pPr>
    </w:p>
    <w:p w14:paraId="261059B4" w14:textId="77777777" w:rsidR="00F639EF" w:rsidRPr="007D10ED" w:rsidRDefault="00F639EF" w:rsidP="00F639EF">
      <w:pPr>
        <w:ind w:left="426"/>
        <w:rPr>
          <w:rFonts w:ascii="Tahoma" w:hAnsi="Tahoma" w:cs="Tahoma"/>
          <w:b/>
          <w:color w:val="000000" w:themeColor="text1"/>
        </w:rPr>
      </w:pPr>
      <w:r w:rsidRPr="007D10ED">
        <w:rPr>
          <w:rFonts w:ascii="Tahoma" w:hAnsi="Tahoma" w:cs="Tahoma"/>
          <w:b/>
          <w:color w:val="000000" w:themeColor="text1"/>
        </w:rPr>
        <w:t>Środki obrotowe*</w:t>
      </w:r>
    </w:p>
    <w:p w14:paraId="5C4E0563" w14:textId="61316028" w:rsidR="00F639EF" w:rsidRPr="001D5631" w:rsidRDefault="00F639EF" w:rsidP="00F639EF">
      <w:pPr>
        <w:ind w:left="2835" w:hanging="2409"/>
        <w:rPr>
          <w:rFonts w:ascii="Tahoma" w:hAnsi="Tahoma" w:cs="Tahoma"/>
          <w:color w:val="000000" w:themeColor="text1"/>
        </w:rPr>
      </w:pPr>
      <w:r w:rsidRPr="007D10ED">
        <w:rPr>
          <w:rFonts w:ascii="Tahoma" w:hAnsi="Tahoma" w:cs="Tahoma"/>
          <w:color w:val="000000" w:themeColor="text1"/>
        </w:rPr>
        <w:t>system ubezpiecz</w:t>
      </w:r>
      <w:r w:rsidRPr="001D5631">
        <w:rPr>
          <w:rFonts w:ascii="Tahoma" w:hAnsi="Tahoma" w:cs="Tahoma"/>
          <w:color w:val="000000" w:themeColor="text1"/>
        </w:rPr>
        <w:t>enia: na pierwsze ryzyko z konsumpcją sumy ubezpieczenia</w:t>
      </w:r>
    </w:p>
    <w:p w14:paraId="38318D3E" w14:textId="4A269D75" w:rsidR="00F639EF" w:rsidRPr="001D5631" w:rsidRDefault="00F639EF" w:rsidP="00F639EF">
      <w:pPr>
        <w:tabs>
          <w:tab w:val="left" w:pos="2835"/>
        </w:tabs>
        <w:ind w:left="2835" w:hanging="2409"/>
        <w:rPr>
          <w:rFonts w:ascii="Tahoma" w:hAnsi="Tahoma" w:cs="Tahoma"/>
          <w:b/>
          <w:color w:val="000000" w:themeColor="text1"/>
        </w:rPr>
      </w:pPr>
      <w:r w:rsidRPr="001D5631">
        <w:rPr>
          <w:rFonts w:ascii="Tahoma" w:hAnsi="Tahoma" w:cs="Tahoma"/>
          <w:color w:val="000000" w:themeColor="text1"/>
        </w:rPr>
        <w:t>rodzaj wartości</w:t>
      </w:r>
      <w:r w:rsidR="007D10ED" w:rsidRPr="001D5631">
        <w:rPr>
          <w:rFonts w:ascii="Tahoma" w:hAnsi="Tahoma" w:cs="Tahoma"/>
          <w:color w:val="000000" w:themeColor="text1"/>
        </w:rPr>
        <w:t xml:space="preserve">: </w:t>
      </w:r>
      <w:r w:rsidRPr="001D5631">
        <w:rPr>
          <w:rFonts w:ascii="Tahoma" w:hAnsi="Tahoma" w:cs="Tahoma"/>
          <w:color w:val="000000" w:themeColor="text1"/>
        </w:rPr>
        <w:t>wartość zakupu/wytworzenia</w:t>
      </w:r>
    </w:p>
    <w:p w14:paraId="60045B0A" w14:textId="46736F8A" w:rsidR="00F639EF" w:rsidRPr="007D10ED" w:rsidRDefault="00F639EF" w:rsidP="00F639EF">
      <w:pPr>
        <w:ind w:left="426"/>
        <w:rPr>
          <w:rFonts w:ascii="Tahoma" w:hAnsi="Tahoma" w:cs="Tahoma"/>
          <w:b/>
          <w:color w:val="000000" w:themeColor="text1"/>
        </w:rPr>
      </w:pPr>
      <w:r w:rsidRPr="001D5631">
        <w:rPr>
          <w:rFonts w:ascii="Tahoma" w:hAnsi="Tahoma" w:cs="Tahoma"/>
          <w:color w:val="000000" w:themeColor="text1"/>
        </w:rPr>
        <w:t xml:space="preserve">suma ubezpieczenia: </w:t>
      </w:r>
      <w:r w:rsidRPr="001D5631">
        <w:rPr>
          <w:rFonts w:ascii="Tahoma" w:hAnsi="Tahoma" w:cs="Tahoma"/>
          <w:b/>
          <w:color w:val="000000" w:themeColor="text1"/>
        </w:rPr>
        <w:t>100 000,00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0302661E" w:rsidR="00FC2305" w:rsidRPr="001D5631" w:rsidRDefault="00FC2305" w:rsidP="00FC2305">
      <w:pPr>
        <w:spacing w:after="160" w:line="259" w:lineRule="auto"/>
        <w:ind w:left="426"/>
        <w:contextualSpacing/>
        <w:jc w:val="both"/>
        <w:rPr>
          <w:rFonts w:ascii="Tahoma" w:eastAsia="Calibri" w:hAnsi="Tahoma" w:cs="Tahoma"/>
          <w:b/>
          <w:color w:val="000000" w:themeColor="text1"/>
          <w:lang w:eastAsia="en-US"/>
        </w:rPr>
      </w:pPr>
      <w:r w:rsidRPr="007D10ED">
        <w:rPr>
          <w:rFonts w:ascii="Tahoma" w:eastAsia="Calibri" w:hAnsi="Tahoma" w:cs="Tahoma"/>
          <w:b/>
          <w:color w:val="000000" w:themeColor="text1"/>
          <w:lang w:eastAsia="en-US"/>
        </w:rPr>
        <w:t xml:space="preserve">Pojemniki na </w:t>
      </w:r>
      <w:r w:rsidRPr="001D5631">
        <w:rPr>
          <w:rFonts w:ascii="Tahoma" w:eastAsia="Calibri" w:hAnsi="Tahoma" w:cs="Tahoma"/>
          <w:b/>
          <w:color w:val="000000" w:themeColor="text1"/>
          <w:lang w:eastAsia="en-US"/>
        </w:rPr>
        <w:t xml:space="preserve">odpady należące do ubezpieczającego lub pojemniki użyczone przez ubezpieczającego na terenie </w:t>
      </w:r>
      <w:r w:rsidR="007D10ED" w:rsidRPr="001D5631">
        <w:rPr>
          <w:rFonts w:ascii="Tahoma" w:eastAsia="Calibri" w:hAnsi="Tahoma" w:cs="Tahoma"/>
          <w:b/>
          <w:color w:val="000000" w:themeColor="text1"/>
          <w:lang w:eastAsia="en-US"/>
        </w:rPr>
        <w:t>Powiatu Mikołowskiego</w:t>
      </w:r>
    </w:p>
    <w:p w14:paraId="3E2FC009" w14:textId="2ACB1BA9" w:rsidR="00FC2305" w:rsidRPr="001D5631" w:rsidRDefault="00FC2305" w:rsidP="00FC2305">
      <w:pPr>
        <w:spacing w:after="160" w:line="259" w:lineRule="auto"/>
        <w:ind w:left="426"/>
        <w:contextualSpacing/>
        <w:jc w:val="both"/>
        <w:rPr>
          <w:rFonts w:ascii="Tahoma" w:eastAsia="Calibri" w:hAnsi="Tahoma" w:cs="Tahoma"/>
          <w:color w:val="000000" w:themeColor="text1"/>
          <w:lang w:eastAsia="en-US"/>
        </w:rPr>
      </w:pPr>
      <w:r w:rsidRPr="001D5631">
        <w:rPr>
          <w:rFonts w:ascii="Tahoma" w:eastAsia="Calibri" w:hAnsi="Tahoma" w:cs="Tahoma"/>
          <w:color w:val="000000" w:themeColor="text1"/>
          <w:lang w:eastAsia="en-US"/>
        </w:rPr>
        <w:t xml:space="preserve">system ubezpieczenia: na pierwsze ryzyko </w:t>
      </w:r>
      <w:r w:rsidRPr="001D5631">
        <w:rPr>
          <w:rFonts w:ascii="Tahoma" w:hAnsi="Tahoma" w:cs="Tahoma"/>
          <w:color w:val="000000" w:themeColor="text1"/>
        </w:rPr>
        <w:t>z konsumpcją sumy ubezpieczenia</w:t>
      </w:r>
    </w:p>
    <w:p w14:paraId="48E6E971" w14:textId="77777777" w:rsidR="00FC2305" w:rsidRPr="001D5631" w:rsidRDefault="00FC2305" w:rsidP="00FC2305">
      <w:pPr>
        <w:spacing w:after="160" w:line="259" w:lineRule="auto"/>
        <w:ind w:left="426"/>
        <w:contextualSpacing/>
        <w:jc w:val="both"/>
        <w:rPr>
          <w:rFonts w:ascii="Tahoma" w:eastAsia="Calibri" w:hAnsi="Tahoma" w:cs="Tahoma"/>
          <w:color w:val="000000" w:themeColor="text1"/>
          <w:lang w:eastAsia="en-US"/>
        </w:rPr>
      </w:pPr>
      <w:r w:rsidRPr="001D5631">
        <w:rPr>
          <w:rFonts w:ascii="Tahoma" w:eastAsia="Calibri" w:hAnsi="Tahoma" w:cs="Tahoma"/>
          <w:color w:val="000000" w:themeColor="text1"/>
          <w:lang w:eastAsia="en-US"/>
        </w:rPr>
        <w:t xml:space="preserve">rodzaj wartości: wartość odtworzeniowa </w:t>
      </w:r>
    </w:p>
    <w:p w14:paraId="5D967B86" w14:textId="085AA380" w:rsidR="00FC2305" w:rsidRPr="007D10ED" w:rsidRDefault="00FC2305" w:rsidP="00FC2305">
      <w:pPr>
        <w:spacing w:after="160" w:line="259" w:lineRule="auto"/>
        <w:ind w:left="426"/>
        <w:contextualSpacing/>
        <w:jc w:val="both"/>
        <w:rPr>
          <w:rFonts w:ascii="Tahoma" w:eastAsia="Calibri" w:hAnsi="Tahoma" w:cs="Tahoma"/>
          <w:b/>
          <w:bCs/>
          <w:color w:val="000000" w:themeColor="text1"/>
          <w:lang w:eastAsia="en-US"/>
        </w:rPr>
      </w:pPr>
      <w:r w:rsidRPr="001D5631">
        <w:rPr>
          <w:rFonts w:ascii="Tahoma" w:eastAsia="Calibri" w:hAnsi="Tahoma" w:cs="Tahoma"/>
          <w:color w:val="000000" w:themeColor="text1"/>
          <w:lang w:eastAsia="en-US"/>
        </w:rPr>
        <w:t>suma ubezpieczenia</w:t>
      </w:r>
      <w:r w:rsidRPr="001D5631">
        <w:rPr>
          <w:rFonts w:ascii="Tahoma" w:eastAsia="Calibri" w:hAnsi="Tahoma" w:cs="Tahoma"/>
          <w:b/>
          <w:color w:val="000000" w:themeColor="text1"/>
          <w:lang w:eastAsia="en-US"/>
        </w:rPr>
        <w:t>:</w:t>
      </w:r>
      <w:r w:rsidR="007D10ED" w:rsidRPr="001D5631">
        <w:rPr>
          <w:rFonts w:ascii="Tahoma" w:eastAsia="Calibri" w:hAnsi="Tahoma" w:cs="Tahoma"/>
          <w:b/>
          <w:bCs/>
          <w:color w:val="000000" w:themeColor="text1"/>
          <w:lang w:eastAsia="en-US"/>
        </w:rPr>
        <w:t xml:space="preserve"> </w:t>
      </w:r>
      <w:r w:rsidRPr="001D5631">
        <w:rPr>
          <w:rFonts w:ascii="Tahoma" w:eastAsia="Calibri" w:hAnsi="Tahoma" w:cs="Tahoma"/>
          <w:b/>
          <w:bCs/>
          <w:color w:val="000000" w:themeColor="text1"/>
          <w:lang w:eastAsia="en-US"/>
        </w:rPr>
        <w:t>10 000,00 zł</w:t>
      </w:r>
      <w:r w:rsidRPr="007D10ED">
        <w:rPr>
          <w:rFonts w:ascii="Tahoma" w:eastAsia="Calibri" w:hAnsi="Tahoma" w:cs="Tahoma"/>
          <w:b/>
          <w:bCs/>
          <w:color w:val="000000" w:themeColor="text1"/>
          <w:lang w:eastAsia="en-US"/>
        </w:rPr>
        <w:t xml:space="preserve"> </w:t>
      </w:r>
    </w:p>
    <w:p w14:paraId="24B49D28" w14:textId="77777777" w:rsidR="00DE3276" w:rsidRPr="007D10ED" w:rsidRDefault="00DE3276" w:rsidP="00FC2305">
      <w:pPr>
        <w:spacing w:after="160" w:line="259" w:lineRule="auto"/>
        <w:ind w:left="426"/>
        <w:contextualSpacing/>
        <w:jc w:val="both"/>
        <w:rPr>
          <w:rFonts w:ascii="Tahoma" w:eastAsia="Calibri" w:hAnsi="Tahoma" w:cs="Tahoma"/>
          <w:b/>
          <w:bCs/>
          <w:color w:val="000000" w:themeColor="text1"/>
          <w:lang w:eastAsia="en-US"/>
        </w:rPr>
      </w:pPr>
    </w:p>
    <w:p w14:paraId="373D70FE" w14:textId="1A0757F1" w:rsidR="00FC2305" w:rsidRPr="001D5631" w:rsidRDefault="00FC2305" w:rsidP="00DE3276">
      <w:pPr>
        <w:spacing w:line="259" w:lineRule="auto"/>
        <w:ind w:left="426"/>
        <w:jc w:val="both"/>
        <w:rPr>
          <w:rFonts w:ascii="Tahoma" w:eastAsia="Calibri" w:hAnsi="Tahoma" w:cs="Tahoma"/>
          <w:b/>
          <w:bCs/>
          <w:color w:val="000000" w:themeColor="text1"/>
          <w:lang w:eastAsia="en-US"/>
        </w:rPr>
      </w:pPr>
      <w:bookmarkStart w:id="13" w:name="_Hlk64990296"/>
      <w:r w:rsidRPr="001D5631">
        <w:rPr>
          <w:rFonts w:ascii="Tahoma" w:eastAsia="Calibri" w:hAnsi="Tahoma" w:cs="Tahoma"/>
          <w:b/>
          <w:bCs/>
          <w:color w:val="000000" w:themeColor="text1"/>
          <w:lang w:eastAsia="en-US"/>
        </w:rPr>
        <w:t xml:space="preserve">Namioty </w:t>
      </w:r>
      <w:r w:rsidR="00E73F4C" w:rsidRPr="001D5631">
        <w:rPr>
          <w:rFonts w:ascii="Tahoma" w:eastAsia="Calibri" w:hAnsi="Tahoma" w:cs="Tahoma"/>
          <w:b/>
          <w:bCs/>
          <w:color w:val="000000" w:themeColor="text1"/>
          <w:lang w:eastAsia="en-US"/>
        </w:rPr>
        <w:t>nie wykazane do ubezpieczenia na sumy stałe</w:t>
      </w:r>
    </w:p>
    <w:p w14:paraId="4B248608" w14:textId="52239CD3" w:rsidR="00FC2305" w:rsidRPr="001D5631" w:rsidRDefault="00FC2305" w:rsidP="00DE3276">
      <w:pPr>
        <w:spacing w:line="259" w:lineRule="auto"/>
        <w:ind w:left="426"/>
        <w:contextualSpacing/>
        <w:jc w:val="both"/>
        <w:rPr>
          <w:rFonts w:ascii="Tahoma" w:eastAsia="Calibri" w:hAnsi="Tahoma" w:cs="Tahoma"/>
          <w:color w:val="000000" w:themeColor="text1"/>
          <w:lang w:eastAsia="en-US"/>
        </w:rPr>
      </w:pPr>
      <w:r w:rsidRPr="001D5631">
        <w:rPr>
          <w:rFonts w:ascii="Tahoma" w:eastAsia="Calibri" w:hAnsi="Tahoma" w:cs="Tahoma"/>
          <w:color w:val="000000" w:themeColor="text1"/>
          <w:lang w:eastAsia="en-US"/>
        </w:rPr>
        <w:t xml:space="preserve">system ubezpieczenia: na pierwsze ryzyko </w:t>
      </w:r>
      <w:r w:rsidRPr="001D5631">
        <w:rPr>
          <w:rFonts w:ascii="Tahoma" w:hAnsi="Tahoma" w:cs="Tahoma"/>
          <w:color w:val="000000" w:themeColor="text1"/>
        </w:rPr>
        <w:t>z konsumpcją sumy ubezpieczenia</w:t>
      </w:r>
    </w:p>
    <w:p w14:paraId="5336BEDE" w14:textId="77777777" w:rsidR="00FC2305" w:rsidRPr="001D5631" w:rsidRDefault="00FC2305" w:rsidP="00DE3276">
      <w:pPr>
        <w:spacing w:after="160" w:line="259" w:lineRule="auto"/>
        <w:ind w:left="429"/>
        <w:contextualSpacing/>
        <w:jc w:val="both"/>
        <w:rPr>
          <w:rFonts w:ascii="Tahoma" w:eastAsia="Calibri" w:hAnsi="Tahoma" w:cs="Tahoma"/>
          <w:color w:val="000000" w:themeColor="text1"/>
          <w:lang w:eastAsia="en-US"/>
        </w:rPr>
      </w:pPr>
      <w:r w:rsidRPr="001D5631">
        <w:rPr>
          <w:rFonts w:ascii="Tahoma" w:eastAsia="Calibri" w:hAnsi="Tahoma" w:cs="Tahoma"/>
          <w:color w:val="000000" w:themeColor="text1"/>
          <w:lang w:eastAsia="en-US"/>
        </w:rPr>
        <w:t xml:space="preserve">rodzaj wartości: wartość odtworzeniowa </w:t>
      </w:r>
    </w:p>
    <w:p w14:paraId="76451BF1" w14:textId="3E02AA37" w:rsidR="00FC2305" w:rsidRPr="007D10ED" w:rsidRDefault="00FC2305" w:rsidP="00DE3276">
      <w:pPr>
        <w:spacing w:after="160" w:line="259" w:lineRule="auto"/>
        <w:ind w:left="429"/>
        <w:contextualSpacing/>
        <w:jc w:val="both"/>
        <w:rPr>
          <w:rFonts w:ascii="Tahoma" w:eastAsia="Calibri" w:hAnsi="Tahoma" w:cs="Tahoma"/>
          <w:b/>
          <w:bCs/>
          <w:color w:val="000000" w:themeColor="text1"/>
          <w:lang w:eastAsia="en-US"/>
        </w:rPr>
      </w:pPr>
      <w:r w:rsidRPr="001D5631">
        <w:rPr>
          <w:rFonts w:ascii="Tahoma" w:eastAsia="Calibri" w:hAnsi="Tahoma" w:cs="Tahoma"/>
          <w:color w:val="000000" w:themeColor="text1"/>
          <w:lang w:eastAsia="en-US"/>
        </w:rPr>
        <w:t>suma ubezpieczenia</w:t>
      </w:r>
      <w:r w:rsidRPr="001D5631">
        <w:rPr>
          <w:rFonts w:ascii="Tahoma" w:eastAsia="Calibri" w:hAnsi="Tahoma" w:cs="Tahoma"/>
          <w:b/>
          <w:color w:val="000000" w:themeColor="text1"/>
          <w:lang w:eastAsia="en-US"/>
        </w:rPr>
        <w:t>:</w:t>
      </w:r>
      <w:r w:rsidR="007D10ED" w:rsidRPr="001D5631">
        <w:rPr>
          <w:rFonts w:ascii="Tahoma" w:eastAsia="Calibri" w:hAnsi="Tahoma" w:cs="Tahoma"/>
          <w:b/>
          <w:bCs/>
          <w:color w:val="000000" w:themeColor="text1"/>
          <w:lang w:eastAsia="en-US"/>
        </w:rPr>
        <w:t xml:space="preserve"> </w:t>
      </w:r>
      <w:r w:rsidRPr="001D5631">
        <w:rPr>
          <w:rFonts w:ascii="Tahoma" w:eastAsia="Calibri" w:hAnsi="Tahoma" w:cs="Tahoma"/>
          <w:b/>
          <w:bCs/>
          <w:color w:val="000000" w:themeColor="text1"/>
          <w:lang w:eastAsia="en-US"/>
        </w:rPr>
        <w:t>10 000,00 zł</w:t>
      </w:r>
    </w:p>
    <w:bookmarkEnd w:id="13"/>
    <w:p w14:paraId="6A0F1EFB" w14:textId="77777777" w:rsidR="003B03A8" w:rsidRPr="003B03A8" w:rsidRDefault="003B03A8" w:rsidP="003B03A8"/>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5497059" w:rsidR="00F639EF" w:rsidRPr="001D5631"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 xml:space="preserve">wandalizm (dewastację) – rozumiany jako uszkodzenie lub zniszczenie ubezpieczonego mienia przez osoby </w:t>
      </w:r>
      <w:r w:rsidRPr="001D5631">
        <w:rPr>
          <w:rFonts w:ascii="Tahoma" w:hAnsi="Tahoma" w:cs="Tahoma"/>
        </w:rPr>
        <w:t xml:space="preserve">trzecie, mające bezpośredni związek z dokonaniem lub usiłowaniem dokonania kradzieży </w:t>
      </w:r>
      <w:r w:rsidR="000700A5">
        <w:rPr>
          <w:rFonts w:ascii="Tahoma" w:hAnsi="Tahoma" w:cs="Tahoma"/>
        </w:rPr>
        <w:t xml:space="preserve">                          </w:t>
      </w:r>
      <w:r w:rsidRPr="001D5631">
        <w:rPr>
          <w:rFonts w:ascii="Tahoma" w:hAnsi="Tahoma" w:cs="Tahoma"/>
        </w:rPr>
        <w:t>z włamaniem, także w sytuacji, gdy nie doszło do pokonania zabezpieczeń</w:t>
      </w:r>
      <w:r w:rsidRPr="001D5631">
        <w:rPr>
          <w:rFonts w:ascii="Tahoma" w:hAnsi="Tahoma" w:cs="Tahoma"/>
          <w:color w:val="000000"/>
        </w:rPr>
        <w:t xml:space="preserve"> do limitu odpowiedzialności 100.000,00 zł</w:t>
      </w:r>
      <w:r w:rsidR="00B52076" w:rsidRPr="001D5631">
        <w:rPr>
          <w:rFonts w:ascii="Tahoma" w:hAnsi="Tahoma" w:cs="Tahoma"/>
          <w:color w:val="000000"/>
        </w:rPr>
        <w:t>.</w:t>
      </w:r>
    </w:p>
    <w:p w14:paraId="334BC238" w14:textId="77777777" w:rsidR="00D8753B" w:rsidRPr="001D5631" w:rsidRDefault="00D8753B" w:rsidP="00670912">
      <w:pPr>
        <w:jc w:val="both"/>
        <w:rPr>
          <w:rFonts w:ascii="Tahoma" w:hAnsi="Tahoma" w:cs="Tahoma"/>
          <w:b/>
        </w:rPr>
      </w:pPr>
    </w:p>
    <w:p w14:paraId="7C66AB97" w14:textId="3DCF72A4" w:rsidR="00D8753B" w:rsidRPr="00571AAC" w:rsidRDefault="00D8753B" w:rsidP="00D8753B">
      <w:pPr>
        <w:ind w:left="426"/>
        <w:jc w:val="both"/>
        <w:rPr>
          <w:rFonts w:ascii="Tahoma" w:hAnsi="Tahoma" w:cs="Tahoma"/>
          <w:color w:val="000000" w:themeColor="text1"/>
        </w:rPr>
      </w:pPr>
      <w:r w:rsidRPr="001D5631">
        <w:rPr>
          <w:rFonts w:ascii="Tahoma" w:hAnsi="Tahoma" w:cs="Tahoma"/>
          <w:color w:val="000000" w:themeColor="text1"/>
        </w:rPr>
        <w:t>Ubezpieczenie obejmuje również kradzież elementów stałych budynków i budowli oraz innych elementów trwale do nich przymocowanych oraz elementów instalacji fotowoltaicznych wraz z wyposażeniem z limitem odpowiedzialności 50.000,00 zł.</w:t>
      </w:r>
    </w:p>
    <w:p w14:paraId="122A47FD" w14:textId="77777777" w:rsidR="00D8753B" w:rsidRPr="00B52076" w:rsidRDefault="00D8753B" w:rsidP="00D8753B">
      <w:pPr>
        <w:ind w:left="426"/>
        <w:jc w:val="both"/>
        <w:rPr>
          <w:rFonts w:ascii="Tahoma" w:hAnsi="Tahoma" w:cs="Tahoma"/>
        </w:rPr>
      </w:pP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1D5631" w:rsidRDefault="00F639EF" w:rsidP="00F639EF">
      <w:pPr>
        <w:ind w:left="426"/>
        <w:jc w:val="both"/>
        <w:rPr>
          <w:rFonts w:ascii="Tahoma" w:hAnsi="Tahoma" w:cs="Tahoma"/>
        </w:rPr>
      </w:pPr>
      <w:r w:rsidRPr="0088182A">
        <w:rPr>
          <w:rFonts w:ascii="Tahoma" w:hAnsi="Tahoma" w:cs="Tahoma"/>
        </w:rPr>
        <w:t>system ubezpieczenia: n</w:t>
      </w:r>
      <w:r w:rsidRPr="001D5631">
        <w:rPr>
          <w:rFonts w:ascii="Tahoma" w:hAnsi="Tahoma" w:cs="Tahoma"/>
        </w:rPr>
        <w:t xml:space="preserve">a pierwsze ryzyko z konsumpcją sumy ubezpieczenia </w:t>
      </w:r>
    </w:p>
    <w:p w14:paraId="5731D7B9" w14:textId="023D6902" w:rsidR="00F639EF" w:rsidRPr="001D5631" w:rsidRDefault="00F639EF" w:rsidP="00F639EF">
      <w:pPr>
        <w:tabs>
          <w:tab w:val="left" w:pos="2835"/>
        </w:tabs>
        <w:ind w:left="426"/>
        <w:jc w:val="both"/>
        <w:rPr>
          <w:rFonts w:ascii="Tahoma" w:hAnsi="Tahoma" w:cs="Tahoma"/>
        </w:rPr>
      </w:pPr>
      <w:r w:rsidRPr="001D5631">
        <w:rPr>
          <w:rFonts w:ascii="Tahoma" w:hAnsi="Tahoma" w:cs="Tahoma"/>
        </w:rPr>
        <w:t>rodzaj wartości</w:t>
      </w:r>
      <w:r w:rsidR="00571AAC" w:rsidRPr="001D5631">
        <w:rPr>
          <w:rFonts w:ascii="Tahoma" w:hAnsi="Tahoma" w:cs="Tahoma"/>
        </w:rPr>
        <w:t xml:space="preserve">: </w:t>
      </w:r>
      <w:r w:rsidRPr="001D5631">
        <w:rPr>
          <w:rFonts w:ascii="Tahoma" w:hAnsi="Tahoma" w:cs="Tahoma"/>
        </w:rPr>
        <w:t>wartość odtworzeniowa</w:t>
      </w:r>
    </w:p>
    <w:p w14:paraId="2E2DA821" w14:textId="77777777" w:rsidR="00F639EF" w:rsidRPr="001D5631" w:rsidRDefault="00F639EF" w:rsidP="00F639EF">
      <w:pPr>
        <w:tabs>
          <w:tab w:val="left" w:pos="2835"/>
        </w:tabs>
        <w:ind w:left="426"/>
        <w:jc w:val="both"/>
        <w:rPr>
          <w:rFonts w:ascii="Tahoma" w:hAnsi="Tahoma" w:cs="Tahoma"/>
        </w:rPr>
      </w:pPr>
      <w:r w:rsidRPr="001D5631">
        <w:rPr>
          <w:rFonts w:ascii="Tahoma" w:hAnsi="Tahoma" w:cs="Tahoma"/>
        </w:rPr>
        <w:t>likwidacja szkody bez potrącania zużycia technicznego.</w:t>
      </w:r>
    </w:p>
    <w:p w14:paraId="2897BE40" w14:textId="08F214F2" w:rsidR="00F639EF" w:rsidRPr="007703FA" w:rsidRDefault="00F639EF" w:rsidP="00F639EF">
      <w:pPr>
        <w:ind w:left="426"/>
        <w:jc w:val="both"/>
        <w:rPr>
          <w:rFonts w:ascii="Tahoma" w:hAnsi="Tahoma" w:cs="Tahoma"/>
          <w:b/>
          <w:color w:val="FF0000"/>
        </w:rPr>
      </w:pPr>
      <w:r w:rsidRPr="001D5631">
        <w:rPr>
          <w:rFonts w:ascii="Tahoma" w:hAnsi="Tahoma" w:cs="Tahoma"/>
        </w:rPr>
        <w:t>suma ubezpieczenia:</w:t>
      </w:r>
      <w:r w:rsidRPr="001D5631">
        <w:rPr>
          <w:rFonts w:ascii="Tahoma" w:hAnsi="Tahoma" w:cs="Tahoma"/>
          <w:b/>
        </w:rPr>
        <w:t xml:space="preserve"> </w:t>
      </w:r>
      <w:r w:rsidRPr="001D5631">
        <w:rPr>
          <w:rFonts w:ascii="Tahoma" w:hAnsi="Tahoma" w:cs="Tahoma"/>
          <w:b/>
          <w:color w:val="000000" w:themeColor="text1"/>
        </w:rPr>
        <w:t>300 000,00 zł</w:t>
      </w:r>
      <w:r w:rsidRPr="00571AAC">
        <w:rPr>
          <w:rFonts w:ascii="Tahoma" w:hAnsi="Tahoma" w:cs="Tahoma"/>
          <w:b/>
          <w:color w:val="000000" w:themeColor="text1"/>
        </w:rPr>
        <w:t xml:space="preserve"> </w:t>
      </w:r>
    </w:p>
    <w:p w14:paraId="606A62EF" w14:textId="77777777" w:rsidR="00F639EF" w:rsidRPr="00571AAC" w:rsidRDefault="00F639EF" w:rsidP="00F639EF">
      <w:pPr>
        <w:ind w:left="426"/>
        <w:jc w:val="both"/>
        <w:rPr>
          <w:rFonts w:ascii="Tahoma" w:hAnsi="Tahoma" w:cs="Tahoma"/>
          <w:b/>
          <w:color w:val="000000" w:themeColor="text1"/>
        </w:rPr>
      </w:pPr>
    </w:p>
    <w:p w14:paraId="6C6241D0" w14:textId="77777777" w:rsidR="00F639EF" w:rsidRPr="00571AAC" w:rsidRDefault="00F639EF" w:rsidP="00F639EF">
      <w:pPr>
        <w:ind w:left="426"/>
        <w:jc w:val="both"/>
        <w:rPr>
          <w:rFonts w:ascii="Tahoma" w:hAnsi="Tahoma" w:cs="Tahoma"/>
          <w:b/>
          <w:color w:val="000000" w:themeColor="text1"/>
        </w:rPr>
      </w:pPr>
      <w:r w:rsidRPr="00571AAC">
        <w:rPr>
          <w:rFonts w:ascii="Tahoma" w:hAnsi="Tahoma" w:cs="Tahoma"/>
          <w:b/>
          <w:color w:val="000000" w:themeColor="text1"/>
        </w:rPr>
        <w:t>Środki obrotowe*</w:t>
      </w:r>
    </w:p>
    <w:p w14:paraId="1083C459" w14:textId="77777777" w:rsidR="00F639EF" w:rsidRPr="001D5631" w:rsidRDefault="00F639EF" w:rsidP="00F639EF">
      <w:pPr>
        <w:ind w:left="426"/>
        <w:jc w:val="both"/>
        <w:rPr>
          <w:rFonts w:ascii="Tahoma" w:hAnsi="Tahoma" w:cs="Tahoma"/>
          <w:color w:val="000000" w:themeColor="text1"/>
        </w:rPr>
      </w:pPr>
      <w:r w:rsidRPr="00571AAC">
        <w:rPr>
          <w:rFonts w:ascii="Tahoma" w:hAnsi="Tahoma" w:cs="Tahoma"/>
          <w:color w:val="000000" w:themeColor="text1"/>
        </w:rPr>
        <w:t>system ubezpiec</w:t>
      </w:r>
      <w:r w:rsidRPr="001D5631">
        <w:rPr>
          <w:rFonts w:ascii="Tahoma" w:hAnsi="Tahoma" w:cs="Tahoma"/>
          <w:color w:val="000000" w:themeColor="text1"/>
        </w:rPr>
        <w:t>zenia: na pierwsze ryzyko z konsumpcją sumy ubezpieczenia</w:t>
      </w:r>
    </w:p>
    <w:p w14:paraId="2A104082" w14:textId="0196B5E8" w:rsidR="00F639EF" w:rsidRPr="001D5631" w:rsidRDefault="00F639EF" w:rsidP="00F639EF">
      <w:pPr>
        <w:tabs>
          <w:tab w:val="left" w:pos="2835"/>
        </w:tabs>
        <w:ind w:left="426"/>
        <w:jc w:val="both"/>
        <w:rPr>
          <w:rFonts w:ascii="Tahoma" w:hAnsi="Tahoma" w:cs="Tahoma"/>
          <w:color w:val="000000" w:themeColor="text1"/>
        </w:rPr>
      </w:pPr>
      <w:r w:rsidRPr="001D5631">
        <w:rPr>
          <w:rFonts w:ascii="Tahoma" w:hAnsi="Tahoma" w:cs="Tahoma"/>
          <w:color w:val="000000" w:themeColor="text1"/>
        </w:rPr>
        <w:t>rodzaj wartości</w:t>
      </w:r>
      <w:r w:rsidR="00571AAC" w:rsidRPr="001D5631">
        <w:rPr>
          <w:rFonts w:ascii="Tahoma" w:hAnsi="Tahoma" w:cs="Tahoma"/>
          <w:color w:val="000000" w:themeColor="text1"/>
        </w:rPr>
        <w:t xml:space="preserve">: </w:t>
      </w:r>
      <w:r w:rsidRPr="001D5631">
        <w:rPr>
          <w:rFonts w:ascii="Tahoma" w:hAnsi="Tahoma" w:cs="Tahoma"/>
          <w:color w:val="000000" w:themeColor="text1"/>
        </w:rPr>
        <w:t>wartość zakupu/wytworzenia</w:t>
      </w:r>
    </w:p>
    <w:p w14:paraId="4C877B37" w14:textId="1249DBB5" w:rsidR="00F639EF" w:rsidRPr="00571AAC" w:rsidRDefault="00F639EF" w:rsidP="00F639EF">
      <w:pPr>
        <w:ind w:left="426"/>
        <w:jc w:val="both"/>
        <w:rPr>
          <w:rFonts w:ascii="Tahoma" w:hAnsi="Tahoma" w:cs="Tahoma"/>
          <w:b/>
          <w:color w:val="000000" w:themeColor="text1"/>
        </w:rPr>
      </w:pPr>
      <w:r w:rsidRPr="001D5631">
        <w:rPr>
          <w:rFonts w:ascii="Tahoma" w:hAnsi="Tahoma" w:cs="Tahoma"/>
          <w:color w:val="000000" w:themeColor="text1"/>
        </w:rPr>
        <w:t>suma ubezpieczenia:</w:t>
      </w:r>
      <w:r w:rsidR="00571AAC" w:rsidRPr="001D5631">
        <w:rPr>
          <w:rFonts w:ascii="Tahoma" w:hAnsi="Tahoma" w:cs="Tahoma"/>
          <w:color w:val="000000" w:themeColor="text1"/>
        </w:rPr>
        <w:t xml:space="preserve"> </w:t>
      </w:r>
      <w:r w:rsidRPr="001D5631">
        <w:rPr>
          <w:rFonts w:ascii="Tahoma" w:hAnsi="Tahoma" w:cs="Tahoma"/>
          <w:b/>
          <w:color w:val="000000" w:themeColor="text1"/>
        </w:rPr>
        <w:t>50 000,00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6EBD2403" w:rsidR="00F639EF" w:rsidRPr="001D5631" w:rsidRDefault="00F639EF" w:rsidP="00F639EF">
      <w:pPr>
        <w:ind w:left="2835" w:hanging="2409"/>
        <w:jc w:val="both"/>
        <w:rPr>
          <w:rFonts w:ascii="Tahoma" w:hAnsi="Tahoma" w:cs="Tahoma"/>
        </w:rPr>
      </w:pPr>
      <w:r w:rsidRPr="00F576F1">
        <w:rPr>
          <w:rFonts w:ascii="Tahoma" w:hAnsi="Tahoma" w:cs="Tahoma"/>
        </w:rPr>
        <w:t>system ubezpiecze</w:t>
      </w:r>
      <w:r w:rsidRPr="001D5631">
        <w:rPr>
          <w:rFonts w:ascii="Tahoma" w:hAnsi="Tahoma" w:cs="Tahoma"/>
        </w:rPr>
        <w:t>nia: na pierwsze ryzyko z konsumpcją sumy ubezpieczenia, bez limitu na pracownika/ ucznia</w:t>
      </w:r>
    </w:p>
    <w:p w14:paraId="591A26F7" w14:textId="2F9413AF" w:rsidR="00F639EF" w:rsidRPr="001D5631" w:rsidRDefault="00F639EF" w:rsidP="00F639EF">
      <w:pPr>
        <w:ind w:left="2835" w:hanging="2409"/>
        <w:jc w:val="both"/>
        <w:rPr>
          <w:rFonts w:ascii="Tahoma" w:hAnsi="Tahoma" w:cs="Tahoma"/>
        </w:rPr>
      </w:pPr>
      <w:r w:rsidRPr="001D5631">
        <w:rPr>
          <w:rFonts w:ascii="Tahoma" w:hAnsi="Tahoma" w:cs="Tahoma"/>
        </w:rPr>
        <w:t>rodzaj wartości</w:t>
      </w:r>
      <w:r w:rsidR="00571AAC" w:rsidRPr="001D5631">
        <w:rPr>
          <w:rFonts w:ascii="Tahoma" w:hAnsi="Tahoma" w:cs="Tahoma"/>
        </w:rPr>
        <w:t xml:space="preserve">: </w:t>
      </w:r>
      <w:r w:rsidRPr="001D5631">
        <w:rPr>
          <w:rFonts w:ascii="Tahoma" w:hAnsi="Tahoma" w:cs="Tahoma"/>
        </w:rPr>
        <w:t>wartość rzeczywista</w:t>
      </w:r>
    </w:p>
    <w:p w14:paraId="5B55BB74" w14:textId="5EC3DB64" w:rsidR="00F639EF" w:rsidRPr="005D67E7" w:rsidRDefault="00F639EF" w:rsidP="00F639EF">
      <w:pPr>
        <w:ind w:left="426"/>
        <w:rPr>
          <w:rFonts w:ascii="Tahoma" w:hAnsi="Tahoma" w:cs="Tahoma"/>
          <w:b/>
          <w:color w:val="FF0000"/>
        </w:rPr>
      </w:pPr>
      <w:r w:rsidRPr="001D5631">
        <w:rPr>
          <w:rFonts w:ascii="Tahoma" w:hAnsi="Tahoma" w:cs="Tahoma"/>
        </w:rPr>
        <w:t xml:space="preserve">suma ubezpieczenia: </w:t>
      </w:r>
      <w:r w:rsidRPr="001D5631">
        <w:rPr>
          <w:rFonts w:ascii="Tahoma" w:hAnsi="Tahoma" w:cs="Tahoma"/>
          <w:b/>
          <w:color w:val="000000" w:themeColor="text1"/>
        </w:rPr>
        <w:t>20 000,00 zł</w:t>
      </w:r>
    </w:p>
    <w:p w14:paraId="0305364C" w14:textId="77777777" w:rsidR="00F639EF" w:rsidRDefault="00F639EF" w:rsidP="00F639EF">
      <w:pPr>
        <w:ind w:left="426"/>
        <w:jc w:val="both"/>
        <w:rPr>
          <w:rFonts w:ascii="Tahoma" w:hAnsi="Tahoma" w:cs="Tahoma"/>
          <w:b/>
        </w:rPr>
      </w:pPr>
    </w:p>
    <w:p w14:paraId="7A00BD53" w14:textId="77777777" w:rsidR="00F639EF" w:rsidRPr="001D5631" w:rsidRDefault="00F639EF" w:rsidP="00F639EF">
      <w:pPr>
        <w:ind w:left="426"/>
        <w:jc w:val="both"/>
        <w:rPr>
          <w:rFonts w:ascii="Tahoma" w:hAnsi="Tahoma" w:cs="Tahoma"/>
          <w:b/>
        </w:rPr>
      </w:pPr>
      <w:r w:rsidRPr="005D67E7">
        <w:rPr>
          <w:rFonts w:ascii="Tahoma" w:hAnsi="Tahoma" w:cs="Tahoma"/>
          <w:b/>
        </w:rPr>
        <w:t xml:space="preserve">Nakłady w obcych </w:t>
      </w:r>
      <w:r w:rsidRPr="001D5631">
        <w:rPr>
          <w:rFonts w:ascii="Tahoma" w:hAnsi="Tahoma" w:cs="Tahoma"/>
          <w:b/>
        </w:rPr>
        <w:t>środkach trwałych</w:t>
      </w:r>
    </w:p>
    <w:p w14:paraId="096C1072" w14:textId="1AC47BB9" w:rsidR="00F639EF" w:rsidRPr="001D5631" w:rsidRDefault="00F639EF" w:rsidP="00F639EF">
      <w:pPr>
        <w:ind w:left="426"/>
        <w:jc w:val="both"/>
        <w:rPr>
          <w:rFonts w:ascii="Tahoma" w:hAnsi="Tahoma" w:cs="Tahoma"/>
        </w:rPr>
      </w:pPr>
      <w:r w:rsidRPr="001D5631">
        <w:rPr>
          <w:rFonts w:ascii="Tahoma" w:hAnsi="Tahoma" w:cs="Tahoma"/>
        </w:rPr>
        <w:t>system ubezpieczenia: na pierwsze ryzyko z konsumpcją sumy ubezpieczenia</w:t>
      </w:r>
    </w:p>
    <w:p w14:paraId="11BF9034" w14:textId="0D622D9E" w:rsidR="00F639EF" w:rsidRPr="001D5631" w:rsidRDefault="00F639EF" w:rsidP="00F639EF">
      <w:pPr>
        <w:ind w:left="426"/>
        <w:jc w:val="both"/>
        <w:rPr>
          <w:rFonts w:ascii="Tahoma" w:hAnsi="Tahoma" w:cs="Tahoma"/>
        </w:rPr>
      </w:pPr>
      <w:r w:rsidRPr="001D5631">
        <w:rPr>
          <w:rFonts w:ascii="Tahoma" w:hAnsi="Tahoma" w:cs="Tahoma"/>
        </w:rPr>
        <w:t>rodzaj wartości</w:t>
      </w:r>
      <w:r w:rsidR="00571AAC" w:rsidRPr="001D5631">
        <w:rPr>
          <w:rFonts w:ascii="Tahoma" w:hAnsi="Tahoma" w:cs="Tahoma"/>
        </w:rPr>
        <w:t xml:space="preserve">: </w:t>
      </w:r>
      <w:r w:rsidRPr="001D5631">
        <w:rPr>
          <w:rFonts w:ascii="Tahoma" w:hAnsi="Tahoma" w:cs="Tahoma"/>
        </w:rPr>
        <w:t>wartość odtworzeniowa</w:t>
      </w:r>
    </w:p>
    <w:p w14:paraId="4757F093" w14:textId="6C896857" w:rsidR="00F639EF" w:rsidRPr="00571AAC" w:rsidRDefault="00F639EF" w:rsidP="007432CF">
      <w:pPr>
        <w:ind w:left="426"/>
        <w:jc w:val="both"/>
        <w:rPr>
          <w:rFonts w:ascii="Tahoma" w:hAnsi="Tahoma" w:cs="Tahoma"/>
          <w:b/>
          <w:color w:val="000000" w:themeColor="text1"/>
        </w:rPr>
      </w:pPr>
      <w:r w:rsidRPr="001D5631">
        <w:rPr>
          <w:rFonts w:ascii="Tahoma" w:hAnsi="Tahoma" w:cs="Tahoma"/>
        </w:rPr>
        <w:t>suma ubezpieczenia:</w:t>
      </w:r>
      <w:r w:rsidRPr="001D5631">
        <w:rPr>
          <w:rFonts w:ascii="Tahoma" w:hAnsi="Tahoma" w:cs="Tahoma"/>
          <w:b/>
          <w:color w:val="000000" w:themeColor="text1"/>
        </w:rPr>
        <w:t>10 000,00 zł</w:t>
      </w:r>
    </w:p>
    <w:p w14:paraId="13B5009C" w14:textId="77777777" w:rsidR="00F639EF" w:rsidRDefault="00F639EF" w:rsidP="00F639EF">
      <w:pPr>
        <w:ind w:left="426"/>
        <w:jc w:val="both"/>
        <w:rPr>
          <w:rFonts w:ascii="Tahoma" w:hAnsi="Tahoma" w:cs="Tahoma"/>
          <w:b/>
        </w:rPr>
      </w:pPr>
    </w:p>
    <w:p w14:paraId="63B6CF1D" w14:textId="77777777" w:rsidR="00670912" w:rsidRDefault="00670912" w:rsidP="00F639EF">
      <w:pPr>
        <w:ind w:left="426"/>
        <w:jc w:val="both"/>
        <w:rPr>
          <w:rFonts w:ascii="Tahoma" w:hAnsi="Tahoma" w:cs="Tahoma"/>
          <w:b/>
        </w:rPr>
      </w:pPr>
    </w:p>
    <w:p w14:paraId="30DF9D03" w14:textId="77777777" w:rsidR="00670912" w:rsidRDefault="00670912" w:rsidP="00F639EF">
      <w:pPr>
        <w:ind w:left="426"/>
        <w:jc w:val="both"/>
        <w:rPr>
          <w:rFonts w:ascii="Tahoma" w:hAnsi="Tahoma" w:cs="Tahoma"/>
          <w:b/>
        </w:rPr>
      </w:pPr>
    </w:p>
    <w:p w14:paraId="0132E3DD" w14:textId="77777777" w:rsidR="00670912" w:rsidRDefault="00670912" w:rsidP="00F639EF">
      <w:pPr>
        <w:ind w:left="426"/>
        <w:jc w:val="both"/>
        <w:rPr>
          <w:rFonts w:ascii="Tahoma" w:hAnsi="Tahoma" w:cs="Tahoma"/>
          <w:b/>
        </w:rPr>
      </w:pPr>
    </w:p>
    <w:p w14:paraId="24ED8EB5" w14:textId="77777777" w:rsidR="00670912" w:rsidRDefault="00670912" w:rsidP="00F639EF">
      <w:pPr>
        <w:ind w:left="426"/>
        <w:jc w:val="both"/>
        <w:rPr>
          <w:rFonts w:ascii="Tahoma" w:hAnsi="Tahoma" w:cs="Tahoma"/>
          <w:b/>
        </w:rPr>
      </w:pPr>
    </w:p>
    <w:p w14:paraId="3848EF5B" w14:textId="77777777" w:rsidR="00670912" w:rsidRDefault="00670912" w:rsidP="00F639EF">
      <w:pPr>
        <w:ind w:left="426"/>
        <w:jc w:val="both"/>
        <w:rPr>
          <w:rFonts w:ascii="Tahoma" w:hAnsi="Tahoma" w:cs="Tahoma"/>
          <w:b/>
        </w:rPr>
      </w:pPr>
    </w:p>
    <w:p w14:paraId="3AF0331E" w14:textId="77777777" w:rsidR="00670912" w:rsidRDefault="00670912" w:rsidP="00F639EF">
      <w:pPr>
        <w:ind w:left="426"/>
        <w:jc w:val="both"/>
        <w:rPr>
          <w:rFonts w:ascii="Tahoma" w:hAnsi="Tahoma" w:cs="Tahoma"/>
          <w:b/>
        </w:rPr>
      </w:pPr>
    </w:p>
    <w:p w14:paraId="2CC80734" w14:textId="77777777" w:rsidR="00670912" w:rsidRDefault="00670912" w:rsidP="00F639EF">
      <w:pPr>
        <w:ind w:left="426"/>
        <w:jc w:val="both"/>
        <w:rPr>
          <w:rFonts w:ascii="Tahoma" w:hAnsi="Tahoma" w:cs="Tahoma"/>
          <w:b/>
        </w:rPr>
      </w:pPr>
    </w:p>
    <w:p w14:paraId="1089927F" w14:textId="77777777" w:rsidR="00670912" w:rsidRDefault="00670912"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lastRenderedPageBreak/>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47CA0E06"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00571AAC">
        <w:rPr>
          <w:rFonts w:ascii="Tahoma" w:hAnsi="Tahoma" w:cs="Tahoma"/>
        </w:rPr>
        <w:t xml:space="preserve">: </w:t>
      </w:r>
      <w:r>
        <w:rPr>
          <w:rFonts w:ascii="Tahoma" w:hAnsi="Tahoma" w:cs="Tahoma"/>
        </w:rPr>
        <w:t xml:space="preserve">wartość </w:t>
      </w:r>
      <w:r w:rsidRPr="00F576F1">
        <w:rPr>
          <w:rFonts w:ascii="Tahoma" w:hAnsi="Tahoma" w:cs="Tahoma"/>
        </w:rPr>
        <w:t>nominalna</w:t>
      </w:r>
    </w:p>
    <w:p w14:paraId="685C908C" w14:textId="77777777" w:rsidR="00F639EF" w:rsidRPr="004B7094" w:rsidRDefault="00F639EF" w:rsidP="00F639EF">
      <w:pPr>
        <w:ind w:left="426"/>
        <w:jc w:val="both"/>
        <w:rPr>
          <w:rFonts w:ascii="Tahoma" w:hAnsi="Tahoma" w:cs="Tahoma"/>
          <w:color w:val="000000" w:themeColor="text1"/>
        </w:rPr>
      </w:pPr>
    </w:p>
    <w:p w14:paraId="42222DFD" w14:textId="77777777" w:rsidR="00F639EF" w:rsidRPr="004B7094" w:rsidRDefault="00F639EF" w:rsidP="00F639EF">
      <w:pPr>
        <w:ind w:left="426"/>
        <w:jc w:val="both"/>
        <w:rPr>
          <w:rFonts w:ascii="Tahoma" w:hAnsi="Tahoma" w:cs="Tahoma"/>
          <w:color w:val="000000" w:themeColor="text1"/>
        </w:rPr>
      </w:pPr>
      <w:r w:rsidRPr="004B7094">
        <w:rPr>
          <w:rFonts w:ascii="Tahoma" w:hAnsi="Tahoma" w:cs="Tahoma"/>
          <w:color w:val="000000" w:themeColor="text1"/>
        </w:rPr>
        <w:t xml:space="preserve">od kradzieży z włamaniem </w:t>
      </w:r>
    </w:p>
    <w:p w14:paraId="344B28AA" w14:textId="13D2F239" w:rsidR="00F639EF" w:rsidRPr="004B7094" w:rsidRDefault="00F639EF" w:rsidP="00F639EF">
      <w:pPr>
        <w:ind w:left="426"/>
        <w:jc w:val="both"/>
        <w:rPr>
          <w:rFonts w:ascii="Tahoma" w:hAnsi="Tahoma" w:cs="Tahoma"/>
          <w:b/>
          <w:color w:val="000000" w:themeColor="text1"/>
        </w:rPr>
      </w:pPr>
      <w:r w:rsidRPr="004B7094">
        <w:rPr>
          <w:rFonts w:ascii="Tahoma" w:hAnsi="Tahoma" w:cs="Tahoma"/>
          <w:color w:val="000000" w:themeColor="text1"/>
        </w:rPr>
        <w:t>suma ubezpieczenia:</w:t>
      </w:r>
      <w:r w:rsidRPr="004B7094">
        <w:rPr>
          <w:rFonts w:ascii="Tahoma" w:hAnsi="Tahoma" w:cs="Tahoma"/>
          <w:b/>
          <w:color w:val="000000" w:themeColor="text1"/>
        </w:rPr>
        <w:t xml:space="preserve"> </w:t>
      </w:r>
      <w:r w:rsidR="004B7094" w:rsidRPr="004B7094">
        <w:rPr>
          <w:rFonts w:ascii="Tahoma" w:hAnsi="Tahoma" w:cs="Tahoma"/>
          <w:b/>
          <w:color w:val="000000" w:themeColor="text1"/>
        </w:rPr>
        <w:t>9</w:t>
      </w:r>
      <w:r w:rsidRPr="004B7094">
        <w:rPr>
          <w:rFonts w:ascii="Tahoma" w:hAnsi="Tahoma" w:cs="Tahoma"/>
          <w:b/>
          <w:color w:val="000000" w:themeColor="text1"/>
        </w:rPr>
        <w:t> 000,00 zł</w:t>
      </w:r>
    </w:p>
    <w:p w14:paraId="4263CEDC" w14:textId="77777777" w:rsidR="00F639EF" w:rsidRDefault="00F639EF" w:rsidP="00F639EF">
      <w:pPr>
        <w:ind w:left="426"/>
        <w:jc w:val="both"/>
        <w:rPr>
          <w:rFonts w:ascii="Tahoma" w:hAnsi="Tahoma" w:cs="Tahoma"/>
        </w:rPr>
      </w:pPr>
    </w:p>
    <w:p w14:paraId="5007ABAD" w14:textId="77777777" w:rsidR="003B03A8" w:rsidRPr="007703FA" w:rsidRDefault="003B03A8" w:rsidP="00F639EF">
      <w:pPr>
        <w:ind w:left="426"/>
        <w:jc w:val="both"/>
        <w:rPr>
          <w:rFonts w:ascii="Tahoma" w:hAnsi="Tahoma" w:cs="Tahoma"/>
        </w:rPr>
      </w:pPr>
    </w:p>
    <w:p w14:paraId="0A03A43E" w14:textId="77777777" w:rsidR="00F639EF" w:rsidRPr="007703FA" w:rsidRDefault="00F639EF" w:rsidP="00F639EF">
      <w:pPr>
        <w:ind w:left="426"/>
        <w:jc w:val="both"/>
        <w:rPr>
          <w:rFonts w:ascii="Tahoma" w:hAnsi="Tahoma" w:cs="Tahoma"/>
        </w:rPr>
      </w:pPr>
      <w:r w:rsidRPr="007703FA">
        <w:rPr>
          <w:rFonts w:ascii="Tahoma" w:hAnsi="Tahoma" w:cs="Tahoma"/>
        </w:rPr>
        <w:t>od rabunku w lokalu</w:t>
      </w:r>
    </w:p>
    <w:p w14:paraId="48C09B97" w14:textId="051961DD" w:rsidR="00F639EF" w:rsidRPr="007703FA" w:rsidRDefault="00F639EF" w:rsidP="00F639EF">
      <w:pPr>
        <w:ind w:left="426"/>
        <w:jc w:val="both"/>
        <w:rPr>
          <w:rFonts w:ascii="Tahoma" w:hAnsi="Tahoma" w:cs="Tahoma"/>
          <w:b/>
          <w:color w:val="FF0000"/>
        </w:rPr>
      </w:pPr>
      <w:r w:rsidRPr="007703FA">
        <w:rPr>
          <w:rFonts w:ascii="Tahoma" w:hAnsi="Tahoma" w:cs="Tahoma"/>
        </w:rPr>
        <w:t>suma ubezpiecze</w:t>
      </w:r>
      <w:r w:rsidRPr="004B7094">
        <w:rPr>
          <w:rFonts w:ascii="Tahoma" w:hAnsi="Tahoma" w:cs="Tahoma"/>
          <w:color w:val="000000" w:themeColor="text1"/>
        </w:rPr>
        <w:t>nia:</w:t>
      </w:r>
      <w:r w:rsidRPr="004B7094">
        <w:rPr>
          <w:rFonts w:ascii="Tahoma" w:hAnsi="Tahoma" w:cs="Tahoma"/>
          <w:b/>
          <w:color w:val="000000" w:themeColor="text1"/>
        </w:rPr>
        <w:t xml:space="preserve"> </w:t>
      </w:r>
      <w:r w:rsidR="004B7094" w:rsidRPr="004B7094">
        <w:rPr>
          <w:rFonts w:ascii="Tahoma" w:hAnsi="Tahoma" w:cs="Tahoma"/>
          <w:b/>
          <w:color w:val="000000" w:themeColor="text1"/>
        </w:rPr>
        <w:t>9</w:t>
      </w:r>
      <w:r w:rsidRPr="004B7094">
        <w:rPr>
          <w:rFonts w:ascii="Tahoma" w:hAnsi="Tahoma" w:cs="Tahoma"/>
          <w:b/>
          <w:color w:val="000000" w:themeColor="text1"/>
        </w:rPr>
        <w:t> 000,00 zł</w:t>
      </w:r>
    </w:p>
    <w:p w14:paraId="201DCB1F" w14:textId="77777777" w:rsidR="00F639EF" w:rsidRPr="007703FA" w:rsidRDefault="00F639EF" w:rsidP="00F639EF">
      <w:pPr>
        <w:ind w:left="426"/>
        <w:jc w:val="both"/>
        <w:rPr>
          <w:rFonts w:ascii="Tahoma" w:hAnsi="Tahoma" w:cs="Tahoma"/>
          <w:b/>
        </w:rPr>
      </w:pPr>
    </w:p>
    <w:p w14:paraId="320620E1" w14:textId="77777777" w:rsidR="00F639EF" w:rsidRPr="007703FA" w:rsidRDefault="00F639EF" w:rsidP="00F639EF">
      <w:pPr>
        <w:ind w:left="426"/>
        <w:jc w:val="both"/>
        <w:rPr>
          <w:rFonts w:ascii="Tahoma" w:hAnsi="Tahoma" w:cs="Tahoma"/>
          <w:bCs/>
        </w:rPr>
      </w:pPr>
      <w:r w:rsidRPr="007703FA">
        <w:rPr>
          <w:rFonts w:ascii="Tahoma" w:hAnsi="Tahoma" w:cs="Tahoma"/>
          <w:bCs/>
        </w:rPr>
        <w:t xml:space="preserve">od rabunku w transporcie na </w:t>
      </w:r>
      <w:r w:rsidRPr="00464461">
        <w:rPr>
          <w:rFonts w:ascii="Tahoma" w:hAnsi="Tahoma" w:cs="Tahoma"/>
          <w:bCs/>
        </w:rPr>
        <w:t>terenie RP</w:t>
      </w:r>
    </w:p>
    <w:p w14:paraId="30282F8E" w14:textId="77B2CABC" w:rsidR="00F639EF" w:rsidRPr="00D517FE" w:rsidRDefault="00F639EF" w:rsidP="00F639EF">
      <w:pPr>
        <w:ind w:left="426"/>
        <w:jc w:val="both"/>
        <w:rPr>
          <w:rFonts w:ascii="Tahoma" w:hAnsi="Tahoma" w:cs="Tahoma"/>
          <w:b/>
          <w:color w:val="FF0000"/>
        </w:rPr>
      </w:pPr>
      <w:r w:rsidRPr="007703FA">
        <w:rPr>
          <w:rFonts w:ascii="Tahoma" w:hAnsi="Tahoma" w:cs="Tahoma"/>
        </w:rPr>
        <w:t>suma ubezpieczenia:</w:t>
      </w:r>
      <w:r w:rsidRPr="007703FA">
        <w:rPr>
          <w:rFonts w:ascii="Tahoma" w:hAnsi="Tahoma" w:cs="Tahoma"/>
          <w:b/>
        </w:rPr>
        <w:t xml:space="preserve"> </w:t>
      </w:r>
      <w:r w:rsidR="004B7094" w:rsidRPr="004B7094">
        <w:rPr>
          <w:rFonts w:ascii="Tahoma" w:hAnsi="Tahoma" w:cs="Tahoma"/>
          <w:b/>
          <w:color w:val="000000" w:themeColor="text1"/>
        </w:rPr>
        <w:t>15</w:t>
      </w:r>
      <w:r w:rsidRPr="004B7094">
        <w:rPr>
          <w:rFonts w:ascii="Tahoma" w:hAnsi="Tahoma" w:cs="Tahoma"/>
          <w:b/>
          <w:color w:val="000000" w:themeColor="text1"/>
        </w:rPr>
        <w:t>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537EAA0C" w:rsidR="00F639EF" w:rsidRPr="00510D76" w:rsidRDefault="00F639EF" w:rsidP="00F639EF">
      <w:pPr>
        <w:ind w:left="2835" w:hanging="2409"/>
        <w:rPr>
          <w:rFonts w:ascii="Tahoma" w:hAnsi="Tahoma" w:cs="Tahoma"/>
        </w:rPr>
      </w:pPr>
      <w:r w:rsidRPr="00510D76">
        <w:rPr>
          <w:rFonts w:ascii="Tahoma" w:hAnsi="Tahoma" w:cs="Tahoma"/>
        </w:rPr>
        <w:t>system ubezpieczenia: 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46EA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wyposażenia placów zabaw);</w:t>
      </w:r>
    </w:p>
    <w:p w14:paraId="4B023B54" w14:textId="6B61D85F" w:rsidR="00F639EF" w:rsidRPr="00E7109F" w:rsidRDefault="00F639EF" w:rsidP="00F639EF">
      <w:pPr>
        <w:ind w:left="2835"/>
        <w:jc w:val="both"/>
        <w:rPr>
          <w:rFonts w:ascii="Tahoma" w:hAnsi="Tahoma" w:cs="Tahoma"/>
        </w:rPr>
      </w:pPr>
      <w:r w:rsidRPr="00346EAE">
        <w:rPr>
          <w:rFonts w:ascii="Tahoma" w:hAnsi="Tahoma" w:cs="Tahoma"/>
        </w:rPr>
        <w:t>środki obrotowe/zapasy (np</w:t>
      </w:r>
      <w:r w:rsidRPr="00510D76">
        <w:rPr>
          <w:rFonts w:ascii="Tahoma" w:hAnsi="Tahoma" w:cs="Tahoma"/>
        </w:rPr>
        <w:t xml:space="preserve">. </w:t>
      </w:r>
      <w:r w:rsidRPr="003A1B46">
        <w:rPr>
          <w:rFonts w:ascii="Tahoma" w:hAnsi="Tahoma" w:cs="Tahoma"/>
        </w:rPr>
        <w:t>materiały  budowlane i remontowe, części zamienne</w:t>
      </w:r>
      <w:r w:rsidRPr="009972F2">
        <w:rPr>
          <w:rFonts w:ascii="Tahoma" w:hAnsi="Tahoma" w:cs="Tahoma"/>
        </w:rPr>
        <w:t>,</w:t>
      </w:r>
      <w:r w:rsidRPr="00510D76">
        <w:rPr>
          <w:rFonts w:ascii="Tahoma" w:hAnsi="Tahoma" w:cs="Tahoma"/>
        </w:rPr>
        <w:t xml:space="preserve"> których posiadanie </w:t>
      </w:r>
      <w:r w:rsidRPr="00E7109F">
        <w:rPr>
          <w:rFonts w:ascii="Tahoma" w:hAnsi="Tahoma" w:cs="Tahoma"/>
        </w:rPr>
        <w:t>można udokumentować.</w:t>
      </w:r>
    </w:p>
    <w:p w14:paraId="2FAAF443" w14:textId="77777777" w:rsidR="00F639EF" w:rsidRPr="00FA2350" w:rsidRDefault="00F639EF" w:rsidP="00F639EF">
      <w:pPr>
        <w:tabs>
          <w:tab w:val="left" w:pos="833"/>
        </w:tabs>
        <w:autoSpaceDE w:val="0"/>
        <w:autoSpaceDN w:val="0"/>
        <w:adjustRightInd w:val="0"/>
        <w:ind w:left="2835"/>
        <w:jc w:val="both"/>
        <w:rPr>
          <w:rFonts w:ascii="Tahoma" w:hAnsi="Tahoma" w:cs="Tahoma"/>
        </w:rPr>
      </w:pPr>
      <w:r w:rsidRPr="00510D76">
        <w:rPr>
          <w:rFonts w:ascii="Tahoma" w:hAnsi="Tahoma" w:cs="Tahoma"/>
        </w:rPr>
        <w:t>U</w:t>
      </w:r>
      <w:r w:rsidRPr="00FA2350">
        <w:rPr>
          <w:rFonts w:ascii="Tahoma" w:hAnsi="Tahoma" w:cs="Tahoma"/>
        </w:rPr>
        <w:t>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FA2350">
        <w:rPr>
          <w:rFonts w:ascii="Tahoma" w:hAnsi="Tahoma" w:cs="Tahoma"/>
        </w:rPr>
        <w:t xml:space="preserve">suma ubezpieczenia: </w:t>
      </w:r>
      <w:r w:rsidRPr="00FA2350">
        <w:rPr>
          <w:rFonts w:ascii="Tahoma" w:hAnsi="Tahoma" w:cs="Tahoma"/>
        </w:rPr>
        <w:tab/>
      </w:r>
      <w:r w:rsidRPr="00FA2350">
        <w:rPr>
          <w:rFonts w:ascii="Tahoma" w:hAnsi="Tahoma" w:cs="Tahoma"/>
          <w:b/>
          <w:color w:val="000000" w:themeColor="text1"/>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0055DFFC"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w:t>
      </w:r>
      <w:r w:rsidR="000700A5">
        <w:rPr>
          <w:rFonts w:ascii="Tahoma" w:hAnsi="Tahoma" w:cs="Tahoma"/>
          <w:sz w:val="20"/>
          <w:szCs w:val="20"/>
        </w:rPr>
        <w:t xml:space="preserve">               </w:t>
      </w:r>
      <w:r w:rsidRPr="00652A89">
        <w:rPr>
          <w:rFonts w:ascii="Tahoma" w:hAnsi="Tahoma" w:cs="Tahoma"/>
          <w:sz w:val="20"/>
          <w:szCs w:val="20"/>
        </w:rPr>
        <w:t xml:space="preserve">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328906D9"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t>
      </w:r>
      <w:r w:rsidR="000700A5">
        <w:rPr>
          <w:rFonts w:ascii="Tahoma" w:hAnsi="Tahoma" w:cs="Tahoma"/>
          <w:sz w:val="20"/>
          <w:szCs w:val="20"/>
        </w:rPr>
        <w:t xml:space="preserve">                       </w:t>
      </w:r>
      <w:r w:rsidRPr="004D16B9">
        <w:rPr>
          <w:rFonts w:ascii="Tahoma" w:hAnsi="Tahoma" w:cs="Tahoma"/>
          <w:sz w:val="20"/>
          <w:szCs w:val="20"/>
        </w:rPr>
        <w:t>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2F8B6AC4"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w:t>
      </w:r>
      <w:r w:rsidR="000700A5">
        <w:rPr>
          <w:rFonts w:ascii="Tahoma" w:hAnsi="Tahoma" w:cs="Tahoma"/>
          <w:sz w:val="20"/>
          <w:szCs w:val="20"/>
        </w:rPr>
        <w:t xml:space="preserve">                    </w:t>
      </w:r>
      <w:r w:rsidRPr="006A5B36">
        <w:rPr>
          <w:rFonts w:ascii="Tahoma" w:hAnsi="Tahoma" w:cs="Tahoma"/>
          <w:sz w:val="20"/>
          <w:szCs w:val="20"/>
        </w:rPr>
        <w:t xml:space="preserve">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32E9C6AB"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zanieczyszczenia, uszkodzenia lub utraty ubezpieczonego mienia będącego przedmiotem produkcji, wykonywania usługi lub innego procesu technologicznego, jeżeli szkoda powstała bezpośrednio </w:t>
      </w:r>
      <w:r w:rsidR="000700A5">
        <w:rPr>
          <w:rFonts w:ascii="Tahoma" w:hAnsi="Tahoma" w:cs="Tahoma"/>
          <w:sz w:val="20"/>
          <w:szCs w:val="20"/>
        </w:rPr>
        <w:t xml:space="preserve">                 </w:t>
      </w:r>
      <w:r w:rsidRPr="004D16B9">
        <w:rPr>
          <w:rFonts w:ascii="Tahoma" w:hAnsi="Tahoma" w:cs="Tahoma"/>
          <w:sz w:val="20"/>
          <w:szCs w:val="20"/>
        </w:rPr>
        <w:t>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404739F6" w:rsidR="00F639EF" w:rsidRPr="007432CF"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geologiczne i górnicze w rozumieniu Prawa geologicznego i </w:t>
      </w:r>
      <w:r w:rsidRPr="006A5B36">
        <w:rPr>
          <w:rFonts w:ascii="Tahoma" w:hAnsi="Tahoma" w:cs="Tahoma"/>
          <w:sz w:val="20"/>
          <w:szCs w:val="20"/>
        </w:rPr>
        <w:t>górniczego</w:t>
      </w:r>
      <w:r w:rsidR="00E87015" w:rsidRPr="006A5B36">
        <w:rPr>
          <w:rFonts w:ascii="Tahoma" w:hAnsi="Tahoma" w:cs="Tahoma"/>
          <w:sz w:val="20"/>
          <w:szCs w:val="20"/>
        </w:rPr>
        <w:t xml:space="preserve"> oraz inne </w:t>
      </w:r>
      <w:r w:rsidR="00E87015" w:rsidRPr="007432CF">
        <w:rPr>
          <w:rFonts w:ascii="Tahoma" w:hAnsi="Tahoma" w:cs="Tahoma"/>
          <w:sz w:val="20"/>
          <w:szCs w:val="20"/>
        </w:rPr>
        <w:t xml:space="preserve">wynikające </w:t>
      </w:r>
      <w:r w:rsidR="007B3EB0" w:rsidRPr="007432CF">
        <w:rPr>
          <w:rFonts w:ascii="Tahoma" w:hAnsi="Tahoma" w:cs="Tahoma"/>
          <w:sz w:val="20"/>
          <w:szCs w:val="20"/>
        </w:rPr>
        <w:t xml:space="preserve">z zapadania lub </w:t>
      </w:r>
      <w:r w:rsidR="00E87015" w:rsidRPr="007432CF">
        <w:rPr>
          <w:rFonts w:ascii="Tahoma" w:hAnsi="Tahoma" w:cs="Tahoma"/>
          <w:sz w:val="20"/>
          <w:szCs w:val="20"/>
        </w:rPr>
        <w:t>obsuwania się ziemi spowodowanego działalnością człowieka</w:t>
      </w:r>
      <w:r w:rsidRPr="007432CF">
        <w:rPr>
          <w:rFonts w:ascii="Tahoma" w:hAnsi="Tahoma" w:cs="Tahoma"/>
          <w:sz w:val="20"/>
          <w:szCs w:val="20"/>
        </w:rPr>
        <w:t>;</w:t>
      </w:r>
    </w:p>
    <w:p w14:paraId="30702175" w14:textId="77777777" w:rsidR="00F639EF" w:rsidRPr="007432CF"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7432CF">
        <w:rPr>
          <w:rFonts w:ascii="Tahoma" w:hAnsi="Tahoma" w:cs="Tahoma"/>
          <w:sz w:val="20"/>
          <w:szCs w:val="20"/>
        </w:rPr>
        <w:t xml:space="preserve">powstałe w związku z prowadzonymi pracami budowlanymi w miejscu ubezpieczenia, </w:t>
      </w:r>
      <w:r w:rsidRPr="007432CF">
        <w:rPr>
          <w:rFonts w:ascii="Tahoma" w:hAnsi="Tahoma" w:cs="Tahoma"/>
          <w:sz w:val="20"/>
          <w:szCs w:val="20"/>
        </w:rPr>
        <w:br/>
      </w:r>
      <w:r w:rsidRPr="007432CF">
        <w:rPr>
          <w:rFonts w:ascii="Tahoma" w:hAnsi="Tahoma" w:cs="Tahoma"/>
          <w:sz w:val="20"/>
          <w:szCs w:val="20"/>
          <w:u w:val="single"/>
        </w:rPr>
        <w:t xml:space="preserve">z uwzględnieniem rozszerzenia ochrony ubezpieczeniowej wynikającej z </w:t>
      </w:r>
      <w:r w:rsidRPr="007432CF">
        <w:rPr>
          <w:rFonts w:ascii="Tahoma" w:hAnsi="Tahoma" w:cs="Tahoma"/>
          <w:b/>
          <w:sz w:val="20"/>
          <w:szCs w:val="20"/>
          <w:u w:val="single"/>
        </w:rPr>
        <w:t>klauzuli ubezpieczenia prac budowlano-montażowych</w:t>
      </w:r>
      <w:r w:rsidRPr="007432CF">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0C900ACC"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159699DA" w14:textId="44BB8A1A"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spowodowane deformacją, osiadaniem, pękaniem, zapadaniem się budynku, budowli lub ich części oraz powstałe w wyniku katastrofy budowlanej, chyba że pierwotną przyczyną było zdarzenie niewyłączone</w:t>
      </w:r>
      <w:r w:rsidR="000700A5">
        <w:rPr>
          <w:rFonts w:ascii="Tahoma" w:hAnsi="Tahoma" w:cs="Tahoma"/>
          <w:sz w:val="20"/>
          <w:szCs w:val="20"/>
        </w:rPr>
        <w:t xml:space="preserve">               </w:t>
      </w:r>
      <w:r w:rsidRPr="00652A89">
        <w:rPr>
          <w:rFonts w:ascii="Tahoma" w:hAnsi="Tahoma" w:cs="Tahoma"/>
          <w:sz w:val="20"/>
          <w:szCs w:val="20"/>
        </w:rPr>
        <w:t xml:space="preserv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6C51E17D"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p>
    <w:p w14:paraId="00B1B4AF" w14:textId="1FDB89F8"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33E7CECC"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polegających na nie działaniu lub niezadziałaniu oprogramowania, a także utracie, niedostępności lub zniekształceniu informacji przechowywanej przez urządzenia podlegające ubezpieczeniu, chyba że </w:t>
      </w:r>
      <w:r w:rsidR="000700A5">
        <w:rPr>
          <w:rFonts w:ascii="Tahoma" w:hAnsi="Tahoma" w:cs="Tahoma"/>
          <w:sz w:val="20"/>
          <w:szCs w:val="20"/>
        </w:rPr>
        <w:t xml:space="preserve">                            </w:t>
      </w:r>
      <w:r w:rsidRPr="004D16B9">
        <w:rPr>
          <w:rFonts w:ascii="Tahoma" w:hAnsi="Tahoma" w:cs="Tahoma"/>
          <w:sz w:val="20"/>
          <w:szCs w:val="20"/>
        </w:rPr>
        <w:lastRenderedPageBreak/>
        <w:t>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2F97E92F"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z uwzględnieniem rozszerzenia ochrony ubezpieczeniowej wynikającej</w:t>
      </w:r>
      <w:r w:rsidR="000700A5">
        <w:rPr>
          <w:rFonts w:ascii="Tahoma" w:hAnsi="Tahoma" w:cs="Tahoma"/>
          <w:sz w:val="20"/>
          <w:szCs w:val="20"/>
          <w:u w:val="single"/>
        </w:rPr>
        <w:t xml:space="preserve">                   </w:t>
      </w:r>
      <w:r w:rsidRPr="00652A89">
        <w:rPr>
          <w:rFonts w:ascii="Tahoma" w:hAnsi="Tahoma" w:cs="Tahoma"/>
          <w:sz w:val="20"/>
          <w:szCs w:val="20"/>
          <w:u w:val="single"/>
        </w:rPr>
        <w:t xml:space="preserve">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2CABCFF7" w:rsidR="00955E53" w:rsidRPr="00851FE6" w:rsidRDefault="00955E53" w:rsidP="00955E53">
      <w:pPr>
        <w:pStyle w:val="Default"/>
        <w:numPr>
          <w:ilvl w:val="1"/>
          <w:numId w:val="52"/>
        </w:numPr>
        <w:tabs>
          <w:tab w:val="clear" w:pos="1440"/>
          <w:tab w:val="num" w:pos="426"/>
        </w:tabs>
        <w:ind w:left="426" w:hanging="426"/>
        <w:jc w:val="both"/>
        <w:rPr>
          <w:rFonts w:ascii="Tahoma" w:hAnsi="Tahoma" w:cs="Tahoma"/>
          <w:b/>
          <w:color w:val="000000" w:themeColor="text1"/>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w:t>
      </w:r>
      <w:r w:rsidR="000700A5">
        <w:rPr>
          <w:rFonts w:ascii="Tahoma" w:eastAsia="Tahoma,Bold" w:hAnsi="Tahoma" w:cs="Tahoma"/>
          <w:bCs/>
          <w:color w:val="auto"/>
          <w:sz w:val="20"/>
          <w:szCs w:val="20"/>
        </w:rPr>
        <w:t xml:space="preserve">                          </w:t>
      </w:r>
      <w:r w:rsidRPr="006A5B36">
        <w:rPr>
          <w:rFonts w:ascii="Tahoma" w:eastAsia="Tahoma,Bold" w:hAnsi="Tahoma" w:cs="Tahoma"/>
          <w:bCs/>
          <w:color w:val="auto"/>
          <w:sz w:val="20"/>
          <w:szCs w:val="20"/>
        </w:rPr>
        <w:t xml:space="preserve">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w:t>
      </w:r>
      <w:r w:rsidRPr="00851FE6">
        <w:rPr>
          <w:rFonts w:ascii="Tahoma" w:eastAsia="Tahoma,Bold" w:hAnsi="Tahoma" w:cs="Tahoma"/>
          <w:b/>
          <w:bCs/>
          <w:color w:val="auto"/>
          <w:sz w:val="20"/>
          <w:szCs w:val="20"/>
        </w:rPr>
        <w:t xml:space="preserve">niż </w:t>
      </w:r>
      <w:r w:rsidRPr="00851FE6">
        <w:rPr>
          <w:rFonts w:ascii="Tahoma" w:eastAsia="Tahoma,Bold" w:hAnsi="Tahoma" w:cs="Tahoma"/>
          <w:b/>
          <w:bCs/>
          <w:color w:val="000000" w:themeColor="text1"/>
          <w:sz w:val="20"/>
          <w:szCs w:val="20"/>
        </w:rPr>
        <w:t>1000 m od ubezpieczonych budynków i budowli;</w:t>
      </w:r>
    </w:p>
    <w:p w14:paraId="66225349" w14:textId="77777777" w:rsidR="00F639EF" w:rsidRPr="00851FE6" w:rsidRDefault="00F639EF" w:rsidP="00934CE2">
      <w:pPr>
        <w:pStyle w:val="Default"/>
        <w:numPr>
          <w:ilvl w:val="1"/>
          <w:numId w:val="52"/>
        </w:numPr>
        <w:tabs>
          <w:tab w:val="clear" w:pos="1440"/>
          <w:tab w:val="num" w:pos="426"/>
        </w:tabs>
        <w:ind w:left="426" w:hanging="426"/>
        <w:jc w:val="both"/>
        <w:rPr>
          <w:rFonts w:ascii="Tahoma" w:hAnsi="Tahoma" w:cs="Tahoma"/>
          <w:i/>
          <w:color w:val="000000" w:themeColor="text1"/>
          <w:sz w:val="20"/>
          <w:szCs w:val="20"/>
        </w:rPr>
      </w:pPr>
      <w:r w:rsidRPr="00851FE6">
        <w:rPr>
          <w:rStyle w:val="Uwydatnienie"/>
          <w:rFonts w:ascii="Tahoma" w:hAnsi="Tahoma"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4D0676CA" w14:textId="77777777" w:rsidR="0004383F" w:rsidRDefault="0004383F" w:rsidP="007432CF">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1429B1A5" w14:textId="77777777" w:rsidR="007432CF" w:rsidRPr="00B42B47" w:rsidRDefault="007432CF"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0088FF00" w:rsidR="00F639EF" w:rsidRPr="00A240C8"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w:t>
      </w:r>
      <w:r w:rsidR="000700A5">
        <w:rPr>
          <w:rFonts w:ascii="Tahoma" w:hAnsi="Tahoma" w:cs="Tahoma"/>
        </w:rPr>
        <w:t xml:space="preserve">             </w:t>
      </w:r>
      <w:r w:rsidRPr="00F576F1">
        <w:rPr>
          <w:rFonts w:ascii="Tahoma" w:hAnsi="Tahoma" w:cs="Tahoma"/>
        </w:rPr>
        <w:t xml:space="preserve"> i celowe </w:t>
      </w:r>
      <w:r w:rsidRPr="00346EAE">
        <w:rPr>
          <w:rFonts w:ascii="Tahoma" w:hAnsi="Tahoma" w:cs="Tahoma"/>
        </w:rPr>
        <w:t>zniszczenie przez osoby trzecie</w:t>
      </w:r>
      <w:r w:rsidRPr="00A240C8">
        <w:rPr>
          <w:rFonts w:ascii="Tahoma" w:hAnsi="Tahoma" w:cs="Tahoma"/>
        </w:rPr>
        <w:t>,</w:t>
      </w:r>
    </w:p>
    <w:p w14:paraId="14FF2C37" w14:textId="77777777" w:rsidR="00F639EF" w:rsidRPr="00A240C8" w:rsidRDefault="00F639EF" w:rsidP="00540942">
      <w:pPr>
        <w:numPr>
          <w:ilvl w:val="0"/>
          <w:numId w:val="7"/>
        </w:numPr>
        <w:ind w:left="709" w:hanging="283"/>
        <w:jc w:val="both"/>
        <w:rPr>
          <w:rFonts w:ascii="Tahoma" w:hAnsi="Tahoma" w:cs="Tahoma"/>
        </w:rPr>
      </w:pPr>
      <w:r w:rsidRPr="00A240C8">
        <w:rPr>
          <w:rFonts w:ascii="Tahoma" w:hAnsi="Tahoma" w:cs="Tahoma"/>
        </w:rPr>
        <w:t>kradzież z włamaniem i rabunek, wandalizm,</w:t>
      </w:r>
    </w:p>
    <w:p w14:paraId="1C4FFBEB" w14:textId="08CB7CAF" w:rsidR="00F639EF" w:rsidRPr="00A240C8" w:rsidRDefault="00F639EF" w:rsidP="00540942">
      <w:pPr>
        <w:numPr>
          <w:ilvl w:val="0"/>
          <w:numId w:val="7"/>
        </w:numPr>
        <w:ind w:left="709" w:hanging="283"/>
        <w:jc w:val="both"/>
        <w:rPr>
          <w:rFonts w:ascii="Tahoma" w:hAnsi="Tahoma" w:cs="Tahoma"/>
        </w:rPr>
      </w:pPr>
      <w:r w:rsidRPr="00A240C8">
        <w:rPr>
          <w:rFonts w:ascii="Tahoma" w:hAnsi="Tahoma" w:cs="Tahoma"/>
        </w:rPr>
        <w:t xml:space="preserve">kradzież zwykła z limitem odpowiedzialności </w:t>
      </w:r>
      <w:r w:rsidRPr="00A240C8">
        <w:rPr>
          <w:rFonts w:ascii="Tahoma" w:hAnsi="Tahoma" w:cs="Tahoma"/>
          <w:color w:val="000000" w:themeColor="text1"/>
        </w:rPr>
        <w:t>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lastRenderedPageBreak/>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A240C8"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w:t>
      </w:r>
      <w:r w:rsidRPr="00A240C8">
        <w:rPr>
          <w:rFonts w:ascii="Tahoma" w:hAnsi="Tahoma" w:cs="Tahoma"/>
        </w:rPr>
        <w:t>stopnia umorzenia sprzętu.</w:t>
      </w:r>
    </w:p>
    <w:p w14:paraId="3699A567" w14:textId="77777777" w:rsidR="00F639EF" w:rsidRPr="00A240C8" w:rsidRDefault="00F639EF" w:rsidP="00F639EF">
      <w:pPr>
        <w:pStyle w:val="Tekstpodstawowywcity3"/>
        <w:spacing w:line="240" w:lineRule="auto"/>
        <w:ind w:left="425"/>
        <w:rPr>
          <w:rFonts w:ascii="Tahoma" w:hAnsi="Tahoma" w:cs="Tahoma"/>
          <w:sz w:val="20"/>
        </w:rPr>
      </w:pPr>
      <w:r w:rsidRPr="00A240C8">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68A3875F" w:rsidR="00F639EF" w:rsidRPr="00F576F1" w:rsidRDefault="00F639EF" w:rsidP="00F639EF">
      <w:pPr>
        <w:pStyle w:val="Tekstpodstawowywcity3"/>
        <w:spacing w:line="240" w:lineRule="auto"/>
        <w:ind w:left="425"/>
        <w:rPr>
          <w:rFonts w:ascii="Tahoma" w:hAnsi="Tahoma" w:cs="Tahoma"/>
          <w:sz w:val="20"/>
        </w:rPr>
      </w:pPr>
      <w:r w:rsidRPr="00A240C8">
        <w:rPr>
          <w:rFonts w:ascii="Tahoma" w:hAnsi="Tahoma" w:cs="Tahoma"/>
          <w:sz w:val="20"/>
        </w:rPr>
        <w:t xml:space="preserve">Sprzęt elektroniczny przenośny jest objęty ochroną na terytorium </w:t>
      </w:r>
      <w:r w:rsidRPr="00A240C8">
        <w:rPr>
          <w:rFonts w:ascii="Tahoma" w:hAnsi="Tahoma" w:cs="Tahoma"/>
          <w:color w:val="000000" w:themeColor="text1"/>
          <w:sz w:val="20"/>
        </w:rPr>
        <w:t>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01BC0181"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t>
      </w:r>
      <w:r w:rsidRPr="006175C5">
        <w:rPr>
          <w:rFonts w:ascii="Tahoma" w:hAnsi="Tahoma" w:cs="Tahoma"/>
        </w:rPr>
        <w:t xml:space="preserve">w tabeli w załączniku nr </w:t>
      </w:r>
      <w:r w:rsidR="006175C5" w:rsidRPr="006175C5">
        <w:rPr>
          <w:rFonts w:ascii="Tahoma" w:hAnsi="Tahoma" w:cs="Tahoma"/>
        </w:rPr>
        <w:t>5</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4313F01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1538BF">
        <w:rPr>
          <w:rFonts w:ascii="Tahoma" w:hAnsi="Tahoma" w:cs="Tahoma"/>
          <w:b/>
          <w:i/>
        </w:rPr>
        <w:t>6</w:t>
      </w:r>
      <w:r w:rsidR="00C67330">
        <w:rPr>
          <w:rFonts w:ascii="Tahoma" w:hAnsi="Tahoma" w:cs="Tahoma"/>
          <w:b/>
          <w:i/>
        </w:rPr>
        <w:t> 109 943,81</w:t>
      </w:r>
      <w:r w:rsidR="001538BF">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59BF5293"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C67330">
        <w:rPr>
          <w:rFonts w:ascii="Tahoma" w:hAnsi="Tahoma" w:cs="Tahoma"/>
          <w:b/>
          <w:i/>
        </w:rPr>
        <w:t>1 550 200,37</w:t>
      </w:r>
      <w:r w:rsidR="001538BF">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6997DA16"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1538BF">
        <w:rPr>
          <w:rFonts w:ascii="Tahoma" w:hAnsi="Tahoma" w:cs="Tahoma"/>
          <w:b/>
          <w:i/>
        </w:rPr>
        <w:t>289 047,49 zł</w:t>
      </w:r>
    </w:p>
    <w:p w14:paraId="7221CDCB" w14:textId="77777777" w:rsidR="00F639EF" w:rsidRDefault="00F639EF" w:rsidP="00F639EF">
      <w:pPr>
        <w:ind w:left="426"/>
        <w:jc w:val="both"/>
        <w:rPr>
          <w:rFonts w:ascii="Tahoma" w:hAnsi="Tahoma" w:cs="Tahoma"/>
          <w:b/>
          <w:i/>
        </w:rPr>
      </w:pPr>
    </w:p>
    <w:p w14:paraId="5680E884" w14:textId="5E22AD4F" w:rsidR="006F5EF8" w:rsidRPr="00571AAC" w:rsidRDefault="006F5EF8" w:rsidP="006F5EF8">
      <w:pPr>
        <w:ind w:left="426"/>
        <w:rPr>
          <w:rFonts w:ascii="Tahoma" w:hAnsi="Tahoma" w:cs="Tahoma"/>
          <w:b/>
          <w:color w:val="000000" w:themeColor="text1"/>
        </w:rPr>
      </w:pPr>
      <w:r w:rsidRPr="00571AAC">
        <w:rPr>
          <w:rFonts w:ascii="Tahoma" w:hAnsi="Tahoma" w:cs="Tahoma"/>
          <w:b/>
          <w:color w:val="000000" w:themeColor="text1"/>
        </w:rPr>
        <w:t>Telefony komórkowe, tablety, smartfony</w:t>
      </w:r>
    </w:p>
    <w:p w14:paraId="2A650691" w14:textId="31EC300A" w:rsidR="006F5EF8" w:rsidRPr="00571AAC" w:rsidRDefault="006F5EF8" w:rsidP="006F5EF8">
      <w:pPr>
        <w:ind w:left="2835" w:hanging="2409"/>
        <w:rPr>
          <w:rFonts w:ascii="Tahoma" w:hAnsi="Tahoma" w:cs="Tahoma"/>
          <w:color w:val="000000" w:themeColor="text1"/>
        </w:rPr>
      </w:pPr>
      <w:r w:rsidRPr="00571AAC">
        <w:rPr>
          <w:rFonts w:ascii="Tahoma" w:hAnsi="Tahoma" w:cs="Tahoma"/>
          <w:color w:val="000000" w:themeColor="text1"/>
        </w:rPr>
        <w:t>system ubezpieczenia: na pierwsze ryzyko z konsumpcją sumy ubezpieczenia</w:t>
      </w:r>
    </w:p>
    <w:p w14:paraId="00B9B0C3" w14:textId="67F35449" w:rsidR="006F5EF8" w:rsidRPr="00A240C8" w:rsidRDefault="006F5EF8" w:rsidP="006F5EF8">
      <w:pPr>
        <w:tabs>
          <w:tab w:val="left" w:pos="2835"/>
        </w:tabs>
        <w:ind w:left="2835" w:hanging="2409"/>
        <w:rPr>
          <w:rFonts w:ascii="Tahoma" w:hAnsi="Tahoma" w:cs="Tahoma"/>
          <w:b/>
          <w:color w:val="000000" w:themeColor="text1"/>
        </w:rPr>
      </w:pPr>
      <w:r w:rsidRPr="00571AAC">
        <w:rPr>
          <w:rFonts w:ascii="Tahoma" w:hAnsi="Tahoma" w:cs="Tahoma"/>
          <w:color w:val="000000" w:themeColor="text1"/>
        </w:rPr>
        <w:t>rodzaj wartości</w:t>
      </w:r>
      <w:r w:rsidR="00571AAC" w:rsidRPr="00571AAC">
        <w:rPr>
          <w:rFonts w:ascii="Tahoma" w:hAnsi="Tahoma" w:cs="Tahoma"/>
          <w:color w:val="000000" w:themeColor="text1"/>
        </w:rPr>
        <w:t xml:space="preserve">: </w:t>
      </w:r>
      <w:r w:rsidRPr="00571AAC">
        <w:rPr>
          <w:rFonts w:ascii="Tahoma" w:hAnsi="Tahoma" w:cs="Tahoma"/>
          <w:color w:val="000000" w:themeColor="text1"/>
        </w:rPr>
        <w:t>wartoś</w:t>
      </w:r>
      <w:r w:rsidRPr="00A240C8">
        <w:rPr>
          <w:rFonts w:ascii="Tahoma" w:hAnsi="Tahoma" w:cs="Tahoma"/>
          <w:color w:val="000000" w:themeColor="text1"/>
        </w:rPr>
        <w:t>ć odtworzeniowa</w:t>
      </w:r>
    </w:p>
    <w:p w14:paraId="6EBED246" w14:textId="7D5A8E6B" w:rsidR="006F5EF8" w:rsidRPr="00571AAC" w:rsidRDefault="006F5EF8" w:rsidP="006F5EF8">
      <w:pPr>
        <w:ind w:left="426"/>
        <w:rPr>
          <w:rFonts w:ascii="Tahoma" w:hAnsi="Tahoma" w:cs="Tahoma"/>
          <w:b/>
          <w:color w:val="000000" w:themeColor="text1"/>
        </w:rPr>
      </w:pPr>
      <w:r w:rsidRPr="00A240C8">
        <w:rPr>
          <w:rFonts w:ascii="Tahoma" w:hAnsi="Tahoma" w:cs="Tahoma"/>
          <w:color w:val="000000" w:themeColor="text1"/>
        </w:rPr>
        <w:t>suma ubezpieczenia:</w:t>
      </w:r>
      <w:r w:rsidR="00A240C8">
        <w:rPr>
          <w:rFonts w:ascii="Tahoma" w:hAnsi="Tahoma" w:cs="Tahoma"/>
          <w:color w:val="000000" w:themeColor="text1"/>
        </w:rPr>
        <w:t xml:space="preserve"> </w:t>
      </w:r>
      <w:r w:rsidRPr="00A240C8">
        <w:rPr>
          <w:rFonts w:ascii="Tahoma" w:hAnsi="Tahoma" w:cs="Tahoma"/>
          <w:b/>
          <w:color w:val="000000" w:themeColor="text1"/>
        </w:rPr>
        <w:t>20 000,00 zł</w:t>
      </w:r>
    </w:p>
    <w:p w14:paraId="372DBF14" w14:textId="77777777" w:rsidR="00571AAC" w:rsidRDefault="00571AAC" w:rsidP="00A240C8">
      <w:pPr>
        <w:jc w:val="both"/>
        <w:rPr>
          <w:rFonts w:ascii="Tahoma" w:hAnsi="Tahoma" w:cs="Tahoma"/>
          <w:b/>
          <w:i/>
        </w:rPr>
      </w:pPr>
    </w:p>
    <w:p w14:paraId="15E0E64D" w14:textId="3B213C66" w:rsidR="00F639EF" w:rsidRPr="00A240C8"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7432CF">
        <w:rPr>
          <w:rFonts w:ascii="Tahoma" w:hAnsi="Tahoma" w:cs="Tahoma"/>
          <w:color w:val="000000"/>
          <w:sz w:val="20"/>
        </w:rPr>
        <w:t xml:space="preserve">odzyskanie danych przez wyspecjalizowane firmy z uszkodzonych dysków twardych i wymiennych nośników danych. </w:t>
      </w:r>
      <w:r w:rsidR="00A551CF" w:rsidRPr="007432CF">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A240C8">
        <w:rPr>
          <w:rFonts w:ascii="Tahoma" w:hAnsi="Tahoma" w:cs="Tahoma"/>
          <w:sz w:val="20"/>
        </w:rPr>
        <w:t>/)</w:t>
      </w:r>
      <w:r w:rsidR="00A551CF" w:rsidRPr="00A240C8">
        <w:rPr>
          <w:rFonts w:ascii="Tahoma" w:hAnsi="Tahoma" w:cs="Tahoma"/>
          <w:b/>
          <w:sz w:val="20"/>
        </w:rPr>
        <w:t xml:space="preserve">. </w:t>
      </w:r>
      <w:r w:rsidRPr="00A240C8">
        <w:rPr>
          <w:rFonts w:ascii="Tahoma" w:hAnsi="Tahoma" w:cs="Tahoma"/>
          <w:color w:val="000000"/>
          <w:sz w:val="20"/>
        </w:rPr>
        <w:t>Ochrona dotyczy również sprzętu elektronicznego ubezpieczonego w ramach ubezpieczenia mienia od wszystkich ryzyk.</w:t>
      </w:r>
    </w:p>
    <w:p w14:paraId="6FEFCDB2" w14:textId="77777777" w:rsidR="00F639EF" w:rsidRPr="00A240C8" w:rsidRDefault="00F639EF" w:rsidP="00F639EF">
      <w:pPr>
        <w:pStyle w:val="Tekstpodstawowywcity3"/>
        <w:spacing w:line="240" w:lineRule="auto"/>
        <w:ind w:left="425"/>
        <w:rPr>
          <w:rFonts w:ascii="Tahoma" w:hAnsi="Tahoma" w:cs="Tahoma"/>
          <w:color w:val="000000"/>
          <w:sz w:val="20"/>
        </w:rPr>
      </w:pPr>
      <w:r w:rsidRPr="00A240C8">
        <w:rPr>
          <w:rFonts w:ascii="Tahoma" w:hAnsi="Tahoma" w:cs="Tahoma"/>
          <w:color w:val="000000"/>
          <w:sz w:val="20"/>
        </w:rPr>
        <w:t>System ubezpieczeń  na pierwsze ryzyko</w:t>
      </w:r>
    </w:p>
    <w:p w14:paraId="5DB30891" w14:textId="31D57BBF" w:rsidR="00F639EF" w:rsidRPr="0017582A" w:rsidRDefault="00F639EF" w:rsidP="00F639EF">
      <w:pPr>
        <w:pStyle w:val="Tekstpodstawowywcity3"/>
        <w:spacing w:line="240" w:lineRule="auto"/>
        <w:ind w:left="425"/>
        <w:rPr>
          <w:rFonts w:ascii="Tahoma" w:hAnsi="Tahoma" w:cs="Tahoma"/>
          <w:b/>
          <w:color w:val="FF0000"/>
          <w:sz w:val="20"/>
        </w:rPr>
      </w:pPr>
      <w:r w:rsidRPr="00A240C8">
        <w:rPr>
          <w:rFonts w:ascii="Tahoma" w:hAnsi="Tahoma" w:cs="Tahoma"/>
          <w:color w:val="000000"/>
          <w:sz w:val="20"/>
        </w:rPr>
        <w:t xml:space="preserve">Suma ubezpieczenia: </w:t>
      </w:r>
      <w:r w:rsidRPr="00A240C8">
        <w:rPr>
          <w:rFonts w:ascii="Tahoma" w:hAnsi="Tahoma" w:cs="Tahoma"/>
          <w:b/>
          <w:color w:val="000000" w:themeColor="text1"/>
          <w:sz w:val="20"/>
        </w:rPr>
        <w:t>50 000,00 zł</w:t>
      </w:r>
    </w:p>
    <w:p w14:paraId="5D44E8A1" w14:textId="77777777" w:rsidR="00A240C8" w:rsidRPr="0017582A" w:rsidRDefault="00A240C8" w:rsidP="00A240C8">
      <w:pPr>
        <w:pStyle w:val="Tekstpodstawowywcity3"/>
        <w:spacing w:line="240" w:lineRule="auto"/>
        <w:rPr>
          <w:rFonts w:ascii="Tahoma" w:hAnsi="Tahoma" w:cs="Tahoma"/>
          <w:b/>
          <w:color w:val="000000"/>
          <w:sz w:val="20"/>
        </w:rPr>
      </w:pPr>
    </w:p>
    <w:p w14:paraId="78BA9E88" w14:textId="77777777" w:rsidR="00F639EF" w:rsidRPr="00A240C8" w:rsidRDefault="00F639EF" w:rsidP="00F639EF">
      <w:pPr>
        <w:pStyle w:val="Tekstpodstawowywcity3"/>
        <w:spacing w:line="240" w:lineRule="auto"/>
        <w:ind w:left="425"/>
        <w:rPr>
          <w:rFonts w:ascii="Tahoma" w:hAnsi="Tahoma" w:cs="Tahoma"/>
          <w:b/>
          <w:color w:val="000000"/>
          <w:sz w:val="20"/>
        </w:rPr>
      </w:pPr>
      <w:r w:rsidRPr="0017582A">
        <w:rPr>
          <w:rFonts w:ascii="Tahoma" w:hAnsi="Tahoma" w:cs="Tahoma"/>
          <w:b/>
          <w:color w:val="000000"/>
          <w:sz w:val="20"/>
        </w:rPr>
        <w:t xml:space="preserve">Oprogramowanie </w:t>
      </w:r>
      <w:r w:rsidRPr="0017582A">
        <w:rPr>
          <w:rFonts w:ascii="Tahoma" w:hAnsi="Tahoma" w:cs="Tahoma"/>
          <w:color w:val="000000"/>
          <w:sz w:val="20"/>
        </w:rPr>
        <w:t>(</w:t>
      </w:r>
      <w:r w:rsidRPr="0017582A">
        <w:rPr>
          <w:rFonts w:ascii="Tahoma" w:hAnsi="Tahoma" w:cs="Tahoma"/>
          <w:sz w:val="20"/>
        </w:rPr>
        <w:t xml:space="preserve">licencjonowane systemy operacyjne, programy standardowe produkcji seryjnej oraz programy indywidualne </w:t>
      </w:r>
      <w:r w:rsidRPr="00A240C8">
        <w:rPr>
          <w:rFonts w:ascii="Tahoma" w:hAnsi="Tahoma" w:cs="Tahoma"/>
          <w:sz w:val="20"/>
        </w:rPr>
        <w:t>udokumentowanego pochodzenia i wartości):</w:t>
      </w:r>
    </w:p>
    <w:p w14:paraId="2A60ADAF" w14:textId="77777777" w:rsidR="00F639EF" w:rsidRPr="00A240C8" w:rsidRDefault="00F639EF" w:rsidP="00F639EF">
      <w:pPr>
        <w:pStyle w:val="Tekstpodstawowywcity3"/>
        <w:spacing w:line="240" w:lineRule="auto"/>
        <w:ind w:left="425"/>
        <w:rPr>
          <w:rFonts w:ascii="Tahoma" w:hAnsi="Tahoma" w:cs="Tahoma"/>
          <w:color w:val="000000"/>
          <w:sz w:val="20"/>
        </w:rPr>
      </w:pPr>
      <w:r w:rsidRPr="00A240C8">
        <w:rPr>
          <w:rFonts w:ascii="Tahoma" w:hAnsi="Tahoma" w:cs="Tahoma"/>
          <w:color w:val="000000"/>
          <w:sz w:val="20"/>
        </w:rPr>
        <w:t>System ubezpieczeń  na pierwsze ryzyko</w:t>
      </w:r>
    </w:p>
    <w:p w14:paraId="59F3EA2A" w14:textId="04E3B24D" w:rsidR="00F639EF" w:rsidRDefault="00F639EF" w:rsidP="00F639EF">
      <w:pPr>
        <w:pStyle w:val="Tekstpodstawowywcity3"/>
        <w:spacing w:line="240" w:lineRule="auto"/>
        <w:ind w:left="425"/>
        <w:rPr>
          <w:rFonts w:ascii="Tahoma" w:hAnsi="Tahoma" w:cs="Tahoma"/>
          <w:b/>
          <w:color w:val="FF0000"/>
          <w:sz w:val="20"/>
        </w:rPr>
      </w:pPr>
      <w:r w:rsidRPr="00A240C8">
        <w:rPr>
          <w:rFonts w:ascii="Tahoma" w:hAnsi="Tahoma" w:cs="Tahoma"/>
          <w:color w:val="000000"/>
          <w:sz w:val="20"/>
        </w:rPr>
        <w:t xml:space="preserve">Suma ubezpieczenia: </w:t>
      </w:r>
      <w:r w:rsidRPr="00A240C8">
        <w:rPr>
          <w:rFonts w:ascii="Tahoma" w:hAnsi="Tahoma" w:cs="Tahoma"/>
          <w:b/>
          <w:color w:val="000000" w:themeColor="text1"/>
          <w:sz w:val="20"/>
        </w:rPr>
        <w:t>50 000,00 zł</w:t>
      </w:r>
    </w:p>
    <w:p w14:paraId="52223DD6" w14:textId="77777777" w:rsidR="00F639EF" w:rsidRPr="00D5353D" w:rsidRDefault="00F639EF" w:rsidP="00A240C8">
      <w:pPr>
        <w:pStyle w:val="Nagwek3"/>
        <w:ind w:left="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lastRenderedPageBreak/>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22C35C2" w14:textId="77777777" w:rsidR="00F639EF" w:rsidRDefault="00F639EF" w:rsidP="00F639EF">
      <w:pPr>
        <w:rPr>
          <w:rFonts w:ascii="Tahoma" w:hAnsi="Tahoma" w:cs="Tahoma"/>
          <w:b/>
          <w:color w:val="FF0000"/>
        </w:rPr>
      </w:pPr>
      <w:bookmarkStart w:id="15" w:name="_Hlk65145670"/>
    </w:p>
    <w:p w14:paraId="15171917" w14:textId="2DA9C5DC" w:rsidR="00F639EF" w:rsidRPr="00571AAC" w:rsidRDefault="00A240C8" w:rsidP="00F639EF">
      <w:pPr>
        <w:pStyle w:val="Nagwek3"/>
        <w:ind w:left="0"/>
        <w:rPr>
          <w:rFonts w:ascii="Tahoma" w:hAnsi="Tahoma" w:cs="Tahoma"/>
          <w:color w:val="000000" w:themeColor="text1"/>
          <w:sz w:val="20"/>
        </w:rPr>
      </w:pPr>
      <w:r>
        <w:rPr>
          <w:rFonts w:ascii="Tahoma" w:hAnsi="Tahoma" w:cs="Tahoma"/>
          <w:color w:val="000000" w:themeColor="text1"/>
          <w:sz w:val="20"/>
        </w:rPr>
        <w:t>D</w:t>
      </w:r>
      <w:r w:rsidR="00F639EF" w:rsidRPr="00571AAC">
        <w:rPr>
          <w:rFonts w:ascii="Tahoma" w:hAnsi="Tahoma" w:cs="Tahoma"/>
          <w:color w:val="000000" w:themeColor="text1"/>
          <w:sz w:val="20"/>
        </w:rPr>
        <w:t>. UBEZPIECZENIE MASZYN I URZĄDZEŃ OD USZKODZEŃ OD WSZYSTKICH RYZYK</w:t>
      </w:r>
    </w:p>
    <w:p w14:paraId="322A3104" w14:textId="77777777" w:rsidR="00F639EF" w:rsidRPr="00571AAC" w:rsidRDefault="00F639EF" w:rsidP="00F639EF">
      <w:pPr>
        <w:jc w:val="both"/>
        <w:rPr>
          <w:rFonts w:ascii="Tahoma" w:hAnsi="Tahoma" w:cs="Tahoma"/>
          <w:color w:val="000000" w:themeColor="text1"/>
        </w:rPr>
      </w:pPr>
    </w:p>
    <w:p w14:paraId="2F3DC3F3" w14:textId="77777777" w:rsidR="007432CF" w:rsidRPr="00571AAC" w:rsidRDefault="007432CF" w:rsidP="007432CF">
      <w:pPr>
        <w:tabs>
          <w:tab w:val="left" w:pos="1134"/>
        </w:tabs>
        <w:ind w:left="1134" w:hanging="1134"/>
        <w:jc w:val="both"/>
        <w:rPr>
          <w:rFonts w:ascii="Tahoma" w:hAnsi="Tahoma" w:cs="Tahoma"/>
          <w:b/>
          <w:color w:val="000000" w:themeColor="text1"/>
        </w:rPr>
      </w:pPr>
      <w:r w:rsidRPr="00571AAC">
        <w:rPr>
          <w:rFonts w:ascii="Tahoma" w:hAnsi="Tahoma" w:cs="Tahoma"/>
          <w:b/>
          <w:color w:val="000000" w:themeColor="text1"/>
        </w:rPr>
        <w:t xml:space="preserve">UWAGA: </w:t>
      </w:r>
      <w:r w:rsidRPr="00571AAC">
        <w:rPr>
          <w:rFonts w:ascii="Tahoma" w:hAnsi="Tahoma" w:cs="Tahoma"/>
          <w:b/>
          <w:color w:val="000000" w:themeColor="text1"/>
        </w:rPr>
        <w:tab/>
        <w:t>Wysokość franszyz i udziałów własnych</w:t>
      </w:r>
    </w:p>
    <w:p w14:paraId="6F9318A4" w14:textId="77777777" w:rsidR="007432CF" w:rsidRPr="00571AAC" w:rsidRDefault="007432CF" w:rsidP="007432CF">
      <w:pPr>
        <w:tabs>
          <w:tab w:val="left" w:pos="1134"/>
        </w:tabs>
        <w:ind w:left="1134" w:hanging="1134"/>
        <w:jc w:val="both"/>
        <w:rPr>
          <w:rFonts w:ascii="Tahoma" w:hAnsi="Tahoma" w:cs="Tahoma"/>
          <w:color w:val="000000" w:themeColor="text1"/>
        </w:rPr>
      </w:pPr>
      <w:r w:rsidRPr="00571AAC">
        <w:rPr>
          <w:rFonts w:ascii="Tahoma" w:hAnsi="Tahoma" w:cs="Tahoma"/>
          <w:color w:val="000000" w:themeColor="text1"/>
        </w:rPr>
        <w:tab/>
        <w:t xml:space="preserve">Franszyza integralna: brak </w:t>
      </w:r>
    </w:p>
    <w:p w14:paraId="792543D6" w14:textId="77777777" w:rsidR="007432CF" w:rsidRPr="00571AAC" w:rsidRDefault="007432CF" w:rsidP="007432CF">
      <w:pPr>
        <w:tabs>
          <w:tab w:val="left" w:pos="1134"/>
        </w:tabs>
        <w:ind w:left="1134" w:hanging="1134"/>
        <w:jc w:val="both"/>
        <w:rPr>
          <w:rFonts w:ascii="Tahoma" w:hAnsi="Tahoma" w:cs="Tahoma"/>
          <w:color w:val="000000" w:themeColor="text1"/>
        </w:rPr>
      </w:pPr>
      <w:r w:rsidRPr="00571AAC">
        <w:rPr>
          <w:rFonts w:ascii="Tahoma" w:hAnsi="Tahoma" w:cs="Tahoma"/>
          <w:color w:val="000000" w:themeColor="text1"/>
        </w:rPr>
        <w:tab/>
        <w:t xml:space="preserve">Franszyza redukcyjna, udział własny: brak </w:t>
      </w:r>
    </w:p>
    <w:p w14:paraId="25A8571D" w14:textId="77777777" w:rsidR="007432CF" w:rsidRPr="00571AAC" w:rsidRDefault="007432CF" w:rsidP="007432CF">
      <w:pPr>
        <w:tabs>
          <w:tab w:val="left" w:pos="1134"/>
        </w:tabs>
        <w:ind w:left="1134" w:hanging="1134"/>
        <w:jc w:val="both"/>
        <w:rPr>
          <w:rFonts w:ascii="Tahoma" w:hAnsi="Tahoma" w:cs="Tahoma"/>
          <w:color w:val="000000" w:themeColor="text1"/>
        </w:rPr>
      </w:pPr>
    </w:p>
    <w:p w14:paraId="1878BF33"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571AAC" w:rsidRDefault="00F639EF" w:rsidP="00F639EF">
      <w:pPr>
        <w:jc w:val="both"/>
        <w:rPr>
          <w:rFonts w:ascii="Tahoma" w:hAnsi="Tahoma" w:cs="Tahoma"/>
          <w:color w:val="000000" w:themeColor="text1"/>
          <w:u w:val="single"/>
        </w:rPr>
      </w:pPr>
    </w:p>
    <w:p w14:paraId="571A9B74"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571AAC" w:rsidRDefault="00F639EF" w:rsidP="00F639EF">
      <w:pPr>
        <w:jc w:val="both"/>
        <w:rPr>
          <w:rFonts w:ascii="Tahoma" w:hAnsi="Tahoma" w:cs="Tahoma"/>
          <w:color w:val="000000" w:themeColor="text1"/>
        </w:rPr>
      </w:pPr>
    </w:p>
    <w:p w14:paraId="52074EC1"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Zakres ubezpieczenia winien obejmować co najmniej następujące ryzyka i koszty:</w:t>
      </w:r>
    </w:p>
    <w:p w14:paraId="7D65349A" w14:textId="25A7ED67" w:rsidR="00F639EF" w:rsidRPr="00571AAC" w:rsidRDefault="00F639EF" w:rsidP="00F639EF">
      <w:pPr>
        <w:jc w:val="both"/>
        <w:rPr>
          <w:rFonts w:ascii="Tahoma" w:hAnsi="Tahoma" w:cs="Tahoma"/>
          <w:iCs/>
          <w:color w:val="000000" w:themeColor="text1"/>
        </w:rPr>
      </w:pPr>
      <w:r w:rsidRPr="00571AAC">
        <w:rPr>
          <w:rFonts w:ascii="Tahoma" w:hAnsi="Tahoma" w:cs="Tahoma"/>
          <w:color w:val="000000" w:themeColor="text1"/>
        </w:rPr>
        <w:t xml:space="preserve">wszelkie szkody materialne (fizyczne) polegające na utracie przedmiotu ubezpieczenia, jego uszkodzeniu lub zniszczeniu wskutek </w:t>
      </w:r>
      <w:r w:rsidR="00B53676" w:rsidRPr="00571AAC">
        <w:rPr>
          <w:rFonts w:ascii="Tahoma" w:hAnsi="Tahoma" w:cs="Tahoma"/>
          <w:color w:val="000000" w:themeColor="text1"/>
        </w:rPr>
        <w:t xml:space="preserve">nagłej, </w:t>
      </w:r>
      <w:r w:rsidRPr="00571AAC">
        <w:rPr>
          <w:rFonts w:ascii="Tahoma" w:hAnsi="Tahoma" w:cs="Tahoma"/>
          <w:color w:val="000000" w:themeColor="text1"/>
        </w:rPr>
        <w:t xml:space="preserve">nieprzewidzianej i niezależnej od ubezpieczającego przyczyny. Postanowienia </w:t>
      </w:r>
      <w:r w:rsidRPr="00571AAC">
        <w:rPr>
          <w:rFonts w:ascii="Tahoma" w:hAnsi="Tahoma" w:cs="Tahoma"/>
          <w:iCs/>
          <w:color w:val="000000" w:themeColor="text1"/>
        </w:rPr>
        <w:t>OWU Ubezpieczyciela ograniczające lub wyłączające jego odpowi</w:t>
      </w:r>
      <w:r w:rsidR="0028702F" w:rsidRPr="00571AAC">
        <w:rPr>
          <w:rFonts w:ascii="Tahoma" w:hAnsi="Tahoma" w:cs="Tahoma"/>
          <w:iCs/>
          <w:color w:val="000000" w:themeColor="text1"/>
        </w:rPr>
        <w:t xml:space="preserve">edzialność mają  zastosowanie, </w:t>
      </w:r>
      <w:r w:rsidRPr="00571AAC">
        <w:rPr>
          <w:rFonts w:ascii="Tahoma" w:hAnsi="Tahoma" w:cs="Tahoma"/>
          <w:iCs/>
          <w:color w:val="000000" w:themeColor="text1"/>
        </w:rPr>
        <w:t>z zastrzeżeniem że ochrona ubezpieczeniowa winna obejmować co najmniej ryzyka i szkody opisane poniżej.</w:t>
      </w:r>
    </w:p>
    <w:p w14:paraId="2E9FE6C4" w14:textId="77777777" w:rsidR="00F639EF" w:rsidRPr="00571AAC" w:rsidRDefault="00F639EF" w:rsidP="00F639EF">
      <w:pPr>
        <w:jc w:val="both"/>
        <w:rPr>
          <w:rFonts w:ascii="Tahoma" w:hAnsi="Tahoma" w:cs="Tahoma"/>
          <w:iCs/>
          <w:color w:val="000000" w:themeColor="text1"/>
        </w:rPr>
      </w:pPr>
    </w:p>
    <w:p w14:paraId="4764B98E"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Ubezpieczenie powinno obejmować w szczególności szkody spowodowane przez:</w:t>
      </w:r>
    </w:p>
    <w:p w14:paraId="7E2F59F1"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ukryte błędy projektowe lub ukryte błędy konstrukcyjne,</w:t>
      </w:r>
    </w:p>
    <w:p w14:paraId="799A7F30"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ukryte wady materiałowe,</w:t>
      </w:r>
    </w:p>
    <w:p w14:paraId="370E5265"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ukryte wady fabryczne, z wyłączeniem uszkodzeń, za które odpowiada producent lub dostawca w tytułu rękojmi bądź gwarancji,</w:t>
      </w:r>
    </w:p>
    <w:p w14:paraId="3B7BAD35"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niewłaściwą obsługę,</w:t>
      </w:r>
    </w:p>
    <w:p w14:paraId="12B08CCB"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dewastację,</w:t>
      </w:r>
    </w:p>
    <w:p w14:paraId="1A16069D"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działanie sił odśrodkowych,</w:t>
      </w:r>
    </w:p>
    <w:p w14:paraId="5A0877B8"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niedziałanie lub wadliwe działanie urządzeń sygnalizacyjnych, kontrolno - pomiarowych lub zabezpieczających,</w:t>
      </w:r>
    </w:p>
    <w:p w14:paraId="11E5C103"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niedobór wody w kotłach,</w:t>
      </w:r>
    </w:p>
    <w:p w14:paraId="362A4A89"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nadmierne ciśnienie lub temperaturę wewnątrz maszyny (urządzenia), implozję,</w:t>
      </w:r>
    </w:p>
    <w:p w14:paraId="0F7A3753"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zwarcie, przepięcie, przetężenie, uszkodzenie izolacji i inne przyczyny elektryczne</w:t>
      </w:r>
    </w:p>
    <w:p w14:paraId="5EA91E8D"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poluzowanie się części,</w:t>
      </w:r>
    </w:p>
    <w:p w14:paraId="1905F84B"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dostanie się ciała obcego,</w:t>
      </w:r>
    </w:p>
    <w:p w14:paraId="15130C65" w14:textId="18DE7574"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t>- wzrost albo spadek napięcia bądź natężenia prądu, zanik jednej lub kilku faz</w:t>
      </w:r>
      <w:r w:rsidR="004F5CC8" w:rsidRPr="00571AAC">
        <w:rPr>
          <w:rFonts w:ascii="Tahoma" w:hAnsi="Tahoma" w:cs="Tahoma"/>
          <w:color w:val="000000" w:themeColor="text1"/>
        </w:rPr>
        <w:t>,</w:t>
      </w:r>
    </w:p>
    <w:p w14:paraId="294CADEC" w14:textId="7F4117AC" w:rsidR="004F5CC8" w:rsidRPr="00571AAC" w:rsidRDefault="004F5CC8" w:rsidP="00F639EF">
      <w:pPr>
        <w:jc w:val="both"/>
        <w:rPr>
          <w:rFonts w:ascii="Tahoma" w:hAnsi="Tahoma" w:cs="Tahoma"/>
          <w:color w:val="000000" w:themeColor="text1"/>
        </w:rPr>
      </w:pPr>
      <w:r w:rsidRPr="00571AAC">
        <w:rPr>
          <w:rFonts w:ascii="Tahoma" w:hAnsi="Tahoma" w:cs="Tahoma"/>
          <w:color w:val="000000" w:themeColor="text1"/>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571AAC">
        <w:rPr>
          <w:rFonts w:ascii="Tahoma" w:hAnsi="Tahoma" w:cs="Tahoma"/>
          <w:color w:val="000000" w:themeColor="text1"/>
        </w:rPr>
        <w:br/>
        <w:t>i materiałów.</w:t>
      </w:r>
    </w:p>
    <w:p w14:paraId="16CF4C8B" w14:textId="44B5668B" w:rsidR="00F639EF" w:rsidRPr="004B7094" w:rsidRDefault="00F639EF" w:rsidP="00F639EF">
      <w:pPr>
        <w:jc w:val="both"/>
        <w:rPr>
          <w:rFonts w:ascii="Tahoma" w:hAnsi="Tahoma" w:cs="Tahoma"/>
          <w:color w:val="000000" w:themeColor="text1"/>
        </w:rPr>
      </w:pPr>
      <w:r w:rsidRPr="00571AAC">
        <w:rPr>
          <w:rFonts w:ascii="Tahoma" w:hAnsi="Tahoma" w:cs="Tahoma"/>
          <w:color w:val="000000" w:themeColor="text1"/>
        </w:rPr>
        <w:t xml:space="preserve">Maszyny i urządzenia wykazane do ubezpieczenia są objęte ochroną ubezpieczeniową od szkód spowodowanych działaniem prądu elektrycznego, bez względu na przyczynę pierwotną z limitem </w:t>
      </w:r>
      <w:r w:rsidRPr="004B7094">
        <w:rPr>
          <w:rFonts w:ascii="Tahoma" w:hAnsi="Tahoma" w:cs="Tahoma"/>
          <w:color w:val="000000" w:themeColor="text1"/>
        </w:rPr>
        <w:t xml:space="preserve">odpowiedzialności </w:t>
      </w:r>
      <w:r w:rsidR="004B7094" w:rsidRPr="004B7094">
        <w:rPr>
          <w:rFonts w:ascii="Tahoma" w:hAnsi="Tahoma" w:cs="Tahoma"/>
          <w:color w:val="000000" w:themeColor="text1"/>
        </w:rPr>
        <w:t>5</w:t>
      </w:r>
      <w:r w:rsidRPr="004B7094">
        <w:rPr>
          <w:rFonts w:ascii="Tahoma" w:hAnsi="Tahoma" w:cs="Tahoma"/>
          <w:color w:val="000000" w:themeColor="text1"/>
        </w:rPr>
        <w:t>00 000,00 zł na jedno i wszystkie zdarzenia.</w:t>
      </w:r>
      <w:r w:rsidRPr="00571AAC">
        <w:rPr>
          <w:rFonts w:ascii="Tahoma" w:hAnsi="Tahoma" w:cs="Tahoma"/>
          <w:color w:val="000000" w:themeColor="text1"/>
        </w:rPr>
        <w:t xml:space="preserve"> </w:t>
      </w:r>
    </w:p>
    <w:p w14:paraId="29B83FC6" w14:textId="77777777" w:rsidR="00F639EF" w:rsidRPr="00571AAC" w:rsidRDefault="00F639EF" w:rsidP="00F639EF">
      <w:pPr>
        <w:jc w:val="both"/>
        <w:rPr>
          <w:rFonts w:ascii="Tahoma" w:hAnsi="Tahoma" w:cs="Tahoma"/>
          <w:color w:val="000000" w:themeColor="text1"/>
        </w:rPr>
      </w:pPr>
    </w:p>
    <w:p w14:paraId="1C734927" w14:textId="77777777" w:rsidR="00F639EF" w:rsidRPr="00571AAC" w:rsidRDefault="00F639EF" w:rsidP="00F639EF">
      <w:pPr>
        <w:jc w:val="both"/>
        <w:rPr>
          <w:rFonts w:ascii="Tahoma" w:hAnsi="Tahoma" w:cs="Tahoma"/>
          <w:color w:val="000000" w:themeColor="text1"/>
        </w:rPr>
      </w:pPr>
      <w:r w:rsidRPr="00571AAC">
        <w:rPr>
          <w:rFonts w:ascii="Tahoma" w:hAnsi="Tahoma" w:cs="Tahoma"/>
          <w:color w:val="000000" w:themeColor="text1"/>
        </w:rPr>
        <w:lastRenderedPageBreak/>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571AAC" w:rsidRDefault="00F639EF" w:rsidP="00F639EF">
      <w:pPr>
        <w:jc w:val="both"/>
        <w:rPr>
          <w:rFonts w:ascii="Tahoma" w:hAnsi="Tahoma" w:cs="Tahoma"/>
          <w:color w:val="000000" w:themeColor="text1"/>
        </w:rPr>
      </w:pPr>
    </w:p>
    <w:p w14:paraId="3B51C076" w14:textId="4DF6FB14" w:rsidR="007432CF" w:rsidRPr="00571AAC" w:rsidRDefault="007432CF" w:rsidP="007432CF">
      <w:pPr>
        <w:jc w:val="both"/>
        <w:rPr>
          <w:rFonts w:ascii="Tahoma" w:hAnsi="Tahoma" w:cs="Tahoma"/>
          <w:color w:val="000000" w:themeColor="text1"/>
        </w:rPr>
      </w:pPr>
      <w:bookmarkStart w:id="16" w:name="_Hlk162349690"/>
      <w:r w:rsidRPr="00A240C8">
        <w:rPr>
          <w:rFonts w:ascii="Tahoma" w:hAnsi="Tahoma" w:cs="Tahoma"/>
          <w:color w:val="000000" w:themeColor="text1"/>
        </w:rPr>
        <w:t>Rodzaj wartości:</w:t>
      </w:r>
      <w:r w:rsidR="00A240C8" w:rsidRPr="00A240C8">
        <w:rPr>
          <w:rFonts w:ascii="Tahoma" w:hAnsi="Tahoma" w:cs="Tahoma"/>
          <w:color w:val="000000" w:themeColor="text1"/>
        </w:rPr>
        <w:t xml:space="preserve"> </w:t>
      </w:r>
      <w:r w:rsidRPr="00A240C8">
        <w:rPr>
          <w:rFonts w:ascii="Tahoma" w:hAnsi="Tahoma" w:cs="Tahoma"/>
          <w:color w:val="000000" w:themeColor="text1"/>
        </w:rPr>
        <w:t xml:space="preserve">wartość księgowa brutto </w:t>
      </w:r>
    </w:p>
    <w:p w14:paraId="53304D2E" w14:textId="77777777" w:rsidR="003B03A8" w:rsidRPr="00571AAC" w:rsidRDefault="003B03A8" w:rsidP="007432CF">
      <w:pPr>
        <w:jc w:val="both"/>
        <w:rPr>
          <w:rFonts w:ascii="Tahoma" w:hAnsi="Tahoma" w:cs="Tahoma"/>
          <w:color w:val="000000" w:themeColor="text1"/>
          <w:u w:val="single"/>
        </w:rPr>
      </w:pPr>
    </w:p>
    <w:p w14:paraId="2CEBC795" w14:textId="77777777" w:rsidR="007432CF" w:rsidRPr="00571AAC" w:rsidRDefault="007432CF" w:rsidP="007432CF">
      <w:pPr>
        <w:jc w:val="both"/>
        <w:rPr>
          <w:rFonts w:ascii="Tahoma" w:eastAsia="Aptos" w:hAnsi="Tahoma" w:cs="Tahoma"/>
          <w:color w:val="000000" w:themeColor="text1"/>
          <w:u w:val="single"/>
          <w:lang w:eastAsia="en-US"/>
          <w14:ligatures w14:val="standardContextual"/>
        </w:rPr>
      </w:pPr>
      <w:r w:rsidRPr="00571AAC">
        <w:rPr>
          <w:rFonts w:ascii="Tahoma" w:eastAsia="Aptos" w:hAnsi="Tahoma" w:cs="Tahoma"/>
          <w:color w:val="000000" w:themeColor="text1"/>
          <w:u w:val="single"/>
          <w:lang w:eastAsia="en-US"/>
          <w14:ligatures w14:val="standardContextual"/>
        </w:rPr>
        <w:t xml:space="preserve">Likwidacja szkód: </w:t>
      </w:r>
    </w:p>
    <w:p w14:paraId="6C5458E5" w14:textId="77777777" w:rsidR="007432CF" w:rsidRPr="00571AAC" w:rsidRDefault="007432CF" w:rsidP="007432CF">
      <w:pPr>
        <w:numPr>
          <w:ilvl w:val="0"/>
          <w:numId w:val="99"/>
        </w:numPr>
        <w:spacing w:after="160" w:line="252" w:lineRule="auto"/>
        <w:jc w:val="both"/>
        <w:rPr>
          <w:rFonts w:ascii="Tahoma" w:hAnsi="Tahoma" w:cs="Tahoma"/>
          <w:color w:val="000000" w:themeColor="text1"/>
          <w:lang w:eastAsia="en-US"/>
          <w14:ligatures w14:val="standardContextual"/>
        </w:rPr>
      </w:pPr>
      <w:r w:rsidRPr="00571AAC">
        <w:rPr>
          <w:rFonts w:ascii="Tahoma" w:hAnsi="Tahoma" w:cs="Tahoma"/>
          <w:color w:val="000000" w:themeColor="text1"/>
          <w:lang w:eastAsia="en-US"/>
          <w14:ligatures w14:val="standardContextual"/>
        </w:rPr>
        <w:t>w przypadku szkody całkowitej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7AE34B1D" w14:textId="70F73544" w:rsidR="007432CF" w:rsidRPr="00571AAC" w:rsidRDefault="007432CF" w:rsidP="007432CF">
      <w:pPr>
        <w:numPr>
          <w:ilvl w:val="0"/>
          <w:numId w:val="99"/>
        </w:numPr>
        <w:spacing w:after="160" w:line="252" w:lineRule="auto"/>
        <w:jc w:val="both"/>
        <w:rPr>
          <w:rFonts w:ascii="Tahoma" w:hAnsi="Tahoma" w:cs="Tahoma"/>
          <w:color w:val="000000" w:themeColor="text1"/>
          <w:lang w:eastAsia="en-US"/>
          <w14:ligatures w14:val="standardContextual"/>
        </w:rPr>
      </w:pPr>
      <w:r w:rsidRPr="00571AAC">
        <w:rPr>
          <w:rFonts w:ascii="Tahoma" w:hAnsi="Tahoma" w:cs="Tahoma"/>
          <w:color w:val="000000" w:themeColor="text1"/>
          <w:lang w:eastAsia="en-US"/>
          <w14:ligatures w14:val="standardContextual"/>
        </w:rPr>
        <w:t xml:space="preserve">w przypadku szkody częściowej – według kosztów naprawy lub remontu poniesionych w celu przywrócenia uszkodzonej maszyny (urządzenia) do poprzedniego stanu zdatności do użytku </w:t>
      </w:r>
      <w:r w:rsidR="000700A5">
        <w:rPr>
          <w:rFonts w:ascii="Tahoma" w:hAnsi="Tahoma" w:cs="Tahoma"/>
          <w:color w:val="000000" w:themeColor="text1"/>
          <w:lang w:eastAsia="en-US"/>
          <w14:ligatures w14:val="standardContextual"/>
        </w:rPr>
        <w:t xml:space="preserve">                       </w:t>
      </w:r>
      <w:r w:rsidRPr="00571AAC">
        <w:rPr>
          <w:rFonts w:ascii="Tahoma" w:hAnsi="Tahoma" w:cs="Tahoma"/>
          <w:color w:val="000000" w:themeColor="text1"/>
          <w:lang w:eastAsia="en-US"/>
          <w14:ligatures w14:val="standardContextual"/>
        </w:rPr>
        <w:t xml:space="preserve">z uwzględnieniem kosztów transportu, demontażu i montażu, cła, podatku i innego rodzaju opłat. </w:t>
      </w:r>
      <w:r w:rsidR="000700A5">
        <w:rPr>
          <w:rFonts w:ascii="Tahoma" w:hAnsi="Tahoma" w:cs="Tahoma"/>
          <w:color w:val="000000" w:themeColor="text1"/>
          <w:lang w:eastAsia="en-US"/>
          <w14:ligatures w14:val="standardContextual"/>
        </w:rPr>
        <w:t xml:space="preserve">                 </w:t>
      </w:r>
      <w:r w:rsidRPr="00571AAC">
        <w:rPr>
          <w:rFonts w:ascii="Tahoma" w:hAnsi="Tahoma" w:cs="Tahoma"/>
          <w:color w:val="000000" w:themeColor="text1"/>
          <w:lang w:eastAsia="en-US"/>
          <w14:ligatures w14:val="standardContextual"/>
        </w:rPr>
        <w:t>W przypadku szkody częściowej przy wyliczaniu odszkodowania nie będzie uwzględniany stopień zużycia technicznego wymienianych części;</w:t>
      </w:r>
    </w:p>
    <w:p w14:paraId="7CC59689" w14:textId="77777777" w:rsidR="007432CF" w:rsidRPr="006175C5" w:rsidRDefault="007432CF" w:rsidP="007432CF">
      <w:pPr>
        <w:numPr>
          <w:ilvl w:val="0"/>
          <w:numId w:val="99"/>
        </w:numPr>
        <w:spacing w:after="160" w:line="252" w:lineRule="auto"/>
        <w:jc w:val="both"/>
        <w:rPr>
          <w:rFonts w:ascii="Tahoma" w:hAnsi="Tahoma" w:cs="Tahoma"/>
          <w:lang w:eastAsia="en-US"/>
          <w14:ligatures w14:val="standardContextual"/>
        </w:rPr>
      </w:pPr>
      <w:r w:rsidRPr="00571AAC">
        <w:rPr>
          <w:rFonts w:ascii="Tahoma" w:hAnsi="Tahoma" w:cs="Tahoma"/>
          <w:color w:val="000000" w:themeColor="text1"/>
          <w:lang w:eastAsia="en-US"/>
          <w14:ligatures w14:val="standardContextual"/>
        </w:rPr>
        <w:t xml:space="preserve">jeżeli Ubezpieczony dokona naprawy we własnym zakresie (we własnym warsztacie), to Ubezpieczyciel zrefunduje koszty materiału i płac poniesionych w celu naprawy oraz uzasadniony i udokumentowany narzut procentowy </w:t>
      </w:r>
      <w:r w:rsidRPr="006175C5">
        <w:rPr>
          <w:rFonts w:ascii="Tahoma" w:hAnsi="Tahoma" w:cs="Tahoma"/>
          <w:lang w:eastAsia="en-US"/>
          <w14:ligatures w14:val="standardContextual"/>
        </w:rPr>
        <w:t>na pokrycie kosztów ogólnych.</w:t>
      </w:r>
    </w:p>
    <w:bookmarkEnd w:id="16"/>
    <w:p w14:paraId="3A47A22E" w14:textId="1E3B384F" w:rsidR="00F639EF" w:rsidRPr="006175C5" w:rsidRDefault="00F639EF" w:rsidP="00F639EF">
      <w:pPr>
        <w:rPr>
          <w:rFonts w:ascii="Tahoma" w:hAnsi="Tahoma" w:cs="Tahoma"/>
          <w:u w:val="single"/>
        </w:rPr>
      </w:pPr>
      <w:r w:rsidRPr="006175C5">
        <w:rPr>
          <w:rFonts w:ascii="Tahoma" w:hAnsi="Tahoma" w:cs="Tahoma"/>
        </w:rPr>
        <w:t xml:space="preserve">Wykaz  maszyn i urządzeń w załączniku nr </w:t>
      </w:r>
      <w:r w:rsidR="006175C5" w:rsidRPr="006175C5">
        <w:rPr>
          <w:rFonts w:ascii="Tahoma" w:hAnsi="Tahoma" w:cs="Tahoma"/>
        </w:rPr>
        <w:t>5</w:t>
      </w:r>
      <w:r w:rsidRPr="006175C5">
        <w:rPr>
          <w:rFonts w:ascii="Tahoma" w:hAnsi="Tahoma" w:cs="Tahoma"/>
        </w:rPr>
        <w:t xml:space="preserve"> w tabeli nr </w:t>
      </w:r>
      <w:r w:rsidR="00571AAC" w:rsidRPr="006175C5">
        <w:rPr>
          <w:rFonts w:ascii="Tahoma" w:hAnsi="Tahoma" w:cs="Tahoma"/>
        </w:rPr>
        <w:t>5</w:t>
      </w:r>
    </w:p>
    <w:bookmarkEnd w:id="15"/>
    <w:p w14:paraId="6925A00A" w14:textId="77777777" w:rsidR="00F639EF" w:rsidRDefault="00F639EF" w:rsidP="00F639EF">
      <w:pPr>
        <w:rPr>
          <w:rFonts w:ascii="Tahoma" w:hAnsi="Tahoma" w:cs="Tahoma"/>
          <w:b/>
          <w:i/>
        </w:rPr>
      </w:pPr>
    </w:p>
    <w:sectPr w:rsidR="00F639EF" w:rsidSect="005B3318">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EDD3A" w14:textId="77777777" w:rsidR="005B3318" w:rsidRDefault="005B3318">
      <w:r>
        <w:separator/>
      </w:r>
    </w:p>
  </w:endnote>
  <w:endnote w:type="continuationSeparator" w:id="0">
    <w:p w14:paraId="18B394FB" w14:textId="77777777" w:rsidR="005B3318" w:rsidRDefault="005B3318">
      <w:r>
        <w:continuationSeparator/>
      </w:r>
    </w:p>
  </w:endnote>
  <w:endnote w:type="continuationNotice" w:id="1">
    <w:p w14:paraId="5AEF194A" w14:textId="77777777" w:rsidR="005B3318" w:rsidRDefault="005B3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Verdana,Italic">
    <w:altName w:val="Klee One"/>
    <w:panose1 w:val="00000000000000000000"/>
    <w:charset w:val="80"/>
    <w:family w:val="auto"/>
    <w:notTrueType/>
    <w:pitch w:val="default"/>
    <w:sig w:usb0="00000001" w:usb1="08070000" w:usb2="00000010" w:usb3="00000000" w:csb0="00020000"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Aptos">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24D97" w14:textId="77777777" w:rsidR="005B3318" w:rsidRDefault="005B3318">
      <w:r>
        <w:separator/>
      </w:r>
    </w:p>
  </w:footnote>
  <w:footnote w:type="continuationSeparator" w:id="0">
    <w:p w14:paraId="20AE34C9" w14:textId="77777777" w:rsidR="005B3318" w:rsidRDefault="005B3318">
      <w:r>
        <w:continuationSeparator/>
      </w:r>
    </w:p>
  </w:footnote>
  <w:footnote w:type="continuationNotice" w:id="1">
    <w:p w14:paraId="676967C5" w14:textId="77777777" w:rsidR="005B3318" w:rsidRDefault="005B3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000000"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4C86F8C"/>
    <w:multiLevelType w:val="hybridMultilevel"/>
    <w:tmpl w:val="14B6F33A"/>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432986"/>
    <w:multiLevelType w:val="hybridMultilevel"/>
    <w:tmpl w:val="14B6F33A"/>
    <w:lvl w:ilvl="0" w:tplc="FFFFFFFF">
      <w:start w:val="1"/>
      <w:numFmt w:val="decimal"/>
      <w:lvlText w:val="%1."/>
      <w:lvlJc w:val="left"/>
      <w:pPr>
        <w:tabs>
          <w:tab w:val="num" w:pos="1070"/>
        </w:tabs>
        <w:ind w:left="1070" w:hanging="360"/>
      </w:pPr>
      <w:rPr>
        <w:rFonts w:ascii="Tahoma" w:hAnsi="Tahoma" w:hint="default"/>
        <w:b/>
        <w:i w:val="0"/>
        <w:color w:val="auto"/>
        <w:sz w:val="18"/>
        <w:szCs w:val="18"/>
      </w:rPr>
    </w:lvl>
    <w:lvl w:ilvl="1" w:tplc="FFFFFFFF" w:tentative="1">
      <w:start w:val="1"/>
      <w:numFmt w:val="lowerLetter"/>
      <w:lvlText w:val="%2."/>
      <w:lvlJc w:val="left"/>
      <w:pPr>
        <w:tabs>
          <w:tab w:val="num" w:pos="1297"/>
        </w:tabs>
        <w:ind w:left="1297" w:hanging="360"/>
      </w:pPr>
    </w:lvl>
    <w:lvl w:ilvl="2" w:tplc="FFFFFFFF" w:tentative="1">
      <w:start w:val="1"/>
      <w:numFmt w:val="lowerRoman"/>
      <w:lvlText w:val="%3."/>
      <w:lvlJc w:val="right"/>
      <w:pPr>
        <w:tabs>
          <w:tab w:val="num" w:pos="2017"/>
        </w:tabs>
        <w:ind w:left="2017" w:hanging="180"/>
      </w:pPr>
    </w:lvl>
    <w:lvl w:ilvl="3" w:tplc="FFFFFFFF" w:tentative="1">
      <w:start w:val="1"/>
      <w:numFmt w:val="decimal"/>
      <w:lvlText w:val="%4."/>
      <w:lvlJc w:val="left"/>
      <w:pPr>
        <w:tabs>
          <w:tab w:val="num" w:pos="2737"/>
        </w:tabs>
        <w:ind w:left="2737" w:hanging="360"/>
      </w:pPr>
    </w:lvl>
    <w:lvl w:ilvl="4" w:tplc="FFFFFFFF" w:tentative="1">
      <w:start w:val="1"/>
      <w:numFmt w:val="lowerLetter"/>
      <w:lvlText w:val="%5."/>
      <w:lvlJc w:val="left"/>
      <w:pPr>
        <w:tabs>
          <w:tab w:val="num" w:pos="3457"/>
        </w:tabs>
        <w:ind w:left="3457" w:hanging="360"/>
      </w:pPr>
    </w:lvl>
    <w:lvl w:ilvl="5" w:tplc="FFFFFFFF" w:tentative="1">
      <w:start w:val="1"/>
      <w:numFmt w:val="lowerRoman"/>
      <w:lvlText w:val="%6."/>
      <w:lvlJc w:val="right"/>
      <w:pPr>
        <w:tabs>
          <w:tab w:val="num" w:pos="4177"/>
        </w:tabs>
        <w:ind w:left="4177" w:hanging="180"/>
      </w:pPr>
    </w:lvl>
    <w:lvl w:ilvl="6" w:tplc="FFFFFFFF" w:tentative="1">
      <w:start w:val="1"/>
      <w:numFmt w:val="decimal"/>
      <w:lvlText w:val="%7."/>
      <w:lvlJc w:val="left"/>
      <w:pPr>
        <w:tabs>
          <w:tab w:val="num" w:pos="4897"/>
        </w:tabs>
        <w:ind w:left="4897" w:hanging="360"/>
      </w:pPr>
    </w:lvl>
    <w:lvl w:ilvl="7" w:tplc="FFFFFFFF" w:tentative="1">
      <w:start w:val="1"/>
      <w:numFmt w:val="lowerLetter"/>
      <w:lvlText w:val="%8."/>
      <w:lvlJc w:val="left"/>
      <w:pPr>
        <w:tabs>
          <w:tab w:val="num" w:pos="5617"/>
        </w:tabs>
        <w:ind w:left="5617" w:hanging="360"/>
      </w:pPr>
    </w:lvl>
    <w:lvl w:ilvl="8" w:tplc="FFFFFFFF" w:tentative="1">
      <w:start w:val="1"/>
      <w:numFmt w:val="lowerRoman"/>
      <w:lvlText w:val="%9."/>
      <w:lvlJc w:val="right"/>
      <w:pPr>
        <w:tabs>
          <w:tab w:val="num" w:pos="6337"/>
        </w:tabs>
        <w:ind w:left="6337" w:hanging="180"/>
      </w:pPr>
    </w:lvl>
  </w:abstractNum>
  <w:abstractNum w:abstractNumId="37"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044ED8"/>
    <w:multiLevelType w:val="multilevel"/>
    <w:tmpl w:val="EA682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2"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5"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6"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3"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6"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7"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0"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3"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4"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2073A47"/>
    <w:multiLevelType w:val="hybridMultilevel"/>
    <w:tmpl w:val="7874A038"/>
    <w:lvl w:ilvl="0" w:tplc="FFFFFFFF">
      <w:start w:val="1"/>
      <w:numFmt w:val="lowerLetter"/>
      <w:lvlText w:val="%1."/>
      <w:lvlJc w:val="left"/>
      <w:pPr>
        <w:tabs>
          <w:tab w:val="num" w:pos="1146"/>
        </w:tabs>
        <w:ind w:left="1146" w:hanging="360"/>
      </w:pPr>
      <w:rPr>
        <w:rFonts w:ascii="Tahoma" w:eastAsia="Times New Roman" w:hAnsi="Tahoma" w:cs="Tahoma"/>
        <w:b w:val="0"/>
      </w:rPr>
    </w:lvl>
    <w:lvl w:ilvl="1" w:tplc="FFFFFFFF">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start w:val="1"/>
      <w:numFmt w:val="bullet"/>
      <w:lvlText w:val="o"/>
      <w:lvlJc w:val="left"/>
      <w:pPr>
        <w:tabs>
          <w:tab w:val="num" w:pos="4026"/>
        </w:tabs>
        <w:ind w:left="4026" w:hanging="360"/>
      </w:pPr>
      <w:rPr>
        <w:rFonts w:ascii="Courier New" w:hAnsi="Courier New" w:cs="Courier New" w:hint="default"/>
      </w:rPr>
    </w:lvl>
    <w:lvl w:ilvl="5" w:tplc="FFFFFFFF">
      <w:start w:val="1"/>
      <w:numFmt w:val="bullet"/>
      <w:lvlText w:val=""/>
      <w:lvlJc w:val="left"/>
      <w:pPr>
        <w:tabs>
          <w:tab w:val="num" w:pos="4746"/>
        </w:tabs>
        <w:ind w:left="4746" w:hanging="360"/>
      </w:pPr>
      <w:rPr>
        <w:rFonts w:ascii="Wingdings" w:hAnsi="Wingdings" w:hint="default"/>
      </w:rPr>
    </w:lvl>
    <w:lvl w:ilvl="6" w:tplc="FFFFFFFF">
      <w:start w:val="1"/>
      <w:numFmt w:val="bullet"/>
      <w:lvlText w:val=""/>
      <w:lvlJc w:val="left"/>
      <w:pPr>
        <w:tabs>
          <w:tab w:val="num" w:pos="5466"/>
        </w:tabs>
        <w:ind w:left="5466" w:hanging="360"/>
      </w:pPr>
      <w:rPr>
        <w:rFonts w:ascii="Symbol" w:hAnsi="Symbol" w:hint="default"/>
      </w:rPr>
    </w:lvl>
    <w:lvl w:ilvl="7" w:tplc="FFFFFFFF">
      <w:start w:val="1"/>
      <w:numFmt w:val="bullet"/>
      <w:lvlText w:val="o"/>
      <w:lvlJc w:val="left"/>
      <w:pPr>
        <w:tabs>
          <w:tab w:val="num" w:pos="6186"/>
        </w:tabs>
        <w:ind w:left="6186" w:hanging="360"/>
      </w:pPr>
      <w:rPr>
        <w:rFonts w:ascii="Courier New" w:hAnsi="Courier New" w:cs="Courier New" w:hint="default"/>
      </w:rPr>
    </w:lvl>
    <w:lvl w:ilvl="8" w:tplc="FFFFFFFF">
      <w:start w:val="1"/>
      <w:numFmt w:val="bullet"/>
      <w:lvlText w:val=""/>
      <w:lvlJc w:val="left"/>
      <w:pPr>
        <w:tabs>
          <w:tab w:val="num" w:pos="6906"/>
        </w:tabs>
        <w:ind w:left="6906" w:hanging="360"/>
      </w:pPr>
      <w:rPr>
        <w:rFonts w:ascii="Wingdings" w:hAnsi="Wingdings" w:hint="default"/>
      </w:rPr>
    </w:lvl>
  </w:abstractNum>
  <w:abstractNum w:abstractNumId="66"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F3A2C6C"/>
    <w:multiLevelType w:val="hybridMultilevel"/>
    <w:tmpl w:val="068C6210"/>
    <w:lvl w:ilvl="0" w:tplc="78EC961A">
      <w:start w:val="43"/>
      <w:numFmt w:val="decimal"/>
      <w:lvlText w:val="%1."/>
      <w:lvlJc w:val="left"/>
      <w:pPr>
        <w:ind w:left="1070" w:hanging="360"/>
      </w:pPr>
      <w:rPr>
        <w:rFonts w:hint="default"/>
        <w:b/>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9"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9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FB1D1F"/>
    <w:multiLevelType w:val="hybridMultilevel"/>
    <w:tmpl w:val="2884A1EC"/>
    <w:lvl w:ilvl="0" w:tplc="38465744">
      <w:start w:val="1"/>
      <w:numFmt w:val="lowerLetter"/>
      <w:lvlText w:val="%1)"/>
      <w:lvlJc w:val="left"/>
      <w:pPr>
        <w:ind w:left="1287" w:hanging="360"/>
      </w:pPr>
      <w:rPr>
        <w:rFonts w:ascii="Tahoma" w:hAnsi="Tahoma" w:cs="Tahoma" w:hint="default"/>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3" w15:restartNumberingAfterBreak="0">
    <w:nsid w:val="63D82620"/>
    <w:multiLevelType w:val="hybridMultilevel"/>
    <w:tmpl w:val="7874A038"/>
    <w:lvl w:ilvl="0" w:tplc="2236DE64">
      <w:start w:val="1"/>
      <w:numFmt w:val="lowerLetter"/>
      <w:lvlText w:val="%1."/>
      <w:lvlJc w:val="left"/>
      <w:pPr>
        <w:tabs>
          <w:tab w:val="num" w:pos="1146"/>
        </w:tabs>
        <w:ind w:left="1146" w:hanging="360"/>
      </w:pPr>
      <w:rPr>
        <w:rFonts w:ascii="Tahoma" w:eastAsia="Times New Roman" w:hAnsi="Tahoma" w:cs="Tahoma"/>
        <w:b w:val="0"/>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9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0"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0"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12"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51"/>
  </w:num>
  <w:num w:numId="2" w16cid:durableId="1071776958">
    <w:abstractNumId w:val="101"/>
  </w:num>
  <w:num w:numId="3" w16cid:durableId="690761097">
    <w:abstractNumId w:val="96"/>
  </w:num>
  <w:num w:numId="4" w16cid:durableId="1966305411">
    <w:abstractNumId w:val="45"/>
  </w:num>
  <w:num w:numId="5" w16cid:durableId="654837479">
    <w:abstractNumId w:val="63"/>
  </w:num>
  <w:num w:numId="6" w16cid:durableId="422264074">
    <w:abstractNumId w:val="20"/>
  </w:num>
  <w:num w:numId="7" w16cid:durableId="1965650141">
    <w:abstractNumId w:val="56"/>
  </w:num>
  <w:num w:numId="8" w16cid:durableId="1596397949">
    <w:abstractNumId w:val="46"/>
  </w:num>
  <w:num w:numId="9" w16cid:durableId="1427338962">
    <w:abstractNumId w:val="59"/>
  </w:num>
  <w:num w:numId="10" w16cid:durableId="579868004">
    <w:abstractNumId w:val="52"/>
  </w:num>
  <w:num w:numId="11" w16cid:durableId="1773166851">
    <w:abstractNumId w:val="72"/>
  </w:num>
  <w:num w:numId="12" w16cid:durableId="590622229">
    <w:abstractNumId w:val="62"/>
  </w:num>
  <w:num w:numId="13" w16cid:durableId="899092150">
    <w:abstractNumId w:val="17"/>
  </w:num>
  <w:num w:numId="14" w16cid:durableId="847259599">
    <w:abstractNumId w:val="33"/>
  </w:num>
  <w:num w:numId="15" w16cid:durableId="107548874">
    <w:abstractNumId w:val="112"/>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94"/>
  </w:num>
  <w:num w:numId="22" w16cid:durableId="89262083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4"/>
  </w:num>
  <w:num w:numId="24" w16cid:durableId="536889918">
    <w:abstractNumId w:val="77"/>
  </w:num>
  <w:num w:numId="25" w16cid:durableId="54201634">
    <w:abstractNumId w:val="29"/>
  </w:num>
  <w:num w:numId="26" w16cid:durableId="1100099114">
    <w:abstractNumId w:val="83"/>
  </w:num>
  <w:num w:numId="27" w16cid:durableId="496456051">
    <w:abstractNumId w:val="99"/>
  </w:num>
  <w:num w:numId="28" w16cid:durableId="776800816">
    <w:abstractNumId w:val="49"/>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5"/>
  </w:num>
  <w:num w:numId="31" w16cid:durableId="1958025492">
    <w:abstractNumId w:val="44"/>
  </w:num>
  <w:num w:numId="32" w16cid:durableId="1192569857">
    <w:abstractNumId w:val="95"/>
  </w:num>
  <w:num w:numId="33" w16cid:durableId="1263807851">
    <w:abstractNumId w:val="80"/>
  </w:num>
  <w:num w:numId="34" w16cid:durableId="353532861">
    <w:abstractNumId w:val="54"/>
  </w:num>
  <w:num w:numId="35" w16cid:durableId="1263146007">
    <w:abstractNumId w:val="86"/>
  </w:num>
  <w:num w:numId="36" w16cid:durableId="319388323">
    <w:abstractNumId w:val="61"/>
  </w:num>
  <w:num w:numId="37" w16cid:durableId="1311059386">
    <w:abstractNumId w:val="114"/>
  </w:num>
  <w:num w:numId="38" w16cid:durableId="1160805355">
    <w:abstractNumId w:val="90"/>
  </w:num>
  <w:num w:numId="39" w16cid:durableId="654141155">
    <w:abstractNumId w:val="67"/>
  </w:num>
  <w:num w:numId="40" w16cid:durableId="476995397">
    <w:abstractNumId w:val="32"/>
  </w:num>
  <w:num w:numId="41" w16cid:durableId="944269272">
    <w:abstractNumId w:val="103"/>
  </w:num>
  <w:num w:numId="42" w16cid:durableId="350375555">
    <w:abstractNumId w:val="97"/>
  </w:num>
  <w:num w:numId="43" w16cid:durableId="217278426">
    <w:abstractNumId w:val="74"/>
  </w:num>
  <w:num w:numId="44" w16cid:durableId="511645495">
    <w:abstractNumId w:val="48"/>
  </w:num>
  <w:num w:numId="45" w16cid:durableId="892353793">
    <w:abstractNumId w:val="105"/>
  </w:num>
  <w:num w:numId="46" w16cid:durableId="1030061463">
    <w:abstractNumId w:val="39"/>
  </w:num>
  <w:num w:numId="47" w16cid:durableId="1469277152">
    <w:abstractNumId w:val="30"/>
  </w:num>
  <w:num w:numId="48" w16cid:durableId="582497881">
    <w:abstractNumId w:val="22"/>
  </w:num>
  <w:num w:numId="49" w16cid:durableId="1051731250">
    <w:abstractNumId w:val="28"/>
  </w:num>
  <w:num w:numId="50" w16cid:durableId="454451650">
    <w:abstractNumId w:val="111"/>
  </w:num>
  <w:num w:numId="51" w16cid:durableId="467094438">
    <w:abstractNumId w:val="70"/>
  </w:num>
  <w:num w:numId="52" w16cid:durableId="165217353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100"/>
  </w:num>
  <w:num w:numId="54" w16cid:durableId="1491755671">
    <w:abstractNumId w:val="85"/>
  </w:num>
  <w:num w:numId="55" w16cid:durableId="857622109">
    <w:abstractNumId w:val="34"/>
  </w:num>
  <w:num w:numId="56" w16cid:durableId="1662466552">
    <w:abstractNumId w:val="108"/>
  </w:num>
  <w:num w:numId="57" w16cid:durableId="996617141">
    <w:abstractNumId w:val="57"/>
  </w:num>
  <w:num w:numId="58" w16cid:durableId="1360085943">
    <w:abstractNumId w:val="91"/>
  </w:num>
  <w:num w:numId="59" w16cid:durableId="2090886601">
    <w:abstractNumId w:val="31"/>
  </w:num>
  <w:num w:numId="60" w16cid:durableId="1581404940">
    <w:abstractNumId w:val="35"/>
  </w:num>
  <w:num w:numId="61" w16cid:durableId="2124852">
    <w:abstractNumId w:val="41"/>
  </w:num>
  <w:num w:numId="62" w16cid:durableId="524057272">
    <w:abstractNumId w:val="25"/>
  </w:num>
  <w:num w:numId="63" w16cid:durableId="1931699285">
    <w:abstractNumId w:val="0"/>
  </w:num>
  <w:num w:numId="64" w16cid:durableId="1693844445">
    <w:abstractNumId w:val="14"/>
  </w:num>
  <w:num w:numId="65" w16cid:durableId="2037080254">
    <w:abstractNumId w:val="84"/>
  </w:num>
  <w:num w:numId="66" w16cid:durableId="1271086500">
    <w:abstractNumId w:val="73"/>
  </w:num>
  <w:num w:numId="67" w16cid:durableId="2092970164">
    <w:abstractNumId w:val="43"/>
  </w:num>
  <w:num w:numId="68" w16cid:durableId="216211774">
    <w:abstractNumId w:val="107"/>
  </w:num>
  <w:num w:numId="69" w16cid:durableId="1066151350">
    <w:abstractNumId w:val="26"/>
  </w:num>
  <w:num w:numId="70" w16cid:durableId="1702781998">
    <w:abstractNumId w:val="64"/>
  </w:num>
  <w:num w:numId="71" w16cid:durableId="1170755632">
    <w:abstractNumId w:val="53"/>
  </w:num>
  <w:num w:numId="72" w16cid:durableId="1561018947">
    <w:abstractNumId w:val="66"/>
  </w:num>
  <w:num w:numId="73" w16cid:durableId="872767639">
    <w:abstractNumId w:val="102"/>
  </w:num>
  <w:num w:numId="74" w16cid:durableId="824902169">
    <w:abstractNumId w:val="42"/>
  </w:num>
  <w:num w:numId="75" w16cid:durableId="1098913681">
    <w:abstractNumId w:val="19"/>
  </w:num>
  <w:num w:numId="76" w16cid:durableId="800150787">
    <w:abstractNumId w:val="113"/>
  </w:num>
  <w:num w:numId="77" w16cid:durableId="502163638">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7"/>
  </w:num>
  <w:num w:numId="79" w16cid:durableId="1649940352">
    <w:abstractNumId w:val="68"/>
  </w:num>
  <w:num w:numId="80" w16cid:durableId="1150974039">
    <w:abstractNumId w:val="110"/>
  </w:num>
  <w:num w:numId="81" w16cid:durableId="504244800">
    <w:abstractNumId w:val="71"/>
  </w:num>
  <w:num w:numId="82" w16cid:durableId="2017877489">
    <w:abstractNumId w:val="15"/>
  </w:num>
  <w:num w:numId="83" w16cid:durableId="2111847471">
    <w:abstractNumId w:val="82"/>
  </w:num>
  <w:num w:numId="84" w16cid:durableId="2118059751">
    <w:abstractNumId w:val="79"/>
  </w:num>
  <w:num w:numId="85" w16cid:durableId="574172175">
    <w:abstractNumId w:val="58"/>
  </w:num>
  <w:num w:numId="86" w16cid:durableId="1596019058">
    <w:abstractNumId w:val="60"/>
  </w:num>
  <w:num w:numId="87" w16cid:durableId="1185244070">
    <w:abstractNumId w:val="87"/>
  </w:num>
  <w:num w:numId="88" w16cid:durableId="880289853">
    <w:abstractNumId w:val="81"/>
  </w:num>
  <w:num w:numId="89" w16cid:durableId="967783708">
    <w:abstractNumId w:val="5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9"/>
  </w:num>
  <w:num w:numId="91" w16cid:durableId="22824458">
    <w:abstractNumId w:val="27"/>
  </w:num>
  <w:num w:numId="92" w16cid:durableId="141510799">
    <w:abstractNumId w:val="23"/>
  </w:num>
  <w:num w:numId="93" w16cid:durableId="108936312">
    <w:abstractNumId w:val="78"/>
  </w:num>
  <w:num w:numId="94" w16cid:durableId="1470975384">
    <w:abstractNumId w:val="40"/>
  </w:num>
  <w:num w:numId="95" w16cid:durableId="1316640609">
    <w:abstractNumId w:val="89"/>
  </w:num>
  <w:num w:numId="96" w16cid:durableId="8477910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392342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94671745">
    <w:abstractNumId w:val="24"/>
  </w:num>
  <w:num w:numId="99" w16cid:durableId="378749032">
    <w:abstractNumId w:val="93"/>
    <w:lvlOverride w:ilvl="0">
      <w:startOverride w:val="1"/>
    </w:lvlOverride>
    <w:lvlOverride w:ilvl="1"/>
    <w:lvlOverride w:ilvl="2"/>
    <w:lvlOverride w:ilvl="3"/>
    <w:lvlOverride w:ilvl="4"/>
    <w:lvlOverride w:ilvl="5"/>
    <w:lvlOverride w:ilvl="6"/>
    <w:lvlOverride w:ilvl="7"/>
    <w:lvlOverride w:ilvl="8"/>
  </w:num>
  <w:num w:numId="100" w16cid:durableId="10225216">
    <w:abstractNumId w:val="65"/>
  </w:num>
  <w:num w:numId="101" w16cid:durableId="1182938615">
    <w:abstractNumId w:val="36"/>
  </w:num>
  <w:num w:numId="102" w16cid:durableId="134031039">
    <w:abstractNumId w:val="38"/>
  </w:num>
  <w:num w:numId="103" w16cid:durableId="1918438296">
    <w:abstractNumId w:val="7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1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383F"/>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0A5"/>
    <w:rsid w:val="0007068F"/>
    <w:rsid w:val="00072825"/>
    <w:rsid w:val="0007298D"/>
    <w:rsid w:val="00072C7B"/>
    <w:rsid w:val="00072E76"/>
    <w:rsid w:val="00073C13"/>
    <w:rsid w:val="00074027"/>
    <w:rsid w:val="000756AB"/>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AC7"/>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38BF"/>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95"/>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457"/>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B7964"/>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C47"/>
    <w:rsid w:val="001D3DA8"/>
    <w:rsid w:val="001D4833"/>
    <w:rsid w:val="001D4A3C"/>
    <w:rsid w:val="001D5631"/>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294C"/>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6A35"/>
    <w:rsid w:val="002274F2"/>
    <w:rsid w:val="0022754C"/>
    <w:rsid w:val="00227B72"/>
    <w:rsid w:val="00227E1E"/>
    <w:rsid w:val="00230094"/>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2E7"/>
    <w:rsid w:val="0024260F"/>
    <w:rsid w:val="002432F2"/>
    <w:rsid w:val="00243F86"/>
    <w:rsid w:val="00244095"/>
    <w:rsid w:val="00244704"/>
    <w:rsid w:val="0024479C"/>
    <w:rsid w:val="00244CAF"/>
    <w:rsid w:val="00244D6E"/>
    <w:rsid w:val="00244F2E"/>
    <w:rsid w:val="002455A4"/>
    <w:rsid w:val="0024592A"/>
    <w:rsid w:val="00245CAB"/>
    <w:rsid w:val="00246357"/>
    <w:rsid w:val="00246B8A"/>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C1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38B"/>
    <w:rsid w:val="002C66EA"/>
    <w:rsid w:val="002C6C99"/>
    <w:rsid w:val="002D0154"/>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6E37"/>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089"/>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AA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2E0A"/>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3A8"/>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5F9A"/>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174"/>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69E"/>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3B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3C09"/>
    <w:rsid w:val="0043436E"/>
    <w:rsid w:val="0043437F"/>
    <w:rsid w:val="00434F80"/>
    <w:rsid w:val="00435056"/>
    <w:rsid w:val="004355F6"/>
    <w:rsid w:val="004356FC"/>
    <w:rsid w:val="00435842"/>
    <w:rsid w:val="00435D6B"/>
    <w:rsid w:val="00436084"/>
    <w:rsid w:val="004368E0"/>
    <w:rsid w:val="0043704F"/>
    <w:rsid w:val="00437A7F"/>
    <w:rsid w:val="00437C69"/>
    <w:rsid w:val="0044055E"/>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8C3"/>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9A1"/>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094"/>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381D"/>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D8E"/>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49D6"/>
    <w:rsid w:val="0054500B"/>
    <w:rsid w:val="00545B76"/>
    <w:rsid w:val="00545E7B"/>
    <w:rsid w:val="00545FA7"/>
    <w:rsid w:val="005460F5"/>
    <w:rsid w:val="00546BE5"/>
    <w:rsid w:val="00547062"/>
    <w:rsid w:val="005476B2"/>
    <w:rsid w:val="0054770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1AAC"/>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8C5"/>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318"/>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24D"/>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5C5"/>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3F3F"/>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38D"/>
    <w:rsid w:val="006638F4"/>
    <w:rsid w:val="00663B37"/>
    <w:rsid w:val="00664256"/>
    <w:rsid w:val="00664280"/>
    <w:rsid w:val="00664369"/>
    <w:rsid w:val="006643AB"/>
    <w:rsid w:val="006643CF"/>
    <w:rsid w:val="00664E3B"/>
    <w:rsid w:val="00665B21"/>
    <w:rsid w:val="00665E2F"/>
    <w:rsid w:val="006666A4"/>
    <w:rsid w:val="0066698F"/>
    <w:rsid w:val="00666BC3"/>
    <w:rsid w:val="0066742A"/>
    <w:rsid w:val="006677FF"/>
    <w:rsid w:val="006707AF"/>
    <w:rsid w:val="00670912"/>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2E3C"/>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44C"/>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2CF"/>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57F5F"/>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3F55"/>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6532"/>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0ED"/>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364"/>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A6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037"/>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3F3B"/>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519"/>
    <w:rsid w:val="00846795"/>
    <w:rsid w:val="00846892"/>
    <w:rsid w:val="008474E9"/>
    <w:rsid w:val="008478B0"/>
    <w:rsid w:val="00847F7F"/>
    <w:rsid w:val="008510D5"/>
    <w:rsid w:val="00851211"/>
    <w:rsid w:val="00851FE6"/>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A21"/>
    <w:rsid w:val="00875B05"/>
    <w:rsid w:val="00875C82"/>
    <w:rsid w:val="00875F98"/>
    <w:rsid w:val="00876785"/>
    <w:rsid w:val="00877ADE"/>
    <w:rsid w:val="00877EED"/>
    <w:rsid w:val="00880FD7"/>
    <w:rsid w:val="00881532"/>
    <w:rsid w:val="00881815"/>
    <w:rsid w:val="0088182A"/>
    <w:rsid w:val="00881863"/>
    <w:rsid w:val="0088190B"/>
    <w:rsid w:val="00881A7A"/>
    <w:rsid w:val="00882118"/>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2D7"/>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6D56"/>
    <w:rsid w:val="008A72E0"/>
    <w:rsid w:val="008A764D"/>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567"/>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6F7D"/>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684"/>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473"/>
    <w:rsid w:val="00997C7A"/>
    <w:rsid w:val="00997E29"/>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4505"/>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0C8"/>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13"/>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96"/>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509"/>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5F"/>
    <w:rsid w:val="00AB38AC"/>
    <w:rsid w:val="00AB4990"/>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88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6E4"/>
    <w:rsid w:val="00B0391C"/>
    <w:rsid w:val="00B03D8F"/>
    <w:rsid w:val="00B04012"/>
    <w:rsid w:val="00B042EE"/>
    <w:rsid w:val="00B055C6"/>
    <w:rsid w:val="00B05ED2"/>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4654"/>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366B"/>
    <w:rsid w:val="00B740F3"/>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832"/>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253"/>
    <w:rsid w:val="00BC43DF"/>
    <w:rsid w:val="00BC531C"/>
    <w:rsid w:val="00BC5875"/>
    <w:rsid w:val="00BC6017"/>
    <w:rsid w:val="00BC6EE0"/>
    <w:rsid w:val="00BC712C"/>
    <w:rsid w:val="00BD08BE"/>
    <w:rsid w:val="00BD0FAD"/>
    <w:rsid w:val="00BD13BA"/>
    <w:rsid w:val="00BD13C0"/>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330"/>
    <w:rsid w:val="00C6787E"/>
    <w:rsid w:val="00C70545"/>
    <w:rsid w:val="00C71A05"/>
    <w:rsid w:val="00C723F2"/>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3AF7"/>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0C0C"/>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E87"/>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6FEB"/>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DF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1A19"/>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DD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54C"/>
    <w:rsid w:val="00D8580C"/>
    <w:rsid w:val="00D85C88"/>
    <w:rsid w:val="00D85D3E"/>
    <w:rsid w:val="00D861B8"/>
    <w:rsid w:val="00D861DB"/>
    <w:rsid w:val="00D861F7"/>
    <w:rsid w:val="00D86B3B"/>
    <w:rsid w:val="00D86CD5"/>
    <w:rsid w:val="00D86D72"/>
    <w:rsid w:val="00D87339"/>
    <w:rsid w:val="00D8753B"/>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C07"/>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1ADE"/>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ACF"/>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4D3E"/>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5E55"/>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48"/>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E86"/>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880"/>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4E4"/>
    <w:rsid w:val="00F979C1"/>
    <w:rsid w:val="00FA079D"/>
    <w:rsid w:val="00FA0A09"/>
    <w:rsid w:val="00FA0CF4"/>
    <w:rsid w:val="00FA110B"/>
    <w:rsid w:val="00FA129F"/>
    <w:rsid w:val="00FA183E"/>
    <w:rsid w:val="00FA1FCA"/>
    <w:rsid w:val="00FA20DF"/>
    <w:rsid w:val="00FA229D"/>
    <w:rsid w:val="00FA2350"/>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AB5"/>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5F42"/>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2F50"/>
    <w:rsid w:val="00FE30E4"/>
    <w:rsid w:val="00FE3169"/>
    <w:rsid w:val="00FE3198"/>
    <w:rsid w:val="00FE3596"/>
    <w:rsid w:val="00FE3601"/>
    <w:rsid w:val="00FE3985"/>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AB7"/>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48933705">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31</Pages>
  <Words>18642</Words>
  <Characters>111857</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130239</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Jakub Frąckiewicz</cp:lastModifiedBy>
  <cp:revision>170</cp:revision>
  <cp:lastPrinted>2024-04-11T11:02:00Z</cp:lastPrinted>
  <dcterms:created xsi:type="dcterms:W3CDTF">2022-01-11T09:38:00Z</dcterms:created>
  <dcterms:modified xsi:type="dcterms:W3CDTF">2024-04-18T09:41:00Z</dcterms:modified>
</cp:coreProperties>
</file>