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EA69" w14:textId="77777777" w:rsidR="00D46F82" w:rsidRPr="00D46F82" w:rsidRDefault="00D46F82" w:rsidP="00D46F82">
      <w:pPr>
        <w:pBdr>
          <w:bottom w:val="single" w:sz="4" w:space="1" w:color="auto"/>
        </w:pBdr>
        <w:spacing w:after="0" w:line="300" w:lineRule="auto"/>
        <w:ind w:left="397" w:hanging="397"/>
        <w:contextualSpacing/>
        <w:jc w:val="right"/>
        <w:rPr>
          <w:rFonts w:ascii="Arial" w:eastAsia="Times New Roman" w:hAnsi="Arial" w:cs="Arial"/>
          <w:b/>
          <w:lang w:eastAsia="ar-SA"/>
        </w:rPr>
      </w:pPr>
      <w:r w:rsidRPr="00D46F82">
        <w:rPr>
          <w:rFonts w:ascii="Arial" w:eastAsia="Times New Roman" w:hAnsi="Arial" w:cs="Arial"/>
          <w:b/>
          <w:bCs/>
          <w:lang w:eastAsia="ar-SA"/>
        </w:rPr>
        <w:t>Załącznik nr 1 do SWZ</w:t>
      </w:r>
    </w:p>
    <w:p w14:paraId="0B807D50" w14:textId="2C513B38" w:rsidR="00D46F82" w:rsidRDefault="00D46F82" w:rsidP="00D46F82">
      <w:pPr>
        <w:spacing w:after="0" w:line="300" w:lineRule="auto"/>
        <w:ind w:left="5040" w:firstLine="720"/>
        <w:contextualSpacing/>
        <w:jc w:val="right"/>
        <w:rPr>
          <w:rFonts w:ascii="Arial" w:eastAsia="Times New Roman" w:hAnsi="Arial" w:cs="Arial"/>
          <w:b/>
          <w:lang w:eastAsia="pl-PL"/>
        </w:rPr>
      </w:pPr>
    </w:p>
    <w:p w14:paraId="7452775C" w14:textId="77777777" w:rsidR="002455A3" w:rsidRPr="00AE36DC" w:rsidRDefault="002455A3" w:rsidP="00D46F82">
      <w:pPr>
        <w:spacing w:after="0" w:line="300" w:lineRule="auto"/>
        <w:ind w:left="5040" w:firstLine="720"/>
        <w:contextualSpacing/>
        <w:jc w:val="right"/>
        <w:rPr>
          <w:rFonts w:ascii="Arial" w:eastAsia="Times New Roman" w:hAnsi="Arial" w:cs="Arial"/>
          <w:b/>
          <w:sz w:val="10"/>
          <w:szCs w:val="10"/>
          <w:lang w:eastAsia="pl-PL"/>
        </w:rPr>
      </w:pPr>
    </w:p>
    <w:p w14:paraId="2D7B76E2" w14:textId="77777777" w:rsidR="00FE2904" w:rsidRDefault="00FE2904" w:rsidP="00D46F82">
      <w:pPr>
        <w:spacing w:after="0" w:line="300" w:lineRule="auto"/>
        <w:ind w:left="397" w:hanging="397"/>
        <w:contextualSpacing/>
        <w:jc w:val="center"/>
        <w:rPr>
          <w:rFonts w:ascii="Arial" w:eastAsia="Times New Roman" w:hAnsi="Arial" w:cs="Arial"/>
          <w:b/>
          <w:lang w:eastAsia="pl-PL"/>
        </w:rPr>
      </w:pPr>
    </w:p>
    <w:p w14:paraId="4519ACA8" w14:textId="4BB9AF00" w:rsidR="00D46F82" w:rsidRPr="00D46F82" w:rsidRDefault="00D46F82" w:rsidP="00D46F82">
      <w:pPr>
        <w:spacing w:after="0" w:line="300" w:lineRule="auto"/>
        <w:ind w:left="397" w:hanging="397"/>
        <w:contextualSpacing/>
        <w:jc w:val="center"/>
        <w:rPr>
          <w:rFonts w:ascii="Arial" w:eastAsia="Times New Roman" w:hAnsi="Arial" w:cs="Arial"/>
          <w:b/>
          <w:lang w:eastAsia="pl-PL"/>
        </w:rPr>
      </w:pPr>
      <w:r w:rsidRPr="00D46F82">
        <w:rPr>
          <w:rFonts w:ascii="Arial" w:eastAsia="Times New Roman" w:hAnsi="Arial" w:cs="Arial"/>
          <w:b/>
          <w:lang w:eastAsia="pl-PL"/>
        </w:rPr>
        <w:t>FORMULARZ OFERTY</w:t>
      </w:r>
    </w:p>
    <w:p w14:paraId="05018B57" w14:textId="77777777" w:rsidR="00D46F82" w:rsidRPr="00D46F82" w:rsidRDefault="00D46F82" w:rsidP="00D46F82">
      <w:pPr>
        <w:spacing w:after="0" w:line="300" w:lineRule="auto"/>
        <w:ind w:left="397" w:hanging="397"/>
        <w:contextualSpacing/>
        <w:jc w:val="center"/>
        <w:rPr>
          <w:rFonts w:ascii="Arial" w:eastAsia="Times New Roman" w:hAnsi="Arial" w:cs="Arial"/>
          <w:lang w:eastAsia="pl-PL"/>
        </w:rPr>
      </w:pPr>
    </w:p>
    <w:p w14:paraId="274B4812" w14:textId="77777777" w:rsidR="00D46F82" w:rsidRPr="00D46F82" w:rsidRDefault="00D46F82" w:rsidP="00D46F82">
      <w:pPr>
        <w:spacing w:before="120" w:after="0" w:line="271" w:lineRule="auto"/>
        <w:ind w:left="397" w:hanging="397"/>
        <w:contextualSpacing/>
        <w:jc w:val="both"/>
        <w:rPr>
          <w:rFonts w:ascii="Arial" w:eastAsia="Times New Roman" w:hAnsi="Arial" w:cs="Arial"/>
          <w:b/>
          <w:iCs/>
          <w:lang w:eastAsia="pl-PL"/>
        </w:rPr>
      </w:pPr>
      <w:r w:rsidRPr="00D46F82">
        <w:rPr>
          <w:rFonts w:ascii="Arial" w:eastAsia="Times New Roman" w:hAnsi="Arial" w:cs="Arial"/>
          <w:b/>
          <w:iCs/>
          <w:lang w:eastAsia="pl-PL"/>
        </w:rPr>
        <w:t xml:space="preserve">Nazwa (lub imię i nazwisko) Wykonawcy </w:t>
      </w:r>
    </w:p>
    <w:p w14:paraId="0E18AE9D" w14:textId="77777777" w:rsidR="00D46F82" w:rsidRPr="00D46F82" w:rsidRDefault="00D46F82" w:rsidP="00D46F82">
      <w:pPr>
        <w:spacing w:before="120" w:after="0" w:line="271" w:lineRule="auto"/>
        <w:ind w:left="397" w:hanging="397"/>
        <w:contextualSpacing/>
        <w:jc w:val="both"/>
        <w:rPr>
          <w:rFonts w:ascii="Arial" w:eastAsia="Times New Roman" w:hAnsi="Arial" w:cs="Arial"/>
          <w:iCs/>
          <w:lang w:eastAsia="pl-PL"/>
        </w:rPr>
      </w:pPr>
    </w:p>
    <w:p w14:paraId="63EF68DE" w14:textId="77777777" w:rsidR="00D46F82" w:rsidRPr="00D46F82" w:rsidRDefault="00D46F82" w:rsidP="00D46F82">
      <w:pPr>
        <w:spacing w:before="120" w:after="0" w:line="271" w:lineRule="auto"/>
        <w:ind w:left="397" w:hanging="397"/>
        <w:contextualSpacing/>
        <w:jc w:val="both"/>
        <w:rPr>
          <w:rFonts w:ascii="Arial" w:eastAsia="Times New Roman" w:hAnsi="Arial" w:cs="Arial"/>
          <w:iCs/>
          <w:lang w:eastAsia="pl-PL"/>
        </w:rPr>
      </w:pPr>
      <w:r w:rsidRPr="00D46F82">
        <w:rPr>
          <w:rFonts w:ascii="Arial" w:eastAsia="Times New Roman" w:hAnsi="Arial" w:cs="Arial"/>
          <w:iCs/>
          <w:lang w:eastAsia="pl-PL"/>
        </w:rPr>
        <w:t>………………………..………………………………………………..………………………….……</w:t>
      </w:r>
    </w:p>
    <w:p w14:paraId="7296F073" w14:textId="77777777" w:rsidR="00D46F82" w:rsidRPr="00E90EA3" w:rsidRDefault="00D46F82" w:rsidP="00D46F82">
      <w:pPr>
        <w:spacing w:before="120" w:after="0" w:line="271" w:lineRule="auto"/>
        <w:ind w:left="397" w:hanging="397"/>
        <w:contextualSpacing/>
        <w:jc w:val="both"/>
        <w:rPr>
          <w:rFonts w:ascii="Arial" w:eastAsia="Times New Roman" w:hAnsi="Arial" w:cs="Arial"/>
          <w:b/>
          <w:iCs/>
          <w:sz w:val="10"/>
          <w:szCs w:val="10"/>
          <w:lang w:eastAsia="pl-PL"/>
        </w:rPr>
      </w:pPr>
    </w:p>
    <w:p w14:paraId="4B5C2A08" w14:textId="77777777" w:rsidR="00FE2904" w:rsidRDefault="00FE2904" w:rsidP="00D46F82">
      <w:pPr>
        <w:spacing w:before="120" w:after="0" w:line="271" w:lineRule="auto"/>
        <w:ind w:left="397" w:hanging="397"/>
        <w:contextualSpacing/>
        <w:jc w:val="both"/>
        <w:rPr>
          <w:rFonts w:ascii="Arial" w:eastAsia="Times New Roman" w:hAnsi="Arial" w:cs="Arial"/>
          <w:b/>
          <w:iCs/>
          <w:lang w:eastAsia="pl-PL"/>
        </w:rPr>
      </w:pPr>
    </w:p>
    <w:p w14:paraId="239369E2" w14:textId="748C7472" w:rsidR="00D46F82" w:rsidRPr="00D46F82" w:rsidRDefault="00D46F82" w:rsidP="00D46F82">
      <w:pPr>
        <w:spacing w:before="120" w:after="0" w:line="271" w:lineRule="auto"/>
        <w:ind w:left="397" w:hanging="397"/>
        <w:contextualSpacing/>
        <w:jc w:val="both"/>
        <w:rPr>
          <w:rFonts w:ascii="Arial" w:eastAsia="Times New Roman" w:hAnsi="Arial" w:cs="Arial"/>
          <w:b/>
          <w:iCs/>
          <w:lang w:eastAsia="pl-PL"/>
        </w:rPr>
      </w:pPr>
      <w:r w:rsidRPr="00D46F82">
        <w:rPr>
          <w:rFonts w:ascii="Arial" w:eastAsia="Times New Roman" w:hAnsi="Arial" w:cs="Arial"/>
          <w:b/>
          <w:iCs/>
          <w:lang w:eastAsia="pl-PL"/>
        </w:rPr>
        <w:t>Adres siedziby (lub zamieszkania) Wykonawcy:</w:t>
      </w:r>
    </w:p>
    <w:p w14:paraId="6951D18D" w14:textId="77777777" w:rsidR="00D46F82" w:rsidRPr="00E90EA3" w:rsidRDefault="00D46F82" w:rsidP="00D46F82">
      <w:pPr>
        <w:spacing w:before="120" w:after="0" w:line="271" w:lineRule="auto"/>
        <w:contextualSpacing/>
        <w:jc w:val="both"/>
        <w:rPr>
          <w:rFonts w:ascii="Arial" w:eastAsia="Times New Roman" w:hAnsi="Arial" w:cs="Arial"/>
          <w:iCs/>
          <w:sz w:val="10"/>
          <w:szCs w:val="10"/>
          <w:lang w:eastAsia="pl-PL"/>
        </w:rPr>
      </w:pPr>
    </w:p>
    <w:p w14:paraId="02E0EEE2" w14:textId="77777777" w:rsidR="00D46F82" w:rsidRPr="00D46F82" w:rsidRDefault="00D46F82" w:rsidP="00D46F82">
      <w:pPr>
        <w:spacing w:before="120" w:after="0" w:line="271" w:lineRule="auto"/>
        <w:contextualSpacing/>
        <w:jc w:val="both"/>
        <w:rPr>
          <w:rFonts w:ascii="Arial" w:eastAsia="Times New Roman" w:hAnsi="Arial" w:cs="Arial"/>
          <w:iCs/>
          <w:lang w:eastAsia="pl-PL"/>
        </w:rPr>
      </w:pPr>
      <w:r w:rsidRPr="00D46F82">
        <w:rPr>
          <w:rFonts w:ascii="Arial" w:eastAsia="Times New Roman" w:hAnsi="Arial" w:cs="Arial"/>
          <w:iCs/>
          <w:lang w:eastAsia="pl-PL"/>
        </w:rPr>
        <w:t xml:space="preserve">ulica: …………………………..., kod pocztowy …. - ….. miejscowość: ……………, </w:t>
      </w:r>
    </w:p>
    <w:p w14:paraId="0A3913B8" w14:textId="77777777" w:rsidR="00D46F82" w:rsidRPr="00E90EA3" w:rsidRDefault="00D46F82" w:rsidP="00D46F82">
      <w:pPr>
        <w:spacing w:before="120" w:after="0" w:line="271" w:lineRule="auto"/>
        <w:contextualSpacing/>
        <w:jc w:val="both"/>
        <w:rPr>
          <w:rFonts w:ascii="Arial" w:eastAsia="Times New Roman" w:hAnsi="Arial" w:cs="Arial"/>
          <w:iCs/>
          <w:sz w:val="10"/>
          <w:szCs w:val="10"/>
          <w:lang w:eastAsia="pl-PL"/>
        </w:rPr>
      </w:pPr>
    </w:p>
    <w:p w14:paraId="4AB6357D" w14:textId="77777777" w:rsidR="00D46F82" w:rsidRPr="00D46F82" w:rsidRDefault="00D46F82" w:rsidP="00D46F82">
      <w:pPr>
        <w:spacing w:before="120" w:after="0" w:line="271" w:lineRule="auto"/>
        <w:contextualSpacing/>
        <w:jc w:val="both"/>
        <w:rPr>
          <w:rFonts w:ascii="Arial" w:eastAsia="Times New Roman" w:hAnsi="Arial" w:cs="Arial"/>
          <w:iCs/>
          <w:lang w:eastAsia="pl-PL"/>
        </w:rPr>
      </w:pPr>
      <w:r w:rsidRPr="00D46F82">
        <w:rPr>
          <w:rFonts w:ascii="Arial" w:eastAsia="Times New Roman" w:hAnsi="Arial" w:cs="Arial"/>
          <w:iCs/>
          <w:lang w:eastAsia="pl-PL"/>
        </w:rPr>
        <w:t>województwo: ………………..  kod NUTS: …………………..</w:t>
      </w:r>
    </w:p>
    <w:p w14:paraId="4B2EDD5C" w14:textId="77777777" w:rsidR="00D46F82" w:rsidRPr="00E90EA3" w:rsidRDefault="00D46F82" w:rsidP="00D46F82">
      <w:pPr>
        <w:spacing w:before="120" w:after="0" w:line="271" w:lineRule="auto"/>
        <w:ind w:left="397" w:hanging="397"/>
        <w:contextualSpacing/>
        <w:jc w:val="both"/>
        <w:rPr>
          <w:rFonts w:ascii="Arial" w:eastAsia="Times New Roman" w:hAnsi="Arial" w:cs="Arial"/>
          <w:b/>
          <w:bCs/>
          <w:iCs/>
          <w:sz w:val="10"/>
          <w:szCs w:val="10"/>
          <w:lang w:eastAsia="pl-PL"/>
        </w:rPr>
      </w:pPr>
    </w:p>
    <w:p w14:paraId="5FEEDE9F" w14:textId="77777777" w:rsidR="00D46F82" w:rsidRPr="00E90EA3" w:rsidRDefault="00D46F82" w:rsidP="00D46F82">
      <w:pPr>
        <w:spacing w:before="120" w:after="0" w:line="271" w:lineRule="auto"/>
        <w:ind w:left="397" w:hanging="397"/>
        <w:contextualSpacing/>
        <w:jc w:val="both"/>
        <w:rPr>
          <w:rFonts w:ascii="Arial" w:eastAsia="Times New Roman" w:hAnsi="Arial" w:cs="Arial"/>
          <w:iCs/>
          <w:lang w:eastAsia="pl-PL"/>
        </w:rPr>
      </w:pPr>
      <w:r w:rsidRPr="00E90EA3">
        <w:rPr>
          <w:rFonts w:ascii="Arial" w:eastAsia="Times New Roman" w:hAnsi="Arial" w:cs="Arial"/>
          <w:iCs/>
          <w:lang w:eastAsia="pl-PL"/>
        </w:rPr>
        <w:t>REGON ……………………………...…..……… NIP ………………………………….…………</w:t>
      </w:r>
    </w:p>
    <w:p w14:paraId="69DF6F8C" w14:textId="77777777" w:rsidR="00D46F82" w:rsidRPr="00E90EA3" w:rsidRDefault="00D46F82" w:rsidP="00D46F82">
      <w:pPr>
        <w:spacing w:before="120" w:after="0" w:line="271" w:lineRule="auto"/>
        <w:ind w:left="397" w:hanging="397"/>
        <w:contextualSpacing/>
        <w:jc w:val="both"/>
        <w:rPr>
          <w:rFonts w:ascii="Arial" w:eastAsia="Times New Roman" w:hAnsi="Arial" w:cs="Arial"/>
          <w:b/>
          <w:bCs/>
          <w:iCs/>
          <w:sz w:val="10"/>
          <w:szCs w:val="10"/>
          <w:lang w:eastAsia="pl-PL"/>
        </w:rPr>
      </w:pPr>
    </w:p>
    <w:p w14:paraId="3BC73C61" w14:textId="77777777" w:rsidR="00D46F82" w:rsidRPr="00E90EA3" w:rsidRDefault="00D46F82" w:rsidP="00D46F82">
      <w:pPr>
        <w:spacing w:before="120" w:after="0" w:line="271" w:lineRule="auto"/>
        <w:ind w:left="397" w:hanging="397"/>
        <w:contextualSpacing/>
        <w:jc w:val="both"/>
        <w:rPr>
          <w:rFonts w:ascii="Arial" w:eastAsia="Times New Roman" w:hAnsi="Arial" w:cs="Arial"/>
          <w:lang w:eastAsia="pl-PL"/>
        </w:rPr>
      </w:pPr>
      <w:r w:rsidRPr="00E90EA3">
        <w:rPr>
          <w:rFonts w:ascii="Arial" w:eastAsia="Times New Roman" w:hAnsi="Arial" w:cs="Arial"/>
          <w:iCs/>
          <w:lang w:eastAsia="pl-PL"/>
        </w:rPr>
        <w:t>Telefon oraz e-mail Wykonawcy</w:t>
      </w:r>
    </w:p>
    <w:p w14:paraId="65642C01" w14:textId="77777777" w:rsidR="00D46F82" w:rsidRDefault="00D46F82" w:rsidP="00D46F82">
      <w:pPr>
        <w:spacing w:before="120" w:after="0" w:line="271" w:lineRule="auto"/>
        <w:ind w:left="397" w:hanging="397"/>
        <w:contextualSpacing/>
        <w:jc w:val="both"/>
        <w:rPr>
          <w:rFonts w:ascii="Arial" w:eastAsia="Times New Roman" w:hAnsi="Arial" w:cs="Arial"/>
          <w:iCs/>
          <w:lang w:eastAsia="pl-PL"/>
        </w:rPr>
      </w:pPr>
      <w:r w:rsidRPr="00D46F82">
        <w:rPr>
          <w:rFonts w:ascii="Arial" w:eastAsia="Times New Roman" w:hAnsi="Arial" w:cs="Arial"/>
          <w:iCs/>
          <w:lang w:eastAsia="pl-PL"/>
        </w:rPr>
        <w:t>……………………………………………………………………...……………………….……………</w:t>
      </w:r>
    </w:p>
    <w:p w14:paraId="4EDD57A5" w14:textId="77777777" w:rsidR="00E90EA3" w:rsidRPr="00E90EA3" w:rsidRDefault="00E90EA3" w:rsidP="00D46F82">
      <w:pPr>
        <w:spacing w:before="120" w:after="0" w:line="271" w:lineRule="auto"/>
        <w:ind w:left="397" w:hanging="397"/>
        <w:contextualSpacing/>
        <w:jc w:val="both"/>
        <w:rPr>
          <w:rFonts w:ascii="Arial" w:eastAsia="Times New Roman" w:hAnsi="Arial" w:cs="Arial"/>
          <w:iCs/>
          <w:sz w:val="10"/>
          <w:szCs w:val="10"/>
          <w:lang w:eastAsia="pl-PL"/>
        </w:rPr>
      </w:pPr>
    </w:p>
    <w:p w14:paraId="6D770861" w14:textId="77777777" w:rsidR="00E90EA3" w:rsidRPr="00FF4C95" w:rsidRDefault="00E90EA3" w:rsidP="00E90EA3">
      <w:pPr>
        <w:spacing w:before="120" w:after="0" w:line="271" w:lineRule="auto"/>
        <w:ind w:left="397" w:hanging="397"/>
        <w:contextualSpacing/>
        <w:jc w:val="both"/>
        <w:rPr>
          <w:rFonts w:ascii="Arial" w:eastAsia="Times New Roman" w:hAnsi="Arial" w:cs="Arial"/>
          <w:b/>
          <w:iCs/>
          <w:lang w:eastAsia="pl-PL"/>
        </w:rPr>
      </w:pPr>
      <w:r>
        <w:rPr>
          <w:rFonts w:ascii="Arial" w:eastAsia="Times New Roman" w:hAnsi="Arial" w:cs="Arial"/>
          <w:b/>
          <w:iCs/>
          <w:lang w:eastAsia="pl-PL"/>
        </w:rPr>
        <w:t>Imię, nazwisko i stanowisko służbowe o</w:t>
      </w:r>
      <w:r w:rsidRPr="00FF4C95">
        <w:rPr>
          <w:rFonts w:ascii="Arial" w:eastAsia="Times New Roman" w:hAnsi="Arial" w:cs="Arial"/>
          <w:b/>
          <w:iCs/>
          <w:lang w:eastAsia="pl-PL"/>
        </w:rPr>
        <w:t>sob</w:t>
      </w:r>
      <w:r>
        <w:rPr>
          <w:rFonts w:ascii="Arial" w:eastAsia="Times New Roman" w:hAnsi="Arial" w:cs="Arial"/>
          <w:b/>
          <w:iCs/>
          <w:lang w:eastAsia="pl-PL"/>
        </w:rPr>
        <w:t>y</w:t>
      </w:r>
      <w:r w:rsidRPr="00FF4C95">
        <w:rPr>
          <w:rFonts w:ascii="Arial" w:eastAsia="Times New Roman" w:hAnsi="Arial" w:cs="Arial"/>
          <w:b/>
          <w:iCs/>
          <w:lang w:eastAsia="pl-PL"/>
        </w:rPr>
        <w:t xml:space="preserve"> upoważnion</w:t>
      </w:r>
      <w:r>
        <w:rPr>
          <w:rFonts w:ascii="Arial" w:eastAsia="Times New Roman" w:hAnsi="Arial" w:cs="Arial"/>
          <w:b/>
          <w:iCs/>
          <w:lang w:eastAsia="pl-PL"/>
        </w:rPr>
        <w:t xml:space="preserve">ej </w:t>
      </w:r>
      <w:r w:rsidRPr="00FF4C95">
        <w:rPr>
          <w:rFonts w:ascii="Arial" w:eastAsia="Times New Roman" w:hAnsi="Arial" w:cs="Arial"/>
          <w:b/>
          <w:iCs/>
          <w:lang w:eastAsia="pl-PL"/>
        </w:rPr>
        <w:t>do podpisania umowy:</w:t>
      </w:r>
    </w:p>
    <w:p w14:paraId="0A89733E" w14:textId="77777777" w:rsidR="00E90EA3" w:rsidRPr="00D46F82" w:rsidRDefault="00E90EA3" w:rsidP="00E90EA3">
      <w:pPr>
        <w:spacing w:before="120"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w:t>
      </w:r>
    </w:p>
    <w:p w14:paraId="4EF9093D" w14:textId="77777777" w:rsidR="00D46F82" w:rsidRDefault="00D46F82" w:rsidP="00D46F82">
      <w:pPr>
        <w:spacing w:before="120" w:after="0" w:line="271" w:lineRule="auto"/>
        <w:ind w:left="397" w:hanging="397"/>
        <w:contextualSpacing/>
        <w:jc w:val="both"/>
        <w:rPr>
          <w:rFonts w:ascii="Arial" w:eastAsia="Times New Roman" w:hAnsi="Arial" w:cs="Arial"/>
          <w:iCs/>
          <w:lang w:eastAsia="pl-PL"/>
        </w:rPr>
      </w:pPr>
    </w:p>
    <w:p w14:paraId="1176468B" w14:textId="77777777" w:rsidR="00FE2904" w:rsidRPr="00D46F82" w:rsidRDefault="00FE2904" w:rsidP="00D46F82">
      <w:pPr>
        <w:spacing w:before="120" w:after="0" w:line="271" w:lineRule="auto"/>
        <w:ind w:left="397" w:hanging="397"/>
        <w:contextualSpacing/>
        <w:jc w:val="both"/>
        <w:rPr>
          <w:rFonts w:ascii="Arial" w:eastAsia="Times New Roman" w:hAnsi="Arial" w:cs="Arial"/>
          <w:iCs/>
          <w:lang w:eastAsia="pl-PL"/>
        </w:rPr>
      </w:pPr>
    </w:p>
    <w:p w14:paraId="42E4520F" w14:textId="77777777" w:rsidR="00D46F82" w:rsidRPr="00D46F82" w:rsidRDefault="00D46F82" w:rsidP="00D46F82">
      <w:pPr>
        <w:numPr>
          <w:ilvl w:val="0"/>
          <w:numId w:val="4"/>
        </w:numPr>
        <w:spacing w:after="0" w:line="300" w:lineRule="auto"/>
        <w:contextualSpacing/>
        <w:jc w:val="both"/>
        <w:rPr>
          <w:rFonts w:ascii="Arial" w:eastAsia="Times New Roman" w:hAnsi="Arial" w:cs="Arial"/>
          <w:iCs/>
          <w:sz w:val="20"/>
          <w:lang w:eastAsia="pl-PL"/>
        </w:rPr>
      </w:pPr>
      <w:r w:rsidRPr="00D46F82">
        <w:rPr>
          <w:rFonts w:ascii="Arial" w:eastAsia="Times New Roman" w:hAnsi="Arial" w:cs="Arial"/>
          <w:iCs/>
          <w:sz w:val="20"/>
          <w:lang w:eastAsia="pl-PL"/>
        </w:rPr>
        <w:t xml:space="preserve">Wykonawca pochodzi z innego państwa członkowskiego Unii Europejskiej </w:t>
      </w:r>
      <w:r w:rsidRPr="00D46F82">
        <w:rPr>
          <w:rFonts w:ascii="Arial" w:eastAsia="Times New Roman" w:hAnsi="Arial" w:cs="Arial"/>
          <w:b/>
          <w:iCs/>
          <w:sz w:val="20"/>
          <w:lang w:eastAsia="pl-PL"/>
        </w:rPr>
        <w:t>TAK / NIE</w:t>
      </w:r>
      <w:r w:rsidRPr="00D46F82">
        <w:rPr>
          <w:rFonts w:ascii="Arial" w:eastAsia="Times New Roman" w:hAnsi="Arial" w:cs="Arial"/>
          <w:iCs/>
          <w:sz w:val="20"/>
          <w:lang w:eastAsia="pl-PL"/>
        </w:rPr>
        <w:t>*</w:t>
      </w:r>
    </w:p>
    <w:p w14:paraId="4C2CEEAD" w14:textId="77777777" w:rsidR="00D46F82" w:rsidRPr="00D46F82" w:rsidRDefault="00D46F82" w:rsidP="00D46F82">
      <w:pPr>
        <w:numPr>
          <w:ilvl w:val="0"/>
          <w:numId w:val="4"/>
        </w:numPr>
        <w:spacing w:after="0" w:line="300" w:lineRule="auto"/>
        <w:contextualSpacing/>
        <w:jc w:val="both"/>
        <w:rPr>
          <w:rFonts w:ascii="Arial" w:eastAsia="Times New Roman" w:hAnsi="Arial" w:cs="Arial"/>
          <w:iCs/>
          <w:sz w:val="20"/>
          <w:lang w:eastAsia="pl-PL"/>
        </w:rPr>
      </w:pPr>
      <w:r w:rsidRPr="00D46F82">
        <w:rPr>
          <w:rFonts w:ascii="Arial" w:eastAsia="Times New Roman" w:hAnsi="Arial" w:cs="Arial"/>
          <w:iCs/>
          <w:sz w:val="20"/>
          <w:lang w:eastAsia="pl-PL"/>
        </w:rPr>
        <w:t xml:space="preserve">Wykonawca pochodzi z innego państwa nie będącego członkiem Unii Europejskiej: </w:t>
      </w:r>
      <w:r w:rsidRPr="00D46F82">
        <w:rPr>
          <w:rFonts w:ascii="Arial" w:eastAsia="Times New Roman" w:hAnsi="Arial" w:cs="Arial"/>
          <w:b/>
          <w:iCs/>
          <w:sz w:val="20"/>
          <w:lang w:eastAsia="pl-PL"/>
        </w:rPr>
        <w:t>TAK / NIE*</w:t>
      </w:r>
      <w:r w:rsidRPr="00D46F82">
        <w:rPr>
          <w:rFonts w:ascii="Arial" w:eastAsia="Times New Roman" w:hAnsi="Arial" w:cs="Arial"/>
          <w:iCs/>
          <w:sz w:val="20"/>
          <w:lang w:eastAsia="pl-PL"/>
        </w:rPr>
        <w:t xml:space="preserve"> </w:t>
      </w:r>
    </w:p>
    <w:p w14:paraId="72CD4BE5" w14:textId="77777777" w:rsidR="00D46F82" w:rsidRPr="00D46F82" w:rsidRDefault="00D46F82" w:rsidP="00D46F82">
      <w:pPr>
        <w:numPr>
          <w:ilvl w:val="0"/>
          <w:numId w:val="4"/>
        </w:numPr>
        <w:spacing w:after="0" w:line="300" w:lineRule="auto"/>
        <w:contextualSpacing/>
        <w:jc w:val="both"/>
        <w:rPr>
          <w:rFonts w:ascii="Arial" w:eastAsia="Times New Roman" w:hAnsi="Arial" w:cs="Arial"/>
          <w:iCs/>
          <w:sz w:val="20"/>
          <w:lang w:eastAsia="pl-PL"/>
        </w:rPr>
      </w:pPr>
      <w:r w:rsidRPr="00D46F82">
        <w:rPr>
          <w:rFonts w:ascii="Arial" w:eastAsia="Times New Roman" w:hAnsi="Arial" w:cs="Arial"/>
          <w:iCs/>
          <w:sz w:val="20"/>
          <w:lang w:eastAsia="pl-PL"/>
        </w:rPr>
        <w:t xml:space="preserve">Wykonawca jest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mikroprzedsiębiorstwem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małym przedsiębiorstwem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średnim przedsiębiorstwem</w:t>
      </w:r>
      <w:r w:rsidRPr="00D46F82">
        <w:rPr>
          <w:rFonts w:ascii="Arial" w:eastAsia="Times New Roman" w:hAnsi="Arial" w:cs="Arial"/>
          <w:iCs/>
          <w:sz w:val="20"/>
          <w:vertAlign w:val="superscript"/>
          <w:lang w:eastAsia="pl-PL"/>
        </w:rPr>
        <w:footnoteReference w:id="1"/>
      </w:r>
      <w:r w:rsidRPr="00D46F82">
        <w:rPr>
          <w:rFonts w:ascii="Arial" w:eastAsia="Times New Roman" w:hAnsi="Arial" w:cs="Arial"/>
          <w:iCs/>
          <w:sz w:val="20"/>
          <w:lang w:eastAsia="pl-PL"/>
        </w:rPr>
        <w:t xml:space="preserve">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nie dotyczy</w:t>
      </w:r>
      <w:r w:rsidRPr="00D46F82">
        <w:rPr>
          <w:rFonts w:ascii="Arial" w:eastAsia="Times New Roman" w:hAnsi="Arial" w:cs="Arial"/>
          <w:b/>
          <w:iCs/>
          <w:sz w:val="20"/>
          <w:lang w:eastAsia="pl-PL"/>
        </w:rPr>
        <w:t>*</w:t>
      </w:r>
      <w:r w:rsidRPr="00D46F82">
        <w:rPr>
          <w:rFonts w:ascii="Arial" w:eastAsia="Times New Roman" w:hAnsi="Arial" w:cs="Arial"/>
          <w:iCs/>
          <w:sz w:val="20"/>
          <w:lang w:eastAsia="pl-PL"/>
        </w:rPr>
        <w:t xml:space="preserve"> </w:t>
      </w:r>
    </w:p>
    <w:p w14:paraId="48E5835B" w14:textId="77777777" w:rsidR="00D46F82" w:rsidRPr="00D46F82" w:rsidRDefault="00D46F82" w:rsidP="00D46F82">
      <w:pPr>
        <w:numPr>
          <w:ilvl w:val="0"/>
          <w:numId w:val="4"/>
        </w:numPr>
        <w:spacing w:after="0" w:line="300" w:lineRule="auto"/>
        <w:contextualSpacing/>
        <w:jc w:val="both"/>
        <w:rPr>
          <w:rFonts w:ascii="Arial" w:eastAsia="Times New Roman" w:hAnsi="Arial" w:cs="Arial"/>
          <w:lang w:eastAsia="pl-PL"/>
        </w:rPr>
      </w:pPr>
      <w:r w:rsidRPr="00D46F82">
        <w:rPr>
          <w:rFonts w:ascii="Arial" w:eastAsia="Times New Roman" w:hAnsi="Arial" w:cs="Arial"/>
          <w:iCs/>
          <w:sz w:val="20"/>
          <w:lang w:eastAsia="pl-PL"/>
        </w:rPr>
        <w:t xml:space="preserve">Wykonawca ubiega się o udzielenie zamówienia wspólnie z innym Wykonawcą </w:t>
      </w:r>
      <w:r w:rsidRPr="00D46F82">
        <w:rPr>
          <w:rFonts w:ascii="Arial" w:eastAsia="Times New Roman" w:hAnsi="Arial" w:cs="Arial"/>
          <w:b/>
          <w:iCs/>
          <w:sz w:val="20"/>
          <w:lang w:eastAsia="pl-PL"/>
        </w:rPr>
        <w:t>TAK / NIE*</w:t>
      </w:r>
    </w:p>
    <w:p w14:paraId="27ED1AF1" w14:textId="77777777" w:rsidR="00D46F82" w:rsidRDefault="00D46F82" w:rsidP="00D46F82">
      <w:pPr>
        <w:spacing w:after="0" w:line="300" w:lineRule="auto"/>
        <w:ind w:left="397" w:hanging="397"/>
        <w:contextualSpacing/>
        <w:jc w:val="both"/>
        <w:rPr>
          <w:rFonts w:ascii="Arial" w:eastAsia="Times New Roman" w:hAnsi="Arial" w:cs="Arial"/>
          <w:lang w:eastAsia="pl-PL"/>
        </w:rPr>
      </w:pPr>
    </w:p>
    <w:p w14:paraId="1B5A25A1" w14:textId="77777777" w:rsidR="00FE2904" w:rsidRPr="00D46F82" w:rsidRDefault="00FE2904" w:rsidP="00D46F82">
      <w:pPr>
        <w:spacing w:after="0" w:line="300" w:lineRule="auto"/>
        <w:ind w:left="397" w:hanging="397"/>
        <w:contextualSpacing/>
        <w:jc w:val="both"/>
        <w:rPr>
          <w:rFonts w:ascii="Arial" w:eastAsia="Times New Roman" w:hAnsi="Arial" w:cs="Arial"/>
          <w:lang w:eastAsia="pl-PL"/>
        </w:rPr>
      </w:pPr>
    </w:p>
    <w:p w14:paraId="4E2F6412" w14:textId="64161C35" w:rsidR="00D46F82" w:rsidRPr="00D46F82" w:rsidRDefault="00D46F82" w:rsidP="00D46F82">
      <w:pPr>
        <w:numPr>
          <w:ilvl w:val="0"/>
          <w:numId w:val="3"/>
        </w:numPr>
        <w:spacing w:after="0" w:line="300" w:lineRule="auto"/>
        <w:contextualSpacing/>
        <w:jc w:val="both"/>
        <w:rPr>
          <w:rFonts w:ascii="Arial" w:eastAsia="Times New Roman" w:hAnsi="Arial" w:cs="Arial"/>
          <w:lang w:eastAsia="pl-PL"/>
        </w:rPr>
      </w:pPr>
      <w:r w:rsidRPr="00D46F82">
        <w:rPr>
          <w:rFonts w:ascii="Arial" w:eastAsia="Times New Roman" w:hAnsi="Arial" w:cs="Arial"/>
          <w:lang w:eastAsia="pl-PL"/>
        </w:rPr>
        <w:t>W odpowiedzi na ogłoszenie dotyczące zamówienia na</w:t>
      </w:r>
      <w:r w:rsidRPr="00D46F82">
        <w:rPr>
          <w:rFonts w:ascii="Arial" w:eastAsia="Times New Roman" w:hAnsi="Arial" w:cs="Arial"/>
          <w:b/>
          <w:lang w:eastAsia="pl-PL"/>
        </w:rPr>
        <w:t xml:space="preserve"> </w:t>
      </w:r>
      <w:r w:rsidRPr="00D46F82">
        <w:rPr>
          <w:rFonts w:ascii="Arial" w:eastAsia="Times New Roman" w:hAnsi="Arial" w:cs="Arial"/>
          <w:b/>
          <w:u w:val="single"/>
          <w:lang w:eastAsia="pl-PL"/>
        </w:rPr>
        <w:t>d</w:t>
      </w:r>
      <w:r w:rsidR="00CC33B6">
        <w:rPr>
          <w:rFonts w:ascii="Arial" w:eastAsia="Times New Roman" w:hAnsi="Arial" w:cs="Arial"/>
          <w:b/>
          <w:u w:val="single"/>
          <w:lang w:eastAsia="pl-PL"/>
        </w:rPr>
        <w:t xml:space="preserve">ostawę </w:t>
      </w:r>
      <w:r w:rsidR="00B1337B">
        <w:rPr>
          <w:rFonts w:ascii="Arial" w:eastAsia="Times New Roman" w:hAnsi="Arial" w:cs="Arial"/>
          <w:b/>
          <w:u w:val="single"/>
          <w:lang w:eastAsia="pl-PL"/>
        </w:rPr>
        <w:t>aparatu ultrasonograficznego oraz stacji opisowej</w:t>
      </w:r>
      <w:r w:rsidR="00B1337B" w:rsidRPr="00B1337B">
        <w:rPr>
          <w:rFonts w:ascii="Arial" w:eastAsia="Times New Roman" w:hAnsi="Arial" w:cs="Arial"/>
          <w:b/>
          <w:lang w:eastAsia="pl-PL"/>
        </w:rPr>
        <w:t xml:space="preserve"> </w:t>
      </w:r>
      <w:r w:rsidRPr="00D46F82">
        <w:rPr>
          <w:rFonts w:ascii="Arial" w:eastAsia="Times New Roman" w:hAnsi="Arial" w:cs="Arial"/>
          <w:b/>
          <w:lang w:eastAsia="pl-PL"/>
        </w:rPr>
        <w:t>SKŁADAM OFERTĘ</w:t>
      </w:r>
      <w:r w:rsidRPr="00D46F82">
        <w:rPr>
          <w:rFonts w:ascii="Arial" w:eastAsia="Times New Roman" w:hAnsi="Arial" w:cs="Arial"/>
          <w:lang w:eastAsia="pl-PL"/>
        </w:rPr>
        <w:t xml:space="preserve"> w zakresie określonym w SWZ, zgodnie z opisem przedmiotu zamówienia i wzorem umowy, na następujących warunkach:</w:t>
      </w:r>
    </w:p>
    <w:p w14:paraId="0B1EDC30" w14:textId="510B6765" w:rsidR="00D46F82" w:rsidRPr="00D1112D" w:rsidRDefault="00D46F82" w:rsidP="00D46F82">
      <w:pPr>
        <w:spacing w:after="0" w:line="300" w:lineRule="auto"/>
        <w:ind w:left="397" w:hanging="397"/>
        <w:contextualSpacing/>
        <w:jc w:val="both"/>
        <w:rPr>
          <w:rFonts w:ascii="Arial" w:eastAsia="Times New Roman" w:hAnsi="Arial" w:cs="Arial"/>
          <w:sz w:val="10"/>
          <w:szCs w:val="10"/>
          <w:lang w:eastAsia="pl-PL"/>
        </w:rPr>
      </w:pPr>
    </w:p>
    <w:p w14:paraId="224A6A6C" w14:textId="5B438515" w:rsidR="00AE36DC" w:rsidRDefault="00C05F3E" w:rsidP="00FE2904">
      <w:pPr>
        <w:tabs>
          <w:tab w:val="left" w:pos="3927"/>
        </w:tabs>
        <w:suppressAutoHyphens/>
        <w:spacing w:after="0" w:line="271" w:lineRule="auto"/>
        <w:jc w:val="both"/>
        <w:rPr>
          <w:rFonts w:ascii="Arial" w:eastAsia="Times New Roman" w:hAnsi="Arial" w:cs="Arial"/>
          <w:b/>
          <w:lang w:eastAsia="ar-SA"/>
        </w:rPr>
      </w:pPr>
      <w:bookmarkStart w:id="0" w:name="_Hlk112403552"/>
      <w:r>
        <w:rPr>
          <w:rFonts w:ascii="Arial" w:eastAsia="Times New Roman" w:hAnsi="Arial" w:cs="Arial"/>
          <w:b/>
          <w:lang w:eastAsia="ar-SA"/>
        </w:rPr>
        <w:t xml:space="preserve">Część nr 1 - </w:t>
      </w:r>
      <w:r w:rsidR="00B1337B">
        <w:rPr>
          <w:rFonts w:ascii="Arial" w:eastAsia="Times New Roman" w:hAnsi="Arial" w:cs="Arial"/>
          <w:b/>
          <w:lang w:eastAsia="ar-SA"/>
        </w:rPr>
        <w:t xml:space="preserve">Aparat ultrasonograficzny </w:t>
      </w:r>
    </w:p>
    <w:p w14:paraId="21F0D91E" w14:textId="5C18ECC9" w:rsidR="00BD0799" w:rsidRDefault="005B5472" w:rsidP="00BD0799">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Wartość </w:t>
      </w:r>
      <w:r w:rsidR="00BD0799" w:rsidRPr="00D46F82">
        <w:rPr>
          <w:rFonts w:ascii="Arial" w:eastAsia="Times New Roman" w:hAnsi="Arial" w:cs="Arial"/>
          <w:b/>
          <w:lang w:eastAsia="ar-SA"/>
        </w:rPr>
        <w:t>netto:</w:t>
      </w:r>
      <w:r w:rsidR="00BD0799" w:rsidRPr="00D46F82">
        <w:rPr>
          <w:rFonts w:ascii="Arial" w:eastAsia="Times New Roman" w:hAnsi="Arial" w:cs="Arial"/>
          <w:lang w:eastAsia="ar-SA"/>
        </w:rPr>
        <w:t>............................................,</w:t>
      </w:r>
      <w:r w:rsidR="00BD0799" w:rsidRPr="00D46F82">
        <w:rPr>
          <w:rFonts w:ascii="Arial" w:eastAsia="Times New Roman" w:hAnsi="Arial" w:cs="Arial"/>
          <w:b/>
          <w:lang w:eastAsia="ar-SA"/>
        </w:rPr>
        <w:t xml:space="preserve">brutto: </w:t>
      </w:r>
      <w:r w:rsidR="00BD0799" w:rsidRPr="00D46F82">
        <w:rPr>
          <w:rFonts w:ascii="Arial" w:eastAsia="Times New Roman" w:hAnsi="Arial" w:cs="Arial"/>
          <w:lang w:eastAsia="ar-SA"/>
        </w:rPr>
        <w:t xml:space="preserve">..........................................................,  w tym podatek VAT .................. </w:t>
      </w:r>
      <w:r w:rsidR="002455A3">
        <w:rPr>
          <w:rFonts w:ascii="Arial" w:eastAsia="Times New Roman" w:hAnsi="Arial" w:cs="Arial"/>
          <w:lang w:eastAsia="ar-SA"/>
        </w:rPr>
        <w:t xml:space="preserve">% </w:t>
      </w:r>
      <w:r w:rsidR="00BD0799" w:rsidRPr="00D46F82">
        <w:rPr>
          <w:rFonts w:ascii="Arial" w:eastAsia="Times New Roman" w:hAnsi="Arial" w:cs="Arial"/>
          <w:lang w:eastAsia="ar-SA"/>
        </w:rPr>
        <w:t xml:space="preserve"> </w:t>
      </w:r>
      <w:r w:rsidR="00BD0799" w:rsidRPr="00D46F82">
        <w:rPr>
          <w:rFonts w:ascii="Arial" w:eastAsia="Times New Roman" w:hAnsi="Arial" w:cs="Arial"/>
          <w:b/>
          <w:lang w:eastAsia="ar-SA"/>
        </w:rPr>
        <w:t xml:space="preserve"> </w:t>
      </w:r>
    </w:p>
    <w:p w14:paraId="14955D2E" w14:textId="77777777" w:rsidR="00AE36DC" w:rsidRDefault="00AE36DC" w:rsidP="00BD0799">
      <w:pPr>
        <w:tabs>
          <w:tab w:val="left" w:pos="3927"/>
        </w:tabs>
        <w:suppressAutoHyphens/>
        <w:spacing w:after="0" w:line="271" w:lineRule="auto"/>
        <w:ind w:left="374"/>
        <w:jc w:val="both"/>
        <w:rPr>
          <w:rFonts w:ascii="Arial" w:eastAsia="Times New Roman" w:hAnsi="Arial" w:cs="Arial"/>
          <w:b/>
          <w:lang w:eastAsia="ar-SA"/>
        </w:rPr>
      </w:pPr>
    </w:p>
    <w:p w14:paraId="138BEBEB" w14:textId="77777777" w:rsidR="00FE2904" w:rsidRDefault="00FE2904" w:rsidP="00BD0799">
      <w:pPr>
        <w:tabs>
          <w:tab w:val="left" w:pos="3927"/>
        </w:tabs>
        <w:suppressAutoHyphens/>
        <w:spacing w:after="0" w:line="271" w:lineRule="auto"/>
        <w:ind w:left="374"/>
        <w:jc w:val="both"/>
        <w:rPr>
          <w:rFonts w:ascii="Arial" w:eastAsia="Times New Roman" w:hAnsi="Arial" w:cs="Arial"/>
          <w:b/>
          <w:lang w:eastAsia="ar-SA"/>
        </w:rPr>
      </w:pPr>
    </w:p>
    <w:p w14:paraId="1840F77D" w14:textId="77777777" w:rsidR="00FE2904" w:rsidRPr="00AE36DC" w:rsidRDefault="00FE2904" w:rsidP="00FE2904">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lastRenderedPageBreak/>
        <w:t xml:space="preserve">W tym: </w:t>
      </w:r>
    </w:p>
    <w:p w14:paraId="0F632D7C" w14:textId="77777777" w:rsidR="00FE2904" w:rsidRPr="00AE36DC" w:rsidRDefault="00FE2904" w:rsidP="00FE2904">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wysokość raty przez okres </w:t>
      </w:r>
      <w:r>
        <w:rPr>
          <w:rFonts w:ascii="Arial" w:eastAsia="Times New Roman" w:hAnsi="Arial" w:cs="Arial"/>
          <w:lang w:eastAsia="ar-SA"/>
        </w:rPr>
        <w:t>spłaty z</w:t>
      </w:r>
      <w:r w:rsidRPr="00AE36DC">
        <w:rPr>
          <w:rFonts w:ascii="Arial" w:eastAsia="Times New Roman" w:hAnsi="Arial" w:cs="Arial"/>
          <w:lang w:eastAsia="ar-SA"/>
        </w:rPr>
        <w:t>obowiąz</w:t>
      </w:r>
      <w:r>
        <w:rPr>
          <w:rFonts w:ascii="Arial" w:eastAsia="Times New Roman" w:hAnsi="Arial" w:cs="Arial"/>
          <w:lang w:eastAsia="ar-SA"/>
        </w:rPr>
        <w:t xml:space="preserve">ania </w:t>
      </w:r>
      <w:r w:rsidRPr="00AE36DC">
        <w:rPr>
          <w:rFonts w:ascii="Arial" w:eastAsia="Times New Roman" w:hAnsi="Arial" w:cs="Arial"/>
          <w:lang w:eastAsia="ar-SA"/>
        </w:rPr>
        <w:t xml:space="preserve">wynosi: </w:t>
      </w:r>
    </w:p>
    <w:p w14:paraId="6AD4B4ED" w14:textId="77777777" w:rsidR="00FE2904" w:rsidRPr="00AE36DC" w:rsidRDefault="00FE2904" w:rsidP="00FE2904">
      <w:pPr>
        <w:spacing w:after="0" w:line="360" w:lineRule="auto"/>
        <w:ind w:left="360"/>
        <w:jc w:val="both"/>
        <w:rPr>
          <w:rFonts w:ascii="Arial" w:eastAsia="Times New Roman" w:hAnsi="Arial" w:cs="Arial"/>
          <w:lang w:eastAsia="ar-SA"/>
        </w:rPr>
      </w:pPr>
      <w:r>
        <w:rPr>
          <w:rFonts w:ascii="Arial" w:eastAsia="Times New Roman" w:hAnsi="Arial" w:cs="Arial"/>
          <w:lang w:eastAsia="ar-SA"/>
        </w:rPr>
        <w:t>23</w:t>
      </w:r>
      <w:r w:rsidRPr="00AE36DC">
        <w:rPr>
          <w:rFonts w:ascii="Arial" w:eastAsia="Times New Roman" w:hAnsi="Arial" w:cs="Arial"/>
          <w:lang w:eastAsia="ar-SA"/>
        </w:rPr>
        <w:t xml:space="preserve"> rat</w:t>
      </w:r>
      <w:r>
        <w:rPr>
          <w:rFonts w:ascii="Arial" w:eastAsia="Times New Roman" w:hAnsi="Arial" w:cs="Arial"/>
          <w:lang w:eastAsia="ar-SA"/>
        </w:rPr>
        <w:t>y</w:t>
      </w:r>
      <w:r w:rsidRPr="00AE36DC">
        <w:rPr>
          <w:rFonts w:ascii="Arial" w:eastAsia="Times New Roman" w:hAnsi="Arial" w:cs="Arial"/>
          <w:lang w:eastAsia="ar-SA"/>
        </w:rPr>
        <w:t xml:space="preserve"> równ</w:t>
      </w:r>
      <w:r>
        <w:rPr>
          <w:rFonts w:ascii="Arial" w:eastAsia="Times New Roman" w:hAnsi="Arial" w:cs="Arial"/>
          <w:lang w:eastAsia="ar-SA"/>
        </w:rPr>
        <w:t>e</w:t>
      </w:r>
      <w:r w:rsidRPr="00AE36DC">
        <w:rPr>
          <w:rFonts w:ascii="Arial" w:eastAsia="Times New Roman" w:hAnsi="Arial" w:cs="Arial"/>
          <w:lang w:eastAsia="ar-SA"/>
        </w:rPr>
        <w:t>:</w:t>
      </w:r>
    </w:p>
    <w:p w14:paraId="7D2DE1DA" w14:textId="77777777" w:rsidR="00FE2904" w:rsidRPr="00AE36DC" w:rsidRDefault="00FE2904" w:rsidP="00FE2904">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netto: .................................................., co stanowi brutto: ……......................................, słownie:................................................................................................................................. w tym podatek VAT ........................... zł, </w:t>
      </w:r>
    </w:p>
    <w:p w14:paraId="643E6ED7" w14:textId="77777777" w:rsidR="00FE2904" w:rsidRPr="00AE36DC" w:rsidRDefault="00FE2904" w:rsidP="00FE2904">
      <w:pPr>
        <w:spacing w:after="0" w:line="360" w:lineRule="auto"/>
        <w:ind w:left="360"/>
        <w:jc w:val="both"/>
        <w:rPr>
          <w:rFonts w:ascii="Arial" w:eastAsia="Times New Roman" w:hAnsi="Arial" w:cs="Arial"/>
          <w:lang w:eastAsia="ar-SA"/>
        </w:rPr>
      </w:pPr>
    </w:p>
    <w:p w14:paraId="4A2F17AE" w14:textId="77777777" w:rsidR="00FE2904" w:rsidRPr="00AE36DC" w:rsidRDefault="00FE2904" w:rsidP="00FE2904">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ostatnia </w:t>
      </w:r>
      <w:r>
        <w:rPr>
          <w:rFonts w:ascii="Arial" w:eastAsia="Times New Roman" w:hAnsi="Arial" w:cs="Arial"/>
          <w:lang w:eastAsia="ar-SA"/>
        </w:rPr>
        <w:t xml:space="preserve">24 </w:t>
      </w:r>
      <w:r w:rsidRPr="00AE36DC">
        <w:rPr>
          <w:rFonts w:ascii="Arial" w:eastAsia="Times New Roman" w:hAnsi="Arial" w:cs="Arial"/>
          <w:lang w:eastAsia="ar-SA"/>
        </w:rPr>
        <w:t>rata wyrównująca:</w:t>
      </w:r>
    </w:p>
    <w:p w14:paraId="0BAC456E" w14:textId="77777777" w:rsidR="00FE2904" w:rsidRDefault="00FE2904" w:rsidP="00FE2904">
      <w:pPr>
        <w:spacing w:after="0" w:line="360" w:lineRule="auto"/>
        <w:ind w:left="360"/>
        <w:jc w:val="both"/>
        <w:rPr>
          <w:rFonts w:ascii="Arial" w:eastAsia="Times New Roman" w:hAnsi="Arial" w:cs="Arial"/>
          <w:lang w:eastAsia="pl-PL"/>
        </w:rPr>
      </w:pPr>
      <w:r w:rsidRPr="00AE36DC">
        <w:rPr>
          <w:rFonts w:ascii="Arial" w:eastAsia="Times New Roman" w:hAnsi="Arial" w:cs="Arial"/>
          <w:lang w:eastAsia="ar-SA"/>
        </w:rPr>
        <w:t>netto: .................................................., co stanowi brutto: ……......................................, słownie:................................................................................................................................. w tym podatek VAT ........................... zł,</w:t>
      </w:r>
    </w:p>
    <w:p w14:paraId="6E359278" w14:textId="77777777" w:rsidR="00FE2904" w:rsidRDefault="00FE2904" w:rsidP="00BD0799">
      <w:pPr>
        <w:tabs>
          <w:tab w:val="left" w:pos="3927"/>
        </w:tabs>
        <w:suppressAutoHyphens/>
        <w:spacing w:after="0" w:line="271" w:lineRule="auto"/>
        <w:ind w:left="374"/>
        <w:jc w:val="both"/>
        <w:rPr>
          <w:rFonts w:ascii="Arial" w:eastAsia="Times New Roman" w:hAnsi="Arial" w:cs="Arial"/>
          <w:b/>
          <w:lang w:eastAsia="ar-SA"/>
        </w:rPr>
      </w:pPr>
    </w:p>
    <w:p w14:paraId="2ED33C07" w14:textId="3E39F240" w:rsidR="00AE36DC" w:rsidRDefault="00C05F3E" w:rsidP="00FE2904">
      <w:pPr>
        <w:tabs>
          <w:tab w:val="left" w:pos="3927"/>
        </w:tabs>
        <w:suppressAutoHyphens/>
        <w:spacing w:after="0" w:line="271" w:lineRule="auto"/>
        <w:jc w:val="both"/>
        <w:rPr>
          <w:rFonts w:ascii="Arial" w:eastAsia="Times New Roman" w:hAnsi="Arial" w:cs="Arial"/>
          <w:b/>
          <w:lang w:eastAsia="ar-SA"/>
        </w:rPr>
      </w:pPr>
      <w:r>
        <w:rPr>
          <w:rFonts w:ascii="Arial" w:eastAsia="Times New Roman" w:hAnsi="Arial" w:cs="Arial"/>
          <w:b/>
          <w:lang w:eastAsia="ar-SA"/>
        </w:rPr>
        <w:t xml:space="preserve">Część nr 2 - </w:t>
      </w:r>
      <w:r w:rsidR="00FE2904">
        <w:rPr>
          <w:rFonts w:ascii="Arial" w:eastAsia="Times New Roman" w:hAnsi="Arial" w:cs="Arial"/>
          <w:b/>
          <w:lang w:eastAsia="ar-SA"/>
        </w:rPr>
        <w:t xml:space="preserve">Stacja opisowa </w:t>
      </w:r>
    </w:p>
    <w:p w14:paraId="33E62B99" w14:textId="77777777" w:rsidR="00AE36DC" w:rsidRDefault="00AE36DC" w:rsidP="00AE36DC">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 tym podatek VAT ......................... </w:t>
      </w:r>
      <w:r>
        <w:rPr>
          <w:rFonts w:ascii="Arial" w:eastAsia="Times New Roman" w:hAnsi="Arial" w:cs="Arial"/>
          <w:lang w:eastAsia="ar-SA"/>
        </w:rPr>
        <w:t xml:space="preserve">%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 </w:t>
      </w:r>
    </w:p>
    <w:p w14:paraId="346F7B9E" w14:textId="09146F4C" w:rsidR="00AE36DC" w:rsidRDefault="00AE36DC" w:rsidP="00BD0799">
      <w:pPr>
        <w:tabs>
          <w:tab w:val="left" w:pos="3927"/>
        </w:tabs>
        <w:suppressAutoHyphens/>
        <w:spacing w:after="0" w:line="271" w:lineRule="auto"/>
        <w:ind w:left="374"/>
        <w:jc w:val="both"/>
        <w:rPr>
          <w:rFonts w:ascii="Arial" w:eastAsia="Times New Roman" w:hAnsi="Arial" w:cs="Arial"/>
          <w:b/>
          <w:lang w:eastAsia="ar-SA"/>
        </w:rPr>
      </w:pPr>
    </w:p>
    <w:bookmarkEnd w:id="0"/>
    <w:p w14:paraId="0E2B8976" w14:textId="77777777" w:rsidR="00AE36DC" w:rsidRPr="00AE36DC" w:rsidRDefault="00AE36DC" w:rsidP="00AE36DC">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W tym: </w:t>
      </w:r>
    </w:p>
    <w:p w14:paraId="37452F5C" w14:textId="19DDECC3" w:rsidR="00AE36DC" w:rsidRPr="00AE36DC" w:rsidRDefault="00AE36DC" w:rsidP="00AE36DC">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wysokość raty przez okres </w:t>
      </w:r>
      <w:r w:rsidR="005C5FB5">
        <w:rPr>
          <w:rFonts w:ascii="Arial" w:eastAsia="Times New Roman" w:hAnsi="Arial" w:cs="Arial"/>
          <w:lang w:eastAsia="ar-SA"/>
        </w:rPr>
        <w:t>spłaty z</w:t>
      </w:r>
      <w:r w:rsidRPr="00AE36DC">
        <w:rPr>
          <w:rFonts w:ascii="Arial" w:eastAsia="Times New Roman" w:hAnsi="Arial" w:cs="Arial"/>
          <w:lang w:eastAsia="ar-SA"/>
        </w:rPr>
        <w:t>obowiąz</w:t>
      </w:r>
      <w:r w:rsidR="005C5FB5">
        <w:rPr>
          <w:rFonts w:ascii="Arial" w:eastAsia="Times New Roman" w:hAnsi="Arial" w:cs="Arial"/>
          <w:lang w:eastAsia="ar-SA"/>
        </w:rPr>
        <w:t xml:space="preserve">ania </w:t>
      </w:r>
      <w:r w:rsidRPr="00AE36DC">
        <w:rPr>
          <w:rFonts w:ascii="Arial" w:eastAsia="Times New Roman" w:hAnsi="Arial" w:cs="Arial"/>
          <w:lang w:eastAsia="ar-SA"/>
        </w:rPr>
        <w:t xml:space="preserve">wynosi: </w:t>
      </w:r>
    </w:p>
    <w:p w14:paraId="7436BECD" w14:textId="2B306909" w:rsidR="00AE36DC" w:rsidRPr="00AE36DC" w:rsidRDefault="00AE36DC" w:rsidP="00AE36DC">
      <w:pPr>
        <w:spacing w:after="0" w:line="360" w:lineRule="auto"/>
        <w:ind w:left="360"/>
        <w:jc w:val="both"/>
        <w:rPr>
          <w:rFonts w:ascii="Arial" w:eastAsia="Times New Roman" w:hAnsi="Arial" w:cs="Arial"/>
          <w:lang w:eastAsia="ar-SA"/>
        </w:rPr>
      </w:pPr>
      <w:r>
        <w:rPr>
          <w:rFonts w:ascii="Arial" w:eastAsia="Times New Roman" w:hAnsi="Arial" w:cs="Arial"/>
          <w:lang w:eastAsia="ar-SA"/>
        </w:rPr>
        <w:t>23</w:t>
      </w:r>
      <w:r w:rsidRPr="00AE36DC">
        <w:rPr>
          <w:rFonts w:ascii="Arial" w:eastAsia="Times New Roman" w:hAnsi="Arial" w:cs="Arial"/>
          <w:lang w:eastAsia="ar-SA"/>
        </w:rPr>
        <w:t xml:space="preserve"> rat</w:t>
      </w:r>
      <w:r>
        <w:rPr>
          <w:rFonts w:ascii="Arial" w:eastAsia="Times New Roman" w:hAnsi="Arial" w:cs="Arial"/>
          <w:lang w:eastAsia="ar-SA"/>
        </w:rPr>
        <w:t>y</w:t>
      </w:r>
      <w:r w:rsidRPr="00AE36DC">
        <w:rPr>
          <w:rFonts w:ascii="Arial" w:eastAsia="Times New Roman" w:hAnsi="Arial" w:cs="Arial"/>
          <w:lang w:eastAsia="ar-SA"/>
        </w:rPr>
        <w:t xml:space="preserve"> równ</w:t>
      </w:r>
      <w:r>
        <w:rPr>
          <w:rFonts w:ascii="Arial" w:eastAsia="Times New Roman" w:hAnsi="Arial" w:cs="Arial"/>
          <w:lang w:eastAsia="ar-SA"/>
        </w:rPr>
        <w:t>e</w:t>
      </w:r>
      <w:r w:rsidRPr="00AE36DC">
        <w:rPr>
          <w:rFonts w:ascii="Arial" w:eastAsia="Times New Roman" w:hAnsi="Arial" w:cs="Arial"/>
          <w:lang w:eastAsia="ar-SA"/>
        </w:rPr>
        <w:t>:</w:t>
      </w:r>
    </w:p>
    <w:p w14:paraId="7342AB44" w14:textId="77777777" w:rsidR="00AE36DC" w:rsidRPr="00AE36DC" w:rsidRDefault="00AE36DC" w:rsidP="00AE36DC">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netto: .................................................., co stanowi brutto: ……......................................, słownie:................................................................................................................................. w tym podatek VAT ........................... zł, </w:t>
      </w:r>
    </w:p>
    <w:p w14:paraId="5FB14603" w14:textId="77777777" w:rsidR="00AE36DC" w:rsidRPr="00AE36DC" w:rsidRDefault="00AE36DC" w:rsidP="00AE36DC">
      <w:pPr>
        <w:spacing w:after="0" w:line="360" w:lineRule="auto"/>
        <w:ind w:left="360"/>
        <w:jc w:val="both"/>
        <w:rPr>
          <w:rFonts w:ascii="Arial" w:eastAsia="Times New Roman" w:hAnsi="Arial" w:cs="Arial"/>
          <w:lang w:eastAsia="ar-SA"/>
        </w:rPr>
      </w:pPr>
    </w:p>
    <w:p w14:paraId="2ED7DA1A" w14:textId="3767B5AA" w:rsidR="00AE36DC" w:rsidRPr="00AE36DC" w:rsidRDefault="00AE36DC" w:rsidP="00AE36DC">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ostatnia </w:t>
      </w:r>
      <w:r>
        <w:rPr>
          <w:rFonts w:ascii="Arial" w:eastAsia="Times New Roman" w:hAnsi="Arial" w:cs="Arial"/>
          <w:lang w:eastAsia="ar-SA"/>
        </w:rPr>
        <w:t xml:space="preserve">24 </w:t>
      </w:r>
      <w:r w:rsidRPr="00AE36DC">
        <w:rPr>
          <w:rFonts w:ascii="Arial" w:eastAsia="Times New Roman" w:hAnsi="Arial" w:cs="Arial"/>
          <w:lang w:eastAsia="ar-SA"/>
        </w:rPr>
        <w:t>rata wyrównująca:</w:t>
      </w:r>
    </w:p>
    <w:p w14:paraId="7BF471C7" w14:textId="29D6D856" w:rsidR="00D1112D" w:rsidRDefault="00AE36DC" w:rsidP="00AE36DC">
      <w:pPr>
        <w:spacing w:after="0" w:line="360" w:lineRule="auto"/>
        <w:ind w:left="360"/>
        <w:jc w:val="both"/>
        <w:rPr>
          <w:rFonts w:ascii="Arial" w:eastAsia="Times New Roman" w:hAnsi="Arial" w:cs="Arial"/>
          <w:lang w:eastAsia="pl-PL"/>
        </w:rPr>
      </w:pPr>
      <w:r w:rsidRPr="00AE36DC">
        <w:rPr>
          <w:rFonts w:ascii="Arial" w:eastAsia="Times New Roman" w:hAnsi="Arial" w:cs="Arial"/>
          <w:lang w:eastAsia="ar-SA"/>
        </w:rPr>
        <w:t>netto: .................................................., co stanowi brutto: ……......................................, słownie:................................................................................................................................. w tym podatek VAT ........................... zł,</w:t>
      </w:r>
    </w:p>
    <w:p w14:paraId="070F3191" w14:textId="77777777" w:rsidR="00D46F82" w:rsidRPr="00D46F82" w:rsidRDefault="00D46F82" w:rsidP="00D46F82">
      <w:pPr>
        <w:tabs>
          <w:tab w:val="left" w:pos="3927"/>
        </w:tabs>
        <w:suppressAutoHyphens/>
        <w:spacing w:after="0" w:line="271" w:lineRule="auto"/>
        <w:ind w:left="374"/>
        <w:jc w:val="both"/>
        <w:rPr>
          <w:rFonts w:ascii="Arial" w:eastAsia="Times New Roman" w:hAnsi="Arial" w:cs="Arial"/>
          <w:b/>
          <w:lang w:eastAsia="ar-SA"/>
        </w:rPr>
      </w:pPr>
    </w:p>
    <w:p w14:paraId="6CED3D3F" w14:textId="79B62860" w:rsidR="00D46F82" w:rsidRPr="002455A3" w:rsidRDefault="00FE2904" w:rsidP="00D46F82">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Aparat ultrasonograficzny </w:t>
      </w:r>
      <w:r w:rsidR="00C05F3E">
        <w:rPr>
          <w:rFonts w:ascii="Arial" w:eastAsia="Times New Roman" w:hAnsi="Arial" w:cs="Arial"/>
          <w:b/>
          <w:lang w:eastAsia="ar-SA"/>
        </w:rPr>
        <w:t xml:space="preserve">/ </w:t>
      </w:r>
      <w:r w:rsidR="00AE36DC">
        <w:rPr>
          <w:rFonts w:ascii="Arial" w:eastAsia="Times New Roman" w:hAnsi="Arial" w:cs="Arial"/>
          <w:b/>
          <w:lang w:eastAsia="ar-SA"/>
        </w:rPr>
        <w:t>st</w:t>
      </w:r>
      <w:r>
        <w:rPr>
          <w:rFonts w:ascii="Arial" w:eastAsia="Times New Roman" w:hAnsi="Arial" w:cs="Arial"/>
          <w:b/>
          <w:lang w:eastAsia="ar-SA"/>
        </w:rPr>
        <w:t xml:space="preserve">acja opisowa </w:t>
      </w:r>
      <w:r w:rsidR="002455A3" w:rsidRPr="002455A3">
        <w:rPr>
          <w:rFonts w:ascii="Arial" w:eastAsia="Times New Roman" w:hAnsi="Arial" w:cs="Arial"/>
          <w:b/>
          <w:lang w:eastAsia="ar-SA"/>
        </w:rPr>
        <w:t>staje się własnością Zamawiającego w chwili podpisania protokołu zdawczo-odbiorczego</w:t>
      </w:r>
      <w:r w:rsidR="00D46F82" w:rsidRPr="002455A3">
        <w:rPr>
          <w:rFonts w:ascii="Arial" w:eastAsia="Times New Roman" w:hAnsi="Arial" w:cs="Arial"/>
          <w:b/>
          <w:lang w:eastAsia="ar-SA"/>
        </w:rPr>
        <w:t>.</w:t>
      </w:r>
    </w:p>
    <w:p w14:paraId="64539538" w14:textId="77777777" w:rsidR="00D46F82" w:rsidRPr="00D46F82" w:rsidRDefault="00D46F82" w:rsidP="00D46F82">
      <w:pPr>
        <w:spacing w:after="0" w:line="271" w:lineRule="auto"/>
        <w:ind w:left="360"/>
        <w:contextualSpacing/>
        <w:rPr>
          <w:rFonts w:ascii="Arial" w:eastAsia="Times New Roman" w:hAnsi="Arial" w:cs="Arial"/>
          <w:sz w:val="10"/>
          <w:szCs w:val="10"/>
          <w:lang w:eastAsia="ar-SA"/>
        </w:rPr>
      </w:pPr>
    </w:p>
    <w:p w14:paraId="3E8960C8" w14:textId="039DC429" w:rsidR="00D46F82" w:rsidRDefault="002455A3" w:rsidP="00D46F82">
      <w:pPr>
        <w:spacing w:after="0" w:line="300" w:lineRule="auto"/>
        <w:ind w:left="360"/>
        <w:contextualSpacing/>
        <w:jc w:val="both"/>
        <w:rPr>
          <w:rFonts w:ascii="Arial" w:eastAsia="Calibri" w:hAnsi="Arial" w:cs="Arial"/>
          <w:lang w:eastAsia="ar-SA"/>
        </w:rPr>
      </w:pPr>
      <w:r>
        <w:rPr>
          <w:rFonts w:ascii="Arial" w:eastAsia="Calibri" w:hAnsi="Arial" w:cs="Arial"/>
          <w:lang w:eastAsia="ar-SA"/>
        </w:rPr>
        <w:t xml:space="preserve">Termin dostawy: </w:t>
      </w:r>
      <w:r w:rsidR="00DF1F87" w:rsidRPr="00DF1F87">
        <w:rPr>
          <w:rFonts w:ascii="Arial" w:eastAsia="Calibri" w:hAnsi="Arial" w:cs="Arial"/>
          <w:b/>
          <w:bCs/>
          <w:lang w:eastAsia="ar-SA"/>
        </w:rPr>
        <w:t>do</w:t>
      </w:r>
      <w:r w:rsidR="00DF1F87">
        <w:rPr>
          <w:rFonts w:ascii="Arial" w:eastAsia="Calibri" w:hAnsi="Arial" w:cs="Arial"/>
          <w:lang w:eastAsia="ar-SA"/>
        </w:rPr>
        <w:t xml:space="preserve"> </w:t>
      </w:r>
      <w:r w:rsidR="00FE2904" w:rsidRPr="00FE2904">
        <w:rPr>
          <w:rFonts w:ascii="Arial" w:eastAsia="Calibri" w:hAnsi="Arial" w:cs="Arial"/>
          <w:b/>
          <w:bCs/>
          <w:lang w:eastAsia="ar-SA"/>
        </w:rPr>
        <w:t>30 dni</w:t>
      </w:r>
      <w:r>
        <w:rPr>
          <w:rFonts w:ascii="Arial" w:eastAsia="Calibri" w:hAnsi="Arial" w:cs="Arial"/>
          <w:lang w:eastAsia="ar-SA"/>
        </w:rPr>
        <w:t>.</w:t>
      </w:r>
    </w:p>
    <w:p w14:paraId="64362119" w14:textId="4F3A1E68" w:rsidR="00DF1F87" w:rsidRDefault="00AE36DC" w:rsidP="00D46F82">
      <w:pPr>
        <w:spacing w:after="0" w:line="300" w:lineRule="auto"/>
        <w:ind w:left="360"/>
        <w:contextualSpacing/>
        <w:jc w:val="both"/>
        <w:rPr>
          <w:rFonts w:ascii="Arial" w:eastAsia="Times New Roman" w:hAnsi="Arial" w:cs="Arial"/>
          <w:lang w:eastAsia="pl-PL"/>
        </w:rPr>
      </w:pPr>
      <w:r w:rsidRPr="00D46F82">
        <w:rPr>
          <w:rFonts w:ascii="Arial" w:eastAsia="Times New Roman" w:hAnsi="Arial" w:cs="Arial"/>
          <w:lang w:eastAsia="pl-PL"/>
        </w:rPr>
        <w:t>Długość gwarancji ….…... miesięcy/miesiące</w:t>
      </w:r>
    </w:p>
    <w:p w14:paraId="2AC9114C" w14:textId="77777777" w:rsidR="00AE36DC" w:rsidRPr="00D46F82" w:rsidRDefault="00AE36DC" w:rsidP="00D46F82">
      <w:pPr>
        <w:spacing w:after="0" w:line="300" w:lineRule="auto"/>
        <w:ind w:left="360"/>
        <w:contextualSpacing/>
        <w:jc w:val="both"/>
        <w:rPr>
          <w:rFonts w:ascii="Arial" w:eastAsia="Calibri" w:hAnsi="Arial" w:cs="Arial"/>
          <w:lang w:eastAsia="ar-SA"/>
        </w:rPr>
      </w:pPr>
    </w:p>
    <w:p w14:paraId="3752ACCD" w14:textId="77777777" w:rsidR="00D46F82" w:rsidRPr="00D46F82" w:rsidRDefault="00D46F82" w:rsidP="00D46F82">
      <w:pPr>
        <w:spacing w:after="0" w:line="300" w:lineRule="auto"/>
        <w:ind w:left="360"/>
        <w:contextualSpacing/>
        <w:jc w:val="both"/>
        <w:rPr>
          <w:rFonts w:ascii="Arial" w:eastAsia="Calibri" w:hAnsi="Arial" w:cs="Arial"/>
          <w:lang w:eastAsia="ar-SA"/>
        </w:rPr>
      </w:pPr>
      <w:r w:rsidRPr="00D46F82">
        <w:rPr>
          <w:rFonts w:ascii="Arial" w:eastAsia="Calibri" w:hAnsi="Arial" w:cs="Arial"/>
          <w:lang w:eastAsia="ar-SA"/>
        </w:rPr>
        <w:t>Informuje, iż wybór oferty będzie prowadzić /nie będzie prowadzić* do powstania u Zamawiającego obowiązku podatkowego zgodnie z ustawą z dnia 11 marca 2004 r. o podatku od towarów i usług (t.j. Dz. U. z 2021 r. poz. 685 ze zm.):</w:t>
      </w:r>
    </w:p>
    <w:p w14:paraId="79BC0DA2" w14:textId="77777777" w:rsidR="00D46F82" w:rsidRPr="00D46F82" w:rsidRDefault="00D46F82" w:rsidP="00D46F82">
      <w:pPr>
        <w:spacing w:after="200" w:line="300" w:lineRule="auto"/>
        <w:ind w:left="360"/>
        <w:contextualSpacing/>
        <w:jc w:val="both"/>
        <w:rPr>
          <w:rFonts w:ascii="Arial" w:eastAsia="Calibri" w:hAnsi="Arial" w:cs="Arial"/>
          <w:lang w:eastAsia="ar-SA"/>
        </w:rPr>
      </w:pPr>
      <w:r w:rsidRPr="00D46F82">
        <w:rPr>
          <w:rFonts w:ascii="Arial" w:eastAsia="Calibri" w:hAnsi="Arial" w:cs="Arial"/>
          <w:lang w:eastAsia="ar-SA"/>
        </w:rPr>
        <w:t>wskazanie nazwy (rodzaju) towaru lub usługi, których dostawa lub świadczenie będzie prowadzić do powstania obowiązku podatkowego: ……………………………………………</w:t>
      </w:r>
    </w:p>
    <w:p w14:paraId="3E6405E6" w14:textId="77777777" w:rsidR="00D46F82" w:rsidRPr="00D46F82" w:rsidRDefault="00D46F82" w:rsidP="00D46F82">
      <w:pPr>
        <w:spacing w:after="0" w:line="300" w:lineRule="auto"/>
        <w:ind w:left="360"/>
        <w:contextualSpacing/>
        <w:jc w:val="both"/>
        <w:rPr>
          <w:rFonts w:ascii="Arial" w:eastAsia="Calibri" w:hAnsi="Arial" w:cs="Arial"/>
          <w:lang w:eastAsia="ar-SA"/>
        </w:rPr>
      </w:pPr>
      <w:r w:rsidRPr="00D46F82">
        <w:rPr>
          <w:rFonts w:ascii="Arial" w:eastAsia="Calibri" w:hAnsi="Arial" w:cs="Arial"/>
          <w:lang w:eastAsia="ar-SA"/>
        </w:rPr>
        <w:t xml:space="preserve">wskazanie wartości towaru lub usługi objętego obowiązkiem podatkowym zamawiającego, bez kwoty podatku: …………………………………………………………… </w:t>
      </w:r>
    </w:p>
    <w:p w14:paraId="1E4320BF" w14:textId="77777777" w:rsidR="00D46F82" w:rsidRPr="00D46F82" w:rsidRDefault="00D46F82" w:rsidP="00D46F82">
      <w:pPr>
        <w:spacing w:after="0" w:line="300" w:lineRule="auto"/>
        <w:ind w:left="360"/>
        <w:contextualSpacing/>
        <w:jc w:val="both"/>
        <w:rPr>
          <w:rFonts w:ascii="Arial" w:eastAsia="Calibri" w:hAnsi="Arial" w:cs="Arial"/>
          <w:lang w:eastAsia="ar-SA"/>
        </w:rPr>
      </w:pPr>
      <w:r w:rsidRPr="00D46F82">
        <w:rPr>
          <w:rFonts w:ascii="Arial" w:eastAsia="Calibri" w:hAnsi="Arial" w:cs="Arial"/>
          <w:lang w:eastAsia="ar-SA"/>
        </w:rPr>
        <w:t xml:space="preserve">wskazanie stawki podatku od towarów i usług, która zgodnie z wiedzą wykonawcy, będzie miała zastosowanie: ……………………………………………………………………. </w:t>
      </w:r>
    </w:p>
    <w:p w14:paraId="2E5C31BE" w14:textId="77777777" w:rsidR="005C5FB5" w:rsidRPr="00925700" w:rsidRDefault="005C5FB5" w:rsidP="00D46F82">
      <w:pPr>
        <w:numPr>
          <w:ilvl w:val="0"/>
          <w:numId w:val="2"/>
        </w:numPr>
        <w:spacing w:after="0" w:line="300" w:lineRule="auto"/>
        <w:contextualSpacing/>
        <w:jc w:val="both"/>
        <w:rPr>
          <w:rFonts w:ascii="Arial" w:eastAsia="Times New Roman" w:hAnsi="Arial" w:cs="Arial"/>
          <w:b/>
          <w:bCs/>
          <w:u w:val="single"/>
        </w:rPr>
      </w:pPr>
      <w:bookmarkStart w:id="1" w:name="_Hlk140055114"/>
      <w:r w:rsidRPr="00925700">
        <w:rPr>
          <w:rFonts w:ascii="Arial" w:eastAsia="Times New Roman" w:hAnsi="Arial" w:cs="Arial"/>
          <w:b/>
          <w:bCs/>
          <w:u w:val="single"/>
          <w:lang w:eastAsia="ar-SA"/>
        </w:rPr>
        <w:lastRenderedPageBreak/>
        <w:t>Zapłata za przedmiot umowy nastąpi w 24 miesięcznych nieoprocentowanych ratach, płatnych do ostatniego dnia każdego miesiąca.</w:t>
      </w:r>
    </w:p>
    <w:bookmarkEnd w:id="1"/>
    <w:p w14:paraId="513D0594" w14:textId="15D1D81B" w:rsidR="00D46F82" w:rsidRPr="00D46F82" w:rsidRDefault="00D46F82" w:rsidP="00D46F82">
      <w:pPr>
        <w:numPr>
          <w:ilvl w:val="0"/>
          <w:numId w:val="2"/>
        </w:numPr>
        <w:spacing w:after="0" w:line="300" w:lineRule="auto"/>
        <w:contextualSpacing/>
        <w:jc w:val="both"/>
        <w:rPr>
          <w:rFonts w:ascii="Arial" w:eastAsia="Times New Roman" w:hAnsi="Arial" w:cs="Arial"/>
        </w:rPr>
      </w:pPr>
      <w:r w:rsidRPr="00D46F82">
        <w:rPr>
          <w:rFonts w:ascii="Arial" w:eastAsia="Times New Roman" w:hAnsi="Arial" w:cs="Arial"/>
        </w:rPr>
        <w:t>Przewiduję / nie przewiduję* powierzenia podwykonawcom realizacji zamówienia w części:</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287"/>
        <w:gridCol w:w="4114"/>
      </w:tblGrid>
      <w:tr w:rsidR="00D46F82" w:rsidRPr="00D46F82" w14:paraId="7303F0B5" w14:textId="77777777" w:rsidTr="00792FBF">
        <w:tc>
          <w:tcPr>
            <w:tcW w:w="388" w:type="dxa"/>
            <w:vAlign w:val="center"/>
          </w:tcPr>
          <w:p w14:paraId="2D0BEB1D"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r w:rsidRPr="00D46F82">
              <w:rPr>
                <w:rFonts w:ascii="Arial" w:eastAsia="Times New Roman" w:hAnsi="Arial" w:cs="Arial"/>
                <w:sz w:val="20"/>
              </w:rPr>
              <w:t>lp</w:t>
            </w:r>
          </w:p>
        </w:tc>
        <w:tc>
          <w:tcPr>
            <w:tcW w:w="4287" w:type="dxa"/>
            <w:vAlign w:val="center"/>
          </w:tcPr>
          <w:p w14:paraId="3D47840A"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r w:rsidRPr="00D46F82">
              <w:rPr>
                <w:rFonts w:ascii="Arial" w:eastAsia="Times New Roman" w:hAnsi="Arial" w:cs="Arial"/>
                <w:sz w:val="20"/>
              </w:rPr>
              <w:t>Nazwa/firma podwykonawcy</w:t>
            </w:r>
          </w:p>
        </w:tc>
        <w:tc>
          <w:tcPr>
            <w:tcW w:w="4114" w:type="dxa"/>
            <w:vAlign w:val="center"/>
          </w:tcPr>
          <w:p w14:paraId="7BA13890"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r w:rsidRPr="00D46F82">
              <w:rPr>
                <w:rFonts w:ascii="Arial" w:eastAsia="Times New Roman" w:hAnsi="Arial" w:cs="Arial"/>
                <w:sz w:val="20"/>
              </w:rPr>
              <w:t>Wskazanie nazwy oraz wartości procentowej części  zamówienia lub/i wartość powierzonej części zamówienia</w:t>
            </w:r>
          </w:p>
        </w:tc>
      </w:tr>
      <w:tr w:rsidR="00D46F82" w:rsidRPr="00D46F82" w14:paraId="31F63918" w14:textId="77777777" w:rsidTr="00792FBF">
        <w:trPr>
          <w:trHeight w:val="272"/>
        </w:trPr>
        <w:tc>
          <w:tcPr>
            <w:tcW w:w="388" w:type="dxa"/>
          </w:tcPr>
          <w:p w14:paraId="79364E74"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c>
          <w:tcPr>
            <w:tcW w:w="4287" w:type="dxa"/>
          </w:tcPr>
          <w:p w14:paraId="336CBE57"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c>
          <w:tcPr>
            <w:tcW w:w="4114" w:type="dxa"/>
          </w:tcPr>
          <w:p w14:paraId="6DCECF5E"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r>
    </w:tbl>
    <w:p w14:paraId="4DF90F95" w14:textId="77777777" w:rsidR="00D46F82" w:rsidRPr="00D46F82" w:rsidRDefault="00D46F82" w:rsidP="00D46F82">
      <w:pPr>
        <w:numPr>
          <w:ilvl w:val="0"/>
          <w:numId w:val="2"/>
        </w:numPr>
        <w:spacing w:after="0" w:line="300" w:lineRule="auto"/>
        <w:contextualSpacing/>
        <w:jc w:val="both"/>
        <w:rPr>
          <w:rFonts w:ascii="Arial" w:eastAsia="Times New Roman" w:hAnsi="Arial" w:cs="Arial"/>
        </w:rPr>
      </w:pPr>
      <w:r w:rsidRPr="00D46F82">
        <w:rPr>
          <w:rFonts w:ascii="Arial" w:eastAsia="Times New Roman" w:hAnsi="Arial" w:cs="Arial"/>
        </w:rPr>
        <w:t>Oświadczam/-y, że:</w:t>
      </w:r>
    </w:p>
    <w:p w14:paraId="66D79401"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zapoznałem/-liśmy się i akceptuję/-my w całości wszystkie warunki zawarte w SWZ, w tym postanowienia Wzoru umowy;</w:t>
      </w:r>
    </w:p>
    <w:p w14:paraId="7755D223"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uzyskałem/-liśmy wszelkie informacje niezbędne do prawidłowego przygotowania i złożenia niniejszej oferty;</w:t>
      </w:r>
    </w:p>
    <w:p w14:paraId="326B7882"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jestem/-śmy związany/-i niniejszą ofertą przez okres wskazany w dokumentach zamówienia;</w:t>
      </w:r>
    </w:p>
    <w:p w14:paraId="5FFAED5D"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zobowiązuję/-my się, w przypadku wyboru oferty, do zawarcia umowy zgodnej z niniejszą ofertą, na warunkach określonych w SWZ;</w:t>
      </w:r>
    </w:p>
    <w:p w14:paraId="3870F655" w14:textId="77777777" w:rsidR="00D46F82" w:rsidRDefault="00D46F82" w:rsidP="00D46F82">
      <w:pPr>
        <w:numPr>
          <w:ilvl w:val="0"/>
          <w:numId w:val="1"/>
        </w:numPr>
        <w:spacing w:after="0" w:line="300" w:lineRule="auto"/>
        <w:ind w:left="567" w:hanging="283"/>
        <w:contextualSpacing/>
        <w:jc w:val="both"/>
        <w:rPr>
          <w:rFonts w:ascii="Arial" w:eastAsia="Times New Roman" w:hAnsi="Arial" w:cs="Arial"/>
          <w:bCs/>
          <w:lang w:eastAsia="ar-SA"/>
        </w:rPr>
      </w:pPr>
      <w:r w:rsidRPr="00D46F82">
        <w:rPr>
          <w:rFonts w:ascii="Arial" w:eastAsia="Times New Roman" w:hAnsi="Arial" w:cs="Arial"/>
          <w:lang w:eastAsia="ar-SA"/>
        </w:rPr>
        <w:t>w</w:t>
      </w:r>
      <w:r w:rsidRPr="00D46F82">
        <w:rPr>
          <w:rFonts w:ascii="Arial" w:eastAsia="Times New Roman" w:hAnsi="Arial" w:cs="Arial"/>
          <w:bCs/>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D46F82">
        <w:rPr>
          <w:rFonts w:ascii="Arial" w:eastAsia="Times New Roman" w:hAnsi="Arial" w:cs="Arial"/>
          <w:bCs/>
          <w:i/>
          <w:sz w:val="2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r w:rsidRPr="00D46F82">
        <w:rPr>
          <w:rFonts w:ascii="Arial" w:eastAsia="Times New Roman" w:hAnsi="Arial" w:cs="Arial"/>
          <w:b/>
          <w:bCs/>
          <w:lang w:eastAsia="ar-SA"/>
        </w:rPr>
        <w:t>TAK / NIE</w:t>
      </w:r>
      <w:r w:rsidRPr="00D46F82">
        <w:rPr>
          <w:rFonts w:ascii="Arial" w:eastAsia="Times New Roman" w:hAnsi="Arial" w:cs="Arial"/>
          <w:bCs/>
          <w:lang w:eastAsia="ar-SA"/>
        </w:rPr>
        <w:t xml:space="preserve"> </w:t>
      </w:r>
      <w:r w:rsidRPr="00D46F82">
        <w:rPr>
          <w:rFonts w:ascii="Arial" w:eastAsia="Times New Roman" w:hAnsi="Arial" w:cs="Arial"/>
          <w:b/>
          <w:bCs/>
          <w:lang w:eastAsia="ar-SA"/>
        </w:rPr>
        <w:t>DOTYCZY</w:t>
      </w:r>
      <w:r w:rsidRPr="00D46F82">
        <w:rPr>
          <w:rFonts w:ascii="Arial" w:eastAsia="Times New Roman" w:hAnsi="Arial" w:cs="Arial"/>
          <w:bCs/>
          <w:lang w:eastAsia="ar-SA"/>
        </w:rPr>
        <w:t>*;</w:t>
      </w:r>
    </w:p>
    <w:p w14:paraId="783E80BB" w14:textId="77777777" w:rsidR="003D413F" w:rsidRPr="003D413F" w:rsidRDefault="003D413F" w:rsidP="003D413F">
      <w:pPr>
        <w:numPr>
          <w:ilvl w:val="0"/>
          <w:numId w:val="1"/>
        </w:numPr>
        <w:spacing w:after="0" w:line="300" w:lineRule="auto"/>
        <w:ind w:left="567" w:hanging="283"/>
        <w:contextualSpacing/>
        <w:jc w:val="both"/>
        <w:rPr>
          <w:rFonts w:ascii="Arial" w:eastAsia="Times New Roman" w:hAnsi="Arial" w:cs="Arial"/>
          <w:bCs/>
          <w:lang w:eastAsia="ar-SA"/>
        </w:rPr>
      </w:pPr>
      <w:r w:rsidRPr="003D413F">
        <w:rPr>
          <w:rFonts w:ascii="Arial" w:eastAsia="Times New Roman" w:hAnsi="Arial" w:cs="Arial"/>
          <w:lang w:eastAsia="ar-SA"/>
        </w:rPr>
        <w:t xml:space="preserve">Oświadczamy, że zaoferowane wyroby medyczne, stanowiące przedmiot zamówienia, spełniają wymagania określone w ustawie z dnia 07.04.2022 r. o wyrobach medycznych oraz posiadają dopuszczenia do obrotu w postaci Deklaracji Zgodności wydanej przez producenta, Certyfikatu CE wydanego przez jednostkę notyfikacyjną (jeżeli dotyczy). </w:t>
      </w:r>
    </w:p>
    <w:p w14:paraId="10DD6B9D" w14:textId="77777777" w:rsidR="003D413F" w:rsidRDefault="003D413F" w:rsidP="003D413F">
      <w:pPr>
        <w:pStyle w:val="Akapitzlist"/>
        <w:ind w:left="567"/>
        <w:jc w:val="both"/>
        <w:rPr>
          <w:rFonts w:ascii="Arial" w:eastAsia="Times New Roman" w:hAnsi="Arial" w:cs="Arial"/>
          <w:lang w:eastAsia="ar-SA"/>
        </w:rPr>
      </w:pPr>
      <w:r>
        <w:rPr>
          <w:rFonts w:ascii="Arial" w:eastAsia="Times New Roman" w:hAnsi="Arial" w:cs="Arial"/>
          <w:lang w:eastAsia="ar-SA"/>
        </w:rPr>
        <w:t>Na każde żądanie Zamawiającego udostępnimy w/w dokumenty w terminie 3 dni roboczych od dnia otrzymania pisemnego wezwania.</w:t>
      </w:r>
    </w:p>
    <w:p w14:paraId="60A6E3C8" w14:textId="538A46F6" w:rsidR="00D46F82" w:rsidRPr="00D46F82" w:rsidRDefault="00D46F82" w:rsidP="00D46F82">
      <w:pPr>
        <w:numPr>
          <w:ilvl w:val="0"/>
          <w:numId w:val="2"/>
        </w:numPr>
        <w:spacing w:after="0" w:line="300" w:lineRule="auto"/>
        <w:ind w:left="426"/>
        <w:contextualSpacing/>
        <w:jc w:val="both"/>
        <w:rPr>
          <w:rFonts w:ascii="Arial" w:eastAsia="Times New Roman" w:hAnsi="Arial" w:cs="Arial"/>
          <w:lang w:eastAsia="ar-SA"/>
        </w:rPr>
      </w:pPr>
      <w:r w:rsidRPr="00D46F82">
        <w:rPr>
          <w:rFonts w:ascii="Arial" w:eastAsia="Times New Roman" w:hAnsi="Arial" w:cs="Arial"/>
          <w:lang w:eastAsia="ar-SA"/>
        </w:rPr>
        <w:t>Niniejsza oferta zawiera informacje stanowiące tajemnicę przedsiębiorstwa w rozumieniu przepisów ustawy z dnia 16 kwietnia 1993 r. o zwalczaniu nieuczciwej konkurencji (tekst jednolity Dz. U. z 2020 r., poz. 1913) i nie mogą być udostępniane. Na okoliczność tego wykazuję/-my skuteczność takiego zastrzeżenia w oparciu o przepisy art. 11 ust. 4 cyt. ustawy w oparciu o następujące uzasadnienie: …………………………</w:t>
      </w:r>
    </w:p>
    <w:p w14:paraId="7D7D65BD" w14:textId="77777777" w:rsidR="00D46F82" w:rsidRPr="00D46F82" w:rsidRDefault="00D46F82" w:rsidP="00D46F82">
      <w:pPr>
        <w:spacing w:after="0" w:line="300" w:lineRule="auto"/>
        <w:ind w:left="426"/>
        <w:contextualSpacing/>
        <w:jc w:val="both"/>
        <w:rPr>
          <w:rFonts w:ascii="Arial" w:eastAsia="Times New Roman" w:hAnsi="Arial" w:cs="Arial"/>
          <w:lang w:eastAsia="ar-SA"/>
        </w:rPr>
      </w:pPr>
      <w:r w:rsidRPr="00D46F82">
        <w:rPr>
          <w:rFonts w:ascii="Arial" w:eastAsia="Times New Roman" w:hAnsi="Arial" w:cs="Arial"/>
          <w:lang w:eastAsia="ar-SA"/>
        </w:rPr>
        <w:t>…………………………………………………………………………………………………….</w:t>
      </w:r>
    </w:p>
    <w:p w14:paraId="4EB50E0D" w14:textId="77777777" w:rsidR="00D46F82" w:rsidRPr="00D46F82" w:rsidRDefault="00D46F82" w:rsidP="00D46F82">
      <w:pPr>
        <w:widowControl w:val="0"/>
        <w:spacing w:after="0" w:line="300" w:lineRule="auto"/>
        <w:ind w:left="284" w:hanging="397"/>
        <w:contextualSpacing/>
        <w:jc w:val="both"/>
        <w:rPr>
          <w:rFonts w:ascii="Arial" w:eastAsia="Times New Roman" w:hAnsi="Arial" w:cs="Arial"/>
          <w:b/>
          <w:lang w:eastAsia="ar-SA"/>
        </w:rPr>
      </w:pPr>
      <w:r w:rsidRPr="00D46F82">
        <w:rPr>
          <w:rFonts w:ascii="Arial" w:eastAsia="Times New Roman" w:hAnsi="Arial" w:cs="Arial"/>
          <w:b/>
          <w:sz w:val="20"/>
          <w:lang w:eastAsia="ar-SA"/>
        </w:rPr>
        <w:t>* niepotrzebne skreślić</w:t>
      </w:r>
    </w:p>
    <w:p w14:paraId="12E8F572" w14:textId="77777777" w:rsidR="00D46F82" w:rsidRPr="00D46F82" w:rsidRDefault="00D46F82" w:rsidP="00D46F82">
      <w:pPr>
        <w:widowControl w:val="0"/>
        <w:spacing w:after="0" w:line="300" w:lineRule="auto"/>
        <w:ind w:left="284" w:hanging="397"/>
        <w:contextualSpacing/>
        <w:jc w:val="both"/>
        <w:rPr>
          <w:rFonts w:ascii="Arial" w:eastAsia="Times New Roman" w:hAnsi="Arial" w:cs="Arial"/>
          <w:lang w:eastAsia="ar-SA"/>
        </w:rPr>
      </w:pPr>
    </w:p>
    <w:p w14:paraId="3B700A0A" w14:textId="77777777" w:rsidR="00DF1F87" w:rsidRPr="003A2CF6" w:rsidRDefault="00D46F82" w:rsidP="00DF1F87">
      <w:pPr>
        <w:widowControl w:val="0"/>
        <w:spacing w:after="0" w:line="300" w:lineRule="auto"/>
        <w:contextualSpacing/>
        <w:jc w:val="both"/>
        <w:rPr>
          <w:rFonts w:ascii="Arial" w:eastAsia="Times New Roman" w:hAnsi="Arial" w:cs="Arial"/>
          <w:b/>
          <w:lang w:eastAsia="ar-SA"/>
        </w:rPr>
      </w:pPr>
      <w:r w:rsidRPr="00D46F82">
        <w:rPr>
          <w:rFonts w:ascii="Arial" w:eastAsia="Times New Roman" w:hAnsi="Arial" w:cs="Arial"/>
          <w:b/>
          <w:color w:val="FF0000"/>
          <w:sz w:val="20"/>
          <w:lang w:eastAsia="ar-SA"/>
        </w:rPr>
        <w:t xml:space="preserve">UWAGA: </w:t>
      </w:r>
      <w:r w:rsidR="00DF1F87" w:rsidRPr="007D3190">
        <w:rPr>
          <w:rFonts w:ascii="Arial" w:eastAsia="Times New Roman" w:hAnsi="Arial" w:cs="Arial"/>
          <w:b/>
          <w:color w:val="FF0000"/>
          <w:sz w:val="20"/>
          <w:lang w:eastAsia="ar-SA"/>
        </w:rPr>
        <w:t xml:space="preserve">formularz oferty MUSI być podpisany kwalifikowanym podpisem elektronicznym </w:t>
      </w:r>
      <w:r w:rsidR="00DF1F87" w:rsidRPr="002920DF">
        <w:rPr>
          <w:rFonts w:ascii="Arial" w:eastAsia="Times New Roman" w:hAnsi="Arial" w:cs="Arial"/>
          <w:b/>
          <w:color w:val="FF0000"/>
          <w:sz w:val="20"/>
          <w:lang w:eastAsia="ar-SA"/>
        </w:rPr>
        <w:t xml:space="preserve">lub podpisem zaufanym lub elektronicznym podpisem osobistym </w:t>
      </w:r>
      <w:r w:rsidR="00DF1F87" w:rsidRPr="007D3190">
        <w:rPr>
          <w:rFonts w:ascii="Arial" w:eastAsia="Times New Roman" w:hAnsi="Arial" w:cs="Arial"/>
          <w:b/>
          <w:color w:val="FF0000"/>
          <w:sz w:val="20"/>
          <w:lang w:eastAsia="ar-SA"/>
        </w:rPr>
        <w:t>przez osobę upoważnioną do reprezentowania Wykonawcy. Zaleca się, aby przy podpisywaniu oferty zaznaczyć opcję widoczności podpisu.</w:t>
      </w:r>
    </w:p>
    <w:p w14:paraId="55B18FE4" w14:textId="77777777" w:rsidR="00D46F82" w:rsidRPr="00D46F82" w:rsidRDefault="00D46F82" w:rsidP="00D46F82">
      <w:pPr>
        <w:pBdr>
          <w:bottom w:val="single" w:sz="4" w:space="1" w:color="auto"/>
        </w:pBdr>
        <w:suppressAutoHyphens/>
        <w:spacing w:after="0" w:line="360" w:lineRule="auto"/>
        <w:jc w:val="right"/>
        <w:rPr>
          <w:rFonts w:ascii="Arial" w:eastAsia="Times New Roman" w:hAnsi="Arial" w:cs="Arial"/>
          <w:i/>
          <w:lang w:eastAsia="ar-SA"/>
        </w:rPr>
      </w:pPr>
      <w:r w:rsidRPr="00D46F82">
        <w:rPr>
          <w:rFonts w:ascii="Arial" w:eastAsia="Times New Roman" w:hAnsi="Arial" w:cs="Arial"/>
          <w:b/>
          <w:lang w:eastAsia="ar-SA"/>
        </w:rPr>
        <w:lastRenderedPageBreak/>
        <w:t>Załącznik nr 2 do SWZ</w:t>
      </w:r>
    </w:p>
    <w:p w14:paraId="17E9EEC1" w14:textId="77777777" w:rsidR="00D46F82" w:rsidRPr="00D46F82" w:rsidRDefault="00D46F82" w:rsidP="00D46F82">
      <w:pPr>
        <w:tabs>
          <w:tab w:val="left" w:pos="8460"/>
        </w:tabs>
        <w:spacing w:after="0" w:line="300" w:lineRule="auto"/>
        <w:ind w:left="397" w:right="750" w:hanging="397"/>
        <w:contextualSpacing/>
        <w:jc w:val="center"/>
        <w:rPr>
          <w:rFonts w:ascii="Arial" w:eastAsia="Times New Roman" w:hAnsi="Arial" w:cs="Arial"/>
          <w:i/>
          <w:lang w:eastAsia="ar-SA"/>
        </w:rPr>
      </w:pPr>
    </w:p>
    <w:p w14:paraId="04791C30" w14:textId="77777777" w:rsidR="00D46F82" w:rsidRPr="00D46F82" w:rsidRDefault="00D46F82" w:rsidP="00D46F82">
      <w:pPr>
        <w:spacing w:after="0" w:line="300" w:lineRule="auto"/>
        <w:jc w:val="center"/>
        <w:rPr>
          <w:rFonts w:ascii="Arial" w:eastAsia="Times New Roman" w:hAnsi="Arial" w:cs="Arial"/>
          <w:b/>
          <w:sz w:val="24"/>
          <w:lang w:eastAsia="ar-SA"/>
        </w:rPr>
      </w:pPr>
      <w:r w:rsidRPr="00D46F82">
        <w:rPr>
          <w:rFonts w:ascii="Arial" w:eastAsia="Times New Roman" w:hAnsi="Arial" w:cs="Arial"/>
          <w:b/>
          <w:sz w:val="24"/>
          <w:u w:val="single"/>
          <w:lang w:eastAsia="ar-SA"/>
        </w:rPr>
        <w:t>Oświadczenia wykonawcy/wykonawcy wspólnie ubiegającego się o udzielenie zamówienia</w:t>
      </w:r>
    </w:p>
    <w:p w14:paraId="353B0826" w14:textId="77777777" w:rsidR="00D46F82" w:rsidRPr="00D46F82" w:rsidRDefault="00D46F82" w:rsidP="00D46F82">
      <w:pPr>
        <w:spacing w:after="0" w:line="300" w:lineRule="auto"/>
        <w:jc w:val="center"/>
        <w:rPr>
          <w:rFonts w:ascii="Arial" w:eastAsia="Times New Roman" w:hAnsi="Arial" w:cs="Arial"/>
          <w:b/>
          <w:lang w:eastAsia="ar-SA"/>
        </w:rPr>
      </w:pPr>
    </w:p>
    <w:p w14:paraId="34B461D0" w14:textId="77777777" w:rsidR="00D46F82" w:rsidRPr="00D46F82" w:rsidRDefault="00D46F82" w:rsidP="00D46F82">
      <w:pPr>
        <w:spacing w:after="0" w:line="300" w:lineRule="auto"/>
        <w:jc w:val="center"/>
        <w:rPr>
          <w:rFonts w:ascii="Arial" w:eastAsia="Times New Roman" w:hAnsi="Arial" w:cs="Arial"/>
          <w:b/>
          <w:lang w:eastAsia="ar-SA"/>
        </w:rPr>
      </w:pPr>
      <w:r w:rsidRPr="00D46F82">
        <w:rPr>
          <w:rFonts w:ascii="Arial" w:eastAsia="Calibri" w:hAnsi="Arial" w:cs="Arial"/>
          <w:b/>
          <w:sz w:val="20"/>
          <w:szCs w:val="20"/>
          <w:u w:val="single"/>
        </w:rPr>
        <w:t xml:space="preserve">UWZGLĘDNIAJĄCE PRZESŁANKI WYKLUCZENIA Z ART. 7 UST. 1 USTAWY </w:t>
      </w:r>
      <w:r w:rsidRPr="00D46F82">
        <w:rPr>
          <w:rFonts w:ascii="Arial" w:eastAsia="Calibri" w:hAnsi="Arial" w:cs="Arial"/>
          <w:b/>
          <w:caps/>
          <w:sz w:val="20"/>
          <w:szCs w:val="20"/>
          <w:u w:val="single"/>
        </w:rPr>
        <w:t>o szczególnych rozwiązaniach w zakresie przeciwdziałania wspieraniu agresji na Ukrainę oraz służących ochronie bezpieczeństwa narodowego</w:t>
      </w:r>
    </w:p>
    <w:p w14:paraId="07193166" w14:textId="77777777" w:rsidR="00D46F82" w:rsidRPr="00D46F82" w:rsidRDefault="00D46F82" w:rsidP="00D46F82">
      <w:pPr>
        <w:spacing w:after="0" w:line="300" w:lineRule="auto"/>
        <w:jc w:val="center"/>
        <w:rPr>
          <w:rFonts w:ascii="Arial" w:eastAsia="Times New Roman" w:hAnsi="Arial" w:cs="Arial"/>
          <w:b/>
          <w:lang w:eastAsia="ar-SA"/>
        </w:rPr>
      </w:pPr>
    </w:p>
    <w:p w14:paraId="6C88B872" w14:textId="77777777" w:rsidR="00D46F82" w:rsidRPr="00D46F82" w:rsidRDefault="00D46F82" w:rsidP="00D46F82">
      <w:pPr>
        <w:spacing w:after="0" w:line="300" w:lineRule="auto"/>
        <w:jc w:val="center"/>
        <w:rPr>
          <w:rFonts w:ascii="Arial" w:eastAsia="Times New Roman" w:hAnsi="Arial" w:cs="Arial"/>
          <w:b/>
          <w:lang w:eastAsia="ar-SA"/>
        </w:rPr>
      </w:pPr>
      <w:r w:rsidRPr="00D46F82">
        <w:rPr>
          <w:rFonts w:ascii="Arial" w:eastAsia="Times New Roman" w:hAnsi="Arial" w:cs="Arial"/>
          <w:b/>
          <w:lang w:eastAsia="ar-SA"/>
        </w:rPr>
        <w:t xml:space="preserve">składane na podstawie art. 125 ust. 1 ustawy Pzp </w:t>
      </w:r>
    </w:p>
    <w:p w14:paraId="5418D590" w14:textId="77777777" w:rsidR="00D46F82" w:rsidRPr="00D46F82" w:rsidRDefault="00D46F82" w:rsidP="00D46F82">
      <w:pPr>
        <w:widowControl w:val="0"/>
        <w:spacing w:after="0" w:line="300" w:lineRule="auto"/>
        <w:ind w:left="397" w:hanging="397"/>
        <w:contextualSpacing/>
        <w:jc w:val="center"/>
        <w:rPr>
          <w:rFonts w:ascii="Arial" w:eastAsia="Times New Roman" w:hAnsi="Arial" w:cs="Arial"/>
          <w:b/>
          <w:lang w:eastAsia="ar-SA"/>
        </w:rPr>
      </w:pPr>
    </w:p>
    <w:p w14:paraId="57C5E1BC" w14:textId="137B7B2A" w:rsidR="00D46F82" w:rsidRPr="00D46F82" w:rsidRDefault="00D46F82" w:rsidP="00D46F82">
      <w:pPr>
        <w:spacing w:after="0" w:line="300" w:lineRule="auto"/>
        <w:jc w:val="both"/>
        <w:rPr>
          <w:rFonts w:ascii="Arial" w:eastAsia="Times New Roman" w:hAnsi="Arial" w:cs="Arial"/>
          <w:color w:val="00000A"/>
          <w:kern w:val="1"/>
          <w:lang w:eastAsia="zh-CN"/>
        </w:rPr>
      </w:pPr>
      <w:r w:rsidRPr="00D46F82">
        <w:rPr>
          <w:rFonts w:ascii="Arial" w:eastAsia="Times New Roman" w:hAnsi="Arial" w:cs="Arial"/>
          <w:color w:val="00000A"/>
          <w:kern w:val="1"/>
          <w:lang w:eastAsia="zh-CN"/>
        </w:rPr>
        <w:t xml:space="preserve">Na potrzeby postępowania o udzielenie zamówienia publicznego na </w:t>
      </w:r>
      <w:r w:rsidRPr="00EA5406">
        <w:rPr>
          <w:rFonts w:ascii="Arial" w:eastAsia="Times New Roman" w:hAnsi="Arial" w:cs="Arial"/>
          <w:b/>
          <w:bCs/>
          <w:color w:val="00000A"/>
          <w:kern w:val="1"/>
          <w:lang w:eastAsia="zh-CN"/>
        </w:rPr>
        <w:t>d</w:t>
      </w:r>
      <w:r w:rsidR="002C28F6" w:rsidRPr="00EA5406">
        <w:rPr>
          <w:rFonts w:ascii="Arial" w:eastAsia="Times New Roman" w:hAnsi="Arial" w:cs="Arial"/>
          <w:b/>
          <w:bCs/>
          <w:color w:val="00000A"/>
          <w:kern w:val="1"/>
          <w:lang w:eastAsia="zh-CN"/>
        </w:rPr>
        <w:t xml:space="preserve">ostawę </w:t>
      </w:r>
      <w:r w:rsidR="00EA5406" w:rsidRPr="00EA5406">
        <w:rPr>
          <w:rFonts w:ascii="Arial" w:eastAsia="Times New Roman" w:hAnsi="Arial" w:cs="Arial"/>
          <w:b/>
          <w:bCs/>
          <w:color w:val="00000A"/>
          <w:kern w:val="1"/>
          <w:lang w:eastAsia="zh-CN"/>
        </w:rPr>
        <w:t xml:space="preserve">aparatu ultrasonograficznego </w:t>
      </w:r>
      <w:r w:rsidR="00C05F3E">
        <w:rPr>
          <w:rFonts w:ascii="Arial" w:eastAsia="Times New Roman" w:hAnsi="Arial" w:cs="Arial"/>
          <w:b/>
          <w:bCs/>
          <w:color w:val="00000A"/>
          <w:kern w:val="1"/>
          <w:lang w:eastAsia="zh-CN"/>
        </w:rPr>
        <w:t xml:space="preserve">/ </w:t>
      </w:r>
      <w:r w:rsidR="00EA5406" w:rsidRPr="00EA5406">
        <w:rPr>
          <w:rFonts w:ascii="Arial" w:eastAsia="Times New Roman" w:hAnsi="Arial" w:cs="Arial"/>
          <w:b/>
          <w:bCs/>
          <w:color w:val="00000A"/>
          <w:kern w:val="1"/>
          <w:lang w:eastAsia="zh-CN"/>
        </w:rPr>
        <w:t>stacji opisowej</w:t>
      </w:r>
      <w:r w:rsidR="00EA5406">
        <w:rPr>
          <w:rFonts w:ascii="Arial" w:eastAsia="Times New Roman" w:hAnsi="Arial" w:cs="Arial"/>
          <w:color w:val="00000A"/>
          <w:kern w:val="1"/>
          <w:lang w:eastAsia="zh-CN"/>
        </w:rPr>
        <w:t xml:space="preserve"> oświadcz</w:t>
      </w:r>
      <w:r w:rsidRPr="00D46F82">
        <w:rPr>
          <w:rFonts w:ascii="Arial" w:eastAsia="Times New Roman" w:hAnsi="Arial" w:cs="Arial"/>
          <w:color w:val="00000A"/>
          <w:kern w:val="1"/>
          <w:lang w:eastAsia="zh-CN"/>
        </w:rPr>
        <w:t>am, co następuje:</w:t>
      </w:r>
    </w:p>
    <w:p w14:paraId="5D71BCC4" w14:textId="77777777" w:rsidR="00D46F82" w:rsidRPr="00D46F82" w:rsidRDefault="00D46F82" w:rsidP="00D46F82">
      <w:pPr>
        <w:spacing w:after="0" w:line="300" w:lineRule="auto"/>
        <w:jc w:val="both"/>
        <w:rPr>
          <w:rFonts w:ascii="Arial" w:eastAsia="Times New Roman" w:hAnsi="Arial" w:cs="Arial"/>
          <w:b/>
          <w:color w:val="00000A"/>
          <w:kern w:val="1"/>
          <w:lang w:eastAsia="zh-CN"/>
        </w:rPr>
      </w:pPr>
    </w:p>
    <w:p w14:paraId="6F639260" w14:textId="77777777" w:rsidR="00D46F82" w:rsidRPr="00D46F82" w:rsidRDefault="00D46F82" w:rsidP="00D46F82">
      <w:pPr>
        <w:shd w:val="clear" w:color="auto" w:fill="BFBFBF"/>
        <w:spacing w:before="120" w:after="0" w:line="360" w:lineRule="auto"/>
        <w:rPr>
          <w:rFonts w:ascii="Arial" w:eastAsia="Calibri" w:hAnsi="Arial" w:cs="Arial"/>
          <w:b/>
          <w:sz w:val="21"/>
          <w:szCs w:val="21"/>
        </w:rPr>
      </w:pPr>
      <w:r w:rsidRPr="00D46F82">
        <w:rPr>
          <w:rFonts w:ascii="Arial" w:eastAsia="Calibri" w:hAnsi="Arial" w:cs="Arial"/>
          <w:b/>
          <w:sz w:val="21"/>
          <w:szCs w:val="21"/>
        </w:rPr>
        <w:t>OŚWIADCZENIA DOTYCZĄCE PODSTAW WYKLUCZENIA:</w:t>
      </w:r>
    </w:p>
    <w:p w14:paraId="59F371A6" w14:textId="77777777" w:rsidR="00D46F82" w:rsidRPr="00D46F82" w:rsidRDefault="00D46F82" w:rsidP="00D46F82">
      <w:pPr>
        <w:numPr>
          <w:ilvl w:val="0"/>
          <w:numId w:val="5"/>
        </w:num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Oświadczam, że nie zachodzą w stosunku do mnie przesłanki wykluczenia z postępowania na podstawie  art. 108 ust 1 ustawy Pzp*</w:t>
      </w:r>
    </w:p>
    <w:p w14:paraId="6B5BC20C" w14:textId="77777777" w:rsidR="00D46F82" w:rsidRPr="00D46F82" w:rsidRDefault="00D46F82" w:rsidP="00D46F82">
      <w:pPr>
        <w:numPr>
          <w:ilvl w:val="0"/>
          <w:numId w:val="5"/>
        </w:num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Oświadczam, że zachodzą w stosunku do mnie podstawy wykluczenia z postępowania na podstawie art. ….… ust. …….. pkt ………. ustawy Pzp (podać mającą zastosowanie podstawę wykluczenia spośród wymienionych w art. 108 ust. 1)*</w:t>
      </w:r>
    </w:p>
    <w:p w14:paraId="3A3030E8" w14:textId="77777777" w:rsidR="00D46F82" w:rsidRPr="00D46F82" w:rsidRDefault="00D46F82" w:rsidP="00D46F82">
      <w:p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Jednocześnie oświadczam, że podjąłem następujące środki naprawcze: …………………………………………………………………………………………………….………</w:t>
      </w:r>
    </w:p>
    <w:p w14:paraId="65D11982" w14:textId="77777777" w:rsidR="00D46F82" w:rsidRPr="00D46F82" w:rsidRDefault="00D46F82" w:rsidP="00D46F82">
      <w:p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 i w mojej ocenie spełniłem łącznie przesłanki wskazane w art. 110 ust. 2 ustawy Pzp. Na potwierdzenie dołączam następujące dowody: …………………………………………………………………………………………………….……… …………………………………………………………………….………………………………………</w:t>
      </w:r>
    </w:p>
    <w:p w14:paraId="21CC7947" w14:textId="77777777" w:rsidR="00D46F82" w:rsidRPr="00D46F82" w:rsidRDefault="00D46F82" w:rsidP="00D46F82">
      <w:p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w:t>
      </w:r>
    </w:p>
    <w:p w14:paraId="3C556598" w14:textId="77777777" w:rsidR="00D46F82" w:rsidRPr="00D46F82" w:rsidRDefault="00D46F82" w:rsidP="00D46F82">
      <w:pPr>
        <w:numPr>
          <w:ilvl w:val="0"/>
          <w:numId w:val="5"/>
        </w:numPr>
        <w:spacing w:after="0" w:line="360" w:lineRule="auto"/>
        <w:ind w:left="354" w:hanging="357"/>
        <w:jc w:val="both"/>
        <w:rPr>
          <w:rFonts w:ascii="Arial" w:eastAsia="Calibri" w:hAnsi="Arial" w:cs="Arial"/>
          <w:sz w:val="21"/>
          <w:szCs w:val="21"/>
        </w:rPr>
      </w:pPr>
      <w:r w:rsidRPr="00D46F82">
        <w:rPr>
          <w:rFonts w:ascii="Arial" w:eastAsia="Calibri" w:hAnsi="Arial" w:cs="Arial"/>
          <w:sz w:val="21"/>
          <w:szCs w:val="21"/>
        </w:rPr>
        <w:t xml:space="preserve">Oświadczam, </w:t>
      </w:r>
      <w:r w:rsidRPr="00D46F82">
        <w:rPr>
          <w:rFonts w:ascii="Arial" w:eastAsia="Calibri" w:hAnsi="Arial" w:cs="Arial"/>
          <w:color w:val="000000"/>
          <w:sz w:val="21"/>
          <w:szCs w:val="21"/>
        </w:rPr>
        <w:t xml:space="preserve">że nie zachodzą w stosunku do mnie przesłanki wykluczenia z postępowania na podstawie art.  </w:t>
      </w:r>
      <w:r w:rsidRPr="00D46F82">
        <w:rPr>
          <w:rFonts w:ascii="Arial" w:eastAsia="Times New Roman" w:hAnsi="Arial" w:cs="Arial"/>
          <w:color w:val="000000"/>
          <w:sz w:val="21"/>
          <w:szCs w:val="21"/>
          <w:lang w:eastAsia="pl-PL"/>
        </w:rPr>
        <w:t xml:space="preserve">7 ust. 1 ustawy </w:t>
      </w:r>
      <w:r w:rsidRPr="00D46F82">
        <w:rPr>
          <w:rFonts w:ascii="Arial" w:eastAsia="Calibri" w:hAnsi="Arial" w:cs="Arial"/>
          <w:color w:val="000000"/>
          <w:sz w:val="21"/>
          <w:szCs w:val="21"/>
        </w:rPr>
        <w:t>z dnia 13 kwietnia 2022 r.</w:t>
      </w:r>
      <w:r w:rsidRPr="00D46F82">
        <w:rPr>
          <w:rFonts w:ascii="Arial" w:eastAsia="Calibri" w:hAnsi="Arial" w:cs="Arial"/>
          <w:i/>
          <w:iCs/>
          <w:color w:val="000000"/>
          <w:sz w:val="21"/>
          <w:szCs w:val="21"/>
        </w:rPr>
        <w:t xml:space="preserve"> </w:t>
      </w:r>
      <w:r w:rsidRPr="00D46F82">
        <w:rPr>
          <w:rFonts w:ascii="Arial" w:eastAsia="Calibri" w:hAnsi="Arial" w:cs="Arial"/>
          <w:iCs/>
          <w:color w:val="000000"/>
          <w:sz w:val="21"/>
          <w:szCs w:val="21"/>
        </w:rPr>
        <w:t>o szczególnych rozwiązaniach w zakresie przeciwdziałania wspieraniu agresji na Ukrainę oraz służących ochronie bezpieczeństwa narodowego</w:t>
      </w:r>
      <w:r w:rsidRPr="00D46F82">
        <w:rPr>
          <w:rFonts w:ascii="Arial" w:eastAsia="Calibri" w:hAnsi="Arial" w:cs="Arial"/>
          <w:i/>
          <w:iCs/>
          <w:color w:val="000000"/>
          <w:sz w:val="21"/>
          <w:szCs w:val="21"/>
        </w:rPr>
        <w:t xml:space="preserve"> (Dz. U. poz. 835)</w:t>
      </w:r>
      <w:r w:rsidRPr="00D46F82">
        <w:rPr>
          <w:rFonts w:ascii="Arial" w:eastAsia="Calibri" w:hAnsi="Arial" w:cs="Arial"/>
          <w:i/>
          <w:iCs/>
          <w:color w:val="000000"/>
          <w:sz w:val="21"/>
          <w:szCs w:val="21"/>
          <w:vertAlign w:val="superscript"/>
        </w:rPr>
        <w:footnoteReference w:id="2"/>
      </w:r>
      <w:r w:rsidRPr="00D46F82">
        <w:rPr>
          <w:rFonts w:ascii="Arial" w:eastAsia="Calibri" w:hAnsi="Arial" w:cs="Arial"/>
          <w:i/>
          <w:iCs/>
          <w:color w:val="000000"/>
          <w:sz w:val="21"/>
          <w:szCs w:val="21"/>
        </w:rPr>
        <w:t>.</w:t>
      </w:r>
      <w:r w:rsidRPr="00D46F82">
        <w:rPr>
          <w:rFonts w:ascii="Arial" w:eastAsia="Calibri" w:hAnsi="Arial" w:cs="Arial"/>
          <w:color w:val="000000"/>
          <w:sz w:val="21"/>
          <w:szCs w:val="21"/>
        </w:rPr>
        <w:t xml:space="preserve"> </w:t>
      </w:r>
    </w:p>
    <w:p w14:paraId="33275907" w14:textId="77777777" w:rsidR="00D46F82" w:rsidRPr="00D46F82" w:rsidRDefault="00D46F82" w:rsidP="00D46F82">
      <w:pPr>
        <w:shd w:val="clear" w:color="auto" w:fill="BFBFBF"/>
        <w:spacing w:after="120" w:line="360" w:lineRule="auto"/>
        <w:jc w:val="both"/>
        <w:rPr>
          <w:rFonts w:ascii="Arial" w:eastAsia="Calibri" w:hAnsi="Arial" w:cs="Arial"/>
          <w:b/>
          <w:sz w:val="21"/>
          <w:szCs w:val="21"/>
        </w:rPr>
      </w:pPr>
      <w:bookmarkStart w:id="2" w:name="_Hlk99009560"/>
      <w:r w:rsidRPr="00D46F82">
        <w:rPr>
          <w:rFonts w:ascii="Arial" w:eastAsia="Calibri" w:hAnsi="Arial" w:cs="Arial"/>
          <w:b/>
          <w:sz w:val="21"/>
          <w:szCs w:val="21"/>
        </w:rPr>
        <w:lastRenderedPageBreak/>
        <w:t>OŚWIADCZENIE DOTYCZĄCE PODANYCH INFORMACJI:</w:t>
      </w:r>
      <w:bookmarkEnd w:id="2"/>
    </w:p>
    <w:p w14:paraId="078F2F19" w14:textId="77777777" w:rsidR="00D46F82" w:rsidRPr="00D46F82" w:rsidRDefault="00D46F82" w:rsidP="00D46F82">
      <w:pPr>
        <w:spacing w:before="120" w:after="120" w:line="360" w:lineRule="auto"/>
        <w:jc w:val="both"/>
        <w:rPr>
          <w:rFonts w:ascii="Calibri" w:eastAsia="Calibri" w:hAnsi="Calibri" w:cs="Times New Roman"/>
        </w:rPr>
      </w:pPr>
      <w:r w:rsidRPr="00D46F82">
        <w:rPr>
          <w:rFonts w:ascii="Arial" w:eastAsia="Calibri" w:hAnsi="Arial" w:cs="Arial"/>
          <w:sz w:val="21"/>
          <w:szCs w:val="21"/>
        </w:rPr>
        <w:t xml:space="preserve">Oświadczam, że wszystkie informacje podane w powyższych oświadczeniach są aktualne </w:t>
      </w:r>
      <w:r w:rsidRPr="00D46F82">
        <w:rPr>
          <w:rFonts w:ascii="Arial" w:eastAsia="Calibri" w:hAnsi="Arial" w:cs="Arial"/>
          <w:sz w:val="21"/>
          <w:szCs w:val="21"/>
        </w:rPr>
        <w:br/>
        <w:t>i zgodne z prawdą oraz zostały przedstawione z pełną świadomością konsekwencji wprowadzenia zamawiającego w błąd przy przedstawianiu informacji.</w:t>
      </w:r>
      <w:r w:rsidRPr="00D46F82">
        <w:rPr>
          <w:rFonts w:ascii="Calibri" w:eastAsia="Calibri" w:hAnsi="Calibri" w:cs="Times New Roman"/>
        </w:rPr>
        <w:t xml:space="preserve"> </w:t>
      </w:r>
    </w:p>
    <w:p w14:paraId="1B0E857C" w14:textId="77777777" w:rsidR="00D46F82" w:rsidRPr="00D46F82" w:rsidRDefault="00D46F82" w:rsidP="00D46F82">
      <w:pPr>
        <w:suppressAutoHyphens/>
        <w:spacing w:after="0" w:line="360" w:lineRule="auto"/>
        <w:rPr>
          <w:rFonts w:ascii="Arial" w:eastAsia="Calibri" w:hAnsi="Arial" w:cs="Arial"/>
          <w:color w:val="00B0F0"/>
          <w:sz w:val="18"/>
          <w:szCs w:val="18"/>
        </w:rPr>
      </w:pPr>
    </w:p>
    <w:p w14:paraId="1723B0C1" w14:textId="77777777" w:rsidR="00D46F82" w:rsidRPr="00D46F82" w:rsidRDefault="00D46F82" w:rsidP="00D46F82">
      <w:pPr>
        <w:suppressAutoHyphens/>
        <w:spacing w:after="0" w:line="360" w:lineRule="auto"/>
        <w:rPr>
          <w:rFonts w:ascii="Arial" w:eastAsia="Calibri" w:hAnsi="Arial" w:cs="Arial"/>
          <w:sz w:val="18"/>
          <w:szCs w:val="18"/>
        </w:rPr>
      </w:pPr>
      <w:r w:rsidRPr="00D46F82">
        <w:rPr>
          <w:rFonts w:ascii="Arial" w:eastAsia="Calibri" w:hAnsi="Arial" w:cs="Arial"/>
          <w:sz w:val="18"/>
          <w:szCs w:val="18"/>
        </w:rPr>
        <w:t>* niepotrzebne skreślić</w:t>
      </w:r>
    </w:p>
    <w:p w14:paraId="4F409343" w14:textId="77777777" w:rsidR="00D46F82" w:rsidRPr="00D46F82" w:rsidRDefault="00D46F82" w:rsidP="00D46F82">
      <w:pPr>
        <w:suppressAutoHyphens/>
        <w:spacing w:after="0" w:line="360" w:lineRule="auto"/>
        <w:rPr>
          <w:rFonts w:ascii="Calibri" w:eastAsia="Times New Roman" w:hAnsi="Calibri" w:cs="Calibri"/>
          <w:b/>
          <w:sz w:val="18"/>
          <w:szCs w:val="18"/>
          <w:lang w:eastAsia="ar-SA"/>
        </w:rPr>
      </w:pPr>
    </w:p>
    <w:p w14:paraId="41F583CE" w14:textId="77777777" w:rsidR="00583027" w:rsidRPr="00D46F82" w:rsidRDefault="00583027" w:rsidP="00583027">
      <w:pPr>
        <w:widowControl w:val="0"/>
        <w:spacing w:after="0" w:line="300" w:lineRule="auto"/>
        <w:ind w:left="284" w:hanging="397"/>
        <w:contextualSpacing/>
        <w:jc w:val="both"/>
        <w:rPr>
          <w:rFonts w:ascii="Arial" w:eastAsia="Times New Roman" w:hAnsi="Arial" w:cs="Arial"/>
          <w:lang w:eastAsia="ar-SA"/>
        </w:rPr>
      </w:pPr>
    </w:p>
    <w:p w14:paraId="02CE54ED" w14:textId="77777777" w:rsidR="00583027" w:rsidRPr="003A2CF6" w:rsidRDefault="00583027" w:rsidP="00583027">
      <w:pPr>
        <w:widowControl w:val="0"/>
        <w:spacing w:after="0" w:line="300" w:lineRule="auto"/>
        <w:contextualSpacing/>
        <w:jc w:val="both"/>
        <w:rPr>
          <w:rFonts w:ascii="Arial" w:eastAsia="Times New Roman" w:hAnsi="Arial" w:cs="Arial"/>
          <w:b/>
          <w:lang w:eastAsia="ar-SA"/>
        </w:rPr>
      </w:pPr>
      <w:r w:rsidRPr="00D46F82">
        <w:rPr>
          <w:rFonts w:ascii="Arial" w:eastAsia="Times New Roman" w:hAnsi="Arial" w:cs="Arial"/>
          <w:b/>
          <w:color w:val="FF0000"/>
          <w:sz w:val="20"/>
          <w:lang w:eastAsia="ar-SA"/>
        </w:rPr>
        <w:t xml:space="preserve">UWAGA: </w:t>
      </w:r>
      <w:r w:rsidRPr="007D3190">
        <w:rPr>
          <w:rFonts w:ascii="Arial" w:eastAsia="Times New Roman" w:hAnsi="Arial" w:cs="Arial"/>
          <w:b/>
          <w:color w:val="FF0000"/>
          <w:sz w:val="20"/>
          <w:lang w:eastAsia="ar-SA"/>
        </w:rPr>
        <w:t xml:space="preserve">formularz oferty MUSI być podpisany kwalifikowanym podpisem elektronicznym </w:t>
      </w:r>
      <w:r w:rsidRPr="002920DF">
        <w:rPr>
          <w:rFonts w:ascii="Arial" w:eastAsia="Times New Roman" w:hAnsi="Arial" w:cs="Arial"/>
          <w:b/>
          <w:color w:val="FF0000"/>
          <w:sz w:val="20"/>
          <w:lang w:eastAsia="ar-SA"/>
        </w:rPr>
        <w:t xml:space="preserve">lub podpisem zaufanym lub elektronicznym podpisem osobistym </w:t>
      </w:r>
      <w:r w:rsidRPr="007D3190">
        <w:rPr>
          <w:rFonts w:ascii="Arial" w:eastAsia="Times New Roman" w:hAnsi="Arial" w:cs="Arial"/>
          <w:b/>
          <w:color w:val="FF0000"/>
          <w:sz w:val="20"/>
          <w:lang w:eastAsia="ar-SA"/>
        </w:rPr>
        <w:t>przez osobę upoważnioną do reprezentowania Wykonawcy. Zaleca się, aby przy podpisywaniu oferty zaznaczyć opcję widoczności podpisu.</w:t>
      </w:r>
    </w:p>
    <w:p w14:paraId="69AB0A13" w14:textId="77777777" w:rsidR="00D46F82" w:rsidRPr="00D46F82" w:rsidRDefault="00D46F82" w:rsidP="00D46F82">
      <w:pPr>
        <w:suppressAutoHyphens/>
        <w:spacing w:after="0" w:line="240" w:lineRule="auto"/>
        <w:rPr>
          <w:rFonts w:ascii="Arial" w:eastAsia="Calibri" w:hAnsi="Arial" w:cs="Arial"/>
        </w:rPr>
      </w:pPr>
    </w:p>
    <w:p w14:paraId="61AE5BA2" w14:textId="77777777" w:rsidR="00D46F82" w:rsidRPr="00D46F82" w:rsidRDefault="00D46F82" w:rsidP="00D46F82">
      <w:pPr>
        <w:suppressAutoHyphens/>
        <w:spacing w:after="0" w:line="240" w:lineRule="auto"/>
        <w:rPr>
          <w:rFonts w:ascii="Arial" w:eastAsia="Calibri" w:hAnsi="Arial" w:cs="Arial"/>
        </w:rPr>
      </w:pPr>
    </w:p>
    <w:p w14:paraId="78FE42CB" w14:textId="77777777" w:rsidR="00D46F82" w:rsidRPr="00D46F82" w:rsidRDefault="00D46F82" w:rsidP="00D46F82">
      <w:pPr>
        <w:suppressAutoHyphens/>
        <w:spacing w:after="0" w:line="240" w:lineRule="auto"/>
        <w:rPr>
          <w:rFonts w:ascii="Arial" w:eastAsia="Calibri" w:hAnsi="Arial" w:cs="Arial"/>
        </w:rPr>
      </w:pPr>
    </w:p>
    <w:p w14:paraId="4D5569FE" w14:textId="77777777" w:rsidR="00D46F82" w:rsidRPr="00D46F82" w:rsidRDefault="00D46F82" w:rsidP="00D46F82">
      <w:pPr>
        <w:suppressAutoHyphens/>
        <w:spacing w:after="0" w:line="240" w:lineRule="auto"/>
        <w:rPr>
          <w:rFonts w:ascii="Arial" w:eastAsia="Calibri" w:hAnsi="Arial" w:cs="Arial"/>
        </w:rPr>
      </w:pPr>
    </w:p>
    <w:p w14:paraId="60D0260A" w14:textId="77777777" w:rsidR="00D46F82" w:rsidRPr="00D46F82" w:rsidRDefault="00D46F82" w:rsidP="00D46F82">
      <w:pPr>
        <w:suppressAutoHyphens/>
        <w:spacing w:after="0" w:line="240" w:lineRule="auto"/>
        <w:rPr>
          <w:rFonts w:ascii="Arial" w:eastAsia="Calibri" w:hAnsi="Arial" w:cs="Arial"/>
        </w:rPr>
      </w:pPr>
    </w:p>
    <w:p w14:paraId="2C5035A3" w14:textId="77777777" w:rsidR="00D46F82" w:rsidRPr="00D46F82" w:rsidRDefault="00D46F82" w:rsidP="00D46F82">
      <w:pPr>
        <w:suppressAutoHyphens/>
        <w:spacing w:after="0" w:line="240" w:lineRule="auto"/>
        <w:rPr>
          <w:rFonts w:ascii="Arial" w:eastAsia="Calibri" w:hAnsi="Arial" w:cs="Arial"/>
        </w:rPr>
      </w:pPr>
    </w:p>
    <w:p w14:paraId="1C266630" w14:textId="77777777" w:rsidR="00D46F82" w:rsidRPr="00D46F82" w:rsidRDefault="00D46F82" w:rsidP="00D46F82">
      <w:pPr>
        <w:suppressAutoHyphens/>
        <w:spacing w:after="0" w:line="240" w:lineRule="auto"/>
        <w:rPr>
          <w:rFonts w:ascii="Arial" w:eastAsia="Calibri" w:hAnsi="Arial" w:cs="Arial"/>
        </w:rPr>
      </w:pPr>
    </w:p>
    <w:p w14:paraId="082B0D38" w14:textId="77777777" w:rsidR="00D46F82" w:rsidRPr="00D46F82" w:rsidRDefault="00D46F82" w:rsidP="00D46F82">
      <w:pPr>
        <w:suppressAutoHyphens/>
        <w:spacing w:after="0" w:line="240" w:lineRule="auto"/>
        <w:rPr>
          <w:rFonts w:ascii="Arial" w:eastAsia="Calibri" w:hAnsi="Arial" w:cs="Arial"/>
        </w:rPr>
      </w:pPr>
    </w:p>
    <w:p w14:paraId="76A6BF49" w14:textId="77777777" w:rsidR="00D46F82" w:rsidRPr="00D46F82" w:rsidRDefault="00D46F82" w:rsidP="00D46F82">
      <w:pPr>
        <w:suppressAutoHyphens/>
        <w:spacing w:after="0" w:line="240" w:lineRule="auto"/>
        <w:rPr>
          <w:rFonts w:ascii="Arial" w:eastAsia="Calibri" w:hAnsi="Arial" w:cs="Arial"/>
        </w:rPr>
      </w:pPr>
    </w:p>
    <w:p w14:paraId="76053838" w14:textId="77777777" w:rsidR="00D46F82" w:rsidRPr="00D46F82" w:rsidRDefault="00D46F82" w:rsidP="00D46F82">
      <w:pPr>
        <w:suppressAutoHyphens/>
        <w:spacing w:after="0" w:line="240" w:lineRule="auto"/>
        <w:rPr>
          <w:rFonts w:ascii="Arial" w:eastAsia="Calibri" w:hAnsi="Arial" w:cs="Arial"/>
        </w:rPr>
      </w:pPr>
    </w:p>
    <w:p w14:paraId="414AC157" w14:textId="77777777" w:rsidR="00D46F82" w:rsidRPr="00D46F82" w:rsidRDefault="00D46F82" w:rsidP="00D46F82">
      <w:pPr>
        <w:suppressAutoHyphens/>
        <w:spacing w:after="0" w:line="240" w:lineRule="auto"/>
        <w:rPr>
          <w:rFonts w:ascii="Arial" w:eastAsia="Calibri" w:hAnsi="Arial" w:cs="Arial"/>
        </w:rPr>
      </w:pPr>
    </w:p>
    <w:p w14:paraId="6BE81054" w14:textId="77777777" w:rsidR="00D46F82" w:rsidRPr="00D46F82" w:rsidRDefault="00D46F82" w:rsidP="00D46F82">
      <w:pPr>
        <w:suppressAutoHyphens/>
        <w:spacing w:after="0" w:line="240" w:lineRule="auto"/>
        <w:rPr>
          <w:rFonts w:ascii="Arial" w:eastAsia="Calibri" w:hAnsi="Arial" w:cs="Arial"/>
        </w:rPr>
      </w:pPr>
    </w:p>
    <w:p w14:paraId="40C74BAB" w14:textId="77777777" w:rsidR="00D46F82" w:rsidRPr="00D46F82" w:rsidRDefault="00D46F82" w:rsidP="00D46F82">
      <w:pPr>
        <w:suppressAutoHyphens/>
        <w:spacing w:after="0" w:line="240" w:lineRule="auto"/>
        <w:rPr>
          <w:rFonts w:ascii="Arial" w:eastAsia="Calibri" w:hAnsi="Arial" w:cs="Arial"/>
        </w:rPr>
      </w:pPr>
    </w:p>
    <w:p w14:paraId="38AEC15A" w14:textId="77777777" w:rsidR="00D46F82" w:rsidRPr="00D46F82" w:rsidRDefault="00D46F82" w:rsidP="00D46F82">
      <w:pPr>
        <w:suppressAutoHyphens/>
        <w:spacing w:after="0" w:line="240" w:lineRule="auto"/>
        <w:rPr>
          <w:rFonts w:ascii="Arial" w:eastAsia="Calibri" w:hAnsi="Arial" w:cs="Arial"/>
        </w:rPr>
      </w:pPr>
    </w:p>
    <w:p w14:paraId="233C788E" w14:textId="77777777" w:rsidR="00D46F82" w:rsidRPr="00D46F82" w:rsidRDefault="00D46F82" w:rsidP="00D46F82">
      <w:pPr>
        <w:suppressAutoHyphens/>
        <w:spacing w:after="0" w:line="240" w:lineRule="auto"/>
        <w:rPr>
          <w:rFonts w:ascii="Arial" w:eastAsia="Calibri" w:hAnsi="Arial" w:cs="Arial"/>
        </w:rPr>
      </w:pPr>
    </w:p>
    <w:p w14:paraId="61E9B7C6" w14:textId="77777777" w:rsidR="00D46F82" w:rsidRPr="00D46F82" w:rsidRDefault="00D46F82" w:rsidP="00D46F82">
      <w:pPr>
        <w:suppressAutoHyphens/>
        <w:spacing w:after="0" w:line="240" w:lineRule="auto"/>
        <w:rPr>
          <w:rFonts w:ascii="Arial" w:eastAsia="Calibri" w:hAnsi="Arial" w:cs="Arial"/>
        </w:rPr>
      </w:pPr>
    </w:p>
    <w:p w14:paraId="5E3C1F1D" w14:textId="77777777" w:rsidR="00D46F82" w:rsidRPr="00D46F82" w:rsidRDefault="00D46F82" w:rsidP="00D46F82">
      <w:pPr>
        <w:suppressAutoHyphens/>
        <w:spacing w:after="0" w:line="240" w:lineRule="auto"/>
        <w:rPr>
          <w:rFonts w:ascii="Arial" w:eastAsia="Calibri" w:hAnsi="Arial" w:cs="Arial"/>
        </w:rPr>
      </w:pPr>
    </w:p>
    <w:p w14:paraId="438282DD" w14:textId="77777777" w:rsidR="00D46F82" w:rsidRPr="00D46F82" w:rsidRDefault="00D46F82" w:rsidP="00D46F82">
      <w:pPr>
        <w:suppressAutoHyphens/>
        <w:spacing w:after="0" w:line="240" w:lineRule="auto"/>
        <w:rPr>
          <w:rFonts w:ascii="Arial" w:eastAsia="Calibri" w:hAnsi="Arial" w:cs="Arial"/>
        </w:rPr>
      </w:pPr>
    </w:p>
    <w:p w14:paraId="00E31E46" w14:textId="77777777" w:rsidR="00D46F82" w:rsidRPr="00D46F82" w:rsidRDefault="00D46F82" w:rsidP="00D46F82">
      <w:pPr>
        <w:suppressAutoHyphens/>
        <w:spacing w:after="0" w:line="240" w:lineRule="auto"/>
        <w:rPr>
          <w:rFonts w:ascii="Arial" w:eastAsia="Calibri" w:hAnsi="Arial" w:cs="Arial"/>
        </w:rPr>
      </w:pPr>
    </w:p>
    <w:p w14:paraId="240D0992" w14:textId="77777777" w:rsidR="00D46F82" w:rsidRPr="00D46F82" w:rsidRDefault="00D46F82" w:rsidP="00D46F82">
      <w:pPr>
        <w:suppressAutoHyphens/>
        <w:spacing w:after="0" w:line="240" w:lineRule="auto"/>
        <w:rPr>
          <w:rFonts w:ascii="Arial" w:eastAsia="Calibri" w:hAnsi="Arial" w:cs="Arial"/>
        </w:rPr>
      </w:pPr>
    </w:p>
    <w:p w14:paraId="2334EAFA" w14:textId="77777777" w:rsidR="00D46F82" w:rsidRPr="00D46F82" w:rsidRDefault="00D46F82" w:rsidP="00D46F82">
      <w:pPr>
        <w:suppressAutoHyphens/>
        <w:spacing w:after="0" w:line="240" w:lineRule="auto"/>
        <w:rPr>
          <w:rFonts w:ascii="Arial" w:eastAsia="Calibri" w:hAnsi="Arial" w:cs="Arial"/>
        </w:rPr>
      </w:pPr>
    </w:p>
    <w:p w14:paraId="40273BFE" w14:textId="77777777" w:rsidR="00D46F82" w:rsidRPr="00D46F82" w:rsidRDefault="00D46F82" w:rsidP="00D46F82">
      <w:pPr>
        <w:suppressAutoHyphens/>
        <w:spacing w:after="0" w:line="240" w:lineRule="auto"/>
        <w:rPr>
          <w:rFonts w:ascii="Arial" w:eastAsia="Calibri" w:hAnsi="Arial" w:cs="Arial"/>
        </w:rPr>
      </w:pPr>
    </w:p>
    <w:p w14:paraId="3C356630" w14:textId="77777777" w:rsidR="00D46F82" w:rsidRPr="00D46F82" w:rsidRDefault="00D46F82" w:rsidP="00D46F82">
      <w:pPr>
        <w:suppressAutoHyphens/>
        <w:spacing w:after="0" w:line="240" w:lineRule="auto"/>
        <w:rPr>
          <w:rFonts w:ascii="Arial" w:eastAsia="Calibri" w:hAnsi="Arial" w:cs="Arial"/>
        </w:rPr>
      </w:pPr>
    </w:p>
    <w:p w14:paraId="679E189A" w14:textId="77777777" w:rsidR="00D46F82" w:rsidRPr="00D46F82" w:rsidRDefault="00D46F82" w:rsidP="00D46F82">
      <w:pPr>
        <w:suppressAutoHyphens/>
        <w:spacing w:after="0" w:line="240" w:lineRule="auto"/>
        <w:rPr>
          <w:rFonts w:ascii="Arial" w:eastAsia="Calibri" w:hAnsi="Arial" w:cs="Arial"/>
        </w:rPr>
      </w:pPr>
    </w:p>
    <w:p w14:paraId="3722ABA1" w14:textId="77777777" w:rsidR="00D46F82" w:rsidRPr="00D46F82" w:rsidRDefault="00D46F82" w:rsidP="00D46F82">
      <w:pPr>
        <w:suppressAutoHyphens/>
        <w:spacing w:after="0" w:line="240" w:lineRule="auto"/>
        <w:rPr>
          <w:rFonts w:ascii="Arial" w:eastAsia="Calibri" w:hAnsi="Arial" w:cs="Arial"/>
        </w:rPr>
      </w:pPr>
    </w:p>
    <w:p w14:paraId="481F179B" w14:textId="77777777" w:rsidR="00D46F82" w:rsidRPr="00D46F82" w:rsidRDefault="00D46F82" w:rsidP="00D46F82">
      <w:pPr>
        <w:suppressAutoHyphens/>
        <w:spacing w:after="0" w:line="240" w:lineRule="auto"/>
        <w:rPr>
          <w:rFonts w:ascii="Arial" w:eastAsia="Calibri" w:hAnsi="Arial" w:cs="Arial"/>
        </w:rPr>
      </w:pPr>
    </w:p>
    <w:p w14:paraId="6BD96029" w14:textId="77777777" w:rsidR="00D46F82" w:rsidRPr="00D46F82" w:rsidRDefault="00D46F82" w:rsidP="00D46F82">
      <w:pPr>
        <w:suppressAutoHyphens/>
        <w:spacing w:after="0" w:line="240" w:lineRule="auto"/>
        <w:rPr>
          <w:rFonts w:ascii="Arial" w:eastAsia="Calibri" w:hAnsi="Arial" w:cs="Arial"/>
        </w:rPr>
      </w:pPr>
    </w:p>
    <w:p w14:paraId="0D4AF058" w14:textId="77777777" w:rsidR="00D46F82" w:rsidRPr="00D46F82" w:rsidRDefault="00D46F82" w:rsidP="00D46F82">
      <w:pPr>
        <w:suppressAutoHyphens/>
        <w:spacing w:after="0" w:line="240" w:lineRule="auto"/>
        <w:rPr>
          <w:rFonts w:ascii="Arial" w:eastAsia="Calibri" w:hAnsi="Arial" w:cs="Arial"/>
        </w:rPr>
      </w:pPr>
    </w:p>
    <w:p w14:paraId="0EF325BB" w14:textId="77777777" w:rsidR="00D46F82" w:rsidRPr="00D46F82" w:rsidRDefault="00D46F82" w:rsidP="00D46F82">
      <w:pPr>
        <w:suppressAutoHyphens/>
        <w:spacing w:after="0" w:line="240" w:lineRule="auto"/>
        <w:rPr>
          <w:rFonts w:ascii="Arial" w:eastAsia="Calibri" w:hAnsi="Arial" w:cs="Arial"/>
        </w:rPr>
      </w:pPr>
    </w:p>
    <w:p w14:paraId="20FB2E88" w14:textId="77777777" w:rsidR="00D46F82" w:rsidRPr="00D46F82" w:rsidRDefault="00D46F82" w:rsidP="00D46F82">
      <w:pPr>
        <w:suppressAutoHyphens/>
        <w:spacing w:after="0" w:line="240" w:lineRule="auto"/>
        <w:rPr>
          <w:rFonts w:ascii="Arial" w:eastAsia="Calibri" w:hAnsi="Arial" w:cs="Arial"/>
        </w:rPr>
      </w:pPr>
    </w:p>
    <w:p w14:paraId="5F34E8B4" w14:textId="77777777" w:rsidR="00D46F82" w:rsidRPr="00D46F82" w:rsidRDefault="00D46F82" w:rsidP="00D46F82">
      <w:pPr>
        <w:suppressAutoHyphens/>
        <w:spacing w:after="0" w:line="240" w:lineRule="auto"/>
        <w:rPr>
          <w:rFonts w:ascii="Arial" w:eastAsia="Calibri" w:hAnsi="Arial" w:cs="Arial"/>
        </w:rPr>
      </w:pPr>
    </w:p>
    <w:p w14:paraId="0BD01E4E" w14:textId="77777777" w:rsidR="00D46F82" w:rsidRPr="00D46F82" w:rsidRDefault="00D46F82" w:rsidP="00D46F82">
      <w:pPr>
        <w:suppressAutoHyphens/>
        <w:spacing w:after="0" w:line="240" w:lineRule="auto"/>
        <w:rPr>
          <w:rFonts w:ascii="Arial" w:eastAsia="Calibri" w:hAnsi="Arial" w:cs="Arial"/>
        </w:rPr>
      </w:pPr>
    </w:p>
    <w:p w14:paraId="4A2752CE" w14:textId="77777777" w:rsidR="00D46F82" w:rsidRDefault="00D46F82" w:rsidP="00D46F82">
      <w:pPr>
        <w:suppressAutoHyphens/>
        <w:spacing w:after="0" w:line="240" w:lineRule="auto"/>
        <w:rPr>
          <w:rFonts w:ascii="Arial" w:eastAsia="Calibri" w:hAnsi="Arial" w:cs="Arial"/>
        </w:rPr>
      </w:pPr>
    </w:p>
    <w:p w14:paraId="5A1BB727" w14:textId="77777777" w:rsidR="00925700" w:rsidRDefault="00925700" w:rsidP="00D46F82">
      <w:pPr>
        <w:suppressAutoHyphens/>
        <w:spacing w:after="0" w:line="240" w:lineRule="auto"/>
        <w:rPr>
          <w:rFonts w:ascii="Arial" w:eastAsia="Calibri" w:hAnsi="Arial" w:cs="Arial"/>
        </w:rPr>
      </w:pPr>
    </w:p>
    <w:p w14:paraId="77D383DE" w14:textId="77777777" w:rsidR="00925700" w:rsidRPr="00D46F82" w:rsidRDefault="00925700" w:rsidP="00D46F82">
      <w:pPr>
        <w:suppressAutoHyphens/>
        <w:spacing w:after="0" w:line="240" w:lineRule="auto"/>
        <w:rPr>
          <w:rFonts w:ascii="Arial" w:eastAsia="Calibri" w:hAnsi="Arial" w:cs="Arial"/>
        </w:rPr>
      </w:pPr>
    </w:p>
    <w:p w14:paraId="61A072B7" w14:textId="77777777" w:rsidR="00D46F82" w:rsidRPr="00D46F82" w:rsidRDefault="00D46F82" w:rsidP="00D46F82">
      <w:pPr>
        <w:suppressAutoHyphens/>
        <w:spacing w:after="0" w:line="240" w:lineRule="auto"/>
        <w:rPr>
          <w:rFonts w:ascii="Arial" w:eastAsia="Calibri" w:hAnsi="Arial" w:cs="Arial"/>
        </w:rPr>
      </w:pPr>
    </w:p>
    <w:p w14:paraId="635DB410" w14:textId="77777777" w:rsidR="00D46F82" w:rsidRPr="00D46F82" w:rsidRDefault="00D46F82" w:rsidP="00D46F82">
      <w:pPr>
        <w:suppressAutoHyphens/>
        <w:spacing w:after="0" w:line="240" w:lineRule="auto"/>
        <w:rPr>
          <w:rFonts w:ascii="Arial" w:eastAsia="Calibri" w:hAnsi="Arial" w:cs="Arial"/>
        </w:rPr>
      </w:pPr>
    </w:p>
    <w:p w14:paraId="1CD1C4FF" w14:textId="77777777" w:rsidR="00D46F82" w:rsidRPr="00D46F82" w:rsidRDefault="00D46F82" w:rsidP="00D46F82">
      <w:pPr>
        <w:suppressAutoHyphens/>
        <w:spacing w:after="0" w:line="240" w:lineRule="auto"/>
        <w:rPr>
          <w:rFonts w:ascii="Arial" w:eastAsia="Calibri" w:hAnsi="Arial" w:cs="Arial"/>
        </w:rPr>
      </w:pPr>
    </w:p>
    <w:p w14:paraId="367F35CA" w14:textId="54F7C90E" w:rsidR="00D46F82" w:rsidRPr="00D46F82" w:rsidRDefault="00D46F82" w:rsidP="00D46F82">
      <w:pPr>
        <w:pBdr>
          <w:bottom w:val="single" w:sz="4" w:space="1" w:color="000000"/>
        </w:pBdr>
        <w:spacing w:after="0" w:line="300" w:lineRule="auto"/>
        <w:ind w:left="397" w:hanging="397"/>
        <w:contextualSpacing/>
        <w:jc w:val="right"/>
        <w:rPr>
          <w:rFonts w:ascii="Arial" w:eastAsia="Times New Roman" w:hAnsi="Arial" w:cs="Arial"/>
          <w:i/>
          <w:lang w:eastAsia="ar-SA"/>
        </w:rPr>
      </w:pPr>
      <w:r w:rsidRPr="00D46F82">
        <w:rPr>
          <w:rFonts w:ascii="Arial" w:eastAsia="Times New Roman" w:hAnsi="Arial" w:cs="Arial"/>
          <w:b/>
          <w:lang w:eastAsia="ar-SA"/>
        </w:rPr>
        <w:lastRenderedPageBreak/>
        <w:t xml:space="preserve">Załącznik nr </w:t>
      </w:r>
      <w:r w:rsidR="00583027">
        <w:rPr>
          <w:rFonts w:ascii="Arial" w:eastAsia="Times New Roman" w:hAnsi="Arial" w:cs="Arial"/>
          <w:b/>
          <w:lang w:eastAsia="ar-SA"/>
        </w:rPr>
        <w:t>3</w:t>
      </w:r>
      <w:r w:rsidRPr="00D46F82">
        <w:rPr>
          <w:rFonts w:ascii="Arial" w:eastAsia="Times New Roman" w:hAnsi="Arial" w:cs="Arial"/>
          <w:b/>
          <w:lang w:eastAsia="ar-SA"/>
        </w:rPr>
        <w:t xml:space="preserve"> do SWZ</w:t>
      </w:r>
    </w:p>
    <w:p w14:paraId="493F6757" w14:textId="77777777" w:rsidR="00D46F82" w:rsidRPr="00D46F82" w:rsidRDefault="00D46F82" w:rsidP="00D46F82">
      <w:pPr>
        <w:spacing w:after="0" w:line="300" w:lineRule="auto"/>
        <w:ind w:left="397" w:hanging="397"/>
        <w:contextualSpacing/>
        <w:jc w:val="both"/>
        <w:rPr>
          <w:rFonts w:ascii="Arial" w:eastAsia="Times New Roman" w:hAnsi="Arial" w:cs="Arial"/>
          <w:b/>
          <w:lang w:eastAsia="ar-SA"/>
        </w:rPr>
      </w:pPr>
    </w:p>
    <w:p w14:paraId="206C5018" w14:textId="7537A035" w:rsidR="00D46F82" w:rsidRPr="00D46F82" w:rsidRDefault="00D46F82" w:rsidP="00D46F82">
      <w:pPr>
        <w:spacing w:after="0" w:line="271" w:lineRule="auto"/>
        <w:ind w:left="397" w:hanging="397"/>
        <w:contextualSpacing/>
        <w:jc w:val="center"/>
        <w:rPr>
          <w:rFonts w:ascii="Arial" w:eastAsia="Times New Roman" w:hAnsi="Arial" w:cs="Arial"/>
          <w:b/>
          <w:lang w:eastAsia="ar-SA"/>
        </w:rPr>
      </w:pPr>
      <w:r w:rsidRPr="00D46F82">
        <w:rPr>
          <w:rFonts w:ascii="Arial" w:eastAsia="Times New Roman" w:hAnsi="Arial" w:cs="Arial"/>
          <w:b/>
          <w:lang w:eastAsia="ar-SA"/>
        </w:rPr>
        <w:t>Wzór umowy</w:t>
      </w:r>
      <w:r w:rsidRPr="00D46F82">
        <w:rPr>
          <w:rFonts w:ascii="Arial" w:eastAsia="Times New Roman" w:hAnsi="Arial" w:cs="Arial"/>
          <w:b/>
          <w:bCs/>
          <w:lang w:eastAsia="ar-SA"/>
        </w:rPr>
        <w:t xml:space="preserve"> nr ......../TP/2</w:t>
      </w:r>
      <w:r w:rsidR="007C1FA4">
        <w:rPr>
          <w:rFonts w:ascii="Arial" w:eastAsia="Times New Roman" w:hAnsi="Arial" w:cs="Arial"/>
          <w:b/>
          <w:bCs/>
          <w:lang w:eastAsia="ar-SA"/>
        </w:rPr>
        <w:t>3</w:t>
      </w:r>
    </w:p>
    <w:p w14:paraId="76497A3D" w14:textId="77777777" w:rsidR="00D46F82" w:rsidRPr="00D46F82" w:rsidRDefault="00D46F82" w:rsidP="00D46F82">
      <w:pPr>
        <w:spacing w:after="0" w:line="271" w:lineRule="auto"/>
        <w:ind w:left="397" w:hanging="397"/>
        <w:contextualSpacing/>
        <w:jc w:val="both"/>
        <w:rPr>
          <w:rFonts w:ascii="Arial" w:eastAsia="Times New Roman" w:hAnsi="Arial" w:cs="Arial"/>
          <w:lang w:eastAsia="ar-SA"/>
        </w:rPr>
      </w:pPr>
    </w:p>
    <w:p w14:paraId="7BE367F9" w14:textId="048C4704" w:rsidR="00D46F82" w:rsidRPr="00D46F82" w:rsidRDefault="00D46F82" w:rsidP="00D46F82">
      <w:pPr>
        <w:spacing w:after="0" w:line="271" w:lineRule="auto"/>
        <w:jc w:val="center"/>
        <w:rPr>
          <w:rFonts w:ascii="Arial" w:eastAsia="Times New Roman" w:hAnsi="Arial" w:cs="Arial"/>
          <w:lang w:eastAsia="ar-SA"/>
        </w:rPr>
      </w:pPr>
      <w:r w:rsidRPr="00D46F82">
        <w:rPr>
          <w:rFonts w:ascii="Arial" w:eastAsia="Times New Roman" w:hAnsi="Arial" w:cs="Arial"/>
          <w:lang w:eastAsia="ar-SA"/>
        </w:rPr>
        <w:t>zawarta w dniu ....... 202</w:t>
      </w:r>
      <w:r w:rsidR="007C1FA4">
        <w:rPr>
          <w:rFonts w:ascii="Arial" w:eastAsia="Times New Roman" w:hAnsi="Arial" w:cs="Arial"/>
          <w:lang w:eastAsia="ar-SA"/>
        </w:rPr>
        <w:t>3</w:t>
      </w:r>
      <w:r w:rsidRPr="00D46F82">
        <w:rPr>
          <w:rFonts w:ascii="Arial" w:eastAsia="Times New Roman" w:hAnsi="Arial" w:cs="Arial"/>
          <w:lang w:eastAsia="ar-SA"/>
        </w:rPr>
        <w:t xml:space="preserve"> r. pomiędzy:</w:t>
      </w:r>
    </w:p>
    <w:p w14:paraId="5E18B85C" w14:textId="380E21C0" w:rsidR="00D46F82" w:rsidRPr="00D46F82" w:rsidRDefault="00D46F82" w:rsidP="00D46F82">
      <w:pPr>
        <w:spacing w:after="0" w:line="271" w:lineRule="auto"/>
        <w:jc w:val="both"/>
        <w:rPr>
          <w:rFonts w:ascii="Arial" w:eastAsia="Times New Roman" w:hAnsi="Arial" w:cs="Arial"/>
          <w:lang w:eastAsia="ar-SA"/>
        </w:rPr>
      </w:pPr>
      <w:r w:rsidRPr="00D46F82">
        <w:rPr>
          <w:rFonts w:ascii="Arial" w:eastAsia="Times New Roman" w:hAnsi="Arial" w:cs="Arial"/>
          <w:b/>
          <w:bCs/>
          <w:lang w:eastAsia="ar-SA"/>
        </w:rPr>
        <w:t>Samodzielnym Publicznym Specjalistycznym Zakładem Opieki Zdrowotnej</w:t>
      </w:r>
      <w:r w:rsidRPr="00D46F82">
        <w:rPr>
          <w:rFonts w:ascii="Arial" w:eastAsia="Times New Roman" w:hAnsi="Arial" w:cs="Arial"/>
          <w:lang w:eastAsia="ar-SA"/>
        </w:rPr>
        <w:t xml:space="preserve"> z siedzibą </w:t>
      </w:r>
      <w:r w:rsidRPr="00D46F82">
        <w:rPr>
          <w:rFonts w:ascii="Arial" w:eastAsia="Times New Roman" w:hAnsi="Arial" w:cs="Arial"/>
          <w:lang w:eastAsia="ar-SA"/>
        </w:rPr>
        <w:br/>
        <w:t xml:space="preserve">w Lęborku, adres: ul. Juliana Węgrzynowicza 13, 84-300 Lębork,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D46F82">
        <w:rPr>
          <w:rFonts w:ascii="Arial" w:eastAsia="Times New Roman" w:hAnsi="Arial" w:cs="Arial"/>
          <w:b/>
          <w:bCs/>
          <w:lang w:eastAsia="ar-SA"/>
        </w:rPr>
        <w:t>Zamawiającym</w:t>
      </w:r>
      <w:r w:rsidRPr="00D46F82">
        <w:rPr>
          <w:rFonts w:ascii="Arial" w:eastAsia="Times New Roman" w:hAnsi="Arial" w:cs="Arial"/>
          <w:lang w:eastAsia="ar-SA"/>
        </w:rPr>
        <w:t xml:space="preserve"> reprezentowanym przez Zastępcę Dyrektora ds Finansowych</w:t>
      </w:r>
      <w:r w:rsidRPr="00D46F82">
        <w:rPr>
          <w:rFonts w:ascii="Arial" w:eastAsia="Times New Roman" w:hAnsi="Arial" w:cs="Arial"/>
          <w:b/>
          <w:lang w:eastAsia="ar-SA"/>
        </w:rPr>
        <w:t xml:space="preserve"> Adama Hoffmanna</w:t>
      </w:r>
      <w:r w:rsidRPr="00D46F82">
        <w:rPr>
          <w:rFonts w:ascii="Arial" w:eastAsia="Times New Roman" w:hAnsi="Arial" w:cs="Arial"/>
          <w:lang w:eastAsia="ar-SA"/>
        </w:rPr>
        <w:t xml:space="preserve">, a … z siedzibą w …, ul. … wpisanym do … prowadzonego przez … pod numerem …, Regon …, NIP …,  zwanym w treści umowy </w:t>
      </w:r>
      <w:r w:rsidRPr="00D46F82">
        <w:rPr>
          <w:rFonts w:ascii="Arial" w:eastAsia="Times New Roman" w:hAnsi="Arial" w:cs="Arial"/>
          <w:b/>
          <w:bCs/>
          <w:lang w:eastAsia="ar-SA"/>
        </w:rPr>
        <w:t>Wykonawcą</w:t>
      </w:r>
      <w:r w:rsidRPr="00D46F82">
        <w:rPr>
          <w:rFonts w:ascii="Arial" w:eastAsia="Times New Roman" w:hAnsi="Arial" w:cs="Arial"/>
          <w:lang w:eastAsia="ar-SA"/>
        </w:rPr>
        <w:t xml:space="preserve"> reprezentowanym przez  .... w rezultacie dokonania przez Zamawiającego wyboru oferty Wykonawcy w trybie podstawowym zgodnie z Ustawą z dnia 19 września 2019 r. Prawo zamówień publicznych </w:t>
      </w:r>
    </w:p>
    <w:p w14:paraId="756599D4" w14:textId="77777777" w:rsidR="00D46F82" w:rsidRPr="00D46F82" w:rsidRDefault="00D46F82" w:rsidP="00D46F82">
      <w:pPr>
        <w:spacing w:after="0" w:line="271" w:lineRule="auto"/>
        <w:jc w:val="both"/>
        <w:rPr>
          <w:rFonts w:ascii="Arial" w:eastAsia="Times New Roman" w:hAnsi="Arial" w:cs="Arial"/>
          <w:color w:val="FF0000"/>
          <w:lang w:eastAsia="ar-SA"/>
        </w:rPr>
      </w:pPr>
    </w:p>
    <w:p w14:paraId="55CB563F"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w:t>
      </w:r>
    </w:p>
    <w:p w14:paraId="74B88F04" w14:textId="49C35AFB" w:rsidR="00D46F82" w:rsidRPr="00D46F82" w:rsidRDefault="00D46F82" w:rsidP="00D46F82">
      <w:pPr>
        <w:numPr>
          <w:ilvl w:val="0"/>
          <w:numId w:val="8"/>
        </w:numPr>
        <w:spacing w:after="0" w:line="271" w:lineRule="auto"/>
        <w:ind w:left="284" w:hanging="284"/>
        <w:jc w:val="both"/>
        <w:rPr>
          <w:rFonts w:ascii="Arial" w:eastAsia="Times New Roman" w:hAnsi="Arial" w:cs="Arial"/>
          <w:b/>
          <w:color w:val="FF0000"/>
          <w:lang w:eastAsia="ar-SA"/>
        </w:rPr>
      </w:pPr>
      <w:r w:rsidRPr="00D46F82">
        <w:rPr>
          <w:rFonts w:ascii="Arial" w:eastAsia="Times New Roman" w:hAnsi="Arial" w:cs="Arial"/>
          <w:lang w:eastAsia="ar-SA"/>
        </w:rPr>
        <w:t xml:space="preserve">Przedmiotem zamówienia jest </w:t>
      </w:r>
      <w:r w:rsidRPr="00D46F82">
        <w:rPr>
          <w:rFonts w:ascii="Arial" w:eastAsia="Times New Roman" w:hAnsi="Arial" w:cs="Arial"/>
          <w:b/>
          <w:lang w:eastAsia="pl-PL"/>
        </w:rPr>
        <w:t>d</w:t>
      </w:r>
      <w:r w:rsidR="002C28F6">
        <w:rPr>
          <w:rFonts w:ascii="Arial" w:eastAsia="Times New Roman" w:hAnsi="Arial" w:cs="Arial"/>
          <w:b/>
          <w:lang w:eastAsia="pl-PL"/>
        </w:rPr>
        <w:t>ostaw</w:t>
      </w:r>
      <w:r w:rsidR="00925700">
        <w:rPr>
          <w:rFonts w:ascii="Arial" w:eastAsia="Times New Roman" w:hAnsi="Arial" w:cs="Arial"/>
          <w:b/>
          <w:lang w:eastAsia="pl-PL"/>
        </w:rPr>
        <w:t xml:space="preserve">a </w:t>
      </w:r>
      <w:r w:rsidR="00EA5406">
        <w:rPr>
          <w:rFonts w:ascii="Arial" w:eastAsia="Times New Roman" w:hAnsi="Arial" w:cs="Arial"/>
          <w:b/>
          <w:lang w:eastAsia="pl-PL"/>
        </w:rPr>
        <w:t xml:space="preserve">aparatu ultrasonograficznego </w:t>
      </w:r>
      <w:r w:rsidR="00C05F3E">
        <w:rPr>
          <w:rFonts w:ascii="Arial" w:eastAsia="Times New Roman" w:hAnsi="Arial" w:cs="Arial"/>
          <w:b/>
          <w:lang w:eastAsia="pl-PL"/>
        </w:rPr>
        <w:t xml:space="preserve">/ </w:t>
      </w:r>
      <w:r w:rsidR="00EA5406">
        <w:rPr>
          <w:rFonts w:ascii="Arial" w:eastAsia="Times New Roman" w:hAnsi="Arial" w:cs="Arial"/>
          <w:b/>
          <w:lang w:eastAsia="pl-PL"/>
        </w:rPr>
        <w:t xml:space="preserve">stacji opisowej wraz </w:t>
      </w:r>
      <w:r w:rsidRPr="00D46F82">
        <w:rPr>
          <w:rFonts w:ascii="Arial" w:eastAsia="Times New Roman" w:hAnsi="Arial" w:cs="Arial"/>
          <w:b/>
          <w:lang w:eastAsia="pl-PL"/>
        </w:rPr>
        <w:t xml:space="preserve">z wyposażeniem, montażem, uruchomieniem, wykonaniem niezbędnych testów </w:t>
      </w:r>
      <w:r w:rsidR="002C28F6">
        <w:rPr>
          <w:rFonts w:ascii="Arial" w:eastAsia="Times New Roman" w:hAnsi="Arial" w:cs="Arial"/>
          <w:b/>
          <w:lang w:eastAsia="pl-PL"/>
        </w:rPr>
        <w:t>do</w:t>
      </w:r>
      <w:r w:rsidRPr="00D46F82">
        <w:rPr>
          <w:rFonts w:ascii="Arial" w:eastAsia="Times New Roman" w:hAnsi="Arial" w:cs="Arial"/>
          <w:b/>
          <w:lang w:eastAsia="pl-PL"/>
        </w:rPr>
        <w:t xml:space="preserve"> Samodzielnego Publicznego Specjalistycznego Zakładu Opieki Zdrowotnej w Lęborku </w:t>
      </w:r>
      <w:r w:rsidRPr="00D46F82">
        <w:rPr>
          <w:rFonts w:ascii="Arial" w:eastAsia="Times New Roman" w:hAnsi="Arial" w:cs="Arial"/>
          <w:bCs/>
          <w:lang w:eastAsia="ar-SA"/>
        </w:rPr>
        <w:t>tr</w:t>
      </w:r>
      <w:r w:rsidRPr="00D46F82">
        <w:rPr>
          <w:rFonts w:ascii="Arial" w:eastAsia="Times New Roman" w:hAnsi="Arial" w:cs="Arial"/>
          <w:lang w:eastAsia="ar-SA"/>
        </w:rPr>
        <w:t>ansportem na koszt i ryzyko Wykonawcy, zgodnie z zapisami oferty Wykonawcy oraz zestawieniem wymaganych parametrów techniczno-użytkowych, stanowiących załącznik</w:t>
      </w:r>
      <w:r w:rsidR="007C1FA4">
        <w:rPr>
          <w:rFonts w:ascii="Arial" w:eastAsia="Times New Roman" w:hAnsi="Arial" w:cs="Arial"/>
          <w:lang w:eastAsia="ar-SA"/>
        </w:rPr>
        <w:t xml:space="preserve">i </w:t>
      </w:r>
      <w:r w:rsidRPr="00D46F82">
        <w:rPr>
          <w:rFonts w:ascii="Arial" w:eastAsia="Times New Roman" w:hAnsi="Arial" w:cs="Arial"/>
          <w:lang w:eastAsia="ar-SA"/>
        </w:rPr>
        <w:t xml:space="preserve">do umowy. </w:t>
      </w:r>
    </w:p>
    <w:p w14:paraId="67538E60" w14:textId="77777777" w:rsidR="00D46F82" w:rsidRPr="00D46F82" w:rsidRDefault="00D46F82" w:rsidP="00D46F82">
      <w:pPr>
        <w:numPr>
          <w:ilvl w:val="0"/>
          <w:numId w:val="8"/>
        </w:numPr>
        <w:spacing w:after="0" w:line="271" w:lineRule="auto"/>
        <w:ind w:left="284" w:hanging="284"/>
        <w:jc w:val="both"/>
        <w:rPr>
          <w:rFonts w:ascii="Arial" w:eastAsia="Times New Roman" w:hAnsi="Arial" w:cs="Arial"/>
          <w:b/>
          <w:color w:val="FF0000"/>
          <w:lang w:eastAsia="ar-SA"/>
        </w:rPr>
      </w:pPr>
      <w:r w:rsidRPr="00D46F82">
        <w:rPr>
          <w:rFonts w:ascii="Arial" w:eastAsia="Times New Roman" w:hAnsi="Arial" w:cs="Arial"/>
          <w:lang w:eastAsia="ar-SA"/>
        </w:rPr>
        <w:t>Zamawiający wymaga sprzętu kompletnego, który będzie gotowy do użytkowania bez żadnych dodatkowych zakupów i inwestycji, urządzenia nowego, nieużywanego, oznakowanego, posiadającego niezbędne instrukcje, gwarancje i dokumentację w języku polskim, zgodnego z wymaganiami zawartymi w rozporządzeniu Ministra Zdrowia z dnia 6 listopada 2013 r. w sprawie świadczeń gwarantowanych z zakresu programów zdrowotnych (t.j. Dz. U. 2020 r. poz. 2209).</w:t>
      </w:r>
    </w:p>
    <w:p w14:paraId="0B89F7E2" w14:textId="77777777" w:rsidR="00D46F82" w:rsidRPr="00D46F82" w:rsidRDefault="00D46F82" w:rsidP="00D46F82">
      <w:pPr>
        <w:numPr>
          <w:ilvl w:val="0"/>
          <w:numId w:val="8"/>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Wszystkie dostarczane wyroby, usługi, materiały eksploatacyjne i inne środki konieczne do realizacji zadań Zamawiającego muszą być zgodne z obowiązującymi przepisami prawa, w tym także Ochrony Środowiska, BHP, OC, Ppoż., Bezpieczeństwa Informacji i Danych Osobowych.</w:t>
      </w:r>
    </w:p>
    <w:p w14:paraId="46F74802" w14:textId="77777777" w:rsidR="00D46F82" w:rsidRDefault="00D46F82" w:rsidP="00D46F82">
      <w:pPr>
        <w:numPr>
          <w:ilvl w:val="0"/>
          <w:numId w:val="8"/>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Wszystkie zakupione wyroby medyczne muszą spełniać wymagania określone w ustawie z dnia 20.05.2010 r. o wyrobach medycznych (tj. Dz. U. z 2020 r., poz. 186), w tym wymagania zasadnicze oraz dla wprowadzenia ich jako wyrobu medycznego do obrotu oraz muszą posiadać dokumenty dopuszczające ich stosowanie w służbie zdrowia na terenie Rzeczpospolitej Polskiej.</w:t>
      </w:r>
    </w:p>
    <w:p w14:paraId="5B767F6F" w14:textId="36DF5AB1" w:rsidR="0061260F" w:rsidRPr="00B547F4" w:rsidRDefault="00B547F4" w:rsidP="00B547F4">
      <w:pPr>
        <w:numPr>
          <w:ilvl w:val="0"/>
          <w:numId w:val="8"/>
        </w:numPr>
        <w:spacing w:after="0" w:line="271" w:lineRule="auto"/>
        <w:ind w:left="284" w:hanging="270"/>
        <w:jc w:val="both"/>
        <w:rPr>
          <w:rFonts w:ascii="Arial" w:eastAsia="Times New Roman" w:hAnsi="Arial" w:cs="Arial"/>
          <w:lang w:eastAsia="ar-SA"/>
        </w:rPr>
      </w:pPr>
      <w:r w:rsidRPr="00B547F4">
        <w:rPr>
          <w:rFonts w:ascii="Arial" w:eastAsia="Times New Roman" w:hAnsi="Arial" w:cs="Arial"/>
          <w:lang w:eastAsia="ar-SA"/>
        </w:rPr>
        <w:t>Wykonawca zobowiązuje się do zachowania w tajemnicy wszelkich wiadomości, które nabył w trakcie wykonywania czynności objętych umową.</w:t>
      </w:r>
    </w:p>
    <w:p w14:paraId="17924354" w14:textId="77777777" w:rsidR="00D46F82" w:rsidRPr="007C1FA4" w:rsidRDefault="00D46F82" w:rsidP="00D46F82">
      <w:pPr>
        <w:spacing w:after="0" w:line="271" w:lineRule="auto"/>
        <w:jc w:val="center"/>
        <w:rPr>
          <w:rFonts w:ascii="Arial" w:eastAsia="Times New Roman" w:hAnsi="Arial" w:cs="Arial"/>
          <w:b/>
          <w:sz w:val="10"/>
          <w:szCs w:val="10"/>
          <w:lang w:eastAsia="ar-SA"/>
        </w:rPr>
      </w:pPr>
    </w:p>
    <w:p w14:paraId="612DB5BF"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2</w:t>
      </w:r>
    </w:p>
    <w:p w14:paraId="31A23E20" w14:textId="7F6EEA57"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rPr>
        <w:t xml:space="preserve">Wymagany termin realizacje zamówienia: </w:t>
      </w:r>
      <w:r w:rsidR="00583027" w:rsidRPr="00583027">
        <w:rPr>
          <w:rFonts w:ascii="Arial" w:eastAsia="Calibri" w:hAnsi="Arial" w:cs="Arial"/>
          <w:b/>
          <w:bCs/>
        </w:rPr>
        <w:t>do</w:t>
      </w:r>
      <w:r w:rsidR="00583027">
        <w:rPr>
          <w:rFonts w:ascii="Arial" w:eastAsia="Calibri" w:hAnsi="Arial" w:cs="Arial"/>
        </w:rPr>
        <w:t xml:space="preserve"> </w:t>
      </w:r>
      <w:r w:rsidR="00EA5406" w:rsidRPr="00EA5406">
        <w:rPr>
          <w:rFonts w:ascii="Arial" w:eastAsia="Calibri" w:hAnsi="Arial" w:cs="Arial"/>
          <w:b/>
          <w:bCs/>
        </w:rPr>
        <w:t>30 dni</w:t>
      </w:r>
      <w:r w:rsidR="00EA5406">
        <w:rPr>
          <w:rFonts w:ascii="Arial" w:eastAsia="Calibri" w:hAnsi="Arial" w:cs="Arial"/>
        </w:rPr>
        <w:t xml:space="preserve"> </w:t>
      </w:r>
      <w:r w:rsidRPr="00D46F82">
        <w:rPr>
          <w:rFonts w:ascii="Arial" w:eastAsia="Calibri" w:hAnsi="Arial" w:cs="Arial"/>
        </w:rPr>
        <w:t xml:space="preserve">od dnia </w:t>
      </w:r>
      <w:r w:rsidR="00EA5406">
        <w:rPr>
          <w:rFonts w:ascii="Arial" w:eastAsia="Calibri" w:hAnsi="Arial" w:cs="Arial"/>
        </w:rPr>
        <w:t xml:space="preserve">podpisania </w:t>
      </w:r>
      <w:r w:rsidRPr="00D46F82">
        <w:rPr>
          <w:rFonts w:ascii="Arial" w:eastAsia="Calibri" w:hAnsi="Arial" w:cs="Arial"/>
        </w:rPr>
        <w:t>umowy</w:t>
      </w:r>
      <w:r w:rsidRPr="00D46F82">
        <w:rPr>
          <w:rFonts w:ascii="Arial" w:eastAsia="Calibri" w:hAnsi="Arial" w:cs="Arial"/>
          <w:bCs/>
          <w:iCs/>
        </w:rPr>
        <w:t>.</w:t>
      </w:r>
    </w:p>
    <w:p w14:paraId="38360E05" w14:textId="2E2394F2"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 xml:space="preserve">Przedmiot zamówienia zostanie dostarczony do siedziby Zamawiającego, transportem na koszt i ryzyko Wykonawcy (wraz z koniecznymi dodatkowymi czynnościami wymaganymi to uruchomienia i pracy urządzenia tj. uruchomienia, wykonania niezbędnych testów itd.). </w:t>
      </w:r>
    </w:p>
    <w:p w14:paraId="0CC498BB" w14:textId="61649C36" w:rsidR="00D46F82" w:rsidRPr="00DF07CD" w:rsidRDefault="00D46F82" w:rsidP="00D46F82">
      <w:pPr>
        <w:numPr>
          <w:ilvl w:val="0"/>
          <w:numId w:val="18"/>
        </w:numPr>
        <w:suppressAutoHyphens/>
        <w:spacing w:after="0" w:line="271" w:lineRule="auto"/>
        <w:jc w:val="both"/>
        <w:rPr>
          <w:rFonts w:ascii="Arial" w:eastAsia="Calibri" w:hAnsi="Arial" w:cs="Arial"/>
          <w:bCs/>
          <w:iCs/>
          <w:color w:val="FF0000"/>
        </w:rPr>
      </w:pPr>
      <w:r w:rsidRPr="00D46F82">
        <w:rPr>
          <w:rFonts w:ascii="Arial" w:eastAsia="Calibri" w:hAnsi="Arial" w:cs="Arial"/>
          <w:bCs/>
          <w:iCs/>
        </w:rPr>
        <w:t xml:space="preserve">Dostawa sprzętu nastąpi bezpośrednio do miejsca jego użytkowania, transportem na koszt i ryzyko Wykonawcy w godzinach 8:00–13:00, od poniedziałku do piątku, z usługą wniesienia, montażu, </w:t>
      </w:r>
      <w:r w:rsidRPr="00D46F82">
        <w:rPr>
          <w:rFonts w:ascii="Arial" w:eastAsia="Calibri" w:hAnsi="Arial" w:cs="Arial"/>
        </w:rPr>
        <w:t>uruchomienia oraz wykonania niezbędnych testów</w:t>
      </w:r>
      <w:r w:rsidRPr="00D46F82">
        <w:rPr>
          <w:rFonts w:ascii="Arial" w:eastAsia="Calibri" w:hAnsi="Arial" w:cs="Arial"/>
          <w:bCs/>
          <w:iCs/>
        </w:rPr>
        <w:t xml:space="preserve">. Wraz ze sprzętem Wykonawca dostarczy Zamawiającemu dokumenty wyszczególnione w </w:t>
      </w:r>
      <w:r w:rsidRPr="00DF07CD">
        <w:rPr>
          <w:rFonts w:ascii="Arial" w:eastAsia="Calibri" w:hAnsi="Arial" w:cs="Arial"/>
          <w:b/>
          <w:iCs/>
        </w:rPr>
        <w:lastRenderedPageBreak/>
        <w:t xml:space="preserve">Załączniku nr </w:t>
      </w:r>
      <w:r w:rsidR="00B547F4">
        <w:rPr>
          <w:rFonts w:ascii="Arial" w:eastAsia="Calibri" w:hAnsi="Arial" w:cs="Arial"/>
          <w:b/>
          <w:iCs/>
        </w:rPr>
        <w:t>4</w:t>
      </w:r>
      <w:r w:rsidRPr="00D46F82">
        <w:rPr>
          <w:rFonts w:ascii="Arial" w:eastAsia="Calibri" w:hAnsi="Arial" w:cs="Arial"/>
          <w:bCs/>
          <w:iCs/>
        </w:rPr>
        <w:t xml:space="preserve">. Miejsce użytkowania: </w:t>
      </w:r>
      <w:r w:rsidR="00B547F4" w:rsidRPr="00B547F4">
        <w:rPr>
          <w:rFonts w:ascii="Arial" w:eastAsia="Calibri" w:hAnsi="Arial" w:cs="Arial"/>
          <w:bCs/>
          <w:iCs/>
        </w:rPr>
        <w:t xml:space="preserve">Pracownia </w:t>
      </w:r>
      <w:r w:rsidR="006A1CE6">
        <w:rPr>
          <w:rFonts w:ascii="Arial" w:eastAsia="Calibri" w:hAnsi="Arial" w:cs="Arial"/>
          <w:bCs/>
          <w:iCs/>
        </w:rPr>
        <w:t xml:space="preserve">Diagnostyki Obrazowej </w:t>
      </w:r>
      <w:r w:rsidR="00B547F4" w:rsidRPr="00B547F4">
        <w:rPr>
          <w:rFonts w:ascii="Arial" w:eastAsia="Calibri" w:hAnsi="Arial" w:cs="Arial"/>
          <w:bCs/>
          <w:iCs/>
        </w:rPr>
        <w:t>SPS ZOZ w Lęborku (budynek główny Szpitala I piętro)</w:t>
      </w:r>
      <w:r w:rsidR="00B547F4">
        <w:rPr>
          <w:rFonts w:ascii="Arial" w:eastAsia="Calibri" w:hAnsi="Arial" w:cs="Arial"/>
          <w:bCs/>
          <w:iCs/>
        </w:rPr>
        <w:t>.</w:t>
      </w:r>
    </w:p>
    <w:p w14:paraId="6D23F946" w14:textId="77777777"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Jeśli ostatni dzień terminu wypada w dniu wolnym od pracy, dostawa nastąpi w pierwszym dniu roboczym po wyznaczonym terminie.</w:t>
      </w:r>
    </w:p>
    <w:p w14:paraId="181EED3D" w14:textId="77777777"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Wykonawca zobowiązany jest powiadomić Zamawiającego przed dostawą sprzętu o terminie jego dostarczenia do siedziby Zamawiającego.</w:t>
      </w:r>
    </w:p>
    <w:p w14:paraId="75800BE8" w14:textId="4F31314D"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 xml:space="preserve">Zamawiający wskazuje następujące osoby pełniące nadzór nad realizacją umowy: </w:t>
      </w:r>
      <w:r w:rsidR="00B547F4" w:rsidRPr="00B547F4">
        <w:rPr>
          <w:rFonts w:ascii="Arial" w:eastAsia="Calibri" w:hAnsi="Arial" w:cs="Arial"/>
          <w:bCs/>
          <w:iCs/>
        </w:rPr>
        <w:t xml:space="preserve">Kierownik Pracowni </w:t>
      </w:r>
      <w:r w:rsidR="006A1CE6">
        <w:rPr>
          <w:rFonts w:ascii="Arial" w:eastAsia="Calibri" w:hAnsi="Arial" w:cs="Arial"/>
          <w:bCs/>
          <w:iCs/>
        </w:rPr>
        <w:t>Diagnostyki Obrazowej</w:t>
      </w:r>
      <w:r w:rsidR="00B547F4" w:rsidRPr="00B547F4">
        <w:rPr>
          <w:rFonts w:ascii="Arial" w:eastAsia="Calibri" w:hAnsi="Arial" w:cs="Arial"/>
          <w:bCs/>
          <w:iCs/>
        </w:rPr>
        <w:t>, Kierownik Działu Technicznego lub inna upoważniona osoba.</w:t>
      </w:r>
      <w:r w:rsidRPr="00D46F82">
        <w:rPr>
          <w:rFonts w:ascii="Calibri" w:eastAsia="Calibri" w:hAnsi="Calibri" w:cs="Calibri"/>
          <w:b/>
        </w:rPr>
        <w:t xml:space="preserve"> </w:t>
      </w:r>
      <w:r w:rsidRPr="00D46F82">
        <w:rPr>
          <w:rFonts w:ascii="Arial" w:eastAsia="Calibri" w:hAnsi="Arial" w:cs="Arial"/>
          <w:bCs/>
          <w:iCs/>
        </w:rPr>
        <w:t>Do kompetencji osób pełniących nadzór nad realizacją umowy należy m.in. potwierdzenie zgodności dostarczonego urządzenia z opisem przedmiotu zamówienia i ofertą Wykonawcy oraz podpisanie w imieniu Zamawiającego protokołów odbioru.</w:t>
      </w:r>
    </w:p>
    <w:p w14:paraId="4C55BFD0" w14:textId="77777777" w:rsidR="00D46F82" w:rsidRPr="00D46F82" w:rsidRDefault="00D46F82" w:rsidP="00D46F82">
      <w:pPr>
        <w:spacing w:after="0" w:line="271" w:lineRule="auto"/>
        <w:jc w:val="center"/>
        <w:rPr>
          <w:rFonts w:ascii="Arial" w:eastAsia="Times New Roman" w:hAnsi="Arial" w:cs="Arial"/>
          <w:b/>
          <w:lang w:eastAsia="ar-SA"/>
        </w:rPr>
      </w:pPr>
    </w:p>
    <w:p w14:paraId="10AC6435"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3</w:t>
      </w:r>
    </w:p>
    <w:p w14:paraId="408D1055" w14:textId="77777777" w:rsidR="00D46F82" w:rsidRPr="00D46F82" w:rsidRDefault="00D46F82" w:rsidP="00D46F82">
      <w:pPr>
        <w:numPr>
          <w:ilvl w:val="0"/>
          <w:numId w:val="12"/>
        </w:numPr>
        <w:spacing w:after="0" w:line="271" w:lineRule="auto"/>
        <w:ind w:left="368" w:hanging="357"/>
        <w:jc w:val="both"/>
        <w:rPr>
          <w:rFonts w:ascii="Arial" w:eastAsia="Times New Roman" w:hAnsi="Arial" w:cs="Arial"/>
          <w:lang w:eastAsia="ar-SA"/>
        </w:rPr>
      </w:pPr>
      <w:r w:rsidRPr="00D46F82">
        <w:rPr>
          <w:rFonts w:ascii="Arial" w:eastAsia="Times New Roman" w:hAnsi="Arial" w:cs="Arial"/>
          <w:lang w:eastAsia="ar-SA"/>
        </w:rPr>
        <w:t>Wykonawca w ramach realizacji umowy i wynagrodzenia przewidzianego w § 4 zapewni:</w:t>
      </w:r>
    </w:p>
    <w:p w14:paraId="7EB866DD" w14:textId="4B19CB3F" w:rsidR="00D46F82" w:rsidRPr="00D46F82" w:rsidRDefault="00D46F82" w:rsidP="00D46F82">
      <w:pPr>
        <w:numPr>
          <w:ilvl w:val="0"/>
          <w:numId w:val="16"/>
        </w:numPr>
        <w:spacing w:after="0" w:line="271" w:lineRule="auto"/>
        <w:jc w:val="both"/>
        <w:rPr>
          <w:rFonts w:ascii="Arial" w:eastAsia="Times New Roman" w:hAnsi="Arial" w:cs="Arial"/>
          <w:lang w:eastAsia="ar-SA"/>
        </w:rPr>
      </w:pPr>
      <w:r w:rsidRPr="00D46F82">
        <w:rPr>
          <w:rFonts w:ascii="Arial" w:eastAsia="Times New Roman" w:hAnsi="Arial" w:cs="Arial"/>
          <w:color w:val="000000"/>
          <w:lang w:eastAsia="ar-SA"/>
        </w:rPr>
        <w:t xml:space="preserve">Szkolenie </w:t>
      </w:r>
      <w:r w:rsidR="00B547F4">
        <w:rPr>
          <w:rFonts w:ascii="Arial" w:eastAsia="Times New Roman" w:hAnsi="Arial" w:cs="Arial"/>
          <w:color w:val="000000"/>
          <w:lang w:eastAsia="ar-SA"/>
        </w:rPr>
        <w:t xml:space="preserve">personelu medycznego </w:t>
      </w:r>
      <w:r w:rsidRPr="00D46F82">
        <w:rPr>
          <w:rFonts w:ascii="Arial" w:eastAsia="Times New Roman" w:hAnsi="Arial" w:cs="Arial"/>
          <w:color w:val="000000"/>
          <w:lang w:eastAsia="ar-SA"/>
        </w:rPr>
        <w:t xml:space="preserve">w zakresie obsługi </w:t>
      </w:r>
      <w:r w:rsidR="00B547F4">
        <w:rPr>
          <w:rFonts w:ascii="Arial" w:eastAsia="Times New Roman" w:hAnsi="Arial" w:cs="Arial"/>
          <w:color w:val="000000"/>
          <w:lang w:eastAsia="ar-SA"/>
        </w:rPr>
        <w:t>przedmiotu zamówienia</w:t>
      </w:r>
      <w:r w:rsidRPr="00D46F82">
        <w:rPr>
          <w:rFonts w:ascii="Arial" w:eastAsia="Times New Roman" w:hAnsi="Arial" w:cs="Arial"/>
          <w:color w:val="000000"/>
          <w:lang w:eastAsia="ar-SA"/>
        </w:rPr>
        <w:t xml:space="preserve">, na koszt własny w terminie uzgodnionym z Zamawiającym, udokumentowane stosownym oświadczeniem potwierdzonym podpisem uczestników. </w:t>
      </w:r>
    </w:p>
    <w:p w14:paraId="034F3243" w14:textId="77777777" w:rsidR="00D46F82" w:rsidRPr="00D46F82" w:rsidRDefault="00D46F82" w:rsidP="00D46F82">
      <w:pPr>
        <w:numPr>
          <w:ilvl w:val="0"/>
          <w:numId w:val="16"/>
        </w:numPr>
        <w:spacing w:after="0" w:line="271" w:lineRule="auto"/>
        <w:jc w:val="both"/>
        <w:rPr>
          <w:rFonts w:ascii="Arial" w:eastAsia="Times New Roman" w:hAnsi="Arial" w:cs="Arial"/>
          <w:lang w:eastAsia="ar-SA"/>
        </w:rPr>
      </w:pPr>
      <w:r w:rsidRPr="00D46F82">
        <w:rPr>
          <w:rFonts w:ascii="Arial" w:eastAsia="Times New Roman" w:hAnsi="Arial" w:cs="Arial"/>
          <w:color w:val="000000"/>
          <w:lang w:eastAsia="ar-SA"/>
        </w:rPr>
        <w:t xml:space="preserve">Szkolenie pracowników Działu Technicznego w zakresie podstawowym rozpoznawania awarii technicznych, w terminie uzgodnionym z Zamawiającym, zakończone certyfikatem, udokumentowane stosownym oświadczeniem potwierdzonym podpisem uczestników. </w:t>
      </w:r>
    </w:p>
    <w:p w14:paraId="1047DF21" w14:textId="7EC64910" w:rsidR="00D46F82" w:rsidRPr="00D46F82" w:rsidRDefault="00D46F82" w:rsidP="00D46F82">
      <w:pPr>
        <w:numPr>
          <w:ilvl w:val="0"/>
          <w:numId w:val="16"/>
        </w:numPr>
        <w:spacing w:after="0" w:line="271" w:lineRule="auto"/>
        <w:jc w:val="both"/>
        <w:rPr>
          <w:rFonts w:ascii="Arial" w:eastAsia="Calibri" w:hAnsi="Arial" w:cs="Arial"/>
          <w:lang w:eastAsia="ar-SA"/>
        </w:rPr>
      </w:pPr>
      <w:r w:rsidRPr="00D46F82">
        <w:rPr>
          <w:rFonts w:ascii="Arial" w:eastAsia="Calibri" w:hAnsi="Arial" w:cs="Arial"/>
        </w:rPr>
        <w:t>Pełna ………. miesięczna gwarancja na wszystkie oferowane urządzenia wchodzące w skład przedmiotu zamówienia oraz akcesoriami (poza materiałami zużywalnymi) liczona od dnia podpisania protokołu odbioru bez uwag</w:t>
      </w:r>
      <w:r w:rsidRPr="00D46F82">
        <w:rPr>
          <w:rFonts w:ascii="Arial" w:eastAsia="Calibri" w:hAnsi="Arial" w:cs="Arial"/>
          <w:iCs/>
          <w:lang w:eastAsia="ar-SA"/>
        </w:rPr>
        <w:t>; o</w:t>
      </w:r>
      <w:r w:rsidRPr="00D46F82">
        <w:rPr>
          <w:rFonts w:ascii="Arial" w:eastAsia="Calibri" w:hAnsi="Arial" w:cs="Arial"/>
          <w:bCs/>
          <w:iCs/>
          <w:lang w:eastAsia="ar-SA"/>
        </w:rPr>
        <w:t>kres gwarancji</w:t>
      </w:r>
      <w:r w:rsidRPr="00D46F82">
        <w:rPr>
          <w:rFonts w:ascii="Arial" w:eastAsia="Calibri" w:hAnsi="Arial" w:cs="Arial"/>
          <w:iCs/>
          <w:lang w:eastAsia="ar-SA"/>
        </w:rPr>
        <w:t xml:space="preserve"> dla nowo zainstalowanych w trakcie naprawy części </w:t>
      </w:r>
      <w:r w:rsidRPr="00D46F82">
        <w:rPr>
          <w:rFonts w:ascii="Arial" w:eastAsia="Calibri" w:hAnsi="Arial" w:cs="Arial"/>
          <w:bCs/>
          <w:iCs/>
          <w:lang w:eastAsia="ar-SA"/>
        </w:rPr>
        <w:t xml:space="preserve">nie może być krótszy niż 3 miesiące lub do końca gwarancji </w:t>
      </w:r>
      <w:r w:rsidR="00B547F4">
        <w:rPr>
          <w:rFonts w:ascii="Arial" w:eastAsia="Calibri" w:hAnsi="Arial" w:cs="Arial"/>
          <w:bCs/>
          <w:iCs/>
          <w:lang w:eastAsia="ar-SA"/>
        </w:rPr>
        <w:t>przedmiotu zamówienia</w:t>
      </w:r>
      <w:r w:rsidRPr="00D46F82">
        <w:rPr>
          <w:rFonts w:ascii="Arial" w:eastAsia="Calibri" w:hAnsi="Arial" w:cs="Arial"/>
          <w:bCs/>
          <w:iCs/>
          <w:lang w:eastAsia="ar-SA"/>
        </w:rPr>
        <w:t>, w zależności od tego, który zapis jest korzystniejszy dla Zamawiającego</w:t>
      </w:r>
      <w:r w:rsidRPr="00D46F82">
        <w:rPr>
          <w:rFonts w:ascii="Arial" w:eastAsia="Calibri" w:hAnsi="Arial" w:cs="Arial"/>
          <w:iCs/>
          <w:lang w:eastAsia="ar-SA"/>
        </w:rPr>
        <w:t>. Terminy wszystkich gwarancji rozpoczynają się od daty obustronnego podpisania „Protokołu zdawczo-odbiorczego.</w:t>
      </w:r>
      <w:r w:rsidRPr="00D46F82">
        <w:rPr>
          <w:rFonts w:ascii="Arial" w:eastAsia="Calibri" w:hAnsi="Arial" w:cs="Arial"/>
          <w:lang w:eastAsia="ar-SA"/>
        </w:rPr>
        <w:t xml:space="preserve"> </w:t>
      </w:r>
    </w:p>
    <w:p w14:paraId="30479D9A" w14:textId="578DA62F" w:rsidR="00D46F82" w:rsidRPr="00D46F82" w:rsidRDefault="00D46F82" w:rsidP="00D46F82">
      <w:pPr>
        <w:numPr>
          <w:ilvl w:val="0"/>
          <w:numId w:val="16"/>
        </w:numPr>
        <w:spacing w:after="0" w:line="271" w:lineRule="auto"/>
        <w:jc w:val="both"/>
        <w:rPr>
          <w:rFonts w:ascii="Arial" w:eastAsia="Calibri" w:hAnsi="Arial" w:cs="Arial"/>
          <w:lang w:eastAsia="ar-SA"/>
        </w:rPr>
      </w:pPr>
      <w:r w:rsidRPr="00D46F82">
        <w:rPr>
          <w:rFonts w:ascii="Arial" w:eastAsia="Calibri" w:hAnsi="Arial" w:cs="Arial"/>
          <w:lang w:eastAsia="ar-SA"/>
        </w:rPr>
        <w:t xml:space="preserve">Gwarancję dostępności części zamiennych w okresie min. 8 lat po sprzedaży </w:t>
      </w:r>
      <w:r w:rsidR="00B547F4">
        <w:rPr>
          <w:rFonts w:ascii="Arial" w:eastAsia="Calibri" w:hAnsi="Arial" w:cs="Arial"/>
          <w:lang w:eastAsia="ar-SA"/>
        </w:rPr>
        <w:t>przedmiotu zamówienia</w:t>
      </w:r>
      <w:r w:rsidRPr="00D46F82">
        <w:rPr>
          <w:rFonts w:ascii="Arial" w:eastAsia="Calibri" w:hAnsi="Arial" w:cs="Arial"/>
          <w:lang w:eastAsia="ar-SA"/>
        </w:rPr>
        <w:t>.</w:t>
      </w:r>
    </w:p>
    <w:p w14:paraId="4675F8A8" w14:textId="77777777" w:rsidR="00D46F82" w:rsidRPr="00D46F82" w:rsidRDefault="00D46F82" w:rsidP="00D46F82">
      <w:pPr>
        <w:numPr>
          <w:ilvl w:val="0"/>
          <w:numId w:val="16"/>
        </w:numPr>
        <w:spacing w:after="0" w:line="271" w:lineRule="auto"/>
        <w:jc w:val="both"/>
        <w:rPr>
          <w:rFonts w:ascii="Arial" w:eastAsia="Calibri" w:hAnsi="Arial" w:cs="Arial"/>
          <w:lang w:eastAsia="ar-SA"/>
        </w:rPr>
      </w:pPr>
      <w:r w:rsidRPr="00D46F82">
        <w:rPr>
          <w:rFonts w:ascii="Arial" w:eastAsia="Calibri" w:hAnsi="Arial" w:cs="Arial"/>
          <w:lang w:eastAsia="ar-SA"/>
        </w:rPr>
        <w:t>Serwis świadczony przez stałą placówkę dostępną w kraju w okresie gwarancyjnym i pogwarancyjnym, posiadającą autoryzację producenta potwierdzoną odpowiednim dokumentem wystawionym przez producenta.</w:t>
      </w:r>
    </w:p>
    <w:p w14:paraId="36D12B76" w14:textId="07F9F005" w:rsidR="00D46F82" w:rsidRPr="00D46F82" w:rsidRDefault="00D46F82" w:rsidP="00D46F82">
      <w:pPr>
        <w:numPr>
          <w:ilvl w:val="0"/>
          <w:numId w:val="16"/>
        </w:numPr>
        <w:spacing w:after="200" w:line="276" w:lineRule="auto"/>
        <w:contextualSpacing/>
        <w:jc w:val="both"/>
        <w:rPr>
          <w:rFonts w:ascii="Arial" w:eastAsia="Times New Roman" w:hAnsi="Arial" w:cs="Arial"/>
          <w:lang w:eastAsia="ar-SA"/>
        </w:rPr>
      </w:pPr>
      <w:r w:rsidRPr="00D46F82">
        <w:rPr>
          <w:rFonts w:ascii="Arial" w:eastAsia="Times New Roman" w:hAnsi="Arial" w:cs="Arial"/>
          <w:lang w:eastAsia="ar-SA"/>
        </w:rPr>
        <w:t xml:space="preserve">bezpłatna aktualizacja oprogramowania w okresie </w:t>
      </w:r>
      <w:r w:rsidR="00DF07CD">
        <w:rPr>
          <w:rFonts w:ascii="Arial" w:eastAsia="Times New Roman" w:hAnsi="Arial" w:cs="Arial"/>
          <w:lang w:eastAsia="ar-SA"/>
        </w:rPr>
        <w:t xml:space="preserve">obowiązywania gwarancji </w:t>
      </w:r>
      <w:r w:rsidRPr="00D46F82">
        <w:rPr>
          <w:rFonts w:ascii="Arial" w:eastAsia="Times New Roman" w:hAnsi="Arial" w:cs="Arial"/>
          <w:lang w:eastAsia="ar-SA"/>
        </w:rPr>
        <w:t>(jeśli dotyczy);</w:t>
      </w:r>
    </w:p>
    <w:p w14:paraId="117D0CF6" w14:textId="7E74E20D" w:rsidR="00D46F82" w:rsidRPr="00D46F82" w:rsidRDefault="00D46F82" w:rsidP="00D46F82">
      <w:pPr>
        <w:numPr>
          <w:ilvl w:val="0"/>
          <w:numId w:val="16"/>
        </w:numPr>
        <w:spacing w:after="0" w:line="271" w:lineRule="auto"/>
        <w:jc w:val="both"/>
        <w:rPr>
          <w:rFonts w:ascii="Arial" w:eastAsia="Calibri" w:hAnsi="Arial" w:cs="Arial"/>
          <w:lang w:eastAsia="ar-SA"/>
        </w:rPr>
      </w:pPr>
      <w:r w:rsidRPr="00D46F82">
        <w:rPr>
          <w:rFonts w:ascii="Arial" w:eastAsia="Calibri" w:hAnsi="Arial" w:cs="Arial"/>
          <w:lang w:eastAsia="ar-SA"/>
        </w:rPr>
        <w:t xml:space="preserve">Czas reakcji na zgłoszoną awarię z przystąpieniem do usunięcia usterki: max </w:t>
      </w:r>
      <w:r w:rsidR="00F124D4">
        <w:rPr>
          <w:rFonts w:ascii="Arial" w:eastAsia="Calibri" w:hAnsi="Arial" w:cs="Arial"/>
          <w:lang w:eastAsia="ar-SA"/>
        </w:rPr>
        <w:t>72</w:t>
      </w:r>
      <w:r w:rsidRPr="00D46F82">
        <w:rPr>
          <w:rFonts w:ascii="Arial" w:eastAsia="Calibri" w:hAnsi="Arial" w:cs="Arial"/>
          <w:lang w:eastAsia="ar-SA"/>
        </w:rPr>
        <w:t xml:space="preserve"> godzin</w:t>
      </w:r>
      <w:r w:rsidR="00F124D4">
        <w:rPr>
          <w:rFonts w:ascii="Arial" w:eastAsia="Calibri" w:hAnsi="Arial" w:cs="Arial"/>
          <w:lang w:eastAsia="ar-SA"/>
        </w:rPr>
        <w:t>y</w:t>
      </w:r>
      <w:r w:rsidRPr="00D46F82">
        <w:rPr>
          <w:rFonts w:ascii="Arial" w:eastAsia="Calibri" w:hAnsi="Arial" w:cs="Arial"/>
          <w:lang w:eastAsia="ar-SA"/>
        </w:rPr>
        <w:t xml:space="preserve"> od momentu zgłoszenia.</w:t>
      </w:r>
    </w:p>
    <w:p w14:paraId="0566EA99" w14:textId="77777777" w:rsidR="00D46F82" w:rsidRPr="00D46F82" w:rsidRDefault="00D46F82" w:rsidP="00D46F82">
      <w:pPr>
        <w:numPr>
          <w:ilvl w:val="0"/>
          <w:numId w:val="16"/>
        </w:numPr>
        <w:tabs>
          <w:tab w:val="left" w:pos="748"/>
          <w:tab w:val="left" w:pos="5368"/>
        </w:tabs>
        <w:spacing w:after="0" w:line="271" w:lineRule="auto"/>
        <w:contextualSpacing/>
        <w:jc w:val="both"/>
        <w:rPr>
          <w:rFonts w:ascii="Arial" w:eastAsia="Calibri" w:hAnsi="Arial" w:cs="Arial"/>
          <w:lang w:eastAsia="ar-SA"/>
        </w:rPr>
      </w:pPr>
      <w:r w:rsidRPr="00D46F82">
        <w:rPr>
          <w:rFonts w:ascii="Arial" w:eastAsia="Calibri" w:hAnsi="Arial" w:cs="Arial"/>
          <w:bCs/>
          <w:lang w:eastAsia="ar-SA"/>
        </w:rPr>
        <w:t>Czas naprawy gwarancyjnej dla podzespołów sprowadzanych w kraju do 5 dni roboczych od zgłoszenia uszkodzenia oraz dla podzespołów sprowadzonych z zagranicy do 10 dni roboczych od zgłoszenia uszkodzenia.</w:t>
      </w:r>
    </w:p>
    <w:p w14:paraId="5842B005" w14:textId="77777777" w:rsidR="00D46F82" w:rsidRPr="00D46F82" w:rsidRDefault="00D46F82" w:rsidP="00D46F82">
      <w:pPr>
        <w:numPr>
          <w:ilvl w:val="0"/>
          <w:numId w:val="16"/>
        </w:numPr>
        <w:spacing w:after="0" w:line="271" w:lineRule="auto"/>
        <w:contextualSpacing/>
        <w:jc w:val="both"/>
        <w:rPr>
          <w:rFonts w:ascii="Arial" w:eastAsia="Calibri" w:hAnsi="Arial" w:cs="Arial"/>
          <w:lang w:eastAsia="ar-SA"/>
        </w:rPr>
      </w:pPr>
      <w:r w:rsidRPr="00D46F82">
        <w:rPr>
          <w:rFonts w:ascii="Arial" w:eastAsia="Calibri" w:hAnsi="Arial" w:cs="Arial"/>
          <w:lang w:eastAsia="ar-SA"/>
        </w:rPr>
        <w:t xml:space="preserve">W przypadku </w:t>
      </w:r>
      <w:r w:rsidRPr="00D46F82">
        <w:rPr>
          <w:rFonts w:ascii="Arial" w:eastAsia="Calibri" w:hAnsi="Arial" w:cs="Arial"/>
          <w:bCs/>
          <w:lang w:eastAsia="ar-SA"/>
        </w:rPr>
        <w:t>3-krotnej</w:t>
      </w:r>
      <w:r w:rsidRPr="00D46F82">
        <w:rPr>
          <w:rFonts w:ascii="Arial" w:eastAsia="Calibri" w:hAnsi="Arial" w:cs="Arial"/>
          <w:lang w:eastAsia="ar-SA"/>
        </w:rPr>
        <w:t xml:space="preserve"> naprawy gwarancyjnej tego samego elementu lub podzespołu, wymianę tego elementu lub podzespołu na oryginalnie nowy.</w:t>
      </w:r>
    </w:p>
    <w:p w14:paraId="116791C0" w14:textId="77777777" w:rsidR="00D46F82" w:rsidRPr="00D46F82" w:rsidRDefault="00D46F82" w:rsidP="00D46F82">
      <w:pPr>
        <w:numPr>
          <w:ilvl w:val="0"/>
          <w:numId w:val="16"/>
        </w:numPr>
        <w:spacing w:after="0" w:line="271" w:lineRule="auto"/>
        <w:contextualSpacing/>
        <w:jc w:val="both"/>
        <w:rPr>
          <w:rFonts w:ascii="Arial" w:eastAsia="Calibri" w:hAnsi="Arial" w:cs="Arial"/>
          <w:color w:val="000000"/>
          <w:lang w:eastAsia="ar-SA"/>
        </w:rPr>
      </w:pPr>
      <w:r w:rsidRPr="00D46F82">
        <w:rPr>
          <w:rFonts w:ascii="Arial" w:eastAsia="Calibri" w:hAnsi="Arial" w:cs="Arial"/>
          <w:color w:val="000000"/>
          <w:lang w:eastAsia="ar-SA"/>
        </w:rPr>
        <w:t xml:space="preserve">Co najmniej 1 przegląd sprzętu (o ile producent nie wymaga więcej) w każdym roku obowiązywania gwarancji z wpisem do paszportu technicznego </w:t>
      </w:r>
      <w:r w:rsidRPr="00D46F82">
        <w:rPr>
          <w:rFonts w:ascii="Arial" w:eastAsia="Calibri" w:hAnsi="Arial" w:cs="Arial"/>
          <w:lang w:eastAsia="ar-SA"/>
        </w:rPr>
        <w:t>(w okresie gwarancji bezpłatne)</w:t>
      </w:r>
      <w:r w:rsidRPr="00D46F82">
        <w:rPr>
          <w:rFonts w:ascii="Arial" w:eastAsia="Calibri" w:hAnsi="Arial" w:cs="Arial"/>
          <w:color w:val="000000"/>
          <w:lang w:eastAsia="ar-SA"/>
        </w:rPr>
        <w:t xml:space="preserve">. </w:t>
      </w:r>
    </w:p>
    <w:p w14:paraId="4D4F35BC" w14:textId="77777777" w:rsidR="00D46F82" w:rsidRPr="00D46F82" w:rsidRDefault="00D46F82" w:rsidP="00D46F82">
      <w:pPr>
        <w:numPr>
          <w:ilvl w:val="0"/>
          <w:numId w:val="16"/>
        </w:numPr>
        <w:spacing w:after="0" w:line="271" w:lineRule="auto"/>
        <w:contextualSpacing/>
        <w:jc w:val="both"/>
        <w:rPr>
          <w:rFonts w:ascii="Arial" w:eastAsia="Calibri" w:hAnsi="Arial" w:cs="Arial"/>
          <w:color w:val="000000"/>
          <w:lang w:eastAsia="ar-SA"/>
        </w:rPr>
      </w:pPr>
      <w:r w:rsidRPr="00D46F82">
        <w:rPr>
          <w:rFonts w:ascii="Arial" w:eastAsia="Calibri" w:hAnsi="Arial" w:cs="Arial"/>
          <w:color w:val="000000"/>
          <w:lang w:eastAsia="ar-SA"/>
        </w:rPr>
        <w:t>Instrukcję obsługi w języku polskim, kartę eksploatacji sprzętu (Paszport techniczny) dołączoną do dostawy.</w:t>
      </w:r>
    </w:p>
    <w:p w14:paraId="72CD55F8" w14:textId="106096F5" w:rsidR="00D46F82" w:rsidRPr="00D46F82" w:rsidRDefault="00D46F82" w:rsidP="00D46F82">
      <w:pPr>
        <w:numPr>
          <w:ilvl w:val="0"/>
          <w:numId w:val="16"/>
        </w:numPr>
        <w:spacing w:after="0" w:line="271" w:lineRule="auto"/>
        <w:contextualSpacing/>
        <w:jc w:val="both"/>
        <w:rPr>
          <w:rFonts w:ascii="Arial" w:eastAsia="Calibri" w:hAnsi="Arial" w:cs="Arial"/>
          <w:lang w:eastAsia="ar-SA"/>
        </w:rPr>
      </w:pPr>
      <w:r w:rsidRPr="00D46F82">
        <w:rPr>
          <w:rFonts w:ascii="Arial" w:eastAsia="Calibri" w:hAnsi="Arial" w:cs="Arial"/>
          <w:lang w:eastAsia="ar-SA"/>
        </w:rPr>
        <w:t xml:space="preserve">Każdorazowe przedłużenie okresu gwarancji sprzętu zgłoszonego do naprawy o czas jego wyłączenia z eksploatacji, a gdy gwarant dokona istotnych napraw rzeczy objętej gwarancją, termin gwarancji będzie biegł na nowo od chwili dostarczenia rzeczy wolnej </w:t>
      </w:r>
      <w:r w:rsidRPr="00D46F82">
        <w:rPr>
          <w:rFonts w:ascii="Arial" w:eastAsia="Calibri" w:hAnsi="Arial" w:cs="Arial"/>
          <w:lang w:eastAsia="ar-SA"/>
        </w:rPr>
        <w:lastRenderedPageBreak/>
        <w:t xml:space="preserve">od wad lub zwrócenia rzeczy naprawionej. </w:t>
      </w:r>
      <w:r w:rsidRPr="00D46F82">
        <w:rPr>
          <w:rFonts w:ascii="Arial" w:eastAsia="Calibri" w:hAnsi="Arial" w:cs="Arial"/>
          <w:iCs/>
          <w:lang w:eastAsia="ar-SA"/>
        </w:rPr>
        <w:t xml:space="preserve">Zamawiający uzna wymienioną część lub istotną naprawę za skutkującą rozpoczęciem biegu gwarancji na nowo, jeśli koszt wymienionej części lub koszt naprawy przekracza 25% ceny brutto urządzenia. </w:t>
      </w:r>
      <w:r w:rsidRPr="00D46F82">
        <w:rPr>
          <w:rFonts w:ascii="Arial" w:eastAsia="Calibri" w:hAnsi="Arial" w:cs="Arial"/>
          <w:lang w:eastAsia="ar-SA"/>
        </w:rPr>
        <w:t xml:space="preserve">Jeżeli gwarant wymienił część rzeczy, przepis powyższy stosuje się do części wymienionej. W pozostałych przypadkach </w:t>
      </w:r>
      <w:r w:rsidRPr="00D46F82">
        <w:rPr>
          <w:rFonts w:ascii="Arial" w:eastAsia="Calibri" w:hAnsi="Arial" w:cs="Arial"/>
          <w:iCs/>
          <w:lang w:eastAsia="ar-SA"/>
        </w:rPr>
        <w:t>o</w:t>
      </w:r>
      <w:r w:rsidRPr="00D46F82">
        <w:rPr>
          <w:rFonts w:ascii="Arial" w:eastAsia="Calibri" w:hAnsi="Arial" w:cs="Arial"/>
          <w:bCs/>
          <w:iCs/>
          <w:lang w:eastAsia="ar-SA"/>
        </w:rPr>
        <w:t>kres gwarancji</w:t>
      </w:r>
      <w:r w:rsidRPr="00D46F82">
        <w:rPr>
          <w:rFonts w:ascii="Arial" w:eastAsia="Calibri" w:hAnsi="Arial" w:cs="Arial"/>
          <w:iCs/>
          <w:lang w:eastAsia="ar-SA"/>
        </w:rPr>
        <w:t xml:space="preserve"> dla nowo zainstalowanych w trakcie naprawy części </w:t>
      </w:r>
      <w:r w:rsidRPr="00D46F82">
        <w:rPr>
          <w:rFonts w:ascii="Arial" w:eastAsia="Calibri" w:hAnsi="Arial" w:cs="Arial"/>
          <w:bCs/>
          <w:iCs/>
          <w:lang w:eastAsia="ar-SA"/>
        </w:rPr>
        <w:t xml:space="preserve">nie może być krótszy niż 3 miesiące lub do końca gwarancji </w:t>
      </w:r>
      <w:r w:rsidR="00B547F4">
        <w:rPr>
          <w:rFonts w:ascii="Arial" w:eastAsia="Calibri" w:hAnsi="Arial" w:cs="Arial"/>
          <w:bCs/>
          <w:iCs/>
          <w:lang w:eastAsia="ar-SA"/>
        </w:rPr>
        <w:t>sprzętu medycznego</w:t>
      </w:r>
      <w:r w:rsidRPr="00D46F82">
        <w:rPr>
          <w:rFonts w:ascii="Arial" w:eastAsia="Calibri" w:hAnsi="Arial" w:cs="Arial"/>
          <w:bCs/>
          <w:iCs/>
          <w:lang w:eastAsia="ar-SA"/>
        </w:rPr>
        <w:t>, w zależności od tego, który zapis jest korzystniejszy dla Zamawiającego.</w:t>
      </w:r>
    </w:p>
    <w:p w14:paraId="4A6801C8" w14:textId="1C5E657B" w:rsidR="00D46F82" w:rsidRPr="00D46F82" w:rsidRDefault="00D46F82" w:rsidP="00D46F82">
      <w:pPr>
        <w:numPr>
          <w:ilvl w:val="0"/>
          <w:numId w:val="16"/>
        </w:numPr>
        <w:spacing w:after="0" w:line="271" w:lineRule="auto"/>
        <w:contextualSpacing/>
        <w:jc w:val="both"/>
        <w:rPr>
          <w:rFonts w:ascii="Arial" w:eastAsia="Calibri" w:hAnsi="Arial" w:cs="Arial"/>
          <w:lang w:eastAsia="ar-SA"/>
        </w:rPr>
      </w:pPr>
      <w:r w:rsidRPr="00D46F82">
        <w:rPr>
          <w:rFonts w:ascii="Arial" w:eastAsia="Calibri" w:hAnsi="Arial" w:cs="Arial"/>
          <w:lang w:eastAsia="ar-SA"/>
        </w:rPr>
        <w:t>Wykonanie testów specjalistycznych i akceptacyjnych</w:t>
      </w:r>
      <w:r w:rsidR="00B547F4">
        <w:rPr>
          <w:rFonts w:ascii="Arial" w:eastAsia="Calibri" w:hAnsi="Arial" w:cs="Arial"/>
          <w:lang w:eastAsia="ar-SA"/>
        </w:rPr>
        <w:t xml:space="preserve"> (jeżeli dotyczy)</w:t>
      </w:r>
      <w:r w:rsidRPr="00D46F82">
        <w:rPr>
          <w:rFonts w:ascii="Arial" w:eastAsia="Calibri" w:hAnsi="Arial" w:cs="Arial"/>
          <w:lang w:eastAsia="ar-SA"/>
        </w:rPr>
        <w:t>;</w:t>
      </w:r>
    </w:p>
    <w:p w14:paraId="131924B5" w14:textId="019995A1" w:rsidR="00D46F82" w:rsidRPr="00D46F82" w:rsidRDefault="00D46F82" w:rsidP="00D46F82">
      <w:pPr>
        <w:numPr>
          <w:ilvl w:val="0"/>
          <w:numId w:val="16"/>
        </w:numPr>
        <w:spacing w:after="0" w:line="271" w:lineRule="auto"/>
        <w:contextualSpacing/>
        <w:jc w:val="both"/>
        <w:rPr>
          <w:rFonts w:ascii="Arial" w:eastAsia="Calibri" w:hAnsi="Arial" w:cs="Arial"/>
          <w:lang w:eastAsia="ar-SA"/>
        </w:rPr>
      </w:pPr>
      <w:r w:rsidRPr="00D46F82">
        <w:rPr>
          <w:rFonts w:ascii="Arial" w:eastAsia="Calibri" w:hAnsi="Arial" w:cs="Arial"/>
          <w:lang w:eastAsia="ar-SA"/>
        </w:rPr>
        <w:t>Montaż, podłączenie, wykonanie niezbędnych testów</w:t>
      </w:r>
      <w:r w:rsidR="00B547F4">
        <w:rPr>
          <w:rFonts w:ascii="Arial" w:eastAsia="Calibri" w:hAnsi="Arial" w:cs="Arial"/>
          <w:lang w:eastAsia="ar-SA"/>
        </w:rPr>
        <w:t xml:space="preserve"> przedmiotu zamówienia</w:t>
      </w:r>
      <w:r w:rsidR="00DF07CD">
        <w:rPr>
          <w:rFonts w:ascii="Arial" w:eastAsia="Calibri" w:hAnsi="Arial" w:cs="Arial"/>
          <w:lang w:eastAsia="ar-SA"/>
        </w:rPr>
        <w:t xml:space="preserve">. </w:t>
      </w:r>
    </w:p>
    <w:p w14:paraId="46A1FF6E" w14:textId="77777777" w:rsidR="00D46F82" w:rsidRPr="00D46F82" w:rsidRDefault="00D46F82" w:rsidP="00D46F82">
      <w:pPr>
        <w:numPr>
          <w:ilvl w:val="0"/>
          <w:numId w:val="15"/>
        </w:numPr>
        <w:spacing w:after="0" w:line="271" w:lineRule="auto"/>
        <w:jc w:val="both"/>
        <w:rPr>
          <w:rFonts w:ascii="Arial" w:eastAsia="Calibri" w:hAnsi="Arial" w:cs="Arial"/>
          <w:lang w:eastAsia="ar-SA"/>
        </w:rPr>
      </w:pPr>
      <w:r w:rsidRPr="00D46F82">
        <w:rPr>
          <w:rFonts w:ascii="Arial" w:eastAsia="Calibri" w:hAnsi="Arial" w:cs="Arial"/>
          <w:lang w:eastAsia="ar-SA"/>
        </w:rPr>
        <w:t>Koszty dojazdu do i z miejsca użytkowania w okresie gwarancyjnym ponosi Wykonawca.</w:t>
      </w:r>
    </w:p>
    <w:p w14:paraId="4FD10A55" w14:textId="77777777" w:rsidR="00D46F82" w:rsidRPr="00D46F82" w:rsidRDefault="00D46F82" w:rsidP="00D46F82">
      <w:pPr>
        <w:spacing w:after="0" w:line="271" w:lineRule="auto"/>
        <w:jc w:val="center"/>
        <w:rPr>
          <w:rFonts w:ascii="Arial" w:eastAsia="Times New Roman" w:hAnsi="Arial" w:cs="Arial"/>
          <w:b/>
          <w:lang w:eastAsia="ar-SA"/>
        </w:rPr>
      </w:pPr>
    </w:p>
    <w:p w14:paraId="218643E2"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4</w:t>
      </w:r>
    </w:p>
    <w:p w14:paraId="4E0257F8" w14:textId="54B41D2E" w:rsidR="00826E2F" w:rsidRPr="00B547F4" w:rsidRDefault="00D46F82" w:rsidP="00B547F4">
      <w:pPr>
        <w:numPr>
          <w:ilvl w:val="0"/>
          <w:numId w:val="6"/>
        </w:numPr>
        <w:tabs>
          <w:tab w:val="clear" w:pos="734"/>
          <w:tab w:val="left" w:pos="3927"/>
        </w:tabs>
        <w:suppressAutoHyphens/>
        <w:spacing w:after="0" w:line="271" w:lineRule="auto"/>
        <w:ind w:left="426"/>
        <w:jc w:val="both"/>
        <w:rPr>
          <w:rFonts w:ascii="Arial" w:eastAsia="Times New Roman" w:hAnsi="Arial" w:cs="Arial"/>
          <w:b/>
          <w:lang w:eastAsia="ar-SA"/>
        </w:rPr>
      </w:pPr>
      <w:r w:rsidRPr="00DF07CD">
        <w:rPr>
          <w:rFonts w:ascii="Arial" w:eastAsia="Times New Roman" w:hAnsi="Arial" w:cs="Arial"/>
          <w:lang w:eastAsia="ar-SA"/>
        </w:rPr>
        <w:t xml:space="preserve">Za realizację przedmiotu umowy określonego w §1 strony ustalają wynagrodzenie zgodnie ze złożoną ofertą. </w:t>
      </w:r>
      <w:r w:rsidR="00520F6A" w:rsidRPr="00DF07CD">
        <w:rPr>
          <w:rFonts w:ascii="Arial" w:eastAsia="Times New Roman" w:hAnsi="Arial" w:cs="Arial"/>
          <w:lang w:eastAsia="ar-SA"/>
        </w:rPr>
        <w:t xml:space="preserve">Ogólną wartość zamówienia </w:t>
      </w:r>
      <w:r w:rsidR="00826E2F" w:rsidRPr="00DF07CD">
        <w:rPr>
          <w:rFonts w:ascii="Arial" w:eastAsia="Times New Roman" w:hAnsi="Arial" w:cs="Arial"/>
          <w:b/>
          <w:lang w:eastAsia="ar-SA"/>
        </w:rPr>
        <w:t xml:space="preserve"> netto</w:t>
      </w:r>
      <w:r w:rsidR="00520F6A" w:rsidRPr="00DF07CD">
        <w:rPr>
          <w:rFonts w:ascii="Arial" w:eastAsia="Times New Roman" w:hAnsi="Arial" w:cs="Arial"/>
          <w:b/>
          <w:lang w:eastAsia="ar-SA"/>
        </w:rPr>
        <w:t xml:space="preserve"> </w:t>
      </w:r>
      <w:r w:rsidR="00520F6A" w:rsidRPr="00DF07CD">
        <w:rPr>
          <w:rFonts w:ascii="Arial" w:eastAsia="Times New Roman" w:hAnsi="Arial" w:cs="Arial"/>
          <w:bCs/>
          <w:lang w:eastAsia="ar-SA"/>
        </w:rPr>
        <w:t>ustala się na</w:t>
      </w:r>
      <w:r w:rsidR="00826E2F" w:rsidRPr="00DF07CD">
        <w:rPr>
          <w:rFonts w:ascii="Arial" w:eastAsia="Times New Roman" w:hAnsi="Arial" w:cs="Arial"/>
          <w:bCs/>
          <w:lang w:eastAsia="ar-SA"/>
        </w:rPr>
        <w:t>:</w:t>
      </w:r>
      <w:r w:rsidR="00520F6A" w:rsidRPr="00DF07CD">
        <w:rPr>
          <w:rFonts w:ascii="Arial" w:eastAsia="Times New Roman" w:hAnsi="Arial" w:cs="Arial"/>
          <w:b/>
          <w:lang w:eastAsia="ar-SA"/>
        </w:rPr>
        <w:t xml:space="preserve"> </w:t>
      </w:r>
      <w:r w:rsidR="00826E2F" w:rsidRPr="00DF07CD">
        <w:rPr>
          <w:rFonts w:ascii="Arial" w:eastAsia="Times New Roman" w:hAnsi="Arial" w:cs="Arial"/>
          <w:lang w:eastAsia="ar-SA"/>
        </w:rPr>
        <w:t>.....</w:t>
      </w:r>
      <w:r w:rsidR="00520F6A" w:rsidRPr="00DF07CD">
        <w:rPr>
          <w:rFonts w:ascii="Arial" w:eastAsia="Times New Roman" w:hAnsi="Arial" w:cs="Arial"/>
          <w:lang w:eastAsia="ar-SA"/>
        </w:rPr>
        <w:t xml:space="preserve"> zł, </w:t>
      </w:r>
      <w:r w:rsidR="00826E2F" w:rsidRPr="00DF07CD">
        <w:rPr>
          <w:rFonts w:ascii="Arial" w:eastAsia="Times New Roman" w:hAnsi="Arial" w:cs="Arial"/>
          <w:b/>
          <w:lang w:eastAsia="ar-SA"/>
        </w:rPr>
        <w:t>brutto:</w:t>
      </w:r>
      <w:r w:rsidR="00520F6A" w:rsidRPr="00DF07CD">
        <w:rPr>
          <w:rFonts w:ascii="Arial" w:eastAsia="Times New Roman" w:hAnsi="Arial" w:cs="Arial"/>
          <w:b/>
          <w:lang w:eastAsia="ar-SA"/>
        </w:rPr>
        <w:t xml:space="preserve"> </w:t>
      </w:r>
      <w:r w:rsidR="00520F6A" w:rsidRPr="00DF07CD">
        <w:rPr>
          <w:rFonts w:ascii="Arial" w:eastAsia="Times New Roman" w:hAnsi="Arial" w:cs="Arial"/>
          <w:bCs/>
          <w:lang w:eastAsia="ar-SA"/>
        </w:rPr>
        <w:t xml:space="preserve">…. </w:t>
      </w:r>
      <w:r w:rsidR="00826E2F" w:rsidRPr="00DF07CD">
        <w:rPr>
          <w:rFonts w:ascii="Arial" w:eastAsia="Times New Roman" w:hAnsi="Arial" w:cs="Arial"/>
          <w:lang w:eastAsia="ar-SA"/>
        </w:rPr>
        <w:t>,  słownie:...</w:t>
      </w:r>
      <w:r w:rsidR="00520F6A" w:rsidRPr="00DF07CD">
        <w:rPr>
          <w:rFonts w:ascii="Arial" w:eastAsia="Times New Roman" w:hAnsi="Arial" w:cs="Arial"/>
          <w:lang w:eastAsia="ar-SA"/>
        </w:rPr>
        <w:t xml:space="preserve"> zł, </w:t>
      </w:r>
      <w:r w:rsidR="00520F6A" w:rsidRPr="00B547F4">
        <w:rPr>
          <w:rFonts w:ascii="Arial" w:eastAsia="Times New Roman" w:hAnsi="Arial" w:cs="Arial"/>
          <w:lang w:eastAsia="ar-SA"/>
        </w:rPr>
        <w:t>w</w:t>
      </w:r>
      <w:r w:rsidR="00826E2F" w:rsidRPr="00B547F4">
        <w:rPr>
          <w:rFonts w:ascii="Arial" w:eastAsia="Times New Roman" w:hAnsi="Arial" w:cs="Arial"/>
          <w:lang w:eastAsia="ar-SA"/>
        </w:rPr>
        <w:t xml:space="preserve"> tym: </w:t>
      </w:r>
    </w:p>
    <w:p w14:paraId="761FCC79" w14:textId="65FB7374" w:rsidR="00B547F4" w:rsidRDefault="00B01B48" w:rsidP="004A597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Aparat ultrasonograficzny </w:t>
      </w:r>
    </w:p>
    <w:p w14:paraId="3CF4455A" w14:textId="77777777"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 tym podatek VAT ......................... </w:t>
      </w:r>
      <w:r>
        <w:rPr>
          <w:rFonts w:ascii="Arial" w:eastAsia="Times New Roman" w:hAnsi="Arial" w:cs="Arial"/>
          <w:lang w:eastAsia="ar-SA"/>
        </w:rPr>
        <w:t xml:space="preserve">%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 </w:t>
      </w:r>
    </w:p>
    <w:p w14:paraId="0215703B" w14:textId="77777777"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p>
    <w:p w14:paraId="291CCE22" w14:textId="77777777" w:rsidR="00B01B48" w:rsidRPr="00AE36DC" w:rsidRDefault="00B01B48" w:rsidP="00B01B48">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W tym: </w:t>
      </w:r>
    </w:p>
    <w:p w14:paraId="511CAF63" w14:textId="77777777" w:rsidR="00B01B48" w:rsidRPr="00AE36DC" w:rsidRDefault="00B01B48" w:rsidP="00B01B48">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wysokość raty przez okres </w:t>
      </w:r>
      <w:r>
        <w:rPr>
          <w:rFonts w:ascii="Arial" w:eastAsia="Times New Roman" w:hAnsi="Arial" w:cs="Arial"/>
          <w:lang w:eastAsia="ar-SA"/>
        </w:rPr>
        <w:t>spłaty z</w:t>
      </w:r>
      <w:r w:rsidRPr="00AE36DC">
        <w:rPr>
          <w:rFonts w:ascii="Arial" w:eastAsia="Times New Roman" w:hAnsi="Arial" w:cs="Arial"/>
          <w:lang w:eastAsia="ar-SA"/>
        </w:rPr>
        <w:t>obowiąz</w:t>
      </w:r>
      <w:r>
        <w:rPr>
          <w:rFonts w:ascii="Arial" w:eastAsia="Times New Roman" w:hAnsi="Arial" w:cs="Arial"/>
          <w:lang w:eastAsia="ar-SA"/>
        </w:rPr>
        <w:t xml:space="preserve">ania </w:t>
      </w:r>
      <w:r w:rsidRPr="00AE36DC">
        <w:rPr>
          <w:rFonts w:ascii="Arial" w:eastAsia="Times New Roman" w:hAnsi="Arial" w:cs="Arial"/>
          <w:lang w:eastAsia="ar-SA"/>
        </w:rPr>
        <w:t xml:space="preserve">wynosi: </w:t>
      </w:r>
    </w:p>
    <w:p w14:paraId="54815C47" w14:textId="77777777" w:rsidR="00B01B48" w:rsidRPr="00AE36DC" w:rsidRDefault="00B01B48" w:rsidP="00B01B48">
      <w:pPr>
        <w:spacing w:after="0" w:line="271" w:lineRule="auto"/>
        <w:ind w:left="360"/>
        <w:jc w:val="both"/>
        <w:rPr>
          <w:rFonts w:ascii="Arial" w:eastAsia="Times New Roman" w:hAnsi="Arial" w:cs="Arial"/>
          <w:lang w:eastAsia="ar-SA"/>
        </w:rPr>
      </w:pPr>
      <w:r>
        <w:rPr>
          <w:rFonts w:ascii="Arial" w:eastAsia="Times New Roman" w:hAnsi="Arial" w:cs="Arial"/>
          <w:lang w:eastAsia="ar-SA"/>
        </w:rPr>
        <w:t>23</w:t>
      </w:r>
      <w:r w:rsidRPr="00AE36DC">
        <w:rPr>
          <w:rFonts w:ascii="Arial" w:eastAsia="Times New Roman" w:hAnsi="Arial" w:cs="Arial"/>
          <w:lang w:eastAsia="ar-SA"/>
        </w:rPr>
        <w:t xml:space="preserve"> rat</w:t>
      </w:r>
      <w:r>
        <w:rPr>
          <w:rFonts w:ascii="Arial" w:eastAsia="Times New Roman" w:hAnsi="Arial" w:cs="Arial"/>
          <w:lang w:eastAsia="ar-SA"/>
        </w:rPr>
        <w:t>y</w:t>
      </w:r>
      <w:r w:rsidRPr="00AE36DC">
        <w:rPr>
          <w:rFonts w:ascii="Arial" w:eastAsia="Times New Roman" w:hAnsi="Arial" w:cs="Arial"/>
          <w:lang w:eastAsia="ar-SA"/>
        </w:rPr>
        <w:t xml:space="preserve"> równ</w:t>
      </w:r>
      <w:r>
        <w:rPr>
          <w:rFonts w:ascii="Arial" w:eastAsia="Times New Roman" w:hAnsi="Arial" w:cs="Arial"/>
          <w:lang w:eastAsia="ar-SA"/>
        </w:rPr>
        <w:t>e</w:t>
      </w:r>
      <w:r w:rsidRPr="00AE36DC">
        <w:rPr>
          <w:rFonts w:ascii="Arial" w:eastAsia="Times New Roman" w:hAnsi="Arial" w:cs="Arial"/>
          <w:lang w:eastAsia="ar-SA"/>
        </w:rPr>
        <w:t>:</w:t>
      </w:r>
    </w:p>
    <w:p w14:paraId="01BDFE8B" w14:textId="77777777" w:rsidR="00B01B48" w:rsidRPr="00AE36DC" w:rsidRDefault="00B01B48" w:rsidP="00B01B48">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netto: .................................................., co stanowi brutto: ……......................................, słownie:................................................................................................................................. w tym podatek VAT ........................... zł, </w:t>
      </w:r>
    </w:p>
    <w:p w14:paraId="70DAB970" w14:textId="77777777" w:rsidR="00B01B48" w:rsidRDefault="00B01B48" w:rsidP="00B01B48">
      <w:pPr>
        <w:spacing w:after="0" w:line="271" w:lineRule="auto"/>
        <w:ind w:left="360"/>
        <w:jc w:val="both"/>
        <w:rPr>
          <w:rFonts w:ascii="Arial" w:eastAsia="Times New Roman" w:hAnsi="Arial" w:cs="Arial"/>
          <w:lang w:eastAsia="ar-SA"/>
        </w:rPr>
      </w:pPr>
    </w:p>
    <w:p w14:paraId="1208FE92" w14:textId="77777777" w:rsidR="00B01B48" w:rsidRPr="00AE36DC" w:rsidRDefault="00B01B48" w:rsidP="00B01B48">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ostatnia </w:t>
      </w:r>
      <w:r>
        <w:rPr>
          <w:rFonts w:ascii="Arial" w:eastAsia="Times New Roman" w:hAnsi="Arial" w:cs="Arial"/>
          <w:lang w:eastAsia="ar-SA"/>
        </w:rPr>
        <w:t xml:space="preserve">24 </w:t>
      </w:r>
      <w:r w:rsidRPr="00AE36DC">
        <w:rPr>
          <w:rFonts w:ascii="Arial" w:eastAsia="Times New Roman" w:hAnsi="Arial" w:cs="Arial"/>
          <w:lang w:eastAsia="ar-SA"/>
        </w:rPr>
        <w:t>rata wyrównująca:</w:t>
      </w:r>
    </w:p>
    <w:p w14:paraId="7E1ADB69" w14:textId="77777777" w:rsidR="00B01B48" w:rsidRDefault="00B01B48" w:rsidP="00B01B48">
      <w:pPr>
        <w:spacing w:after="0" w:line="271" w:lineRule="auto"/>
        <w:ind w:left="360"/>
        <w:jc w:val="both"/>
        <w:rPr>
          <w:rFonts w:ascii="Arial" w:eastAsia="Times New Roman" w:hAnsi="Arial" w:cs="Arial"/>
          <w:lang w:eastAsia="pl-PL"/>
        </w:rPr>
      </w:pPr>
      <w:r w:rsidRPr="00AE36DC">
        <w:rPr>
          <w:rFonts w:ascii="Arial" w:eastAsia="Times New Roman" w:hAnsi="Arial" w:cs="Arial"/>
          <w:lang w:eastAsia="ar-SA"/>
        </w:rPr>
        <w:t>netto: .................................................., co stanowi brutto: ……......................................, słownie:................................................................................................................................. w tym podatek VAT ........................... zł,</w:t>
      </w:r>
    </w:p>
    <w:p w14:paraId="007CB3F1" w14:textId="77777777" w:rsidR="00B01B48" w:rsidRDefault="00B01B48" w:rsidP="004A5973">
      <w:pPr>
        <w:tabs>
          <w:tab w:val="left" w:pos="3927"/>
        </w:tabs>
        <w:suppressAutoHyphens/>
        <w:spacing w:after="0" w:line="271" w:lineRule="auto"/>
        <w:ind w:left="374"/>
        <w:jc w:val="both"/>
        <w:rPr>
          <w:rFonts w:ascii="Arial" w:eastAsia="Times New Roman" w:hAnsi="Arial" w:cs="Arial"/>
          <w:b/>
          <w:lang w:eastAsia="ar-SA"/>
        </w:rPr>
      </w:pPr>
    </w:p>
    <w:p w14:paraId="0B7F3571" w14:textId="1554606F" w:rsidR="00B547F4" w:rsidRDefault="00B01B48" w:rsidP="004A597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Stacja opisowa </w:t>
      </w:r>
    </w:p>
    <w:p w14:paraId="2A31F7C3" w14:textId="77777777"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 tym podatek VAT ......................... </w:t>
      </w:r>
      <w:r>
        <w:rPr>
          <w:rFonts w:ascii="Arial" w:eastAsia="Times New Roman" w:hAnsi="Arial" w:cs="Arial"/>
          <w:lang w:eastAsia="ar-SA"/>
        </w:rPr>
        <w:t xml:space="preserve">%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 </w:t>
      </w:r>
    </w:p>
    <w:p w14:paraId="59FAB7CA" w14:textId="77777777"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p>
    <w:p w14:paraId="7794E998" w14:textId="77777777" w:rsidR="00B547F4" w:rsidRPr="00AE36DC" w:rsidRDefault="00B547F4" w:rsidP="004A5973">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W tym: </w:t>
      </w:r>
    </w:p>
    <w:p w14:paraId="26D2733E" w14:textId="77777777" w:rsidR="00B547F4" w:rsidRPr="00AE36DC" w:rsidRDefault="00B547F4" w:rsidP="004A5973">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wysokość raty przez okres </w:t>
      </w:r>
      <w:r>
        <w:rPr>
          <w:rFonts w:ascii="Arial" w:eastAsia="Times New Roman" w:hAnsi="Arial" w:cs="Arial"/>
          <w:lang w:eastAsia="ar-SA"/>
        </w:rPr>
        <w:t>spłaty z</w:t>
      </w:r>
      <w:r w:rsidRPr="00AE36DC">
        <w:rPr>
          <w:rFonts w:ascii="Arial" w:eastAsia="Times New Roman" w:hAnsi="Arial" w:cs="Arial"/>
          <w:lang w:eastAsia="ar-SA"/>
        </w:rPr>
        <w:t>obowiąz</w:t>
      </w:r>
      <w:r>
        <w:rPr>
          <w:rFonts w:ascii="Arial" w:eastAsia="Times New Roman" w:hAnsi="Arial" w:cs="Arial"/>
          <w:lang w:eastAsia="ar-SA"/>
        </w:rPr>
        <w:t xml:space="preserve">ania </w:t>
      </w:r>
      <w:r w:rsidRPr="00AE36DC">
        <w:rPr>
          <w:rFonts w:ascii="Arial" w:eastAsia="Times New Roman" w:hAnsi="Arial" w:cs="Arial"/>
          <w:lang w:eastAsia="ar-SA"/>
        </w:rPr>
        <w:t xml:space="preserve">wynosi: </w:t>
      </w:r>
    </w:p>
    <w:p w14:paraId="729BD149" w14:textId="77777777" w:rsidR="00B547F4" w:rsidRPr="00AE36DC" w:rsidRDefault="00B547F4" w:rsidP="004A5973">
      <w:pPr>
        <w:spacing w:after="0" w:line="271" w:lineRule="auto"/>
        <w:ind w:left="360"/>
        <w:jc w:val="both"/>
        <w:rPr>
          <w:rFonts w:ascii="Arial" w:eastAsia="Times New Roman" w:hAnsi="Arial" w:cs="Arial"/>
          <w:lang w:eastAsia="ar-SA"/>
        </w:rPr>
      </w:pPr>
      <w:r>
        <w:rPr>
          <w:rFonts w:ascii="Arial" w:eastAsia="Times New Roman" w:hAnsi="Arial" w:cs="Arial"/>
          <w:lang w:eastAsia="ar-SA"/>
        </w:rPr>
        <w:t>23</w:t>
      </w:r>
      <w:r w:rsidRPr="00AE36DC">
        <w:rPr>
          <w:rFonts w:ascii="Arial" w:eastAsia="Times New Roman" w:hAnsi="Arial" w:cs="Arial"/>
          <w:lang w:eastAsia="ar-SA"/>
        </w:rPr>
        <w:t xml:space="preserve"> rat</w:t>
      </w:r>
      <w:r>
        <w:rPr>
          <w:rFonts w:ascii="Arial" w:eastAsia="Times New Roman" w:hAnsi="Arial" w:cs="Arial"/>
          <w:lang w:eastAsia="ar-SA"/>
        </w:rPr>
        <w:t>y</w:t>
      </w:r>
      <w:r w:rsidRPr="00AE36DC">
        <w:rPr>
          <w:rFonts w:ascii="Arial" w:eastAsia="Times New Roman" w:hAnsi="Arial" w:cs="Arial"/>
          <w:lang w:eastAsia="ar-SA"/>
        </w:rPr>
        <w:t xml:space="preserve"> równ</w:t>
      </w:r>
      <w:r>
        <w:rPr>
          <w:rFonts w:ascii="Arial" w:eastAsia="Times New Roman" w:hAnsi="Arial" w:cs="Arial"/>
          <w:lang w:eastAsia="ar-SA"/>
        </w:rPr>
        <w:t>e</w:t>
      </w:r>
      <w:r w:rsidRPr="00AE36DC">
        <w:rPr>
          <w:rFonts w:ascii="Arial" w:eastAsia="Times New Roman" w:hAnsi="Arial" w:cs="Arial"/>
          <w:lang w:eastAsia="ar-SA"/>
        </w:rPr>
        <w:t>:</w:t>
      </w:r>
    </w:p>
    <w:p w14:paraId="5EB8CD76" w14:textId="77777777" w:rsidR="00B547F4" w:rsidRPr="00AE36DC" w:rsidRDefault="00B547F4" w:rsidP="004A5973">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netto: .................................................., co stanowi brutto: ……......................................, słownie:................................................................................................................................. w tym podatek VAT ........................... zł, </w:t>
      </w:r>
    </w:p>
    <w:p w14:paraId="35AF75EF" w14:textId="77777777" w:rsidR="004A5973" w:rsidRDefault="004A5973" w:rsidP="004A5973">
      <w:pPr>
        <w:spacing w:after="0" w:line="271" w:lineRule="auto"/>
        <w:ind w:left="360"/>
        <w:jc w:val="both"/>
        <w:rPr>
          <w:rFonts w:ascii="Arial" w:eastAsia="Times New Roman" w:hAnsi="Arial" w:cs="Arial"/>
          <w:lang w:eastAsia="ar-SA"/>
        </w:rPr>
      </w:pPr>
    </w:p>
    <w:p w14:paraId="41093598" w14:textId="62C4DF18" w:rsidR="00B547F4" w:rsidRPr="00AE36DC" w:rsidRDefault="00B547F4" w:rsidP="004A5973">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ostatnia </w:t>
      </w:r>
      <w:r>
        <w:rPr>
          <w:rFonts w:ascii="Arial" w:eastAsia="Times New Roman" w:hAnsi="Arial" w:cs="Arial"/>
          <w:lang w:eastAsia="ar-SA"/>
        </w:rPr>
        <w:t xml:space="preserve">24 </w:t>
      </w:r>
      <w:r w:rsidRPr="00AE36DC">
        <w:rPr>
          <w:rFonts w:ascii="Arial" w:eastAsia="Times New Roman" w:hAnsi="Arial" w:cs="Arial"/>
          <w:lang w:eastAsia="ar-SA"/>
        </w:rPr>
        <w:t>rata wyrównująca:</w:t>
      </w:r>
    </w:p>
    <w:p w14:paraId="1959F026" w14:textId="77777777" w:rsidR="00B547F4" w:rsidRDefault="00B547F4" w:rsidP="004A5973">
      <w:pPr>
        <w:spacing w:after="0" w:line="271" w:lineRule="auto"/>
        <w:ind w:left="360"/>
        <w:jc w:val="both"/>
        <w:rPr>
          <w:rFonts w:ascii="Arial" w:eastAsia="Times New Roman" w:hAnsi="Arial" w:cs="Arial"/>
          <w:lang w:eastAsia="pl-PL"/>
        </w:rPr>
      </w:pPr>
      <w:r w:rsidRPr="00AE36DC">
        <w:rPr>
          <w:rFonts w:ascii="Arial" w:eastAsia="Times New Roman" w:hAnsi="Arial" w:cs="Arial"/>
          <w:lang w:eastAsia="ar-SA"/>
        </w:rPr>
        <w:t>netto: .................................................., co stanowi brutto: ……......................................, słownie:................................................................................................................................. w tym podatek VAT ........................... zł,</w:t>
      </w:r>
    </w:p>
    <w:p w14:paraId="7648A3AA" w14:textId="77777777" w:rsidR="00DF07CD" w:rsidRPr="00DF07CD" w:rsidRDefault="00DF07CD" w:rsidP="00FC2066">
      <w:pPr>
        <w:pStyle w:val="Akapitzlist"/>
        <w:suppressAutoHyphens/>
        <w:spacing w:after="0" w:line="271" w:lineRule="auto"/>
        <w:ind w:left="426"/>
        <w:jc w:val="both"/>
        <w:rPr>
          <w:rFonts w:ascii="Arial" w:eastAsia="Times New Roman" w:hAnsi="Arial" w:cs="Arial"/>
          <w:color w:val="FF0000"/>
          <w:sz w:val="10"/>
          <w:szCs w:val="10"/>
          <w:lang w:eastAsia="ar-SA"/>
        </w:rPr>
      </w:pPr>
    </w:p>
    <w:p w14:paraId="252EC568" w14:textId="270D375F" w:rsidR="00D46F82" w:rsidRDefault="00D46F82" w:rsidP="00715512">
      <w:pPr>
        <w:numPr>
          <w:ilvl w:val="0"/>
          <w:numId w:val="6"/>
        </w:numPr>
        <w:spacing w:after="0" w:line="271" w:lineRule="auto"/>
        <w:ind w:left="284" w:hanging="270"/>
        <w:jc w:val="both"/>
        <w:rPr>
          <w:rFonts w:ascii="Arial" w:eastAsia="Calibri" w:hAnsi="Arial" w:cs="Arial"/>
          <w:b/>
        </w:rPr>
      </w:pPr>
      <w:r w:rsidRPr="00D46F82">
        <w:rPr>
          <w:rFonts w:ascii="Arial" w:eastAsia="Calibri" w:hAnsi="Arial" w:cs="Arial"/>
          <w:b/>
        </w:rPr>
        <w:t xml:space="preserve">Strony ustalają, że </w:t>
      </w:r>
      <w:r w:rsidR="004A5973">
        <w:rPr>
          <w:rFonts w:ascii="Arial" w:eastAsia="Calibri" w:hAnsi="Arial" w:cs="Arial"/>
          <w:b/>
        </w:rPr>
        <w:t xml:space="preserve">przedmiot zamówienia </w:t>
      </w:r>
      <w:r w:rsidRPr="00D46F82">
        <w:rPr>
          <w:rFonts w:ascii="Arial" w:eastAsia="Calibri" w:hAnsi="Arial" w:cs="Arial"/>
          <w:b/>
        </w:rPr>
        <w:t>staje się własnością Zamawiającego</w:t>
      </w:r>
      <w:r w:rsidR="00715512">
        <w:rPr>
          <w:rFonts w:ascii="Arial" w:eastAsia="Calibri" w:hAnsi="Arial" w:cs="Arial"/>
          <w:b/>
        </w:rPr>
        <w:t xml:space="preserve"> </w:t>
      </w:r>
      <w:r w:rsidR="00715512" w:rsidRPr="00715512">
        <w:rPr>
          <w:rFonts w:ascii="Arial" w:eastAsia="Times New Roman" w:hAnsi="Arial" w:cs="Arial"/>
          <w:b/>
          <w:lang w:eastAsia="ar-SA"/>
        </w:rPr>
        <w:t>w chwili podpisania protokołu zdawczo-odbiorczego</w:t>
      </w:r>
      <w:r w:rsidRPr="00715512">
        <w:rPr>
          <w:rFonts w:ascii="Arial" w:eastAsia="Calibri" w:hAnsi="Arial" w:cs="Arial"/>
          <w:b/>
        </w:rPr>
        <w:t>.</w:t>
      </w:r>
      <w:r w:rsidR="00BD0799" w:rsidRPr="00715512">
        <w:rPr>
          <w:rFonts w:ascii="Arial" w:eastAsia="Calibri" w:hAnsi="Arial" w:cs="Arial"/>
          <w:b/>
        </w:rPr>
        <w:t xml:space="preserve"> </w:t>
      </w:r>
    </w:p>
    <w:p w14:paraId="38007624" w14:textId="77777777" w:rsidR="004A5973" w:rsidRPr="004A5973" w:rsidRDefault="004A5973" w:rsidP="004A5973">
      <w:pPr>
        <w:numPr>
          <w:ilvl w:val="0"/>
          <w:numId w:val="6"/>
        </w:numPr>
        <w:spacing w:after="0" w:line="271" w:lineRule="auto"/>
        <w:ind w:left="284" w:hanging="270"/>
        <w:jc w:val="both"/>
        <w:rPr>
          <w:rFonts w:ascii="Arial" w:eastAsia="Calibri" w:hAnsi="Arial" w:cs="Arial"/>
          <w:b/>
        </w:rPr>
      </w:pPr>
      <w:r w:rsidRPr="004A5973">
        <w:rPr>
          <w:rFonts w:ascii="Arial" w:eastAsia="Times New Roman" w:hAnsi="Arial" w:cs="Arial"/>
          <w:b/>
          <w:bCs/>
          <w:u w:val="single"/>
          <w:lang w:eastAsia="ar-SA"/>
        </w:rPr>
        <w:t>Zapłata za przedmiot umowy nastąpi w 24 miesięcznych nieoprocentowanych ratach, płatnych do ostatniego dnia każdego miesiąca.</w:t>
      </w:r>
    </w:p>
    <w:p w14:paraId="60DA8868" w14:textId="5C5BE435" w:rsidR="00D46F82" w:rsidRPr="00D46F82" w:rsidRDefault="00D46F82" w:rsidP="00D46F82">
      <w:pPr>
        <w:numPr>
          <w:ilvl w:val="0"/>
          <w:numId w:val="6"/>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lastRenderedPageBreak/>
        <w:t>Podstawą przyjęcia przez Zamawiającego wystawionej faktury VAT będzie podpisany przez upoważnionych   przedstawicieli Zamawiającego i Wykonawcy bezusterkowy „Protokół zdawczo – odbiorczy z dostawy i odbioru sprzętu”</w:t>
      </w:r>
      <w:r w:rsidR="00715512">
        <w:rPr>
          <w:rFonts w:ascii="Arial" w:eastAsia="Times New Roman" w:hAnsi="Arial" w:cs="Arial"/>
          <w:lang w:eastAsia="ar-SA"/>
        </w:rPr>
        <w:t>.</w:t>
      </w:r>
    </w:p>
    <w:p w14:paraId="3AAFE93B" w14:textId="77777777" w:rsidR="00D46F82" w:rsidRPr="00D46F82" w:rsidRDefault="00D46F82" w:rsidP="00D46F82">
      <w:pPr>
        <w:numPr>
          <w:ilvl w:val="0"/>
          <w:numId w:val="6"/>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Jako dzień zapłaty uważać się będzie dzień obciążenia rachunku bankowego Zamawiającego.</w:t>
      </w:r>
    </w:p>
    <w:p w14:paraId="0993420C" w14:textId="77777777" w:rsidR="00D46F82" w:rsidRPr="00D46F82" w:rsidRDefault="00D46F82" w:rsidP="00D46F82">
      <w:pPr>
        <w:numPr>
          <w:ilvl w:val="0"/>
          <w:numId w:val="6"/>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iCs/>
          <w:lang w:eastAsia="ar-SA"/>
        </w:rPr>
        <w:t>W razie nie uregulowania przez Zamawiającego płatności w wyznaczonym terminie, Wykonawca ma prawo żądać zapłaty odsetek</w:t>
      </w:r>
      <w:r w:rsidRPr="00D46F82">
        <w:rPr>
          <w:rFonts w:ascii="Arial" w:eastAsia="Times New Roman" w:hAnsi="Arial" w:cs="Arial"/>
          <w:bCs/>
          <w:iCs/>
          <w:lang w:eastAsia="ar-SA"/>
        </w:rPr>
        <w:t xml:space="preserve"> </w:t>
      </w:r>
      <w:r w:rsidRPr="00D46F82">
        <w:rPr>
          <w:rFonts w:ascii="Arial" w:eastAsia="Times New Roman" w:hAnsi="Arial" w:cs="Arial"/>
          <w:iCs/>
          <w:lang w:eastAsia="ar-SA"/>
        </w:rPr>
        <w:t>ustawowych za opóźnienie w transakcjach handlowych od nieuregulowanych należności wyłącznie po upływie terminu płatności przewidzianego umową.</w:t>
      </w:r>
    </w:p>
    <w:p w14:paraId="71597004" w14:textId="77777777" w:rsidR="00D46F82" w:rsidRPr="00D46F82" w:rsidRDefault="00D46F82" w:rsidP="00D46F82">
      <w:pPr>
        <w:numPr>
          <w:ilvl w:val="0"/>
          <w:numId w:val="6"/>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(t.j. Dz. U. z 2021 r. poz. 711 ze zm.) ma zastosowanie</w:t>
      </w:r>
    </w:p>
    <w:p w14:paraId="0F2B495C" w14:textId="77777777" w:rsidR="00D46F82" w:rsidRPr="00D46F82" w:rsidRDefault="00D46F82" w:rsidP="00D46F82">
      <w:pPr>
        <w:spacing w:after="0" w:line="271" w:lineRule="auto"/>
        <w:jc w:val="center"/>
        <w:rPr>
          <w:rFonts w:ascii="Arial" w:eastAsia="Times New Roman" w:hAnsi="Arial" w:cs="Arial"/>
          <w:b/>
          <w:lang w:eastAsia="ar-SA"/>
        </w:rPr>
      </w:pPr>
    </w:p>
    <w:p w14:paraId="0AAA044D"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5</w:t>
      </w:r>
    </w:p>
    <w:p w14:paraId="3773A217" w14:textId="77777777" w:rsidR="00D46F82" w:rsidRPr="00D46F82" w:rsidRDefault="00D46F82" w:rsidP="00D46F82">
      <w:pPr>
        <w:numPr>
          <w:ilvl w:val="0"/>
          <w:numId w:val="7"/>
        </w:numPr>
        <w:tabs>
          <w:tab w:val="clear" w:pos="360"/>
        </w:tabs>
        <w:spacing w:after="0" w:line="271" w:lineRule="auto"/>
        <w:ind w:left="284" w:hanging="284"/>
        <w:jc w:val="both"/>
        <w:rPr>
          <w:rFonts w:ascii="Arial" w:eastAsia="Times New Roman" w:hAnsi="Arial" w:cs="Arial"/>
          <w:bCs/>
          <w:lang w:eastAsia="ar-SA"/>
        </w:rPr>
      </w:pPr>
      <w:r w:rsidRPr="00D46F82">
        <w:rPr>
          <w:rFonts w:ascii="Arial" w:eastAsia="Times New Roman" w:hAnsi="Arial" w:cs="Arial"/>
          <w:bCs/>
          <w:lang w:eastAsia="ar-SA"/>
        </w:rPr>
        <w:t xml:space="preserve">Wykonawca powierza / nie powierza* wykonanie części zamówienia podwykonawcom. </w:t>
      </w:r>
    </w:p>
    <w:p w14:paraId="6A1E14F5" w14:textId="77777777" w:rsidR="00D46F82" w:rsidRPr="00D46F82" w:rsidRDefault="00D46F82" w:rsidP="00D46F82">
      <w:pPr>
        <w:numPr>
          <w:ilvl w:val="0"/>
          <w:numId w:val="7"/>
        </w:numPr>
        <w:tabs>
          <w:tab w:val="clear" w:pos="360"/>
        </w:tabs>
        <w:spacing w:after="0" w:line="271" w:lineRule="auto"/>
        <w:ind w:left="284" w:hanging="284"/>
        <w:jc w:val="both"/>
        <w:rPr>
          <w:rFonts w:ascii="Arial" w:eastAsia="Times New Roman" w:hAnsi="Arial" w:cs="Arial"/>
          <w:bCs/>
          <w:lang w:eastAsia="ar-SA"/>
        </w:rPr>
      </w:pPr>
      <w:r w:rsidRPr="00D46F82">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188D579D" w14:textId="77777777" w:rsidR="00715512" w:rsidRDefault="00715512" w:rsidP="00D46F82">
      <w:pPr>
        <w:spacing w:after="0" w:line="271" w:lineRule="auto"/>
        <w:jc w:val="center"/>
        <w:rPr>
          <w:rFonts w:ascii="Arial" w:eastAsia="Times New Roman" w:hAnsi="Arial" w:cs="Arial"/>
          <w:b/>
          <w:lang w:eastAsia="ar-SA"/>
        </w:rPr>
      </w:pPr>
    </w:p>
    <w:p w14:paraId="7F0E1CA5" w14:textId="1E8612D6"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6</w:t>
      </w:r>
    </w:p>
    <w:p w14:paraId="5B6DECD0"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Wykonawca odpowiada za rodzaj, jakość oraz ilość dostarczonego przedmiotu zamówienia objętego zamówieniem.</w:t>
      </w:r>
    </w:p>
    <w:p w14:paraId="2322BF9B"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 xml:space="preserve">Wykonawca udziela Zamawiającemu gwarancji, że dostarczany przedmiot zamówienia jest zgodny z załącznikiem ofertowym. </w:t>
      </w:r>
    </w:p>
    <w:p w14:paraId="071D6133"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 xml:space="preserve">O wadach przedmiotu umowy Zamawiający poinformuje Wykonawcę na piśmie, bezzwłocznie po wykryciu, celem ich komisyjnego stwierdzenia i ustalenia dalszego postępowania. </w:t>
      </w:r>
    </w:p>
    <w:p w14:paraId="0D26845F"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 xml:space="preserve">Zamawiającemu przysługują następujące uprawnienia w razie stwierdzenia wad przedmiotu umowy w czasie obowiązywania gwarancji: </w:t>
      </w:r>
    </w:p>
    <w:p w14:paraId="19B0F5C0" w14:textId="77777777" w:rsidR="00D46F82" w:rsidRPr="00D46F82" w:rsidRDefault="00D46F82" w:rsidP="00D46F82">
      <w:pPr>
        <w:numPr>
          <w:ilvl w:val="0"/>
          <w:numId w:val="13"/>
        </w:numPr>
        <w:suppressAutoHyphens/>
        <w:spacing w:after="0" w:line="271" w:lineRule="auto"/>
        <w:ind w:hanging="357"/>
        <w:jc w:val="both"/>
        <w:rPr>
          <w:rFonts w:ascii="Arial" w:eastAsia="Times New Roman" w:hAnsi="Arial" w:cs="Arial"/>
          <w:lang w:eastAsia="ar-SA"/>
        </w:rPr>
      </w:pPr>
      <w:r w:rsidRPr="00D46F82">
        <w:rPr>
          <w:rFonts w:ascii="Arial" w:eastAsia="Times New Roman" w:hAnsi="Arial" w:cs="Arial"/>
          <w:lang w:eastAsia="ar-SA"/>
        </w:rPr>
        <w:t xml:space="preserve">w przypadku, gdy wady nie uniemożliwiają użytkowania przedmiotu umowy zgodnie z jego przeznaczeniem, Zamawiający będzie miał uprawnienie do żądania usunięcia wad w stosownym uzgodnionym z Wykonawcą terminie, a w przypadku niedotrzymania przez Wykonawcę tego terminu będzie uprawniony do ich usunięcia przez inny autoryzowany podmiot na koszt i ryzyko Wykonawcy; </w:t>
      </w:r>
    </w:p>
    <w:p w14:paraId="34D073EF" w14:textId="77777777" w:rsidR="00D46F82" w:rsidRPr="00D46F82" w:rsidRDefault="00D46F82" w:rsidP="00D46F82">
      <w:pPr>
        <w:numPr>
          <w:ilvl w:val="0"/>
          <w:numId w:val="13"/>
        </w:numPr>
        <w:suppressAutoHyphens/>
        <w:spacing w:after="0" w:line="271" w:lineRule="auto"/>
        <w:ind w:hanging="357"/>
        <w:jc w:val="both"/>
        <w:rPr>
          <w:rFonts w:ascii="Arial" w:eastAsia="Times New Roman" w:hAnsi="Arial" w:cs="Arial"/>
          <w:lang w:eastAsia="ar-SA"/>
        </w:rPr>
      </w:pPr>
      <w:r w:rsidRPr="00D46F82">
        <w:rPr>
          <w:rFonts w:ascii="Arial" w:eastAsia="Times New Roman" w:hAnsi="Arial" w:cs="Arial"/>
          <w:lang w:eastAsia="ar-SA"/>
        </w:rPr>
        <w:t xml:space="preserve">w przypadku, gdy wady uniemożliwiają użytkowanie przedmiotu umowy zgodne z jego przeznaczeniem, Zamawiający będzie miał uprawnienie do żądania usunięcia wad w wyznaczonym przez siebie terminie, nie krótszym niż 10 dni roboczych, a w przypadku niedotrzymania przez Wykonawcę tego terminu będzie uprawniony do ich usunięcia przez inny autoryzowany podmiot na koszt i ryzyko Wykonawcy. </w:t>
      </w:r>
    </w:p>
    <w:p w14:paraId="3BFC5F9B" w14:textId="77777777" w:rsidR="00D46F82" w:rsidRPr="00D46F82" w:rsidRDefault="00D46F82" w:rsidP="00D46F82">
      <w:pPr>
        <w:numPr>
          <w:ilvl w:val="0"/>
          <w:numId w:val="11"/>
        </w:numPr>
        <w:tabs>
          <w:tab w:val="clear" w:pos="360"/>
        </w:tabs>
        <w:suppressAutoHyphens/>
        <w:spacing w:after="0" w:line="271" w:lineRule="auto"/>
        <w:ind w:left="357" w:hanging="357"/>
        <w:jc w:val="both"/>
        <w:rPr>
          <w:rFonts w:ascii="Arial" w:eastAsia="Calibri" w:hAnsi="Arial" w:cs="Arial"/>
          <w:lang w:eastAsia="ar-SA"/>
        </w:rPr>
      </w:pPr>
      <w:r w:rsidRPr="00D46F82">
        <w:rPr>
          <w:rFonts w:ascii="Arial" w:eastAsia="Calibri" w:hAnsi="Arial" w:cs="Arial"/>
          <w:lang w:eastAsia="ar-SA"/>
        </w:rPr>
        <w:t xml:space="preserve">Zamawiający może dochodzić roszczeń wynikających z gwarancji także po upływie okresu gwarancji, jeżeli dokonał zgłoszenia wady przed jego upływem. </w:t>
      </w:r>
    </w:p>
    <w:p w14:paraId="5BEC9799" w14:textId="77777777" w:rsidR="00D46F82" w:rsidRPr="00D46F82" w:rsidRDefault="00D46F82" w:rsidP="00D46F82">
      <w:pPr>
        <w:numPr>
          <w:ilvl w:val="0"/>
          <w:numId w:val="11"/>
        </w:numPr>
        <w:tabs>
          <w:tab w:val="clear" w:pos="360"/>
        </w:tabs>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 (t.j. Dz. U. z 2020 r. poz. 334).</w:t>
      </w:r>
    </w:p>
    <w:p w14:paraId="1E809DB4" w14:textId="77777777" w:rsidR="00D46F82" w:rsidRPr="00D46F82" w:rsidRDefault="00D46F82" w:rsidP="00D46F82">
      <w:pPr>
        <w:numPr>
          <w:ilvl w:val="0"/>
          <w:numId w:val="11"/>
        </w:numPr>
        <w:spacing w:after="0" w:line="271" w:lineRule="auto"/>
        <w:ind w:right="-286"/>
        <w:contextualSpacing/>
        <w:jc w:val="both"/>
        <w:rPr>
          <w:rFonts w:ascii="Arial" w:eastAsia="Times New Roman" w:hAnsi="Arial" w:cs="Arial"/>
          <w:lang w:eastAsia="ar-SA"/>
        </w:rPr>
      </w:pPr>
      <w:r w:rsidRPr="00D46F82">
        <w:rPr>
          <w:rFonts w:ascii="Arial" w:eastAsia="Times New Roman" w:hAnsi="Arial" w:cs="Arial"/>
          <w:lang w:eastAsia="ar-SA"/>
        </w:rPr>
        <w:t>Gwarancja jakości określona niniejszą umową nie obejmuje awarii/usterek wynikających z:</w:t>
      </w:r>
    </w:p>
    <w:p w14:paraId="472EC30E" w14:textId="77777777" w:rsidR="00D46F82" w:rsidRPr="00D46F82" w:rsidRDefault="00D46F82" w:rsidP="00D46F82">
      <w:pPr>
        <w:numPr>
          <w:ilvl w:val="0"/>
          <w:numId w:val="19"/>
        </w:numPr>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lastRenderedPageBreak/>
        <w:t>niewłaściwego użytkowania urządzenia, w szczególności niezgodnie z jego przeznaczeniem lub instrukcją użytkowania lub instrukcją serwisową;</w:t>
      </w:r>
    </w:p>
    <w:p w14:paraId="67FDC08F" w14:textId="77777777" w:rsidR="00D46F82" w:rsidRPr="00D46F82" w:rsidRDefault="00D46F82" w:rsidP="00D46F82">
      <w:pPr>
        <w:numPr>
          <w:ilvl w:val="0"/>
          <w:numId w:val="19"/>
        </w:numPr>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mechanicznego uszkodzenia urządzenia, powstałego z przyczyn leżących po stronie Zamawiającego  lub osób trzecich i wywołane nimi wady;</w:t>
      </w:r>
    </w:p>
    <w:p w14:paraId="0CD10AF0" w14:textId="77777777" w:rsidR="00D46F82" w:rsidRPr="00D46F82" w:rsidRDefault="00D46F82" w:rsidP="00D46F82">
      <w:pPr>
        <w:numPr>
          <w:ilvl w:val="0"/>
          <w:numId w:val="19"/>
        </w:numPr>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jakiejkolwiek bezprawnej ingerencji osób trzecich lub Zamawiającego, w szczególności przeróbek lub zmian konstrukcyjnych;</w:t>
      </w:r>
    </w:p>
    <w:p w14:paraId="4A9D5C9F" w14:textId="77777777" w:rsidR="00D46F82" w:rsidRPr="00D46F82" w:rsidRDefault="00D46F82" w:rsidP="00D46F82">
      <w:pPr>
        <w:numPr>
          <w:ilvl w:val="0"/>
          <w:numId w:val="19"/>
        </w:numPr>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uszkodzeń spowodowanych zdarzeniami noszącymi znamiona siły wyższej (pożar, powódź, zalanie itp.).</w:t>
      </w:r>
    </w:p>
    <w:p w14:paraId="0011C3B2" w14:textId="77777777" w:rsidR="004A5973" w:rsidRDefault="004A5973" w:rsidP="00D46F82">
      <w:pPr>
        <w:spacing w:after="0" w:line="271" w:lineRule="auto"/>
        <w:jc w:val="center"/>
        <w:rPr>
          <w:rFonts w:ascii="Arial" w:eastAsia="Times New Roman" w:hAnsi="Arial" w:cs="Arial"/>
          <w:b/>
          <w:lang w:eastAsia="ar-SA"/>
        </w:rPr>
      </w:pPr>
    </w:p>
    <w:p w14:paraId="525B5B10" w14:textId="4C4EA4B6"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7</w:t>
      </w:r>
    </w:p>
    <w:p w14:paraId="15C1461D" w14:textId="77777777" w:rsidR="00D46F82" w:rsidRPr="00D46F82" w:rsidRDefault="00D46F82" w:rsidP="00D46F82">
      <w:pPr>
        <w:numPr>
          <w:ilvl w:val="0"/>
          <w:numId w:val="17"/>
        </w:numPr>
        <w:spacing w:after="0" w:line="271" w:lineRule="auto"/>
        <w:jc w:val="both"/>
        <w:rPr>
          <w:rFonts w:ascii="Arial" w:eastAsia="Times New Roman" w:hAnsi="Arial" w:cs="Arial"/>
          <w:lang w:eastAsia="ar-SA"/>
        </w:rPr>
      </w:pPr>
      <w:r w:rsidRPr="00D46F82">
        <w:rPr>
          <w:rFonts w:ascii="Arial" w:eastAsia="Times New Roman" w:hAnsi="Arial" w:cs="Arial"/>
          <w:lang w:eastAsia="ar-SA"/>
        </w:rPr>
        <w:t>Wykonawca płaci Zamawiającemu kary umowne:</w:t>
      </w:r>
    </w:p>
    <w:p w14:paraId="32AB7D16" w14:textId="51BE8969" w:rsidR="00D46F82" w:rsidRPr="00D46F82" w:rsidRDefault="00D46F82" w:rsidP="00D46F82">
      <w:pPr>
        <w:numPr>
          <w:ilvl w:val="0"/>
          <w:numId w:val="9"/>
        </w:numPr>
        <w:tabs>
          <w:tab w:val="clear" w:pos="360"/>
          <w:tab w:val="num" w:pos="700"/>
        </w:tabs>
        <w:spacing w:after="200" w:line="276" w:lineRule="auto"/>
        <w:ind w:left="680"/>
        <w:contextualSpacing/>
        <w:jc w:val="both"/>
        <w:rPr>
          <w:rFonts w:ascii="Arial" w:eastAsia="Times New Roman" w:hAnsi="Arial" w:cs="Arial"/>
          <w:lang w:eastAsia="ar-SA"/>
        </w:rPr>
      </w:pPr>
      <w:r w:rsidRPr="00D46F82">
        <w:rPr>
          <w:rFonts w:ascii="Arial" w:eastAsia="Times New Roman" w:hAnsi="Arial" w:cs="Arial"/>
          <w:lang w:eastAsia="ar-SA"/>
        </w:rPr>
        <w:t xml:space="preserve">za zwłokę w dostarczeniu i / lub uruchomieniu urządzenia w wysokości 0,5% wartości brutto umowy, za każdy dzień zwłoki powyżej terminu określonego w § 2 ust. </w:t>
      </w:r>
      <w:r w:rsidR="00BB1F3D">
        <w:rPr>
          <w:rFonts w:ascii="Arial" w:eastAsia="Times New Roman" w:hAnsi="Arial" w:cs="Arial"/>
          <w:lang w:eastAsia="ar-SA"/>
        </w:rPr>
        <w:t>1</w:t>
      </w:r>
      <w:r w:rsidRPr="00D46F82">
        <w:rPr>
          <w:rFonts w:ascii="Arial" w:eastAsia="Times New Roman" w:hAnsi="Arial" w:cs="Arial"/>
          <w:lang w:eastAsia="ar-SA"/>
        </w:rPr>
        <w:t>;</w:t>
      </w:r>
    </w:p>
    <w:p w14:paraId="77EA7175" w14:textId="77777777" w:rsidR="00D46F82" w:rsidRPr="00D46F82" w:rsidRDefault="00D46F82" w:rsidP="00D46F82">
      <w:pPr>
        <w:numPr>
          <w:ilvl w:val="0"/>
          <w:numId w:val="9"/>
        </w:numPr>
        <w:spacing w:after="0" w:line="271" w:lineRule="auto"/>
        <w:ind w:left="567" w:hanging="283"/>
        <w:jc w:val="both"/>
        <w:rPr>
          <w:rFonts w:ascii="Arial" w:eastAsia="Times New Roman" w:hAnsi="Arial" w:cs="Arial"/>
          <w:lang w:eastAsia="ar-SA"/>
        </w:rPr>
      </w:pPr>
      <w:r w:rsidRPr="00D46F82">
        <w:rPr>
          <w:rFonts w:ascii="Arial" w:eastAsia="Times New Roman" w:hAnsi="Arial" w:cs="Arial"/>
          <w:lang w:eastAsia="ar-SA"/>
        </w:rPr>
        <w:t>z tytułu odstąpienia od umowy z przyczyn zależnych od Wykonawcy w wysokości 10% wartości brutto zamówienia;</w:t>
      </w:r>
    </w:p>
    <w:p w14:paraId="780F85BE" w14:textId="77777777" w:rsidR="00D46F82" w:rsidRPr="00D46F82" w:rsidRDefault="00D46F82" w:rsidP="00D46F82">
      <w:pPr>
        <w:numPr>
          <w:ilvl w:val="0"/>
          <w:numId w:val="9"/>
        </w:numPr>
        <w:spacing w:after="0" w:line="271" w:lineRule="auto"/>
        <w:ind w:left="567" w:hanging="283"/>
        <w:jc w:val="both"/>
        <w:rPr>
          <w:rFonts w:ascii="Arial" w:eastAsia="Times New Roman" w:hAnsi="Arial" w:cs="Arial"/>
          <w:lang w:eastAsia="ar-SA"/>
        </w:rPr>
      </w:pPr>
      <w:r w:rsidRPr="00D46F82">
        <w:rPr>
          <w:rFonts w:ascii="Arial" w:eastAsia="Times New Roman" w:hAnsi="Arial" w:cs="Arial"/>
          <w:lang w:eastAsia="ar-SA"/>
        </w:rPr>
        <w:t>za naruszenie przez Wykonawcę obowiązków określonych w § 3 w wysokości 20 zł za każde naruszenie, a w przypadku zwłoki – w wysokości 10 zł za każdy dzień.</w:t>
      </w:r>
    </w:p>
    <w:p w14:paraId="068ACE20" w14:textId="77777777" w:rsidR="00D46F82" w:rsidRPr="00D46F82" w:rsidRDefault="00D46F82" w:rsidP="00D46F82">
      <w:pPr>
        <w:numPr>
          <w:ilvl w:val="0"/>
          <w:numId w:val="10"/>
        </w:numPr>
        <w:suppressAutoHyphens/>
        <w:spacing w:after="0" w:line="271" w:lineRule="auto"/>
        <w:jc w:val="both"/>
        <w:rPr>
          <w:rFonts w:ascii="Arial" w:eastAsia="Calibri" w:hAnsi="Arial" w:cs="Arial"/>
          <w:lang w:eastAsia="ar-SA"/>
        </w:rPr>
      </w:pPr>
      <w:r w:rsidRPr="00D46F82">
        <w:rPr>
          <w:rFonts w:ascii="Arial" w:eastAsia="Calibri" w:hAnsi="Arial" w:cs="Arial"/>
          <w:lang w:eastAsia="ar-SA"/>
        </w:rPr>
        <w:t xml:space="preserve">Zamawiający zapłaci Wykonawcy karę umowną w wysokości 10% wynagrodzenia brutto z tytułu odstąpienia od umowy z przyczyn, za które Zamawiający ponosi odpowiedzialność. </w:t>
      </w:r>
    </w:p>
    <w:p w14:paraId="16125E18" w14:textId="77777777" w:rsidR="00D46F82" w:rsidRPr="00D46F82" w:rsidRDefault="00D46F82" w:rsidP="00D46F82">
      <w:pPr>
        <w:numPr>
          <w:ilvl w:val="0"/>
          <w:numId w:val="10"/>
        </w:numPr>
        <w:suppressAutoHyphens/>
        <w:spacing w:after="0" w:line="271" w:lineRule="auto"/>
        <w:ind w:left="357" w:hanging="357"/>
        <w:jc w:val="both"/>
        <w:rPr>
          <w:rFonts w:ascii="Arial" w:eastAsia="Times New Roman" w:hAnsi="Arial" w:cs="Arial"/>
          <w:lang w:eastAsia="ar-SA"/>
        </w:rPr>
      </w:pPr>
      <w:r w:rsidRPr="00D46F82">
        <w:rPr>
          <w:rFonts w:ascii="Arial" w:eastAsia="Times New Roman" w:hAnsi="Arial" w:cs="Arial"/>
          <w:lang w:eastAsia="ar-SA"/>
        </w:rPr>
        <w:t>Łączna wysokość naliczonych kar umownych należnych Zamawiającemu lub Wykonawcy nie może przekraczać 20% wartości całkowitego wy</w:t>
      </w:r>
      <w:r w:rsidRPr="00D46F82">
        <w:rPr>
          <w:rFonts w:ascii="Arial" w:eastAsia="Times New Roman" w:hAnsi="Arial" w:cs="Arial"/>
          <w:lang w:val="pl" w:eastAsia="ar-SA"/>
        </w:rPr>
        <w:t>nagrodzenia umownego brutto.</w:t>
      </w:r>
    </w:p>
    <w:p w14:paraId="59B08899" w14:textId="77777777" w:rsidR="00D46F82" w:rsidRPr="00D46F82" w:rsidRDefault="00D46F82" w:rsidP="00D46F82">
      <w:pPr>
        <w:numPr>
          <w:ilvl w:val="0"/>
          <w:numId w:val="10"/>
        </w:numPr>
        <w:suppressAutoHyphens/>
        <w:spacing w:after="0" w:line="271" w:lineRule="auto"/>
        <w:ind w:left="357" w:hanging="357"/>
        <w:jc w:val="both"/>
        <w:rPr>
          <w:rFonts w:ascii="Arial" w:eastAsia="Times New Roman" w:hAnsi="Arial" w:cs="Arial"/>
          <w:lang w:eastAsia="ar-SA"/>
        </w:rPr>
      </w:pPr>
      <w:r w:rsidRPr="00D46F82">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14:paraId="6475332A" w14:textId="77777777" w:rsidR="00D46F82" w:rsidRPr="00D46F82" w:rsidRDefault="00D46F82" w:rsidP="00D46F82">
      <w:pPr>
        <w:numPr>
          <w:ilvl w:val="0"/>
          <w:numId w:val="10"/>
        </w:numPr>
        <w:suppressAutoHyphens/>
        <w:spacing w:after="0" w:line="271" w:lineRule="auto"/>
        <w:ind w:left="357" w:hanging="357"/>
        <w:jc w:val="both"/>
        <w:rPr>
          <w:rFonts w:ascii="Arial" w:eastAsia="Times New Roman" w:hAnsi="Arial" w:cs="Arial"/>
          <w:lang w:eastAsia="ar-SA"/>
        </w:rPr>
      </w:pPr>
      <w:r w:rsidRPr="00D46F82">
        <w:rPr>
          <w:rFonts w:ascii="Arial" w:eastAsia="Times New Roman" w:hAnsi="Arial" w:cs="Arial"/>
          <w:lang w:eastAsia="ar-SA"/>
        </w:rPr>
        <w:t xml:space="preserve">Zapłata kar umownych zostanie dokonana w terminie 14 dni liczonych od dnia wystąpienia z żądaniem jej zapłaty. </w:t>
      </w:r>
    </w:p>
    <w:p w14:paraId="7F38CD70" w14:textId="77777777" w:rsidR="00D46F82" w:rsidRPr="00D46F82" w:rsidRDefault="00D46F82" w:rsidP="00D46F82">
      <w:pPr>
        <w:numPr>
          <w:ilvl w:val="0"/>
          <w:numId w:val="10"/>
        </w:numPr>
        <w:suppressAutoHyphens/>
        <w:spacing w:after="0" w:line="271" w:lineRule="auto"/>
        <w:ind w:left="357" w:hanging="357"/>
        <w:jc w:val="both"/>
        <w:rPr>
          <w:rFonts w:ascii="Arial" w:eastAsia="Times New Roman" w:hAnsi="Arial" w:cs="Arial"/>
          <w:lang w:eastAsia="ar-SA"/>
        </w:rPr>
      </w:pPr>
      <w:r w:rsidRPr="00D46F82">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14:paraId="412E3334" w14:textId="77777777" w:rsidR="00D46F82" w:rsidRPr="00D46F82" w:rsidRDefault="00D46F82" w:rsidP="00D46F82">
      <w:pPr>
        <w:spacing w:after="0" w:line="271" w:lineRule="auto"/>
        <w:jc w:val="center"/>
        <w:rPr>
          <w:rFonts w:ascii="Arial" w:eastAsia="Times New Roman" w:hAnsi="Arial" w:cs="Arial"/>
          <w:b/>
          <w:lang w:eastAsia="ar-SA"/>
        </w:rPr>
      </w:pPr>
    </w:p>
    <w:p w14:paraId="246F32ED"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8</w:t>
      </w:r>
    </w:p>
    <w:p w14:paraId="59016A30" w14:textId="77777777" w:rsidR="00D46F82" w:rsidRPr="00D46F82" w:rsidRDefault="00D46F82" w:rsidP="00D46F82">
      <w:pPr>
        <w:numPr>
          <w:ilvl w:val="0"/>
          <w:numId w:val="21"/>
        </w:numPr>
        <w:spacing w:after="200" w:line="276" w:lineRule="auto"/>
        <w:ind w:left="360"/>
        <w:contextualSpacing/>
        <w:jc w:val="both"/>
        <w:rPr>
          <w:rFonts w:ascii="Arial" w:eastAsia="Times New Roman" w:hAnsi="Arial" w:cs="Arial"/>
          <w:lang w:eastAsia="ar-SA"/>
        </w:rPr>
      </w:pPr>
      <w:r w:rsidRPr="00D46F82">
        <w:rPr>
          <w:rFonts w:ascii="Arial" w:eastAsia="Times New Roman" w:hAnsi="Arial" w:cs="Arial"/>
          <w:lang w:eastAsia="ar-SA"/>
        </w:rPr>
        <w:t xml:space="preserve">Wszelkie zmiany niniejszej umowy muszą być dokonywane za zgodą obu stron wyrażoną </w:t>
      </w:r>
      <w:r w:rsidRPr="00D46F82">
        <w:rPr>
          <w:rFonts w:ascii="Arial" w:eastAsia="Times New Roman" w:hAnsi="Arial" w:cs="Arial"/>
          <w:lang w:eastAsia="ar-SA"/>
        </w:rPr>
        <w:br/>
        <w:t>na piśmie pod rygorem nieważności.</w:t>
      </w:r>
    </w:p>
    <w:p w14:paraId="2653A734" w14:textId="77777777" w:rsidR="00D46F82" w:rsidRPr="00D46F82" w:rsidRDefault="00D46F82" w:rsidP="00D46F82">
      <w:pPr>
        <w:numPr>
          <w:ilvl w:val="0"/>
          <w:numId w:val="21"/>
        </w:numPr>
        <w:spacing w:after="200" w:line="276" w:lineRule="auto"/>
        <w:ind w:left="360"/>
        <w:contextualSpacing/>
        <w:jc w:val="both"/>
        <w:rPr>
          <w:rFonts w:ascii="Arial" w:eastAsia="Times New Roman" w:hAnsi="Arial" w:cs="Arial"/>
          <w:lang w:eastAsia="ar-SA"/>
        </w:rPr>
      </w:pPr>
      <w:r w:rsidRPr="00D46F82">
        <w:rPr>
          <w:rFonts w:ascii="Arial" w:eastAsia="Times New Roman" w:hAnsi="Arial" w:cs="Arial"/>
          <w:lang w:eastAsia="ar-SA"/>
        </w:rPr>
        <w:t>Zamawiający przewiduje następujące zmiany umowy w stosunku do treści oferty:</w:t>
      </w:r>
    </w:p>
    <w:p w14:paraId="724241B7" w14:textId="77777777" w:rsidR="00D46F82" w:rsidRPr="00D46F82" w:rsidRDefault="00D46F82" w:rsidP="00D46F82">
      <w:pPr>
        <w:numPr>
          <w:ilvl w:val="0"/>
          <w:numId w:val="20"/>
        </w:numPr>
        <w:spacing w:after="200" w:line="276" w:lineRule="auto"/>
        <w:ind w:left="720"/>
        <w:contextualSpacing/>
        <w:jc w:val="both"/>
        <w:rPr>
          <w:rFonts w:ascii="Arial" w:eastAsia="Times New Roman" w:hAnsi="Arial" w:cs="Arial"/>
          <w:lang w:eastAsia="ar-SA"/>
        </w:rPr>
      </w:pPr>
      <w:r w:rsidRPr="00D46F82">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D46F82">
        <w:rPr>
          <w:rFonts w:ascii="Arial" w:eastAsia="Times New Roman" w:hAnsi="Arial" w:cs="Arial"/>
          <w:lang w:val="cs-CZ" w:eastAsia="ar-SA"/>
        </w:rPr>
        <w:t>wymaga pisemnego aneksu</w:t>
      </w:r>
      <w:r w:rsidRPr="00D46F82">
        <w:rPr>
          <w:rFonts w:ascii="Arial" w:eastAsia="Times New Roman" w:hAnsi="Arial" w:cs="Arial"/>
          <w:lang w:eastAsia="ar-SA"/>
        </w:rPr>
        <w:t>, a wartość brutto umowy ulegnie automatycznie zmianie proporcjonalnej do wprowadzonych zmian;</w:t>
      </w:r>
    </w:p>
    <w:p w14:paraId="72E002C9" w14:textId="0B6BF21C" w:rsidR="00D46F82" w:rsidRPr="00D46F82" w:rsidRDefault="00D46F82" w:rsidP="00D46F82">
      <w:pPr>
        <w:numPr>
          <w:ilvl w:val="0"/>
          <w:numId w:val="20"/>
        </w:numPr>
        <w:spacing w:after="200" w:line="276" w:lineRule="auto"/>
        <w:ind w:left="720"/>
        <w:contextualSpacing/>
        <w:jc w:val="both"/>
        <w:rPr>
          <w:rFonts w:ascii="Arial" w:eastAsia="Times New Roman" w:hAnsi="Arial" w:cs="Arial"/>
          <w:lang w:eastAsia="ar-SA"/>
        </w:rPr>
      </w:pPr>
      <w:r w:rsidRPr="00D46F82">
        <w:rPr>
          <w:rFonts w:ascii="Arial" w:eastAsia="Times New Roman" w:hAnsi="Arial" w:cs="Arial"/>
          <w:lang w:eastAsia="ar-SA"/>
        </w:rPr>
        <w:t xml:space="preserve">zastąpienie sprzętu, który ma być dostarczony w ramach realizacji niniejszej umowy, innym sprzętem, posiadającym co najmniej takie same parametry jakie posiadał sprzęt będący podstawą wyboru oferty Wykonawcy w przypadku wycofania lub wstrzymania produkcji sprzętu, który ma być dostarczony, pod warunkiem, </w:t>
      </w:r>
      <w:r w:rsidR="009616A0">
        <w:rPr>
          <w:rFonts w:ascii="Arial" w:eastAsia="Times New Roman" w:hAnsi="Arial" w:cs="Arial"/>
          <w:lang w:eastAsia="ar-SA"/>
        </w:rPr>
        <w:t>że wysokość wynagrodzenia n</w:t>
      </w:r>
      <w:r w:rsidRPr="00D46F82">
        <w:rPr>
          <w:rFonts w:ascii="Arial" w:eastAsia="Times New Roman" w:hAnsi="Arial" w:cs="Arial"/>
          <w:lang w:eastAsia="ar-SA"/>
        </w:rPr>
        <w:t>ie ulegnie zwiększeniu;</w:t>
      </w:r>
    </w:p>
    <w:p w14:paraId="16D7DC39" w14:textId="77777777" w:rsidR="00D46F82" w:rsidRPr="00D46F82" w:rsidRDefault="00D46F82" w:rsidP="00D46F82">
      <w:pPr>
        <w:numPr>
          <w:ilvl w:val="0"/>
          <w:numId w:val="20"/>
        </w:numPr>
        <w:spacing w:after="200" w:line="276" w:lineRule="auto"/>
        <w:ind w:left="720"/>
        <w:contextualSpacing/>
        <w:jc w:val="both"/>
        <w:rPr>
          <w:rFonts w:ascii="Arial" w:eastAsia="Times New Roman" w:hAnsi="Arial" w:cs="Arial"/>
          <w:lang w:eastAsia="ar-SA"/>
        </w:rPr>
      </w:pPr>
      <w:r w:rsidRPr="00D46F82">
        <w:rPr>
          <w:rFonts w:ascii="Arial" w:eastAsia="Times New Roman" w:hAnsi="Arial" w:cs="Arial"/>
          <w:lang w:eastAsia="ar-SA"/>
        </w:rPr>
        <w:t>zmianę treści umowy w przypadku przesunięcia terminu wykonania przedmiotu umowy jeżeli z przyczyn od Wykonawcy niezależnych, których nie można było przewidzieć w chwili zawarcia Umowy, nie jest możliwe dotrzymanie terminu wykonania przedmiotu umowy,</w:t>
      </w:r>
    </w:p>
    <w:p w14:paraId="72282C47" w14:textId="77777777" w:rsidR="00D46F82" w:rsidRPr="00D46F82" w:rsidRDefault="00D46F82" w:rsidP="00D46F82">
      <w:pPr>
        <w:numPr>
          <w:ilvl w:val="0"/>
          <w:numId w:val="21"/>
        </w:numPr>
        <w:spacing w:after="200" w:line="276" w:lineRule="auto"/>
        <w:ind w:left="360"/>
        <w:contextualSpacing/>
        <w:jc w:val="both"/>
        <w:rPr>
          <w:rFonts w:ascii="Arial" w:eastAsia="Times New Roman" w:hAnsi="Arial" w:cs="Arial"/>
          <w:lang w:val="cs-CZ" w:eastAsia="ar-SA"/>
        </w:rPr>
      </w:pPr>
      <w:r w:rsidRPr="00D46F82">
        <w:rPr>
          <w:rFonts w:ascii="Arial" w:eastAsia="Times New Roman" w:hAnsi="Arial" w:cs="Arial"/>
          <w:lang w:val="cs-CZ" w:eastAsia="ar-SA"/>
        </w:rPr>
        <w:t xml:space="preserve">Zmiany zawartej umowy będą wymagały aneksu w formie pisemnej. </w:t>
      </w:r>
    </w:p>
    <w:p w14:paraId="0A379B21" w14:textId="77777777" w:rsidR="00D46F82" w:rsidRDefault="00D46F82" w:rsidP="00D46F82">
      <w:pPr>
        <w:spacing w:after="0" w:line="271" w:lineRule="auto"/>
        <w:jc w:val="center"/>
        <w:rPr>
          <w:rFonts w:ascii="Arial" w:eastAsia="Times New Roman" w:hAnsi="Arial" w:cs="Arial"/>
          <w:b/>
          <w:lang w:eastAsia="ar-SA"/>
        </w:rPr>
      </w:pPr>
    </w:p>
    <w:p w14:paraId="7F3699AF" w14:textId="77777777" w:rsidR="00C81671" w:rsidRPr="00D46F82" w:rsidRDefault="00C81671" w:rsidP="00D46F82">
      <w:pPr>
        <w:spacing w:after="0" w:line="271" w:lineRule="auto"/>
        <w:jc w:val="center"/>
        <w:rPr>
          <w:rFonts w:ascii="Arial" w:eastAsia="Times New Roman" w:hAnsi="Arial" w:cs="Arial"/>
          <w:b/>
          <w:lang w:eastAsia="ar-SA"/>
        </w:rPr>
      </w:pPr>
    </w:p>
    <w:p w14:paraId="1246F3DE"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lastRenderedPageBreak/>
        <w:t>§ 9</w:t>
      </w:r>
    </w:p>
    <w:p w14:paraId="47064BF0" w14:textId="77777777" w:rsidR="00D46F82" w:rsidRPr="00D46F82" w:rsidRDefault="00D46F82" w:rsidP="00D46F82">
      <w:pPr>
        <w:spacing w:after="0" w:line="300" w:lineRule="auto"/>
        <w:contextualSpacing/>
        <w:jc w:val="both"/>
        <w:rPr>
          <w:rFonts w:ascii="Arial" w:eastAsia="Times New Roman" w:hAnsi="Arial" w:cs="Arial"/>
          <w:lang w:eastAsia="ar-SA"/>
        </w:rPr>
      </w:pPr>
      <w:r w:rsidRPr="00D46F82">
        <w:rPr>
          <w:rFonts w:ascii="Arial" w:eastAsia="Times New Roman" w:hAnsi="Arial" w:cs="Arial"/>
          <w:lang w:eastAsia="ar-SA"/>
        </w:rPr>
        <w:t>Zamawiający zastrzega, iż uprawniony będzie do odstąpienia od umowy w trybie art. 456 ustawy pzp.</w:t>
      </w:r>
    </w:p>
    <w:p w14:paraId="579C0A2E" w14:textId="77777777" w:rsidR="00D46F82" w:rsidRPr="00D46F82" w:rsidRDefault="00D46F82" w:rsidP="00D46F82">
      <w:pPr>
        <w:spacing w:after="0" w:line="271" w:lineRule="auto"/>
        <w:jc w:val="center"/>
        <w:rPr>
          <w:rFonts w:ascii="Arial" w:eastAsia="Times New Roman" w:hAnsi="Arial" w:cs="Arial"/>
          <w:b/>
          <w:lang w:eastAsia="ar-SA"/>
        </w:rPr>
      </w:pPr>
    </w:p>
    <w:p w14:paraId="183F784E"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10</w:t>
      </w:r>
    </w:p>
    <w:p w14:paraId="55F709E6" w14:textId="77777777" w:rsidR="00D46F82" w:rsidRPr="00D46F82" w:rsidRDefault="00D46F82" w:rsidP="00D46F82">
      <w:pPr>
        <w:spacing w:after="0" w:line="271" w:lineRule="auto"/>
        <w:jc w:val="both"/>
        <w:rPr>
          <w:rFonts w:ascii="Arial" w:eastAsia="Times New Roman" w:hAnsi="Arial" w:cs="Arial"/>
          <w:lang w:eastAsia="ar-SA"/>
        </w:rPr>
      </w:pPr>
      <w:r w:rsidRPr="00D46F82">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(Dz. U. z 2012 r., poz. 741),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14:paraId="188E96A2" w14:textId="77777777" w:rsidR="00D46F82" w:rsidRPr="00D46F82" w:rsidRDefault="00D46F82" w:rsidP="00D46F82">
      <w:pPr>
        <w:spacing w:after="0" w:line="271" w:lineRule="auto"/>
        <w:jc w:val="center"/>
        <w:rPr>
          <w:rFonts w:ascii="Arial" w:eastAsia="Times New Roman" w:hAnsi="Arial" w:cs="Arial"/>
          <w:b/>
          <w:lang w:eastAsia="ar-SA"/>
        </w:rPr>
      </w:pPr>
    </w:p>
    <w:p w14:paraId="31358CC9"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11</w:t>
      </w:r>
    </w:p>
    <w:p w14:paraId="6E66C861" w14:textId="77777777" w:rsidR="00D46F82" w:rsidRPr="00D46F82" w:rsidRDefault="00D46F82" w:rsidP="00D46F82">
      <w:pPr>
        <w:numPr>
          <w:ilvl w:val="0"/>
          <w:numId w:val="14"/>
        </w:numPr>
        <w:spacing w:after="0" w:line="271" w:lineRule="auto"/>
        <w:ind w:left="357" w:hanging="357"/>
        <w:jc w:val="both"/>
        <w:rPr>
          <w:rFonts w:ascii="Arial" w:eastAsia="Calibri" w:hAnsi="Arial" w:cs="Arial"/>
          <w:lang w:eastAsia="ar-SA"/>
        </w:rPr>
      </w:pPr>
      <w:r w:rsidRPr="00D46F82">
        <w:rPr>
          <w:rFonts w:ascii="Arial" w:eastAsia="Calibri"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14:paraId="78223320" w14:textId="77777777" w:rsidR="00D46F82" w:rsidRPr="00D46F82" w:rsidRDefault="00D46F82" w:rsidP="00D46F82">
      <w:pPr>
        <w:numPr>
          <w:ilvl w:val="0"/>
          <w:numId w:val="14"/>
        </w:numPr>
        <w:spacing w:after="0" w:line="271" w:lineRule="auto"/>
        <w:ind w:left="357" w:hanging="357"/>
        <w:jc w:val="both"/>
        <w:rPr>
          <w:rFonts w:ascii="Arial" w:eastAsia="Calibri" w:hAnsi="Arial" w:cs="Arial"/>
          <w:b/>
          <w:lang w:eastAsia="ar-SA"/>
        </w:rPr>
      </w:pPr>
      <w:r w:rsidRPr="00D46F82">
        <w:rPr>
          <w:rFonts w:ascii="Arial" w:eastAsia="Calibri"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14:paraId="53103AD9" w14:textId="77777777" w:rsidR="00D46F82" w:rsidRPr="00D46F82" w:rsidRDefault="00D46F82" w:rsidP="00D46F82">
      <w:pPr>
        <w:spacing w:after="0" w:line="271" w:lineRule="auto"/>
        <w:jc w:val="center"/>
        <w:rPr>
          <w:rFonts w:ascii="Arial" w:eastAsia="Times New Roman" w:hAnsi="Arial" w:cs="Arial"/>
          <w:b/>
          <w:lang w:eastAsia="ar-SA"/>
        </w:rPr>
      </w:pPr>
    </w:p>
    <w:p w14:paraId="30AE8A26"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12</w:t>
      </w:r>
    </w:p>
    <w:p w14:paraId="32F69C30" w14:textId="77777777" w:rsidR="00D46F82" w:rsidRPr="00D46F82" w:rsidRDefault="00D46F82" w:rsidP="00D46F82">
      <w:pPr>
        <w:spacing w:after="0" w:line="271" w:lineRule="auto"/>
        <w:jc w:val="both"/>
        <w:rPr>
          <w:rFonts w:ascii="Arial" w:eastAsia="Times New Roman" w:hAnsi="Arial" w:cs="Arial"/>
          <w:lang w:eastAsia="ar-SA"/>
        </w:rPr>
      </w:pPr>
      <w:r w:rsidRPr="00D46F82">
        <w:rPr>
          <w:rFonts w:ascii="Arial" w:eastAsia="Times New Roman" w:hAnsi="Arial" w:cs="Arial"/>
          <w:lang w:eastAsia="ar-SA"/>
        </w:rPr>
        <w:t>W sprawach nie uregulowanych niniejszą umową mają zastosowanie właściwe przepisy Kodeksu Cywilnego oraz ustawy Prawo Zamówień Publicznych.</w:t>
      </w:r>
    </w:p>
    <w:p w14:paraId="39D2A2BF" w14:textId="77777777" w:rsidR="00D46F82" w:rsidRPr="00D46F82" w:rsidRDefault="00D46F82" w:rsidP="00D46F82">
      <w:pPr>
        <w:spacing w:after="0" w:line="271" w:lineRule="auto"/>
        <w:jc w:val="both"/>
        <w:rPr>
          <w:rFonts w:ascii="Arial" w:eastAsia="Times New Roman" w:hAnsi="Arial" w:cs="Arial"/>
          <w:lang w:eastAsia="ar-SA"/>
        </w:rPr>
      </w:pPr>
    </w:p>
    <w:p w14:paraId="60BA53E6"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13</w:t>
      </w:r>
    </w:p>
    <w:p w14:paraId="7251706D" w14:textId="773DFDE3" w:rsidR="00D46F82" w:rsidRDefault="0061260F" w:rsidP="00D46F82">
      <w:pPr>
        <w:spacing w:after="0" w:line="271" w:lineRule="auto"/>
        <w:jc w:val="both"/>
        <w:rPr>
          <w:rFonts w:ascii="Arial" w:eastAsia="Times New Roman" w:hAnsi="Arial" w:cs="Arial"/>
          <w:lang w:eastAsia="ar-SA"/>
        </w:rPr>
      </w:pPr>
      <w:r w:rsidRPr="0061260F">
        <w:rPr>
          <w:rFonts w:ascii="Arial" w:eastAsia="Times New Roman" w:hAnsi="Arial" w:cs="Arial"/>
          <w:lang w:eastAsia="ar-SA"/>
        </w:rPr>
        <w:t>Umowę niniejszą sporządzono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1CBD657E" w14:textId="77777777" w:rsidR="0061260F" w:rsidRDefault="0061260F" w:rsidP="00D46F82">
      <w:pPr>
        <w:spacing w:after="0" w:line="271" w:lineRule="auto"/>
        <w:jc w:val="both"/>
        <w:rPr>
          <w:rFonts w:ascii="Arial" w:eastAsia="Times New Roman" w:hAnsi="Arial" w:cs="Arial"/>
          <w:lang w:eastAsia="ar-SA"/>
        </w:rPr>
      </w:pPr>
    </w:p>
    <w:p w14:paraId="684E5040" w14:textId="77777777" w:rsidR="0061260F" w:rsidRPr="00D46F82" w:rsidRDefault="0061260F" w:rsidP="00D46F82">
      <w:pPr>
        <w:spacing w:after="0" w:line="271" w:lineRule="auto"/>
        <w:jc w:val="both"/>
        <w:rPr>
          <w:rFonts w:ascii="Arial" w:eastAsia="Times New Roman" w:hAnsi="Arial" w:cs="Arial"/>
          <w:color w:val="FF0000"/>
          <w:lang w:eastAsia="ar-SA"/>
        </w:rPr>
      </w:pPr>
    </w:p>
    <w:p w14:paraId="3952FD8F" w14:textId="77777777" w:rsidR="00D46F82" w:rsidRPr="00D46F82" w:rsidRDefault="00D46F82" w:rsidP="00D46F82">
      <w:pPr>
        <w:spacing w:after="0" w:line="271" w:lineRule="auto"/>
        <w:jc w:val="both"/>
        <w:rPr>
          <w:rFonts w:ascii="Arial" w:eastAsia="Times New Roman" w:hAnsi="Arial" w:cs="Arial"/>
          <w:i/>
          <w:u w:val="single"/>
          <w:lang w:eastAsia="ar-SA"/>
        </w:rPr>
      </w:pPr>
      <w:r w:rsidRPr="00D46F82">
        <w:rPr>
          <w:rFonts w:ascii="Arial" w:eastAsia="Times New Roman" w:hAnsi="Arial" w:cs="Arial"/>
          <w:i/>
          <w:u w:val="single"/>
          <w:lang w:eastAsia="ar-SA"/>
        </w:rPr>
        <w:t>Załączniki:</w:t>
      </w:r>
    </w:p>
    <w:p w14:paraId="3FD62972" w14:textId="77777777" w:rsidR="00D46F82" w:rsidRPr="00D46F82" w:rsidRDefault="00D46F82" w:rsidP="00D46F82">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nr 1 – Formularz oferty – Załącznik nr 1 do SWZ</w:t>
      </w:r>
    </w:p>
    <w:p w14:paraId="1600D3BB" w14:textId="5C3D0E99" w:rsidR="00D46F82" w:rsidRPr="00D46F82" w:rsidRDefault="00D46F82" w:rsidP="00D46F82">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 xml:space="preserve">nr 2 – Zestawienie wymaganych parametrów techniczno-użytkowych – </w:t>
      </w:r>
      <w:r w:rsidRPr="00583027">
        <w:rPr>
          <w:rFonts w:ascii="Arial" w:eastAsia="Times New Roman" w:hAnsi="Arial" w:cs="Arial"/>
          <w:i/>
          <w:lang w:eastAsia="ar-SA"/>
        </w:rPr>
        <w:t xml:space="preserve">Załącznik nr </w:t>
      </w:r>
      <w:r w:rsidR="00583027">
        <w:rPr>
          <w:rFonts w:ascii="Arial" w:eastAsia="Times New Roman" w:hAnsi="Arial" w:cs="Arial"/>
          <w:i/>
          <w:lang w:eastAsia="ar-SA"/>
        </w:rPr>
        <w:t>4</w:t>
      </w:r>
      <w:r w:rsidRPr="00583027">
        <w:rPr>
          <w:rFonts w:ascii="Arial" w:eastAsia="Times New Roman" w:hAnsi="Arial" w:cs="Arial"/>
          <w:i/>
          <w:lang w:eastAsia="ar-SA"/>
        </w:rPr>
        <w:t xml:space="preserve"> </w:t>
      </w:r>
      <w:r w:rsidRPr="00D46F82">
        <w:rPr>
          <w:rFonts w:ascii="Arial" w:eastAsia="Times New Roman" w:hAnsi="Arial" w:cs="Arial"/>
          <w:i/>
          <w:lang w:eastAsia="ar-SA"/>
        </w:rPr>
        <w:t>do SWZ</w:t>
      </w:r>
    </w:p>
    <w:p w14:paraId="38C77431" w14:textId="77777777" w:rsidR="00D46F82" w:rsidRPr="00D46F82" w:rsidRDefault="00D46F82" w:rsidP="00D46F82">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nr 3 - Pełnomocnictwo/-a</w:t>
      </w:r>
    </w:p>
    <w:p w14:paraId="56C14BAC" w14:textId="77777777" w:rsidR="00D46F82" w:rsidRDefault="00D46F82" w:rsidP="00D46F82">
      <w:pPr>
        <w:keepNext/>
        <w:spacing w:after="0" w:line="271" w:lineRule="auto"/>
        <w:jc w:val="center"/>
        <w:outlineLvl w:val="0"/>
        <w:rPr>
          <w:rFonts w:ascii="Arial" w:eastAsia="Times New Roman" w:hAnsi="Arial" w:cs="Arial"/>
          <w:b/>
          <w:i/>
          <w:lang w:eastAsia="ar-SA"/>
        </w:rPr>
      </w:pPr>
    </w:p>
    <w:p w14:paraId="3BC63D8C" w14:textId="77777777" w:rsidR="00583027" w:rsidRPr="00D46F82" w:rsidRDefault="00583027" w:rsidP="00D46F82">
      <w:pPr>
        <w:keepNext/>
        <w:spacing w:after="0" w:line="271" w:lineRule="auto"/>
        <w:jc w:val="center"/>
        <w:outlineLvl w:val="0"/>
        <w:rPr>
          <w:rFonts w:ascii="Arial" w:eastAsia="Times New Roman" w:hAnsi="Arial" w:cs="Arial"/>
          <w:b/>
          <w:i/>
          <w:lang w:eastAsia="ar-SA"/>
        </w:rPr>
      </w:pPr>
    </w:p>
    <w:p w14:paraId="5080F773" w14:textId="77777777" w:rsidR="00D46F82" w:rsidRPr="00D46F82" w:rsidRDefault="00D46F82" w:rsidP="00D46F82">
      <w:pPr>
        <w:keepNext/>
        <w:spacing w:after="0" w:line="271" w:lineRule="auto"/>
        <w:jc w:val="center"/>
        <w:outlineLvl w:val="0"/>
        <w:rPr>
          <w:rFonts w:ascii="Arial" w:eastAsia="Times New Roman" w:hAnsi="Arial" w:cs="Arial"/>
          <w:b/>
          <w:i/>
          <w:lang w:eastAsia="ar-SA"/>
        </w:rPr>
      </w:pPr>
      <w:r w:rsidRPr="00D46F82">
        <w:rPr>
          <w:rFonts w:ascii="Arial" w:eastAsia="Times New Roman" w:hAnsi="Arial" w:cs="Arial"/>
          <w:b/>
          <w:i/>
          <w:lang w:eastAsia="ar-SA"/>
        </w:rPr>
        <w:t>Zamawiający</w:t>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t>Wykonawca</w:t>
      </w:r>
    </w:p>
    <w:p w14:paraId="7EA1DB2E" w14:textId="77777777" w:rsidR="00D46F82" w:rsidRPr="00D46F82" w:rsidRDefault="00D46F82" w:rsidP="00D46F82">
      <w:pPr>
        <w:spacing w:after="0" w:line="271" w:lineRule="auto"/>
        <w:ind w:left="397" w:hanging="397"/>
        <w:contextualSpacing/>
        <w:jc w:val="both"/>
        <w:rPr>
          <w:rFonts w:ascii="Arial" w:eastAsia="Times New Roman" w:hAnsi="Arial" w:cs="Arial"/>
          <w:lang w:eastAsia="ar-SA"/>
        </w:rPr>
      </w:pPr>
    </w:p>
    <w:p w14:paraId="22625CD6" w14:textId="77777777" w:rsidR="00D46F82" w:rsidRPr="00D46F82" w:rsidRDefault="00D46F82" w:rsidP="00D46F82">
      <w:pPr>
        <w:suppressAutoHyphens/>
        <w:spacing w:after="0" w:line="240" w:lineRule="auto"/>
        <w:rPr>
          <w:rFonts w:ascii="Arial" w:eastAsia="Calibri" w:hAnsi="Arial" w:cs="Arial"/>
        </w:rPr>
      </w:pPr>
    </w:p>
    <w:p w14:paraId="32905197" w14:textId="77777777" w:rsidR="00D46F82" w:rsidRPr="00D46F82" w:rsidRDefault="00D46F82" w:rsidP="00D46F82">
      <w:pPr>
        <w:suppressAutoHyphens/>
        <w:spacing w:after="0" w:line="240" w:lineRule="auto"/>
        <w:rPr>
          <w:rFonts w:ascii="Arial" w:eastAsia="Calibri" w:hAnsi="Arial" w:cs="Arial"/>
        </w:rPr>
      </w:pPr>
    </w:p>
    <w:p w14:paraId="6596CB25" w14:textId="77777777" w:rsidR="00D46F82" w:rsidRPr="00D46F82" w:rsidRDefault="00D46F82" w:rsidP="00D46F82">
      <w:pPr>
        <w:suppressAutoHyphens/>
        <w:spacing w:after="0" w:line="240" w:lineRule="auto"/>
        <w:rPr>
          <w:rFonts w:ascii="Arial" w:eastAsia="Calibri" w:hAnsi="Arial" w:cs="Arial"/>
        </w:rPr>
      </w:pPr>
    </w:p>
    <w:p w14:paraId="4632771B" w14:textId="1117DADF" w:rsidR="007630AE" w:rsidRDefault="007630AE"/>
    <w:p w14:paraId="5B344971" w14:textId="7FF2693C" w:rsidR="00D46F82" w:rsidRDefault="00D46F82"/>
    <w:p w14:paraId="11BC264D" w14:textId="7A16030E" w:rsidR="00D46F82" w:rsidRDefault="00D46F82"/>
    <w:p w14:paraId="718ACC5F" w14:textId="13E1DDB7" w:rsidR="00D46F82" w:rsidRPr="00D46F82" w:rsidRDefault="00526CCF" w:rsidP="00D46F82">
      <w:pPr>
        <w:suppressAutoHyphens/>
        <w:spacing w:after="0" w:line="271" w:lineRule="auto"/>
        <w:jc w:val="right"/>
        <w:rPr>
          <w:rFonts w:ascii="Arial" w:eastAsia="Times New Roman" w:hAnsi="Arial" w:cs="Arial"/>
          <w:b/>
          <w:bCs/>
          <w:lang w:eastAsia="ar-SA"/>
        </w:rPr>
      </w:pPr>
      <w:r>
        <w:rPr>
          <w:rFonts w:ascii="Arial" w:eastAsia="Times New Roman" w:hAnsi="Arial" w:cs="Arial"/>
          <w:b/>
          <w:bCs/>
          <w:lang w:eastAsia="ar-SA"/>
        </w:rPr>
        <w:lastRenderedPageBreak/>
        <w:t>Część nr 1</w:t>
      </w:r>
      <w:r>
        <w:rPr>
          <w:rFonts w:ascii="Arial" w:eastAsia="Times New Roman" w:hAnsi="Arial" w:cs="Arial"/>
          <w:b/>
          <w:bCs/>
          <w:lang w:eastAsia="ar-SA"/>
        </w:rPr>
        <w:tab/>
      </w:r>
      <w:r>
        <w:rPr>
          <w:rFonts w:ascii="Arial" w:eastAsia="Times New Roman" w:hAnsi="Arial" w:cs="Arial"/>
          <w:b/>
          <w:bCs/>
          <w:lang w:eastAsia="ar-SA"/>
        </w:rPr>
        <w:tab/>
      </w:r>
      <w:r>
        <w:rPr>
          <w:rFonts w:ascii="Arial" w:eastAsia="Times New Roman" w:hAnsi="Arial" w:cs="Arial"/>
          <w:b/>
          <w:bCs/>
          <w:lang w:eastAsia="ar-SA"/>
        </w:rPr>
        <w:tab/>
      </w:r>
      <w:r>
        <w:rPr>
          <w:rFonts w:ascii="Arial" w:eastAsia="Times New Roman" w:hAnsi="Arial" w:cs="Arial"/>
          <w:b/>
          <w:bCs/>
          <w:lang w:eastAsia="ar-SA"/>
        </w:rPr>
        <w:tab/>
      </w:r>
      <w:r>
        <w:rPr>
          <w:rFonts w:ascii="Arial" w:eastAsia="Times New Roman" w:hAnsi="Arial" w:cs="Arial"/>
          <w:b/>
          <w:bCs/>
          <w:lang w:eastAsia="ar-SA"/>
        </w:rPr>
        <w:tab/>
      </w:r>
      <w:r>
        <w:rPr>
          <w:rFonts w:ascii="Arial" w:eastAsia="Times New Roman" w:hAnsi="Arial" w:cs="Arial"/>
          <w:b/>
          <w:bCs/>
          <w:lang w:eastAsia="ar-SA"/>
        </w:rPr>
        <w:tab/>
      </w:r>
      <w:r>
        <w:rPr>
          <w:rFonts w:ascii="Arial" w:eastAsia="Times New Roman" w:hAnsi="Arial" w:cs="Arial"/>
          <w:b/>
          <w:bCs/>
          <w:lang w:eastAsia="ar-SA"/>
        </w:rPr>
        <w:tab/>
      </w:r>
      <w:r>
        <w:rPr>
          <w:rFonts w:ascii="Arial" w:eastAsia="Times New Roman" w:hAnsi="Arial" w:cs="Arial"/>
          <w:b/>
          <w:bCs/>
          <w:lang w:eastAsia="ar-SA"/>
        </w:rPr>
        <w:tab/>
        <w:t xml:space="preserve">     </w:t>
      </w:r>
      <w:r w:rsidR="00C81671">
        <w:rPr>
          <w:rFonts w:ascii="Arial" w:eastAsia="Times New Roman" w:hAnsi="Arial" w:cs="Arial"/>
          <w:b/>
          <w:bCs/>
          <w:lang w:eastAsia="ar-SA"/>
        </w:rPr>
        <w:t>Z</w:t>
      </w:r>
      <w:r w:rsidR="00FA55AD">
        <w:rPr>
          <w:rFonts w:ascii="Arial" w:eastAsia="Times New Roman" w:hAnsi="Arial" w:cs="Arial"/>
          <w:b/>
          <w:bCs/>
          <w:lang w:eastAsia="ar-SA"/>
        </w:rPr>
        <w:t>ał</w:t>
      </w:r>
      <w:r w:rsidR="00D46F82" w:rsidRPr="00D46F82">
        <w:rPr>
          <w:rFonts w:ascii="Arial" w:eastAsia="Times New Roman" w:hAnsi="Arial" w:cs="Arial"/>
          <w:b/>
          <w:bCs/>
          <w:lang w:eastAsia="ar-SA"/>
        </w:rPr>
        <w:t xml:space="preserve">ącznik nr </w:t>
      </w:r>
      <w:r w:rsidR="004A5973">
        <w:rPr>
          <w:rFonts w:ascii="Arial" w:eastAsia="Times New Roman" w:hAnsi="Arial" w:cs="Arial"/>
          <w:b/>
          <w:bCs/>
          <w:lang w:eastAsia="ar-SA"/>
        </w:rPr>
        <w:t>4</w:t>
      </w:r>
      <w:r w:rsidR="00D46F82" w:rsidRPr="00D46F82">
        <w:rPr>
          <w:rFonts w:ascii="Arial" w:eastAsia="Times New Roman" w:hAnsi="Arial" w:cs="Arial"/>
          <w:b/>
          <w:bCs/>
          <w:lang w:eastAsia="ar-SA"/>
        </w:rPr>
        <w:t xml:space="preserve"> do SWZ</w:t>
      </w:r>
    </w:p>
    <w:p w14:paraId="74CF40BC" w14:textId="77777777" w:rsidR="00D46F82" w:rsidRPr="00D46F82" w:rsidRDefault="00D46F82" w:rsidP="00D46F82">
      <w:pPr>
        <w:suppressAutoHyphens/>
        <w:spacing w:after="0" w:line="271" w:lineRule="auto"/>
        <w:jc w:val="right"/>
        <w:rPr>
          <w:rFonts w:ascii="Arial" w:eastAsia="Times New Roman" w:hAnsi="Arial" w:cs="Arial"/>
          <w:b/>
          <w:bCs/>
          <w:lang w:eastAsia="ar-SA"/>
        </w:rPr>
      </w:pPr>
    </w:p>
    <w:p w14:paraId="4DF35F9C" w14:textId="77777777" w:rsidR="00D46F82" w:rsidRPr="00D46F82" w:rsidRDefault="00D46F82" w:rsidP="00D46F82">
      <w:pPr>
        <w:suppressAutoHyphens/>
        <w:spacing w:after="0" w:line="271" w:lineRule="auto"/>
        <w:rPr>
          <w:rFonts w:ascii="Arial" w:eastAsia="Times New Roman" w:hAnsi="Arial" w:cs="Arial"/>
          <w:b/>
          <w:i/>
          <w:lang w:eastAsia="ar-SA"/>
        </w:rPr>
      </w:pPr>
      <w:r w:rsidRPr="00D46F82">
        <w:rPr>
          <w:rFonts w:ascii="Arial" w:eastAsia="Times New Roman" w:hAnsi="Arial" w:cs="Arial"/>
          <w:lang w:eastAsia="ar-SA"/>
        </w:rPr>
        <w:t>Producent: …………………………………………………………………….……....….</w:t>
      </w:r>
    </w:p>
    <w:p w14:paraId="0CA7D27F"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Typ: ………………………………………..…..………………………………….….…..</w:t>
      </w:r>
    </w:p>
    <w:p w14:paraId="1D42F80E"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Model:  ……………………………………….…………………………..………………</w:t>
      </w:r>
    </w:p>
    <w:p w14:paraId="2D32E11E" w14:textId="77777777" w:rsidR="00D46F82" w:rsidRPr="00D46F82" w:rsidRDefault="00D46F82" w:rsidP="00D46F82">
      <w:pPr>
        <w:tabs>
          <w:tab w:val="left" w:pos="6771"/>
        </w:tabs>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 xml:space="preserve">Rok produkcji </w:t>
      </w:r>
      <w:r w:rsidRPr="00D46F82">
        <w:rPr>
          <w:rFonts w:ascii="Arial" w:eastAsia="Times New Roman" w:hAnsi="Arial" w:cs="Arial"/>
          <w:bCs/>
          <w:lang w:eastAsia="ar-SA"/>
        </w:rPr>
        <w:t>rok.</w:t>
      </w:r>
      <w:r w:rsidRPr="00D46F82">
        <w:rPr>
          <w:rFonts w:ascii="Arial" w:eastAsia="Times New Roman" w:hAnsi="Arial" w:cs="Arial"/>
          <w:lang w:eastAsia="ar-SA"/>
        </w:rPr>
        <w:t>: ……………….....................….</w:t>
      </w:r>
      <w:r w:rsidRPr="00D46F82">
        <w:rPr>
          <w:rFonts w:ascii="Arial" w:eastAsia="Times New Roman" w:hAnsi="Arial" w:cs="Arial"/>
          <w:lang w:eastAsia="ar-SA"/>
        </w:rPr>
        <w:tab/>
      </w:r>
    </w:p>
    <w:p w14:paraId="13F2FFF0" w14:textId="77777777" w:rsidR="00D46F82" w:rsidRPr="00D46F82" w:rsidRDefault="00D46F82" w:rsidP="00D46F82">
      <w:pPr>
        <w:tabs>
          <w:tab w:val="left" w:pos="6771"/>
        </w:tabs>
        <w:suppressAutoHyphens/>
        <w:spacing w:after="0" w:line="271" w:lineRule="auto"/>
        <w:rPr>
          <w:rFonts w:ascii="Arial" w:eastAsia="Times New Roman" w:hAnsi="Arial" w:cs="Arial"/>
          <w:lang w:eastAsia="ar-SA"/>
        </w:rPr>
      </w:pPr>
    </w:p>
    <w:p w14:paraId="6C514AF7" w14:textId="77777777" w:rsidR="00D46F82" w:rsidRPr="00D46F82" w:rsidRDefault="00D46F82" w:rsidP="00D46F82">
      <w:pPr>
        <w:tabs>
          <w:tab w:val="left" w:pos="6771"/>
        </w:tabs>
        <w:suppressAutoHyphens/>
        <w:spacing w:after="0" w:line="271" w:lineRule="auto"/>
        <w:rPr>
          <w:rFonts w:ascii="Arial" w:eastAsia="Times New Roman" w:hAnsi="Arial" w:cs="Arial"/>
          <w:lang w:eastAsia="ar-SA"/>
        </w:rPr>
      </w:pPr>
    </w:p>
    <w:p w14:paraId="22CD460A" w14:textId="08FC9DC0" w:rsidR="00003807" w:rsidRPr="006F022E" w:rsidRDefault="00C81671" w:rsidP="006F022E">
      <w:pPr>
        <w:pStyle w:val="Akapitzlist"/>
        <w:keepNext/>
        <w:numPr>
          <w:ilvl w:val="3"/>
          <w:numId w:val="10"/>
        </w:numPr>
        <w:tabs>
          <w:tab w:val="clear" w:pos="2880"/>
        </w:tabs>
        <w:suppressAutoHyphens/>
        <w:spacing w:after="0" w:line="271" w:lineRule="auto"/>
        <w:ind w:left="0" w:firstLine="0"/>
        <w:jc w:val="center"/>
        <w:outlineLvl w:val="0"/>
        <w:rPr>
          <w:rFonts w:ascii="Arial" w:eastAsia="Times New Roman" w:hAnsi="Arial" w:cs="Arial"/>
          <w:b/>
          <w:bCs/>
          <w:color w:val="000000"/>
          <w:u w:val="single"/>
          <w:lang w:eastAsia="ar-SA"/>
        </w:rPr>
      </w:pPr>
      <w:r>
        <w:rPr>
          <w:rFonts w:ascii="Arial" w:eastAsia="Times New Roman" w:hAnsi="Arial" w:cs="Arial"/>
          <w:b/>
          <w:bCs/>
          <w:color w:val="000000"/>
          <w:u w:val="single"/>
          <w:lang w:eastAsia="ar-SA"/>
        </w:rPr>
        <w:t xml:space="preserve">Aparat ultrasonograficzny </w:t>
      </w:r>
    </w:p>
    <w:p w14:paraId="05B5C917" w14:textId="7EFF4A2B" w:rsidR="00D46F82" w:rsidRPr="00D46F82" w:rsidRDefault="00D46F82" w:rsidP="00D46F82">
      <w:pPr>
        <w:keepNext/>
        <w:tabs>
          <w:tab w:val="left" w:pos="0"/>
        </w:tabs>
        <w:suppressAutoHyphens/>
        <w:spacing w:after="0" w:line="271" w:lineRule="auto"/>
        <w:jc w:val="center"/>
        <w:outlineLvl w:val="0"/>
        <w:rPr>
          <w:rFonts w:ascii="Arial" w:eastAsia="Times New Roman" w:hAnsi="Arial" w:cs="Arial"/>
          <w:b/>
          <w:bCs/>
          <w:color w:val="000000"/>
          <w:lang w:eastAsia="ar-SA"/>
        </w:rPr>
      </w:pPr>
      <w:r w:rsidRPr="00D46F82">
        <w:rPr>
          <w:rFonts w:ascii="Arial" w:eastAsia="Times New Roman" w:hAnsi="Arial" w:cs="Arial"/>
          <w:b/>
          <w:bCs/>
          <w:color w:val="000000"/>
          <w:u w:val="single"/>
          <w:lang w:eastAsia="ar-SA"/>
        </w:rPr>
        <w:t>Zestawienie</w:t>
      </w:r>
      <w:r w:rsidRPr="00D46F82">
        <w:rPr>
          <w:rFonts w:ascii="Arial" w:eastAsia="Times New Roman" w:hAnsi="Arial" w:cs="Arial"/>
          <w:b/>
          <w:bCs/>
          <w:u w:val="single"/>
          <w:lang w:eastAsia="ar-SA"/>
        </w:rPr>
        <w:t xml:space="preserve"> parametrów techniczno-użytkowych </w:t>
      </w:r>
    </w:p>
    <w:p w14:paraId="29F02570" w14:textId="77777777" w:rsidR="00D46F82" w:rsidRPr="00D46F82" w:rsidRDefault="00D46F82" w:rsidP="00D46F82">
      <w:pPr>
        <w:suppressAutoHyphens/>
        <w:spacing w:after="0" w:line="271" w:lineRule="auto"/>
        <w:jc w:val="center"/>
        <w:rPr>
          <w:rFonts w:ascii="Arial" w:eastAsia="Times New Roman" w:hAnsi="Arial" w:cs="Arial"/>
          <w:b/>
          <w:color w:val="000000"/>
          <w:lang w:eastAsia="ar-SA"/>
        </w:rPr>
      </w:pPr>
    </w:p>
    <w:p w14:paraId="2D22A6FC" w14:textId="77777777" w:rsidR="00D46F82" w:rsidRPr="00D46F82" w:rsidRDefault="00D46F82" w:rsidP="00D46F82">
      <w:pPr>
        <w:suppressAutoHyphens/>
        <w:spacing w:after="0" w:line="271" w:lineRule="auto"/>
        <w:jc w:val="center"/>
        <w:rPr>
          <w:rFonts w:ascii="Arial" w:eastAsia="Times New Roman" w:hAnsi="Arial" w:cs="Arial"/>
          <w:b/>
          <w:color w:val="000000"/>
          <w:lang w:eastAsia="ar-SA"/>
        </w:rPr>
      </w:pPr>
    </w:p>
    <w:tbl>
      <w:tblPr>
        <w:tblW w:w="10348" w:type="dxa"/>
        <w:tblInd w:w="-289" w:type="dxa"/>
        <w:tblLayout w:type="fixed"/>
        <w:tblCellMar>
          <w:left w:w="70" w:type="dxa"/>
          <w:right w:w="70" w:type="dxa"/>
        </w:tblCellMar>
        <w:tblLook w:val="0000" w:firstRow="0" w:lastRow="0" w:firstColumn="0" w:lastColumn="0" w:noHBand="0" w:noVBand="0"/>
      </w:tblPr>
      <w:tblGrid>
        <w:gridCol w:w="709"/>
        <w:gridCol w:w="4820"/>
        <w:gridCol w:w="4819"/>
      </w:tblGrid>
      <w:tr w:rsidR="00D46F82" w:rsidRPr="00D46F82" w14:paraId="5993A0C8" w14:textId="77777777" w:rsidTr="00F6622D">
        <w:trPr>
          <w:trHeight w:val="942"/>
        </w:trPr>
        <w:tc>
          <w:tcPr>
            <w:tcW w:w="709" w:type="dxa"/>
            <w:tcBorders>
              <w:top w:val="single" w:sz="4" w:space="0" w:color="000000"/>
              <w:left w:val="single" w:sz="4" w:space="0" w:color="000000"/>
              <w:bottom w:val="single" w:sz="4" w:space="0" w:color="auto"/>
            </w:tcBorders>
            <w:shd w:val="clear" w:color="auto" w:fill="auto"/>
            <w:vAlign w:val="center"/>
          </w:tcPr>
          <w:p w14:paraId="256CEB3D"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Lp.</w:t>
            </w:r>
          </w:p>
        </w:tc>
        <w:tc>
          <w:tcPr>
            <w:tcW w:w="4820" w:type="dxa"/>
            <w:tcBorders>
              <w:top w:val="single" w:sz="4" w:space="0" w:color="000000"/>
              <w:left w:val="single" w:sz="4" w:space="0" w:color="000000"/>
              <w:bottom w:val="single" w:sz="4" w:space="0" w:color="auto"/>
            </w:tcBorders>
            <w:shd w:val="clear" w:color="auto" w:fill="auto"/>
            <w:vAlign w:val="center"/>
          </w:tcPr>
          <w:p w14:paraId="5E8946E5" w14:textId="77777777" w:rsidR="00D46F82" w:rsidRPr="00D46F82" w:rsidRDefault="00D46F82" w:rsidP="00D46F82">
            <w:pPr>
              <w:suppressAutoHyphens/>
              <w:snapToGrid w:val="0"/>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xml:space="preserve">Parametry techniczne, konieczne do spełnienia warunków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1A0D2" w14:textId="77777777" w:rsidR="00D46F82" w:rsidRPr="00D46F82" w:rsidRDefault="00D46F82" w:rsidP="00D46F82">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Parametry oferowane TAK/NIE</w:t>
            </w:r>
          </w:p>
          <w:p w14:paraId="49338C21" w14:textId="77777777" w:rsidR="00D46F82" w:rsidRPr="00D46F82" w:rsidRDefault="00D46F82" w:rsidP="00D46F82">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w:t>
            </w:r>
            <w:r w:rsidRPr="00D46F82">
              <w:rPr>
                <w:rFonts w:ascii="Arial" w:eastAsia="Times New Roman" w:hAnsi="Arial" w:cs="Arial"/>
                <w:b/>
                <w:bCs/>
                <w:u w:val="single"/>
                <w:lang w:eastAsia="ar-SA"/>
              </w:rPr>
              <w:t xml:space="preserve">Podać opis i potwierdzić zaznaczeniem </w:t>
            </w:r>
            <w:r w:rsidRPr="00D46F82">
              <w:rPr>
                <w:rFonts w:ascii="Arial" w:eastAsia="Times New Roman" w:hAnsi="Arial" w:cs="Arial"/>
                <w:b/>
                <w:bCs/>
                <w:u w:val="single"/>
                <w:lang w:eastAsia="ar-SA"/>
              </w:rPr>
              <w:br/>
              <w:t>w katalogu</w:t>
            </w:r>
            <w:r w:rsidRPr="00D46F82">
              <w:rPr>
                <w:rFonts w:ascii="Arial" w:eastAsia="Times New Roman" w:hAnsi="Arial" w:cs="Arial"/>
                <w:b/>
                <w:bCs/>
                <w:lang w:eastAsia="ar-SA"/>
              </w:rPr>
              <w:t>)</w:t>
            </w:r>
          </w:p>
        </w:tc>
      </w:tr>
      <w:tr w:rsidR="00F26911" w:rsidRPr="00D46F82" w14:paraId="7FD78A16" w14:textId="77777777" w:rsidTr="00F6622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8C0DD9" w14:textId="77777777" w:rsidR="00F26911" w:rsidRPr="00D46F82" w:rsidRDefault="00F26911"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1.</w:t>
            </w:r>
          </w:p>
        </w:tc>
        <w:tc>
          <w:tcPr>
            <w:tcW w:w="4820" w:type="dxa"/>
            <w:tcBorders>
              <w:top w:val="single" w:sz="4" w:space="0" w:color="auto"/>
              <w:bottom w:val="single" w:sz="4" w:space="0" w:color="auto"/>
            </w:tcBorders>
            <w:vAlign w:val="center"/>
          </w:tcPr>
          <w:p w14:paraId="0AFBF49C" w14:textId="0D315F56" w:rsidR="00F26911" w:rsidRPr="00356F95" w:rsidRDefault="006F35C0" w:rsidP="006B4866">
            <w:pPr>
              <w:suppressAutoHyphens/>
              <w:snapToGrid w:val="0"/>
              <w:spacing w:after="0" w:line="240" w:lineRule="auto"/>
              <w:rPr>
                <w:rFonts w:ascii="Arial" w:eastAsia="Times New Roman" w:hAnsi="Arial" w:cs="Arial"/>
                <w:bCs/>
                <w:lang w:eastAsia="ar-SA"/>
              </w:rPr>
            </w:pPr>
            <w:r>
              <w:rPr>
                <w:rFonts w:ascii="Times New Roman" w:hAnsi="Times New Roman" w:cs="Times New Roman"/>
              </w:rPr>
              <w:t xml:space="preserve">Urządzenie fabrycznie nowe, </w:t>
            </w:r>
            <w:r w:rsidR="00F26911" w:rsidRPr="00BF6B8A">
              <w:rPr>
                <w:rFonts w:ascii="Times New Roman" w:hAnsi="Times New Roman" w:cs="Times New Roman"/>
              </w:rPr>
              <w:t>wprowadzon</w:t>
            </w:r>
            <w:r>
              <w:rPr>
                <w:rFonts w:ascii="Times New Roman" w:hAnsi="Times New Roman" w:cs="Times New Roman"/>
              </w:rPr>
              <w:t>e</w:t>
            </w:r>
            <w:r w:rsidR="00F26911" w:rsidRPr="00BF6B8A">
              <w:rPr>
                <w:rFonts w:ascii="Times New Roman" w:hAnsi="Times New Roman" w:cs="Times New Roman"/>
              </w:rPr>
              <w:t xml:space="preserve"> do produkcji nie wcześniej niż w 2021 r</w:t>
            </w:r>
            <w:r w:rsidR="00F26911">
              <w:rPr>
                <w:rFonts w:ascii="Times New Roman" w:hAnsi="Times New Roman" w:cs="Times New Roman"/>
              </w:rPr>
              <w:t>, wersja oprogramowania 2023 r</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EE3AFAD" w14:textId="77777777" w:rsidR="00F26911" w:rsidRPr="00D46F82" w:rsidRDefault="00F26911" w:rsidP="006B4866">
            <w:pPr>
              <w:snapToGrid w:val="0"/>
              <w:spacing w:after="0" w:line="240" w:lineRule="auto"/>
              <w:jc w:val="center"/>
              <w:rPr>
                <w:rFonts w:ascii="Arial" w:eastAsia="Times New Roman" w:hAnsi="Arial" w:cs="Arial"/>
                <w:b/>
                <w:bCs/>
                <w:lang w:eastAsia="ar-SA"/>
              </w:rPr>
            </w:pPr>
          </w:p>
        </w:tc>
      </w:tr>
      <w:tr w:rsidR="00F26911" w:rsidRPr="00D46F82" w14:paraId="5DAC89D9" w14:textId="77777777" w:rsidTr="00F6622D">
        <w:trPr>
          <w:trHeight w:val="1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D97325" w14:textId="77777777" w:rsidR="00F26911" w:rsidRPr="00D46F82" w:rsidRDefault="00F26911"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2.</w:t>
            </w:r>
          </w:p>
        </w:tc>
        <w:tc>
          <w:tcPr>
            <w:tcW w:w="4820" w:type="dxa"/>
            <w:tcBorders>
              <w:top w:val="single" w:sz="4" w:space="0" w:color="auto"/>
              <w:bottom w:val="single" w:sz="4" w:space="0" w:color="auto"/>
            </w:tcBorders>
            <w:vAlign w:val="center"/>
          </w:tcPr>
          <w:p w14:paraId="5322FD60" w14:textId="518A8471" w:rsidR="00F26911" w:rsidRPr="00356F95" w:rsidRDefault="00F26911" w:rsidP="006B4866">
            <w:pPr>
              <w:suppressAutoHyphens/>
              <w:snapToGrid w:val="0"/>
              <w:spacing w:after="0" w:line="240" w:lineRule="auto"/>
              <w:rPr>
                <w:rFonts w:ascii="Arial" w:eastAsia="Times New Roman" w:hAnsi="Arial" w:cs="Arial"/>
                <w:bCs/>
                <w:lang w:eastAsia="ar-SA"/>
              </w:rPr>
            </w:pPr>
            <w:r w:rsidRPr="00BF6B8A">
              <w:rPr>
                <w:rFonts w:ascii="Times New Roman" w:hAnsi="Times New Roman" w:cs="Times New Roman"/>
              </w:rPr>
              <w:t>12- bitowy przetwornik z systemem cyfrowego formownia wiązki ultradźwiękowej</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05F28CA" w14:textId="77777777" w:rsidR="00F26911" w:rsidRPr="00D46F82" w:rsidRDefault="00F26911" w:rsidP="006B4866">
            <w:pPr>
              <w:snapToGrid w:val="0"/>
              <w:spacing w:after="0" w:line="240" w:lineRule="auto"/>
              <w:jc w:val="center"/>
              <w:rPr>
                <w:rFonts w:ascii="Arial" w:eastAsia="Times New Roman" w:hAnsi="Arial" w:cs="Arial"/>
                <w:b/>
                <w:bCs/>
                <w:lang w:eastAsia="ar-SA"/>
              </w:rPr>
            </w:pPr>
          </w:p>
        </w:tc>
      </w:tr>
      <w:tr w:rsidR="00F26911" w:rsidRPr="00D46F82" w14:paraId="7BB66597" w14:textId="77777777" w:rsidTr="00F6622D">
        <w:trPr>
          <w:trHeight w:val="1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313A14" w14:textId="77777777" w:rsidR="00F26911" w:rsidRPr="00D46F82" w:rsidRDefault="00F26911"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3.</w:t>
            </w:r>
          </w:p>
        </w:tc>
        <w:tc>
          <w:tcPr>
            <w:tcW w:w="4820" w:type="dxa"/>
            <w:tcBorders>
              <w:top w:val="single" w:sz="4" w:space="0" w:color="auto"/>
              <w:bottom w:val="single" w:sz="4" w:space="0" w:color="auto"/>
            </w:tcBorders>
            <w:vAlign w:val="center"/>
          </w:tcPr>
          <w:p w14:paraId="5E8DD6DF" w14:textId="711148D4" w:rsidR="00F26911" w:rsidRPr="00E653F2" w:rsidRDefault="00F26911"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 xml:space="preserve">Panel dotykowy o rozdzielczości Full HD (1920x1080) o przekątnej </w:t>
            </w:r>
            <w:r>
              <w:rPr>
                <w:rFonts w:ascii="Times New Roman" w:hAnsi="Times New Roman" w:cs="Times New Roman"/>
              </w:rPr>
              <w:t xml:space="preserve">minimum </w:t>
            </w:r>
            <w:r w:rsidRPr="00BF6B8A">
              <w:rPr>
                <w:rFonts w:ascii="Times New Roman" w:hAnsi="Times New Roman" w:cs="Times New Roman"/>
              </w:rPr>
              <w:t>14 cali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2791F67" w14:textId="77777777" w:rsidR="00F26911" w:rsidRPr="00D46F82" w:rsidRDefault="00F26911" w:rsidP="006B4866">
            <w:pPr>
              <w:snapToGrid w:val="0"/>
              <w:spacing w:after="0" w:line="240" w:lineRule="auto"/>
              <w:jc w:val="center"/>
              <w:rPr>
                <w:rFonts w:ascii="Arial" w:eastAsia="Times New Roman" w:hAnsi="Arial" w:cs="Arial"/>
                <w:b/>
                <w:bCs/>
                <w:lang w:eastAsia="ar-SA"/>
              </w:rPr>
            </w:pPr>
          </w:p>
        </w:tc>
      </w:tr>
      <w:tr w:rsidR="00F26911" w:rsidRPr="00D46F82" w14:paraId="3C90AA81" w14:textId="77777777" w:rsidTr="00F6622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645463" w14:textId="77777777" w:rsidR="00F26911" w:rsidRPr="00D46F82" w:rsidRDefault="00F26911"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4.</w:t>
            </w:r>
          </w:p>
        </w:tc>
        <w:tc>
          <w:tcPr>
            <w:tcW w:w="4820" w:type="dxa"/>
            <w:tcBorders>
              <w:top w:val="single" w:sz="4" w:space="0" w:color="auto"/>
              <w:bottom w:val="single" w:sz="4" w:space="0" w:color="auto"/>
            </w:tcBorders>
            <w:vAlign w:val="center"/>
          </w:tcPr>
          <w:p w14:paraId="67060E30" w14:textId="276A570B" w:rsidR="00F26911" w:rsidRPr="00356F95" w:rsidRDefault="00F26911" w:rsidP="006B4866">
            <w:pPr>
              <w:suppressAutoHyphens/>
              <w:snapToGrid w:val="0"/>
              <w:spacing w:after="0" w:line="240" w:lineRule="auto"/>
              <w:rPr>
                <w:rFonts w:ascii="Arial" w:eastAsia="Times New Roman" w:hAnsi="Arial" w:cs="Arial"/>
                <w:bCs/>
                <w:lang w:eastAsia="ar-SA"/>
              </w:rPr>
            </w:pPr>
            <w:r w:rsidRPr="00C63F63">
              <w:rPr>
                <w:rFonts w:ascii="Times New Roman" w:hAnsi="Times New Roman" w:cs="Times New Roman"/>
              </w:rPr>
              <w:t>Monitor kolorowy LED o przekątnej ekranu min. 2</w:t>
            </w:r>
            <w:r>
              <w:rPr>
                <w:rFonts w:ascii="Times New Roman" w:hAnsi="Times New Roman" w:cs="Times New Roman"/>
              </w:rPr>
              <w:t>3</w:t>
            </w:r>
            <w:r w:rsidRPr="00C63F63">
              <w:rPr>
                <w:rFonts w:ascii="Times New Roman" w:hAnsi="Times New Roman" w:cs="Times New Roman"/>
              </w:rPr>
              <w:t>” i o wysokiej rozdzielczości</w:t>
            </w:r>
            <w:r>
              <w:rPr>
                <w:rFonts w:ascii="Times New Roman" w:hAnsi="Times New Roman" w:cs="Times New Roman"/>
              </w:rPr>
              <w:t xml:space="preserve"> co najmniej</w:t>
            </w:r>
            <w:r w:rsidRPr="00C63F63">
              <w:rPr>
                <w:rFonts w:ascii="Times New Roman" w:hAnsi="Times New Roman" w:cs="Times New Roman"/>
              </w:rPr>
              <w:t xml:space="preserve"> 1920 x1080 px</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E5B386D" w14:textId="77777777" w:rsidR="00F26911" w:rsidRPr="00D46F82" w:rsidRDefault="00F26911" w:rsidP="006B4866">
            <w:pPr>
              <w:snapToGrid w:val="0"/>
              <w:spacing w:after="0" w:line="240" w:lineRule="auto"/>
              <w:jc w:val="center"/>
              <w:rPr>
                <w:rFonts w:ascii="Arial" w:eastAsia="Times New Roman" w:hAnsi="Arial" w:cs="Arial"/>
                <w:b/>
                <w:bCs/>
                <w:lang w:eastAsia="ar-SA"/>
              </w:rPr>
            </w:pPr>
          </w:p>
        </w:tc>
      </w:tr>
      <w:tr w:rsidR="00F26911" w:rsidRPr="00D46F82" w14:paraId="0026FA1B" w14:textId="77777777" w:rsidTr="00F6622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E9E8EA" w14:textId="77777777" w:rsidR="00F26911" w:rsidRPr="00D46F82" w:rsidRDefault="00F26911"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5.</w:t>
            </w:r>
          </w:p>
        </w:tc>
        <w:tc>
          <w:tcPr>
            <w:tcW w:w="4820" w:type="dxa"/>
            <w:tcBorders>
              <w:top w:val="single" w:sz="4" w:space="0" w:color="auto"/>
              <w:bottom w:val="single" w:sz="4" w:space="0" w:color="auto"/>
            </w:tcBorders>
            <w:vAlign w:val="center"/>
          </w:tcPr>
          <w:p w14:paraId="6C990883" w14:textId="359A0721" w:rsidR="00F26911" w:rsidRPr="00356F95" w:rsidRDefault="00F26911" w:rsidP="006B4866">
            <w:pPr>
              <w:suppressAutoHyphens/>
              <w:snapToGrid w:val="0"/>
              <w:spacing w:after="0" w:line="240" w:lineRule="auto"/>
              <w:rPr>
                <w:rFonts w:ascii="Arial" w:eastAsia="Times New Roman" w:hAnsi="Arial" w:cs="Arial"/>
                <w:bCs/>
                <w:lang w:eastAsia="ar-SA"/>
              </w:rPr>
            </w:pPr>
            <w:r>
              <w:rPr>
                <w:rFonts w:ascii="Times New Roman" w:hAnsi="Times New Roman" w:cs="Times New Roman"/>
              </w:rPr>
              <w:t>Możliwość regulacji</w:t>
            </w:r>
            <w:r w:rsidRPr="00BF6B8A">
              <w:rPr>
                <w:rFonts w:ascii="Times New Roman" w:hAnsi="Times New Roman" w:cs="Times New Roman"/>
              </w:rPr>
              <w:t xml:space="preserve"> pulpit</w:t>
            </w:r>
            <w:r>
              <w:rPr>
                <w:rFonts w:ascii="Times New Roman" w:hAnsi="Times New Roman" w:cs="Times New Roman"/>
              </w:rPr>
              <w:t>u</w:t>
            </w:r>
            <w:r w:rsidRPr="00BF6B8A">
              <w:rPr>
                <w:rFonts w:ascii="Times New Roman" w:hAnsi="Times New Roman" w:cs="Times New Roman"/>
              </w:rPr>
              <w:t xml:space="preserve"> aparatu góra/dół.</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5E86993" w14:textId="77777777" w:rsidR="00F26911" w:rsidRPr="00D46F82" w:rsidRDefault="00F26911" w:rsidP="006B4866">
            <w:pPr>
              <w:snapToGrid w:val="0"/>
              <w:spacing w:after="0" w:line="240" w:lineRule="auto"/>
              <w:jc w:val="center"/>
              <w:rPr>
                <w:rFonts w:ascii="Arial" w:eastAsia="Times New Roman" w:hAnsi="Arial" w:cs="Arial"/>
                <w:b/>
                <w:bCs/>
                <w:lang w:eastAsia="ar-SA"/>
              </w:rPr>
            </w:pPr>
          </w:p>
        </w:tc>
      </w:tr>
      <w:tr w:rsidR="00F26911" w:rsidRPr="00D46F82" w14:paraId="7AD5D693" w14:textId="77777777" w:rsidTr="00F6622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559F25" w14:textId="77777777" w:rsidR="00F26911" w:rsidRPr="00D46F82" w:rsidRDefault="00F26911"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6.</w:t>
            </w:r>
          </w:p>
        </w:tc>
        <w:tc>
          <w:tcPr>
            <w:tcW w:w="4820" w:type="dxa"/>
            <w:tcBorders>
              <w:top w:val="single" w:sz="4" w:space="0" w:color="auto"/>
              <w:bottom w:val="single" w:sz="4" w:space="0" w:color="auto"/>
            </w:tcBorders>
            <w:vAlign w:val="center"/>
          </w:tcPr>
          <w:p w14:paraId="59C73744" w14:textId="7110576D" w:rsidR="00F26911" w:rsidRPr="00B10B7D" w:rsidRDefault="00F26911"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Możliwość osobnej regulacji obrazowania monitora (jasność/kontrast) bez wchodzenia w ustawienia systemowe ultrasonografu.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AA0186C" w14:textId="77777777" w:rsidR="00F26911" w:rsidRPr="00D46F82" w:rsidRDefault="00F26911" w:rsidP="006B4866">
            <w:pPr>
              <w:snapToGrid w:val="0"/>
              <w:spacing w:after="0" w:line="240" w:lineRule="auto"/>
              <w:jc w:val="center"/>
              <w:rPr>
                <w:rFonts w:ascii="Arial" w:eastAsia="Times New Roman" w:hAnsi="Arial" w:cs="Arial"/>
                <w:b/>
                <w:bCs/>
                <w:lang w:eastAsia="ar-SA"/>
              </w:rPr>
            </w:pPr>
          </w:p>
        </w:tc>
      </w:tr>
      <w:tr w:rsidR="00F26911" w:rsidRPr="00D46F82" w14:paraId="3A0050E0" w14:textId="77777777" w:rsidTr="00F6622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95C274" w14:textId="77777777" w:rsidR="00F26911" w:rsidRPr="00D46F82" w:rsidRDefault="00F26911"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7.</w:t>
            </w:r>
          </w:p>
        </w:tc>
        <w:tc>
          <w:tcPr>
            <w:tcW w:w="4820" w:type="dxa"/>
            <w:tcBorders>
              <w:top w:val="single" w:sz="4" w:space="0" w:color="auto"/>
              <w:bottom w:val="single" w:sz="4" w:space="0" w:color="auto"/>
            </w:tcBorders>
            <w:vAlign w:val="center"/>
          </w:tcPr>
          <w:p w14:paraId="2451E27D" w14:textId="1AF6D3A8" w:rsidR="00F26911" w:rsidRPr="00356F95" w:rsidRDefault="00F26911" w:rsidP="006B4866">
            <w:pPr>
              <w:suppressAutoHyphens/>
              <w:snapToGrid w:val="0"/>
              <w:spacing w:after="0" w:line="240" w:lineRule="auto"/>
              <w:rPr>
                <w:rFonts w:ascii="Arial" w:eastAsia="Times New Roman" w:hAnsi="Arial" w:cs="Arial"/>
                <w:bCs/>
                <w:lang w:eastAsia="ar-SA"/>
              </w:rPr>
            </w:pPr>
            <w:r>
              <w:rPr>
                <w:rFonts w:ascii="Times New Roman" w:hAnsi="Times New Roman" w:cs="Times New Roman"/>
              </w:rPr>
              <w:t xml:space="preserve">Liczba kanałów cyfrowych minimum   2.500.000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46AA31C" w14:textId="77777777" w:rsidR="00F26911" w:rsidRPr="00D46F82" w:rsidRDefault="00F26911" w:rsidP="006B4866">
            <w:pPr>
              <w:snapToGrid w:val="0"/>
              <w:spacing w:after="0" w:line="240" w:lineRule="auto"/>
              <w:jc w:val="center"/>
              <w:rPr>
                <w:rFonts w:ascii="Arial" w:eastAsia="Times New Roman" w:hAnsi="Arial" w:cs="Arial"/>
                <w:b/>
                <w:bCs/>
                <w:lang w:eastAsia="ar-SA"/>
              </w:rPr>
            </w:pPr>
          </w:p>
        </w:tc>
      </w:tr>
      <w:tr w:rsidR="00F26911" w:rsidRPr="00D46F82" w14:paraId="099CDC6A" w14:textId="77777777" w:rsidTr="00F6622D">
        <w:trPr>
          <w:trHeight w:val="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2B63D6" w14:textId="77777777" w:rsidR="00F26911" w:rsidRPr="00D46F82" w:rsidRDefault="00F26911"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8.</w:t>
            </w:r>
          </w:p>
        </w:tc>
        <w:tc>
          <w:tcPr>
            <w:tcW w:w="4820" w:type="dxa"/>
            <w:tcBorders>
              <w:top w:val="single" w:sz="4" w:space="0" w:color="auto"/>
              <w:bottom w:val="single" w:sz="4" w:space="0" w:color="auto"/>
            </w:tcBorders>
            <w:vAlign w:val="center"/>
          </w:tcPr>
          <w:p w14:paraId="50A1E700" w14:textId="0A228C9B" w:rsidR="00F26911" w:rsidRPr="00EA5990" w:rsidRDefault="00F26911"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 xml:space="preserve">Aparat wyposażony </w:t>
            </w:r>
            <w:r>
              <w:rPr>
                <w:rFonts w:ascii="Times New Roman" w:hAnsi="Times New Roman" w:cs="Times New Roman"/>
              </w:rPr>
              <w:t>w nie mniej niż 3</w:t>
            </w:r>
            <w:r w:rsidRPr="00BF6B8A">
              <w:rPr>
                <w:rFonts w:ascii="Times New Roman" w:hAnsi="Times New Roman" w:cs="Times New Roman"/>
              </w:rPr>
              <w:t xml:space="preserve"> aktywne gniazda na głowice</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E27D82B" w14:textId="77777777" w:rsidR="00F26911" w:rsidRPr="00D46F82" w:rsidRDefault="00F26911" w:rsidP="006B4866">
            <w:pPr>
              <w:snapToGrid w:val="0"/>
              <w:spacing w:after="0" w:line="240" w:lineRule="auto"/>
              <w:jc w:val="center"/>
              <w:rPr>
                <w:rFonts w:ascii="Arial" w:eastAsia="Times New Roman" w:hAnsi="Arial" w:cs="Arial"/>
                <w:b/>
                <w:bCs/>
                <w:lang w:eastAsia="ar-SA"/>
              </w:rPr>
            </w:pPr>
          </w:p>
        </w:tc>
      </w:tr>
      <w:tr w:rsidR="00F26911" w:rsidRPr="00D46F82" w14:paraId="64EC81E8" w14:textId="77777777" w:rsidTr="00F6622D">
        <w:trPr>
          <w:trHeight w:val="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C08C79" w14:textId="77777777" w:rsidR="00F26911" w:rsidRPr="00D46F82" w:rsidRDefault="00F26911"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9.</w:t>
            </w:r>
          </w:p>
        </w:tc>
        <w:tc>
          <w:tcPr>
            <w:tcW w:w="4820" w:type="dxa"/>
            <w:tcBorders>
              <w:top w:val="single" w:sz="4" w:space="0" w:color="auto"/>
              <w:bottom w:val="single" w:sz="4" w:space="0" w:color="auto"/>
            </w:tcBorders>
            <w:vAlign w:val="center"/>
          </w:tcPr>
          <w:p w14:paraId="32D9E01D" w14:textId="6A78CF1A" w:rsidR="00F26911" w:rsidRPr="00356F95" w:rsidRDefault="00F26911" w:rsidP="006B4866">
            <w:pPr>
              <w:suppressAutoHyphens/>
              <w:snapToGrid w:val="0"/>
              <w:spacing w:after="0" w:line="240" w:lineRule="auto"/>
              <w:rPr>
                <w:rFonts w:ascii="Arial" w:eastAsia="Times New Roman" w:hAnsi="Arial" w:cs="Arial"/>
                <w:bCs/>
                <w:lang w:eastAsia="ar-SA"/>
              </w:rPr>
            </w:pPr>
            <w:r>
              <w:rPr>
                <w:rFonts w:ascii="Times New Roman" w:hAnsi="Times New Roman" w:cs="Times New Roman"/>
              </w:rPr>
              <w:t>Klawiatura alfanumeryczna do wprowadzania danych pacjenta dostępna na panelu dotykowym oraz fizyczna wysuwana spod panelu sterowania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B77906C" w14:textId="77777777" w:rsidR="00F26911" w:rsidRPr="00D46F82" w:rsidRDefault="00F26911" w:rsidP="006B4866">
            <w:pPr>
              <w:snapToGrid w:val="0"/>
              <w:spacing w:after="0" w:line="240" w:lineRule="auto"/>
              <w:jc w:val="center"/>
              <w:rPr>
                <w:rFonts w:ascii="Arial" w:eastAsia="Times New Roman" w:hAnsi="Arial" w:cs="Arial"/>
                <w:b/>
                <w:bCs/>
                <w:lang w:eastAsia="ar-SA"/>
              </w:rPr>
            </w:pPr>
          </w:p>
        </w:tc>
      </w:tr>
      <w:tr w:rsidR="00F26911" w:rsidRPr="00D46F82" w14:paraId="2D6A2C50" w14:textId="77777777" w:rsidTr="00F6622D">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09917" w14:textId="77777777" w:rsidR="00F26911" w:rsidRPr="00D46F82" w:rsidRDefault="00F26911"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10.</w:t>
            </w:r>
          </w:p>
        </w:tc>
        <w:tc>
          <w:tcPr>
            <w:tcW w:w="4820" w:type="dxa"/>
            <w:tcBorders>
              <w:top w:val="single" w:sz="4" w:space="0" w:color="auto"/>
              <w:bottom w:val="single" w:sz="4" w:space="0" w:color="auto"/>
            </w:tcBorders>
            <w:vAlign w:val="center"/>
          </w:tcPr>
          <w:p w14:paraId="293DF234" w14:textId="37AE0C83" w:rsidR="00F26911" w:rsidRPr="00A11D13" w:rsidRDefault="00F26911"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 xml:space="preserve">Regulacja nachylenia panelu dotykowego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8818F7B" w14:textId="77777777" w:rsidR="00F26911" w:rsidRPr="00D46F82" w:rsidRDefault="00F26911" w:rsidP="006B4866">
            <w:pPr>
              <w:snapToGrid w:val="0"/>
              <w:spacing w:after="0" w:line="240" w:lineRule="auto"/>
              <w:jc w:val="center"/>
              <w:rPr>
                <w:rFonts w:ascii="Arial" w:eastAsia="Times New Roman" w:hAnsi="Arial" w:cs="Arial"/>
                <w:b/>
                <w:bCs/>
                <w:lang w:eastAsia="ar-SA"/>
              </w:rPr>
            </w:pPr>
          </w:p>
        </w:tc>
      </w:tr>
      <w:tr w:rsidR="00F26911" w:rsidRPr="00D46F82" w14:paraId="74370930" w14:textId="77777777" w:rsidTr="00F6622D">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32CF9A" w14:textId="77777777" w:rsidR="00F26911" w:rsidRPr="00D46F82" w:rsidRDefault="00F26911"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11.</w:t>
            </w:r>
          </w:p>
        </w:tc>
        <w:tc>
          <w:tcPr>
            <w:tcW w:w="4820" w:type="dxa"/>
            <w:tcBorders>
              <w:top w:val="single" w:sz="4" w:space="0" w:color="auto"/>
              <w:bottom w:val="single" w:sz="4" w:space="0" w:color="auto"/>
            </w:tcBorders>
            <w:vAlign w:val="center"/>
          </w:tcPr>
          <w:p w14:paraId="01533F49" w14:textId="2B22BEEE" w:rsidR="00F26911" w:rsidRPr="00356F95" w:rsidRDefault="00F26911" w:rsidP="006B4866">
            <w:pPr>
              <w:suppressAutoHyphens/>
              <w:snapToGrid w:val="0"/>
              <w:spacing w:after="0" w:line="240" w:lineRule="auto"/>
              <w:rPr>
                <w:rFonts w:ascii="Arial" w:eastAsia="Times New Roman" w:hAnsi="Arial" w:cs="Arial"/>
                <w:bCs/>
                <w:lang w:eastAsia="ar-SA"/>
              </w:rPr>
            </w:pPr>
            <w:r w:rsidRPr="00BF6B8A">
              <w:rPr>
                <w:rFonts w:ascii="Times New Roman" w:hAnsi="Times New Roman" w:cs="Times New Roman"/>
              </w:rPr>
              <w:t>Możliwość exportu obrazó</w:t>
            </w:r>
            <w:r>
              <w:rPr>
                <w:rFonts w:ascii="Times New Roman" w:hAnsi="Times New Roman" w:cs="Times New Roman"/>
              </w:rPr>
              <w:t>w i pętli obrazowych na dyski DVD, C</w:t>
            </w:r>
            <w:r w:rsidRPr="00BF6B8A">
              <w:rPr>
                <w:rFonts w:ascii="Times New Roman" w:hAnsi="Times New Roman" w:cs="Times New Roman"/>
              </w:rPr>
              <w:t>D, pamięci Pen-Drive w formatach min. BMP,</w:t>
            </w:r>
            <w:r>
              <w:rPr>
                <w:rFonts w:ascii="Times New Roman" w:hAnsi="Times New Roman" w:cs="Times New Roman"/>
              </w:rPr>
              <w:t xml:space="preserve"> AVI, TIFF, DICOM, JPG</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1AF7C0E" w14:textId="77777777" w:rsidR="00F26911" w:rsidRPr="00D46F82" w:rsidRDefault="00F26911" w:rsidP="006B4866">
            <w:pPr>
              <w:snapToGrid w:val="0"/>
              <w:spacing w:after="0" w:line="240" w:lineRule="auto"/>
              <w:jc w:val="center"/>
              <w:rPr>
                <w:rFonts w:ascii="Arial" w:eastAsia="Times New Roman" w:hAnsi="Arial" w:cs="Arial"/>
                <w:b/>
                <w:bCs/>
                <w:lang w:eastAsia="ar-SA"/>
              </w:rPr>
            </w:pPr>
          </w:p>
        </w:tc>
      </w:tr>
      <w:tr w:rsidR="00F6622D" w:rsidRPr="00D46F82" w14:paraId="243093BA" w14:textId="77777777" w:rsidTr="00F6622D">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687596"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12.</w:t>
            </w:r>
          </w:p>
        </w:tc>
        <w:tc>
          <w:tcPr>
            <w:tcW w:w="4820" w:type="dxa"/>
            <w:tcBorders>
              <w:top w:val="single" w:sz="4" w:space="0" w:color="auto"/>
              <w:bottom w:val="single" w:sz="4" w:space="0" w:color="auto"/>
            </w:tcBorders>
            <w:vAlign w:val="center"/>
          </w:tcPr>
          <w:p w14:paraId="08740524" w14:textId="01DF8E7F" w:rsidR="00F6622D" w:rsidRPr="00356F95" w:rsidRDefault="00F6622D" w:rsidP="006B4866">
            <w:pPr>
              <w:tabs>
                <w:tab w:val="left" w:pos="3135"/>
              </w:tabs>
              <w:suppressAutoHyphens/>
              <w:snapToGrid w:val="0"/>
              <w:spacing w:after="0" w:line="240" w:lineRule="auto"/>
              <w:rPr>
                <w:rFonts w:ascii="Arial" w:eastAsia="Times New Roman" w:hAnsi="Arial" w:cs="Arial"/>
                <w:bCs/>
                <w:lang w:eastAsia="ar-SA"/>
              </w:rPr>
            </w:pPr>
            <w:r w:rsidRPr="00BF6B8A">
              <w:rPr>
                <w:rFonts w:ascii="Times New Roman" w:hAnsi="Times New Roman" w:cs="Times New Roman"/>
              </w:rPr>
              <w:t>Możliwość zaprogramowania</w:t>
            </w:r>
            <w:r>
              <w:rPr>
                <w:rFonts w:ascii="Times New Roman" w:hAnsi="Times New Roman" w:cs="Times New Roman"/>
              </w:rPr>
              <w:t xml:space="preserve"> pod jednym wybranym klawiszem funkcyjnym co najmniej 2 funkcji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5F5DD1D"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33C3D2D0" w14:textId="77777777" w:rsidTr="00F6622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A01983"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13.</w:t>
            </w:r>
          </w:p>
        </w:tc>
        <w:tc>
          <w:tcPr>
            <w:tcW w:w="4820" w:type="dxa"/>
            <w:tcBorders>
              <w:top w:val="single" w:sz="4" w:space="0" w:color="auto"/>
              <w:bottom w:val="single" w:sz="4" w:space="0" w:color="auto"/>
            </w:tcBorders>
            <w:vAlign w:val="center"/>
          </w:tcPr>
          <w:p w14:paraId="76FFB9B6" w14:textId="623A504B" w:rsidR="00F6622D" w:rsidRPr="00356F95" w:rsidRDefault="00F6622D" w:rsidP="006B4866">
            <w:pPr>
              <w:suppressAutoHyphens/>
              <w:snapToGrid w:val="0"/>
              <w:spacing w:after="0" w:line="240" w:lineRule="auto"/>
              <w:rPr>
                <w:rFonts w:ascii="Arial" w:eastAsia="Times New Roman" w:hAnsi="Arial" w:cs="Arial"/>
                <w:bCs/>
                <w:lang w:eastAsia="ar-SA"/>
              </w:rPr>
            </w:pPr>
            <w:r w:rsidRPr="00BF6B8A">
              <w:rPr>
                <w:rFonts w:ascii="Times New Roman" w:hAnsi="Times New Roman" w:cs="Times New Roman"/>
              </w:rPr>
              <w:t xml:space="preserve">Oprogramowanie do badań </w:t>
            </w:r>
            <w:r w:rsidR="006F35C0">
              <w:rPr>
                <w:rFonts w:ascii="Times New Roman" w:hAnsi="Times New Roman" w:cs="Times New Roman"/>
              </w:rPr>
              <w:t>m.in.</w:t>
            </w:r>
            <w:r w:rsidRPr="00BF6B8A">
              <w:rPr>
                <w:rFonts w:ascii="Times New Roman" w:hAnsi="Times New Roman" w:cs="Times New Roman"/>
              </w:rPr>
              <w:t>: brzusznych, ginekologicznych, mięśniowoszkieletow</w:t>
            </w:r>
            <w:r w:rsidR="006F35C0">
              <w:rPr>
                <w:rFonts w:ascii="Times New Roman" w:hAnsi="Times New Roman" w:cs="Times New Roman"/>
              </w:rPr>
              <w:t>ych</w:t>
            </w:r>
            <w:r w:rsidRPr="00BF6B8A">
              <w:rPr>
                <w:rFonts w:ascii="Times New Roman" w:hAnsi="Times New Roman" w:cs="Times New Roman"/>
              </w:rPr>
              <w:t>, położnicz</w:t>
            </w:r>
            <w:r w:rsidR="006F35C0">
              <w:rPr>
                <w:rFonts w:ascii="Times New Roman" w:hAnsi="Times New Roman" w:cs="Times New Roman"/>
              </w:rPr>
              <w:t>ych</w:t>
            </w:r>
            <w:r w:rsidRPr="00BF6B8A">
              <w:rPr>
                <w:rFonts w:ascii="Times New Roman" w:hAnsi="Times New Roman" w:cs="Times New Roman"/>
              </w:rPr>
              <w:t>, pediatrycznych, małych narządów</w:t>
            </w:r>
            <w:r>
              <w:rPr>
                <w:rFonts w:ascii="Times New Roman" w:hAnsi="Times New Roman" w:cs="Times New Roman"/>
              </w:rPr>
              <w:t xml:space="preserve"> w tym piersi,</w:t>
            </w:r>
            <w:r w:rsidRPr="00BF6B8A">
              <w:rPr>
                <w:rFonts w:ascii="Times New Roman" w:hAnsi="Times New Roman" w:cs="Times New Roman"/>
              </w:rPr>
              <w:t xml:space="preserve"> transkranialne, urologicznych, naczyniowych</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B847686"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22615526" w14:textId="77777777" w:rsidTr="00F6622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7B511F"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14.</w:t>
            </w:r>
          </w:p>
        </w:tc>
        <w:tc>
          <w:tcPr>
            <w:tcW w:w="4820" w:type="dxa"/>
            <w:tcBorders>
              <w:top w:val="single" w:sz="4" w:space="0" w:color="auto"/>
              <w:bottom w:val="single" w:sz="4" w:space="0" w:color="auto"/>
            </w:tcBorders>
            <w:vAlign w:val="center"/>
          </w:tcPr>
          <w:p w14:paraId="67E4111D" w14:textId="22A9FBA0" w:rsidR="00F6622D" w:rsidRPr="00356F95" w:rsidRDefault="00F6622D" w:rsidP="006B4866">
            <w:pPr>
              <w:suppressAutoHyphens/>
              <w:snapToGrid w:val="0"/>
              <w:spacing w:after="0" w:line="240" w:lineRule="auto"/>
              <w:rPr>
                <w:rFonts w:ascii="Arial" w:eastAsia="Times New Roman" w:hAnsi="Arial" w:cs="Arial"/>
                <w:bCs/>
                <w:lang w:eastAsia="ar-SA"/>
              </w:rPr>
            </w:pPr>
            <w:r w:rsidRPr="00BF6B8A">
              <w:rPr>
                <w:rFonts w:ascii="Times New Roman" w:hAnsi="Times New Roman" w:cs="Times New Roman"/>
              </w:rPr>
              <w:t>Zakres częstotliwości pracy 1-22 MHz</w:t>
            </w:r>
            <w:r>
              <w:rPr>
                <w:rFonts w:ascii="Times New Roman" w:hAnsi="Times New Roman" w:cs="Times New Roman"/>
              </w:rPr>
              <w:t xml:space="preserve"> wyznaczony przez możliwe do podłączenia głowice w dniu składania ofert</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371734E"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2CDD4612" w14:textId="77777777" w:rsidTr="00F6622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C562B"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15.</w:t>
            </w:r>
          </w:p>
        </w:tc>
        <w:tc>
          <w:tcPr>
            <w:tcW w:w="4820" w:type="dxa"/>
            <w:tcBorders>
              <w:top w:val="single" w:sz="4" w:space="0" w:color="auto"/>
              <w:bottom w:val="single" w:sz="4" w:space="0" w:color="auto"/>
            </w:tcBorders>
            <w:vAlign w:val="center"/>
          </w:tcPr>
          <w:p w14:paraId="73526E68" w14:textId="6E26E4B1" w:rsidR="00F6622D" w:rsidRPr="00356F95" w:rsidRDefault="00F6622D" w:rsidP="006B4866">
            <w:pPr>
              <w:suppressAutoHyphens/>
              <w:snapToGrid w:val="0"/>
              <w:spacing w:after="0" w:line="240" w:lineRule="auto"/>
              <w:rPr>
                <w:rFonts w:ascii="Arial" w:eastAsia="Times New Roman" w:hAnsi="Arial" w:cs="Arial"/>
                <w:bCs/>
                <w:lang w:eastAsia="ar-SA"/>
              </w:rPr>
            </w:pPr>
            <w:r w:rsidRPr="00BF6B8A">
              <w:rPr>
                <w:rFonts w:ascii="Times New Roman" w:hAnsi="Times New Roman" w:cs="Times New Roman"/>
              </w:rPr>
              <w:t>Obrazowanie wieloczęstotliwościowe wykorzystujące technologię obrazowania na kilku częstotliwościach  jednocześnie</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C62943A"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673E3460" w14:textId="77777777" w:rsidTr="00F6622D">
        <w:trPr>
          <w:trHeight w:val="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D5E194"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16.</w:t>
            </w:r>
          </w:p>
        </w:tc>
        <w:tc>
          <w:tcPr>
            <w:tcW w:w="4820" w:type="dxa"/>
            <w:tcBorders>
              <w:top w:val="single" w:sz="4" w:space="0" w:color="auto"/>
              <w:bottom w:val="single" w:sz="4" w:space="0" w:color="auto"/>
            </w:tcBorders>
            <w:vAlign w:val="center"/>
          </w:tcPr>
          <w:p w14:paraId="0B3BB7B8" w14:textId="652043A6" w:rsidR="00F6622D" w:rsidRPr="006F35C0" w:rsidRDefault="00F6622D" w:rsidP="006B4866">
            <w:pPr>
              <w:pStyle w:val="TableContents"/>
              <w:rPr>
                <w:rFonts w:ascii="Arial" w:hAnsi="Arial"/>
                <w:sz w:val="22"/>
                <w:szCs w:val="22"/>
              </w:rPr>
            </w:pPr>
            <w:r w:rsidRPr="006F35C0">
              <w:rPr>
                <w:rFonts w:cs="Times New Roman"/>
                <w:sz w:val="22"/>
                <w:szCs w:val="22"/>
              </w:rPr>
              <w:t xml:space="preserve">Aparat wyposażony w fabrycznie wbudowany dysk SSD o pojemności powyżej 500 GB z możliwością </w:t>
            </w:r>
            <w:r w:rsidRPr="006F35C0">
              <w:rPr>
                <w:rFonts w:cs="Times New Roman"/>
                <w:sz w:val="22"/>
                <w:szCs w:val="22"/>
              </w:rPr>
              <w:lastRenderedPageBreak/>
              <w:t xml:space="preserve">rozbudowy do 1TB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D03D63A"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4AFD10D1" w14:textId="77777777" w:rsidTr="00F6622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6C47C0"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17.</w:t>
            </w:r>
          </w:p>
        </w:tc>
        <w:tc>
          <w:tcPr>
            <w:tcW w:w="4820" w:type="dxa"/>
            <w:tcBorders>
              <w:top w:val="single" w:sz="4" w:space="0" w:color="auto"/>
              <w:bottom w:val="single" w:sz="4" w:space="0" w:color="auto"/>
            </w:tcBorders>
            <w:vAlign w:val="center"/>
          </w:tcPr>
          <w:p w14:paraId="4D097AC6" w14:textId="21D02022" w:rsidR="00F6622D" w:rsidRPr="00356F95" w:rsidRDefault="00F6622D" w:rsidP="006B4866">
            <w:pPr>
              <w:suppressAutoHyphens/>
              <w:snapToGrid w:val="0"/>
              <w:spacing w:after="0" w:line="240" w:lineRule="auto"/>
              <w:rPr>
                <w:rFonts w:ascii="Arial" w:eastAsia="Times New Roman" w:hAnsi="Arial" w:cs="Arial"/>
                <w:bCs/>
                <w:lang w:eastAsia="ar-SA"/>
              </w:rPr>
            </w:pPr>
            <w:r w:rsidRPr="00BF6B8A">
              <w:rPr>
                <w:rFonts w:ascii="Times New Roman" w:hAnsi="Times New Roman" w:cs="Times New Roman"/>
              </w:rPr>
              <w:t>Oprogramowanie służące do szczegółowego obrazowania drobnych obiektów (w niewielkim stopniu różniących się echogenicznością od otaczających tkanek), umożliwiające dokładną wizualizację włókien mięśniowych, przyczepów, ścięgien lub innych struktur anatomicznych. Oprogramowanie dostępne na głowicach convex oraz linia.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FB7D897"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699A928E" w14:textId="77777777" w:rsidTr="00F6622D">
        <w:trPr>
          <w:trHeight w:val="1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7AF46B"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18.</w:t>
            </w:r>
          </w:p>
        </w:tc>
        <w:tc>
          <w:tcPr>
            <w:tcW w:w="4820" w:type="dxa"/>
            <w:tcBorders>
              <w:top w:val="single" w:sz="4" w:space="0" w:color="auto"/>
              <w:bottom w:val="single" w:sz="4" w:space="0" w:color="auto"/>
            </w:tcBorders>
            <w:vAlign w:val="center"/>
          </w:tcPr>
          <w:p w14:paraId="2CFFAC8D" w14:textId="486D703F" w:rsidR="00F6622D" w:rsidRPr="000E22D3"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Funkcja stosująca fale ultradźwiękowe o wysokiej i niskiej częstotliwości w celu identyfikacji zacienionych obszarów, w których następuje tłumienie</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78B647A"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7EB81E04" w14:textId="77777777" w:rsidTr="00F6622D">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F5438D"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19.</w:t>
            </w:r>
          </w:p>
        </w:tc>
        <w:tc>
          <w:tcPr>
            <w:tcW w:w="4820" w:type="dxa"/>
            <w:tcBorders>
              <w:top w:val="single" w:sz="4" w:space="0" w:color="auto"/>
              <w:bottom w:val="single" w:sz="4" w:space="0" w:color="auto"/>
            </w:tcBorders>
            <w:vAlign w:val="center"/>
          </w:tcPr>
          <w:p w14:paraId="012D5CA1" w14:textId="29780E0F" w:rsidR="00F6622D" w:rsidRPr="00356F95" w:rsidRDefault="00F6622D" w:rsidP="006B4866">
            <w:pPr>
              <w:suppressAutoHyphens/>
              <w:snapToGrid w:val="0"/>
              <w:spacing w:after="0" w:line="240" w:lineRule="auto"/>
              <w:rPr>
                <w:rFonts w:ascii="Arial" w:eastAsia="Times New Roman" w:hAnsi="Arial" w:cs="Arial"/>
                <w:bCs/>
                <w:lang w:eastAsia="ar-SA"/>
              </w:rPr>
            </w:pPr>
            <w:r w:rsidRPr="00BF6B8A">
              <w:rPr>
                <w:rFonts w:ascii="Times New Roman" w:hAnsi="Times New Roman" w:cs="Times New Roman"/>
              </w:rPr>
              <w:t>Wysokoczuły dwukierunkowy Power Doppler- przepływy oznaczone dwoma kolorami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4474F40"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1DD68444" w14:textId="77777777" w:rsidTr="00F6622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648DF7"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20.</w:t>
            </w:r>
          </w:p>
        </w:tc>
        <w:tc>
          <w:tcPr>
            <w:tcW w:w="4820" w:type="dxa"/>
            <w:tcBorders>
              <w:top w:val="single" w:sz="4" w:space="0" w:color="auto"/>
              <w:bottom w:val="single" w:sz="4" w:space="0" w:color="auto"/>
            </w:tcBorders>
            <w:vAlign w:val="center"/>
          </w:tcPr>
          <w:p w14:paraId="44A72927" w14:textId="7DC021DF" w:rsidR="00F6622D" w:rsidRPr="008C2AB2"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lang w:eastAsia="ar-SA"/>
              </w:rPr>
              <w:t>Podświetlany pulpit sterowniczy w 2 kolorach</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BE290B6"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38D545B7" w14:textId="77777777" w:rsidTr="00F6622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9CD8A1"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21.</w:t>
            </w:r>
          </w:p>
        </w:tc>
        <w:tc>
          <w:tcPr>
            <w:tcW w:w="4820" w:type="dxa"/>
            <w:tcBorders>
              <w:top w:val="single" w:sz="4" w:space="0" w:color="auto"/>
              <w:bottom w:val="single" w:sz="4" w:space="0" w:color="auto"/>
            </w:tcBorders>
            <w:vAlign w:val="center"/>
          </w:tcPr>
          <w:p w14:paraId="212F6D9C" w14:textId="4EE072B4" w:rsidR="00F6622D" w:rsidRPr="00D37108" w:rsidRDefault="00F6622D" w:rsidP="006B4866">
            <w:pPr>
              <w:suppressAutoHyphens/>
              <w:snapToGrid w:val="0"/>
              <w:spacing w:after="0" w:line="240" w:lineRule="auto"/>
              <w:rPr>
                <w:rFonts w:ascii="Arial" w:eastAsia="Times New Roman" w:hAnsi="Arial" w:cs="Arial"/>
                <w:bCs/>
                <w:color w:val="0070C0"/>
                <w:lang w:eastAsia="ar-SA"/>
              </w:rPr>
            </w:pPr>
            <w:r>
              <w:rPr>
                <w:rFonts w:ascii="Times New Roman" w:hAnsi="Times New Roman" w:cs="Times New Roman"/>
              </w:rPr>
              <w:t xml:space="preserve"> R</w:t>
            </w:r>
            <w:r w:rsidRPr="00BF6B8A">
              <w:rPr>
                <w:rFonts w:ascii="Times New Roman" w:hAnsi="Times New Roman" w:cs="Times New Roman"/>
              </w:rPr>
              <w:t>egulacj</w:t>
            </w:r>
            <w:r>
              <w:rPr>
                <w:rFonts w:ascii="Times New Roman" w:hAnsi="Times New Roman" w:cs="Times New Roman"/>
              </w:rPr>
              <w:t>a</w:t>
            </w:r>
            <w:r w:rsidRPr="00BF6B8A">
              <w:rPr>
                <w:rFonts w:ascii="Times New Roman" w:hAnsi="Times New Roman" w:cs="Times New Roman"/>
              </w:rPr>
              <w:t xml:space="preserve"> wielkości wyświetlanego obrazu diagnostycznego w czasie rzeczywistym bez użycia funkcji Zoom.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38CBA56"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01E228B9" w14:textId="77777777" w:rsidTr="00F6622D">
        <w:trPr>
          <w:trHeight w:val="1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E05A77"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22.</w:t>
            </w:r>
          </w:p>
        </w:tc>
        <w:tc>
          <w:tcPr>
            <w:tcW w:w="4820" w:type="dxa"/>
            <w:tcBorders>
              <w:top w:val="single" w:sz="4" w:space="0" w:color="auto"/>
              <w:bottom w:val="single" w:sz="4" w:space="0" w:color="auto"/>
            </w:tcBorders>
            <w:vAlign w:val="center"/>
          </w:tcPr>
          <w:p w14:paraId="01FB7109" w14:textId="139D45A0" w:rsidR="00F6622D" w:rsidRPr="00D37108"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bCs/>
              </w:rPr>
              <w:t>Możliwość regulacji wzmocnienia obrazu w czasie rzeczywistym i po zamrożeniu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62C05AB"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42D2AA73" w14:textId="77777777" w:rsidTr="00F6622D">
        <w:trPr>
          <w:trHeight w:val="1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410324"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23.</w:t>
            </w:r>
          </w:p>
        </w:tc>
        <w:tc>
          <w:tcPr>
            <w:tcW w:w="4820" w:type="dxa"/>
            <w:tcBorders>
              <w:top w:val="single" w:sz="4" w:space="0" w:color="auto"/>
              <w:bottom w:val="single" w:sz="4" w:space="0" w:color="auto"/>
            </w:tcBorders>
            <w:vAlign w:val="center"/>
          </w:tcPr>
          <w:p w14:paraId="4522764A" w14:textId="1384C3A0" w:rsidR="00F6622D" w:rsidRPr="00317545"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Aparat wyposażony w sztuczną inteligencje, uczący się poprawności wykonywania automatycznych obrysów narządów względem operatora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620C92D"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3EB9DB33" w14:textId="77777777" w:rsidTr="00F6622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E1D538"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24.</w:t>
            </w:r>
          </w:p>
        </w:tc>
        <w:tc>
          <w:tcPr>
            <w:tcW w:w="4820" w:type="dxa"/>
            <w:tcBorders>
              <w:top w:val="single" w:sz="4" w:space="0" w:color="auto"/>
              <w:bottom w:val="single" w:sz="4" w:space="0" w:color="auto"/>
            </w:tcBorders>
            <w:vAlign w:val="center"/>
          </w:tcPr>
          <w:p w14:paraId="40BD9E36" w14:textId="675182F3" w:rsidR="00F6622D" w:rsidRPr="00317545" w:rsidRDefault="00F6622D" w:rsidP="006B4866">
            <w:pPr>
              <w:suppressAutoHyphens/>
              <w:snapToGrid w:val="0"/>
              <w:spacing w:after="0" w:line="240" w:lineRule="auto"/>
              <w:jc w:val="both"/>
              <w:rPr>
                <w:rFonts w:ascii="Arial" w:eastAsia="Times New Roman" w:hAnsi="Arial" w:cs="Arial"/>
                <w:bCs/>
                <w:color w:val="0070C0"/>
                <w:lang w:eastAsia="ar-SA"/>
              </w:rPr>
            </w:pPr>
            <w:r w:rsidRPr="00BF6B8A">
              <w:rPr>
                <w:rFonts w:ascii="Times New Roman" w:hAnsi="Times New Roman" w:cs="Times New Roman"/>
              </w:rPr>
              <w:t>Filtr do redukcji szumów „specklowych” polepszający obrazowanie w trybie 2D z jednoczesnym uwydatnieniem granic tkanek o różnej echogeniczności.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56B416D"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7710C191" w14:textId="77777777" w:rsidTr="00F6622D">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1AFCE1"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25.</w:t>
            </w:r>
          </w:p>
        </w:tc>
        <w:tc>
          <w:tcPr>
            <w:tcW w:w="4820" w:type="dxa"/>
            <w:tcBorders>
              <w:top w:val="single" w:sz="4" w:space="0" w:color="auto"/>
              <w:bottom w:val="single" w:sz="4" w:space="0" w:color="auto"/>
            </w:tcBorders>
            <w:vAlign w:val="center"/>
          </w:tcPr>
          <w:p w14:paraId="55643D45" w14:textId="3D199C76" w:rsidR="00F6622D" w:rsidRPr="00356F95" w:rsidRDefault="00F6622D" w:rsidP="006B4866">
            <w:pPr>
              <w:suppressAutoHyphens/>
              <w:snapToGrid w:val="0"/>
              <w:spacing w:after="0" w:line="240" w:lineRule="auto"/>
              <w:rPr>
                <w:rFonts w:ascii="Arial" w:eastAsia="Times New Roman" w:hAnsi="Arial" w:cs="Arial"/>
                <w:bCs/>
                <w:lang w:eastAsia="ar-SA"/>
              </w:rPr>
            </w:pPr>
            <w:r w:rsidRPr="00BF6B8A">
              <w:rPr>
                <w:rFonts w:ascii="Times New Roman" w:hAnsi="Times New Roman" w:cs="Times New Roman"/>
              </w:rPr>
              <w:t>Obrazowanie</w:t>
            </w:r>
            <w:r w:rsidRPr="00BF6B8A">
              <w:rPr>
                <w:rFonts w:ascii="Times New Roman" w:hAnsi="Times New Roman" w:cs="Times New Roman"/>
                <w:bCs/>
              </w:rPr>
              <w:t xml:space="preserve"> w układzie wiązek ultradźwięków wysyłanych pod wieloma kątami i z </w:t>
            </w:r>
            <w:r>
              <w:rPr>
                <w:rFonts w:ascii="Times New Roman" w:hAnsi="Times New Roman" w:cs="Times New Roman"/>
                <w:bCs/>
              </w:rPr>
              <w:t>różnymi częstotliwościami (</w:t>
            </w:r>
            <w:r w:rsidRPr="00BF6B8A">
              <w:rPr>
                <w:rFonts w:ascii="Times New Roman" w:hAnsi="Times New Roman" w:cs="Times New Roman"/>
                <w:bCs/>
              </w:rPr>
              <w:t>skrzyżowane ultradźwięki)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18F71E3"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5D3E500C" w14:textId="77777777" w:rsidTr="00F6622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EC90B"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26.</w:t>
            </w:r>
          </w:p>
        </w:tc>
        <w:tc>
          <w:tcPr>
            <w:tcW w:w="4820" w:type="dxa"/>
            <w:tcBorders>
              <w:top w:val="single" w:sz="4" w:space="0" w:color="auto"/>
              <w:bottom w:val="single" w:sz="4" w:space="0" w:color="auto"/>
            </w:tcBorders>
            <w:vAlign w:val="center"/>
          </w:tcPr>
          <w:p w14:paraId="75D389A1" w14:textId="161CDFE6" w:rsidR="00F6622D" w:rsidRPr="008D7808"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Funkcja przestrzennej lokalizacji toru biopsyjnego, dla najdokładniejszej metody wykonywania biopsji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F53CF23"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670899C4" w14:textId="77777777" w:rsidTr="00F6622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91D080"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27.</w:t>
            </w:r>
          </w:p>
        </w:tc>
        <w:tc>
          <w:tcPr>
            <w:tcW w:w="4820" w:type="dxa"/>
            <w:tcBorders>
              <w:top w:val="single" w:sz="4" w:space="0" w:color="auto"/>
              <w:bottom w:val="single" w:sz="4" w:space="0" w:color="auto"/>
            </w:tcBorders>
            <w:vAlign w:val="center"/>
          </w:tcPr>
          <w:p w14:paraId="06F886CF" w14:textId="6CC63C0A" w:rsidR="00F6622D" w:rsidRPr="00356F95" w:rsidRDefault="00F6622D" w:rsidP="006B4866">
            <w:pPr>
              <w:suppressAutoHyphens/>
              <w:snapToGrid w:val="0"/>
              <w:spacing w:after="0" w:line="240" w:lineRule="auto"/>
              <w:rPr>
                <w:rFonts w:ascii="Arial" w:eastAsia="Times New Roman" w:hAnsi="Arial" w:cs="Arial"/>
                <w:bCs/>
                <w:lang w:eastAsia="ar-SA"/>
              </w:rPr>
            </w:pPr>
            <w:r w:rsidRPr="00BF6B8A">
              <w:rPr>
                <w:rFonts w:ascii="Times New Roman" w:hAnsi="Times New Roman" w:cs="Times New Roman"/>
              </w:rPr>
              <w:t>Automatyczna optymalizacja obrazu dla trybu 2D, Color Doppler, Pulse Wave Doppler (m.in. dopasowanie wzmocnienia na poszczególnych głębokościach, automatyczne ustawienie bramki Dopplera Kolorowego, Automatycznego pochylenia bramki Dopplera Kolorowego, Automatyczne ustawienie położenia i wielkości bramki Dopplera Pulsacyjnego – SV, automatyczne dopasowanie spektrum, korekcja kąta w Kolorowym Dopplerze) uruchamiana za pomocą jednego przycisku.</w:t>
            </w:r>
            <w:r>
              <w:rPr>
                <w:rFonts w:ascii="Times New Roman" w:hAnsi="Times New Roman" w:cs="Times New Roman"/>
              </w:rPr>
              <w:t xml:space="preserve">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758718B"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4E1BF499" w14:textId="77777777" w:rsidTr="00F6622D">
        <w:trPr>
          <w:trHeight w:val="14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FFDDDA"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28.</w:t>
            </w:r>
          </w:p>
        </w:tc>
        <w:tc>
          <w:tcPr>
            <w:tcW w:w="4820" w:type="dxa"/>
            <w:tcBorders>
              <w:top w:val="single" w:sz="4" w:space="0" w:color="auto"/>
              <w:bottom w:val="single" w:sz="4" w:space="0" w:color="auto"/>
            </w:tcBorders>
            <w:vAlign w:val="center"/>
          </w:tcPr>
          <w:p w14:paraId="25EED262" w14:textId="0BFA4266" w:rsidR="00F6622D" w:rsidRPr="00356F95" w:rsidRDefault="00F6622D" w:rsidP="006B4866">
            <w:pPr>
              <w:suppressAutoHyphens/>
              <w:snapToGrid w:val="0"/>
              <w:spacing w:after="0" w:line="240" w:lineRule="auto"/>
              <w:rPr>
                <w:rFonts w:ascii="Arial" w:eastAsia="Times New Roman" w:hAnsi="Arial" w:cs="Arial"/>
                <w:bCs/>
                <w:lang w:eastAsia="ar-SA"/>
              </w:rPr>
            </w:pPr>
            <w:r w:rsidRPr="00BF6B8A">
              <w:rPr>
                <w:rFonts w:ascii="Times New Roman" w:hAnsi="Times New Roman" w:cs="Times New Roman"/>
              </w:rPr>
              <w:t>Pamięć dynamiczna cine powyżej 12</w:t>
            </w:r>
            <w:r>
              <w:rPr>
                <w:rFonts w:ascii="Times New Roman" w:hAnsi="Times New Roman" w:cs="Times New Roman"/>
              </w:rPr>
              <w:t>.</w:t>
            </w:r>
            <w:r w:rsidRPr="00BF6B8A">
              <w:rPr>
                <w:rFonts w:ascii="Times New Roman" w:hAnsi="Times New Roman" w:cs="Times New Roman"/>
              </w:rPr>
              <w:t xml:space="preserve">000 obrazów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609B970"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00ED0016" w14:textId="77777777" w:rsidTr="00F6622D">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83758A"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29.</w:t>
            </w:r>
          </w:p>
        </w:tc>
        <w:tc>
          <w:tcPr>
            <w:tcW w:w="4820" w:type="dxa"/>
            <w:tcBorders>
              <w:top w:val="single" w:sz="4" w:space="0" w:color="auto"/>
              <w:bottom w:val="single" w:sz="4" w:space="0" w:color="auto"/>
            </w:tcBorders>
            <w:vAlign w:val="center"/>
          </w:tcPr>
          <w:p w14:paraId="4B40EE72" w14:textId="1AD1F2C9" w:rsidR="00F6622D" w:rsidRPr="00356F95" w:rsidRDefault="00F6622D" w:rsidP="006B4866">
            <w:pPr>
              <w:suppressAutoHyphens/>
              <w:snapToGrid w:val="0"/>
              <w:spacing w:after="0" w:line="240" w:lineRule="auto"/>
              <w:rPr>
                <w:rFonts w:ascii="Arial" w:eastAsia="Times New Roman" w:hAnsi="Arial" w:cs="Arial"/>
                <w:bCs/>
                <w:lang w:eastAsia="ar-SA"/>
              </w:rPr>
            </w:pPr>
            <w:r w:rsidRPr="00BF6B8A">
              <w:rPr>
                <w:rFonts w:ascii="Times New Roman" w:hAnsi="Times New Roman" w:cs="Times New Roman"/>
              </w:rPr>
              <w:t>Funkcja ukrycia danych pacjenta przy archiwizacji na zewnętrzne nośniki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50877EA"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40DBBE08" w14:textId="77777777" w:rsidTr="00F6622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2908B0"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30.</w:t>
            </w:r>
          </w:p>
        </w:tc>
        <w:tc>
          <w:tcPr>
            <w:tcW w:w="4820" w:type="dxa"/>
            <w:tcBorders>
              <w:top w:val="single" w:sz="4" w:space="0" w:color="auto"/>
              <w:bottom w:val="single" w:sz="4" w:space="0" w:color="auto"/>
            </w:tcBorders>
            <w:vAlign w:val="center"/>
          </w:tcPr>
          <w:p w14:paraId="043F005D" w14:textId="035BD78C" w:rsidR="00F6622D" w:rsidRPr="00356F95" w:rsidRDefault="00F6622D" w:rsidP="006B4866">
            <w:pPr>
              <w:suppressAutoHyphens/>
              <w:snapToGrid w:val="0"/>
              <w:spacing w:after="0" w:line="240" w:lineRule="auto"/>
              <w:rPr>
                <w:rFonts w:ascii="Arial" w:eastAsia="Times New Roman" w:hAnsi="Arial" w:cs="Arial"/>
                <w:bCs/>
                <w:lang w:eastAsia="ar-SA"/>
              </w:rPr>
            </w:pPr>
            <w:r w:rsidRPr="00BF6B8A">
              <w:rPr>
                <w:rFonts w:ascii="Times New Roman" w:hAnsi="Times New Roman" w:cs="Times New Roman"/>
              </w:rPr>
              <w:t xml:space="preserve">Możliwość </w:t>
            </w:r>
            <w:r>
              <w:rPr>
                <w:rFonts w:ascii="Times New Roman" w:hAnsi="Times New Roman" w:cs="Times New Roman"/>
              </w:rPr>
              <w:t>kreacji</w:t>
            </w:r>
            <w:r w:rsidRPr="00BF6B8A">
              <w:rPr>
                <w:rFonts w:ascii="Times New Roman" w:hAnsi="Times New Roman" w:cs="Times New Roman"/>
              </w:rPr>
              <w:t xml:space="preserve"> własnej formuły obliczeniowej</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FFDA624"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41EED64F" w14:textId="77777777" w:rsidTr="00F6622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62062"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31.</w:t>
            </w:r>
          </w:p>
        </w:tc>
        <w:tc>
          <w:tcPr>
            <w:tcW w:w="4820" w:type="dxa"/>
            <w:tcBorders>
              <w:top w:val="single" w:sz="4" w:space="0" w:color="auto"/>
              <w:bottom w:val="single" w:sz="4" w:space="0" w:color="auto"/>
            </w:tcBorders>
            <w:vAlign w:val="center"/>
          </w:tcPr>
          <w:p w14:paraId="70E52385" w14:textId="7568D71E"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Możliwość obrotu bryły 3D na ekranie dotykowym za pomocą gestów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1908FF1" w14:textId="4F6C974A"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0D8B339D"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035239" w14:textId="324B4541" w:rsidR="00F6622D" w:rsidRPr="00D46F82" w:rsidRDefault="00F6622D" w:rsidP="006B4866">
            <w:pPr>
              <w:suppressAutoHyphens/>
              <w:snapToGrid w:val="0"/>
              <w:spacing w:after="0" w:line="240" w:lineRule="auto"/>
              <w:jc w:val="center"/>
              <w:rPr>
                <w:rFonts w:ascii="Arial" w:eastAsia="Times New Roman" w:hAnsi="Arial" w:cs="Arial"/>
                <w:lang w:eastAsia="ar-SA"/>
              </w:rPr>
            </w:pPr>
            <w:r w:rsidRPr="00D46F82">
              <w:rPr>
                <w:rFonts w:ascii="Arial" w:eastAsia="Times New Roman" w:hAnsi="Arial" w:cs="Arial"/>
                <w:lang w:eastAsia="ar-SA"/>
              </w:rPr>
              <w:t>3</w:t>
            </w:r>
            <w:r>
              <w:rPr>
                <w:rFonts w:ascii="Arial" w:eastAsia="Times New Roman" w:hAnsi="Arial" w:cs="Arial"/>
                <w:lang w:eastAsia="ar-SA"/>
              </w:rPr>
              <w:t>2</w:t>
            </w:r>
            <w:r w:rsidRPr="00D46F82">
              <w:rPr>
                <w:rFonts w:ascii="Arial" w:eastAsia="Times New Roman" w:hAnsi="Arial" w:cs="Arial"/>
                <w:lang w:eastAsia="ar-SA"/>
              </w:rPr>
              <w:t>.</w:t>
            </w:r>
          </w:p>
        </w:tc>
        <w:tc>
          <w:tcPr>
            <w:tcW w:w="4820" w:type="dxa"/>
            <w:tcBorders>
              <w:top w:val="single" w:sz="4" w:space="0" w:color="auto"/>
              <w:bottom w:val="single" w:sz="4" w:space="0" w:color="auto"/>
            </w:tcBorders>
            <w:vAlign w:val="center"/>
          </w:tcPr>
          <w:p w14:paraId="4D7634D7" w14:textId="5211A21E"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Głębokość obrazowania min 2-</w:t>
            </w:r>
            <w:r>
              <w:rPr>
                <w:rFonts w:ascii="Times New Roman" w:hAnsi="Times New Roman" w:cs="Times New Roman"/>
              </w:rPr>
              <w:t>51</w:t>
            </w:r>
            <w:r w:rsidRPr="00BF6B8A">
              <w:rPr>
                <w:rFonts w:ascii="Times New Roman" w:hAnsi="Times New Roman" w:cs="Times New Roman"/>
              </w:rPr>
              <w:t xml:space="preserve"> cm</w:t>
            </w:r>
            <w:r w:rsidRPr="00BF6B8A">
              <w:rPr>
                <w:rFonts w:ascii="Times New Roman" w:hAnsi="Times New Roman" w:cs="Times New Roman"/>
                <w:lang w:eastAsia="ar-SA"/>
              </w:rPr>
              <w:t xml:space="preserve">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AD5F7AB"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306331B3"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59D7F3" w14:textId="3E52B378"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33</w:t>
            </w:r>
          </w:p>
        </w:tc>
        <w:tc>
          <w:tcPr>
            <w:tcW w:w="4820" w:type="dxa"/>
            <w:tcBorders>
              <w:top w:val="single" w:sz="4" w:space="0" w:color="auto"/>
              <w:bottom w:val="single" w:sz="4" w:space="0" w:color="auto"/>
            </w:tcBorders>
            <w:vAlign w:val="center"/>
          </w:tcPr>
          <w:p w14:paraId="2DBE65C9" w14:textId="09853B6F"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Raporty z badań z możliwością zapamiętywania ich w systemie</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C53A80F"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2AC74BB3"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91D2B4" w14:textId="149CA4A3"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34</w:t>
            </w:r>
          </w:p>
        </w:tc>
        <w:tc>
          <w:tcPr>
            <w:tcW w:w="4820" w:type="dxa"/>
            <w:tcBorders>
              <w:top w:val="single" w:sz="4" w:space="0" w:color="auto"/>
              <w:bottom w:val="single" w:sz="4" w:space="0" w:color="auto"/>
            </w:tcBorders>
            <w:vAlign w:val="center"/>
          </w:tcPr>
          <w:p w14:paraId="134D1FA1" w14:textId="5745BF54"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Pr>
                <w:rFonts w:ascii="Times New Roman" w:hAnsi="Times New Roman" w:cs="Times New Roman"/>
              </w:rPr>
              <w:t xml:space="preserve">Videoprinter czarno-biały wbudowany w aparat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0C32DF8"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3E7B7D1A"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3C3286" w14:textId="2D51BAFF"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35</w:t>
            </w:r>
          </w:p>
        </w:tc>
        <w:tc>
          <w:tcPr>
            <w:tcW w:w="4820" w:type="dxa"/>
            <w:tcBorders>
              <w:top w:val="single" w:sz="4" w:space="0" w:color="auto"/>
              <w:bottom w:val="single" w:sz="4" w:space="0" w:color="auto"/>
            </w:tcBorders>
            <w:vAlign w:val="center"/>
          </w:tcPr>
          <w:p w14:paraId="476B22EF" w14:textId="29C9E796"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Au</w:t>
            </w:r>
            <w:r>
              <w:rPr>
                <w:rFonts w:ascii="Times New Roman" w:hAnsi="Times New Roman" w:cs="Times New Roman"/>
              </w:rPr>
              <w:t>tomatyczne pomiary płodu min FL</w:t>
            </w:r>
            <w:r w:rsidRPr="00BF6B8A">
              <w:rPr>
                <w:rFonts w:ascii="Times New Roman" w:hAnsi="Times New Roman" w:cs="Times New Roman"/>
              </w:rPr>
              <w:t xml:space="preserve">, HC, AC, </w:t>
            </w:r>
            <w:r>
              <w:rPr>
                <w:rFonts w:ascii="Times New Roman" w:hAnsi="Times New Roman" w:cs="Times New Roman"/>
              </w:rPr>
              <w:t>BPD</w:t>
            </w:r>
            <w:r w:rsidRPr="00BF6B8A">
              <w:rPr>
                <w:rFonts w:ascii="Times New Roman" w:hAnsi="Times New Roman" w:cs="Times New Roman"/>
              </w:rPr>
              <w:t>, NT</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4280602"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72B935FE"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879A7C" w14:textId="4035EEC3"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36</w:t>
            </w:r>
          </w:p>
        </w:tc>
        <w:tc>
          <w:tcPr>
            <w:tcW w:w="4820" w:type="dxa"/>
            <w:tcBorders>
              <w:top w:val="single" w:sz="4" w:space="0" w:color="auto"/>
              <w:bottom w:val="single" w:sz="4" w:space="0" w:color="auto"/>
            </w:tcBorders>
            <w:vAlign w:val="center"/>
          </w:tcPr>
          <w:p w14:paraId="353E81DB" w14:textId="41C638D0"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Możliwość powiększenia samego kursora pomiarowego na osobnym obrazie</w:t>
            </w:r>
            <w:r>
              <w:rPr>
                <w:rFonts w:ascii="Times New Roman" w:hAnsi="Times New Roman" w:cs="Times New Roman"/>
              </w:rPr>
              <w:t xml:space="preserve">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A087D3C"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068019A0"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EA59C8" w14:textId="0673DE04"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lastRenderedPageBreak/>
              <w:t>37</w:t>
            </w:r>
          </w:p>
        </w:tc>
        <w:tc>
          <w:tcPr>
            <w:tcW w:w="4820" w:type="dxa"/>
            <w:tcBorders>
              <w:top w:val="single" w:sz="4" w:space="0" w:color="auto"/>
              <w:bottom w:val="single" w:sz="4" w:space="0" w:color="auto"/>
            </w:tcBorders>
            <w:vAlign w:val="center"/>
          </w:tcPr>
          <w:p w14:paraId="79832F0F" w14:textId="6C7E5CCD"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Możliwość predefiniowania opisów badań i przypisywania ich do poszczególnych raportów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8B157BF"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05EE2131"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4B14F5" w14:textId="2415BE30"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38</w:t>
            </w:r>
          </w:p>
        </w:tc>
        <w:tc>
          <w:tcPr>
            <w:tcW w:w="4820" w:type="dxa"/>
            <w:tcBorders>
              <w:top w:val="single" w:sz="4" w:space="0" w:color="auto"/>
              <w:bottom w:val="single" w:sz="4" w:space="0" w:color="auto"/>
            </w:tcBorders>
            <w:vAlign w:val="center"/>
          </w:tcPr>
          <w:p w14:paraId="5C6FF7FC" w14:textId="46BB0B20"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 xml:space="preserve">Otwarty Moduł komunikacji DICOM 3,0 do przesyłania obrazów </w:t>
            </w:r>
            <w:r>
              <w:rPr>
                <w:rFonts w:ascii="Times New Roman" w:hAnsi="Times New Roman" w:cs="Times New Roman"/>
              </w:rPr>
              <w:t xml:space="preserve">i danych, min. klasy DICOM worklist, store, print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E89577C"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775E9004"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62CF52" w14:textId="0F2BA48A"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39</w:t>
            </w:r>
          </w:p>
        </w:tc>
        <w:tc>
          <w:tcPr>
            <w:tcW w:w="4820" w:type="dxa"/>
            <w:tcBorders>
              <w:top w:val="single" w:sz="4" w:space="0" w:color="auto"/>
              <w:bottom w:val="single" w:sz="4" w:space="0" w:color="auto"/>
            </w:tcBorders>
            <w:vAlign w:val="center"/>
          </w:tcPr>
          <w:p w14:paraId="3DB8598D" w14:textId="10A69EC6"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Cyfrowa regulacja TGC dostępna z poziomu panelu dotykowego (barak fizycznych suwaków)</w:t>
            </w:r>
            <w:r>
              <w:rPr>
                <w:rFonts w:ascii="Times New Roman" w:hAnsi="Times New Roman" w:cs="Times New Roman"/>
              </w:rPr>
              <w:t xml:space="preserve">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4504B1D"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0E237C05"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235888" w14:textId="6658C67B"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40</w:t>
            </w:r>
          </w:p>
        </w:tc>
        <w:tc>
          <w:tcPr>
            <w:tcW w:w="4820" w:type="dxa"/>
            <w:tcBorders>
              <w:top w:val="single" w:sz="4" w:space="0" w:color="auto"/>
              <w:bottom w:val="single" w:sz="4" w:space="0" w:color="auto"/>
            </w:tcBorders>
            <w:vAlign w:val="center"/>
          </w:tcPr>
          <w:p w14:paraId="47083D10" w14:textId="6325C4BB"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Pr>
                <w:rFonts w:ascii="Times New Roman" w:hAnsi="Times New Roman" w:cs="Times New Roman"/>
              </w:rPr>
              <w:t xml:space="preserve">Oprogramowanie do uwidocznienia </w:t>
            </w:r>
            <w:r w:rsidRPr="00BF6B8A">
              <w:rPr>
                <w:rFonts w:ascii="Times New Roman" w:hAnsi="Times New Roman" w:cs="Times New Roman"/>
              </w:rPr>
              <w:t>bardzo wolnych i mikro przepływów, inne niż Power Doppler i Power Doppler kierunkowy</w:t>
            </w:r>
            <w:r>
              <w:rPr>
                <w:rFonts w:ascii="Times New Roman" w:hAnsi="Times New Roman" w:cs="Times New Roman"/>
              </w:rPr>
              <w:t>, metoda dopplerowska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21B589E"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76B261F1"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38A0CA" w14:textId="3F2889A3"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41</w:t>
            </w:r>
          </w:p>
        </w:tc>
        <w:tc>
          <w:tcPr>
            <w:tcW w:w="4820" w:type="dxa"/>
            <w:tcBorders>
              <w:top w:val="single" w:sz="4" w:space="0" w:color="auto"/>
              <w:bottom w:val="single" w:sz="4" w:space="0" w:color="auto"/>
            </w:tcBorders>
            <w:vAlign w:val="center"/>
          </w:tcPr>
          <w:p w14:paraId="697D521A" w14:textId="3AF9199E"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Możliwość rozbudowy o</w:t>
            </w:r>
            <w:r>
              <w:rPr>
                <w:rFonts w:ascii="Times New Roman" w:hAnsi="Times New Roman" w:cs="Times New Roman"/>
              </w:rPr>
              <w:t xml:space="preserve"> automatyczne badanie według  </w:t>
            </w:r>
            <w:r w:rsidRPr="00BF6B8A">
              <w:rPr>
                <w:rFonts w:ascii="Times New Roman" w:hAnsi="Times New Roman" w:cs="Times New Roman"/>
              </w:rPr>
              <w:t xml:space="preserve"> IOTA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7C39EDE"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4CE0AFA8"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F040C4" w14:textId="3C5E3846"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42</w:t>
            </w:r>
          </w:p>
        </w:tc>
        <w:tc>
          <w:tcPr>
            <w:tcW w:w="4820" w:type="dxa"/>
            <w:tcBorders>
              <w:top w:val="single" w:sz="4" w:space="0" w:color="auto"/>
              <w:bottom w:val="single" w:sz="4" w:space="0" w:color="auto"/>
            </w:tcBorders>
            <w:vAlign w:val="center"/>
          </w:tcPr>
          <w:p w14:paraId="3FF183E8" w14:textId="01589A85"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Pr>
                <w:rFonts w:ascii="Times New Roman" w:hAnsi="Times New Roman" w:cs="Times New Roman"/>
              </w:rPr>
              <w:t xml:space="preserve">pseudotrójwymiarowy tryb wizualizacji przepływu krwi.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F5E39EB"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4E4AD995"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9BAF7" w14:textId="268E7E96"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43</w:t>
            </w:r>
          </w:p>
        </w:tc>
        <w:tc>
          <w:tcPr>
            <w:tcW w:w="4820" w:type="dxa"/>
            <w:tcBorders>
              <w:top w:val="single" w:sz="4" w:space="0" w:color="auto"/>
              <w:bottom w:val="single" w:sz="4" w:space="0" w:color="auto"/>
            </w:tcBorders>
            <w:vAlign w:val="center"/>
          </w:tcPr>
          <w:p w14:paraId="02668FA5" w14:textId="3385648B"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eastAsia="MS Mincho" w:hAnsi="Times New Roman" w:cs="Times New Roman"/>
                <w:lang w:eastAsia="ja-JP"/>
              </w:rPr>
              <w:t xml:space="preserve">Oprogramowanie elastograficzne </w:t>
            </w:r>
            <w:r>
              <w:rPr>
                <w:rFonts w:ascii="Times New Roman" w:eastAsia="MS Mincho" w:hAnsi="Times New Roman" w:cs="Times New Roman"/>
                <w:lang w:eastAsia="ja-JP"/>
              </w:rPr>
              <w:t>przeznaczone</w:t>
            </w:r>
            <w:r w:rsidRPr="00BF6B8A">
              <w:rPr>
                <w:rFonts w:ascii="Times New Roman" w:eastAsia="MS Mincho" w:hAnsi="Times New Roman" w:cs="Times New Roman"/>
                <w:lang w:eastAsia="ja-JP"/>
              </w:rPr>
              <w:t xml:space="preserve"> do  badania tarczycy, elastograf</w:t>
            </w:r>
            <w:r>
              <w:rPr>
                <w:rFonts w:ascii="Times New Roman" w:eastAsia="MS Mincho" w:hAnsi="Times New Roman" w:cs="Times New Roman"/>
                <w:lang w:eastAsia="ja-JP"/>
              </w:rPr>
              <w:t>ia bez uciskowa, która wykorzystuje pulsację</w:t>
            </w:r>
            <w:r w:rsidRPr="00BF6B8A">
              <w:rPr>
                <w:rFonts w:ascii="Times New Roman" w:eastAsia="MS Mincho" w:hAnsi="Times New Roman" w:cs="Times New Roman"/>
                <w:lang w:eastAsia="ja-JP"/>
              </w:rPr>
              <w:t xml:space="preserve"> tętnicy szyjnej oraz indeksem elastyczności – możliwość rozbudowy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3A14E6F"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2D4D3411"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980803" w14:textId="2C93AB7D"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44</w:t>
            </w:r>
          </w:p>
        </w:tc>
        <w:tc>
          <w:tcPr>
            <w:tcW w:w="4820" w:type="dxa"/>
            <w:tcBorders>
              <w:top w:val="single" w:sz="4" w:space="0" w:color="auto"/>
              <w:bottom w:val="single" w:sz="4" w:space="0" w:color="auto"/>
            </w:tcBorders>
            <w:vAlign w:val="center"/>
          </w:tcPr>
          <w:p w14:paraId="10780BCC" w14:textId="1F6EE9D6"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 xml:space="preserve">Możliwość rozbudowy o oprogramowanie </w:t>
            </w:r>
            <w:r>
              <w:rPr>
                <w:rFonts w:ascii="Times New Roman" w:hAnsi="Times New Roman" w:cs="Times New Roman"/>
              </w:rPr>
              <w:t xml:space="preserve">służące </w:t>
            </w:r>
            <w:r w:rsidRPr="00BF6B8A">
              <w:rPr>
                <w:rFonts w:ascii="Times New Roman" w:hAnsi="Times New Roman" w:cs="Times New Roman"/>
              </w:rPr>
              <w:t>do automatycznej detekcji nerwów w czasie rzeczywistym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8695E22"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50D06C97"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0BDEC0" w14:textId="3DDE23F1"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45</w:t>
            </w:r>
          </w:p>
        </w:tc>
        <w:tc>
          <w:tcPr>
            <w:tcW w:w="4820" w:type="dxa"/>
            <w:tcBorders>
              <w:top w:val="single" w:sz="4" w:space="0" w:color="auto"/>
              <w:bottom w:val="single" w:sz="4" w:space="0" w:color="auto"/>
            </w:tcBorders>
            <w:vAlign w:val="center"/>
          </w:tcPr>
          <w:p w14:paraId="2F6D478A" w14:textId="7D0D7933"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Możliwość rozbudowy o  dedykowaną funkcję oprogramowania do badania piersi w trybie B-Mode, umożliwiającą analizę morfologiczną z automatycznym oraz półautomatycznym obrysem ewentualnych zmian nowotworowych, możliwością klasyfikacji nowotworowej z skalą BI-RADS oraz szereg funkcjonalności m.in. do kilku proponowanych obrysów zmiany nowotworowej, uwidocznionych na panelu dotykowym oraz dedykowany raport z badania piersi- dostępne 2 metody klasyfikacji B-RADS 2003 oraz B-RADS 2013 – możliwość rozbudowy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E5E402B"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06480BCB"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C0886" w14:textId="7170FCC1"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46</w:t>
            </w:r>
          </w:p>
        </w:tc>
        <w:tc>
          <w:tcPr>
            <w:tcW w:w="4820" w:type="dxa"/>
            <w:tcBorders>
              <w:top w:val="single" w:sz="4" w:space="0" w:color="auto"/>
              <w:bottom w:val="single" w:sz="4" w:space="0" w:color="auto"/>
            </w:tcBorders>
            <w:vAlign w:val="center"/>
          </w:tcPr>
          <w:p w14:paraId="4EAFC0F0" w14:textId="08EF9E27"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Pr>
                <w:rFonts w:ascii="Times New Roman" w:hAnsi="Times New Roman" w:cs="Times New Roman"/>
              </w:rPr>
              <w:t xml:space="preserve">Możliwość rozbudowy o funkcję informującą o postępie porodu dzięki automatycznemu pomiarowi Aop (kąt progresji) i kierunku głowy płodu.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789A33C"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0ABB298E"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916122" w14:textId="041CE43D"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47</w:t>
            </w:r>
          </w:p>
        </w:tc>
        <w:tc>
          <w:tcPr>
            <w:tcW w:w="4820" w:type="dxa"/>
            <w:tcBorders>
              <w:top w:val="single" w:sz="4" w:space="0" w:color="auto"/>
              <w:bottom w:val="single" w:sz="4" w:space="0" w:color="auto"/>
            </w:tcBorders>
            <w:vAlign w:val="center"/>
          </w:tcPr>
          <w:p w14:paraId="7C484391" w14:textId="6B93051F"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Elastografia fali poprzecznej mapowanej kolorem wraz ze wskaźnikiem wykonania poprawności i powtarzalności badania- dostępnej na głowicach convex i liniowej – możliwość rozbudowy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B55195E"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0E3A1C38"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AF36F0" w14:textId="5A9702AC"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48</w:t>
            </w:r>
          </w:p>
        </w:tc>
        <w:tc>
          <w:tcPr>
            <w:tcW w:w="4820" w:type="dxa"/>
            <w:tcBorders>
              <w:top w:val="single" w:sz="4" w:space="0" w:color="auto"/>
              <w:bottom w:val="single" w:sz="4" w:space="0" w:color="auto"/>
            </w:tcBorders>
            <w:vAlign w:val="center"/>
          </w:tcPr>
          <w:p w14:paraId="5CDB3D6C" w14:textId="023876FE"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lang w:eastAsia="ar-SA"/>
              </w:rPr>
              <w:t>Możliwość rozbudowy o oprogramowanie do kontrastów (CEUS)</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1D046D4"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66C39C12"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EC0E31" w14:textId="4EB55648"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49</w:t>
            </w:r>
          </w:p>
        </w:tc>
        <w:tc>
          <w:tcPr>
            <w:tcW w:w="4820" w:type="dxa"/>
            <w:tcBorders>
              <w:top w:val="single" w:sz="4" w:space="0" w:color="auto"/>
              <w:bottom w:val="single" w:sz="4" w:space="0" w:color="auto"/>
            </w:tcBorders>
            <w:vAlign w:val="center"/>
          </w:tcPr>
          <w:p w14:paraId="74E943F7" w14:textId="4B39A426"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Pr>
                <w:rFonts w:ascii="Times New Roman" w:hAnsi="Times New Roman" w:cs="Times New Roman"/>
              </w:rPr>
              <w:t>Możliwość rozbudowy o wbudowane zasilanie bateryjne o pojemności co najmniej 6900 mAh</w:t>
            </w:r>
            <w:r w:rsidRPr="00BF6B8A">
              <w:rPr>
                <w:rFonts w:ascii="Times New Roman" w:hAnsi="Times New Roman" w:cs="Times New Roman"/>
              </w:rPr>
              <w:t xml:space="preserve">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3E15697"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58157818"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E94393" w14:textId="4C07C33D"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50</w:t>
            </w:r>
          </w:p>
        </w:tc>
        <w:tc>
          <w:tcPr>
            <w:tcW w:w="4820" w:type="dxa"/>
            <w:tcBorders>
              <w:top w:val="single" w:sz="4" w:space="0" w:color="auto"/>
              <w:bottom w:val="single" w:sz="4" w:space="0" w:color="auto"/>
            </w:tcBorders>
            <w:vAlign w:val="center"/>
          </w:tcPr>
          <w:p w14:paraId="08D22E48" w14:textId="7D5B1048"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Pr>
                <w:rFonts w:ascii="Times New Roman" w:hAnsi="Times New Roman" w:cs="Times New Roman"/>
              </w:rPr>
              <w:t>O</w:t>
            </w:r>
            <w:r w:rsidRPr="00BF6B8A">
              <w:rPr>
                <w:rFonts w:ascii="Times New Roman" w:hAnsi="Times New Roman" w:cs="Times New Roman"/>
              </w:rPr>
              <w:t>pcj</w:t>
            </w:r>
            <w:r>
              <w:rPr>
                <w:rFonts w:ascii="Times New Roman" w:hAnsi="Times New Roman" w:cs="Times New Roman"/>
              </w:rPr>
              <w:t>a</w:t>
            </w:r>
            <w:r w:rsidRPr="00BF6B8A">
              <w:rPr>
                <w:rFonts w:ascii="Times New Roman" w:hAnsi="Times New Roman" w:cs="Times New Roman"/>
              </w:rPr>
              <w:t xml:space="preserve"> poprawiającą jakość obrazowania wolumetrycznego</w:t>
            </w:r>
            <w:r>
              <w:rPr>
                <w:rFonts w:ascii="Times New Roman" w:hAnsi="Times New Roman" w:cs="Times New Roman"/>
              </w:rPr>
              <w:t>- możliwość rozbudowy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2462566"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23B8151F"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D19EC1" w14:textId="2159E0D4"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51</w:t>
            </w:r>
          </w:p>
        </w:tc>
        <w:tc>
          <w:tcPr>
            <w:tcW w:w="4820" w:type="dxa"/>
            <w:tcBorders>
              <w:top w:val="single" w:sz="4" w:space="0" w:color="auto"/>
              <w:bottom w:val="single" w:sz="4" w:space="0" w:color="auto"/>
            </w:tcBorders>
            <w:vAlign w:val="center"/>
          </w:tcPr>
          <w:p w14:paraId="1EC4437B" w14:textId="298CA021"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Możliwość rozbudowy o funkcję automatycznego pomiaru kompleksu IMT</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A5D98B4"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5CF77C4F"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A26DB9" w14:textId="3EF9A095"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52</w:t>
            </w:r>
          </w:p>
        </w:tc>
        <w:tc>
          <w:tcPr>
            <w:tcW w:w="4820" w:type="dxa"/>
            <w:tcBorders>
              <w:top w:val="single" w:sz="4" w:space="0" w:color="auto"/>
              <w:bottom w:val="single" w:sz="4" w:space="0" w:color="auto"/>
            </w:tcBorders>
            <w:vAlign w:val="center"/>
          </w:tcPr>
          <w:p w14:paraId="0B584E38" w14:textId="12E7E324"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 xml:space="preserve">Możliwość rozbudowy o fuzję obrazów USG z obrazami CT/MR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5BD5F22"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149B7D4C"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C2B0D5" w14:textId="4C923718"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53</w:t>
            </w:r>
          </w:p>
        </w:tc>
        <w:tc>
          <w:tcPr>
            <w:tcW w:w="4820" w:type="dxa"/>
            <w:tcBorders>
              <w:top w:val="single" w:sz="4" w:space="0" w:color="auto"/>
              <w:bottom w:val="single" w:sz="4" w:space="0" w:color="auto"/>
            </w:tcBorders>
            <w:vAlign w:val="center"/>
          </w:tcPr>
          <w:p w14:paraId="1B06DBE2" w14:textId="650184B0"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Możliwość rozbudowy o funkcję do pół automatycznego pomiaru objętości kości ramienia lub uda z 3 punktów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12E345B"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0576952C"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998D2D" w14:textId="7AFCDDCA"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54</w:t>
            </w:r>
          </w:p>
        </w:tc>
        <w:tc>
          <w:tcPr>
            <w:tcW w:w="4820" w:type="dxa"/>
            <w:tcBorders>
              <w:top w:val="single" w:sz="4" w:space="0" w:color="auto"/>
              <w:bottom w:val="single" w:sz="4" w:space="0" w:color="auto"/>
            </w:tcBorders>
            <w:vAlign w:val="center"/>
          </w:tcPr>
          <w:p w14:paraId="3A48DB95" w14:textId="77777777" w:rsidR="00F6622D" w:rsidRPr="00BF6B8A" w:rsidRDefault="00F6622D" w:rsidP="006B4866">
            <w:pPr>
              <w:suppressAutoHyphens/>
              <w:snapToGrid w:val="0"/>
              <w:spacing w:after="0" w:line="240" w:lineRule="auto"/>
              <w:rPr>
                <w:rFonts w:ascii="Times New Roman" w:hAnsi="Times New Roman" w:cs="Times New Roman"/>
              </w:rPr>
            </w:pPr>
            <w:r w:rsidRPr="006B4866">
              <w:rPr>
                <w:rFonts w:ascii="Times New Roman" w:hAnsi="Times New Roman" w:cs="Times New Roman"/>
                <w:b/>
                <w:bCs/>
              </w:rPr>
              <w:t>Głowica Convex</w:t>
            </w:r>
            <w:r w:rsidRPr="00F6622D">
              <w:rPr>
                <w:rFonts w:ascii="Times New Roman" w:hAnsi="Times New Roman" w:cs="Times New Roman"/>
              </w:rPr>
              <w:t xml:space="preserve">, </w:t>
            </w:r>
            <w:r w:rsidRPr="00BF6B8A">
              <w:rPr>
                <w:rFonts w:ascii="Times New Roman" w:hAnsi="Times New Roman" w:cs="Times New Roman"/>
              </w:rPr>
              <w:t>szerokopasmowa</w:t>
            </w:r>
          </w:p>
          <w:p w14:paraId="181CB6C0" w14:textId="77777777" w:rsidR="00F6622D" w:rsidRPr="00BF6B8A"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Zakres częstotliwości pracy 1-7 MHz</w:t>
            </w:r>
          </w:p>
          <w:p w14:paraId="209BB280" w14:textId="77777777" w:rsidR="00F6622D" w:rsidRPr="00BF6B8A"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Liczba elementów 192</w:t>
            </w:r>
          </w:p>
          <w:p w14:paraId="101BAEAC" w14:textId="77777777" w:rsidR="00F6622D" w:rsidRPr="00BF6B8A"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Kąt skanowania minimum 66 stopni</w:t>
            </w:r>
          </w:p>
          <w:p w14:paraId="1108AB9E" w14:textId="77777777" w:rsidR="00F6622D" w:rsidRPr="00BF6B8A"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lastRenderedPageBreak/>
              <w:t>Obrazowanie harmoniczne</w:t>
            </w:r>
          </w:p>
          <w:p w14:paraId="16C9CEB8" w14:textId="14AC898B" w:rsidR="00F6622D" w:rsidRPr="00031927" w:rsidRDefault="00F6622D" w:rsidP="006B4866">
            <w:pPr>
              <w:suppressAutoHyphens/>
              <w:snapToGrid w:val="0"/>
              <w:spacing w:after="0" w:line="240" w:lineRule="auto"/>
              <w:rPr>
                <w:rFonts w:ascii="Arial" w:eastAsia="Times New Roman" w:hAnsi="Arial" w:cs="Arial"/>
                <w:bCs/>
                <w:color w:val="0070C0"/>
                <w:lang w:eastAsia="ar-SA"/>
              </w:rPr>
            </w:pPr>
            <w:r w:rsidRPr="00BF6B8A">
              <w:rPr>
                <w:rFonts w:ascii="Times New Roman" w:hAnsi="Times New Roman" w:cs="Times New Roman"/>
              </w:rPr>
              <w:t>Możliwość zastosowania przystawki biopsyjnej</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70C1460"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729067D1"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BC7447" w14:textId="0A6F8F5C"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55</w:t>
            </w:r>
          </w:p>
        </w:tc>
        <w:tc>
          <w:tcPr>
            <w:tcW w:w="4820" w:type="dxa"/>
            <w:tcBorders>
              <w:top w:val="single" w:sz="4" w:space="0" w:color="auto"/>
              <w:bottom w:val="single" w:sz="4" w:space="0" w:color="auto"/>
            </w:tcBorders>
            <w:vAlign w:val="center"/>
          </w:tcPr>
          <w:p w14:paraId="3A25555D" w14:textId="77777777" w:rsidR="00F6622D" w:rsidRPr="00BF6B8A" w:rsidRDefault="00F6622D" w:rsidP="006B4866">
            <w:pPr>
              <w:suppressAutoHyphens/>
              <w:snapToGrid w:val="0"/>
              <w:spacing w:after="0" w:line="240" w:lineRule="auto"/>
              <w:rPr>
                <w:rFonts w:ascii="Times New Roman" w:hAnsi="Times New Roman" w:cs="Times New Roman"/>
              </w:rPr>
            </w:pPr>
            <w:r w:rsidRPr="006B4866">
              <w:rPr>
                <w:rFonts w:ascii="Times New Roman" w:hAnsi="Times New Roman" w:cs="Times New Roman"/>
                <w:b/>
                <w:bCs/>
              </w:rPr>
              <w:t>Głowica Liniowa</w:t>
            </w:r>
            <w:r w:rsidRPr="00BC248D">
              <w:rPr>
                <w:rFonts w:ascii="Times New Roman" w:hAnsi="Times New Roman" w:cs="Times New Roman"/>
              </w:rPr>
              <w:t>,</w:t>
            </w:r>
            <w:r w:rsidRPr="00F6622D">
              <w:rPr>
                <w:rFonts w:ascii="Times New Roman" w:hAnsi="Times New Roman" w:cs="Times New Roman"/>
              </w:rPr>
              <w:t xml:space="preserve"> </w:t>
            </w:r>
            <w:r w:rsidRPr="00BF6B8A">
              <w:rPr>
                <w:rFonts w:ascii="Times New Roman" w:hAnsi="Times New Roman" w:cs="Times New Roman"/>
              </w:rPr>
              <w:t>szerokopasmowa</w:t>
            </w:r>
          </w:p>
          <w:p w14:paraId="4548AFA5" w14:textId="77777777" w:rsidR="00F6622D" w:rsidRPr="00BF6B8A"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Zakres częstotliwości pracy 2-14 MHz</w:t>
            </w:r>
          </w:p>
          <w:p w14:paraId="10872523" w14:textId="77777777" w:rsidR="00F6622D" w:rsidRPr="00BF6B8A"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Liczba elementów 256</w:t>
            </w:r>
          </w:p>
          <w:p w14:paraId="2BA85B2D" w14:textId="77777777" w:rsidR="00F6622D" w:rsidRPr="00BF6B8A"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Pole skanowania 50 mm</w:t>
            </w:r>
          </w:p>
          <w:p w14:paraId="74BE8E4F" w14:textId="77777777" w:rsidR="00F6622D" w:rsidRPr="00BF6B8A"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Obrazowanie harmoniczne</w:t>
            </w:r>
          </w:p>
          <w:p w14:paraId="6EC56FE1" w14:textId="73051474" w:rsidR="00F6622D" w:rsidRPr="00F6622D"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Możliwość zastosowania przystawki biopsyjnej</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761EB66"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299BE936"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68B816" w14:textId="242C5C07"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56</w:t>
            </w:r>
          </w:p>
        </w:tc>
        <w:tc>
          <w:tcPr>
            <w:tcW w:w="4820" w:type="dxa"/>
            <w:tcBorders>
              <w:top w:val="single" w:sz="4" w:space="0" w:color="auto"/>
              <w:bottom w:val="single" w:sz="4" w:space="0" w:color="auto"/>
            </w:tcBorders>
            <w:vAlign w:val="center"/>
          </w:tcPr>
          <w:p w14:paraId="6A72EE02" w14:textId="77777777" w:rsidR="00F6622D" w:rsidRDefault="00F6622D" w:rsidP="006B4866">
            <w:pPr>
              <w:suppressAutoHyphens/>
              <w:snapToGrid w:val="0"/>
              <w:spacing w:after="0" w:line="240" w:lineRule="auto"/>
              <w:rPr>
                <w:rFonts w:ascii="Times New Roman" w:hAnsi="Times New Roman" w:cs="Times New Roman"/>
              </w:rPr>
            </w:pPr>
            <w:r w:rsidRPr="006B4866">
              <w:rPr>
                <w:rFonts w:ascii="Times New Roman" w:hAnsi="Times New Roman" w:cs="Times New Roman"/>
                <w:b/>
                <w:bCs/>
              </w:rPr>
              <w:t>Głowica Liniowa</w:t>
            </w:r>
            <w:r>
              <w:rPr>
                <w:rFonts w:ascii="Times New Roman" w:hAnsi="Times New Roman" w:cs="Times New Roman"/>
              </w:rPr>
              <w:t>, szerokopasmowa</w:t>
            </w:r>
          </w:p>
          <w:p w14:paraId="5621BBF6" w14:textId="77777777" w:rsidR="00F6622D" w:rsidRDefault="00F6622D" w:rsidP="006B4866">
            <w:pPr>
              <w:suppressAutoHyphens/>
              <w:snapToGrid w:val="0"/>
              <w:spacing w:after="0" w:line="240" w:lineRule="auto"/>
              <w:rPr>
                <w:rFonts w:ascii="Times New Roman" w:hAnsi="Times New Roman" w:cs="Times New Roman"/>
              </w:rPr>
            </w:pPr>
            <w:r>
              <w:rPr>
                <w:rFonts w:ascii="Times New Roman" w:hAnsi="Times New Roman" w:cs="Times New Roman"/>
              </w:rPr>
              <w:t>Zakres częstotliwości pracy 2-9 MHz</w:t>
            </w:r>
          </w:p>
          <w:p w14:paraId="6734A228" w14:textId="77777777" w:rsidR="00F6622D" w:rsidRDefault="00F6622D" w:rsidP="006B4866">
            <w:pPr>
              <w:suppressAutoHyphens/>
              <w:snapToGrid w:val="0"/>
              <w:spacing w:after="0" w:line="240" w:lineRule="auto"/>
              <w:rPr>
                <w:rFonts w:ascii="Times New Roman" w:hAnsi="Times New Roman" w:cs="Times New Roman"/>
              </w:rPr>
            </w:pPr>
            <w:r>
              <w:rPr>
                <w:rFonts w:ascii="Times New Roman" w:hAnsi="Times New Roman" w:cs="Times New Roman"/>
              </w:rPr>
              <w:t>Liczba elementów 192</w:t>
            </w:r>
          </w:p>
          <w:p w14:paraId="693DD7E8" w14:textId="77777777" w:rsidR="00F6622D" w:rsidRDefault="00F6622D" w:rsidP="006B4866">
            <w:pPr>
              <w:suppressAutoHyphens/>
              <w:snapToGrid w:val="0"/>
              <w:spacing w:after="0" w:line="240" w:lineRule="auto"/>
              <w:rPr>
                <w:rFonts w:ascii="Times New Roman" w:hAnsi="Times New Roman" w:cs="Times New Roman"/>
              </w:rPr>
            </w:pPr>
            <w:r>
              <w:rPr>
                <w:rFonts w:ascii="Times New Roman" w:hAnsi="Times New Roman" w:cs="Times New Roman"/>
              </w:rPr>
              <w:t>Pole skanowania min. 44mm</w:t>
            </w:r>
          </w:p>
          <w:p w14:paraId="0B6B06AD" w14:textId="0490D765" w:rsidR="00F6622D" w:rsidRPr="00F6622D" w:rsidRDefault="00F6622D" w:rsidP="006B4866">
            <w:pPr>
              <w:suppressAutoHyphens/>
              <w:snapToGrid w:val="0"/>
              <w:spacing w:after="0" w:line="240" w:lineRule="auto"/>
              <w:rPr>
                <w:rFonts w:ascii="Times New Roman" w:hAnsi="Times New Roman" w:cs="Times New Roman"/>
              </w:rPr>
            </w:pPr>
            <w:r>
              <w:rPr>
                <w:rFonts w:ascii="Times New Roman" w:hAnsi="Times New Roman" w:cs="Times New Roman"/>
              </w:rPr>
              <w:t>Możliwość rozbudowy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3EBD6CB"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271F680A"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26067C" w14:textId="24F01748"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57</w:t>
            </w:r>
          </w:p>
        </w:tc>
        <w:tc>
          <w:tcPr>
            <w:tcW w:w="4820" w:type="dxa"/>
            <w:tcBorders>
              <w:top w:val="single" w:sz="4" w:space="0" w:color="auto"/>
              <w:bottom w:val="single" w:sz="4" w:space="0" w:color="auto"/>
            </w:tcBorders>
            <w:vAlign w:val="center"/>
          </w:tcPr>
          <w:p w14:paraId="43A3F7B0" w14:textId="77777777" w:rsidR="00F6622D" w:rsidRPr="006B4866" w:rsidRDefault="00F6622D" w:rsidP="006B4866">
            <w:pPr>
              <w:suppressAutoHyphens/>
              <w:snapToGrid w:val="0"/>
              <w:spacing w:after="0" w:line="240" w:lineRule="auto"/>
              <w:rPr>
                <w:rFonts w:ascii="Times New Roman" w:hAnsi="Times New Roman" w:cs="Times New Roman"/>
                <w:b/>
                <w:bCs/>
              </w:rPr>
            </w:pPr>
            <w:r w:rsidRPr="006B4866">
              <w:rPr>
                <w:rFonts w:ascii="Times New Roman" w:hAnsi="Times New Roman" w:cs="Times New Roman"/>
                <w:b/>
                <w:bCs/>
              </w:rPr>
              <w:t>Głowica Microconvex</w:t>
            </w:r>
          </w:p>
          <w:p w14:paraId="0461E50C" w14:textId="77777777" w:rsidR="00F6622D" w:rsidRDefault="00F6622D" w:rsidP="006B4866">
            <w:pPr>
              <w:suppressAutoHyphens/>
              <w:snapToGrid w:val="0"/>
              <w:spacing w:after="0" w:line="240" w:lineRule="auto"/>
              <w:rPr>
                <w:rFonts w:ascii="Times New Roman" w:hAnsi="Times New Roman" w:cs="Times New Roman"/>
              </w:rPr>
            </w:pPr>
            <w:r>
              <w:rPr>
                <w:rFonts w:ascii="Times New Roman" w:hAnsi="Times New Roman" w:cs="Times New Roman"/>
              </w:rPr>
              <w:t>Zakres częstotliwości pracy 4-10 MHz</w:t>
            </w:r>
          </w:p>
          <w:p w14:paraId="3A9CA320" w14:textId="77777777" w:rsidR="00F6622D" w:rsidRDefault="00F6622D" w:rsidP="006B4866">
            <w:pPr>
              <w:suppressAutoHyphens/>
              <w:snapToGrid w:val="0"/>
              <w:spacing w:after="0" w:line="240" w:lineRule="auto"/>
              <w:rPr>
                <w:rFonts w:ascii="Times New Roman" w:hAnsi="Times New Roman" w:cs="Times New Roman"/>
              </w:rPr>
            </w:pPr>
            <w:r>
              <w:rPr>
                <w:rFonts w:ascii="Times New Roman" w:hAnsi="Times New Roman" w:cs="Times New Roman"/>
              </w:rPr>
              <w:t>Liczba elementów 128</w:t>
            </w:r>
          </w:p>
          <w:p w14:paraId="262ACB15" w14:textId="77777777" w:rsidR="00F6622D" w:rsidRDefault="00F6622D" w:rsidP="006B4866">
            <w:pPr>
              <w:suppressAutoHyphens/>
              <w:snapToGrid w:val="0"/>
              <w:spacing w:after="0" w:line="240" w:lineRule="auto"/>
              <w:rPr>
                <w:rFonts w:ascii="Times New Roman" w:hAnsi="Times New Roman" w:cs="Times New Roman"/>
              </w:rPr>
            </w:pPr>
            <w:r>
              <w:rPr>
                <w:rFonts w:ascii="Times New Roman" w:hAnsi="Times New Roman" w:cs="Times New Roman"/>
              </w:rPr>
              <w:t>Kąt skanowania 91 stopni</w:t>
            </w:r>
          </w:p>
          <w:p w14:paraId="07D37E18" w14:textId="52BDB0E8" w:rsidR="00F6622D" w:rsidRPr="00F6622D" w:rsidRDefault="00F6622D" w:rsidP="006B4866">
            <w:pPr>
              <w:suppressAutoHyphens/>
              <w:snapToGrid w:val="0"/>
              <w:spacing w:after="0" w:line="240" w:lineRule="auto"/>
              <w:rPr>
                <w:rFonts w:ascii="Times New Roman" w:hAnsi="Times New Roman" w:cs="Times New Roman"/>
              </w:rPr>
            </w:pPr>
            <w:r>
              <w:rPr>
                <w:rFonts w:ascii="Times New Roman" w:hAnsi="Times New Roman" w:cs="Times New Roman"/>
              </w:rPr>
              <w:t>Możliwość rozbudowy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799174A"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3B334FA2"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74B84D" w14:textId="15C6D8D8"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58</w:t>
            </w:r>
          </w:p>
        </w:tc>
        <w:tc>
          <w:tcPr>
            <w:tcW w:w="4820" w:type="dxa"/>
            <w:tcBorders>
              <w:top w:val="single" w:sz="4" w:space="0" w:color="auto"/>
              <w:bottom w:val="single" w:sz="4" w:space="0" w:color="auto"/>
            </w:tcBorders>
            <w:vAlign w:val="center"/>
          </w:tcPr>
          <w:p w14:paraId="4601ECAB" w14:textId="77777777" w:rsidR="00F6622D" w:rsidRPr="00BC248D" w:rsidRDefault="00F6622D" w:rsidP="006B4866">
            <w:pPr>
              <w:suppressAutoHyphens/>
              <w:snapToGrid w:val="0"/>
              <w:spacing w:after="0" w:line="240" w:lineRule="auto"/>
              <w:rPr>
                <w:rFonts w:ascii="Times New Roman" w:hAnsi="Times New Roman" w:cs="Times New Roman"/>
              </w:rPr>
            </w:pPr>
            <w:r w:rsidRPr="006B4866">
              <w:rPr>
                <w:rFonts w:ascii="Times New Roman" w:hAnsi="Times New Roman" w:cs="Times New Roman"/>
                <w:b/>
                <w:bCs/>
              </w:rPr>
              <w:t>Głowica kardiologiczna</w:t>
            </w:r>
            <w:r w:rsidRPr="00BC248D">
              <w:rPr>
                <w:rFonts w:ascii="Times New Roman" w:hAnsi="Times New Roman" w:cs="Times New Roman"/>
              </w:rPr>
              <w:t xml:space="preserve">, szerokopasmowa </w:t>
            </w:r>
          </w:p>
          <w:p w14:paraId="52E13E0D" w14:textId="77777777" w:rsidR="00F6622D" w:rsidRPr="00F6622D"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Zakres częstotliwości pracy 1-5 MHz</w:t>
            </w:r>
          </w:p>
          <w:p w14:paraId="26166213" w14:textId="77777777" w:rsidR="00F6622D" w:rsidRPr="00F6622D"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Liczba elementów 80</w:t>
            </w:r>
          </w:p>
          <w:p w14:paraId="43BD3537" w14:textId="77777777" w:rsidR="00F6622D"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Kąt skanowania 90 stopni</w:t>
            </w:r>
          </w:p>
          <w:p w14:paraId="56CF4EB1" w14:textId="4CAF4F4E" w:rsidR="00F6622D" w:rsidRPr="00F6622D" w:rsidRDefault="00F6622D" w:rsidP="006B4866">
            <w:pPr>
              <w:suppressAutoHyphens/>
              <w:snapToGrid w:val="0"/>
              <w:spacing w:after="0" w:line="240" w:lineRule="auto"/>
              <w:rPr>
                <w:rFonts w:ascii="Times New Roman" w:hAnsi="Times New Roman" w:cs="Times New Roman"/>
              </w:rPr>
            </w:pPr>
            <w:r w:rsidRPr="0096261D">
              <w:rPr>
                <w:rFonts w:ascii="Times New Roman" w:hAnsi="Times New Roman" w:cs="Times New Roman"/>
              </w:rPr>
              <w:t>Możliwość rozbudowy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A0ACBA4"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2BC94547"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FEC685" w14:textId="5ECBE191"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59</w:t>
            </w:r>
          </w:p>
        </w:tc>
        <w:tc>
          <w:tcPr>
            <w:tcW w:w="4820" w:type="dxa"/>
            <w:tcBorders>
              <w:top w:val="single" w:sz="4" w:space="0" w:color="auto"/>
              <w:bottom w:val="single" w:sz="4" w:space="0" w:color="auto"/>
            </w:tcBorders>
            <w:vAlign w:val="center"/>
          </w:tcPr>
          <w:p w14:paraId="7C823262" w14:textId="77777777" w:rsidR="00F6622D" w:rsidRPr="00BF6B8A" w:rsidRDefault="00F6622D" w:rsidP="006B4866">
            <w:pPr>
              <w:suppressAutoHyphens/>
              <w:snapToGrid w:val="0"/>
              <w:spacing w:after="0" w:line="240" w:lineRule="auto"/>
              <w:rPr>
                <w:rFonts w:ascii="Times New Roman" w:hAnsi="Times New Roman" w:cs="Times New Roman"/>
              </w:rPr>
            </w:pPr>
            <w:r w:rsidRPr="006B4866">
              <w:rPr>
                <w:rFonts w:ascii="Times New Roman" w:hAnsi="Times New Roman" w:cs="Times New Roman"/>
                <w:b/>
                <w:bCs/>
              </w:rPr>
              <w:t>Głowica Liniowa</w:t>
            </w:r>
            <w:r w:rsidRPr="00BC248D">
              <w:rPr>
                <w:rFonts w:ascii="Times New Roman" w:hAnsi="Times New Roman" w:cs="Times New Roman"/>
              </w:rPr>
              <w:t>,</w:t>
            </w:r>
            <w:r w:rsidRPr="00F6622D">
              <w:rPr>
                <w:rFonts w:ascii="Times New Roman" w:hAnsi="Times New Roman" w:cs="Times New Roman"/>
              </w:rPr>
              <w:t xml:space="preserve"> </w:t>
            </w:r>
            <w:r w:rsidRPr="00BF6B8A">
              <w:rPr>
                <w:rFonts w:ascii="Times New Roman" w:hAnsi="Times New Roman" w:cs="Times New Roman"/>
              </w:rPr>
              <w:t>szerokopasmowa</w:t>
            </w:r>
          </w:p>
          <w:p w14:paraId="29D3CBA5" w14:textId="77777777" w:rsidR="00F6622D" w:rsidRPr="00BF6B8A"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 xml:space="preserve">Zakres częstotliwości pracy </w:t>
            </w:r>
            <w:r>
              <w:rPr>
                <w:rFonts w:ascii="Times New Roman" w:hAnsi="Times New Roman" w:cs="Times New Roman"/>
              </w:rPr>
              <w:t>4</w:t>
            </w:r>
            <w:r w:rsidRPr="00BF6B8A">
              <w:rPr>
                <w:rFonts w:ascii="Times New Roman" w:hAnsi="Times New Roman" w:cs="Times New Roman"/>
              </w:rPr>
              <w:t>-1</w:t>
            </w:r>
            <w:r>
              <w:rPr>
                <w:rFonts w:ascii="Times New Roman" w:hAnsi="Times New Roman" w:cs="Times New Roman"/>
              </w:rPr>
              <w:t>8</w:t>
            </w:r>
            <w:r w:rsidRPr="00BF6B8A">
              <w:rPr>
                <w:rFonts w:ascii="Times New Roman" w:hAnsi="Times New Roman" w:cs="Times New Roman"/>
              </w:rPr>
              <w:t xml:space="preserve"> MHz</w:t>
            </w:r>
          </w:p>
          <w:p w14:paraId="3D383E1A" w14:textId="77777777" w:rsidR="00F6622D" w:rsidRPr="00BF6B8A"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Liczba elementów 2</w:t>
            </w:r>
            <w:r>
              <w:rPr>
                <w:rFonts w:ascii="Times New Roman" w:hAnsi="Times New Roman" w:cs="Times New Roman"/>
              </w:rPr>
              <w:t>88</w:t>
            </w:r>
          </w:p>
          <w:p w14:paraId="31B33806" w14:textId="77777777" w:rsidR="00F6622D" w:rsidRPr="00BF6B8A"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 xml:space="preserve">Pole skanowania </w:t>
            </w:r>
            <w:r>
              <w:rPr>
                <w:rFonts w:ascii="Times New Roman" w:hAnsi="Times New Roman" w:cs="Times New Roman"/>
              </w:rPr>
              <w:t>max 39</w:t>
            </w:r>
            <w:r w:rsidRPr="00BF6B8A">
              <w:rPr>
                <w:rFonts w:ascii="Times New Roman" w:hAnsi="Times New Roman" w:cs="Times New Roman"/>
              </w:rPr>
              <w:t xml:space="preserve"> mm</w:t>
            </w:r>
          </w:p>
          <w:p w14:paraId="43790A15" w14:textId="77777777" w:rsidR="00F6622D" w:rsidRPr="00BF6B8A"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Obrazowanie harmoniczne</w:t>
            </w:r>
          </w:p>
          <w:p w14:paraId="1584A18C" w14:textId="77777777" w:rsidR="00F6622D"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Możliwość zastosowania przystawki biopsyjnej</w:t>
            </w:r>
          </w:p>
          <w:p w14:paraId="5912C8A9" w14:textId="1C362A24" w:rsidR="00F6622D" w:rsidRPr="00F6622D" w:rsidRDefault="00F6622D" w:rsidP="006B4866">
            <w:pPr>
              <w:suppressAutoHyphens/>
              <w:snapToGrid w:val="0"/>
              <w:spacing w:after="0" w:line="240" w:lineRule="auto"/>
              <w:rPr>
                <w:rFonts w:ascii="Times New Roman" w:hAnsi="Times New Roman" w:cs="Times New Roman"/>
              </w:rPr>
            </w:pPr>
            <w:r>
              <w:rPr>
                <w:rFonts w:ascii="Times New Roman" w:hAnsi="Times New Roman" w:cs="Times New Roman"/>
              </w:rPr>
              <w:t>Możliwość rozbudowy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0A8EE43"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14ED0CD1"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182053" w14:textId="6F8920AB"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60</w:t>
            </w:r>
          </w:p>
        </w:tc>
        <w:tc>
          <w:tcPr>
            <w:tcW w:w="4820" w:type="dxa"/>
            <w:tcBorders>
              <w:top w:val="single" w:sz="4" w:space="0" w:color="auto"/>
              <w:bottom w:val="single" w:sz="4" w:space="0" w:color="auto"/>
            </w:tcBorders>
            <w:vAlign w:val="center"/>
          </w:tcPr>
          <w:p w14:paraId="64FB55FB" w14:textId="77777777" w:rsidR="00F6622D" w:rsidRPr="00BF6B8A" w:rsidRDefault="00F6622D" w:rsidP="006B4866">
            <w:pPr>
              <w:suppressAutoHyphens/>
              <w:snapToGrid w:val="0"/>
              <w:spacing w:after="0" w:line="240" w:lineRule="auto"/>
              <w:rPr>
                <w:rFonts w:ascii="Times New Roman" w:hAnsi="Times New Roman" w:cs="Times New Roman"/>
              </w:rPr>
            </w:pPr>
            <w:r w:rsidRPr="006B4866">
              <w:rPr>
                <w:rFonts w:ascii="Times New Roman" w:hAnsi="Times New Roman" w:cs="Times New Roman"/>
                <w:b/>
                <w:bCs/>
              </w:rPr>
              <w:t>Głowica Convex</w:t>
            </w:r>
            <w:r w:rsidRPr="00CE2EB6">
              <w:rPr>
                <w:rFonts w:ascii="Times New Roman" w:hAnsi="Times New Roman" w:cs="Times New Roman"/>
              </w:rPr>
              <w:t>,</w:t>
            </w:r>
            <w:r w:rsidRPr="00F6622D">
              <w:rPr>
                <w:rFonts w:ascii="Times New Roman" w:hAnsi="Times New Roman" w:cs="Times New Roman"/>
              </w:rPr>
              <w:t xml:space="preserve"> </w:t>
            </w:r>
            <w:r w:rsidRPr="00BF6B8A">
              <w:rPr>
                <w:rFonts w:ascii="Times New Roman" w:hAnsi="Times New Roman" w:cs="Times New Roman"/>
              </w:rPr>
              <w:t>szerokopasmowa</w:t>
            </w:r>
          </w:p>
          <w:p w14:paraId="191E7326" w14:textId="77777777" w:rsidR="00F6622D" w:rsidRPr="00BF6B8A"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Zakres częstotliwości pracy 3-10 MHz</w:t>
            </w:r>
          </w:p>
          <w:p w14:paraId="40344109" w14:textId="77777777" w:rsidR="00F6622D" w:rsidRPr="00BF6B8A"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Liczba elementów 192</w:t>
            </w:r>
          </w:p>
          <w:p w14:paraId="2FAFD402" w14:textId="77777777" w:rsidR="00F6622D" w:rsidRPr="00BF6B8A"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Kąt skanowania 100 stopni</w:t>
            </w:r>
          </w:p>
          <w:p w14:paraId="07650D1F" w14:textId="77777777" w:rsidR="00F6622D" w:rsidRPr="00BF6B8A"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Obrazowanie harmoniczne</w:t>
            </w:r>
          </w:p>
          <w:p w14:paraId="4AB5212C" w14:textId="77777777" w:rsidR="00F6622D" w:rsidRDefault="00F6622D" w:rsidP="006B4866">
            <w:pPr>
              <w:pStyle w:val="Bezodstpw"/>
              <w:suppressAutoHyphens/>
              <w:snapToGrid w:val="0"/>
              <w:rPr>
                <w:rFonts w:ascii="Times New Roman" w:hAnsi="Times New Roman" w:cs="Times New Roman"/>
              </w:rPr>
            </w:pPr>
            <w:r w:rsidRPr="00BF6B8A">
              <w:rPr>
                <w:rFonts w:ascii="Times New Roman" w:hAnsi="Times New Roman" w:cs="Times New Roman"/>
              </w:rPr>
              <w:t>Możliwość zastosowania przystawki biopsyjnej</w:t>
            </w:r>
          </w:p>
          <w:p w14:paraId="5C9D09C2" w14:textId="21C676B1" w:rsidR="00F6622D" w:rsidRPr="00F6622D" w:rsidRDefault="00F6622D" w:rsidP="006B4866">
            <w:pPr>
              <w:suppressAutoHyphens/>
              <w:snapToGrid w:val="0"/>
              <w:spacing w:after="0" w:line="240" w:lineRule="auto"/>
              <w:rPr>
                <w:rFonts w:ascii="Times New Roman" w:hAnsi="Times New Roman" w:cs="Times New Roman"/>
              </w:rPr>
            </w:pPr>
            <w:r>
              <w:rPr>
                <w:rFonts w:ascii="Times New Roman" w:hAnsi="Times New Roman" w:cs="Times New Roman"/>
              </w:rPr>
              <w:t>Możliwość rozbudowy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F8C5030"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2EC760F5" w14:textId="77777777" w:rsidTr="00F6622D">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F4A21D" w14:textId="5EBEF4DA" w:rsidR="00F6622D" w:rsidRPr="00D46F82" w:rsidRDefault="00F6622D"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61</w:t>
            </w:r>
          </w:p>
        </w:tc>
        <w:tc>
          <w:tcPr>
            <w:tcW w:w="4820" w:type="dxa"/>
            <w:tcBorders>
              <w:top w:val="single" w:sz="4" w:space="0" w:color="auto"/>
              <w:bottom w:val="single" w:sz="4" w:space="0" w:color="auto"/>
            </w:tcBorders>
            <w:vAlign w:val="center"/>
          </w:tcPr>
          <w:p w14:paraId="55C438BE" w14:textId="77777777" w:rsidR="00F6622D" w:rsidRPr="00F6622D" w:rsidRDefault="00F6622D" w:rsidP="006B4866">
            <w:pPr>
              <w:suppressAutoHyphens/>
              <w:snapToGrid w:val="0"/>
              <w:spacing w:after="0" w:line="240" w:lineRule="auto"/>
              <w:rPr>
                <w:rFonts w:ascii="Times New Roman" w:hAnsi="Times New Roman" w:cs="Times New Roman"/>
              </w:rPr>
            </w:pPr>
            <w:r w:rsidRPr="006B4866">
              <w:rPr>
                <w:rFonts w:ascii="Times New Roman" w:hAnsi="Times New Roman" w:cs="Times New Roman"/>
                <w:b/>
                <w:bCs/>
              </w:rPr>
              <w:t>Głowica Endowaginalna</w:t>
            </w:r>
            <w:r w:rsidRPr="00F6622D">
              <w:rPr>
                <w:rFonts w:ascii="Times New Roman" w:hAnsi="Times New Roman" w:cs="Times New Roman"/>
              </w:rPr>
              <w:t xml:space="preserve">, </w:t>
            </w:r>
            <w:r w:rsidRPr="00BF6B8A">
              <w:rPr>
                <w:rFonts w:ascii="Times New Roman" w:hAnsi="Times New Roman" w:cs="Times New Roman"/>
              </w:rPr>
              <w:t>szerokopasm</w:t>
            </w:r>
            <w:r>
              <w:rPr>
                <w:rFonts w:ascii="Times New Roman" w:hAnsi="Times New Roman" w:cs="Times New Roman"/>
              </w:rPr>
              <w:t>owa</w:t>
            </w:r>
          </w:p>
          <w:p w14:paraId="63C1C60F" w14:textId="77777777" w:rsidR="00F6622D" w:rsidRPr="00F6622D"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Zakres częstotliwości pracy 2-11 MHz</w:t>
            </w:r>
          </w:p>
          <w:p w14:paraId="1BD82304" w14:textId="77777777" w:rsidR="00F6622D" w:rsidRPr="00F6622D"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Liczba elementów 192</w:t>
            </w:r>
          </w:p>
          <w:p w14:paraId="4DC403B4" w14:textId="77777777" w:rsidR="00F6622D" w:rsidRPr="00F6622D"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Kąt skanowania 150 stopni</w:t>
            </w:r>
          </w:p>
          <w:p w14:paraId="73CEF385" w14:textId="77777777" w:rsidR="00F6622D" w:rsidRPr="00F6622D"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Obrazowanie harmoniczne</w:t>
            </w:r>
          </w:p>
          <w:p w14:paraId="65611B11" w14:textId="77777777" w:rsidR="00F6622D" w:rsidRDefault="00F6622D" w:rsidP="006B4866">
            <w:pPr>
              <w:suppressAutoHyphens/>
              <w:snapToGrid w:val="0"/>
              <w:spacing w:after="0" w:line="240" w:lineRule="auto"/>
              <w:rPr>
                <w:rFonts w:ascii="Times New Roman" w:hAnsi="Times New Roman" w:cs="Times New Roman"/>
              </w:rPr>
            </w:pPr>
            <w:r w:rsidRPr="00BF6B8A">
              <w:rPr>
                <w:rFonts w:ascii="Times New Roman" w:hAnsi="Times New Roman" w:cs="Times New Roman"/>
              </w:rPr>
              <w:t>Możliwość zastosowania przystawki biopsyjnej</w:t>
            </w:r>
          </w:p>
          <w:p w14:paraId="6EFBFE49" w14:textId="3D36FBFD" w:rsidR="00F6622D" w:rsidRPr="00F6622D" w:rsidRDefault="00F6622D" w:rsidP="006B4866">
            <w:pPr>
              <w:suppressAutoHyphens/>
              <w:snapToGrid w:val="0"/>
              <w:spacing w:after="0" w:line="240" w:lineRule="auto"/>
              <w:rPr>
                <w:rFonts w:ascii="Times New Roman" w:hAnsi="Times New Roman" w:cs="Times New Roman"/>
              </w:rPr>
            </w:pPr>
            <w:r>
              <w:rPr>
                <w:rFonts w:ascii="Times New Roman" w:hAnsi="Times New Roman" w:cs="Times New Roman"/>
              </w:rPr>
              <w:t>Możliwość rozbudowy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45728DC" w14:textId="77777777" w:rsidR="00F6622D" w:rsidRPr="00D46F82" w:rsidRDefault="00F6622D" w:rsidP="006B4866">
            <w:pPr>
              <w:snapToGrid w:val="0"/>
              <w:spacing w:after="0" w:line="240" w:lineRule="auto"/>
              <w:jc w:val="center"/>
              <w:rPr>
                <w:rFonts w:ascii="Arial" w:eastAsia="Times New Roman" w:hAnsi="Arial" w:cs="Arial"/>
                <w:b/>
                <w:bCs/>
                <w:lang w:eastAsia="ar-SA"/>
              </w:rPr>
            </w:pPr>
          </w:p>
        </w:tc>
      </w:tr>
      <w:tr w:rsidR="00F6622D" w:rsidRPr="00D46F82" w14:paraId="2881F80F"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DA71A2"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p>
        </w:tc>
        <w:tc>
          <w:tcPr>
            <w:tcW w:w="4820" w:type="dxa"/>
            <w:tcBorders>
              <w:top w:val="single" w:sz="4" w:space="0" w:color="auto"/>
              <w:left w:val="single" w:sz="4" w:space="0" w:color="auto"/>
              <w:bottom w:val="single" w:sz="4" w:space="0" w:color="auto"/>
              <w:right w:val="single" w:sz="4" w:space="0" w:color="auto"/>
            </w:tcBorders>
            <w:vAlign w:val="center"/>
          </w:tcPr>
          <w:p w14:paraId="08463B42" w14:textId="2A756403" w:rsidR="00F6622D" w:rsidRPr="006B4866" w:rsidRDefault="00F6622D" w:rsidP="006B4866">
            <w:pPr>
              <w:widowControl w:val="0"/>
              <w:numPr>
                <w:ilvl w:val="1"/>
                <w:numId w:val="22"/>
              </w:numPr>
              <w:suppressAutoHyphens/>
              <w:spacing w:after="0" w:line="240" w:lineRule="auto"/>
              <w:ind w:left="51" w:firstLine="15"/>
              <w:rPr>
                <w:rFonts w:ascii="Times New Roman" w:eastAsia="Times New Roman" w:hAnsi="Times New Roman" w:cs="Times New Roman"/>
                <w:b/>
                <w:bCs/>
                <w:lang w:eastAsia="ar-SA"/>
              </w:rPr>
            </w:pPr>
            <w:r w:rsidRPr="006B4866">
              <w:rPr>
                <w:rFonts w:ascii="Times New Roman" w:eastAsia="Times New Roman" w:hAnsi="Times New Roman" w:cs="Times New Roman"/>
                <w:b/>
                <w:bCs/>
                <w:lang w:eastAsia="ar-SA"/>
              </w:rPr>
              <w:t>Wymagania pozostałe</w:t>
            </w:r>
          </w:p>
        </w:tc>
        <w:tc>
          <w:tcPr>
            <w:tcW w:w="4819" w:type="dxa"/>
            <w:tcBorders>
              <w:left w:val="single" w:sz="4" w:space="0" w:color="auto"/>
              <w:bottom w:val="single" w:sz="4" w:space="0" w:color="000000"/>
              <w:right w:val="single" w:sz="4" w:space="0" w:color="000000"/>
            </w:tcBorders>
            <w:shd w:val="clear" w:color="auto" w:fill="auto"/>
            <w:vAlign w:val="center"/>
          </w:tcPr>
          <w:p w14:paraId="095BF991"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p>
        </w:tc>
      </w:tr>
      <w:tr w:rsidR="00F6622D" w:rsidRPr="00D46F82" w14:paraId="633C2B33"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8D8F35" w14:textId="612E763E" w:rsidR="00F6622D" w:rsidRPr="00D46F82" w:rsidRDefault="006B4866"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62</w:t>
            </w:r>
            <w:r w:rsidR="00F6622D"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54BBBC72" w14:textId="77777777" w:rsidR="00F6622D" w:rsidRPr="006B4866" w:rsidRDefault="00F6622D" w:rsidP="006B4866">
            <w:pPr>
              <w:suppressAutoHyphens/>
              <w:spacing w:after="0" w:line="240" w:lineRule="auto"/>
              <w:rPr>
                <w:rFonts w:ascii="Times New Roman" w:eastAsia="Times New Roman" w:hAnsi="Times New Roman" w:cs="Times New Roman"/>
                <w:lang w:eastAsia="ar-SA"/>
              </w:rPr>
            </w:pPr>
            <w:r w:rsidRPr="006B4866">
              <w:rPr>
                <w:rFonts w:ascii="Times New Roman" w:eastAsia="Times New Roman" w:hAnsi="Times New Roman" w:cs="Times New Roman"/>
                <w:lang w:eastAsia="ar-SA"/>
              </w:rPr>
              <w:t>Wraz z dostawą przedmiotu zamówienia należy dostarczyć Zamawiającemu:</w:t>
            </w:r>
          </w:p>
          <w:p w14:paraId="41393EB3" w14:textId="77777777" w:rsidR="00F6622D" w:rsidRPr="006B4866" w:rsidRDefault="00F6622D" w:rsidP="006B4866">
            <w:pPr>
              <w:numPr>
                <w:ilvl w:val="0"/>
                <w:numId w:val="23"/>
              </w:numPr>
              <w:suppressAutoHyphens/>
              <w:spacing w:after="0" w:line="240" w:lineRule="auto"/>
              <w:rPr>
                <w:rFonts w:ascii="Times New Roman" w:eastAsia="Times New Roman" w:hAnsi="Times New Roman" w:cs="Times New Roman"/>
                <w:lang w:eastAsia="ar-SA"/>
              </w:rPr>
            </w:pPr>
            <w:r w:rsidRPr="006B4866">
              <w:rPr>
                <w:rFonts w:ascii="Times New Roman" w:eastAsia="Times New Roman" w:hAnsi="Times New Roman" w:cs="Times New Roman"/>
                <w:lang w:eastAsia="ar-SA"/>
              </w:rPr>
              <w:t>Instrukcje obsługi w języku polskim (1 egz. w formie papierowej, 1 egz. w formie elektronicznej</w:t>
            </w:r>
          </w:p>
          <w:p w14:paraId="4C273856" w14:textId="77777777" w:rsidR="00F6622D" w:rsidRPr="006B4866" w:rsidRDefault="00F6622D" w:rsidP="006B4866">
            <w:pPr>
              <w:numPr>
                <w:ilvl w:val="0"/>
                <w:numId w:val="23"/>
              </w:numPr>
              <w:suppressAutoHyphens/>
              <w:spacing w:after="0" w:line="240" w:lineRule="auto"/>
              <w:rPr>
                <w:rFonts w:ascii="Times New Roman" w:eastAsia="Times New Roman" w:hAnsi="Times New Roman" w:cs="Times New Roman"/>
                <w:lang w:eastAsia="ar-SA"/>
              </w:rPr>
            </w:pPr>
            <w:r w:rsidRPr="006B4866">
              <w:rPr>
                <w:rFonts w:ascii="Times New Roman" w:eastAsia="Times New Roman" w:hAnsi="Times New Roman" w:cs="Times New Roman"/>
                <w:lang w:eastAsia="ar-SA"/>
              </w:rPr>
              <w:t>paszport techniczny z wpisem o przeprowadzonej instalacji i uruchomieniu oraz datą następnego przeglądu,</w:t>
            </w:r>
          </w:p>
          <w:p w14:paraId="17A916E2" w14:textId="77777777" w:rsidR="00F6622D" w:rsidRPr="006B4866" w:rsidRDefault="00F6622D" w:rsidP="006B4866">
            <w:pPr>
              <w:numPr>
                <w:ilvl w:val="0"/>
                <w:numId w:val="23"/>
              </w:numPr>
              <w:suppressAutoHyphens/>
              <w:spacing w:after="0" w:line="240" w:lineRule="auto"/>
              <w:rPr>
                <w:rFonts w:ascii="Times New Roman" w:eastAsia="Times New Roman" w:hAnsi="Times New Roman" w:cs="Times New Roman"/>
                <w:lang w:eastAsia="ar-SA"/>
              </w:rPr>
            </w:pPr>
            <w:r w:rsidRPr="006B4866">
              <w:rPr>
                <w:rFonts w:ascii="Times New Roman" w:eastAsia="Times New Roman" w:hAnsi="Times New Roman" w:cs="Times New Roman"/>
                <w:lang w:eastAsia="ar-SA"/>
              </w:rPr>
              <w:t>kartę gwarancyjną,</w:t>
            </w:r>
          </w:p>
          <w:p w14:paraId="4CDF9532" w14:textId="77777777" w:rsidR="00F6622D" w:rsidRPr="006B4866" w:rsidRDefault="00F6622D" w:rsidP="006B4866">
            <w:pPr>
              <w:numPr>
                <w:ilvl w:val="0"/>
                <w:numId w:val="23"/>
              </w:numPr>
              <w:suppressAutoHyphens/>
              <w:spacing w:after="0" w:line="240" w:lineRule="auto"/>
              <w:rPr>
                <w:rFonts w:ascii="Times New Roman" w:eastAsia="Times New Roman" w:hAnsi="Times New Roman" w:cs="Times New Roman"/>
                <w:lang w:eastAsia="ar-SA"/>
              </w:rPr>
            </w:pPr>
            <w:r w:rsidRPr="006B4866">
              <w:rPr>
                <w:rFonts w:ascii="Times New Roman" w:eastAsia="Times New Roman" w:hAnsi="Times New Roman" w:cs="Times New Roman"/>
                <w:lang w:eastAsia="ar-SA"/>
              </w:rPr>
              <w:t>instrukcje/zalecenia dotyczące mycia i dezynfekcji,</w:t>
            </w:r>
          </w:p>
          <w:p w14:paraId="386B88BD" w14:textId="77777777" w:rsidR="00F6622D" w:rsidRPr="006B4866" w:rsidRDefault="00F6622D" w:rsidP="006B4866">
            <w:pPr>
              <w:numPr>
                <w:ilvl w:val="0"/>
                <w:numId w:val="23"/>
              </w:numPr>
              <w:suppressAutoHyphens/>
              <w:spacing w:after="0" w:line="240" w:lineRule="auto"/>
              <w:rPr>
                <w:rFonts w:ascii="Times New Roman" w:eastAsia="Times New Roman" w:hAnsi="Times New Roman" w:cs="Times New Roman"/>
                <w:lang w:eastAsia="ar-SA"/>
              </w:rPr>
            </w:pPr>
            <w:r w:rsidRPr="006B4866">
              <w:rPr>
                <w:rFonts w:ascii="Times New Roman" w:eastAsia="Times New Roman" w:hAnsi="Times New Roman" w:cs="Times New Roman"/>
                <w:lang w:eastAsia="ar-SA"/>
              </w:rPr>
              <w:lastRenderedPageBreak/>
              <w:t>niezbędną dokumentację zawierającą zalecenia dotyczące konserwacji, wykonania przeglądów, pomiarów bezpieczeństwa elektrycznego</w:t>
            </w:r>
            <w:r w:rsidRPr="006B4866">
              <w:rPr>
                <w:rFonts w:ascii="Times New Roman" w:eastAsia="Times New Roman" w:hAnsi="Times New Roman" w:cs="Times New Roman"/>
                <w:lang w:eastAsia="ar-SA"/>
              </w:rPr>
              <w:br/>
              <w:t xml:space="preserve"> – jeśli dotyczy</w:t>
            </w:r>
          </w:p>
          <w:p w14:paraId="106991E1" w14:textId="77777777" w:rsidR="00F6622D" w:rsidRPr="006B4866" w:rsidRDefault="00F6622D" w:rsidP="006B4866">
            <w:pPr>
              <w:numPr>
                <w:ilvl w:val="0"/>
                <w:numId w:val="23"/>
              </w:numPr>
              <w:suppressAutoHyphens/>
              <w:spacing w:after="0" w:line="240" w:lineRule="auto"/>
              <w:rPr>
                <w:rFonts w:ascii="Times New Roman" w:eastAsia="Times New Roman" w:hAnsi="Times New Roman" w:cs="Times New Roman"/>
                <w:lang w:eastAsia="ar-SA"/>
              </w:rPr>
            </w:pPr>
            <w:r w:rsidRPr="006B4866">
              <w:rPr>
                <w:rFonts w:ascii="Times New Roman" w:eastAsia="Times New Roman" w:hAnsi="Times New Roman" w:cs="Times New Roman"/>
                <w:lang w:eastAsia="ar-SA"/>
              </w:rPr>
              <w:t>wykaz punktów serwisowych wraz z ustalonymi zasadami kontaktowania,</w:t>
            </w:r>
          </w:p>
        </w:tc>
        <w:tc>
          <w:tcPr>
            <w:tcW w:w="4819" w:type="dxa"/>
            <w:tcBorders>
              <w:left w:val="single" w:sz="4" w:space="0" w:color="auto"/>
              <w:bottom w:val="single" w:sz="4" w:space="0" w:color="000000"/>
              <w:right w:val="single" w:sz="4" w:space="0" w:color="000000"/>
            </w:tcBorders>
            <w:shd w:val="clear" w:color="auto" w:fill="auto"/>
            <w:vAlign w:val="center"/>
          </w:tcPr>
          <w:p w14:paraId="3D0E28B3"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p>
        </w:tc>
      </w:tr>
      <w:tr w:rsidR="00F6622D" w:rsidRPr="00D46F82" w14:paraId="61744356"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522B02" w14:textId="6163EC74" w:rsidR="00F6622D" w:rsidRPr="00D46F82" w:rsidRDefault="006B4866"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6</w:t>
            </w:r>
            <w:r w:rsidR="00F6622D">
              <w:rPr>
                <w:rFonts w:ascii="Arial" w:eastAsia="Times New Roman" w:hAnsi="Arial" w:cs="Arial"/>
                <w:lang w:eastAsia="ar-SA"/>
              </w:rPr>
              <w:t>3</w:t>
            </w:r>
            <w:r w:rsidR="00F6622D"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69489948" w14:textId="77777777" w:rsidR="00F6622D" w:rsidRPr="006B4866" w:rsidRDefault="00F6622D" w:rsidP="006B4866">
            <w:pPr>
              <w:widowControl w:val="0"/>
              <w:numPr>
                <w:ilvl w:val="1"/>
                <w:numId w:val="22"/>
              </w:numPr>
              <w:suppressAutoHyphens/>
              <w:spacing w:after="0" w:line="240" w:lineRule="auto"/>
              <w:ind w:left="51" w:firstLine="15"/>
              <w:rPr>
                <w:rFonts w:ascii="Times New Roman" w:eastAsia="Times New Roman" w:hAnsi="Times New Roman" w:cs="Times New Roman"/>
                <w:lang w:eastAsia="ar-SA"/>
              </w:rPr>
            </w:pPr>
            <w:r w:rsidRPr="006B4866">
              <w:rPr>
                <w:rFonts w:ascii="Times New Roman" w:eastAsia="Times New Roman" w:hAnsi="Times New Roman" w:cs="Times New Roman"/>
                <w:lang w:eastAsia="ar-SA"/>
              </w:rPr>
              <w:t>Autoryzacja producenta na sprzedaż oraz serwis na terenie Polski</w:t>
            </w:r>
          </w:p>
        </w:tc>
        <w:tc>
          <w:tcPr>
            <w:tcW w:w="4819" w:type="dxa"/>
            <w:tcBorders>
              <w:left w:val="single" w:sz="4" w:space="0" w:color="auto"/>
              <w:bottom w:val="single" w:sz="4" w:space="0" w:color="000000"/>
              <w:right w:val="single" w:sz="4" w:space="0" w:color="000000"/>
            </w:tcBorders>
            <w:shd w:val="clear" w:color="auto" w:fill="auto"/>
            <w:vAlign w:val="center"/>
          </w:tcPr>
          <w:p w14:paraId="212D49C8"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p>
        </w:tc>
      </w:tr>
      <w:tr w:rsidR="00F6622D" w:rsidRPr="00D46F82" w14:paraId="1FE18820"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483799" w14:textId="6185C23F" w:rsidR="00F6622D" w:rsidRPr="00D46F82" w:rsidRDefault="006B4866"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64</w:t>
            </w:r>
            <w:r w:rsidR="00F6622D"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2189BE01" w14:textId="5D5674C2" w:rsidR="00F6622D" w:rsidRPr="006B4866" w:rsidRDefault="006B4866" w:rsidP="006B4866">
            <w:pPr>
              <w:widowControl w:val="0"/>
              <w:numPr>
                <w:ilvl w:val="1"/>
                <w:numId w:val="22"/>
              </w:numPr>
              <w:suppressAutoHyphens/>
              <w:spacing w:after="0" w:line="240" w:lineRule="auto"/>
              <w:ind w:left="51" w:firstLine="15"/>
              <w:rPr>
                <w:rFonts w:ascii="Times New Roman" w:eastAsia="Times New Roman" w:hAnsi="Times New Roman" w:cs="Times New Roman"/>
                <w:lang w:eastAsia="ar-SA"/>
              </w:rPr>
            </w:pPr>
            <w:r w:rsidRPr="006B4866">
              <w:rPr>
                <w:rFonts w:ascii="Times New Roman" w:hAnsi="Times New Roman" w:cs="Times New Roman"/>
              </w:rPr>
              <w:t>Pełna gwarancja na wszystkie oferowane urządzenia wchodzące w skład przedmiotu zamówienia łącznie z głowicami i oraz akcesoriami (poza materiałami zużywalnymi) liczona od dnia podpisania protokołu odbioru bez uwag, min 12 miesięcy</w:t>
            </w:r>
          </w:p>
        </w:tc>
        <w:tc>
          <w:tcPr>
            <w:tcW w:w="4819" w:type="dxa"/>
            <w:tcBorders>
              <w:left w:val="single" w:sz="4" w:space="0" w:color="auto"/>
              <w:bottom w:val="single" w:sz="4" w:space="0" w:color="000000"/>
              <w:right w:val="single" w:sz="4" w:space="0" w:color="000000"/>
            </w:tcBorders>
            <w:shd w:val="clear" w:color="auto" w:fill="auto"/>
            <w:vAlign w:val="center"/>
          </w:tcPr>
          <w:p w14:paraId="3C4AE289"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p>
        </w:tc>
      </w:tr>
      <w:tr w:rsidR="006B4866" w:rsidRPr="00D46F82" w14:paraId="331B8F0C"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407DBC" w14:textId="68997C8B" w:rsidR="006B4866" w:rsidRDefault="006B4866"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65.</w:t>
            </w:r>
          </w:p>
        </w:tc>
        <w:tc>
          <w:tcPr>
            <w:tcW w:w="4820" w:type="dxa"/>
            <w:tcBorders>
              <w:top w:val="single" w:sz="4" w:space="0" w:color="auto"/>
              <w:left w:val="single" w:sz="4" w:space="0" w:color="auto"/>
              <w:bottom w:val="single" w:sz="4" w:space="0" w:color="auto"/>
              <w:right w:val="single" w:sz="4" w:space="0" w:color="auto"/>
            </w:tcBorders>
            <w:vAlign w:val="center"/>
          </w:tcPr>
          <w:p w14:paraId="622479A0" w14:textId="1F4C922E" w:rsidR="006B4866" w:rsidRPr="006B4866" w:rsidRDefault="006B4866" w:rsidP="006B4866">
            <w:pPr>
              <w:widowControl w:val="0"/>
              <w:numPr>
                <w:ilvl w:val="1"/>
                <w:numId w:val="22"/>
              </w:numPr>
              <w:suppressAutoHyphens/>
              <w:spacing w:after="0" w:line="240" w:lineRule="auto"/>
              <w:ind w:left="51" w:firstLine="15"/>
              <w:rPr>
                <w:rFonts w:ascii="Times New Roman" w:hAnsi="Times New Roman" w:cs="Times New Roman"/>
              </w:rPr>
            </w:pPr>
            <w:r w:rsidRPr="006B4866">
              <w:rPr>
                <w:rFonts w:ascii="Times New Roman" w:hAnsi="Times New Roman" w:cs="Times New Roman"/>
              </w:rPr>
              <w:t>Bezpłatna instalacja oraz szkolenie aplikacyjne w siedzibie Zamawiającego</w:t>
            </w:r>
          </w:p>
        </w:tc>
        <w:tc>
          <w:tcPr>
            <w:tcW w:w="4819" w:type="dxa"/>
            <w:tcBorders>
              <w:left w:val="single" w:sz="4" w:space="0" w:color="auto"/>
              <w:bottom w:val="single" w:sz="4" w:space="0" w:color="000000"/>
              <w:right w:val="single" w:sz="4" w:space="0" w:color="000000"/>
            </w:tcBorders>
            <w:shd w:val="clear" w:color="auto" w:fill="auto"/>
            <w:vAlign w:val="center"/>
          </w:tcPr>
          <w:p w14:paraId="2C5AD148" w14:textId="77777777" w:rsidR="006B4866" w:rsidRPr="00D46F82" w:rsidRDefault="006B4866" w:rsidP="006B4866">
            <w:pPr>
              <w:suppressAutoHyphens/>
              <w:snapToGrid w:val="0"/>
              <w:spacing w:after="0" w:line="240" w:lineRule="auto"/>
              <w:jc w:val="center"/>
              <w:rPr>
                <w:rFonts w:ascii="Arial" w:eastAsia="Times New Roman" w:hAnsi="Arial" w:cs="Arial"/>
                <w:lang w:eastAsia="ar-SA"/>
              </w:rPr>
            </w:pPr>
          </w:p>
        </w:tc>
      </w:tr>
      <w:tr w:rsidR="00F6622D" w:rsidRPr="00D46F82" w14:paraId="14927BAF"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2FEBBF" w14:textId="25E8AFD6" w:rsidR="00F6622D" w:rsidRPr="00D46F82" w:rsidRDefault="006B4866" w:rsidP="006B4866">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66</w:t>
            </w:r>
            <w:r w:rsidR="00F6622D"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0B73DA1A" w14:textId="147270FB" w:rsidR="00F6622D" w:rsidRPr="006B4866" w:rsidRDefault="00F6622D" w:rsidP="006B4866">
            <w:pPr>
              <w:widowControl w:val="0"/>
              <w:numPr>
                <w:ilvl w:val="1"/>
                <w:numId w:val="22"/>
              </w:numPr>
              <w:suppressAutoHyphens/>
              <w:spacing w:after="0" w:line="240" w:lineRule="auto"/>
              <w:ind w:left="51" w:firstLine="15"/>
              <w:rPr>
                <w:rFonts w:ascii="Times New Roman" w:eastAsia="Times New Roman" w:hAnsi="Times New Roman" w:cs="Times New Roman"/>
                <w:lang w:eastAsia="ar-SA"/>
              </w:rPr>
            </w:pPr>
            <w:r w:rsidRPr="006B4866">
              <w:rPr>
                <w:rFonts w:ascii="Times New Roman" w:eastAsia="Times New Roman" w:hAnsi="Times New Roman" w:cs="Times New Roman"/>
                <w:lang w:eastAsia="ar-SA"/>
              </w:rPr>
              <w:t>Zagwarantowanie dostępności części zamiennych dla oferowanego sprzętu min. 8 lat po sprzedaży urządzenia.</w:t>
            </w:r>
          </w:p>
        </w:tc>
        <w:tc>
          <w:tcPr>
            <w:tcW w:w="4819" w:type="dxa"/>
            <w:tcBorders>
              <w:left w:val="single" w:sz="4" w:space="0" w:color="auto"/>
              <w:bottom w:val="single" w:sz="4" w:space="0" w:color="000000"/>
              <w:right w:val="single" w:sz="4" w:space="0" w:color="000000"/>
            </w:tcBorders>
            <w:shd w:val="clear" w:color="auto" w:fill="auto"/>
            <w:vAlign w:val="center"/>
          </w:tcPr>
          <w:p w14:paraId="7682D782" w14:textId="77777777" w:rsidR="00F6622D" w:rsidRPr="00D46F82" w:rsidRDefault="00F6622D" w:rsidP="006B4866">
            <w:pPr>
              <w:suppressAutoHyphens/>
              <w:snapToGrid w:val="0"/>
              <w:spacing w:after="0" w:line="240" w:lineRule="auto"/>
              <w:jc w:val="center"/>
              <w:rPr>
                <w:rFonts w:ascii="Arial" w:eastAsia="Times New Roman" w:hAnsi="Arial" w:cs="Arial"/>
                <w:lang w:eastAsia="ar-SA"/>
              </w:rPr>
            </w:pPr>
          </w:p>
        </w:tc>
      </w:tr>
    </w:tbl>
    <w:p w14:paraId="529F99F3" w14:textId="77777777" w:rsidR="00D46F82" w:rsidRPr="00D46F82" w:rsidRDefault="00D46F82" w:rsidP="00D46F82">
      <w:pPr>
        <w:suppressAutoHyphens/>
        <w:spacing w:after="0" w:line="271" w:lineRule="auto"/>
        <w:jc w:val="both"/>
        <w:rPr>
          <w:rFonts w:ascii="Arial" w:eastAsia="Times New Roman" w:hAnsi="Arial" w:cs="Arial"/>
          <w:b/>
          <w:bCs/>
          <w:color w:val="000000"/>
          <w:u w:val="single"/>
          <w:lang w:eastAsia="ar-SA"/>
        </w:rPr>
      </w:pPr>
    </w:p>
    <w:p w14:paraId="4FE1F404" w14:textId="77777777" w:rsidR="00D46F82" w:rsidRPr="00D46F82" w:rsidRDefault="00D46F82" w:rsidP="00D46F82">
      <w:pPr>
        <w:tabs>
          <w:tab w:val="left" w:pos="10206"/>
        </w:tabs>
        <w:suppressAutoHyphens/>
        <w:spacing w:after="0" w:line="271" w:lineRule="auto"/>
        <w:jc w:val="both"/>
        <w:rPr>
          <w:rFonts w:ascii="Arial" w:eastAsia="Times New Roman" w:hAnsi="Arial" w:cs="Arial"/>
          <w:b/>
          <w:color w:val="000000"/>
          <w:u w:val="single"/>
          <w:lang w:eastAsia="ar-SA"/>
        </w:rPr>
      </w:pPr>
      <w:r w:rsidRPr="00D46F82">
        <w:rPr>
          <w:rFonts w:ascii="Arial" w:eastAsia="Times New Roman" w:hAnsi="Arial" w:cs="Arial"/>
          <w:b/>
          <w:color w:val="000000"/>
          <w:u w:val="single"/>
          <w:lang w:eastAsia="ar-SA"/>
        </w:rPr>
        <w:t>UWAGA!</w:t>
      </w:r>
    </w:p>
    <w:p w14:paraId="2A5B1725" w14:textId="11C84330" w:rsidR="00D46F82" w:rsidRPr="00D46F82" w:rsidRDefault="00D46F82" w:rsidP="00D46F82">
      <w:pPr>
        <w:widowControl w:val="0"/>
        <w:suppressAutoHyphens/>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 xml:space="preserve">W przypadku, gdyby załączone do oferty katalogi (foldery) nie prezentowały identycznego produktu jak oferowany w Załączniku nr </w:t>
      </w:r>
      <w:r w:rsidR="004A5973">
        <w:rPr>
          <w:rFonts w:ascii="Arial" w:eastAsia="Times New Roman" w:hAnsi="Arial" w:cs="Arial"/>
          <w:lang w:eastAsia="ar-SA"/>
        </w:rPr>
        <w:t>4</w:t>
      </w:r>
      <w:r w:rsidRPr="00D46F82">
        <w:rPr>
          <w:rFonts w:ascii="Arial" w:eastAsia="Times New Roman" w:hAnsi="Arial" w:cs="Arial"/>
          <w:lang w:eastAsia="ar-SA"/>
        </w:rPr>
        <w:t xml:space="preserve"> należy tę rozbieżność wskazać i oświadczyć, czy zaoferowany produkt spełnia wymogi określone w SWZ.</w:t>
      </w:r>
    </w:p>
    <w:p w14:paraId="0393AA2E" w14:textId="77777777" w:rsidR="00D46F82" w:rsidRPr="00D46F82" w:rsidRDefault="00D46F82" w:rsidP="00D46F82">
      <w:pPr>
        <w:widowControl w:val="0"/>
        <w:suppressAutoHyphens/>
        <w:spacing w:after="0" w:line="271" w:lineRule="auto"/>
        <w:contextualSpacing/>
        <w:jc w:val="both"/>
        <w:rPr>
          <w:rFonts w:ascii="Arial" w:eastAsia="Times New Roman" w:hAnsi="Arial" w:cs="Arial"/>
          <w:b/>
          <w:color w:val="FF0000"/>
          <w:lang w:eastAsia="ar-SA"/>
        </w:rPr>
      </w:pPr>
    </w:p>
    <w:p w14:paraId="52F461FA" w14:textId="77777777" w:rsidR="00D46F82" w:rsidRPr="00D46F82" w:rsidRDefault="00D46F82" w:rsidP="00D46F82">
      <w:pPr>
        <w:widowControl w:val="0"/>
        <w:suppressAutoHyphens/>
        <w:spacing w:after="0" w:line="271" w:lineRule="auto"/>
        <w:contextualSpacing/>
        <w:jc w:val="both"/>
        <w:rPr>
          <w:rFonts w:ascii="Arial" w:eastAsia="Times New Roman" w:hAnsi="Arial" w:cs="Arial"/>
          <w:color w:val="FF0000"/>
          <w:lang w:eastAsia="ar-SA"/>
        </w:rPr>
      </w:pPr>
      <w:r w:rsidRPr="00D46F82">
        <w:rPr>
          <w:rFonts w:ascii="Arial" w:eastAsia="Times New Roman" w:hAnsi="Arial" w:cs="Arial"/>
          <w:b/>
          <w:color w:val="FF0000"/>
          <w:lang w:eastAsia="ar-SA"/>
        </w:rPr>
        <w:t>UWAGA: Zestawienie wymaganych parametrów techniczno-użytkowych MUSI być podpisane kwalifikowanym podpisem elektronicznym lub podpisem zaufanym lub elektronicznym podpisem osobistym przez osobę upoważnioną do reprezentowania Wykonawcy. Zaleca się, aby przy podpisywaniu  podpisem kwalifikowanym zaznaczyć opcję widoczności podpisu.</w:t>
      </w:r>
    </w:p>
    <w:p w14:paraId="2B981101" w14:textId="77777777" w:rsidR="00D46F82" w:rsidRDefault="00D46F82"/>
    <w:p w14:paraId="7ACC3C34" w14:textId="77777777" w:rsidR="006F022E" w:rsidRDefault="006F022E"/>
    <w:p w14:paraId="7BA9E505" w14:textId="77777777" w:rsidR="006F022E" w:rsidRDefault="006F022E"/>
    <w:p w14:paraId="5772E7A2" w14:textId="77777777" w:rsidR="006F022E" w:rsidRDefault="006F022E"/>
    <w:p w14:paraId="53795C34" w14:textId="77777777" w:rsidR="006F022E" w:rsidRDefault="006F022E"/>
    <w:p w14:paraId="57E27430" w14:textId="77777777" w:rsidR="00031927" w:rsidRDefault="00031927"/>
    <w:p w14:paraId="2A80654A" w14:textId="77777777" w:rsidR="00031927" w:rsidRDefault="00031927"/>
    <w:p w14:paraId="0387D725" w14:textId="77777777" w:rsidR="00031927" w:rsidRDefault="00031927"/>
    <w:p w14:paraId="1C78F44A" w14:textId="77777777" w:rsidR="00031927" w:rsidRDefault="00031927"/>
    <w:p w14:paraId="3082B251" w14:textId="77777777" w:rsidR="00031927" w:rsidRDefault="00031927"/>
    <w:p w14:paraId="076DD3A9" w14:textId="77777777" w:rsidR="00031927" w:rsidRDefault="00031927"/>
    <w:p w14:paraId="72A7E3E8" w14:textId="77777777" w:rsidR="00031927" w:rsidRDefault="00031927"/>
    <w:p w14:paraId="66DA62B9" w14:textId="77777777" w:rsidR="00031927" w:rsidRDefault="00031927"/>
    <w:p w14:paraId="1DAD5AA3" w14:textId="77777777" w:rsidR="00031927" w:rsidRDefault="00031927"/>
    <w:p w14:paraId="6DABCB86" w14:textId="77777777" w:rsidR="00031927" w:rsidRDefault="00031927"/>
    <w:p w14:paraId="43AE4E06" w14:textId="1EC228ED" w:rsidR="006F022E" w:rsidRPr="00D46F82" w:rsidRDefault="00526CCF" w:rsidP="006F022E">
      <w:pPr>
        <w:suppressAutoHyphens/>
        <w:spacing w:after="0" w:line="271" w:lineRule="auto"/>
        <w:jc w:val="right"/>
        <w:rPr>
          <w:rFonts w:ascii="Arial" w:eastAsia="Times New Roman" w:hAnsi="Arial" w:cs="Arial"/>
          <w:b/>
          <w:bCs/>
          <w:lang w:eastAsia="ar-SA"/>
        </w:rPr>
      </w:pPr>
      <w:r>
        <w:rPr>
          <w:rFonts w:ascii="Arial" w:eastAsia="Times New Roman" w:hAnsi="Arial" w:cs="Arial"/>
          <w:b/>
          <w:bCs/>
          <w:lang w:eastAsia="ar-SA"/>
        </w:rPr>
        <w:lastRenderedPageBreak/>
        <w:t>Część nr 2</w:t>
      </w:r>
      <w:r>
        <w:rPr>
          <w:rFonts w:ascii="Arial" w:eastAsia="Times New Roman" w:hAnsi="Arial" w:cs="Arial"/>
          <w:b/>
          <w:bCs/>
          <w:lang w:eastAsia="ar-SA"/>
        </w:rPr>
        <w:tab/>
      </w:r>
      <w:r>
        <w:rPr>
          <w:rFonts w:ascii="Arial" w:eastAsia="Times New Roman" w:hAnsi="Arial" w:cs="Arial"/>
          <w:b/>
          <w:bCs/>
          <w:lang w:eastAsia="ar-SA"/>
        </w:rPr>
        <w:tab/>
      </w:r>
      <w:r>
        <w:rPr>
          <w:rFonts w:ascii="Arial" w:eastAsia="Times New Roman" w:hAnsi="Arial" w:cs="Arial"/>
          <w:b/>
          <w:bCs/>
          <w:lang w:eastAsia="ar-SA"/>
        </w:rPr>
        <w:tab/>
      </w:r>
      <w:r>
        <w:rPr>
          <w:rFonts w:ascii="Arial" w:eastAsia="Times New Roman" w:hAnsi="Arial" w:cs="Arial"/>
          <w:b/>
          <w:bCs/>
          <w:lang w:eastAsia="ar-SA"/>
        </w:rPr>
        <w:tab/>
      </w:r>
      <w:r>
        <w:rPr>
          <w:rFonts w:ascii="Arial" w:eastAsia="Times New Roman" w:hAnsi="Arial" w:cs="Arial"/>
          <w:b/>
          <w:bCs/>
          <w:lang w:eastAsia="ar-SA"/>
        </w:rPr>
        <w:tab/>
      </w:r>
      <w:r>
        <w:rPr>
          <w:rFonts w:ascii="Arial" w:eastAsia="Times New Roman" w:hAnsi="Arial" w:cs="Arial"/>
          <w:b/>
          <w:bCs/>
          <w:lang w:eastAsia="ar-SA"/>
        </w:rPr>
        <w:tab/>
      </w:r>
      <w:r>
        <w:rPr>
          <w:rFonts w:ascii="Arial" w:eastAsia="Times New Roman" w:hAnsi="Arial" w:cs="Arial"/>
          <w:b/>
          <w:bCs/>
          <w:lang w:eastAsia="ar-SA"/>
        </w:rPr>
        <w:tab/>
      </w:r>
      <w:r>
        <w:rPr>
          <w:rFonts w:ascii="Arial" w:eastAsia="Times New Roman" w:hAnsi="Arial" w:cs="Arial"/>
          <w:b/>
          <w:bCs/>
          <w:lang w:eastAsia="ar-SA"/>
        </w:rPr>
        <w:tab/>
        <w:t xml:space="preserve">     </w:t>
      </w:r>
      <w:r w:rsidR="006F022E">
        <w:rPr>
          <w:rFonts w:ascii="Arial" w:eastAsia="Times New Roman" w:hAnsi="Arial" w:cs="Arial"/>
          <w:b/>
          <w:bCs/>
          <w:lang w:eastAsia="ar-SA"/>
        </w:rPr>
        <w:t>Z</w:t>
      </w:r>
      <w:r w:rsidR="006F022E" w:rsidRPr="00D46F82">
        <w:rPr>
          <w:rFonts w:ascii="Arial" w:eastAsia="Times New Roman" w:hAnsi="Arial" w:cs="Arial"/>
          <w:b/>
          <w:bCs/>
          <w:lang w:eastAsia="ar-SA"/>
        </w:rPr>
        <w:t xml:space="preserve">ałącznik nr </w:t>
      </w:r>
      <w:r w:rsidR="006F022E">
        <w:rPr>
          <w:rFonts w:ascii="Arial" w:eastAsia="Times New Roman" w:hAnsi="Arial" w:cs="Arial"/>
          <w:b/>
          <w:bCs/>
          <w:lang w:eastAsia="ar-SA"/>
        </w:rPr>
        <w:t>4</w:t>
      </w:r>
      <w:r w:rsidR="006F022E" w:rsidRPr="00D46F82">
        <w:rPr>
          <w:rFonts w:ascii="Arial" w:eastAsia="Times New Roman" w:hAnsi="Arial" w:cs="Arial"/>
          <w:b/>
          <w:bCs/>
          <w:lang w:eastAsia="ar-SA"/>
        </w:rPr>
        <w:t xml:space="preserve"> do SWZ</w:t>
      </w:r>
    </w:p>
    <w:p w14:paraId="10F4169F" w14:textId="77777777" w:rsidR="006F022E" w:rsidRPr="00D46F82" w:rsidRDefault="006F022E" w:rsidP="006F022E">
      <w:pPr>
        <w:suppressAutoHyphens/>
        <w:spacing w:after="0" w:line="271" w:lineRule="auto"/>
        <w:jc w:val="right"/>
        <w:rPr>
          <w:rFonts w:ascii="Arial" w:eastAsia="Times New Roman" w:hAnsi="Arial" w:cs="Arial"/>
          <w:b/>
          <w:bCs/>
          <w:lang w:eastAsia="ar-SA"/>
        </w:rPr>
      </w:pPr>
    </w:p>
    <w:p w14:paraId="7F148E73" w14:textId="77777777" w:rsidR="006F022E" w:rsidRPr="00D46F82" w:rsidRDefault="006F022E" w:rsidP="006F022E">
      <w:pPr>
        <w:suppressAutoHyphens/>
        <w:spacing w:after="0" w:line="271" w:lineRule="auto"/>
        <w:rPr>
          <w:rFonts w:ascii="Arial" w:eastAsia="Times New Roman" w:hAnsi="Arial" w:cs="Arial"/>
          <w:b/>
          <w:i/>
          <w:lang w:eastAsia="ar-SA"/>
        </w:rPr>
      </w:pPr>
      <w:r w:rsidRPr="00D46F82">
        <w:rPr>
          <w:rFonts w:ascii="Arial" w:eastAsia="Times New Roman" w:hAnsi="Arial" w:cs="Arial"/>
          <w:lang w:eastAsia="ar-SA"/>
        </w:rPr>
        <w:t>Producent: …………………………………………………………………….……....….</w:t>
      </w:r>
    </w:p>
    <w:p w14:paraId="52A9D6ED" w14:textId="77777777" w:rsidR="006F022E" w:rsidRPr="00D46F82" w:rsidRDefault="006F022E" w:rsidP="006F022E">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Typ: ………………………………………..…..………………………………….….…..</w:t>
      </w:r>
    </w:p>
    <w:p w14:paraId="58A71365" w14:textId="7A5AE6FB" w:rsidR="006F022E" w:rsidRPr="00D46F82" w:rsidRDefault="006F022E" w:rsidP="006F022E">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Model:  ……………………………………….………………………..………………</w:t>
      </w:r>
    </w:p>
    <w:p w14:paraId="1C9FE69B" w14:textId="77777777" w:rsidR="006F022E" w:rsidRPr="00D46F82" w:rsidRDefault="006F022E" w:rsidP="006F022E">
      <w:pPr>
        <w:tabs>
          <w:tab w:val="left" w:pos="6771"/>
        </w:tabs>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 xml:space="preserve">Rok produkcji </w:t>
      </w:r>
      <w:r w:rsidRPr="00D46F82">
        <w:rPr>
          <w:rFonts w:ascii="Arial" w:eastAsia="Times New Roman" w:hAnsi="Arial" w:cs="Arial"/>
          <w:bCs/>
          <w:lang w:eastAsia="ar-SA"/>
        </w:rPr>
        <w:t>rok.</w:t>
      </w:r>
      <w:r w:rsidRPr="00D46F82">
        <w:rPr>
          <w:rFonts w:ascii="Arial" w:eastAsia="Times New Roman" w:hAnsi="Arial" w:cs="Arial"/>
          <w:lang w:eastAsia="ar-SA"/>
        </w:rPr>
        <w:t>: ……………….....................….</w:t>
      </w:r>
      <w:r w:rsidRPr="00D46F82">
        <w:rPr>
          <w:rFonts w:ascii="Arial" w:eastAsia="Times New Roman" w:hAnsi="Arial" w:cs="Arial"/>
          <w:lang w:eastAsia="ar-SA"/>
        </w:rPr>
        <w:tab/>
      </w:r>
    </w:p>
    <w:p w14:paraId="3D5E84C7" w14:textId="77777777" w:rsidR="006F022E" w:rsidRDefault="006F022E" w:rsidP="006F022E">
      <w:pPr>
        <w:tabs>
          <w:tab w:val="left" w:pos="6771"/>
        </w:tabs>
        <w:suppressAutoHyphens/>
        <w:spacing w:after="0" w:line="271" w:lineRule="auto"/>
        <w:rPr>
          <w:rFonts w:ascii="Arial" w:eastAsia="Times New Roman" w:hAnsi="Arial" w:cs="Arial"/>
          <w:lang w:eastAsia="ar-SA"/>
        </w:rPr>
      </w:pPr>
    </w:p>
    <w:p w14:paraId="4B5E92EF" w14:textId="77777777" w:rsidR="00F80EBE" w:rsidRPr="00D46F82" w:rsidRDefault="00F80EBE" w:rsidP="006F022E">
      <w:pPr>
        <w:tabs>
          <w:tab w:val="left" w:pos="6771"/>
        </w:tabs>
        <w:suppressAutoHyphens/>
        <w:spacing w:after="0" w:line="271" w:lineRule="auto"/>
        <w:rPr>
          <w:rFonts w:ascii="Arial" w:eastAsia="Times New Roman" w:hAnsi="Arial" w:cs="Arial"/>
          <w:lang w:eastAsia="ar-SA"/>
        </w:rPr>
      </w:pPr>
    </w:p>
    <w:p w14:paraId="3F5FC592" w14:textId="5220DD04" w:rsidR="006F022E" w:rsidRPr="006F022E" w:rsidRDefault="00526CCF" w:rsidP="006F022E">
      <w:pPr>
        <w:pStyle w:val="Akapitzlist"/>
        <w:keepNext/>
        <w:numPr>
          <w:ilvl w:val="3"/>
          <w:numId w:val="10"/>
        </w:numPr>
        <w:tabs>
          <w:tab w:val="clear" w:pos="2880"/>
        </w:tabs>
        <w:suppressAutoHyphens/>
        <w:spacing w:after="0" w:line="271" w:lineRule="auto"/>
        <w:ind w:left="0" w:firstLine="0"/>
        <w:jc w:val="center"/>
        <w:outlineLvl w:val="0"/>
        <w:rPr>
          <w:rFonts w:ascii="Arial" w:eastAsia="Times New Roman" w:hAnsi="Arial" w:cs="Arial"/>
          <w:b/>
          <w:bCs/>
          <w:color w:val="000000"/>
          <w:u w:val="single"/>
          <w:lang w:eastAsia="ar-SA"/>
        </w:rPr>
      </w:pPr>
      <w:r>
        <w:rPr>
          <w:rFonts w:ascii="Arial" w:eastAsia="Times New Roman" w:hAnsi="Arial" w:cs="Arial"/>
          <w:b/>
          <w:bCs/>
          <w:color w:val="000000"/>
          <w:u w:val="single"/>
          <w:lang w:eastAsia="ar-SA"/>
        </w:rPr>
        <w:t xml:space="preserve">Stacja opisowa </w:t>
      </w:r>
    </w:p>
    <w:p w14:paraId="0F4D10F3" w14:textId="77777777" w:rsidR="006F022E" w:rsidRPr="00D46F82" w:rsidRDefault="006F022E" w:rsidP="006F022E">
      <w:pPr>
        <w:keepNext/>
        <w:tabs>
          <w:tab w:val="left" w:pos="0"/>
        </w:tabs>
        <w:suppressAutoHyphens/>
        <w:spacing w:after="0" w:line="271" w:lineRule="auto"/>
        <w:jc w:val="center"/>
        <w:outlineLvl w:val="0"/>
        <w:rPr>
          <w:rFonts w:ascii="Arial" w:eastAsia="Times New Roman" w:hAnsi="Arial" w:cs="Arial"/>
          <w:b/>
          <w:bCs/>
          <w:color w:val="000000"/>
          <w:lang w:eastAsia="ar-SA"/>
        </w:rPr>
      </w:pPr>
      <w:r w:rsidRPr="00D46F82">
        <w:rPr>
          <w:rFonts w:ascii="Arial" w:eastAsia="Times New Roman" w:hAnsi="Arial" w:cs="Arial"/>
          <w:b/>
          <w:bCs/>
          <w:color w:val="000000"/>
          <w:u w:val="single"/>
          <w:lang w:eastAsia="ar-SA"/>
        </w:rPr>
        <w:t>Zestawienie</w:t>
      </w:r>
      <w:r w:rsidRPr="00D46F82">
        <w:rPr>
          <w:rFonts w:ascii="Arial" w:eastAsia="Times New Roman" w:hAnsi="Arial" w:cs="Arial"/>
          <w:b/>
          <w:bCs/>
          <w:u w:val="single"/>
          <w:lang w:eastAsia="ar-SA"/>
        </w:rPr>
        <w:t xml:space="preserve"> parametrów techniczno-użytkowych </w:t>
      </w:r>
    </w:p>
    <w:p w14:paraId="1A8FF0C1" w14:textId="77777777" w:rsidR="006F022E" w:rsidRPr="00D46F82" w:rsidRDefault="006F022E" w:rsidP="006F022E">
      <w:pPr>
        <w:suppressAutoHyphens/>
        <w:spacing w:after="0" w:line="271" w:lineRule="auto"/>
        <w:jc w:val="center"/>
        <w:rPr>
          <w:rFonts w:ascii="Arial" w:eastAsia="Times New Roman" w:hAnsi="Arial" w:cs="Arial"/>
          <w:b/>
          <w:color w:val="000000"/>
          <w:lang w:eastAsia="ar-SA"/>
        </w:rPr>
      </w:pPr>
    </w:p>
    <w:tbl>
      <w:tblPr>
        <w:tblW w:w="10348" w:type="dxa"/>
        <w:tblInd w:w="-289" w:type="dxa"/>
        <w:tblLayout w:type="fixed"/>
        <w:tblCellMar>
          <w:left w:w="70" w:type="dxa"/>
          <w:right w:w="70" w:type="dxa"/>
        </w:tblCellMar>
        <w:tblLook w:val="0000" w:firstRow="0" w:lastRow="0" w:firstColumn="0" w:lastColumn="0" w:noHBand="0" w:noVBand="0"/>
      </w:tblPr>
      <w:tblGrid>
        <w:gridCol w:w="709"/>
        <w:gridCol w:w="4820"/>
        <w:gridCol w:w="4819"/>
      </w:tblGrid>
      <w:tr w:rsidR="006F022E" w:rsidRPr="00D46F82" w14:paraId="761601E6" w14:textId="77777777" w:rsidTr="006201D6">
        <w:trPr>
          <w:trHeight w:val="942"/>
        </w:trPr>
        <w:tc>
          <w:tcPr>
            <w:tcW w:w="709" w:type="dxa"/>
            <w:tcBorders>
              <w:top w:val="single" w:sz="4" w:space="0" w:color="000000"/>
              <w:left w:val="single" w:sz="4" w:space="0" w:color="000000"/>
              <w:bottom w:val="single" w:sz="4" w:space="0" w:color="auto"/>
            </w:tcBorders>
            <w:shd w:val="clear" w:color="auto" w:fill="auto"/>
            <w:vAlign w:val="center"/>
          </w:tcPr>
          <w:p w14:paraId="52BB307B" w14:textId="77777777" w:rsidR="006F022E" w:rsidRPr="00D46F82" w:rsidRDefault="006F022E" w:rsidP="006201D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Lp.</w:t>
            </w:r>
          </w:p>
        </w:tc>
        <w:tc>
          <w:tcPr>
            <w:tcW w:w="4820" w:type="dxa"/>
            <w:tcBorders>
              <w:top w:val="single" w:sz="4" w:space="0" w:color="000000"/>
              <w:left w:val="single" w:sz="4" w:space="0" w:color="000000"/>
              <w:bottom w:val="single" w:sz="4" w:space="0" w:color="auto"/>
            </w:tcBorders>
            <w:shd w:val="clear" w:color="auto" w:fill="auto"/>
            <w:vAlign w:val="center"/>
          </w:tcPr>
          <w:p w14:paraId="723FB705" w14:textId="77777777" w:rsidR="006F022E" w:rsidRPr="00D46F82" w:rsidRDefault="006F022E" w:rsidP="006201D6">
            <w:pPr>
              <w:suppressAutoHyphens/>
              <w:snapToGrid w:val="0"/>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xml:space="preserve">Parametry techniczne, konieczne do spełnienia warunków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D40F1" w14:textId="77777777" w:rsidR="006F022E" w:rsidRPr="00D46F82" w:rsidRDefault="006F022E" w:rsidP="006201D6">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Parametry oferowane TAK/NIE</w:t>
            </w:r>
          </w:p>
          <w:p w14:paraId="4191166C" w14:textId="77777777" w:rsidR="006F022E" w:rsidRPr="00D46F82" w:rsidRDefault="006F022E" w:rsidP="006201D6">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w:t>
            </w:r>
            <w:r w:rsidRPr="00D46F82">
              <w:rPr>
                <w:rFonts w:ascii="Arial" w:eastAsia="Times New Roman" w:hAnsi="Arial" w:cs="Arial"/>
                <w:b/>
                <w:bCs/>
                <w:u w:val="single"/>
                <w:lang w:eastAsia="ar-SA"/>
              </w:rPr>
              <w:t xml:space="preserve">Podać opis i potwierdzić zaznaczeniem </w:t>
            </w:r>
            <w:r w:rsidRPr="00D46F82">
              <w:rPr>
                <w:rFonts w:ascii="Arial" w:eastAsia="Times New Roman" w:hAnsi="Arial" w:cs="Arial"/>
                <w:b/>
                <w:bCs/>
                <w:u w:val="single"/>
                <w:lang w:eastAsia="ar-SA"/>
              </w:rPr>
              <w:br/>
              <w:t>w katalogu</w:t>
            </w:r>
            <w:r w:rsidRPr="00D46F82">
              <w:rPr>
                <w:rFonts w:ascii="Arial" w:eastAsia="Times New Roman" w:hAnsi="Arial" w:cs="Arial"/>
                <w:b/>
                <w:bCs/>
                <w:lang w:eastAsia="ar-SA"/>
              </w:rPr>
              <w:t>)</w:t>
            </w:r>
          </w:p>
        </w:tc>
      </w:tr>
      <w:tr w:rsidR="00AC4639" w:rsidRPr="00D46F82" w14:paraId="09344104" w14:textId="77777777" w:rsidTr="00AC4639">
        <w:trPr>
          <w:trHeight w:val="287"/>
        </w:trPr>
        <w:tc>
          <w:tcPr>
            <w:tcW w:w="709" w:type="dxa"/>
            <w:tcBorders>
              <w:top w:val="single" w:sz="4" w:space="0" w:color="000000"/>
              <w:left w:val="single" w:sz="4" w:space="0" w:color="000000"/>
              <w:bottom w:val="single" w:sz="4" w:space="0" w:color="auto"/>
            </w:tcBorders>
            <w:shd w:val="clear" w:color="auto" w:fill="auto"/>
            <w:vAlign w:val="center"/>
          </w:tcPr>
          <w:p w14:paraId="1630D562" w14:textId="77777777" w:rsidR="00AC4639" w:rsidRPr="00D46F82" w:rsidRDefault="00AC4639" w:rsidP="006201D6">
            <w:pPr>
              <w:suppressAutoHyphens/>
              <w:snapToGrid w:val="0"/>
              <w:spacing w:after="0" w:line="271" w:lineRule="auto"/>
              <w:jc w:val="center"/>
              <w:rPr>
                <w:rFonts w:ascii="Arial" w:eastAsia="Times New Roman" w:hAnsi="Arial" w:cs="Arial"/>
                <w:lang w:eastAsia="ar-SA"/>
              </w:rPr>
            </w:pPr>
          </w:p>
        </w:tc>
        <w:tc>
          <w:tcPr>
            <w:tcW w:w="9639" w:type="dxa"/>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6CBF7D3B" w14:textId="5DE41138" w:rsidR="00AC4639" w:rsidRPr="00D46F82" w:rsidRDefault="00AC4639" w:rsidP="00AC4639">
            <w:pPr>
              <w:snapToGrid w:val="0"/>
              <w:spacing w:after="0" w:line="271" w:lineRule="auto"/>
              <w:rPr>
                <w:rFonts w:ascii="Arial" w:eastAsia="Times New Roman" w:hAnsi="Arial" w:cs="Arial"/>
                <w:b/>
                <w:bCs/>
                <w:lang w:eastAsia="ar-SA"/>
              </w:rPr>
            </w:pPr>
            <w:r>
              <w:rPr>
                <w:rFonts w:ascii="Arial" w:eastAsia="Times New Roman" w:hAnsi="Arial" w:cs="Arial"/>
                <w:b/>
                <w:lang w:eastAsia="ar-SA"/>
              </w:rPr>
              <w:t>Moduł TK, MR, RTG</w:t>
            </w:r>
          </w:p>
        </w:tc>
      </w:tr>
      <w:tr w:rsidR="00F435E6" w:rsidRPr="00D46F82" w14:paraId="3DF517A4" w14:textId="77777777" w:rsidTr="006201D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53DE7F"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p>
        </w:tc>
        <w:tc>
          <w:tcPr>
            <w:tcW w:w="4820" w:type="dxa"/>
            <w:tcBorders>
              <w:left w:val="single" w:sz="2" w:space="0" w:color="000000"/>
              <w:bottom w:val="single" w:sz="2" w:space="0" w:color="000000"/>
            </w:tcBorders>
          </w:tcPr>
          <w:p w14:paraId="29D03A94" w14:textId="77777777" w:rsidR="0064587F" w:rsidRPr="0064587F" w:rsidRDefault="0064587F" w:rsidP="0064587F">
            <w:pPr>
              <w:spacing w:after="0" w:line="240" w:lineRule="auto"/>
              <w:rPr>
                <w:rFonts w:ascii="Times New Roman" w:hAnsi="Times New Roman" w:cs="Times New Roman"/>
              </w:rPr>
            </w:pPr>
            <w:r w:rsidRPr="0064587F">
              <w:rPr>
                <w:rFonts w:ascii="Times New Roman" w:hAnsi="Times New Roman" w:cs="Times New Roman"/>
              </w:rPr>
              <w:sym w:font="Symbol" w:char="F0B7"/>
            </w:r>
            <w:r w:rsidRPr="0064587F">
              <w:rPr>
                <w:rFonts w:ascii="Times New Roman" w:hAnsi="Times New Roman" w:cs="Times New Roman"/>
              </w:rPr>
              <w:t xml:space="preserve"> min. dziesięciordzeniowy procesor (CPU) </w:t>
            </w:r>
          </w:p>
          <w:p w14:paraId="34640E11" w14:textId="77777777" w:rsidR="0064587F" w:rsidRPr="0064587F" w:rsidRDefault="0064587F" w:rsidP="0064587F">
            <w:pPr>
              <w:spacing w:after="0" w:line="240" w:lineRule="auto"/>
              <w:rPr>
                <w:rFonts w:ascii="Times New Roman" w:hAnsi="Times New Roman" w:cs="Times New Roman"/>
              </w:rPr>
            </w:pPr>
            <w:r w:rsidRPr="0064587F">
              <w:rPr>
                <w:rFonts w:ascii="Times New Roman" w:hAnsi="Times New Roman" w:cs="Times New Roman"/>
              </w:rPr>
              <w:sym w:font="Symbol" w:char="F0B7"/>
            </w:r>
            <w:r w:rsidRPr="0064587F">
              <w:rPr>
                <w:rFonts w:ascii="Times New Roman" w:hAnsi="Times New Roman" w:cs="Times New Roman"/>
              </w:rPr>
              <w:t xml:space="preserve"> Procesor graficzny (GPU) min. szesnastordzeniowy </w:t>
            </w:r>
          </w:p>
          <w:p w14:paraId="7D7C74E5" w14:textId="77777777" w:rsidR="0064587F" w:rsidRPr="0064587F" w:rsidRDefault="0064587F" w:rsidP="0064587F">
            <w:pPr>
              <w:spacing w:after="0" w:line="240" w:lineRule="auto"/>
              <w:rPr>
                <w:rFonts w:ascii="Times New Roman" w:hAnsi="Times New Roman" w:cs="Times New Roman"/>
              </w:rPr>
            </w:pPr>
            <w:r w:rsidRPr="0064587F">
              <w:rPr>
                <w:rFonts w:ascii="Times New Roman" w:hAnsi="Times New Roman" w:cs="Times New Roman"/>
              </w:rPr>
              <w:sym w:font="Symbol" w:char="F0B7"/>
            </w:r>
            <w:r w:rsidRPr="0064587F">
              <w:rPr>
                <w:rFonts w:ascii="Times New Roman" w:hAnsi="Times New Roman" w:cs="Times New Roman"/>
              </w:rPr>
              <w:t xml:space="preserve"> pamięć RAM min.: 16 GB</w:t>
            </w:r>
          </w:p>
          <w:p w14:paraId="2A9D636A" w14:textId="77777777" w:rsidR="0064587F" w:rsidRPr="0064587F" w:rsidRDefault="0064587F" w:rsidP="0064587F">
            <w:pPr>
              <w:spacing w:after="0" w:line="240" w:lineRule="auto"/>
              <w:rPr>
                <w:rFonts w:ascii="Times New Roman" w:hAnsi="Times New Roman" w:cs="Times New Roman"/>
              </w:rPr>
            </w:pPr>
            <w:r w:rsidRPr="0064587F">
              <w:rPr>
                <w:rFonts w:ascii="Times New Roman" w:hAnsi="Times New Roman" w:cs="Times New Roman"/>
              </w:rPr>
              <w:sym w:font="Symbol" w:char="F0B7"/>
            </w:r>
            <w:r w:rsidRPr="0064587F">
              <w:rPr>
                <w:rFonts w:ascii="Times New Roman" w:hAnsi="Times New Roman" w:cs="Times New Roman"/>
              </w:rPr>
              <w:t xml:space="preserve"> dysk twardy min. 1TB SSD;</w:t>
            </w:r>
          </w:p>
          <w:p w14:paraId="72FB9479" w14:textId="77777777" w:rsidR="0064587F" w:rsidRPr="0064587F" w:rsidRDefault="0064587F" w:rsidP="0064587F">
            <w:pPr>
              <w:spacing w:after="0" w:line="240" w:lineRule="auto"/>
              <w:rPr>
                <w:rFonts w:ascii="Times New Roman" w:hAnsi="Times New Roman" w:cs="Times New Roman"/>
              </w:rPr>
            </w:pPr>
            <w:r w:rsidRPr="0064587F">
              <w:rPr>
                <w:rFonts w:ascii="Times New Roman" w:hAnsi="Times New Roman" w:cs="Times New Roman"/>
              </w:rPr>
              <w:sym w:font="Symbol" w:char="F0B7"/>
            </w:r>
            <w:r w:rsidRPr="0064587F">
              <w:rPr>
                <w:rFonts w:ascii="Times New Roman" w:hAnsi="Times New Roman" w:cs="Times New Roman"/>
              </w:rPr>
              <w:t xml:space="preserve"> Min. cztery porty Thunderbolt 4 (USB-C) obsługujące:</w:t>
            </w:r>
          </w:p>
          <w:p w14:paraId="387BE449" w14:textId="77777777" w:rsidR="0064587F" w:rsidRPr="0064587F" w:rsidRDefault="0064587F" w:rsidP="0064587F">
            <w:pPr>
              <w:pStyle w:val="Akapitzlist"/>
              <w:numPr>
                <w:ilvl w:val="0"/>
                <w:numId w:val="24"/>
              </w:numPr>
              <w:spacing w:after="0" w:line="240" w:lineRule="auto"/>
              <w:ind w:left="503"/>
              <w:rPr>
                <w:rFonts w:ascii="Times New Roman" w:hAnsi="Times New Roman" w:cs="Times New Roman"/>
                <w:lang w:val="en-US"/>
              </w:rPr>
            </w:pPr>
            <w:r w:rsidRPr="0064587F">
              <w:rPr>
                <w:rFonts w:ascii="Times New Roman" w:hAnsi="Times New Roman" w:cs="Times New Roman"/>
                <w:lang w:val="en-US"/>
              </w:rPr>
              <w:t>DisplayPort</w:t>
            </w:r>
          </w:p>
          <w:p w14:paraId="03F1A7F4" w14:textId="77777777" w:rsidR="0064587F" w:rsidRPr="0064587F" w:rsidRDefault="0064587F" w:rsidP="0064587F">
            <w:pPr>
              <w:pStyle w:val="Akapitzlist"/>
              <w:numPr>
                <w:ilvl w:val="0"/>
                <w:numId w:val="24"/>
              </w:numPr>
              <w:spacing w:after="0" w:line="240" w:lineRule="auto"/>
              <w:ind w:left="503"/>
              <w:rPr>
                <w:rFonts w:ascii="Times New Roman" w:hAnsi="Times New Roman" w:cs="Times New Roman"/>
                <w:lang w:val="en-US"/>
              </w:rPr>
            </w:pPr>
            <w:r w:rsidRPr="0064587F">
              <w:rPr>
                <w:rFonts w:ascii="Times New Roman" w:hAnsi="Times New Roman" w:cs="Times New Roman"/>
                <w:lang w:val="en-US"/>
              </w:rPr>
              <w:t>Thunderbolt 4 (do 40 Gb/s)</w:t>
            </w:r>
          </w:p>
          <w:p w14:paraId="68C4F08A" w14:textId="77777777" w:rsidR="0064587F" w:rsidRPr="0064587F" w:rsidRDefault="0064587F" w:rsidP="0064587F">
            <w:pPr>
              <w:pStyle w:val="Akapitzlist"/>
              <w:numPr>
                <w:ilvl w:val="0"/>
                <w:numId w:val="24"/>
              </w:numPr>
              <w:spacing w:after="0" w:line="240" w:lineRule="auto"/>
              <w:ind w:left="503"/>
              <w:rPr>
                <w:rFonts w:ascii="Times New Roman" w:hAnsi="Times New Roman" w:cs="Times New Roman"/>
                <w:lang w:val="en-US"/>
              </w:rPr>
            </w:pPr>
            <w:r w:rsidRPr="0064587F">
              <w:rPr>
                <w:rFonts w:ascii="Times New Roman" w:hAnsi="Times New Roman" w:cs="Times New Roman"/>
                <w:lang w:val="en-US"/>
              </w:rPr>
              <w:t>USB 4 (do 40 Gb/s)</w:t>
            </w:r>
          </w:p>
          <w:p w14:paraId="664CC11C" w14:textId="77777777" w:rsidR="0064587F" w:rsidRPr="0064587F" w:rsidRDefault="0064587F" w:rsidP="0064587F">
            <w:pPr>
              <w:pStyle w:val="Akapitzlist"/>
              <w:numPr>
                <w:ilvl w:val="0"/>
                <w:numId w:val="24"/>
              </w:numPr>
              <w:spacing w:after="0" w:line="240" w:lineRule="auto"/>
              <w:ind w:left="503"/>
              <w:rPr>
                <w:rFonts w:ascii="Times New Roman" w:hAnsi="Times New Roman" w:cs="Times New Roman"/>
              </w:rPr>
            </w:pPr>
            <w:r w:rsidRPr="0064587F">
              <w:rPr>
                <w:rFonts w:ascii="Times New Roman" w:hAnsi="Times New Roman" w:cs="Times New Roman"/>
              </w:rPr>
              <w:t>USB 3.1 drugiej generacji (do 10 Gb/s)</w:t>
            </w:r>
          </w:p>
          <w:p w14:paraId="29994D5A" w14:textId="77777777" w:rsidR="0064587F" w:rsidRPr="0064587F" w:rsidRDefault="0064587F" w:rsidP="0064587F">
            <w:pPr>
              <w:spacing w:after="0" w:line="240" w:lineRule="auto"/>
              <w:rPr>
                <w:rFonts w:ascii="Times New Roman" w:hAnsi="Times New Roman" w:cs="Times New Roman"/>
              </w:rPr>
            </w:pPr>
            <w:r w:rsidRPr="0064587F">
              <w:rPr>
                <w:rFonts w:ascii="Times New Roman" w:hAnsi="Times New Roman" w:cs="Times New Roman"/>
              </w:rPr>
              <w:sym w:font="Symbol" w:char="F0B7"/>
            </w:r>
            <w:r w:rsidRPr="0064587F">
              <w:rPr>
                <w:rFonts w:ascii="Times New Roman" w:hAnsi="Times New Roman" w:cs="Times New Roman"/>
              </w:rPr>
              <w:t xml:space="preserve"> Port HDMI 2.0</w:t>
            </w:r>
          </w:p>
          <w:p w14:paraId="79394B09" w14:textId="77777777" w:rsidR="0064587F" w:rsidRPr="0064587F" w:rsidRDefault="0064587F" w:rsidP="0064587F">
            <w:pPr>
              <w:spacing w:after="0" w:line="240" w:lineRule="auto"/>
              <w:rPr>
                <w:rFonts w:ascii="Times New Roman" w:hAnsi="Times New Roman" w:cs="Times New Roman"/>
              </w:rPr>
            </w:pPr>
            <w:r w:rsidRPr="0064587F">
              <w:rPr>
                <w:rFonts w:ascii="Times New Roman" w:hAnsi="Times New Roman" w:cs="Times New Roman"/>
              </w:rPr>
              <w:sym w:font="Symbol" w:char="F0B7"/>
            </w:r>
            <w:r w:rsidRPr="0064587F">
              <w:rPr>
                <w:rFonts w:ascii="Times New Roman" w:hAnsi="Times New Roman" w:cs="Times New Roman"/>
              </w:rPr>
              <w:t xml:space="preserve"> min. dwa porty USB-A (do 5 Gb/s)</w:t>
            </w:r>
          </w:p>
          <w:p w14:paraId="26009434" w14:textId="77777777" w:rsidR="0064587F" w:rsidRPr="0064587F" w:rsidRDefault="0064587F" w:rsidP="0064587F">
            <w:pPr>
              <w:spacing w:after="0" w:line="240" w:lineRule="auto"/>
              <w:rPr>
                <w:rFonts w:ascii="Times New Roman" w:hAnsi="Times New Roman" w:cs="Times New Roman"/>
                <w:lang w:val="en-US"/>
              </w:rPr>
            </w:pPr>
            <w:r w:rsidRPr="0064587F">
              <w:rPr>
                <w:rFonts w:ascii="Times New Roman" w:hAnsi="Times New Roman" w:cs="Times New Roman"/>
              </w:rPr>
              <w:sym w:font="Symbol" w:char="F0B7"/>
            </w:r>
            <w:r w:rsidRPr="0064587F">
              <w:rPr>
                <w:rFonts w:ascii="Times New Roman" w:hAnsi="Times New Roman" w:cs="Times New Roman"/>
                <w:lang w:val="en-US"/>
              </w:rPr>
              <w:t xml:space="preserve"> 10/100/1000BASE-T Gigabit Ethernet (złącze RJ-45)</w:t>
            </w:r>
          </w:p>
          <w:p w14:paraId="7F425326" w14:textId="77777777" w:rsidR="0064587F" w:rsidRPr="0064587F" w:rsidRDefault="0064587F" w:rsidP="0064587F">
            <w:pPr>
              <w:spacing w:after="0" w:line="240" w:lineRule="auto"/>
              <w:rPr>
                <w:rFonts w:ascii="Times New Roman" w:hAnsi="Times New Roman" w:cs="Times New Roman"/>
              </w:rPr>
            </w:pPr>
            <w:r w:rsidRPr="0064587F">
              <w:rPr>
                <w:rFonts w:ascii="Times New Roman" w:hAnsi="Times New Roman" w:cs="Times New Roman"/>
              </w:rPr>
              <w:sym w:font="Symbol" w:char="F0B7"/>
            </w:r>
            <w:r w:rsidRPr="0064587F">
              <w:rPr>
                <w:rFonts w:ascii="Times New Roman" w:hAnsi="Times New Roman" w:cs="Times New Roman"/>
              </w:rPr>
              <w:t xml:space="preserve"> Sieć bezprzewodowa: Wi-Fi 802.11ax zgodna z IEEE 802.11a/b/g/n/ac</w:t>
            </w:r>
          </w:p>
          <w:p w14:paraId="2E7CC4DA" w14:textId="77777777" w:rsidR="0064587F" w:rsidRPr="0064587F" w:rsidRDefault="0064587F" w:rsidP="0064587F">
            <w:pPr>
              <w:spacing w:after="0" w:line="240" w:lineRule="auto"/>
              <w:rPr>
                <w:rFonts w:ascii="Times New Roman" w:hAnsi="Times New Roman" w:cs="Times New Roman"/>
              </w:rPr>
            </w:pPr>
            <w:r w:rsidRPr="0064587F">
              <w:rPr>
                <w:rFonts w:ascii="Times New Roman" w:hAnsi="Times New Roman" w:cs="Times New Roman"/>
              </w:rPr>
              <w:sym w:font="Symbol" w:char="F0B7"/>
            </w:r>
            <w:r w:rsidRPr="0064587F">
              <w:rPr>
                <w:rFonts w:ascii="Times New Roman" w:hAnsi="Times New Roman" w:cs="Times New Roman"/>
              </w:rPr>
              <w:t xml:space="preserve"> Gniazdo słuchawkowe 3,5 mm</w:t>
            </w:r>
          </w:p>
          <w:p w14:paraId="0398B657" w14:textId="77777777" w:rsidR="0064587F" w:rsidRPr="0064587F" w:rsidRDefault="0064587F" w:rsidP="0064587F">
            <w:pPr>
              <w:spacing w:after="0" w:line="240" w:lineRule="auto"/>
              <w:rPr>
                <w:rFonts w:ascii="Times New Roman" w:hAnsi="Times New Roman" w:cs="Times New Roman"/>
              </w:rPr>
            </w:pPr>
            <w:r w:rsidRPr="0064587F">
              <w:rPr>
                <w:rFonts w:ascii="Times New Roman" w:hAnsi="Times New Roman" w:cs="Times New Roman"/>
              </w:rPr>
              <w:sym w:font="Symbol" w:char="F0B7"/>
            </w:r>
            <w:r w:rsidRPr="0064587F">
              <w:rPr>
                <w:rFonts w:ascii="Times New Roman" w:hAnsi="Times New Roman" w:cs="Times New Roman"/>
              </w:rPr>
              <w:t xml:space="preserve"> System operacyjny MacOS lub równoważny. Za równoważność uważa się system operacyjny z graficznym interfejsem użytkownika; w polskiej wersji językowej; w najnowszej oficjalnej wersji oprogramowania, 64-bitowej. Producent urządzenia lub producent systemu operacyjnego zapewnia: wsparcie techniczne dla oprogramowania systemu wstępnie zainstalowanego na urządzeniu; narzędzia do szybkiego odtworzenia systemu operacyjnego wraz z sterownikami do prawidłowego działania wszystkich urządzeń komputera. Oprogramowanie systemu operacyjnego umożliwia: automatyczne pobieranie/instalację poprawek i aktualizacji mających wpływ na bezpieczeństwo działania systemu operacyjnego. System operacyjny pozwala na instalowanie oraz prawidłowe działanie zaoferowanego oprogramowania diagnostycznego.</w:t>
            </w:r>
          </w:p>
          <w:p w14:paraId="1497E49A" w14:textId="77777777" w:rsidR="0064587F" w:rsidRPr="0064587F" w:rsidRDefault="0064587F" w:rsidP="0064587F">
            <w:pPr>
              <w:spacing w:after="0" w:line="240" w:lineRule="auto"/>
              <w:rPr>
                <w:rFonts w:ascii="Times New Roman" w:hAnsi="Times New Roman" w:cs="Times New Roman"/>
              </w:rPr>
            </w:pPr>
            <w:r w:rsidRPr="0064587F">
              <w:rPr>
                <w:rFonts w:ascii="Times New Roman" w:hAnsi="Times New Roman" w:cs="Times New Roman"/>
              </w:rPr>
              <w:sym w:font="Symbol" w:char="F0B7"/>
            </w:r>
            <w:r w:rsidRPr="0064587F">
              <w:rPr>
                <w:rFonts w:ascii="Times New Roman" w:hAnsi="Times New Roman" w:cs="Times New Roman"/>
              </w:rPr>
              <w:t xml:space="preserve"> gwarancja producenta – minimum 36 miesięcy</w:t>
            </w:r>
          </w:p>
          <w:p w14:paraId="222995E1" w14:textId="77777777" w:rsidR="0064587F" w:rsidRPr="0064587F" w:rsidRDefault="0064587F" w:rsidP="0064587F">
            <w:pPr>
              <w:spacing w:after="0" w:line="240" w:lineRule="auto"/>
              <w:jc w:val="both"/>
              <w:rPr>
                <w:rFonts w:ascii="Times New Roman" w:hAnsi="Times New Roman" w:cs="Times New Roman"/>
              </w:rPr>
            </w:pPr>
            <w:r w:rsidRPr="0064587F">
              <w:rPr>
                <w:rFonts w:ascii="Times New Roman" w:hAnsi="Times New Roman" w:cs="Times New Roman"/>
              </w:rPr>
              <w:sym w:font="Symbol" w:char="F0B7"/>
            </w:r>
            <w:r w:rsidRPr="0064587F">
              <w:rPr>
                <w:rFonts w:ascii="Times New Roman" w:hAnsi="Times New Roman" w:cs="Times New Roman"/>
              </w:rPr>
              <w:t xml:space="preserve"> w komplecie klawiatura z polem numerycznym, mysz</w:t>
            </w:r>
          </w:p>
          <w:p w14:paraId="3D8B9769" w14:textId="3067997A" w:rsidR="00F435E6" w:rsidRPr="00F435E6" w:rsidRDefault="0064587F" w:rsidP="0064587F">
            <w:pPr>
              <w:suppressAutoHyphens/>
              <w:snapToGrid w:val="0"/>
              <w:spacing w:after="0" w:line="240" w:lineRule="auto"/>
              <w:rPr>
                <w:rFonts w:ascii="Arial" w:eastAsia="Times New Roman" w:hAnsi="Arial" w:cs="Arial"/>
                <w:bCs/>
                <w:lang w:eastAsia="ar-SA"/>
              </w:rPr>
            </w:pPr>
            <w:r w:rsidRPr="0064587F">
              <w:rPr>
                <w:rFonts w:ascii="Times New Roman" w:hAnsi="Times New Roman" w:cs="Times New Roman"/>
              </w:rPr>
              <w:sym w:font="Symbol" w:char="F0B7"/>
            </w:r>
            <w:r w:rsidRPr="0064587F">
              <w:rPr>
                <w:rFonts w:ascii="Times New Roman" w:hAnsi="Times New Roman" w:cs="Times New Roman"/>
              </w:rPr>
              <w:t xml:space="preserve"> zewnętrzny napęd CD/DVD USB</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F3C78DA"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AC4639" w:rsidRPr="00D46F82" w14:paraId="7485EF58" w14:textId="77777777" w:rsidTr="00AC4639">
        <w:trPr>
          <w:trHeight w:val="1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98BD40" w14:textId="6AD9075B" w:rsidR="00AC4639" w:rsidRPr="00D46F82" w:rsidRDefault="00AC4639" w:rsidP="00F435E6">
            <w:pPr>
              <w:suppressAutoHyphens/>
              <w:snapToGrid w:val="0"/>
              <w:spacing w:after="0" w:line="271" w:lineRule="auto"/>
              <w:jc w:val="center"/>
              <w:rPr>
                <w:rFonts w:ascii="Arial" w:eastAsia="Times New Roman" w:hAnsi="Arial" w:cs="Arial"/>
                <w:lang w:eastAsia="ar-SA"/>
              </w:rPr>
            </w:pPr>
          </w:p>
        </w:tc>
        <w:tc>
          <w:tcPr>
            <w:tcW w:w="9639" w:type="dxa"/>
            <w:gridSpan w:val="2"/>
            <w:tcBorders>
              <w:left w:val="single" w:sz="2" w:space="0" w:color="000000"/>
              <w:bottom w:val="single" w:sz="2" w:space="0" w:color="000000"/>
              <w:right w:val="single" w:sz="4" w:space="0" w:color="000000"/>
            </w:tcBorders>
            <w:shd w:val="clear" w:color="auto" w:fill="BFBFBF" w:themeFill="background1" w:themeFillShade="BF"/>
          </w:tcPr>
          <w:p w14:paraId="779A4640" w14:textId="3FF6080F" w:rsidR="00AC4639" w:rsidRPr="00D46F82" w:rsidRDefault="00AC4639" w:rsidP="00AC4639">
            <w:pPr>
              <w:snapToGrid w:val="0"/>
              <w:spacing w:after="0" w:line="271" w:lineRule="auto"/>
              <w:rPr>
                <w:rFonts w:ascii="Arial" w:eastAsia="Times New Roman" w:hAnsi="Arial" w:cs="Arial"/>
                <w:b/>
                <w:bCs/>
                <w:lang w:eastAsia="ar-SA"/>
              </w:rPr>
            </w:pPr>
            <w:r w:rsidRPr="005D3437">
              <w:rPr>
                <w:b/>
                <w:bCs/>
              </w:rPr>
              <w:t>Diagnostyczn</w:t>
            </w:r>
            <w:r>
              <w:rPr>
                <w:b/>
                <w:bCs/>
              </w:rPr>
              <w:t>e</w:t>
            </w:r>
            <w:r w:rsidRPr="005D3437">
              <w:rPr>
                <w:b/>
                <w:bCs/>
              </w:rPr>
              <w:t xml:space="preserve"> monitor</w:t>
            </w:r>
            <w:r>
              <w:rPr>
                <w:b/>
                <w:bCs/>
              </w:rPr>
              <w:t>y</w:t>
            </w:r>
            <w:r w:rsidRPr="005D3437">
              <w:rPr>
                <w:b/>
                <w:bCs/>
              </w:rPr>
              <w:t xml:space="preserve"> kolorow</w:t>
            </w:r>
            <w:r>
              <w:rPr>
                <w:b/>
                <w:bCs/>
              </w:rPr>
              <w:t>e</w:t>
            </w:r>
            <w:r w:rsidRPr="005D3437">
              <w:rPr>
                <w:b/>
                <w:bCs/>
              </w:rPr>
              <w:t xml:space="preserve"> o przekątnej nie mniejszej niż </w:t>
            </w:r>
            <w:r>
              <w:rPr>
                <w:b/>
                <w:bCs/>
              </w:rPr>
              <w:t>2</w:t>
            </w:r>
            <w:r w:rsidRPr="005D3437">
              <w:rPr>
                <w:b/>
                <w:bCs/>
              </w:rPr>
              <w:t>1”</w:t>
            </w:r>
          </w:p>
        </w:tc>
      </w:tr>
      <w:tr w:rsidR="00AC4639" w:rsidRPr="00D46F82" w14:paraId="415EAA70" w14:textId="77777777" w:rsidTr="00413513">
        <w:trPr>
          <w:trHeight w:val="1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3C0AF6" w14:textId="3C76D578" w:rsidR="00AC4639" w:rsidRPr="00D46F82" w:rsidRDefault="00AC4639" w:rsidP="00AC4639">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2</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77D7349" w14:textId="5A507AA8" w:rsidR="00AC4639" w:rsidRPr="00F80EBE" w:rsidRDefault="00AC4639"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rPr>
              <w:t xml:space="preserve">2 x diagnostyczny monitor kolorowy  min. 21” o rozdzielczości   1600 x 1200, wielkość plamki 0,270 mm, jasność maksymalna min. 1000 cd/m2, jasność skalibrowana min. 500cd/m2, kontrast 1800:1, kalibracja sprzętowa DICOM, Matryca 10-bitowa, zgodny ze standardem </w:t>
            </w:r>
            <w:r w:rsidRPr="00F80EBE">
              <w:rPr>
                <w:rFonts w:ascii="Times New Roman" w:eastAsia="Arial Unicode MS" w:hAnsi="Times New Roman" w:cs="Times New Roman"/>
              </w:rPr>
              <w:t>CE ( MDR 2017/745 )</w:t>
            </w:r>
            <w:r w:rsidRPr="00F80EBE">
              <w:rPr>
                <w:rFonts w:ascii="Times New Roman" w:hAnsi="Times New Roman" w:cs="Times New Roman"/>
              </w:rPr>
              <w:t>.</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2BC6AEB" w14:textId="77777777" w:rsidR="00AC4639" w:rsidRPr="00D46F82" w:rsidRDefault="00AC4639" w:rsidP="00AC4639">
            <w:pPr>
              <w:snapToGrid w:val="0"/>
              <w:spacing w:after="0" w:line="271" w:lineRule="auto"/>
              <w:jc w:val="center"/>
              <w:rPr>
                <w:rFonts w:ascii="Arial" w:eastAsia="Times New Roman" w:hAnsi="Arial" w:cs="Arial"/>
                <w:b/>
                <w:bCs/>
                <w:lang w:eastAsia="ar-SA"/>
              </w:rPr>
            </w:pPr>
          </w:p>
        </w:tc>
      </w:tr>
      <w:tr w:rsidR="00AC4639" w:rsidRPr="00D46F82" w14:paraId="27965461" w14:textId="77777777" w:rsidTr="00413513">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BD6845" w14:textId="26A2C756" w:rsidR="00AC4639" w:rsidRPr="00D46F82" w:rsidRDefault="00AC4639" w:rsidP="00AC4639">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8561A3F" w14:textId="5C7E5DE4" w:rsidR="00AC4639" w:rsidRPr="00F80EBE" w:rsidRDefault="00AC4639" w:rsidP="00F80EBE">
            <w:pPr>
              <w:suppressAutoHyphens/>
              <w:snapToGrid w:val="0"/>
              <w:spacing w:after="0" w:line="240" w:lineRule="auto"/>
              <w:rPr>
                <w:rFonts w:ascii="Times New Roman" w:eastAsia="Times New Roman" w:hAnsi="Times New Roman" w:cs="Times New Roman"/>
                <w:bCs/>
                <w:color w:val="0070C0"/>
                <w:lang w:eastAsia="ar-SA"/>
              </w:rPr>
            </w:pPr>
            <w:r w:rsidRPr="00F80EBE">
              <w:rPr>
                <w:rFonts w:ascii="Times New Roman" w:hAnsi="Times New Roman" w:cs="Times New Roman"/>
              </w:rPr>
              <w:t>Całkowity czas reakcji matrycy (black-white-black) Nie więcej niż 20 ms</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A39D467" w14:textId="77777777" w:rsidR="00AC4639" w:rsidRPr="00D46F82" w:rsidRDefault="00AC4639" w:rsidP="00AC4639">
            <w:pPr>
              <w:snapToGrid w:val="0"/>
              <w:spacing w:after="0" w:line="271" w:lineRule="auto"/>
              <w:jc w:val="center"/>
              <w:rPr>
                <w:rFonts w:ascii="Arial" w:eastAsia="Times New Roman" w:hAnsi="Arial" w:cs="Arial"/>
                <w:b/>
                <w:bCs/>
                <w:lang w:eastAsia="ar-SA"/>
              </w:rPr>
            </w:pPr>
          </w:p>
        </w:tc>
      </w:tr>
      <w:tr w:rsidR="00AC4639" w:rsidRPr="00D46F82" w14:paraId="5A0EDBA2" w14:textId="77777777" w:rsidTr="00413513">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2FC25D" w14:textId="3F8A5250" w:rsidR="00AC4639" w:rsidRPr="00D46F82" w:rsidRDefault="00AC4639" w:rsidP="00AC4639">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C403B4F" w14:textId="76E4CC04" w:rsidR="00AC4639" w:rsidRPr="00F80EBE" w:rsidRDefault="00AC4639" w:rsidP="00F80EBE">
            <w:pPr>
              <w:pStyle w:val="TableContents"/>
              <w:rPr>
                <w:rFonts w:cs="Times New Roman"/>
                <w:sz w:val="22"/>
                <w:szCs w:val="22"/>
              </w:rPr>
            </w:pPr>
            <w:r w:rsidRPr="00F80EBE">
              <w:rPr>
                <w:rFonts w:cs="Times New Roman"/>
                <w:sz w:val="22"/>
                <w:szCs w:val="22"/>
              </w:rPr>
              <w:t>Kąty widzenia 178 /178 w pionie i poziomie</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7301128" w14:textId="77777777" w:rsidR="00AC4639" w:rsidRPr="00D46F82" w:rsidRDefault="00AC4639" w:rsidP="00AC4639">
            <w:pPr>
              <w:snapToGrid w:val="0"/>
              <w:spacing w:after="0" w:line="271" w:lineRule="auto"/>
              <w:jc w:val="center"/>
              <w:rPr>
                <w:rFonts w:ascii="Arial" w:eastAsia="Times New Roman" w:hAnsi="Arial" w:cs="Arial"/>
                <w:b/>
                <w:bCs/>
                <w:lang w:eastAsia="ar-SA"/>
              </w:rPr>
            </w:pPr>
          </w:p>
        </w:tc>
      </w:tr>
      <w:tr w:rsidR="00AC4639" w:rsidRPr="00D46F82" w14:paraId="092C51BB" w14:textId="77777777" w:rsidTr="00413513">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0CC739" w14:textId="51D8BE34" w:rsidR="00AC4639" w:rsidRPr="00D46F82" w:rsidRDefault="00AC4639" w:rsidP="00AC4639">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5</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043825E" w14:textId="4273ADA3" w:rsidR="00AC4639" w:rsidRPr="00F80EBE" w:rsidRDefault="00AC4639"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rPr>
              <w:t>Wbudowany kalibrator nie ograniczający pola widzenia na monitorze.</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8ED0D85" w14:textId="77777777" w:rsidR="00AC4639" w:rsidRPr="00D46F82" w:rsidRDefault="00AC4639" w:rsidP="00AC4639">
            <w:pPr>
              <w:snapToGrid w:val="0"/>
              <w:spacing w:after="0" w:line="271" w:lineRule="auto"/>
              <w:jc w:val="center"/>
              <w:rPr>
                <w:rFonts w:ascii="Arial" w:eastAsia="Times New Roman" w:hAnsi="Arial" w:cs="Arial"/>
                <w:b/>
                <w:bCs/>
                <w:lang w:eastAsia="ar-SA"/>
              </w:rPr>
            </w:pPr>
          </w:p>
        </w:tc>
      </w:tr>
      <w:tr w:rsidR="00AC4639" w:rsidRPr="00D46F82" w14:paraId="1AEC4FC8" w14:textId="77777777" w:rsidTr="00413513">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481F12" w14:textId="0C2E7134" w:rsidR="00AC4639" w:rsidRPr="00D46F82" w:rsidRDefault="00AC4639" w:rsidP="00AC4639">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6</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DDCA87D" w14:textId="6AD92D8A" w:rsidR="00AC4639" w:rsidRPr="00F80EBE" w:rsidRDefault="00AC4639"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rPr>
              <w:t>Wymagany układ kontroli rzeczywistego czasu pracy monitora i jego podświetlenia.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538B107" w14:textId="77777777" w:rsidR="00AC4639" w:rsidRPr="00D46F82" w:rsidRDefault="00AC4639" w:rsidP="00AC4639">
            <w:pPr>
              <w:snapToGrid w:val="0"/>
              <w:spacing w:after="0" w:line="271" w:lineRule="auto"/>
              <w:jc w:val="center"/>
              <w:rPr>
                <w:rFonts w:ascii="Arial" w:eastAsia="Times New Roman" w:hAnsi="Arial" w:cs="Arial"/>
                <w:b/>
                <w:bCs/>
                <w:lang w:eastAsia="ar-SA"/>
              </w:rPr>
            </w:pPr>
          </w:p>
        </w:tc>
      </w:tr>
      <w:tr w:rsidR="00AC4639" w:rsidRPr="00D46F82" w14:paraId="47D3E8B4" w14:textId="77777777" w:rsidTr="00413513">
        <w:trPr>
          <w:trHeight w:val="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BD7768" w14:textId="252D1D6E" w:rsidR="00AC4639" w:rsidRPr="00D46F82" w:rsidRDefault="00AC4639" w:rsidP="00AC4639">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7</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D9AC31F" w14:textId="28B4F37B" w:rsidR="00AC4639" w:rsidRPr="00F80EBE" w:rsidRDefault="00AC4639" w:rsidP="00F80EBE">
            <w:pPr>
              <w:suppressAutoHyphens/>
              <w:snapToGrid w:val="0"/>
              <w:spacing w:after="0" w:line="240" w:lineRule="auto"/>
              <w:rPr>
                <w:rFonts w:ascii="Times New Roman" w:eastAsia="Times New Roman" w:hAnsi="Times New Roman" w:cs="Times New Roman"/>
                <w:bCs/>
                <w:color w:val="0070C0"/>
                <w:lang w:eastAsia="ar-SA"/>
              </w:rPr>
            </w:pPr>
            <w:r w:rsidRPr="00F80EBE">
              <w:rPr>
                <w:rFonts w:ascii="Times New Roman" w:hAnsi="Times New Roman" w:cs="Times New Roman"/>
                <w:lang w:val="nb-NO"/>
              </w:rPr>
              <w:t xml:space="preserve">1 x DVI-D, 2 x DisplayPort, 1 x </w:t>
            </w:r>
            <w:r w:rsidRPr="00F80EBE">
              <w:rPr>
                <w:rFonts w:ascii="Times New Roman" w:hAnsi="Times New Roman" w:cs="Times New Roman"/>
                <w:color w:val="333333"/>
                <w:shd w:val="clear" w:color="auto" w:fill="FFFFFF"/>
              </w:rPr>
              <w:t>DisplayPort  (do połączeń szeregowych), 2</w:t>
            </w:r>
            <w:r w:rsidRPr="00F80EBE">
              <w:rPr>
                <w:rFonts w:ascii="Times New Roman" w:hAnsi="Times New Roman" w:cs="Times New Roman"/>
                <w:lang w:val="nb-NO"/>
              </w:rPr>
              <w:t xml:space="preserve">x USB upstream, 2 x USB downstream, </w:t>
            </w:r>
            <w:r w:rsidRPr="00F80EBE">
              <w:rPr>
                <w:rFonts w:ascii="Times New Roman" w:hAnsi="Times New Roman" w:cs="Times New Roman"/>
                <w:color w:val="000000" w:themeColor="text1"/>
                <w:lang w:val="nb-NO"/>
              </w:rPr>
              <w:t>1 x USB-C do ładowania urządzeń zewnetrznych max 15W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53C5D4C" w14:textId="77777777" w:rsidR="00AC4639" w:rsidRPr="00D46F82" w:rsidRDefault="00AC4639" w:rsidP="00AC4639">
            <w:pPr>
              <w:snapToGrid w:val="0"/>
              <w:spacing w:after="0" w:line="271" w:lineRule="auto"/>
              <w:jc w:val="center"/>
              <w:rPr>
                <w:rFonts w:ascii="Arial" w:eastAsia="Times New Roman" w:hAnsi="Arial" w:cs="Arial"/>
                <w:b/>
                <w:bCs/>
                <w:lang w:eastAsia="ar-SA"/>
              </w:rPr>
            </w:pPr>
          </w:p>
        </w:tc>
      </w:tr>
      <w:tr w:rsidR="00AC4639" w:rsidRPr="00D46F82" w14:paraId="1B77DA19" w14:textId="77777777" w:rsidTr="00413513">
        <w:trPr>
          <w:trHeight w:val="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930ECB" w14:textId="6BBA3007" w:rsidR="00AC4639" w:rsidRPr="00D46F82" w:rsidRDefault="00AC4639" w:rsidP="00AC4639">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8</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FAB4D93" w14:textId="40ED8256" w:rsidR="00AC4639" w:rsidRPr="00F80EBE" w:rsidRDefault="00AC4639" w:rsidP="00F80EBE">
            <w:pPr>
              <w:suppressAutoHyphens/>
              <w:snapToGrid w:val="0"/>
              <w:spacing w:after="0" w:line="240" w:lineRule="auto"/>
              <w:rPr>
                <w:rFonts w:ascii="Times New Roman" w:eastAsia="Times New Roman" w:hAnsi="Times New Roman" w:cs="Times New Roman"/>
                <w:bCs/>
                <w:color w:val="0070C0"/>
                <w:lang w:eastAsia="ar-SA"/>
              </w:rPr>
            </w:pPr>
            <w:r w:rsidRPr="00F80EBE">
              <w:rPr>
                <w:rFonts w:ascii="Times New Roman" w:hAnsi="Times New Roman" w:cs="Times New Roman"/>
                <w:lang w:val="nb-NO"/>
              </w:rPr>
              <w:t>Możliwośc pracy szeregowej monitorów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9CBD358" w14:textId="77777777" w:rsidR="00AC4639" w:rsidRPr="00D46F82" w:rsidRDefault="00AC4639" w:rsidP="00AC4639">
            <w:pPr>
              <w:snapToGrid w:val="0"/>
              <w:spacing w:after="0" w:line="271" w:lineRule="auto"/>
              <w:jc w:val="center"/>
              <w:rPr>
                <w:rFonts w:ascii="Arial" w:eastAsia="Times New Roman" w:hAnsi="Arial" w:cs="Arial"/>
                <w:b/>
                <w:bCs/>
                <w:lang w:eastAsia="ar-SA"/>
              </w:rPr>
            </w:pPr>
          </w:p>
        </w:tc>
      </w:tr>
      <w:tr w:rsidR="00AC4639" w:rsidRPr="00D46F82" w14:paraId="69571D6A" w14:textId="77777777" w:rsidTr="00413513">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F69FC3" w14:textId="609FF6A5" w:rsidR="00AC4639" w:rsidRPr="00D46F82" w:rsidRDefault="00AC4639" w:rsidP="00AC4639">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9</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35BDBE7" w14:textId="72ADF01C" w:rsidR="00AC4639" w:rsidRPr="00F80EBE" w:rsidRDefault="00AC4639"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rPr>
              <w:t>Maksymalny pobór mocy 98W , Zasilacz zintegrowany z obudową monitora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60FDB26" w14:textId="77777777" w:rsidR="00AC4639" w:rsidRPr="00D46F82" w:rsidRDefault="00AC4639" w:rsidP="00AC4639">
            <w:pPr>
              <w:snapToGrid w:val="0"/>
              <w:spacing w:after="0" w:line="271" w:lineRule="auto"/>
              <w:jc w:val="center"/>
              <w:rPr>
                <w:rFonts w:ascii="Arial" w:eastAsia="Times New Roman" w:hAnsi="Arial" w:cs="Arial"/>
                <w:b/>
                <w:bCs/>
                <w:lang w:eastAsia="ar-SA"/>
              </w:rPr>
            </w:pPr>
          </w:p>
        </w:tc>
      </w:tr>
      <w:tr w:rsidR="00AC4639" w:rsidRPr="00D46F82" w14:paraId="4088930F" w14:textId="77777777" w:rsidTr="00413513">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1058D4" w14:textId="10CFDE2B" w:rsidR="00AC4639" w:rsidRPr="00D46F82" w:rsidRDefault="00AC4639" w:rsidP="00AC4639">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r>
              <w:rPr>
                <w:rFonts w:ascii="Arial" w:eastAsia="Times New Roman" w:hAnsi="Arial" w:cs="Arial"/>
                <w:lang w:eastAsia="ar-SA"/>
              </w:rPr>
              <w:t>0</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42C9761" w14:textId="15E15E55" w:rsidR="00AC4639" w:rsidRPr="00F80EBE" w:rsidRDefault="00AC4639"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themeColor="text1"/>
              </w:rPr>
              <w:t>Funkcjonalność pozwalająca na samodzielne kalibrowanie monitora oraz sprawdzenie odcieni szarości  bez systemu operacyjnego. Uruchamiana z menu monitora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DB84054" w14:textId="77777777" w:rsidR="00AC4639" w:rsidRPr="00D46F82" w:rsidRDefault="00AC4639" w:rsidP="00AC4639">
            <w:pPr>
              <w:snapToGrid w:val="0"/>
              <w:spacing w:after="0" w:line="271" w:lineRule="auto"/>
              <w:jc w:val="center"/>
              <w:rPr>
                <w:rFonts w:ascii="Arial" w:eastAsia="Times New Roman" w:hAnsi="Arial" w:cs="Arial"/>
                <w:b/>
                <w:bCs/>
                <w:lang w:eastAsia="ar-SA"/>
              </w:rPr>
            </w:pPr>
          </w:p>
        </w:tc>
      </w:tr>
      <w:tr w:rsidR="00AC4639" w:rsidRPr="00D46F82" w14:paraId="7017F4B6" w14:textId="77777777" w:rsidTr="00413513">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7E774C" w14:textId="1789AE22" w:rsidR="00AC4639" w:rsidRPr="00D46F82" w:rsidRDefault="00AC4639" w:rsidP="00AC4639">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r>
              <w:rPr>
                <w:rFonts w:ascii="Arial" w:eastAsia="Times New Roman" w:hAnsi="Arial" w:cs="Arial"/>
                <w:lang w:eastAsia="ar-SA"/>
              </w:rPr>
              <w:t>1</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8B37813" w14:textId="01EC959C" w:rsidR="00AC4639" w:rsidRPr="00F80EBE" w:rsidRDefault="00AC4639" w:rsidP="00F80EBE">
            <w:pPr>
              <w:pStyle w:val="TableContents"/>
              <w:rPr>
                <w:rFonts w:cs="Times New Roman"/>
                <w:color w:val="0070C0"/>
                <w:sz w:val="22"/>
                <w:szCs w:val="22"/>
              </w:rPr>
            </w:pPr>
            <w:r w:rsidRPr="00F80EBE">
              <w:rPr>
                <w:rFonts w:cs="Times New Roman"/>
                <w:sz w:val="22"/>
                <w:szCs w:val="22"/>
              </w:rPr>
              <w:t>Czujnik mierzący jasność otoczenia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8124618" w14:textId="77777777" w:rsidR="00AC4639" w:rsidRPr="00D46F82" w:rsidRDefault="00AC4639" w:rsidP="00AC4639">
            <w:pPr>
              <w:snapToGrid w:val="0"/>
              <w:spacing w:after="0" w:line="271" w:lineRule="auto"/>
              <w:jc w:val="center"/>
              <w:rPr>
                <w:rFonts w:ascii="Arial" w:eastAsia="Times New Roman" w:hAnsi="Arial" w:cs="Arial"/>
                <w:b/>
                <w:bCs/>
                <w:lang w:eastAsia="ar-SA"/>
              </w:rPr>
            </w:pPr>
          </w:p>
        </w:tc>
      </w:tr>
      <w:tr w:rsidR="00AC4639" w:rsidRPr="00D46F82" w14:paraId="65D4E498" w14:textId="77777777" w:rsidTr="00413513">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13DCD5" w14:textId="07AB2FD0" w:rsidR="00AC4639" w:rsidRPr="00D46F82" w:rsidRDefault="00AC4639" w:rsidP="00AC4639">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r>
              <w:rPr>
                <w:rFonts w:ascii="Arial" w:eastAsia="Times New Roman" w:hAnsi="Arial" w:cs="Arial"/>
                <w:lang w:eastAsia="ar-SA"/>
              </w:rPr>
              <w:t>2</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F0BB4D1" w14:textId="6C343405" w:rsidR="00AC4639" w:rsidRPr="00F80EBE" w:rsidRDefault="00AC4639"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rPr>
              <w:t>Czujnik mierzący i stabilizujący jasność podświetlenia matrycy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F247CCE" w14:textId="77777777" w:rsidR="00AC4639" w:rsidRPr="00D46F82" w:rsidRDefault="00AC4639" w:rsidP="00AC4639">
            <w:pPr>
              <w:snapToGrid w:val="0"/>
              <w:spacing w:after="0" w:line="271" w:lineRule="auto"/>
              <w:jc w:val="center"/>
              <w:rPr>
                <w:rFonts w:ascii="Arial" w:eastAsia="Times New Roman" w:hAnsi="Arial" w:cs="Arial"/>
                <w:b/>
                <w:bCs/>
                <w:lang w:eastAsia="ar-SA"/>
              </w:rPr>
            </w:pPr>
          </w:p>
        </w:tc>
      </w:tr>
      <w:tr w:rsidR="00AC4639" w:rsidRPr="00D46F82" w14:paraId="0D3D2E69" w14:textId="77777777" w:rsidTr="00413513">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527B81" w14:textId="73DA4AD2" w:rsidR="00AC4639" w:rsidRPr="00D46F82" w:rsidRDefault="00AC4639" w:rsidP="00AC4639">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r>
              <w:rPr>
                <w:rFonts w:ascii="Arial" w:eastAsia="Times New Roman" w:hAnsi="Arial" w:cs="Arial"/>
                <w:lang w:eastAsia="ar-SA"/>
              </w:rPr>
              <w:t>3</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E58C6FF" w14:textId="29BCA66C" w:rsidR="00AC4639" w:rsidRPr="00F80EBE" w:rsidRDefault="00AC4639"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rPr>
              <w:t>Komplet kabli zasilających i połączeniowych</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ED71B40" w14:textId="77777777" w:rsidR="00AC4639" w:rsidRPr="00D46F82" w:rsidRDefault="00AC4639" w:rsidP="00AC4639">
            <w:pPr>
              <w:snapToGrid w:val="0"/>
              <w:spacing w:after="0" w:line="271" w:lineRule="auto"/>
              <w:jc w:val="center"/>
              <w:rPr>
                <w:rFonts w:ascii="Arial" w:eastAsia="Times New Roman" w:hAnsi="Arial" w:cs="Arial"/>
                <w:b/>
                <w:bCs/>
                <w:lang w:eastAsia="ar-SA"/>
              </w:rPr>
            </w:pPr>
          </w:p>
        </w:tc>
      </w:tr>
      <w:tr w:rsidR="00AC4639" w:rsidRPr="00D46F82" w14:paraId="2E3B3744" w14:textId="77777777" w:rsidTr="00413513">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2A228B" w14:textId="686B2D89" w:rsidR="00AC4639" w:rsidRPr="00D46F82" w:rsidRDefault="00AC4639" w:rsidP="00AC4639">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r>
              <w:rPr>
                <w:rFonts w:ascii="Arial" w:eastAsia="Times New Roman" w:hAnsi="Arial" w:cs="Arial"/>
                <w:lang w:eastAsia="ar-SA"/>
              </w:rPr>
              <w:t>4</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E7C3BBD" w14:textId="4549385A" w:rsidR="00AC4639" w:rsidRPr="00F80EBE" w:rsidRDefault="00AC4639"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rPr>
              <w:t>Dodatkowy monitor min 21” o rozdzielczości FHD</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F0C8445" w14:textId="77777777" w:rsidR="00AC4639" w:rsidRPr="00D46F82" w:rsidRDefault="00AC4639" w:rsidP="00AC4639">
            <w:pPr>
              <w:snapToGrid w:val="0"/>
              <w:spacing w:after="0" w:line="271" w:lineRule="auto"/>
              <w:jc w:val="center"/>
              <w:rPr>
                <w:rFonts w:ascii="Arial" w:eastAsia="Times New Roman" w:hAnsi="Arial" w:cs="Arial"/>
                <w:b/>
                <w:bCs/>
                <w:lang w:eastAsia="ar-SA"/>
              </w:rPr>
            </w:pPr>
          </w:p>
        </w:tc>
      </w:tr>
      <w:tr w:rsidR="00AC4639" w:rsidRPr="00D46F82" w14:paraId="5364E582" w14:textId="77777777" w:rsidTr="00AC4639">
        <w:trPr>
          <w:trHeight w:val="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C3EA45" w14:textId="16A408F8" w:rsidR="00AC4639" w:rsidRPr="00D46F82" w:rsidRDefault="00AC4639" w:rsidP="00AC4639">
            <w:pPr>
              <w:suppressAutoHyphens/>
              <w:snapToGrid w:val="0"/>
              <w:spacing w:after="0" w:line="271" w:lineRule="auto"/>
              <w:jc w:val="center"/>
              <w:rPr>
                <w:rFonts w:ascii="Arial" w:eastAsia="Times New Roman" w:hAnsi="Arial" w:cs="Arial"/>
                <w:lang w:eastAsia="ar-SA"/>
              </w:rPr>
            </w:pPr>
          </w:p>
        </w:tc>
        <w:tc>
          <w:tcPr>
            <w:tcW w:w="9639" w:type="dxa"/>
            <w:gridSpan w:val="2"/>
            <w:tcBorders>
              <w:left w:val="single" w:sz="2" w:space="0" w:color="000000"/>
              <w:bottom w:val="single" w:sz="2" w:space="0" w:color="000000"/>
              <w:right w:val="single" w:sz="4" w:space="0" w:color="000000"/>
            </w:tcBorders>
            <w:shd w:val="clear" w:color="auto" w:fill="BFBFBF" w:themeFill="background1" w:themeFillShade="BF"/>
          </w:tcPr>
          <w:p w14:paraId="656AF5CF" w14:textId="0452A96F" w:rsidR="00AC4639" w:rsidRPr="00F80EBE" w:rsidRDefault="00AC4639" w:rsidP="00F80EBE">
            <w:pPr>
              <w:snapToGrid w:val="0"/>
              <w:spacing w:after="0" w:line="240" w:lineRule="auto"/>
              <w:rPr>
                <w:rFonts w:ascii="Times New Roman" w:eastAsia="Times New Roman" w:hAnsi="Times New Roman" w:cs="Times New Roman"/>
                <w:b/>
                <w:bCs/>
                <w:lang w:eastAsia="ar-SA"/>
              </w:rPr>
            </w:pPr>
            <w:r w:rsidRPr="00F80EBE">
              <w:rPr>
                <w:rFonts w:ascii="Times New Roman" w:hAnsi="Times New Roman" w:cs="Times New Roman"/>
                <w:b/>
                <w:lang w:val="cs-CZ"/>
              </w:rPr>
              <w:t xml:space="preserve">Oprogramowanie diagnostyczne (licencja z aktualizacjami do najnowszej wersji na 1 rok) 1 szt </w:t>
            </w:r>
            <w:r w:rsidRPr="00F80EBE">
              <w:rPr>
                <w:rFonts w:ascii="Times New Roman" w:hAnsi="Times New Roman" w:cs="Times New Roman"/>
                <w:b/>
                <w:snapToGrid w:val="0"/>
              </w:rPr>
              <w:t>– moduł TK, MR</w:t>
            </w:r>
          </w:p>
        </w:tc>
      </w:tr>
      <w:tr w:rsidR="00BC10F5" w:rsidRPr="00D46F82" w14:paraId="25F0A6CD" w14:textId="77777777" w:rsidTr="0013178A">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C587DD" w14:textId="3BEB61C6" w:rsidR="00BC10F5" w:rsidRPr="00D46F82" w:rsidRDefault="00BC10F5" w:rsidP="00BC10F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r>
              <w:rPr>
                <w:rFonts w:ascii="Arial" w:eastAsia="Times New Roman" w:hAnsi="Arial" w:cs="Arial"/>
                <w:lang w:eastAsia="ar-SA"/>
              </w:rPr>
              <w:t>5</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14FA08BF" w14:textId="3966B844"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snapToGrid w:val="0"/>
              </w:rPr>
              <w:t>Producent</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72E4A99"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097BA1F5" w14:textId="77777777" w:rsidTr="0013178A">
        <w:trPr>
          <w:trHeight w:val="1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3BCA6F" w14:textId="7731DA7D" w:rsidR="00BC10F5" w:rsidRPr="00D46F82" w:rsidRDefault="00BC10F5" w:rsidP="00BC10F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r>
              <w:rPr>
                <w:rFonts w:ascii="Arial" w:eastAsia="Times New Roman" w:hAnsi="Arial" w:cs="Arial"/>
                <w:lang w:eastAsia="ar-SA"/>
              </w:rPr>
              <w:t>6</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3CD1D47F" w14:textId="34B7DD73"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snapToGrid w:val="0"/>
              </w:rPr>
              <w:t xml:space="preserve">Nazwa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8D1F39D"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7F31066B" w14:textId="77777777" w:rsidTr="0013178A">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00F843" w14:textId="36FC00EB" w:rsidR="00BC10F5" w:rsidRPr="00D46F82" w:rsidRDefault="00BC10F5" w:rsidP="00BC10F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r>
              <w:rPr>
                <w:rFonts w:ascii="Arial" w:eastAsia="Times New Roman" w:hAnsi="Arial" w:cs="Arial"/>
                <w:lang w:eastAsia="ar-SA"/>
              </w:rPr>
              <w:t>7</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2B410E63" w14:textId="0CB748F7" w:rsidR="00BC10F5" w:rsidRPr="00F80EBE" w:rsidRDefault="00BC10F5" w:rsidP="00F80EBE">
            <w:pPr>
              <w:pStyle w:val="TableContents"/>
              <w:rPr>
                <w:rFonts w:eastAsia="Times New Roman" w:cs="Times New Roman"/>
                <w:bCs/>
                <w:color w:val="0070C0"/>
                <w:sz w:val="22"/>
                <w:szCs w:val="22"/>
                <w:lang w:eastAsia="ar-SA"/>
              </w:rPr>
            </w:pPr>
            <w:r w:rsidRPr="00F80EBE">
              <w:rPr>
                <w:rFonts w:cs="Times New Roman"/>
                <w:snapToGrid w:val="0"/>
                <w:sz w:val="22"/>
                <w:szCs w:val="22"/>
              </w:rPr>
              <w:t>Kraj pochodzenia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9D1C2F4"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20EFD82A" w14:textId="77777777" w:rsidTr="0013178A">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D039C6" w14:textId="29D106B5"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18</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tcPr>
          <w:p w14:paraId="4D4520FE" w14:textId="6E76EA71"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Oprogramowanie przechowujące lokalnie dane obrazowe i bazę̨ danych wykonanych badań/pacjentów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00F95B9"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1B18F08E" w14:textId="77777777" w:rsidTr="0013178A">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4483C6" w14:textId="04B56BBA" w:rsidR="00BC10F5" w:rsidRPr="00D46F82" w:rsidRDefault="00BC10F5" w:rsidP="00BC10F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r>
              <w:rPr>
                <w:rFonts w:ascii="Arial" w:eastAsia="Times New Roman" w:hAnsi="Arial" w:cs="Arial"/>
                <w:lang w:eastAsia="ar-SA"/>
              </w:rPr>
              <w:t>9</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tcPr>
          <w:p w14:paraId="5B800577" w14:textId="630CF286"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Odczyt i wyświetlanie wszystkich typów plików DICOM (jednoramkowych, wieloramkowych)</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95E8B75"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1AD97773" w14:textId="77777777" w:rsidTr="0013178A">
        <w:trPr>
          <w:trHeight w:val="1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D14464" w14:textId="767B431D" w:rsidR="00BC10F5" w:rsidRPr="00D46F82" w:rsidRDefault="00BC10F5" w:rsidP="00BC10F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w:t>
            </w:r>
            <w:r>
              <w:rPr>
                <w:rFonts w:ascii="Arial" w:eastAsia="Times New Roman" w:hAnsi="Arial" w:cs="Arial"/>
                <w:lang w:eastAsia="ar-SA"/>
              </w:rPr>
              <w:t>0</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tcPr>
          <w:p w14:paraId="45396AC6" w14:textId="02C0FA17" w:rsidR="00BC10F5" w:rsidRPr="00F80EBE" w:rsidRDefault="00BC10F5" w:rsidP="00F80EBE">
            <w:pPr>
              <w:suppressAutoHyphens/>
              <w:snapToGrid w:val="0"/>
              <w:spacing w:after="0" w:line="240" w:lineRule="auto"/>
              <w:rPr>
                <w:rFonts w:ascii="Times New Roman" w:eastAsia="Times New Roman" w:hAnsi="Times New Roman" w:cs="Times New Roman"/>
                <w:bCs/>
                <w:color w:val="0070C0"/>
                <w:lang w:eastAsia="ar-SA"/>
              </w:rPr>
            </w:pPr>
            <w:r w:rsidRPr="00F80EBE">
              <w:rPr>
                <w:rFonts w:ascii="Times New Roman" w:hAnsi="Times New Roman" w:cs="Times New Roman"/>
                <w:lang w:val="cs-CZ"/>
              </w:rPr>
              <w:t xml:space="preserve">Odczyt i wyświetlanie nowego formatu wieloramkowego MRI/CT (grupa 5200)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6C1FB7B"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4814F5BA" w14:textId="77777777" w:rsidTr="0013178A">
        <w:trPr>
          <w:trHeight w:val="1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C8417C" w14:textId="073ABD9E" w:rsidR="00BC10F5" w:rsidRPr="00D46F82" w:rsidRDefault="00BC10F5" w:rsidP="00BC10F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w:t>
            </w:r>
            <w:r>
              <w:rPr>
                <w:rFonts w:ascii="Arial" w:eastAsia="Times New Roman" w:hAnsi="Arial" w:cs="Arial"/>
                <w:lang w:eastAsia="ar-SA"/>
              </w:rPr>
              <w:t>1</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tcPr>
          <w:p w14:paraId="5484E931" w14:textId="4046FE0D" w:rsidR="00BC10F5" w:rsidRPr="00F80EBE" w:rsidRDefault="00BC10F5" w:rsidP="00F80EBE">
            <w:pPr>
              <w:suppressAutoHyphens/>
              <w:snapToGrid w:val="0"/>
              <w:spacing w:after="0" w:line="240" w:lineRule="auto"/>
              <w:rPr>
                <w:rFonts w:ascii="Times New Roman" w:eastAsia="Times New Roman" w:hAnsi="Times New Roman" w:cs="Times New Roman"/>
                <w:bCs/>
                <w:color w:val="0070C0"/>
                <w:lang w:eastAsia="ar-SA"/>
              </w:rPr>
            </w:pPr>
            <w:r w:rsidRPr="00F80EBE">
              <w:rPr>
                <w:rFonts w:ascii="Times New Roman" w:hAnsi="Times New Roman" w:cs="Times New Roman"/>
                <w:lang w:val="en-US"/>
              </w:rPr>
              <w:t xml:space="preserve">JPEG Lossy, JPEG Lossless, JPEG2000, RLE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9F2F105"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2DAE13FE"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AB74A1" w14:textId="6D2F9251" w:rsidR="00BC10F5" w:rsidRPr="00D46F82" w:rsidRDefault="00BC10F5" w:rsidP="00BC10F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w:t>
            </w:r>
            <w:r>
              <w:rPr>
                <w:rFonts w:ascii="Arial" w:eastAsia="Times New Roman" w:hAnsi="Arial" w:cs="Arial"/>
                <w:lang w:eastAsia="ar-SA"/>
              </w:rPr>
              <w:t>2</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tcPr>
          <w:p w14:paraId="66A629DD" w14:textId="7E8D0D51"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en-US"/>
              </w:rPr>
              <w:t xml:space="preserve">Monochrome1, Monochrome2, RGB, YBR, Planar, Palettes,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FA0FA46"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36B34E4D"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77FF0F" w14:textId="795B2F4B"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23.</w:t>
            </w:r>
          </w:p>
        </w:tc>
        <w:tc>
          <w:tcPr>
            <w:tcW w:w="4820" w:type="dxa"/>
            <w:tcBorders>
              <w:top w:val="single" w:sz="4" w:space="0" w:color="auto"/>
              <w:left w:val="single" w:sz="4" w:space="0" w:color="auto"/>
              <w:bottom w:val="single" w:sz="4" w:space="0" w:color="auto"/>
              <w:right w:val="single" w:sz="4" w:space="0" w:color="auto"/>
            </w:tcBorders>
          </w:tcPr>
          <w:p w14:paraId="6080B744" w14:textId="0444D00B"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 xml:space="preserve">Wsparcie dla każdego (nie tylko kwadratowego) Pixel Aspect Ratio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5039D38"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5603806F"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C81BA8" w14:textId="3B925F34"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24.</w:t>
            </w:r>
          </w:p>
        </w:tc>
        <w:tc>
          <w:tcPr>
            <w:tcW w:w="4820" w:type="dxa"/>
            <w:tcBorders>
              <w:top w:val="single" w:sz="4" w:space="0" w:color="auto"/>
              <w:left w:val="single" w:sz="4" w:space="0" w:color="auto"/>
              <w:bottom w:val="single" w:sz="4" w:space="0" w:color="auto"/>
              <w:right w:val="single" w:sz="4" w:space="0" w:color="auto"/>
            </w:tcBorders>
          </w:tcPr>
          <w:p w14:paraId="2FD9E5E8" w14:textId="5EEDF3F6"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Zapis plików SC (zrzuty ekranowe) DICOM z dowolnych rekonstrukcji 2D,3D</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555C215"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0A2CD5AB"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ADDB18" w14:textId="1A0E8F0B"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25.</w:t>
            </w:r>
          </w:p>
        </w:tc>
        <w:tc>
          <w:tcPr>
            <w:tcW w:w="4820" w:type="dxa"/>
            <w:tcBorders>
              <w:top w:val="single" w:sz="4" w:space="0" w:color="auto"/>
              <w:left w:val="single" w:sz="4" w:space="0" w:color="auto"/>
              <w:bottom w:val="single" w:sz="4" w:space="0" w:color="auto"/>
              <w:right w:val="single" w:sz="4" w:space="0" w:color="auto"/>
            </w:tcBorders>
          </w:tcPr>
          <w:p w14:paraId="5DBAFFD5" w14:textId="69B50685"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 xml:space="preserve">Odczyt i wyświetlanie wszystkich meta danych plików DICOM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9F57F98"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6310E105"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95ACB7" w14:textId="7D895F00"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26.</w:t>
            </w:r>
          </w:p>
        </w:tc>
        <w:tc>
          <w:tcPr>
            <w:tcW w:w="4820" w:type="dxa"/>
            <w:tcBorders>
              <w:top w:val="single" w:sz="4" w:space="0" w:color="auto"/>
              <w:left w:val="single" w:sz="4" w:space="0" w:color="auto"/>
              <w:bottom w:val="single" w:sz="4" w:space="0" w:color="auto"/>
              <w:right w:val="single" w:sz="4" w:space="0" w:color="auto"/>
            </w:tcBorders>
          </w:tcPr>
          <w:p w14:paraId="240FDDE5" w14:textId="60C81A92"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Odczyt i zapis DICOM CD/DVD (wsparcie dla DICOMDIR)</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FC065DF"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0283B32C"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B16E9D" w14:textId="719F0B82"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27.</w:t>
            </w:r>
          </w:p>
        </w:tc>
        <w:tc>
          <w:tcPr>
            <w:tcW w:w="4820" w:type="dxa"/>
            <w:tcBorders>
              <w:top w:val="single" w:sz="4" w:space="0" w:color="auto"/>
              <w:left w:val="single" w:sz="4" w:space="0" w:color="auto"/>
              <w:bottom w:val="single" w:sz="4" w:space="0" w:color="auto"/>
              <w:right w:val="single" w:sz="4" w:space="0" w:color="auto"/>
            </w:tcBorders>
          </w:tcPr>
          <w:p w14:paraId="5EED3036" w14:textId="77B02F59"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Eksport plików DICOM do formatu TIFF, JPEG, Quicktime, RAW, DICOM, PACS</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C5F63C7"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111EF357"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BBA5CD" w14:textId="2DDC25B3"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lastRenderedPageBreak/>
              <w:t>28.</w:t>
            </w:r>
          </w:p>
        </w:tc>
        <w:tc>
          <w:tcPr>
            <w:tcW w:w="4820" w:type="dxa"/>
            <w:tcBorders>
              <w:top w:val="single" w:sz="4" w:space="0" w:color="auto"/>
              <w:left w:val="single" w:sz="4" w:space="0" w:color="auto"/>
              <w:bottom w:val="single" w:sz="4" w:space="0" w:color="auto"/>
              <w:right w:val="single" w:sz="4" w:space="0" w:color="auto"/>
            </w:tcBorders>
          </w:tcPr>
          <w:p w14:paraId="6ED485B5" w14:textId="3D156125"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Nagrywanie płyt CD/DVD z obsługą DICOMDIR wraz z przeglądarką Weasis (umożliwiającą odczyt danych obrazowych na platformie Windows)</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A1A6198"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2792CDE4"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CAC77C" w14:textId="46F48697"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29.</w:t>
            </w:r>
          </w:p>
        </w:tc>
        <w:tc>
          <w:tcPr>
            <w:tcW w:w="4820" w:type="dxa"/>
            <w:tcBorders>
              <w:top w:val="single" w:sz="4" w:space="0" w:color="auto"/>
              <w:left w:val="single" w:sz="4" w:space="0" w:color="auto"/>
              <w:bottom w:val="single" w:sz="4" w:space="0" w:color="auto"/>
              <w:right w:val="single" w:sz="4" w:space="0" w:color="auto"/>
            </w:tcBorders>
          </w:tcPr>
          <w:p w14:paraId="65539DF0" w14:textId="783C8CFF"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Zintegrowana baza danych kompatybilna z SQL obsługująca nieograniczoną liczbę obrazów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3DEDB60"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77B68EB9"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2C23C1" w14:textId="70BE133A"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30.</w:t>
            </w:r>
          </w:p>
        </w:tc>
        <w:tc>
          <w:tcPr>
            <w:tcW w:w="4820" w:type="dxa"/>
            <w:tcBorders>
              <w:top w:val="single" w:sz="4" w:space="0" w:color="auto"/>
              <w:left w:val="single" w:sz="4" w:space="0" w:color="auto"/>
              <w:bottom w:val="single" w:sz="4" w:space="0" w:color="auto"/>
              <w:right w:val="single" w:sz="4" w:space="0" w:color="auto"/>
            </w:tcBorders>
          </w:tcPr>
          <w:p w14:paraId="53648D36" w14:textId="45FA1A8E"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 xml:space="preserve">Wysyłanie badań (C-STORE SCU, DICOM Send)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38A323F"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725AEE8F"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DEF188" w14:textId="6C3CBA25"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31.</w:t>
            </w:r>
          </w:p>
        </w:tc>
        <w:tc>
          <w:tcPr>
            <w:tcW w:w="4820" w:type="dxa"/>
            <w:tcBorders>
              <w:top w:val="single" w:sz="4" w:space="0" w:color="auto"/>
              <w:left w:val="single" w:sz="4" w:space="0" w:color="auto"/>
              <w:bottom w:val="single" w:sz="4" w:space="0" w:color="auto"/>
              <w:right w:val="single" w:sz="4" w:space="0" w:color="auto"/>
            </w:tcBorders>
          </w:tcPr>
          <w:p w14:paraId="5AE4CCE4" w14:textId="26D9A69C"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 xml:space="preserve">Pobieranie badań (C-STORE SCP, DICOM Listener)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695228B"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188AA971"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636C3C" w14:textId="2AFAA29A"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32.</w:t>
            </w:r>
          </w:p>
        </w:tc>
        <w:tc>
          <w:tcPr>
            <w:tcW w:w="4820" w:type="dxa"/>
            <w:tcBorders>
              <w:top w:val="single" w:sz="4" w:space="0" w:color="auto"/>
              <w:left w:val="single" w:sz="4" w:space="0" w:color="auto"/>
              <w:bottom w:val="single" w:sz="4" w:space="0" w:color="auto"/>
              <w:right w:val="single" w:sz="4" w:space="0" w:color="auto"/>
            </w:tcBorders>
          </w:tcPr>
          <w:p w14:paraId="3B3BF883" w14:textId="06D96D2A"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Wyszukiwanie i pobierania badań z/do PACS (C-FIND SCU, C-MOVE SCU, WADO)</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6B994B5"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69FE5AA7"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FBD518" w14:textId="2A4EC57A"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33.</w:t>
            </w:r>
          </w:p>
        </w:tc>
        <w:tc>
          <w:tcPr>
            <w:tcW w:w="4820" w:type="dxa"/>
            <w:tcBorders>
              <w:top w:val="single" w:sz="4" w:space="0" w:color="auto"/>
              <w:left w:val="single" w:sz="4" w:space="0" w:color="auto"/>
              <w:bottom w:val="single" w:sz="4" w:space="0" w:color="auto"/>
              <w:right w:val="single" w:sz="4" w:space="0" w:color="auto"/>
            </w:tcBorders>
          </w:tcPr>
          <w:p w14:paraId="622AB9DB" w14:textId="5E3DAA77"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en-US"/>
              </w:rPr>
              <w:t>Użycie jako DICOM PACS serwer (C-FIND SCP, C-MOVE SCP, WADO)</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C28F2FB"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7475A846"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F0A991" w14:textId="136BD172"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35.</w:t>
            </w:r>
          </w:p>
        </w:tc>
        <w:tc>
          <w:tcPr>
            <w:tcW w:w="4820" w:type="dxa"/>
            <w:tcBorders>
              <w:top w:val="single" w:sz="4" w:space="0" w:color="auto"/>
              <w:left w:val="single" w:sz="4" w:space="0" w:color="auto"/>
              <w:bottom w:val="single" w:sz="4" w:space="0" w:color="auto"/>
              <w:right w:val="single" w:sz="4" w:space="0" w:color="auto"/>
            </w:tcBorders>
          </w:tcPr>
          <w:p w14:paraId="52A6104B" w14:textId="7EC178A2"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Konwersja w locie pomiędzy wszystkimi syntaksami transferu DICOM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7CBE74F"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7530CBD2"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5CFB0F" w14:textId="45EC404E"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36.</w:t>
            </w:r>
          </w:p>
        </w:tc>
        <w:tc>
          <w:tcPr>
            <w:tcW w:w="4820" w:type="dxa"/>
            <w:tcBorders>
              <w:top w:val="single" w:sz="4" w:space="0" w:color="auto"/>
              <w:left w:val="single" w:sz="4" w:space="0" w:color="auto"/>
              <w:bottom w:val="single" w:sz="4" w:space="0" w:color="auto"/>
              <w:right w:val="single" w:sz="4" w:space="0" w:color="auto"/>
            </w:tcBorders>
          </w:tcPr>
          <w:p w14:paraId="6C185C5E" w14:textId="5F3DE426"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C-GET SCU/SCP i WADO – wsparcie dla dynamicznego transferu IP</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D9C6DE4"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6F1E0A8C"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3735E9" w14:textId="5298AB30"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37.</w:t>
            </w:r>
          </w:p>
        </w:tc>
        <w:tc>
          <w:tcPr>
            <w:tcW w:w="4820" w:type="dxa"/>
            <w:tcBorders>
              <w:top w:val="single" w:sz="4" w:space="0" w:color="auto"/>
              <w:left w:val="single" w:sz="4" w:space="0" w:color="auto"/>
              <w:bottom w:val="single" w:sz="4" w:space="0" w:color="auto"/>
              <w:right w:val="single" w:sz="4" w:space="0" w:color="auto"/>
            </w:tcBorders>
          </w:tcPr>
          <w:p w14:paraId="341C1392" w14:textId="64666509"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Obsługa DICOM Print</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4279F7B"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677541FB"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143A9" w14:textId="11C87762"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38.</w:t>
            </w:r>
          </w:p>
        </w:tc>
        <w:tc>
          <w:tcPr>
            <w:tcW w:w="4820" w:type="dxa"/>
            <w:tcBorders>
              <w:top w:val="single" w:sz="4" w:space="0" w:color="auto"/>
              <w:left w:val="single" w:sz="4" w:space="0" w:color="auto"/>
              <w:bottom w:val="single" w:sz="4" w:space="0" w:color="auto"/>
              <w:right w:val="single" w:sz="4" w:space="0" w:color="auto"/>
            </w:tcBorders>
          </w:tcPr>
          <w:p w14:paraId="25EDA521" w14:textId="473F054D"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Integracja z OsiriX HD dla iPhone/iPad</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8E4AAB2"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2F9AC40A"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C21ABD" w14:textId="4F5F3030"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39.</w:t>
            </w:r>
          </w:p>
        </w:tc>
        <w:tc>
          <w:tcPr>
            <w:tcW w:w="4820" w:type="dxa"/>
            <w:tcBorders>
              <w:top w:val="single" w:sz="4" w:space="0" w:color="auto"/>
              <w:left w:val="single" w:sz="4" w:space="0" w:color="auto"/>
              <w:bottom w:val="single" w:sz="4" w:space="0" w:color="auto"/>
              <w:right w:val="single" w:sz="4" w:space="0" w:color="auto"/>
            </w:tcBorders>
          </w:tcPr>
          <w:p w14:paraId="7088B2A7" w14:textId="57BB3E8D" w:rsidR="00BC10F5" w:rsidRPr="00F80EBE" w:rsidRDefault="00BC10F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Integracja z każdym serwerem PACS</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73AA362"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BC10F5" w:rsidRPr="00D46F82" w14:paraId="679728E8" w14:textId="77777777" w:rsidTr="0013178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BE70BB" w14:textId="74933B84" w:rsidR="00BC10F5" w:rsidRPr="00D46F82" w:rsidRDefault="00BC10F5" w:rsidP="00BC10F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40.</w:t>
            </w:r>
          </w:p>
        </w:tc>
        <w:tc>
          <w:tcPr>
            <w:tcW w:w="4820" w:type="dxa"/>
            <w:tcBorders>
              <w:top w:val="single" w:sz="4" w:space="0" w:color="auto"/>
              <w:left w:val="single" w:sz="4" w:space="0" w:color="auto"/>
              <w:bottom w:val="single" w:sz="4" w:space="0" w:color="auto"/>
              <w:right w:val="single" w:sz="4" w:space="0" w:color="auto"/>
            </w:tcBorders>
            <w:vAlign w:val="bottom"/>
          </w:tcPr>
          <w:p w14:paraId="455B906C" w14:textId="77777777" w:rsidR="00BC10F5" w:rsidRPr="00F80EBE" w:rsidRDefault="00BC10F5" w:rsidP="00F80EBE">
            <w:pPr>
              <w:spacing w:after="0" w:line="240" w:lineRule="auto"/>
              <w:rPr>
                <w:rFonts w:ascii="Times New Roman" w:hAnsi="Times New Roman" w:cs="Times New Roman"/>
                <w:lang w:val="cs-CZ"/>
              </w:rPr>
            </w:pPr>
            <w:r w:rsidRPr="00F80EBE">
              <w:rPr>
                <w:rFonts w:ascii="Times New Roman" w:hAnsi="Times New Roman" w:cs="Times New Roman"/>
                <w:lang w:val="cs-CZ"/>
              </w:rPr>
              <w:t xml:space="preserve">Wsparcie dla plików innych niż DICOM, min: </w:t>
            </w:r>
          </w:p>
          <w:p w14:paraId="64C059F8" w14:textId="77777777" w:rsidR="00BC10F5" w:rsidRPr="00F80EBE" w:rsidRDefault="00BC10F5" w:rsidP="00F80EBE">
            <w:pPr>
              <w:numPr>
                <w:ilvl w:val="0"/>
                <w:numId w:val="25"/>
              </w:numPr>
              <w:tabs>
                <w:tab w:val="num" w:pos="-3960"/>
              </w:tabs>
              <w:spacing w:after="0" w:line="240" w:lineRule="auto"/>
              <w:ind w:left="360"/>
              <w:rPr>
                <w:rFonts w:ascii="Times New Roman" w:hAnsi="Times New Roman" w:cs="Times New Roman"/>
                <w:lang w:val="cs-CZ"/>
              </w:rPr>
            </w:pPr>
            <w:r w:rsidRPr="00F80EBE">
              <w:rPr>
                <w:rFonts w:ascii="Times New Roman" w:hAnsi="Times New Roman" w:cs="Times New Roman"/>
                <w:lang w:val="cs-CZ"/>
              </w:rPr>
              <w:t>Pliki LSM Zeiss (8, 16, 32 bity) (mikroskopia konfokalna)</w:t>
            </w:r>
          </w:p>
          <w:p w14:paraId="42487E06" w14:textId="77777777" w:rsidR="00BC10F5" w:rsidRPr="00F80EBE" w:rsidRDefault="00BC10F5" w:rsidP="00F80EBE">
            <w:pPr>
              <w:numPr>
                <w:ilvl w:val="0"/>
                <w:numId w:val="25"/>
              </w:numPr>
              <w:tabs>
                <w:tab w:val="num" w:pos="-2160"/>
              </w:tabs>
              <w:spacing w:after="0" w:line="240" w:lineRule="auto"/>
              <w:ind w:left="360"/>
              <w:rPr>
                <w:rFonts w:ascii="Times New Roman" w:hAnsi="Times New Roman" w:cs="Times New Roman"/>
                <w:lang w:val="cs-CZ"/>
              </w:rPr>
            </w:pPr>
            <w:r w:rsidRPr="00F80EBE">
              <w:rPr>
                <w:rFonts w:ascii="Times New Roman" w:hAnsi="Times New Roman" w:cs="Times New Roman"/>
                <w:lang w:val="cs-CZ"/>
              </w:rPr>
              <w:t>Pliki BioRadPIC (8, 16, 32 bity) (mikroskopia konfokalna)</w:t>
            </w:r>
          </w:p>
          <w:p w14:paraId="72177A7A" w14:textId="77777777" w:rsidR="00BC10F5" w:rsidRPr="00F80EBE" w:rsidRDefault="00BC10F5" w:rsidP="00F80EBE">
            <w:pPr>
              <w:numPr>
                <w:ilvl w:val="0"/>
                <w:numId w:val="25"/>
              </w:numPr>
              <w:tabs>
                <w:tab w:val="num" w:pos="0"/>
              </w:tabs>
              <w:spacing w:after="0" w:line="240" w:lineRule="auto"/>
              <w:ind w:left="360"/>
              <w:rPr>
                <w:rFonts w:ascii="Times New Roman" w:hAnsi="Times New Roman" w:cs="Times New Roman"/>
                <w:lang w:val="cs-CZ"/>
              </w:rPr>
            </w:pPr>
            <w:r w:rsidRPr="00F80EBE">
              <w:rPr>
                <w:rFonts w:ascii="Times New Roman" w:hAnsi="Times New Roman" w:cs="Times New Roman"/>
                <w:lang w:val="cs-CZ"/>
              </w:rPr>
              <w:t>TIFF (8, 12, 16, 32 bit), wielostronicowe</w:t>
            </w:r>
          </w:p>
          <w:p w14:paraId="089DC4A4" w14:textId="77777777" w:rsidR="00BC10F5" w:rsidRPr="00F80EBE" w:rsidRDefault="00BC10F5" w:rsidP="00F80EBE">
            <w:pPr>
              <w:numPr>
                <w:ilvl w:val="0"/>
                <w:numId w:val="25"/>
              </w:numPr>
              <w:tabs>
                <w:tab w:val="num" w:pos="0"/>
              </w:tabs>
              <w:spacing w:after="0" w:line="240" w:lineRule="auto"/>
              <w:ind w:left="360"/>
              <w:rPr>
                <w:rFonts w:ascii="Times New Roman" w:hAnsi="Times New Roman" w:cs="Times New Roman"/>
                <w:lang w:val="cs-CZ"/>
              </w:rPr>
            </w:pPr>
            <w:r w:rsidRPr="00F80EBE">
              <w:rPr>
                <w:rFonts w:ascii="Times New Roman" w:hAnsi="Times New Roman" w:cs="Times New Roman"/>
                <w:lang w:val="cs-CZ"/>
              </w:rPr>
              <w:t xml:space="preserve">ANALYZE (8, 12, 16, 32 bit) </w:t>
            </w:r>
          </w:p>
          <w:p w14:paraId="28F7A341" w14:textId="25C2A0E3" w:rsidR="00BC10F5" w:rsidRPr="00F80EBE" w:rsidRDefault="00BC10F5" w:rsidP="00F80EBE">
            <w:pPr>
              <w:numPr>
                <w:ilvl w:val="0"/>
                <w:numId w:val="25"/>
              </w:numPr>
              <w:tabs>
                <w:tab w:val="num" w:pos="0"/>
              </w:tabs>
              <w:spacing w:after="0" w:line="240" w:lineRule="auto"/>
              <w:ind w:left="360"/>
              <w:rPr>
                <w:rFonts w:ascii="Times New Roman" w:hAnsi="Times New Roman" w:cs="Times New Roman"/>
                <w:lang w:val="cs-CZ"/>
              </w:rPr>
            </w:pPr>
            <w:r w:rsidRPr="00F80EBE">
              <w:rPr>
                <w:rFonts w:ascii="Times New Roman" w:hAnsi="Times New Roman" w:cs="Times New Roman"/>
                <w:lang w:val="cs-CZ"/>
              </w:rPr>
              <w:t>PNG, JPEG, PDF (wielostronicowe), Quicktime, AVI, MPEG, MPEG4</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F3ECEFA" w14:textId="77777777" w:rsidR="00BC10F5" w:rsidRPr="00D46F82" w:rsidRDefault="00BC10F5" w:rsidP="00BC10F5">
            <w:pPr>
              <w:snapToGrid w:val="0"/>
              <w:spacing w:after="0" w:line="271" w:lineRule="auto"/>
              <w:jc w:val="center"/>
              <w:rPr>
                <w:rFonts w:ascii="Arial" w:eastAsia="Times New Roman" w:hAnsi="Arial" w:cs="Arial"/>
                <w:b/>
                <w:bCs/>
                <w:lang w:eastAsia="ar-SA"/>
              </w:rPr>
            </w:pPr>
          </w:p>
        </w:tc>
      </w:tr>
      <w:tr w:rsidR="006A13B5" w:rsidRPr="00D46F82" w14:paraId="7ED30D28" w14:textId="77777777" w:rsidTr="006A13B5">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51C647" w14:textId="77777777" w:rsidR="006A13B5" w:rsidRPr="00D46F82" w:rsidRDefault="006A13B5" w:rsidP="00BC10F5">
            <w:pPr>
              <w:suppressAutoHyphens/>
              <w:snapToGrid w:val="0"/>
              <w:spacing w:after="0" w:line="271" w:lineRule="auto"/>
              <w:jc w:val="center"/>
              <w:rPr>
                <w:rFonts w:ascii="Arial" w:eastAsia="Times New Roman" w:hAnsi="Arial" w:cs="Arial"/>
                <w:lang w:eastAsia="ar-SA"/>
              </w:rPr>
            </w:pPr>
          </w:p>
        </w:tc>
        <w:tc>
          <w:tcPr>
            <w:tcW w:w="9639" w:type="dxa"/>
            <w:gridSpan w:val="2"/>
            <w:tcBorders>
              <w:left w:val="single" w:sz="2" w:space="0" w:color="000000"/>
              <w:bottom w:val="single" w:sz="2" w:space="0" w:color="000000"/>
              <w:right w:val="single" w:sz="4" w:space="0" w:color="000000"/>
            </w:tcBorders>
            <w:shd w:val="clear" w:color="auto" w:fill="BFBFBF" w:themeFill="background1" w:themeFillShade="BF"/>
          </w:tcPr>
          <w:p w14:paraId="77C94117" w14:textId="00465E1A" w:rsidR="006A13B5" w:rsidRPr="00F80EBE" w:rsidRDefault="006A13B5" w:rsidP="00F80EBE">
            <w:pPr>
              <w:snapToGrid w:val="0"/>
              <w:spacing w:after="0" w:line="240" w:lineRule="auto"/>
              <w:rPr>
                <w:rFonts w:ascii="Times New Roman" w:eastAsia="Times New Roman" w:hAnsi="Times New Roman" w:cs="Times New Roman"/>
                <w:b/>
                <w:bCs/>
                <w:lang w:eastAsia="ar-SA"/>
              </w:rPr>
            </w:pPr>
            <w:r w:rsidRPr="00F80EBE">
              <w:rPr>
                <w:rFonts w:ascii="Times New Roman" w:hAnsi="Times New Roman" w:cs="Times New Roman"/>
                <w:b/>
                <w:lang w:val="cs-CZ"/>
              </w:rPr>
              <w:t>Przeglądarka 2D</w:t>
            </w:r>
          </w:p>
        </w:tc>
      </w:tr>
      <w:tr w:rsidR="006A13B5" w:rsidRPr="00D46F82" w14:paraId="48CDEF6E"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FC9FC2" w14:textId="0D75F122"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41</w:t>
            </w:r>
          </w:p>
        </w:tc>
        <w:tc>
          <w:tcPr>
            <w:tcW w:w="4820" w:type="dxa"/>
            <w:tcBorders>
              <w:top w:val="single" w:sz="4" w:space="0" w:color="auto"/>
              <w:left w:val="single" w:sz="4" w:space="0" w:color="auto"/>
              <w:bottom w:val="single" w:sz="4" w:space="0" w:color="auto"/>
              <w:right w:val="single" w:sz="4" w:space="0" w:color="auto"/>
            </w:tcBorders>
          </w:tcPr>
          <w:p w14:paraId="0589B877" w14:textId="79AB760D"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Intuicyjny Interfejs</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F764F53"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4D25C00E"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494EF0" w14:textId="082B802E"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42</w:t>
            </w:r>
          </w:p>
        </w:tc>
        <w:tc>
          <w:tcPr>
            <w:tcW w:w="4820" w:type="dxa"/>
            <w:tcBorders>
              <w:top w:val="single" w:sz="4" w:space="0" w:color="auto"/>
              <w:left w:val="single" w:sz="4" w:space="0" w:color="auto"/>
              <w:bottom w:val="single" w:sz="4" w:space="0" w:color="auto"/>
              <w:right w:val="single" w:sz="4" w:space="0" w:color="auto"/>
            </w:tcBorders>
          </w:tcPr>
          <w:p w14:paraId="47664ED0" w14:textId="41DCCF94"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Edytowalne paski narzędzi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AEA64B1"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0819FC38"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661604" w14:textId="5FD308E9"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43</w:t>
            </w:r>
          </w:p>
        </w:tc>
        <w:tc>
          <w:tcPr>
            <w:tcW w:w="4820" w:type="dxa"/>
            <w:tcBorders>
              <w:top w:val="single" w:sz="4" w:space="0" w:color="auto"/>
              <w:left w:val="single" w:sz="4" w:space="0" w:color="auto"/>
              <w:bottom w:val="single" w:sz="4" w:space="0" w:color="auto"/>
              <w:right w:val="single" w:sz="4" w:space="0" w:color="auto"/>
            </w:tcBorders>
          </w:tcPr>
          <w:p w14:paraId="1F675726" w14:textId="4F14282C"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Interpolacja dwusześcienna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A87000E"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02C6F1D3"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2F917F" w14:textId="14925E11"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44</w:t>
            </w:r>
          </w:p>
        </w:tc>
        <w:tc>
          <w:tcPr>
            <w:tcW w:w="4820" w:type="dxa"/>
            <w:tcBorders>
              <w:top w:val="single" w:sz="4" w:space="0" w:color="auto"/>
              <w:left w:val="single" w:sz="4" w:space="0" w:color="auto"/>
              <w:bottom w:val="single" w:sz="4" w:space="0" w:color="auto"/>
              <w:right w:val="single" w:sz="4" w:space="0" w:color="auto"/>
            </w:tcBorders>
          </w:tcPr>
          <w:p w14:paraId="76EDBFD3" w14:textId="5355FDCB"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Gruba kostka dla MR i wielowarstwowego CT (średnia, MIP, volume rendering)</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9E50A40"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54A64146"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D711E0" w14:textId="0C0DC153"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45</w:t>
            </w:r>
          </w:p>
        </w:tc>
        <w:tc>
          <w:tcPr>
            <w:tcW w:w="4820" w:type="dxa"/>
            <w:tcBorders>
              <w:top w:val="single" w:sz="4" w:space="0" w:color="auto"/>
              <w:left w:val="single" w:sz="4" w:space="0" w:color="auto"/>
              <w:bottom w:val="single" w:sz="4" w:space="0" w:color="auto"/>
              <w:right w:val="single" w:sz="4" w:space="0" w:color="auto"/>
            </w:tcBorders>
          </w:tcPr>
          <w:p w14:paraId="31D5772C" w14:textId="24F63E79"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ROI (Obszary zainteresowania): wielokąt, owal, ołówek, prostokąt, punkt z funkcją cofnij/ponów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549A0AF"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1ACDF005"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58A926" w14:textId="4DA51C6F"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46</w:t>
            </w:r>
          </w:p>
        </w:tc>
        <w:tc>
          <w:tcPr>
            <w:tcW w:w="4820" w:type="dxa"/>
            <w:tcBorders>
              <w:top w:val="single" w:sz="4" w:space="0" w:color="auto"/>
              <w:left w:val="single" w:sz="4" w:space="0" w:color="auto"/>
              <w:bottom w:val="single" w:sz="4" w:space="0" w:color="auto"/>
              <w:right w:val="single" w:sz="4" w:space="0" w:color="auto"/>
            </w:tcBorders>
          </w:tcPr>
          <w:p w14:paraId="545DED7F" w14:textId="15C766C0"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 xml:space="preserve">Zaznaczanie obrazu kluczowego (Key Image)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26D010C"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0F952031"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253E00" w14:textId="247DEE57"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47</w:t>
            </w:r>
          </w:p>
        </w:tc>
        <w:tc>
          <w:tcPr>
            <w:tcW w:w="4820" w:type="dxa"/>
            <w:tcBorders>
              <w:top w:val="single" w:sz="4" w:space="0" w:color="auto"/>
              <w:left w:val="single" w:sz="4" w:space="0" w:color="auto"/>
              <w:bottom w:val="single" w:sz="4" w:space="0" w:color="auto"/>
              <w:right w:val="single" w:sz="4" w:space="0" w:color="auto"/>
            </w:tcBorders>
          </w:tcPr>
          <w:p w14:paraId="68C84AEF" w14:textId="1DBD8F78"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 xml:space="preserve">Wsparcie dla myszy wieloklawiszowych, myszy w kółkiem i nawigatorów 3D oraz Apple Magic Trackpad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6EF90DB"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336C8ED5"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C239E1" w14:textId="7946A4B1"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48</w:t>
            </w:r>
          </w:p>
        </w:tc>
        <w:tc>
          <w:tcPr>
            <w:tcW w:w="4820" w:type="dxa"/>
            <w:tcBorders>
              <w:top w:val="single" w:sz="4" w:space="0" w:color="auto"/>
              <w:left w:val="single" w:sz="4" w:space="0" w:color="auto"/>
              <w:bottom w:val="single" w:sz="4" w:space="0" w:color="auto"/>
              <w:right w:val="single" w:sz="4" w:space="0" w:color="auto"/>
            </w:tcBorders>
          </w:tcPr>
          <w:p w14:paraId="17334EF9" w14:textId="0C35BF85"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en-US"/>
              </w:rPr>
              <w:t>Edytowalne tablice translacji kolorów (CLUT – Color Look-Up Tables)</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6695EF4"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5213FE67"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311589" w14:textId="104CAB3C"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49</w:t>
            </w:r>
          </w:p>
        </w:tc>
        <w:tc>
          <w:tcPr>
            <w:tcW w:w="4820" w:type="dxa"/>
            <w:tcBorders>
              <w:top w:val="single" w:sz="4" w:space="0" w:color="auto"/>
              <w:left w:val="single" w:sz="4" w:space="0" w:color="auto"/>
              <w:bottom w:val="single" w:sz="4" w:space="0" w:color="auto"/>
              <w:right w:val="single" w:sz="4" w:space="0" w:color="auto"/>
            </w:tcBorders>
          </w:tcPr>
          <w:p w14:paraId="5A13FB0A" w14:textId="05010B64"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 xml:space="preserve">Edytowalne filtry konwolucyjne 3x3 i 5x5 (filtry kostne itp.)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B929968"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6846E0C6"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7CC3E9" w14:textId="295BD4D0"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50</w:t>
            </w:r>
          </w:p>
        </w:tc>
        <w:tc>
          <w:tcPr>
            <w:tcW w:w="4820" w:type="dxa"/>
            <w:tcBorders>
              <w:top w:val="single" w:sz="4" w:space="0" w:color="auto"/>
              <w:left w:val="single" w:sz="4" w:space="0" w:color="auto"/>
              <w:bottom w:val="single" w:sz="4" w:space="0" w:color="auto"/>
              <w:right w:val="single" w:sz="4" w:space="0" w:color="auto"/>
            </w:tcBorders>
          </w:tcPr>
          <w:p w14:paraId="6574BC9A" w14:textId="141EA60A"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 xml:space="preserve">Przeglądarka 4D dla CT serca i innych serii o przebiegu czasowym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A743CA2"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506CFA57"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4CC76C" w14:textId="72A96F45"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51</w:t>
            </w:r>
          </w:p>
        </w:tc>
        <w:tc>
          <w:tcPr>
            <w:tcW w:w="4820" w:type="dxa"/>
            <w:tcBorders>
              <w:top w:val="single" w:sz="4" w:space="0" w:color="auto"/>
              <w:left w:val="single" w:sz="4" w:space="0" w:color="auto"/>
              <w:bottom w:val="single" w:sz="4" w:space="0" w:color="auto"/>
              <w:right w:val="single" w:sz="4" w:space="0" w:color="auto"/>
            </w:tcBorders>
          </w:tcPr>
          <w:p w14:paraId="168B4158" w14:textId="76D495A3"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 xml:space="preserve">Fuzja obrazów dla PET-CT i SPET-CT z nastawialnym procentem blendingu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7569A5E"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04849DAF"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8A4854" w14:textId="5640A45D"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52</w:t>
            </w:r>
          </w:p>
        </w:tc>
        <w:tc>
          <w:tcPr>
            <w:tcW w:w="4820" w:type="dxa"/>
            <w:tcBorders>
              <w:top w:val="single" w:sz="4" w:space="0" w:color="auto"/>
              <w:left w:val="single" w:sz="4" w:space="0" w:color="auto"/>
              <w:bottom w:val="single" w:sz="4" w:space="0" w:color="auto"/>
              <w:right w:val="single" w:sz="4" w:space="0" w:color="auto"/>
            </w:tcBorders>
          </w:tcPr>
          <w:p w14:paraId="2B058FE4" w14:textId="547D7D68"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 xml:space="preserve">Subtrakcja obrazów dla angiografii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F6DDB59"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6358303B"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38E212" w14:textId="3E7E92C9"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53</w:t>
            </w:r>
          </w:p>
        </w:tc>
        <w:tc>
          <w:tcPr>
            <w:tcW w:w="4820" w:type="dxa"/>
            <w:tcBorders>
              <w:top w:val="single" w:sz="4" w:space="0" w:color="auto"/>
              <w:left w:val="single" w:sz="4" w:space="0" w:color="auto"/>
              <w:bottom w:val="single" w:sz="4" w:space="0" w:color="auto"/>
              <w:right w:val="single" w:sz="4" w:space="0" w:color="auto"/>
            </w:tcBorders>
          </w:tcPr>
          <w:p w14:paraId="65457FDD" w14:textId="6D40EDE6"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Eksport miniatur/okien magnetycznych</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6472B62"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6DCA241D"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FFEAB6" w14:textId="4A40750D"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54</w:t>
            </w:r>
          </w:p>
        </w:tc>
        <w:tc>
          <w:tcPr>
            <w:tcW w:w="4820" w:type="dxa"/>
            <w:tcBorders>
              <w:top w:val="single" w:sz="4" w:space="0" w:color="auto"/>
              <w:left w:val="single" w:sz="4" w:space="0" w:color="auto"/>
              <w:bottom w:val="single" w:sz="4" w:space="0" w:color="auto"/>
              <w:right w:val="single" w:sz="4" w:space="0" w:color="auto"/>
            </w:tcBorders>
          </w:tcPr>
          <w:p w14:paraId="29DC0A0E" w14:textId="6EF378B4"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Rejestracja dla fuzji obrazów oraz ponowne dzielenie na warstwy (reslicing)</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97A8EED"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061AFF20"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D6991E" w14:textId="5298DE86"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55</w:t>
            </w:r>
          </w:p>
        </w:tc>
        <w:tc>
          <w:tcPr>
            <w:tcW w:w="4820" w:type="dxa"/>
            <w:tcBorders>
              <w:top w:val="single" w:sz="4" w:space="0" w:color="auto"/>
              <w:left w:val="single" w:sz="4" w:space="0" w:color="auto"/>
              <w:bottom w:val="single" w:sz="4" w:space="0" w:color="auto"/>
              <w:right w:val="single" w:sz="4" w:space="0" w:color="auto"/>
            </w:tcBorders>
          </w:tcPr>
          <w:p w14:paraId="5BBD1B11" w14:textId="0D6A7DD1"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Dzielenie przestrzeni roboczej</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0C44F18"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494D37C1"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0D70B2" w14:textId="317CE24F"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56</w:t>
            </w:r>
          </w:p>
        </w:tc>
        <w:tc>
          <w:tcPr>
            <w:tcW w:w="4820" w:type="dxa"/>
            <w:tcBorders>
              <w:top w:val="single" w:sz="4" w:space="0" w:color="auto"/>
              <w:left w:val="single" w:sz="4" w:space="0" w:color="auto"/>
              <w:bottom w:val="single" w:sz="4" w:space="0" w:color="auto"/>
              <w:right w:val="single" w:sz="4" w:space="0" w:color="auto"/>
            </w:tcBorders>
          </w:tcPr>
          <w:p w14:paraId="31A9220A" w14:textId="4969681B"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Łączenie obrazów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08BABDE"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5FE621AB" w14:textId="77777777" w:rsidTr="007D1BE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164133" w14:textId="46C81CD5"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lastRenderedPageBreak/>
              <w:t>57</w:t>
            </w:r>
          </w:p>
        </w:tc>
        <w:tc>
          <w:tcPr>
            <w:tcW w:w="4820" w:type="dxa"/>
            <w:tcBorders>
              <w:top w:val="single" w:sz="4" w:space="0" w:color="auto"/>
              <w:left w:val="single" w:sz="4" w:space="0" w:color="auto"/>
              <w:bottom w:val="single" w:sz="4" w:space="0" w:color="auto"/>
              <w:right w:val="single" w:sz="4" w:space="0" w:color="auto"/>
            </w:tcBorders>
          </w:tcPr>
          <w:p w14:paraId="45D02914" w14:textId="6BCBC1F3"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 xml:space="preserve">Wsparcie dla wtyczek dostarczających funkcje zewnętrzne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DC4BF27"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0B144CDC" w14:textId="77777777" w:rsidTr="006A13B5">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D5257F" w14:textId="77777777" w:rsidR="006A13B5" w:rsidRPr="00D46F82" w:rsidRDefault="006A13B5" w:rsidP="006A13B5">
            <w:pPr>
              <w:suppressAutoHyphens/>
              <w:snapToGrid w:val="0"/>
              <w:spacing w:after="0" w:line="271" w:lineRule="auto"/>
              <w:jc w:val="center"/>
              <w:rPr>
                <w:rFonts w:ascii="Arial" w:eastAsia="Times New Roman" w:hAnsi="Arial" w:cs="Arial"/>
                <w:lang w:eastAsia="ar-SA"/>
              </w:rPr>
            </w:pPr>
          </w:p>
        </w:tc>
        <w:tc>
          <w:tcPr>
            <w:tcW w:w="9639" w:type="dxa"/>
            <w:gridSpan w:val="2"/>
            <w:tcBorders>
              <w:left w:val="single" w:sz="2" w:space="0" w:color="000000"/>
              <w:bottom w:val="single" w:sz="2" w:space="0" w:color="000000"/>
              <w:right w:val="single" w:sz="4" w:space="0" w:color="000000"/>
            </w:tcBorders>
            <w:shd w:val="clear" w:color="auto" w:fill="BFBFBF" w:themeFill="background1" w:themeFillShade="BF"/>
          </w:tcPr>
          <w:p w14:paraId="6A48EF61" w14:textId="2E2AEB66" w:rsidR="006A13B5" w:rsidRPr="00F80EBE" w:rsidRDefault="006A13B5" w:rsidP="00F80EBE">
            <w:pPr>
              <w:snapToGrid w:val="0"/>
              <w:spacing w:after="0" w:line="240" w:lineRule="auto"/>
              <w:rPr>
                <w:rFonts w:ascii="Times New Roman" w:eastAsia="Times New Roman" w:hAnsi="Times New Roman" w:cs="Times New Roman"/>
                <w:b/>
                <w:bCs/>
                <w:lang w:eastAsia="ar-SA"/>
              </w:rPr>
            </w:pPr>
            <w:r w:rsidRPr="00F80EBE">
              <w:rPr>
                <w:rFonts w:ascii="Times New Roman" w:hAnsi="Times New Roman" w:cs="Times New Roman"/>
                <w:b/>
                <w:bCs/>
                <w:lang w:val="cs-CZ"/>
              </w:rPr>
              <w:t>Post-Processing 3D</w:t>
            </w:r>
          </w:p>
        </w:tc>
      </w:tr>
      <w:tr w:rsidR="006A13B5" w:rsidRPr="00D46F82" w14:paraId="0D5BED43"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2D606E" w14:textId="55E785EB"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58</w:t>
            </w:r>
          </w:p>
        </w:tc>
        <w:tc>
          <w:tcPr>
            <w:tcW w:w="4820" w:type="dxa"/>
            <w:tcBorders>
              <w:top w:val="single" w:sz="4" w:space="0" w:color="auto"/>
              <w:left w:val="single" w:sz="4" w:space="0" w:color="auto"/>
              <w:bottom w:val="single" w:sz="4" w:space="0" w:color="auto"/>
              <w:right w:val="single" w:sz="4" w:space="0" w:color="auto"/>
            </w:tcBorders>
          </w:tcPr>
          <w:p w14:paraId="7AD92889" w14:textId="3291557B"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Rekonstrukcje MPR (multiplanarne) z grubą kostką (Średnia, MIP, Rendering objętościowy)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7F50208"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5A5D9D0F"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2F1F3B" w14:textId="37FE2F51"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59</w:t>
            </w:r>
          </w:p>
        </w:tc>
        <w:tc>
          <w:tcPr>
            <w:tcW w:w="4820" w:type="dxa"/>
            <w:tcBorders>
              <w:top w:val="single" w:sz="4" w:space="0" w:color="auto"/>
              <w:left w:val="single" w:sz="4" w:space="0" w:color="auto"/>
              <w:bottom w:val="single" w:sz="4" w:space="0" w:color="auto"/>
              <w:right w:val="single" w:sz="4" w:space="0" w:color="auto"/>
            </w:tcBorders>
          </w:tcPr>
          <w:p w14:paraId="67CE0282" w14:textId="0C8928ED"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3D MPR po krzywej z grubą kostką</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5431A87"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0FB2E000"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A9FB80" w14:textId="58DF33CC"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60</w:t>
            </w:r>
          </w:p>
        </w:tc>
        <w:tc>
          <w:tcPr>
            <w:tcW w:w="4820" w:type="dxa"/>
            <w:tcBorders>
              <w:top w:val="single" w:sz="4" w:space="0" w:color="auto"/>
              <w:left w:val="single" w:sz="4" w:space="0" w:color="auto"/>
              <w:bottom w:val="single" w:sz="4" w:space="0" w:color="auto"/>
              <w:right w:val="single" w:sz="4" w:space="0" w:color="auto"/>
            </w:tcBorders>
          </w:tcPr>
          <w:p w14:paraId="30223FCF" w14:textId="04F3CC64"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en-US"/>
              </w:rPr>
              <w:t>3D MIP (Maximum Intensity Projection)</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CF6B60D"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72BCFCA0"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CD4E5F" w14:textId="09B93AB4"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61</w:t>
            </w:r>
          </w:p>
        </w:tc>
        <w:tc>
          <w:tcPr>
            <w:tcW w:w="4820" w:type="dxa"/>
            <w:tcBorders>
              <w:top w:val="single" w:sz="4" w:space="0" w:color="auto"/>
              <w:left w:val="single" w:sz="4" w:space="0" w:color="auto"/>
              <w:bottom w:val="single" w:sz="4" w:space="0" w:color="auto"/>
              <w:right w:val="single" w:sz="4" w:space="0" w:color="auto"/>
            </w:tcBorders>
          </w:tcPr>
          <w:p w14:paraId="5C446202" w14:textId="17F4C5F6"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3D Volume Rendering (Objętościowy)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670DC37"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3D3B8755"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53177F" w14:textId="025213FE"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62</w:t>
            </w:r>
          </w:p>
        </w:tc>
        <w:tc>
          <w:tcPr>
            <w:tcW w:w="4820" w:type="dxa"/>
            <w:tcBorders>
              <w:top w:val="single" w:sz="4" w:space="0" w:color="auto"/>
              <w:left w:val="single" w:sz="4" w:space="0" w:color="auto"/>
              <w:bottom w:val="single" w:sz="4" w:space="0" w:color="auto"/>
              <w:right w:val="single" w:sz="4" w:space="0" w:color="auto"/>
            </w:tcBorders>
          </w:tcPr>
          <w:p w14:paraId="2BB93602" w14:textId="245B3999"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3D Surface Rendering (Powierzchniowy)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B59C084"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336AE067"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8C536" w14:textId="1AFC10D6"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63</w:t>
            </w:r>
          </w:p>
        </w:tc>
        <w:tc>
          <w:tcPr>
            <w:tcW w:w="4820" w:type="dxa"/>
            <w:tcBorders>
              <w:top w:val="single" w:sz="4" w:space="0" w:color="auto"/>
              <w:left w:val="single" w:sz="4" w:space="0" w:color="auto"/>
              <w:bottom w:val="single" w:sz="4" w:space="0" w:color="auto"/>
              <w:right w:val="single" w:sz="4" w:space="0" w:color="auto"/>
            </w:tcBorders>
          </w:tcPr>
          <w:p w14:paraId="6B8249A9" w14:textId="5ABD6425"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3D ROI (Obszary zainteresowania)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050B636"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4529D0C9"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210E4A" w14:textId="577D54F2"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64</w:t>
            </w:r>
          </w:p>
        </w:tc>
        <w:tc>
          <w:tcPr>
            <w:tcW w:w="4820" w:type="dxa"/>
            <w:tcBorders>
              <w:top w:val="single" w:sz="4" w:space="0" w:color="auto"/>
              <w:left w:val="single" w:sz="4" w:space="0" w:color="auto"/>
              <w:bottom w:val="single" w:sz="4" w:space="0" w:color="auto"/>
              <w:right w:val="single" w:sz="4" w:space="0" w:color="auto"/>
            </w:tcBorders>
          </w:tcPr>
          <w:p w14:paraId="5E2DEA2C" w14:textId="2EB7B6CF"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 xml:space="preserve">Rejestracja dla rekonstrukcji 3D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27D8A27"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0D312DD3"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0CF72" w14:textId="2C46E8F1"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65</w:t>
            </w:r>
          </w:p>
        </w:tc>
        <w:tc>
          <w:tcPr>
            <w:tcW w:w="4820" w:type="dxa"/>
            <w:tcBorders>
              <w:top w:val="single" w:sz="4" w:space="0" w:color="auto"/>
              <w:left w:val="single" w:sz="4" w:space="0" w:color="auto"/>
              <w:bottom w:val="single" w:sz="4" w:space="0" w:color="auto"/>
              <w:right w:val="single" w:sz="4" w:space="0" w:color="auto"/>
            </w:tcBorders>
          </w:tcPr>
          <w:p w14:paraId="71833907" w14:textId="58ECF518"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Stereowizja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22FC1F8"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1754BB4A"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02BE69" w14:textId="70B56859"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66</w:t>
            </w:r>
          </w:p>
        </w:tc>
        <w:tc>
          <w:tcPr>
            <w:tcW w:w="4820" w:type="dxa"/>
            <w:tcBorders>
              <w:top w:val="single" w:sz="4" w:space="0" w:color="auto"/>
              <w:left w:val="single" w:sz="4" w:space="0" w:color="auto"/>
              <w:bottom w:val="single" w:sz="4" w:space="0" w:color="auto"/>
              <w:right w:val="single" w:sz="4" w:space="0" w:color="auto"/>
            </w:tcBorders>
          </w:tcPr>
          <w:p w14:paraId="154F8B47" w14:textId="15838804"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 xml:space="preserve">Eksport obrazów 3D do Quicktime, Quicktime VR, TIFF, JPEG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79EEF72"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7DA0C7DF"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682D70" w14:textId="607981D8"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67</w:t>
            </w:r>
          </w:p>
        </w:tc>
        <w:tc>
          <w:tcPr>
            <w:tcW w:w="4820" w:type="dxa"/>
            <w:tcBorders>
              <w:top w:val="single" w:sz="4" w:space="0" w:color="auto"/>
              <w:left w:val="single" w:sz="4" w:space="0" w:color="auto"/>
              <w:bottom w:val="single" w:sz="4" w:space="0" w:color="auto"/>
              <w:right w:val="single" w:sz="4" w:space="0" w:color="auto"/>
            </w:tcBorders>
          </w:tcPr>
          <w:p w14:paraId="09A40F50" w14:textId="7205C350"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Wszystkie przeglądarki 3D wspierają fuzję obrazów dla badań PET-CT oraz tryb 4D dla CT serca.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5EC19A5"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2DE1D7E1"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533244" w14:textId="64148263"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68</w:t>
            </w:r>
          </w:p>
        </w:tc>
        <w:tc>
          <w:tcPr>
            <w:tcW w:w="4820" w:type="dxa"/>
            <w:tcBorders>
              <w:top w:val="single" w:sz="4" w:space="0" w:color="auto"/>
              <w:left w:val="single" w:sz="4" w:space="0" w:color="auto"/>
              <w:bottom w:val="single" w:sz="4" w:space="0" w:color="auto"/>
              <w:right w:val="single" w:sz="4" w:space="0" w:color="auto"/>
            </w:tcBorders>
          </w:tcPr>
          <w:p w14:paraId="29BC1BF8" w14:textId="6222C74D"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Obsługa wątków dla konfiguracji wieloprocesorowych i procesorów wielordzeniowych</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089B497"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38B50294"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F4743D" w14:textId="475C4918"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69</w:t>
            </w:r>
          </w:p>
        </w:tc>
        <w:tc>
          <w:tcPr>
            <w:tcW w:w="4820" w:type="dxa"/>
            <w:tcBorders>
              <w:top w:val="single" w:sz="4" w:space="0" w:color="auto"/>
              <w:left w:val="single" w:sz="4" w:space="0" w:color="auto"/>
              <w:bottom w:val="single" w:sz="4" w:space="0" w:color="auto"/>
              <w:right w:val="single" w:sz="4" w:space="0" w:color="auto"/>
            </w:tcBorders>
          </w:tcPr>
          <w:p w14:paraId="7F1C0F1D" w14:textId="6B44BCE5"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Odczyt asynchroniczny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27CCC42"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4983EA4A"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309099" w14:textId="7F84E717"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70</w:t>
            </w:r>
          </w:p>
        </w:tc>
        <w:tc>
          <w:tcPr>
            <w:tcW w:w="4820" w:type="dxa"/>
            <w:tcBorders>
              <w:top w:val="single" w:sz="4" w:space="0" w:color="auto"/>
              <w:left w:val="single" w:sz="4" w:space="0" w:color="auto"/>
              <w:bottom w:val="single" w:sz="4" w:space="0" w:color="auto"/>
              <w:right w:val="single" w:sz="4" w:space="0" w:color="auto"/>
            </w:tcBorders>
          </w:tcPr>
          <w:p w14:paraId="66282821" w14:textId="470F9AEC"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Obsługa OpenGL dla Przeglądarki 2D oraz 3D</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D985F11"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7452E415"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02E920" w14:textId="7587C450"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71</w:t>
            </w:r>
          </w:p>
        </w:tc>
        <w:tc>
          <w:tcPr>
            <w:tcW w:w="4820" w:type="dxa"/>
            <w:tcBorders>
              <w:top w:val="single" w:sz="4" w:space="0" w:color="auto"/>
              <w:left w:val="single" w:sz="4" w:space="0" w:color="auto"/>
              <w:bottom w:val="single" w:sz="4" w:space="0" w:color="auto"/>
              <w:right w:val="single" w:sz="4" w:space="0" w:color="auto"/>
            </w:tcBorders>
          </w:tcPr>
          <w:p w14:paraId="6CB65241" w14:textId="3CB721C8"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Obsługa akceleratorów kart graficznych z teksturowaniem 3D</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97E7B74"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68D94CF3"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7DADE1" w14:textId="695BE022"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72</w:t>
            </w:r>
          </w:p>
        </w:tc>
        <w:tc>
          <w:tcPr>
            <w:tcW w:w="4820" w:type="dxa"/>
            <w:tcBorders>
              <w:top w:val="single" w:sz="4" w:space="0" w:color="auto"/>
              <w:left w:val="single" w:sz="4" w:space="0" w:color="auto"/>
              <w:bottom w:val="single" w:sz="4" w:space="0" w:color="auto"/>
              <w:right w:val="single" w:sz="4" w:space="0" w:color="auto"/>
            </w:tcBorders>
          </w:tcPr>
          <w:p w14:paraId="21848614" w14:textId="5897CB86"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Obsługa architektury 32 i 64 bit</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41871F9"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14AA5957"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935C63" w14:textId="27250C22"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73</w:t>
            </w:r>
          </w:p>
        </w:tc>
        <w:tc>
          <w:tcPr>
            <w:tcW w:w="4820" w:type="dxa"/>
            <w:tcBorders>
              <w:top w:val="single" w:sz="4" w:space="0" w:color="auto"/>
              <w:left w:val="single" w:sz="4" w:space="0" w:color="auto"/>
              <w:bottom w:val="single" w:sz="4" w:space="0" w:color="auto"/>
              <w:right w:val="single" w:sz="4" w:space="0" w:color="auto"/>
            </w:tcBorders>
            <w:vAlign w:val="center"/>
          </w:tcPr>
          <w:p w14:paraId="104C22DA" w14:textId="5267B3A9"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Funkcja dodanie dowolnego tekstu do obrazu badania o długości min. 16 znaków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3E1B35A"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58839D6E"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0816C9" w14:textId="0B4D99C5"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74</w:t>
            </w:r>
          </w:p>
        </w:tc>
        <w:tc>
          <w:tcPr>
            <w:tcW w:w="4820" w:type="dxa"/>
            <w:tcBorders>
              <w:top w:val="single" w:sz="4" w:space="0" w:color="auto"/>
              <w:left w:val="single" w:sz="4" w:space="0" w:color="auto"/>
              <w:bottom w:val="single" w:sz="4" w:space="0" w:color="auto"/>
              <w:right w:val="single" w:sz="4" w:space="0" w:color="auto"/>
            </w:tcBorders>
            <w:vAlign w:val="center"/>
          </w:tcPr>
          <w:p w14:paraId="6A5F10EE" w14:textId="6F644E62"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Funkcja dodania strzałki do obrazu badania.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C197AA9"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4E24A8C5"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8791C" w14:textId="534F47F8"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75</w:t>
            </w:r>
          </w:p>
        </w:tc>
        <w:tc>
          <w:tcPr>
            <w:tcW w:w="4820" w:type="dxa"/>
            <w:tcBorders>
              <w:top w:val="single" w:sz="4" w:space="0" w:color="auto"/>
              <w:left w:val="single" w:sz="4" w:space="0" w:color="auto"/>
              <w:bottom w:val="single" w:sz="4" w:space="0" w:color="auto"/>
              <w:right w:val="single" w:sz="4" w:space="0" w:color="auto"/>
            </w:tcBorders>
            <w:vAlign w:val="center"/>
          </w:tcPr>
          <w:p w14:paraId="482B1325" w14:textId="761FE655"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Pomiar odległości pomiędzy dwoma punktami na obrazie.</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78A4277"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1B038063"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1F6EE6" w14:textId="568DC96C"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76</w:t>
            </w:r>
          </w:p>
        </w:tc>
        <w:tc>
          <w:tcPr>
            <w:tcW w:w="4820" w:type="dxa"/>
            <w:tcBorders>
              <w:top w:val="single" w:sz="4" w:space="0" w:color="auto"/>
              <w:left w:val="single" w:sz="4" w:space="0" w:color="auto"/>
              <w:bottom w:val="single" w:sz="4" w:space="0" w:color="auto"/>
              <w:right w:val="single" w:sz="4" w:space="0" w:color="auto"/>
            </w:tcBorders>
            <w:vAlign w:val="center"/>
          </w:tcPr>
          <w:p w14:paraId="74EE655D" w14:textId="40D437E6"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Funkcja usunięcia adnotacji wprowadzonych przez użytkownika.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8B38BB4"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6BF5D399"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47C68C" w14:textId="5D030813"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77</w:t>
            </w:r>
          </w:p>
        </w:tc>
        <w:tc>
          <w:tcPr>
            <w:tcW w:w="4820" w:type="dxa"/>
            <w:tcBorders>
              <w:top w:val="single" w:sz="4" w:space="0" w:color="auto"/>
              <w:left w:val="single" w:sz="4" w:space="0" w:color="auto"/>
              <w:bottom w:val="single" w:sz="4" w:space="0" w:color="auto"/>
              <w:right w:val="single" w:sz="4" w:space="0" w:color="auto"/>
            </w:tcBorders>
            <w:vAlign w:val="center"/>
          </w:tcPr>
          <w:p w14:paraId="2B98BC68" w14:textId="2871577C"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Funkcja obrotu obrazu o 180˚ oraz o 90˚ stopni w lewo/w prawo.</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D80A991"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518EF7B7"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DD7D3B" w14:textId="01D42E37"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78</w:t>
            </w:r>
          </w:p>
        </w:tc>
        <w:tc>
          <w:tcPr>
            <w:tcW w:w="4820" w:type="dxa"/>
            <w:tcBorders>
              <w:top w:val="single" w:sz="4" w:space="0" w:color="auto"/>
              <w:left w:val="single" w:sz="4" w:space="0" w:color="auto"/>
              <w:bottom w:val="single" w:sz="4" w:space="0" w:color="auto"/>
              <w:right w:val="single" w:sz="4" w:space="0" w:color="auto"/>
            </w:tcBorders>
            <w:vAlign w:val="center"/>
          </w:tcPr>
          <w:p w14:paraId="2F1A2810" w14:textId="1F35FD3A"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Zapisywanie wybranych zmian obrazu badania wprowadzonych przez użytkownika, min. funkcje:</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97FA94F"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516A4695"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D722A2" w14:textId="74CEC805"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79</w:t>
            </w:r>
          </w:p>
        </w:tc>
        <w:tc>
          <w:tcPr>
            <w:tcW w:w="4820" w:type="dxa"/>
            <w:tcBorders>
              <w:top w:val="single" w:sz="4" w:space="0" w:color="auto"/>
              <w:left w:val="single" w:sz="4" w:space="0" w:color="auto"/>
              <w:bottom w:val="single" w:sz="4" w:space="0" w:color="auto"/>
              <w:right w:val="single" w:sz="4" w:space="0" w:color="auto"/>
            </w:tcBorders>
            <w:vAlign w:val="center"/>
          </w:tcPr>
          <w:p w14:paraId="15589E82" w14:textId="754050FD"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zapisywanie zmian geometrii obrazu (np. obrotu),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3C5AC29"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7BFE8C0D"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CE7519" w14:textId="11477CE0"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80</w:t>
            </w:r>
          </w:p>
        </w:tc>
        <w:tc>
          <w:tcPr>
            <w:tcW w:w="4820" w:type="dxa"/>
            <w:tcBorders>
              <w:top w:val="single" w:sz="4" w:space="0" w:color="auto"/>
              <w:left w:val="single" w:sz="4" w:space="0" w:color="auto"/>
              <w:bottom w:val="single" w:sz="4" w:space="0" w:color="auto"/>
              <w:right w:val="single" w:sz="4" w:space="0" w:color="auto"/>
            </w:tcBorders>
            <w:vAlign w:val="center"/>
          </w:tcPr>
          <w:p w14:paraId="7F6EEAB6" w14:textId="3F6FFF95"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zapisywanie powiększenia obrazu,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D2F55E1"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06F4AFFF"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11C3B1" w14:textId="34F72A69"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81</w:t>
            </w:r>
          </w:p>
        </w:tc>
        <w:tc>
          <w:tcPr>
            <w:tcW w:w="4820" w:type="dxa"/>
            <w:tcBorders>
              <w:top w:val="single" w:sz="4" w:space="0" w:color="auto"/>
              <w:left w:val="single" w:sz="4" w:space="0" w:color="auto"/>
              <w:bottom w:val="single" w:sz="4" w:space="0" w:color="auto"/>
              <w:right w:val="single" w:sz="4" w:space="0" w:color="auto"/>
            </w:tcBorders>
            <w:vAlign w:val="center"/>
          </w:tcPr>
          <w:p w14:paraId="008D5291" w14:textId="46ACD2C4"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zapisywanie adnotacji wprowadzonych przez użytkownika (np. pomiary, kąty, strzałki).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8A5427E"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00124270"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4F365E" w14:textId="1879F395"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82</w:t>
            </w:r>
          </w:p>
        </w:tc>
        <w:tc>
          <w:tcPr>
            <w:tcW w:w="4820" w:type="dxa"/>
            <w:tcBorders>
              <w:top w:val="single" w:sz="4" w:space="0" w:color="auto"/>
              <w:left w:val="single" w:sz="4" w:space="0" w:color="auto"/>
              <w:bottom w:val="single" w:sz="4" w:space="0" w:color="auto"/>
              <w:right w:val="single" w:sz="4" w:space="0" w:color="auto"/>
            </w:tcBorders>
            <w:vAlign w:val="center"/>
          </w:tcPr>
          <w:p w14:paraId="19E58107" w14:textId="6F1E88A9"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Funkcja wyświetlenia tagów DICOM i ich wartości dla wybranego obrazu badania.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493AAF5"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5E7E44DD" w14:textId="77777777" w:rsidTr="0011173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0DB9F1" w14:textId="3B8C2E40"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83</w:t>
            </w:r>
          </w:p>
        </w:tc>
        <w:tc>
          <w:tcPr>
            <w:tcW w:w="4820" w:type="dxa"/>
            <w:tcBorders>
              <w:top w:val="single" w:sz="4" w:space="0" w:color="auto"/>
              <w:left w:val="single" w:sz="4" w:space="0" w:color="auto"/>
              <w:bottom w:val="single" w:sz="4" w:space="0" w:color="auto"/>
              <w:right w:val="single" w:sz="4" w:space="0" w:color="auto"/>
            </w:tcBorders>
            <w:vAlign w:val="center"/>
          </w:tcPr>
          <w:p w14:paraId="3FA2FA0A" w14:textId="016DA4F9"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Oznaczenie obszaru zainteresowania o kształcie koła, elipsy wraz z informacjami: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A5F20E8"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034CD85A"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C4B33C" w14:textId="58202DBC"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84</w:t>
            </w:r>
          </w:p>
        </w:tc>
        <w:tc>
          <w:tcPr>
            <w:tcW w:w="4820" w:type="dxa"/>
            <w:tcBorders>
              <w:top w:val="single" w:sz="4" w:space="0" w:color="auto"/>
              <w:left w:val="single" w:sz="4" w:space="0" w:color="auto"/>
              <w:bottom w:val="single" w:sz="4" w:space="0" w:color="auto"/>
              <w:right w:val="single" w:sz="4" w:space="0" w:color="auto"/>
            </w:tcBorders>
            <w:vAlign w:val="center"/>
          </w:tcPr>
          <w:p w14:paraId="6F1CD8DD" w14:textId="2F6DA23D"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powierzchnia regionu zainteresowania,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0B88ED8"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06362978"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D6B4C8" w14:textId="14DB1914"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85</w:t>
            </w:r>
          </w:p>
        </w:tc>
        <w:tc>
          <w:tcPr>
            <w:tcW w:w="4820" w:type="dxa"/>
            <w:tcBorders>
              <w:top w:val="single" w:sz="4" w:space="0" w:color="auto"/>
              <w:left w:val="single" w:sz="4" w:space="0" w:color="auto"/>
              <w:bottom w:val="single" w:sz="4" w:space="0" w:color="auto"/>
              <w:right w:val="single" w:sz="4" w:space="0" w:color="auto"/>
            </w:tcBorders>
            <w:vAlign w:val="center"/>
          </w:tcPr>
          <w:p w14:paraId="5FE2665F" w14:textId="1BF5D6BA"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średnia wartość pikseli w regionie zainteresowania,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B7E4553"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3A3464CD"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603EA6" w14:textId="10E0A65D"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86</w:t>
            </w:r>
          </w:p>
        </w:tc>
        <w:tc>
          <w:tcPr>
            <w:tcW w:w="4820" w:type="dxa"/>
            <w:tcBorders>
              <w:top w:val="single" w:sz="4" w:space="0" w:color="auto"/>
              <w:left w:val="single" w:sz="4" w:space="0" w:color="auto"/>
              <w:bottom w:val="single" w:sz="4" w:space="0" w:color="auto"/>
              <w:right w:val="single" w:sz="4" w:space="0" w:color="auto"/>
            </w:tcBorders>
            <w:vAlign w:val="center"/>
          </w:tcPr>
          <w:p w14:paraId="22504458" w14:textId="413B6BDF"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Inwersja pozytyw/negatyw w obrazie badania.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C5A95DE"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7C7A61D4"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DAFC7A" w14:textId="60C33C86"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87</w:t>
            </w:r>
          </w:p>
        </w:tc>
        <w:tc>
          <w:tcPr>
            <w:tcW w:w="4820" w:type="dxa"/>
            <w:tcBorders>
              <w:top w:val="single" w:sz="4" w:space="0" w:color="auto"/>
              <w:left w:val="single" w:sz="4" w:space="0" w:color="auto"/>
              <w:bottom w:val="single" w:sz="4" w:space="0" w:color="auto"/>
              <w:right w:val="single" w:sz="4" w:space="0" w:color="auto"/>
            </w:tcBorders>
            <w:vAlign w:val="center"/>
          </w:tcPr>
          <w:p w14:paraId="2814D8B8" w14:textId="1FA61CBC"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Funkcja importowania obrazów do badania, min.:</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2CAE32F"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202924F2"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EF52C9" w14:textId="3A350FA9"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88</w:t>
            </w:r>
          </w:p>
        </w:tc>
        <w:tc>
          <w:tcPr>
            <w:tcW w:w="4820" w:type="dxa"/>
            <w:tcBorders>
              <w:top w:val="single" w:sz="4" w:space="0" w:color="auto"/>
              <w:left w:val="single" w:sz="4" w:space="0" w:color="auto"/>
              <w:bottom w:val="single" w:sz="4" w:space="0" w:color="auto"/>
              <w:right w:val="single" w:sz="4" w:space="0" w:color="auto"/>
            </w:tcBorders>
            <w:vAlign w:val="center"/>
          </w:tcPr>
          <w:p w14:paraId="0747D106" w14:textId="42A92027"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import kolorowego lub monochromatycznego formatu JPG,</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92A8B26"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1D0809A3"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711408" w14:textId="33AE6BD9"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89</w:t>
            </w:r>
          </w:p>
        </w:tc>
        <w:tc>
          <w:tcPr>
            <w:tcW w:w="4820" w:type="dxa"/>
            <w:tcBorders>
              <w:top w:val="single" w:sz="4" w:space="0" w:color="auto"/>
              <w:left w:val="single" w:sz="4" w:space="0" w:color="auto"/>
              <w:bottom w:val="single" w:sz="4" w:space="0" w:color="auto"/>
              <w:right w:val="single" w:sz="4" w:space="0" w:color="auto"/>
            </w:tcBorders>
            <w:vAlign w:val="center"/>
          </w:tcPr>
          <w:p w14:paraId="201A4CC7" w14:textId="6D43596C"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import obrazu do nowej serii.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C0027EA"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73099444"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2AA9B8" w14:textId="646A0273"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90</w:t>
            </w:r>
          </w:p>
        </w:tc>
        <w:tc>
          <w:tcPr>
            <w:tcW w:w="4820" w:type="dxa"/>
            <w:tcBorders>
              <w:top w:val="single" w:sz="4" w:space="0" w:color="auto"/>
              <w:left w:val="single" w:sz="4" w:space="0" w:color="auto"/>
              <w:bottom w:val="single" w:sz="4" w:space="0" w:color="auto"/>
              <w:right w:val="single" w:sz="4" w:space="0" w:color="auto"/>
            </w:tcBorders>
            <w:vAlign w:val="center"/>
          </w:tcPr>
          <w:p w14:paraId="5CBDAAF2" w14:textId="4BCA7B98"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Funkcja tworzenia badania podsumowującego – zawierającego kopie obrazów z więcej niż jednego badania.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353DB1B"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3B3ADA4F"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C2B765" w14:textId="0541ADF0"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lastRenderedPageBreak/>
              <w:t>91</w:t>
            </w:r>
          </w:p>
        </w:tc>
        <w:tc>
          <w:tcPr>
            <w:tcW w:w="4820" w:type="dxa"/>
            <w:tcBorders>
              <w:top w:val="single" w:sz="4" w:space="0" w:color="auto"/>
              <w:left w:val="single" w:sz="4" w:space="0" w:color="auto"/>
              <w:bottom w:val="single" w:sz="4" w:space="0" w:color="auto"/>
              <w:right w:val="single" w:sz="4" w:space="0" w:color="auto"/>
            </w:tcBorders>
            <w:vAlign w:val="center"/>
          </w:tcPr>
          <w:p w14:paraId="52027249" w14:textId="31F45DB2"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Dostęp do systemu stacji tylko po uprzednim zalogowaniu się.</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2E73722"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1B129ACF"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2C778F" w14:textId="62C4C02C"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92</w:t>
            </w:r>
          </w:p>
        </w:tc>
        <w:tc>
          <w:tcPr>
            <w:tcW w:w="4820" w:type="dxa"/>
            <w:tcBorders>
              <w:top w:val="single" w:sz="4" w:space="0" w:color="auto"/>
              <w:left w:val="single" w:sz="4" w:space="0" w:color="auto"/>
              <w:bottom w:val="single" w:sz="4" w:space="0" w:color="auto"/>
              <w:right w:val="single" w:sz="4" w:space="0" w:color="auto"/>
            </w:tcBorders>
            <w:vAlign w:val="center"/>
          </w:tcPr>
          <w:p w14:paraId="69F3875B" w14:textId="06BB4996"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Subtrakcja obrazów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E9CA92B"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705E061E"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B7176D" w14:textId="663C8F48"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93</w:t>
            </w:r>
          </w:p>
        </w:tc>
        <w:tc>
          <w:tcPr>
            <w:tcW w:w="4820" w:type="dxa"/>
            <w:tcBorders>
              <w:top w:val="single" w:sz="4" w:space="0" w:color="auto"/>
              <w:left w:val="single" w:sz="4" w:space="0" w:color="auto"/>
              <w:bottom w:val="single" w:sz="4" w:space="0" w:color="auto"/>
              <w:right w:val="single" w:sz="4" w:space="0" w:color="auto"/>
            </w:tcBorders>
            <w:vAlign w:val="center"/>
          </w:tcPr>
          <w:p w14:paraId="270A7FF3" w14:textId="5A02C3C0"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Pomiar kątów Cobba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8DB4E77"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6730103C"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D980D8" w14:textId="256494E8"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94</w:t>
            </w:r>
          </w:p>
        </w:tc>
        <w:tc>
          <w:tcPr>
            <w:tcW w:w="4820" w:type="dxa"/>
            <w:tcBorders>
              <w:top w:val="single" w:sz="4" w:space="0" w:color="auto"/>
              <w:left w:val="single" w:sz="4" w:space="0" w:color="auto"/>
              <w:bottom w:val="single" w:sz="4" w:space="0" w:color="auto"/>
              <w:right w:val="single" w:sz="4" w:space="0" w:color="auto"/>
            </w:tcBorders>
            <w:vAlign w:val="center"/>
          </w:tcPr>
          <w:p w14:paraId="2730897B" w14:textId="371C88CC"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Drukowanie obrazów badania na papierze w min. następujących trybach i z uwzględnieniem następujących funkcji: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C16F134"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7DC2835F"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3A7EB0" w14:textId="15C9140A"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95</w:t>
            </w:r>
          </w:p>
        </w:tc>
        <w:tc>
          <w:tcPr>
            <w:tcW w:w="4820" w:type="dxa"/>
            <w:tcBorders>
              <w:top w:val="single" w:sz="4" w:space="0" w:color="auto"/>
              <w:left w:val="single" w:sz="4" w:space="0" w:color="auto"/>
              <w:bottom w:val="single" w:sz="4" w:space="0" w:color="auto"/>
              <w:right w:val="single" w:sz="4" w:space="0" w:color="auto"/>
            </w:tcBorders>
            <w:vAlign w:val="center"/>
          </w:tcPr>
          <w:p w14:paraId="601B0FF6" w14:textId="5CB8D11A"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funkcja drukowania atrybutów badania; min. imienia i nazwiska pacjenta, daty badania, daty urodzenia pacjenta,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9402B1C"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2AFFD3DB"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C1C7CE" w14:textId="08B1D958"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96</w:t>
            </w:r>
          </w:p>
        </w:tc>
        <w:tc>
          <w:tcPr>
            <w:tcW w:w="4820" w:type="dxa"/>
            <w:tcBorders>
              <w:top w:val="single" w:sz="4" w:space="0" w:color="auto"/>
              <w:left w:val="single" w:sz="4" w:space="0" w:color="auto"/>
              <w:bottom w:val="single" w:sz="4" w:space="0" w:color="auto"/>
              <w:right w:val="single" w:sz="4" w:space="0" w:color="auto"/>
            </w:tcBorders>
            <w:vAlign w:val="center"/>
          </w:tcPr>
          <w:p w14:paraId="701AFD74" w14:textId="393AA7DD"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funkcja dodania dowolnego tekstu do drukowanego obrazu,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67A4041"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70CA6257"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BFF81F" w14:textId="521E49F3"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97</w:t>
            </w:r>
          </w:p>
        </w:tc>
        <w:tc>
          <w:tcPr>
            <w:tcW w:w="4820" w:type="dxa"/>
            <w:tcBorders>
              <w:top w:val="single" w:sz="4" w:space="0" w:color="auto"/>
              <w:left w:val="single" w:sz="4" w:space="0" w:color="auto"/>
              <w:bottom w:val="single" w:sz="4" w:space="0" w:color="auto"/>
              <w:right w:val="single" w:sz="4" w:space="0" w:color="auto"/>
            </w:tcBorders>
            <w:vAlign w:val="center"/>
          </w:tcPr>
          <w:p w14:paraId="179E869F" w14:textId="1A46A5D3"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funkcja podglądu wydruku,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79F2E92"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17855229"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AD0B77" w14:textId="18CC94CC"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98</w:t>
            </w:r>
          </w:p>
        </w:tc>
        <w:tc>
          <w:tcPr>
            <w:tcW w:w="4820" w:type="dxa"/>
            <w:tcBorders>
              <w:top w:val="single" w:sz="4" w:space="0" w:color="auto"/>
              <w:left w:val="single" w:sz="4" w:space="0" w:color="auto"/>
              <w:bottom w:val="single" w:sz="4" w:space="0" w:color="auto"/>
              <w:right w:val="single" w:sz="4" w:space="0" w:color="auto"/>
            </w:tcBorders>
            <w:vAlign w:val="center"/>
          </w:tcPr>
          <w:p w14:paraId="7B9DA66C" w14:textId="23544FA5"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tworzenie szablonów rozkładu wydruku z zakresem od 1x1 do 4x8 obiektów na wydruk.</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A068766"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26AC2F2E"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1BE755" w14:textId="55F77A67"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99</w:t>
            </w:r>
          </w:p>
        </w:tc>
        <w:tc>
          <w:tcPr>
            <w:tcW w:w="4820" w:type="dxa"/>
            <w:tcBorders>
              <w:top w:val="single" w:sz="4" w:space="0" w:color="auto"/>
              <w:left w:val="single" w:sz="4" w:space="0" w:color="auto"/>
              <w:bottom w:val="single" w:sz="4" w:space="0" w:color="auto"/>
              <w:right w:val="single" w:sz="4" w:space="0" w:color="auto"/>
            </w:tcBorders>
            <w:vAlign w:val="center"/>
          </w:tcPr>
          <w:p w14:paraId="58868D7B" w14:textId="7480250F"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Wydruk badań na kamerach cyfrowych poprzez DICOM Print.</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CEE8D36"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4712B03D"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CE6327" w14:textId="7A9D60E1"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100</w:t>
            </w:r>
          </w:p>
        </w:tc>
        <w:tc>
          <w:tcPr>
            <w:tcW w:w="4820" w:type="dxa"/>
            <w:tcBorders>
              <w:top w:val="single" w:sz="4" w:space="0" w:color="auto"/>
              <w:left w:val="single" w:sz="4" w:space="0" w:color="auto"/>
              <w:bottom w:val="single" w:sz="4" w:space="0" w:color="auto"/>
              <w:right w:val="single" w:sz="4" w:space="0" w:color="auto"/>
            </w:tcBorders>
            <w:vAlign w:val="center"/>
          </w:tcPr>
          <w:p w14:paraId="34BE88F0" w14:textId="731AB286"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Wyświetlanie badań na dostępnych monitorach w różnych trybach, min. tryby: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C983AC1"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3AB70983"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7EDEED" w14:textId="34953F3F"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101</w:t>
            </w:r>
          </w:p>
        </w:tc>
        <w:tc>
          <w:tcPr>
            <w:tcW w:w="4820" w:type="dxa"/>
            <w:tcBorders>
              <w:top w:val="single" w:sz="4" w:space="0" w:color="auto"/>
              <w:left w:val="single" w:sz="4" w:space="0" w:color="auto"/>
              <w:bottom w:val="single" w:sz="4" w:space="0" w:color="auto"/>
              <w:right w:val="single" w:sz="4" w:space="0" w:color="auto"/>
            </w:tcBorders>
            <w:vAlign w:val="center"/>
          </w:tcPr>
          <w:p w14:paraId="703B3037" w14:textId="623FA51B"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pojedynczy monitor – na każdym monitorze wyświetlane są różne badania,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9B5B394"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09FEFC29"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6F87DA" w14:textId="566889DA"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102</w:t>
            </w:r>
          </w:p>
        </w:tc>
        <w:tc>
          <w:tcPr>
            <w:tcW w:w="4820" w:type="dxa"/>
            <w:tcBorders>
              <w:top w:val="single" w:sz="4" w:space="0" w:color="auto"/>
              <w:left w:val="single" w:sz="4" w:space="0" w:color="auto"/>
              <w:bottom w:val="single" w:sz="4" w:space="0" w:color="auto"/>
              <w:right w:val="single" w:sz="4" w:space="0" w:color="auto"/>
            </w:tcBorders>
            <w:vAlign w:val="center"/>
          </w:tcPr>
          <w:p w14:paraId="62BB8B16" w14:textId="3EADE256"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xml:space="preserve"> dwa monitory – na dwóch monitorach wyświetlane jest to samo badanie; jeżeli dostępnych jest więcej monitorów, powinny być na nich wyświetlane kolejne obrazy z badania.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FD3C37A"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0CFC0B2E"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DF2F3C" w14:textId="01EAA7D1"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103</w:t>
            </w:r>
          </w:p>
        </w:tc>
        <w:tc>
          <w:tcPr>
            <w:tcW w:w="4820" w:type="dxa"/>
            <w:tcBorders>
              <w:top w:val="single" w:sz="4" w:space="0" w:color="auto"/>
              <w:left w:val="single" w:sz="4" w:space="0" w:color="auto"/>
              <w:bottom w:val="single" w:sz="4" w:space="0" w:color="auto"/>
              <w:right w:val="single" w:sz="4" w:space="0" w:color="auto"/>
            </w:tcBorders>
            <w:vAlign w:val="center"/>
          </w:tcPr>
          <w:p w14:paraId="5523FCEB" w14:textId="2FD0DBCE"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Możliwość wyłączenia (ukrycia) pasków narzędziowych na ekranach monitorów wyświetlających obrazy badań.</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0AAA154"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51949AC0"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DD0B57" w14:textId="66DF62FD"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104</w:t>
            </w:r>
          </w:p>
        </w:tc>
        <w:tc>
          <w:tcPr>
            <w:tcW w:w="4820" w:type="dxa"/>
            <w:tcBorders>
              <w:top w:val="single" w:sz="4" w:space="0" w:color="auto"/>
              <w:left w:val="single" w:sz="4" w:space="0" w:color="auto"/>
              <w:bottom w:val="single" w:sz="4" w:space="0" w:color="auto"/>
              <w:right w:val="single" w:sz="4" w:space="0" w:color="auto"/>
            </w:tcBorders>
            <w:vAlign w:val="center"/>
          </w:tcPr>
          <w:p w14:paraId="1C08F6C1" w14:textId="7A8D2A26"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Przeglądarka animacji, funkcje min.:</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EEEFE0A"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7E8502C4"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A9AC80" w14:textId="74E71713"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105</w:t>
            </w:r>
          </w:p>
        </w:tc>
        <w:tc>
          <w:tcPr>
            <w:tcW w:w="4820" w:type="dxa"/>
            <w:tcBorders>
              <w:top w:val="single" w:sz="4" w:space="0" w:color="auto"/>
              <w:left w:val="single" w:sz="4" w:space="0" w:color="auto"/>
              <w:bottom w:val="single" w:sz="4" w:space="0" w:color="auto"/>
              <w:right w:val="single" w:sz="4" w:space="0" w:color="auto"/>
            </w:tcBorders>
            <w:vAlign w:val="center"/>
          </w:tcPr>
          <w:p w14:paraId="004B8EE8" w14:textId="1496FC7A"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ustawienia prędkości animacji,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DB61D0A"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5F22CD0C"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E16FDE" w14:textId="0CD81035"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106</w:t>
            </w:r>
          </w:p>
        </w:tc>
        <w:tc>
          <w:tcPr>
            <w:tcW w:w="4820" w:type="dxa"/>
            <w:tcBorders>
              <w:top w:val="single" w:sz="4" w:space="0" w:color="auto"/>
              <w:left w:val="single" w:sz="4" w:space="0" w:color="auto"/>
              <w:bottom w:val="single" w:sz="4" w:space="0" w:color="auto"/>
              <w:right w:val="single" w:sz="4" w:space="0" w:color="auto"/>
            </w:tcBorders>
            <w:vAlign w:val="center"/>
          </w:tcPr>
          <w:p w14:paraId="1A8D51F2" w14:textId="7F6093C8"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ustawienie przeglądania animacji w pętli,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A8D7087"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5D8B6CCE"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990A88" w14:textId="6909D559"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107</w:t>
            </w:r>
          </w:p>
        </w:tc>
        <w:tc>
          <w:tcPr>
            <w:tcW w:w="4820" w:type="dxa"/>
            <w:tcBorders>
              <w:top w:val="single" w:sz="4" w:space="0" w:color="auto"/>
              <w:left w:val="single" w:sz="4" w:space="0" w:color="auto"/>
              <w:bottom w:val="single" w:sz="4" w:space="0" w:color="auto"/>
              <w:right w:val="single" w:sz="4" w:space="0" w:color="auto"/>
            </w:tcBorders>
            <w:vAlign w:val="center"/>
          </w:tcPr>
          <w:p w14:paraId="6D35DFB7" w14:textId="37125A17"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Funkcja powiększania obrazu, min.:</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6D4674A"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2983C257" w14:textId="77777777" w:rsidTr="00FE6457">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CEC14F" w14:textId="431E54AA"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108</w:t>
            </w:r>
          </w:p>
        </w:tc>
        <w:tc>
          <w:tcPr>
            <w:tcW w:w="4820" w:type="dxa"/>
            <w:tcBorders>
              <w:top w:val="single" w:sz="4" w:space="0" w:color="auto"/>
              <w:left w:val="single" w:sz="4" w:space="0" w:color="auto"/>
              <w:bottom w:val="single" w:sz="4" w:space="0" w:color="auto"/>
              <w:right w:val="single" w:sz="4" w:space="0" w:color="auto"/>
            </w:tcBorders>
            <w:vAlign w:val="center"/>
          </w:tcPr>
          <w:p w14:paraId="38DAB629" w14:textId="5616F6B3"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xml:space="preserve">  lupa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98B2128"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3FC6F938" w14:textId="77777777" w:rsidTr="005B641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88B1ED" w14:textId="4966AD45"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109</w:t>
            </w:r>
          </w:p>
        </w:tc>
        <w:tc>
          <w:tcPr>
            <w:tcW w:w="4820" w:type="dxa"/>
            <w:tcBorders>
              <w:top w:val="single" w:sz="4" w:space="0" w:color="auto"/>
              <w:left w:val="single" w:sz="4" w:space="0" w:color="auto"/>
              <w:bottom w:val="single" w:sz="4" w:space="0" w:color="auto"/>
              <w:right w:val="single" w:sz="4" w:space="0" w:color="auto"/>
            </w:tcBorders>
            <w:vAlign w:val="center"/>
          </w:tcPr>
          <w:p w14:paraId="371E8F97" w14:textId="79C8D918"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powiększanie tylko wskazanego obszaru obrazu,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A775A11"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3AE2EBCA" w14:textId="77777777" w:rsidTr="005B641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A5A276" w14:textId="02A00302"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110</w:t>
            </w:r>
          </w:p>
        </w:tc>
        <w:tc>
          <w:tcPr>
            <w:tcW w:w="4820" w:type="dxa"/>
            <w:tcBorders>
              <w:top w:val="single" w:sz="4" w:space="0" w:color="auto"/>
              <w:left w:val="single" w:sz="4" w:space="0" w:color="auto"/>
              <w:bottom w:val="single" w:sz="4" w:space="0" w:color="auto"/>
              <w:right w:val="single" w:sz="4" w:space="0" w:color="auto"/>
            </w:tcBorders>
            <w:vAlign w:val="center"/>
          </w:tcPr>
          <w:p w14:paraId="76565272" w14:textId="293D6621"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powiększenie 1:1 (1 piksel obrazu równa się jednemu pikselowi ekranu),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8A5C77D"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75197B06" w14:textId="77777777" w:rsidTr="005B641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AE5C49" w14:textId="6992458E"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111</w:t>
            </w:r>
          </w:p>
        </w:tc>
        <w:tc>
          <w:tcPr>
            <w:tcW w:w="4820" w:type="dxa"/>
            <w:tcBorders>
              <w:top w:val="single" w:sz="4" w:space="0" w:color="auto"/>
              <w:left w:val="single" w:sz="4" w:space="0" w:color="auto"/>
              <w:bottom w:val="single" w:sz="4" w:space="0" w:color="auto"/>
              <w:right w:val="single" w:sz="4" w:space="0" w:color="auto"/>
            </w:tcBorders>
            <w:vAlign w:val="center"/>
          </w:tcPr>
          <w:p w14:paraId="2E170D4D" w14:textId="3383D5EF"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color w:val="000000"/>
                <w:lang w:val="cs-CZ"/>
              </w:rPr>
              <w:t>- powiększenie na cały dostępny ekran obszaru wyświetlania.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565FFF7"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4E1335A5" w14:textId="77777777" w:rsidTr="005B641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88A10F" w14:textId="118BE8F7"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112</w:t>
            </w:r>
          </w:p>
        </w:tc>
        <w:tc>
          <w:tcPr>
            <w:tcW w:w="4820" w:type="dxa"/>
            <w:tcBorders>
              <w:top w:val="single" w:sz="4" w:space="0" w:color="auto"/>
              <w:left w:val="single" w:sz="4" w:space="0" w:color="auto"/>
              <w:bottom w:val="single" w:sz="4" w:space="0" w:color="auto"/>
              <w:right w:val="single" w:sz="4" w:space="0" w:color="auto"/>
            </w:tcBorders>
            <w:vAlign w:val="center"/>
          </w:tcPr>
          <w:p w14:paraId="2097A61A" w14:textId="63B2F269"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Funkcjonalność przywrócenia obrazu po dokonaniu przekształceń do pierwotnej wersji.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4CBEB6A"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3FD3F339" w14:textId="77777777" w:rsidTr="005B641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511426" w14:textId="3FA582DC"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113</w:t>
            </w:r>
          </w:p>
        </w:tc>
        <w:tc>
          <w:tcPr>
            <w:tcW w:w="4820" w:type="dxa"/>
            <w:tcBorders>
              <w:top w:val="single" w:sz="4" w:space="0" w:color="auto"/>
              <w:left w:val="single" w:sz="4" w:space="0" w:color="auto"/>
              <w:bottom w:val="single" w:sz="4" w:space="0" w:color="auto"/>
              <w:right w:val="single" w:sz="4" w:space="0" w:color="auto"/>
            </w:tcBorders>
            <w:vAlign w:val="center"/>
          </w:tcPr>
          <w:p w14:paraId="5D7ED077" w14:textId="630A9603"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Oprogramowanie w języku Polskim i wersji 64 bitowej</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5105D30"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3FBB3153" w14:textId="77777777" w:rsidTr="005B641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CDBB8E" w14:textId="2322B0D1"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114</w:t>
            </w:r>
          </w:p>
        </w:tc>
        <w:tc>
          <w:tcPr>
            <w:tcW w:w="4820" w:type="dxa"/>
            <w:tcBorders>
              <w:top w:val="single" w:sz="4" w:space="0" w:color="auto"/>
              <w:left w:val="single" w:sz="4" w:space="0" w:color="auto"/>
              <w:bottom w:val="single" w:sz="4" w:space="0" w:color="auto"/>
              <w:right w:val="single" w:sz="4" w:space="0" w:color="auto"/>
            </w:tcBorders>
            <w:vAlign w:val="center"/>
          </w:tcPr>
          <w:p w14:paraId="0FA10171" w14:textId="2829D233"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Oprogramowanie zarejestrowane jako wyrób medyczny w klasie IIa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EC11123"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48B8880A" w14:textId="77777777" w:rsidTr="005B641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8667CD" w14:textId="4069E8A0"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115</w:t>
            </w:r>
          </w:p>
        </w:tc>
        <w:tc>
          <w:tcPr>
            <w:tcW w:w="4820" w:type="dxa"/>
            <w:tcBorders>
              <w:top w:val="single" w:sz="4" w:space="0" w:color="auto"/>
              <w:left w:val="single" w:sz="4" w:space="0" w:color="auto"/>
              <w:bottom w:val="single" w:sz="4" w:space="0" w:color="auto"/>
              <w:right w:val="single" w:sz="4" w:space="0" w:color="auto"/>
            </w:tcBorders>
            <w:vAlign w:val="center"/>
          </w:tcPr>
          <w:p w14:paraId="28491657" w14:textId="6771B196"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Wsparcie producenta oprogramowania lub jego przestawiciela na terenie Polski w postaci telefonicznego oraz zdalnego HelpDesku, w tygodniu w godzinach 8-17 (dni robocze)</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6EACC9E"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7EB2722E" w14:textId="77777777" w:rsidTr="005B641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7D1CEB" w14:textId="29692622"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116</w:t>
            </w:r>
          </w:p>
        </w:tc>
        <w:tc>
          <w:tcPr>
            <w:tcW w:w="4820" w:type="dxa"/>
            <w:tcBorders>
              <w:top w:val="single" w:sz="4" w:space="0" w:color="auto"/>
              <w:left w:val="single" w:sz="4" w:space="0" w:color="auto"/>
              <w:bottom w:val="single" w:sz="4" w:space="0" w:color="auto"/>
              <w:right w:val="single" w:sz="4" w:space="0" w:color="auto"/>
            </w:tcBorders>
            <w:vAlign w:val="center"/>
          </w:tcPr>
          <w:p w14:paraId="03CB2B75" w14:textId="0FB6B723"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Podstawowe szkolenie techniczne z obsługi sprzętu i oprogramowania w ilości: 1 godzina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44ED0F1"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6A13B5" w:rsidRPr="00D46F82" w14:paraId="169CDA7A" w14:textId="77777777" w:rsidTr="005B641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E61797" w14:textId="3F13B9F1"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117</w:t>
            </w:r>
          </w:p>
        </w:tc>
        <w:tc>
          <w:tcPr>
            <w:tcW w:w="4820" w:type="dxa"/>
            <w:tcBorders>
              <w:top w:val="single" w:sz="4" w:space="0" w:color="auto"/>
              <w:left w:val="single" w:sz="4" w:space="0" w:color="auto"/>
              <w:bottom w:val="single" w:sz="4" w:space="0" w:color="auto"/>
              <w:right w:val="single" w:sz="4" w:space="0" w:color="auto"/>
            </w:tcBorders>
            <w:vAlign w:val="center"/>
          </w:tcPr>
          <w:p w14:paraId="7A23D52B" w14:textId="6F9C85EA" w:rsidR="006A13B5" w:rsidRPr="00F80EBE" w:rsidRDefault="006A13B5" w:rsidP="00F80EBE">
            <w:pPr>
              <w:suppressAutoHyphens/>
              <w:snapToGrid w:val="0"/>
              <w:spacing w:after="0" w:line="240" w:lineRule="auto"/>
              <w:rPr>
                <w:rFonts w:ascii="Times New Roman" w:eastAsia="Times New Roman" w:hAnsi="Times New Roman" w:cs="Times New Roman"/>
                <w:bCs/>
                <w:lang w:eastAsia="ar-SA"/>
              </w:rPr>
            </w:pPr>
            <w:r w:rsidRPr="00F80EBE">
              <w:rPr>
                <w:rFonts w:ascii="Times New Roman" w:hAnsi="Times New Roman" w:cs="Times New Roman"/>
                <w:lang w:val="cs-CZ"/>
              </w:rPr>
              <w:t>Całość rozwiązania (modułów) musi być zintegrowana z systemem RIS/PACS posiadanym przez Zamawiającego.</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BB5C03E" w14:textId="77777777" w:rsidR="006A13B5" w:rsidRPr="00D46F82" w:rsidRDefault="006A13B5" w:rsidP="006A13B5">
            <w:pPr>
              <w:snapToGrid w:val="0"/>
              <w:spacing w:after="0" w:line="271" w:lineRule="auto"/>
              <w:jc w:val="center"/>
              <w:rPr>
                <w:rFonts w:ascii="Arial" w:eastAsia="Times New Roman" w:hAnsi="Arial" w:cs="Arial"/>
                <w:b/>
                <w:bCs/>
                <w:lang w:eastAsia="ar-SA"/>
              </w:rPr>
            </w:pPr>
          </w:p>
        </w:tc>
      </w:tr>
      <w:tr w:rsidR="00010B9D" w:rsidRPr="00D46F82" w14:paraId="35118906" w14:textId="77777777" w:rsidTr="005B641A">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732E21" w14:textId="1EE60AFF" w:rsidR="00010B9D" w:rsidRDefault="00010B9D" w:rsidP="006A13B5">
            <w:pPr>
              <w:suppressAutoHyphens/>
              <w:snapToGrid w:val="0"/>
              <w:spacing w:after="0" w:line="271" w:lineRule="auto"/>
              <w:jc w:val="center"/>
              <w:rPr>
                <w:rFonts w:ascii="Arial" w:eastAsia="Times New Roman" w:hAnsi="Arial" w:cs="Arial"/>
                <w:lang w:eastAsia="ar-SA"/>
              </w:rPr>
            </w:pPr>
          </w:p>
          <w:p w14:paraId="75AD4626" w14:textId="77777777" w:rsidR="00010B9D" w:rsidRPr="00D46F82" w:rsidRDefault="00010B9D" w:rsidP="006A13B5">
            <w:pPr>
              <w:suppressAutoHyphens/>
              <w:snapToGrid w:val="0"/>
              <w:spacing w:after="0" w:line="271" w:lineRule="auto"/>
              <w:jc w:val="center"/>
              <w:rPr>
                <w:rFonts w:ascii="Arial" w:eastAsia="Times New Roman" w:hAnsi="Arial" w:cs="Arial"/>
                <w:lang w:eastAsia="ar-SA"/>
              </w:rPr>
            </w:pPr>
          </w:p>
        </w:tc>
        <w:tc>
          <w:tcPr>
            <w:tcW w:w="4820" w:type="dxa"/>
            <w:tcBorders>
              <w:top w:val="single" w:sz="4" w:space="0" w:color="auto"/>
              <w:left w:val="single" w:sz="4" w:space="0" w:color="auto"/>
              <w:bottom w:val="single" w:sz="4" w:space="0" w:color="auto"/>
              <w:right w:val="single" w:sz="4" w:space="0" w:color="auto"/>
            </w:tcBorders>
            <w:vAlign w:val="center"/>
          </w:tcPr>
          <w:p w14:paraId="136920FC" w14:textId="77777777" w:rsidR="00010B9D" w:rsidRPr="00F80EBE" w:rsidRDefault="00010B9D" w:rsidP="00F80EBE">
            <w:pPr>
              <w:suppressAutoHyphens/>
              <w:snapToGrid w:val="0"/>
              <w:spacing w:after="0" w:line="240" w:lineRule="auto"/>
              <w:rPr>
                <w:rFonts w:ascii="Times New Roman" w:hAnsi="Times New Roman" w:cs="Times New Roman"/>
                <w:lang w:val="cs-CZ"/>
              </w:rPr>
            </w:pP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3231CB8" w14:textId="77777777" w:rsidR="00010B9D" w:rsidRPr="00D46F82" w:rsidRDefault="00010B9D" w:rsidP="006A13B5">
            <w:pPr>
              <w:snapToGrid w:val="0"/>
              <w:spacing w:after="0" w:line="271" w:lineRule="auto"/>
              <w:jc w:val="center"/>
              <w:rPr>
                <w:rFonts w:ascii="Arial" w:eastAsia="Times New Roman" w:hAnsi="Arial" w:cs="Arial"/>
                <w:b/>
                <w:bCs/>
                <w:lang w:eastAsia="ar-SA"/>
              </w:rPr>
            </w:pPr>
          </w:p>
        </w:tc>
      </w:tr>
      <w:tr w:rsidR="00010B9D" w:rsidRPr="00D46F82" w14:paraId="3AF32F16" w14:textId="77777777" w:rsidTr="00010B9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C8CDD1" w14:textId="77777777" w:rsidR="00010B9D" w:rsidRPr="00D46F82" w:rsidRDefault="00010B9D" w:rsidP="006A13B5">
            <w:pPr>
              <w:suppressAutoHyphens/>
              <w:snapToGrid w:val="0"/>
              <w:spacing w:after="0" w:line="271" w:lineRule="auto"/>
              <w:jc w:val="center"/>
              <w:rPr>
                <w:rFonts w:ascii="Arial" w:eastAsia="Times New Roman" w:hAnsi="Arial" w:cs="Arial"/>
                <w:lang w:eastAsia="ar-SA"/>
              </w:rPr>
            </w:pPr>
          </w:p>
        </w:tc>
        <w:tc>
          <w:tcPr>
            <w:tcW w:w="9639"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511F5B02" w14:textId="02B0B4D0" w:rsidR="00010B9D" w:rsidRPr="00D46F82" w:rsidRDefault="00010B9D" w:rsidP="00010B9D">
            <w:pPr>
              <w:suppressAutoHyphens/>
              <w:snapToGrid w:val="0"/>
              <w:spacing w:after="0" w:line="271" w:lineRule="auto"/>
              <w:rPr>
                <w:rFonts w:ascii="Arial" w:eastAsia="Times New Roman" w:hAnsi="Arial" w:cs="Arial"/>
                <w:lang w:eastAsia="ar-SA"/>
              </w:rPr>
            </w:pPr>
            <w:r w:rsidRPr="00F80EBE">
              <w:rPr>
                <w:rFonts w:ascii="Times New Roman" w:eastAsia="Times New Roman" w:hAnsi="Times New Roman" w:cs="Times New Roman"/>
                <w:b/>
                <w:bCs/>
                <w:lang w:eastAsia="ar-SA"/>
              </w:rPr>
              <w:t>Wymagania pozostałe</w:t>
            </w:r>
          </w:p>
        </w:tc>
      </w:tr>
      <w:tr w:rsidR="006A13B5" w:rsidRPr="00D46F82" w14:paraId="6E693983" w14:textId="77777777" w:rsidTr="006201D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622893" w14:textId="11ACAB01"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118</w:t>
            </w:r>
          </w:p>
        </w:tc>
        <w:tc>
          <w:tcPr>
            <w:tcW w:w="4820" w:type="dxa"/>
            <w:tcBorders>
              <w:top w:val="single" w:sz="4" w:space="0" w:color="auto"/>
              <w:left w:val="single" w:sz="4" w:space="0" w:color="auto"/>
              <w:bottom w:val="single" w:sz="4" w:space="0" w:color="auto"/>
              <w:right w:val="single" w:sz="4" w:space="0" w:color="auto"/>
            </w:tcBorders>
            <w:vAlign w:val="center"/>
          </w:tcPr>
          <w:p w14:paraId="36BB511E" w14:textId="77777777" w:rsidR="006A13B5" w:rsidRPr="00F80EBE" w:rsidRDefault="006A13B5" w:rsidP="00F80EBE">
            <w:pPr>
              <w:suppressAutoHyphens/>
              <w:spacing w:after="0" w:line="240" w:lineRule="auto"/>
              <w:rPr>
                <w:rFonts w:ascii="Times New Roman" w:eastAsia="Times New Roman" w:hAnsi="Times New Roman" w:cs="Times New Roman"/>
                <w:lang w:eastAsia="ar-SA"/>
              </w:rPr>
            </w:pPr>
            <w:r w:rsidRPr="00F80EBE">
              <w:rPr>
                <w:rFonts w:ascii="Times New Roman" w:eastAsia="Times New Roman" w:hAnsi="Times New Roman" w:cs="Times New Roman"/>
                <w:lang w:eastAsia="ar-SA"/>
              </w:rPr>
              <w:t>Wraz z dostawą przedmiotu zamówienia należy dostarczyć Zamawiającemu:</w:t>
            </w:r>
          </w:p>
          <w:p w14:paraId="4B23AAD6" w14:textId="77777777" w:rsidR="006A13B5" w:rsidRPr="00F80EBE" w:rsidRDefault="006A13B5" w:rsidP="00F80EBE">
            <w:pPr>
              <w:numPr>
                <w:ilvl w:val="0"/>
                <w:numId w:val="23"/>
              </w:numPr>
              <w:suppressAutoHyphens/>
              <w:spacing w:after="0" w:line="240" w:lineRule="auto"/>
              <w:rPr>
                <w:rFonts w:ascii="Times New Roman" w:eastAsia="Times New Roman" w:hAnsi="Times New Roman" w:cs="Times New Roman"/>
                <w:lang w:eastAsia="ar-SA"/>
              </w:rPr>
            </w:pPr>
            <w:r w:rsidRPr="00F80EBE">
              <w:rPr>
                <w:rFonts w:ascii="Times New Roman" w:eastAsia="Times New Roman" w:hAnsi="Times New Roman" w:cs="Times New Roman"/>
                <w:lang w:eastAsia="ar-SA"/>
              </w:rPr>
              <w:t>Instrukcje obsługi w języku polskim (1 egz. w formie papierowej, 1 egz. w formie elektronicznej</w:t>
            </w:r>
          </w:p>
          <w:p w14:paraId="325DC3C3" w14:textId="77777777" w:rsidR="006A13B5" w:rsidRPr="00F80EBE" w:rsidRDefault="006A13B5" w:rsidP="00F80EBE">
            <w:pPr>
              <w:numPr>
                <w:ilvl w:val="0"/>
                <w:numId w:val="23"/>
              </w:numPr>
              <w:suppressAutoHyphens/>
              <w:spacing w:after="0" w:line="240" w:lineRule="auto"/>
              <w:rPr>
                <w:rFonts w:ascii="Times New Roman" w:eastAsia="Times New Roman" w:hAnsi="Times New Roman" w:cs="Times New Roman"/>
                <w:lang w:eastAsia="ar-SA"/>
              </w:rPr>
            </w:pPr>
            <w:r w:rsidRPr="00F80EBE">
              <w:rPr>
                <w:rFonts w:ascii="Times New Roman" w:eastAsia="Times New Roman" w:hAnsi="Times New Roman" w:cs="Times New Roman"/>
                <w:lang w:eastAsia="ar-SA"/>
              </w:rPr>
              <w:t>paszport techniczny z wpisem o przeprowadzonej instalacji i uruchomieniu oraz datą następnego przeglądu,</w:t>
            </w:r>
          </w:p>
          <w:p w14:paraId="522BD885" w14:textId="77777777" w:rsidR="006A13B5" w:rsidRPr="00F80EBE" w:rsidRDefault="006A13B5" w:rsidP="00F80EBE">
            <w:pPr>
              <w:numPr>
                <w:ilvl w:val="0"/>
                <w:numId w:val="23"/>
              </w:numPr>
              <w:suppressAutoHyphens/>
              <w:spacing w:after="0" w:line="240" w:lineRule="auto"/>
              <w:rPr>
                <w:rFonts w:ascii="Times New Roman" w:eastAsia="Times New Roman" w:hAnsi="Times New Roman" w:cs="Times New Roman"/>
                <w:lang w:eastAsia="ar-SA"/>
              </w:rPr>
            </w:pPr>
            <w:r w:rsidRPr="00F80EBE">
              <w:rPr>
                <w:rFonts w:ascii="Times New Roman" w:eastAsia="Times New Roman" w:hAnsi="Times New Roman" w:cs="Times New Roman"/>
                <w:lang w:eastAsia="ar-SA"/>
              </w:rPr>
              <w:t>kartę gwarancyjną,</w:t>
            </w:r>
          </w:p>
          <w:p w14:paraId="771E477F" w14:textId="77777777" w:rsidR="006A13B5" w:rsidRPr="00F80EBE" w:rsidRDefault="006A13B5" w:rsidP="00F80EBE">
            <w:pPr>
              <w:numPr>
                <w:ilvl w:val="0"/>
                <w:numId w:val="23"/>
              </w:numPr>
              <w:suppressAutoHyphens/>
              <w:spacing w:after="0" w:line="240" w:lineRule="auto"/>
              <w:rPr>
                <w:rFonts w:ascii="Times New Roman" w:eastAsia="Times New Roman" w:hAnsi="Times New Roman" w:cs="Times New Roman"/>
                <w:lang w:eastAsia="ar-SA"/>
              </w:rPr>
            </w:pPr>
            <w:r w:rsidRPr="00F80EBE">
              <w:rPr>
                <w:rFonts w:ascii="Times New Roman" w:eastAsia="Times New Roman" w:hAnsi="Times New Roman" w:cs="Times New Roman"/>
                <w:lang w:eastAsia="ar-SA"/>
              </w:rPr>
              <w:t>instrukcje/zalecenia dotyczące mycia i dezynfekcji,</w:t>
            </w:r>
          </w:p>
          <w:p w14:paraId="5FA9C387" w14:textId="77777777" w:rsidR="006A13B5" w:rsidRPr="00F80EBE" w:rsidRDefault="006A13B5" w:rsidP="00F80EBE">
            <w:pPr>
              <w:numPr>
                <w:ilvl w:val="0"/>
                <w:numId w:val="23"/>
              </w:numPr>
              <w:suppressAutoHyphens/>
              <w:spacing w:after="0" w:line="240" w:lineRule="auto"/>
              <w:rPr>
                <w:rFonts w:ascii="Times New Roman" w:eastAsia="Times New Roman" w:hAnsi="Times New Roman" w:cs="Times New Roman"/>
                <w:lang w:eastAsia="ar-SA"/>
              </w:rPr>
            </w:pPr>
            <w:r w:rsidRPr="00F80EBE">
              <w:rPr>
                <w:rFonts w:ascii="Times New Roman" w:eastAsia="Times New Roman" w:hAnsi="Times New Roman" w:cs="Times New Roman"/>
                <w:lang w:eastAsia="ar-SA"/>
              </w:rPr>
              <w:t>niezbędną dokumentację zawierającą zalecenia dotyczące konserwacji, wykonania przeglądów, pomiarów bezpieczeństwa elektrycznego</w:t>
            </w:r>
            <w:r w:rsidRPr="00F80EBE">
              <w:rPr>
                <w:rFonts w:ascii="Times New Roman" w:eastAsia="Times New Roman" w:hAnsi="Times New Roman" w:cs="Times New Roman"/>
                <w:lang w:eastAsia="ar-SA"/>
              </w:rPr>
              <w:br/>
              <w:t xml:space="preserve"> – jeśli dotyczy</w:t>
            </w:r>
          </w:p>
          <w:p w14:paraId="0EBEFD92" w14:textId="77777777" w:rsidR="006A13B5" w:rsidRPr="00F80EBE" w:rsidRDefault="006A13B5" w:rsidP="00F80EBE">
            <w:pPr>
              <w:numPr>
                <w:ilvl w:val="0"/>
                <w:numId w:val="23"/>
              </w:numPr>
              <w:suppressAutoHyphens/>
              <w:spacing w:after="0" w:line="240" w:lineRule="auto"/>
              <w:rPr>
                <w:rFonts w:ascii="Times New Roman" w:eastAsia="Times New Roman" w:hAnsi="Times New Roman" w:cs="Times New Roman"/>
                <w:lang w:eastAsia="ar-SA"/>
              </w:rPr>
            </w:pPr>
            <w:r w:rsidRPr="00F80EBE">
              <w:rPr>
                <w:rFonts w:ascii="Times New Roman" w:eastAsia="Times New Roman" w:hAnsi="Times New Roman" w:cs="Times New Roman"/>
                <w:lang w:eastAsia="ar-SA"/>
              </w:rPr>
              <w:t>wykaz punktów serwisowych wraz z ustalonymi zasadami kontaktowania,</w:t>
            </w:r>
          </w:p>
        </w:tc>
        <w:tc>
          <w:tcPr>
            <w:tcW w:w="4819" w:type="dxa"/>
            <w:tcBorders>
              <w:left w:val="single" w:sz="4" w:space="0" w:color="auto"/>
              <w:bottom w:val="single" w:sz="4" w:space="0" w:color="000000"/>
              <w:right w:val="single" w:sz="4" w:space="0" w:color="000000"/>
            </w:tcBorders>
            <w:shd w:val="clear" w:color="auto" w:fill="auto"/>
            <w:vAlign w:val="center"/>
          </w:tcPr>
          <w:p w14:paraId="50127040" w14:textId="77777777" w:rsidR="006A13B5" w:rsidRPr="00D46F82" w:rsidRDefault="006A13B5" w:rsidP="006A13B5">
            <w:pPr>
              <w:suppressAutoHyphens/>
              <w:snapToGrid w:val="0"/>
              <w:spacing w:after="0" w:line="271" w:lineRule="auto"/>
              <w:jc w:val="center"/>
              <w:rPr>
                <w:rFonts w:ascii="Arial" w:eastAsia="Times New Roman" w:hAnsi="Arial" w:cs="Arial"/>
                <w:lang w:eastAsia="ar-SA"/>
              </w:rPr>
            </w:pPr>
          </w:p>
        </w:tc>
      </w:tr>
      <w:tr w:rsidR="006A13B5" w:rsidRPr="00D46F82" w14:paraId="57AAD5C4" w14:textId="77777777" w:rsidTr="006201D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D056DE" w14:textId="3DBC1283"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119</w:t>
            </w:r>
          </w:p>
        </w:tc>
        <w:tc>
          <w:tcPr>
            <w:tcW w:w="4820" w:type="dxa"/>
            <w:tcBorders>
              <w:top w:val="single" w:sz="4" w:space="0" w:color="auto"/>
              <w:left w:val="single" w:sz="4" w:space="0" w:color="auto"/>
              <w:bottom w:val="single" w:sz="4" w:space="0" w:color="auto"/>
              <w:right w:val="single" w:sz="4" w:space="0" w:color="auto"/>
            </w:tcBorders>
            <w:vAlign w:val="center"/>
          </w:tcPr>
          <w:p w14:paraId="34A15B4A" w14:textId="77777777" w:rsidR="006A13B5" w:rsidRPr="00F80EBE" w:rsidRDefault="006A13B5" w:rsidP="00F80EBE">
            <w:pPr>
              <w:widowControl w:val="0"/>
              <w:numPr>
                <w:ilvl w:val="1"/>
                <w:numId w:val="22"/>
              </w:numPr>
              <w:suppressAutoHyphens/>
              <w:spacing w:after="0" w:line="240" w:lineRule="auto"/>
              <w:ind w:left="51" w:firstLine="15"/>
              <w:rPr>
                <w:rFonts w:ascii="Times New Roman" w:eastAsia="Times New Roman" w:hAnsi="Times New Roman" w:cs="Times New Roman"/>
                <w:lang w:eastAsia="ar-SA"/>
              </w:rPr>
            </w:pPr>
            <w:r w:rsidRPr="00F80EBE">
              <w:rPr>
                <w:rFonts w:ascii="Times New Roman" w:eastAsia="Times New Roman" w:hAnsi="Times New Roman" w:cs="Times New Roman"/>
                <w:lang w:eastAsia="ar-SA"/>
              </w:rPr>
              <w:t>Autoryzacja producenta na sprzedaż oraz serwis na terenie Polski</w:t>
            </w:r>
          </w:p>
        </w:tc>
        <w:tc>
          <w:tcPr>
            <w:tcW w:w="4819" w:type="dxa"/>
            <w:tcBorders>
              <w:left w:val="single" w:sz="4" w:space="0" w:color="auto"/>
              <w:bottom w:val="single" w:sz="4" w:space="0" w:color="000000"/>
              <w:right w:val="single" w:sz="4" w:space="0" w:color="000000"/>
            </w:tcBorders>
            <w:shd w:val="clear" w:color="auto" w:fill="auto"/>
            <w:vAlign w:val="center"/>
          </w:tcPr>
          <w:p w14:paraId="2D37FB27" w14:textId="77777777" w:rsidR="006A13B5" w:rsidRPr="00D46F82" w:rsidRDefault="006A13B5" w:rsidP="006A13B5">
            <w:pPr>
              <w:suppressAutoHyphens/>
              <w:snapToGrid w:val="0"/>
              <w:spacing w:after="0" w:line="271" w:lineRule="auto"/>
              <w:jc w:val="center"/>
              <w:rPr>
                <w:rFonts w:ascii="Arial" w:eastAsia="Times New Roman" w:hAnsi="Arial" w:cs="Arial"/>
                <w:lang w:eastAsia="ar-SA"/>
              </w:rPr>
            </w:pPr>
          </w:p>
        </w:tc>
      </w:tr>
      <w:tr w:rsidR="006A13B5" w:rsidRPr="00D46F82" w14:paraId="625F9DFB" w14:textId="77777777" w:rsidTr="00D542A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D7AECC" w14:textId="51A5073D"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120</w:t>
            </w:r>
          </w:p>
        </w:tc>
        <w:tc>
          <w:tcPr>
            <w:tcW w:w="4820" w:type="dxa"/>
            <w:tcBorders>
              <w:top w:val="single" w:sz="4" w:space="0" w:color="auto"/>
              <w:left w:val="single" w:sz="4" w:space="0" w:color="auto"/>
              <w:bottom w:val="single" w:sz="4" w:space="0" w:color="auto"/>
              <w:right w:val="single" w:sz="4" w:space="0" w:color="auto"/>
            </w:tcBorders>
            <w:vAlign w:val="center"/>
          </w:tcPr>
          <w:p w14:paraId="2059A5D9" w14:textId="77777777" w:rsidR="006A13B5" w:rsidRPr="00F80EBE" w:rsidRDefault="006A13B5" w:rsidP="00F80EBE">
            <w:pPr>
              <w:widowControl w:val="0"/>
              <w:numPr>
                <w:ilvl w:val="1"/>
                <w:numId w:val="22"/>
              </w:numPr>
              <w:suppressAutoHyphens/>
              <w:spacing w:after="0" w:line="240" w:lineRule="auto"/>
              <w:ind w:left="51" w:firstLine="15"/>
              <w:rPr>
                <w:rFonts w:ascii="Times New Roman" w:eastAsia="Times New Roman" w:hAnsi="Times New Roman" w:cs="Times New Roman"/>
                <w:lang w:eastAsia="ar-SA"/>
              </w:rPr>
            </w:pPr>
            <w:r w:rsidRPr="00F80EBE">
              <w:rPr>
                <w:rFonts w:ascii="Times New Roman" w:eastAsia="Times New Roman" w:hAnsi="Times New Roman" w:cs="Times New Roman"/>
                <w:lang w:eastAsia="ar-SA"/>
              </w:rPr>
              <w:t>Pełna gwarancja na wszystkie oferowane urządzenia wchodzące w skład przedmiotu zamówienia łącznie z akcesoriami (poza materiałami zużywalnymi) liczona od dnia podpisania protokołu odbioru bez uwag min. 12 miesięcy</w:t>
            </w:r>
          </w:p>
        </w:tc>
        <w:tc>
          <w:tcPr>
            <w:tcW w:w="4819" w:type="dxa"/>
            <w:tcBorders>
              <w:left w:val="single" w:sz="4" w:space="0" w:color="auto"/>
              <w:bottom w:val="single" w:sz="4" w:space="0" w:color="auto"/>
              <w:right w:val="single" w:sz="4" w:space="0" w:color="000000"/>
            </w:tcBorders>
            <w:shd w:val="clear" w:color="auto" w:fill="auto"/>
            <w:vAlign w:val="center"/>
          </w:tcPr>
          <w:p w14:paraId="2A3C323A" w14:textId="77777777" w:rsidR="006A13B5" w:rsidRPr="00D46F82" w:rsidRDefault="006A13B5" w:rsidP="006A13B5">
            <w:pPr>
              <w:suppressAutoHyphens/>
              <w:snapToGrid w:val="0"/>
              <w:spacing w:after="0" w:line="271" w:lineRule="auto"/>
              <w:jc w:val="center"/>
              <w:rPr>
                <w:rFonts w:ascii="Arial" w:eastAsia="Times New Roman" w:hAnsi="Arial" w:cs="Arial"/>
                <w:lang w:eastAsia="ar-SA"/>
              </w:rPr>
            </w:pPr>
          </w:p>
        </w:tc>
      </w:tr>
      <w:tr w:rsidR="006A13B5" w:rsidRPr="00D46F82" w14:paraId="6F9F5128" w14:textId="77777777" w:rsidTr="00D542A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3C87E5" w14:textId="4688550C" w:rsidR="006A13B5" w:rsidRPr="00D46F82" w:rsidRDefault="002A1E5C" w:rsidP="006A13B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121</w:t>
            </w:r>
          </w:p>
        </w:tc>
        <w:tc>
          <w:tcPr>
            <w:tcW w:w="4820" w:type="dxa"/>
            <w:tcBorders>
              <w:top w:val="single" w:sz="4" w:space="0" w:color="auto"/>
              <w:left w:val="single" w:sz="4" w:space="0" w:color="auto"/>
              <w:bottom w:val="single" w:sz="4" w:space="0" w:color="auto"/>
              <w:right w:val="single" w:sz="4" w:space="0" w:color="auto"/>
            </w:tcBorders>
            <w:vAlign w:val="center"/>
          </w:tcPr>
          <w:p w14:paraId="72360A45" w14:textId="77777777" w:rsidR="006A13B5" w:rsidRPr="00F80EBE" w:rsidRDefault="006A13B5" w:rsidP="00F80EBE">
            <w:pPr>
              <w:widowControl w:val="0"/>
              <w:numPr>
                <w:ilvl w:val="1"/>
                <w:numId w:val="22"/>
              </w:numPr>
              <w:suppressAutoHyphens/>
              <w:spacing w:after="0" w:line="240" w:lineRule="auto"/>
              <w:ind w:left="51" w:firstLine="15"/>
              <w:rPr>
                <w:rFonts w:ascii="Times New Roman" w:eastAsia="Times New Roman" w:hAnsi="Times New Roman" w:cs="Times New Roman"/>
                <w:lang w:eastAsia="ar-SA"/>
              </w:rPr>
            </w:pPr>
            <w:r w:rsidRPr="00F80EBE">
              <w:rPr>
                <w:rFonts w:ascii="Times New Roman" w:eastAsia="Times New Roman" w:hAnsi="Times New Roman" w:cs="Times New Roman"/>
                <w:lang w:eastAsia="ar-SA"/>
              </w:rPr>
              <w:t>Zagwarantowanie dostępności części zamiennych dla oferowanego sprzętu min. 8 lat po sprzedaży urządzenia.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E34EE1B" w14:textId="77777777" w:rsidR="006A13B5" w:rsidRPr="00D46F82" w:rsidRDefault="006A13B5" w:rsidP="006A13B5">
            <w:pPr>
              <w:suppressAutoHyphens/>
              <w:snapToGrid w:val="0"/>
              <w:spacing w:after="0" w:line="271" w:lineRule="auto"/>
              <w:jc w:val="center"/>
              <w:rPr>
                <w:rFonts w:ascii="Arial" w:eastAsia="Times New Roman" w:hAnsi="Arial" w:cs="Arial"/>
                <w:lang w:eastAsia="ar-SA"/>
              </w:rPr>
            </w:pPr>
          </w:p>
        </w:tc>
      </w:tr>
    </w:tbl>
    <w:p w14:paraId="75AAC63B" w14:textId="77777777" w:rsidR="007E3D3E" w:rsidRDefault="007E3D3E" w:rsidP="006F022E">
      <w:pPr>
        <w:tabs>
          <w:tab w:val="left" w:pos="10206"/>
        </w:tabs>
        <w:suppressAutoHyphens/>
        <w:spacing w:after="0" w:line="271" w:lineRule="auto"/>
        <w:jc w:val="both"/>
        <w:rPr>
          <w:rFonts w:ascii="Arial" w:eastAsia="Times New Roman" w:hAnsi="Arial" w:cs="Arial"/>
          <w:b/>
          <w:color w:val="000000"/>
          <w:u w:val="single"/>
          <w:lang w:eastAsia="ar-SA"/>
        </w:rPr>
      </w:pPr>
    </w:p>
    <w:p w14:paraId="70F527AA" w14:textId="06AEA98A" w:rsidR="006F022E" w:rsidRPr="00D46F82" w:rsidRDefault="006F022E" w:rsidP="006F022E">
      <w:pPr>
        <w:tabs>
          <w:tab w:val="left" w:pos="10206"/>
        </w:tabs>
        <w:suppressAutoHyphens/>
        <w:spacing w:after="0" w:line="271" w:lineRule="auto"/>
        <w:jc w:val="both"/>
        <w:rPr>
          <w:rFonts w:ascii="Arial" w:eastAsia="Times New Roman" w:hAnsi="Arial" w:cs="Arial"/>
          <w:b/>
          <w:color w:val="000000"/>
          <w:u w:val="single"/>
          <w:lang w:eastAsia="ar-SA"/>
        </w:rPr>
      </w:pPr>
      <w:r w:rsidRPr="00D46F82">
        <w:rPr>
          <w:rFonts w:ascii="Arial" w:eastAsia="Times New Roman" w:hAnsi="Arial" w:cs="Arial"/>
          <w:b/>
          <w:color w:val="000000"/>
          <w:u w:val="single"/>
          <w:lang w:eastAsia="ar-SA"/>
        </w:rPr>
        <w:t>UWAGA!</w:t>
      </w:r>
    </w:p>
    <w:p w14:paraId="07FF9933" w14:textId="77777777" w:rsidR="006F022E" w:rsidRPr="00D46F82" w:rsidRDefault="006F022E" w:rsidP="006F022E">
      <w:pPr>
        <w:widowControl w:val="0"/>
        <w:suppressAutoHyphens/>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 xml:space="preserve">W przypadku, gdyby załączone do oferty katalogi (foldery) nie prezentowały identycznego produktu jak oferowany w Załączniku nr </w:t>
      </w:r>
      <w:r>
        <w:rPr>
          <w:rFonts w:ascii="Arial" w:eastAsia="Times New Roman" w:hAnsi="Arial" w:cs="Arial"/>
          <w:lang w:eastAsia="ar-SA"/>
        </w:rPr>
        <w:t>4</w:t>
      </w:r>
      <w:r w:rsidRPr="00D46F82">
        <w:rPr>
          <w:rFonts w:ascii="Arial" w:eastAsia="Times New Roman" w:hAnsi="Arial" w:cs="Arial"/>
          <w:lang w:eastAsia="ar-SA"/>
        </w:rPr>
        <w:t xml:space="preserve"> należy tę rozbieżność wskazać i oświadczyć, czy zaoferowany produkt spełnia wymogi określone w SWZ.</w:t>
      </w:r>
    </w:p>
    <w:p w14:paraId="73A4F77D" w14:textId="77777777" w:rsidR="006F022E" w:rsidRPr="00D46F82" w:rsidRDefault="006F022E" w:rsidP="006F022E">
      <w:pPr>
        <w:widowControl w:val="0"/>
        <w:suppressAutoHyphens/>
        <w:spacing w:after="0" w:line="271" w:lineRule="auto"/>
        <w:contextualSpacing/>
        <w:jc w:val="both"/>
        <w:rPr>
          <w:rFonts w:ascii="Arial" w:eastAsia="Times New Roman" w:hAnsi="Arial" w:cs="Arial"/>
          <w:b/>
          <w:color w:val="FF0000"/>
          <w:lang w:eastAsia="ar-SA"/>
        </w:rPr>
      </w:pPr>
    </w:p>
    <w:p w14:paraId="1AB77EEF" w14:textId="77777777" w:rsidR="006F022E" w:rsidRPr="00D46F82" w:rsidRDefault="006F022E" w:rsidP="006F022E">
      <w:pPr>
        <w:widowControl w:val="0"/>
        <w:suppressAutoHyphens/>
        <w:spacing w:after="0" w:line="271" w:lineRule="auto"/>
        <w:contextualSpacing/>
        <w:jc w:val="both"/>
        <w:rPr>
          <w:rFonts w:ascii="Arial" w:eastAsia="Times New Roman" w:hAnsi="Arial" w:cs="Arial"/>
          <w:color w:val="FF0000"/>
          <w:lang w:eastAsia="ar-SA"/>
        </w:rPr>
      </w:pPr>
      <w:r w:rsidRPr="00D46F82">
        <w:rPr>
          <w:rFonts w:ascii="Arial" w:eastAsia="Times New Roman" w:hAnsi="Arial" w:cs="Arial"/>
          <w:b/>
          <w:color w:val="FF0000"/>
          <w:lang w:eastAsia="ar-SA"/>
        </w:rPr>
        <w:t>UWAGA: Zestawienie wymaganych parametrów techniczno-użytkowych MUSI być podpisane kwalifikowanym podpisem elektronicznym lub podpisem zaufanym lub elektronicznym podpisem osobistym przez osobę upoważnioną do reprezentowania Wykonawcy. Zaleca się, aby przy podpisywaniu  podpisem kwalifikowanym zaznaczyć opcję widoczności podpisu.</w:t>
      </w:r>
    </w:p>
    <w:p w14:paraId="31332583" w14:textId="77777777" w:rsidR="006F022E" w:rsidRDefault="006F022E"/>
    <w:sectPr w:rsidR="006F022E" w:rsidSect="00AE36DC">
      <w:footerReference w:type="default" r:id="rId7"/>
      <w:pgSz w:w="11906" w:h="16838"/>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3D17" w14:textId="77777777" w:rsidR="00FD3B8F" w:rsidRDefault="00FD3B8F" w:rsidP="00D46F82">
      <w:pPr>
        <w:spacing w:after="0" w:line="240" w:lineRule="auto"/>
      </w:pPr>
      <w:r>
        <w:separator/>
      </w:r>
    </w:p>
  </w:endnote>
  <w:endnote w:type="continuationSeparator" w:id="0">
    <w:p w14:paraId="67C995F0" w14:textId="77777777" w:rsidR="00FD3B8F" w:rsidRDefault="00FD3B8F" w:rsidP="00D4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AA65" w14:textId="77777777" w:rsidR="00010B9D" w:rsidRDefault="00D46F82" w:rsidP="00443B08">
    <w:pPr>
      <w:pStyle w:val="Stopka"/>
      <w:jc w:val="right"/>
    </w:pPr>
    <w:r>
      <w:t xml:space="preserve">Strona | </w:t>
    </w:r>
    <w:r>
      <w:fldChar w:fldCharType="begin"/>
    </w:r>
    <w:r>
      <w:instrText>PAGE   \* MERGEFORMAT</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E8F9" w14:textId="77777777" w:rsidR="00FD3B8F" w:rsidRDefault="00FD3B8F" w:rsidP="00D46F82">
      <w:pPr>
        <w:spacing w:after="0" w:line="240" w:lineRule="auto"/>
      </w:pPr>
      <w:r>
        <w:separator/>
      </w:r>
    </w:p>
  </w:footnote>
  <w:footnote w:type="continuationSeparator" w:id="0">
    <w:p w14:paraId="598C8444" w14:textId="77777777" w:rsidR="00FD3B8F" w:rsidRDefault="00FD3B8F" w:rsidP="00D46F82">
      <w:pPr>
        <w:spacing w:after="0" w:line="240" w:lineRule="auto"/>
      </w:pPr>
      <w:r>
        <w:continuationSeparator/>
      </w:r>
    </w:p>
  </w:footnote>
  <w:footnote w:id="1">
    <w:p w14:paraId="64FC3A9B" w14:textId="05175E68" w:rsidR="00D46F82" w:rsidRPr="005D2D9B" w:rsidRDefault="00D46F82" w:rsidP="00D46F82">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14:paraId="3B61494A" w14:textId="77777777" w:rsidR="00D46F82" w:rsidRDefault="00D46F82" w:rsidP="00D46F82">
      <w:pPr>
        <w:pStyle w:val="Tekstprzypisudolnego"/>
        <w:jc w:val="both"/>
      </w:pPr>
    </w:p>
  </w:footnote>
  <w:footnote w:id="2">
    <w:p w14:paraId="1E4574D3" w14:textId="77777777" w:rsidR="00D46F82" w:rsidRPr="00A82964" w:rsidRDefault="00D46F82" w:rsidP="00D46F8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99F8D6E" w14:textId="77777777" w:rsidR="00D46F82" w:rsidRPr="00A82964" w:rsidRDefault="00D46F82" w:rsidP="00D46F8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019971" w14:textId="77777777" w:rsidR="00D46F82" w:rsidRPr="00A82964" w:rsidRDefault="00D46F82" w:rsidP="00D46F8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684DC8" w14:textId="77777777" w:rsidR="00D46F82" w:rsidRPr="00A82964" w:rsidRDefault="00D46F82" w:rsidP="00D46F8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57CC14E" w14:textId="77777777" w:rsidR="00D46F82" w:rsidRPr="00896587" w:rsidRDefault="00D46F82" w:rsidP="00D46F82">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lvl w:ilvl="0">
      <w:start w:val="1"/>
      <w:numFmt w:val="bullet"/>
      <w:lvlText w:val=""/>
      <w:lvlJc w:val="left"/>
      <w:pPr>
        <w:tabs>
          <w:tab w:val="num" w:pos="2160"/>
        </w:tabs>
        <w:ind w:left="2160" w:hanging="360"/>
      </w:pPr>
      <w:rPr>
        <w:rFonts w:ascii="Symbol" w:hAnsi="Symbol"/>
        <w:color w:val="auto"/>
      </w:rPr>
    </w:lvl>
  </w:abstractNum>
  <w:abstractNum w:abstractNumId="2"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3" w15:restartNumberingAfterBreak="0">
    <w:nsid w:val="002F2727"/>
    <w:multiLevelType w:val="hybridMultilevel"/>
    <w:tmpl w:val="DDFEF868"/>
    <w:lvl w:ilvl="0" w:tplc="3AD8E024">
      <w:start w:val="1"/>
      <w:numFmt w:val="decimal"/>
      <w:lvlText w:val="%1."/>
      <w:lvlJc w:val="left"/>
      <w:pPr>
        <w:tabs>
          <w:tab w:val="num" w:pos="2340"/>
        </w:tabs>
        <w:ind w:left="2340" w:hanging="360"/>
      </w:pPr>
      <w:rPr>
        <w:rFonts w:hint="default"/>
        <w:b w:val="0"/>
        <w:color w:val="auto"/>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284382"/>
    <w:multiLevelType w:val="hybridMultilevel"/>
    <w:tmpl w:val="9F5C348E"/>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256A55"/>
    <w:multiLevelType w:val="hybridMultilevel"/>
    <w:tmpl w:val="7C6A8EE2"/>
    <w:lvl w:ilvl="0" w:tplc="FF761652">
      <w:start w:val="1"/>
      <w:numFmt w:val="decimal"/>
      <w:lvlText w:val="%1."/>
      <w:lvlJc w:val="left"/>
      <w:pPr>
        <w:tabs>
          <w:tab w:val="num" w:pos="734"/>
        </w:tabs>
        <w:ind w:left="734" w:hanging="360"/>
      </w:pPr>
      <w:rPr>
        <w:b w:val="0"/>
        <w:color w:val="auto"/>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9" w15:restartNumberingAfterBreak="0">
    <w:nsid w:val="1A804DAE"/>
    <w:multiLevelType w:val="multilevel"/>
    <w:tmpl w:val="BFCA18A0"/>
    <w:lvl w:ilvl="0">
      <w:start w:val="2"/>
      <w:numFmt w:val="decimal"/>
      <w:lvlText w:val="%1."/>
      <w:lvlJc w:val="left"/>
      <w:pPr>
        <w:tabs>
          <w:tab w:val="num" w:pos="371"/>
        </w:tabs>
        <w:ind w:left="371" w:hanging="360"/>
      </w:pPr>
      <w:rPr>
        <w:rFonts w:hint="default"/>
        <w:b w:val="0"/>
        <w:color w:val="auto"/>
        <w:sz w:val="22"/>
        <w:szCs w:val="22"/>
      </w:rPr>
    </w:lvl>
    <w:lvl w:ilvl="1">
      <w:start w:val="1"/>
      <w:numFmt w:val="decimal"/>
      <w:lvlText w:val="%2)"/>
      <w:lvlJc w:val="left"/>
      <w:pPr>
        <w:tabs>
          <w:tab w:val="num" w:pos="-529"/>
        </w:tabs>
        <w:ind w:left="-529" w:hanging="360"/>
      </w:pPr>
      <w:rPr>
        <w:rFonts w:hint="default"/>
        <w:b w:val="0"/>
        <w:color w:val="auto"/>
        <w:sz w:val="22"/>
        <w:szCs w:val="22"/>
      </w:rPr>
    </w:lvl>
    <w:lvl w:ilvl="2">
      <w:start w:val="1"/>
      <w:numFmt w:val="decimal"/>
      <w:lvlText w:val="%3."/>
      <w:lvlJc w:val="left"/>
      <w:pPr>
        <w:tabs>
          <w:tab w:val="num" w:pos="191"/>
        </w:tabs>
        <w:ind w:left="191" w:hanging="180"/>
      </w:pPr>
      <w:rPr>
        <w:rFonts w:hint="default"/>
      </w:rPr>
    </w:lvl>
    <w:lvl w:ilvl="3">
      <w:start w:val="1"/>
      <w:numFmt w:val="decimal"/>
      <w:lvlText w:val="%4."/>
      <w:lvlJc w:val="left"/>
      <w:pPr>
        <w:tabs>
          <w:tab w:val="num" w:pos="911"/>
        </w:tabs>
        <w:ind w:left="911" w:hanging="360"/>
      </w:pPr>
      <w:rPr>
        <w:rFonts w:hint="default"/>
      </w:rPr>
    </w:lvl>
    <w:lvl w:ilvl="4">
      <w:start w:val="1"/>
      <w:numFmt w:val="lowerLetter"/>
      <w:lvlText w:val="%5."/>
      <w:lvlJc w:val="left"/>
      <w:pPr>
        <w:tabs>
          <w:tab w:val="num" w:pos="1631"/>
        </w:tabs>
        <w:ind w:left="1631" w:hanging="360"/>
      </w:pPr>
      <w:rPr>
        <w:rFonts w:hint="default"/>
      </w:rPr>
    </w:lvl>
    <w:lvl w:ilvl="5">
      <w:start w:val="1"/>
      <w:numFmt w:val="lowerRoman"/>
      <w:lvlText w:val="%6."/>
      <w:lvlJc w:val="right"/>
      <w:pPr>
        <w:tabs>
          <w:tab w:val="num" w:pos="2351"/>
        </w:tabs>
        <w:ind w:left="2351" w:hanging="180"/>
      </w:pPr>
      <w:rPr>
        <w:rFonts w:hint="default"/>
      </w:rPr>
    </w:lvl>
    <w:lvl w:ilvl="6">
      <w:start w:val="1"/>
      <w:numFmt w:val="decimal"/>
      <w:lvlText w:val="%7."/>
      <w:lvlJc w:val="left"/>
      <w:pPr>
        <w:tabs>
          <w:tab w:val="num" w:pos="3071"/>
        </w:tabs>
        <w:ind w:left="3071" w:hanging="360"/>
      </w:pPr>
      <w:rPr>
        <w:rFonts w:hint="default"/>
      </w:rPr>
    </w:lvl>
    <w:lvl w:ilvl="7">
      <w:start w:val="1"/>
      <w:numFmt w:val="lowerLetter"/>
      <w:lvlText w:val="%8."/>
      <w:lvlJc w:val="left"/>
      <w:pPr>
        <w:tabs>
          <w:tab w:val="num" w:pos="3791"/>
        </w:tabs>
        <w:ind w:left="3791" w:hanging="360"/>
      </w:pPr>
      <w:rPr>
        <w:rFonts w:hint="default"/>
      </w:rPr>
    </w:lvl>
    <w:lvl w:ilvl="8">
      <w:start w:val="1"/>
      <w:numFmt w:val="lowerRoman"/>
      <w:lvlText w:val="%9."/>
      <w:lvlJc w:val="right"/>
      <w:pPr>
        <w:tabs>
          <w:tab w:val="num" w:pos="4511"/>
        </w:tabs>
        <w:ind w:left="4511" w:hanging="180"/>
      </w:pPr>
      <w:rPr>
        <w:rFonts w:hint="default"/>
      </w:rPr>
    </w:lvl>
  </w:abstractNum>
  <w:abstractNum w:abstractNumId="10" w15:restartNumberingAfterBreak="0">
    <w:nsid w:val="20144A68"/>
    <w:multiLevelType w:val="multilevel"/>
    <w:tmpl w:val="99DACA1C"/>
    <w:lvl w:ilvl="0">
      <w:start w:val="1"/>
      <w:numFmt w:val="decimal"/>
      <w:lvlText w:val="%1."/>
      <w:lvlJc w:val="left"/>
      <w:pPr>
        <w:tabs>
          <w:tab w:val="num" w:pos="2340"/>
        </w:tabs>
        <w:ind w:left="2340" w:hanging="360"/>
      </w:pPr>
      <w:rPr>
        <w:rFonts w:ascii="Arial" w:hAnsi="Arial" w:cs="Arial" w:hint="default"/>
        <w:b w:val="0"/>
        <w:color w:val="auto"/>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1E50018"/>
    <w:multiLevelType w:val="hybridMultilevel"/>
    <w:tmpl w:val="1B90D93C"/>
    <w:name w:val="WW8Num223"/>
    <w:lvl w:ilvl="0" w:tplc="4A8651AA">
      <w:start w:val="1"/>
      <w:numFmt w:val="decimal"/>
      <w:lvlText w:val="%1)"/>
      <w:lvlJc w:val="left"/>
      <w:pPr>
        <w:tabs>
          <w:tab w:val="num" w:pos="360"/>
        </w:tabs>
        <w:ind w:left="340" w:hanging="340"/>
      </w:pPr>
      <w:rPr>
        <w:rFonts w:ascii="Arial" w:eastAsia="Times New Roman" w:hAnsi="Arial" w:cs="Arial" w:hint="default"/>
        <w:b w:val="0"/>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2" w15:restartNumberingAfterBreak="0">
    <w:nsid w:val="2D473E75"/>
    <w:multiLevelType w:val="hybridMultilevel"/>
    <w:tmpl w:val="E8743C02"/>
    <w:lvl w:ilvl="0" w:tplc="7706927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390826C9"/>
    <w:multiLevelType w:val="hybridMultilevel"/>
    <w:tmpl w:val="5F7C6AD4"/>
    <w:lvl w:ilvl="0" w:tplc="B008AB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844A8D"/>
    <w:multiLevelType w:val="hybridMultilevel"/>
    <w:tmpl w:val="F98AE130"/>
    <w:lvl w:ilvl="0" w:tplc="896093A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7" w15:restartNumberingAfterBreak="0">
    <w:nsid w:val="4ECB055E"/>
    <w:multiLevelType w:val="hybridMultilevel"/>
    <w:tmpl w:val="4D960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9" w15:restartNumberingAfterBreak="0">
    <w:nsid w:val="56CE5593"/>
    <w:multiLevelType w:val="hybridMultilevel"/>
    <w:tmpl w:val="6D1AD936"/>
    <w:lvl w:ilvl="0" w:tplc="88C217D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C4A2890"/>
    <w:multiLevelType w:val="hybridMultilevel"/>
    <w:tmpl w:val="904634FE"/>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E12701F"/>
    <w:multiLevelType w:val="hybridMultilevel"/>
    <w:tmpl w:val="53FAF4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12C6894"/>
    <w:multiLevelType w:val="hybridMultilevel"/>
    <w:tmpl w:val="CBA28922"/>
    <w:lvl w:ilvl="0" w:tplc="A2529E8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FE2C75"/>
    <w:multiLevelType w:val="hybridMultilevel"/>
    <w:tmpl w:val="4574E682"/>
    <w:lvl w:ilvl="0" w:tplc="7500DCE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35617030">
    <w:abstractNumId w:val="6"/>
  </w:num>
  <w:num w:numId="2" w16cid:durableId="2123958171">
    <w:abstractNumId w:val="24"/>
  </w:num>
  <w:num w:numId="3" w16cid:durableId="1824851058">
    <w:abstractNumId w:val="12"/>
  </w:num>
  <w:num w:numId="4" w16cid:durableId="1148325066">
    <w:abstractNumId w:val="20"/>
  </w:num>
  <w:num w:numId="5" w16cid:durableId="1705666970">
    <w:abstractNumId w:val="4"/>
  </w:num>
  <w:num w:numId="6" w16cid:durableId="1970278992">
    <w:abstractNumId w:val="8"/>
  </w:num>
  <w:num w:numId="7" w16cid:durableId="1097752529">
    <w:abstractNumId w:val="16"/>
  </w:num>
  <w:num w:numId="8" w16cid:durableId="591934442">
    <w:abstractNumId w:val="3"/>
  </w:num>
  <w:num w:numId="9" w16cid:durableId="1547598487">
    <w:abstractNumId w:val="11"/>
  </w:num>
  <w:num w:numId="10" w16cid:durableId="940453453">
    <w:abstractNumId w:val="7"/>
  </w:num>
  <w:num w:numId="11" w16cid:durableId="2065445004">
    <w:abstractNumId w:val="15"/>
  </w:num>
  <w:num w:numId="12" w16cid:durableId="940993303">
    <w:abstractNumId w:val="10"/>
  </w:num>
  <w:num w:numId="13" w16cid:durableId="457187394">
    <w:abstractNumId w:val="14"/>
  </w:num>
  <w:num w:numId="14" w16cid:durableId="1057585720">
    <w:abstractNumId w:val="13"/>
  </w:num>
  <w:num w:numId="15" w16cid:durableId="2081174211">
    <w:abstractNumId w:val="9"/>
  </w:num>
  <w:num w:numId="16" w16cid:durableId="766000818">
    <w:abstractNumId w:val="17"/>
  </w:num>
  <w:num w:numId="17" w16cid:durableId="1824926725">
    <w:abstractNumId w:val="22"/>
  </w:num>
  <w:num w:numId="18" w16cid:durableId="35591809">
    <w:abstractNumId w:val="19"/>
  </w:num>
  <w:num w:numId="19" w16cid:durableId="274678175">
    <w:abstractNumId w:val="5"/>
  </w:num>
  <w:num w:numId="20" w16cid:durableId="697314730">
    <w:abstractNumId w:val="2"/>
  </w:num>
  <w:num w:numId="21" w16cid:durableId="2111973837">
    <w:abstractNumId w:val="18"/>
  </w:num>
  <w:num w:numId="22" w16cid:durableId="417361724">
    <w:abstractNumId w:val="0"/>
  </w:num>
  <w:num w:numId="23" w16cid:durableId="816535736">
    <w:abstractNumId w:val="21"/>
  </w:num>
  <w:num w:numId="24" w16cid:durableId="21057770">
    <w:abstractNumId w:val="23"/>
  </w:num>
  <w:num w:numId="25" w16cid:durableId="1335962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82"/>
    <w:rsid w:val="00003807"/>
    <w:rsid w:val="00010B9D"/>
    <w:rsid w:val="00031927"/>
    <w:rsid w:val="00047F13"/>
    <w:rsid w:val="000A3A42"/>
    <w:rsid w:val="000E22D3"/>
    <w:rsid w:val="0015013F"/>
    <w:rsid w:val="00177B61"/>
    <w:rsid w:val="001F7EE9"/>
    <w:rsid w:val="002268C2"/>
    <w:rsid w:val="002455A3"/>
    <w:rsid w:val="002A1E5C"/>
    <w:rsid w:val="002C28F6"/>
    <w:rsid w:val="00301FCF"/>
    <w:rsid w:val="00317545"/>
    <w:rsid w:val="00323FAD"/>
    <w:rsid w:val="00356F95"/>
    <w:rsid w:val="003D413F"/>
    <w:rsid w:val="003E2B44"/>
    <w:rsid w:val="003E4B05"/>
    <w:rsid w:val="003F5B68"/>
    <w:rsid w:val="00407E89"/>
    <w:rsid w:val="004972D8"/>
    <w:rsid w:val="004A5973"/>
    <w:rsid w:val="004B66AD"/>
    <w:rsid w:val="00514EFE"/>
    <w:rsid w:val="00520F6A"/>
    <w:rsid w:val="00526CCF"/>
    <w:rsid w:val="005518F7"/>
    <w:rsid w:val="00564C68"/>
    <w:rsid w:val="00573FD8"/>
    <w:rsid w:val="00583027"/>
    <w:rsid w:val="005B5472"/>
    <w:rsid w:val="005C5FB5"/>
    <w:rsid w:val="005D051E"/>
    <w:rsid w:val="0061260F"/>
    <w:rsid w:val="0064587F"/>
    <w:rsid w:val="006A13B5"/>
    <w:rsid w:val="006A1CE6"/>
    <w:rsid w:val="006A71BA"/>
    <w:rsid w:val="006B4866"/>
    <w:rsid w:val="006F022E"/>
    <w:rsid w:val="006F35C0"/>
    <w:rsid w:val="007002FF"/>
    <w:rsid w:val="00715512"/>
    <w:rsid w:val="00757C60"/>
    <w:rsid w:val="007630AE"/>
    <w:rsid w:val="00795EB7"/>
    <w:rsid w:val="007C1FA4"/>
    <w:rsid w:val="007E3D3E"/>
    <w:rsid w:val="00807018"/>
    <w:rsid w:val="00826E2F"/>
    <w:rsid w:val="008658F7"/>
    <w:rsid w:val="008A5F75"/>
    <w:rsid w:val="008C2AB2"/>
    <w:rsid w:val="008C7F2E"/>
    <w:rsid w:val="008D58EE"/>
    <w:rsid w:val="008D7808"/>
    <w:rsid w:val="00922AA8"/>
    <w:rsid w:val="00925700"/>
    <w:rsid w:val="00941FB0"/>
    <w:rsid w:val="009616A0"/>
    <w:rsid w:val="009A0A06"/>
    <w:rsid w:val="009A1E78"/>
    <w:rsid w:val="009A7A3C"/>
    <w:rsid w:val="009B593E"/>
    <w:rsid w:val="009F4764"/>
    <w:rsid w:val="00A11D13"/>
    <w:rsid w:val="00A15FB9"/>
    <w:rsid w:val="00AC4639"/>
    <w:rsid w:val="00AC5817"/>
    <w:rsid w:val="00AC7A49"/>
    <w:rsid w:val="00AD41AE"/>
    <w:rsid w:val="00AE36DC"/>
    <w:rsid w:val="00AE4B26"/>
    <w:rsid w:val="00B01B48"/>
    <w:rsid w:val="00B10B7D"/>
    <w:rsid w:val="00B1337B"/>
    <w:rsid w:val="00B547F4"/>
    <w:rsid w:val="00B773A9"/>
    <w:rsid w:val="00BB1F3D"/>
    <w:rsid w:val="00BB5A53"/>
    <w:rsid w:val="00BC10F5"/>
    <w:rsid w:val="00BD0799"/>
    <w:rsid w:val="00C05F3E"/>
    <w:rsid w:val="00C077C6"/>
    <w:rsid w:val="00C25E8F"/>
    <w:rsid w:val="00C81671"/>
    <w:rsid w:val="00CA46A3"/>
    <w:rsid w:val="00CB5FF9"/>
    <w:rsid w:val="00CC33B6"/>
    <w:rsid w:val="00D1112D"/>
    <w:rsid w:val="00D37108"/>
    <w:rsid w:val="00D46F82"/>
    <w:rsid w:val="00D542A7"/>
    <w:rsid w:val="00D87E44"/>
    <w:rsid w:val="00DF07CD"/>
    <w:rsid w:val="00DF1F87"/>
    <w:rsid w:val="00E40A1D"/>
    <w:rsid w:val="00E653F2"/>
    <w:rsid w:val="00E73508"/>
    <w:rsid w:val="00E90EA3"/>
    <w:rsid w:val="00EA5406"/>
    <w:rsid w:val="00EA5990"/>
    <w:rsid w:val="00F124D4"/>
    <w:rsid w:val="00F26911"/>
    <w:rsid w:val="00F435E6"/>
    <w:rsid w:val="00F6622D"/>
    <w:rsid w:val="00F764D6"/>
    <w:rsid w:val="00F80EBE"/>
    <w:rsid w:val="00FA1CC8"/>
    <w:rsid w:val="00FA55AD"/>
    <w:rsid w:val="00FC0641"/>
    <w:rsid w:val="00FC2066"/>
    <w:rsid w:val="00FD3B8F"/>
    <w:rsid w:val="00FE2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F080"/>
  <w15:chartTrackingRefBased/>
  <w15:docId w15:val="{C3E41350-896E-4289-9081-C5E757C9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46F82"/>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D46F82"/>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D46F82"/>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46F82"/>
    <w:rPr>
      <w:rFonts w:ascii="Calibri" w:eastAsia="Calibri" w:hAnsi="Calibri" w:cs="Times New Roman"/>
      <w:sz w:val="20"/>
      <w:szCs w:val="20"/>
    </w:rPr>
  </w:style>
  <w:style w:type="character" w:styleId="Odwoanieprzypisudolnego">
    <w:name w:val="footnote reference"/>
    <w:uiPriority w:val="99"/>
    <w:semiHidden/>
    <w:unhideWhenUsed/>
    <w:rsid w:val="00D46F82"/>
    <w:rPr>
      <w:vertAlign w:val="superscript"/>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826E2F"/>
    <w:pPr>
      <w:ind w:left="720"/>
      <w:contextualSpacing/>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CB5FF9"/>
  </w:style>
  <w:style w:type="paragraph" w:customStyle="1" w:styleId="TableContents">
    <w:name w:val="Table Contents"/>
    <w:basedOn w:val="Normalny"/>
    <w:rsid w:val="00356F95"/>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Bezodstpw">
    <w:name w:val="No Spacing"/>
    <w:uiPriority w:val="1"/>
    <w:qFormat/>
    <w:rsid w:val="00F66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3825</TotalTime>
  <Pages>22</Pages>
  <Words>6896</Words>
  <Characters>41378</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msit msit</dc:creator>
  <cp:keywords/>
  <dc:description/>
  <cp:lastModifiedBy>Kaiser Leszek Mariusz</cp:lastModifiedBy>
  <cp:revision>134</cp:revision>
  <cp:lastPrinted>2023-05-25T11:18:00Z</cp:lastPrinted>
  <dcterms:created xsi:type="dcterms:W3CDTF">2022-08-18T05:45:00Z</dcterms:created>
  <dcterms:modified xsi:type="dcterms:W3CDTF">2023-09-11T11:20:00Z</dcterms:modified>
</cp:coreProperties>
</file>