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trybie przetargu nieograniczonego,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7EA193F6" w:rsidR="005B5871" w:rsidRPr="004905EC" w:rsidRDefault="005B5871" w:rsidP="00640F38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4905E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169157981"/>
            <w:bookmarkStart w:id="1" w:name="_Hlk169173958"/>
            <w:r w:rsidR="00594B88" w:rsidRPr="00594B8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bookmarkEnd w:id="0"/>
            <w:r w:rsidR="00D8642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mikroskopu stereoskopowego z wyposażeniem</w:t>
            </w:r>
            <w:r w:rsidR="00AA300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bookmarkEnd w:id="1"/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6FB9CB8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C2384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DZP.382.2.</w:t>
            </w:r>
            <w:r w:rsidR="00D8642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35</w:t>
            </w:r>
            <w:r w:rsidR="00C2384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AA300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65EFD11F" w14:textId="77777777" w:rsidR="006E602F" w:rsidRDefault="006E602F" w:rsidP="006E602F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3F6F868" w14:textId="77777777" w:rsidR="006E602F" w:rsidRDefault="006E602F" w:rsidP="006E602F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275E42A" w14:textId="77777777" w:rsidR="006E602F" w:rsidRDefault="006E602F" w:rsidP="006E602F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C27C89A" w14:textId="77777777" w:rsidR="006E602F" w:rsidRDefault="006E602F" w:rsidP="006E602F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A8FBCA0" w14:textId="77777777" w:rsidR="006E602F" w:rsidRDefault="006E602F" w:rsidP="006E602F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F50ECF2" w14:textId="77777777" w:rsidR="006E602F" w:rsidRDefault="006E602F" w:rsidP="006E602F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43917A2" w14:textId="77777777" w:rsidR="006E602F" w:rsidRDefault="006E602F" w:rsidP="006E602F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4472B21" w14:textId="77777777" w:rsidR="006E602F" w:rsidRDefault="006E602F" w:rsidP="006E602F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E1AB312" w14:textId="77777777" w:rsidR="006E602F" w:rsidRDefault="006E602F" w:rsidP="006E602F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4170861" w14:textId="4A4C8425" w:rsidR="006E602F" w:rsidRDefault="006E602F" w:rsidP="006E602F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4765A67" w14:textId="7B770EE3" w:rsidR="006E602F" w:rsidRDefault="006E602F" w:rsidP="006E602F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18302D8" w14:textId="3A10CCFF" w:rsidR="006E602F" w:rsidRDefault="006E602F" w:rsidP="006E602F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19512C7" w14:textId="3EFE225A" w:rsidR="006E602F" w:rsidRDefault="006E602F" w:rsidP="006E602F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678AA2B" w14:textId="4E24F46F" w:rsidR="006E602F" w:rsidRDefault="006E602F" w:rsidP="006E602F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AC224BB" w14:textId="77777777" w:rsidR="006E602F" w:rsidRDefault="006E602F" w:rsidP="006E602F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bookmarkStart w:id="2" w:name="_GoBack"/>
      <w:bookmarkEnd w:id="2"/>
    </w:p>
    <w:p w14:paraId="45DF3A9B" w14:textId="2ED20668" w:rsidR="00272E3F" w:rsidRPr="00E054BA" w:rsidRDefault="006E602F" w:rsidP="006E602F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</w:t>
      </w:r>
      <w:r w:rsidR="00272E3F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26755C1C" w14:textId="21C66772" w:rsidR="00C95D35" w:rsidRDefault="00C95D35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24F5801C" w14:textId="722784C4" w:rsidR="00E054BA" w:rsidRPr="006E602F" w:rsidRDefault="006E602F" w:rsidP="006E602F">
      <w:pPr>
        <w:spacing w:before="40" w:after="40" w:line="240" w:lineRule="auto"/>
        <w:ind w:left="0" w:firstLine="6237"/>
        <w:jc w:val="center"/>
        <w:rPr>
          <w:rFonts w:eastAsia="Calibri" w:cs="Arial"/>
          <w:b/>
          <w:color w:val="222A35" w:themeColor="text2" w:themeShade="80"/>
          <w:spacing w:val="20"/>
          <w:lang w:eastAsia="pl-PL"/>
        </w:rPr>
      </w:pPr>
      <w:r w:rsidRPr="006E602F">
        <w:rPr>
          <w:rFonts w:eastAsia="Calibri" w:cs="Arial"/>
          <w:b/>
          <w:color w:val="222A35" w:themeColor="text2" w:themeShade="80"/>
          <w:spacing w:val="20"/>
          <w:lang w:eastAsia="pl-PL"/>
        </w:rPr>
        <w:t>PROREKTOR</w:t>
      </w:r>
    </w:p>
    <w:p w14:paraId="711D561A" w14:textId="23A37EE1" w:rsidR="006E602F" w:rsidRPr="006E602F" w:rsidRDefault="006E602F" w:rsidP="006E602F">
      <w:pPr>
        <w:spacing w:before="40" w:after="40" w:line="240" w:lineRule="auto"/>
        <w:ind w:left="0" w:firstLine="6237"/>
        <w:jc w:val="center"/>
        <w:rPr>
          <w:rFonts w:eastAsia="Calibri" w:cs="Arial"/>
          <w:b/>
          <w:color w:val="222A35" w:themeColor="text2" w:themeShade="80"/>
          <w:lang w:eastAsia="pl-PL"/>
        </w:rPr>
      </w:pPr>
      <w:r w:rsidRPr="006E602F">
        <w:rPr>
          <w:rFonts w:eastAsia="Calibri" w:cs="Arial"/>
          <w:b/>
          <w:color w:val="222A35" w:themeColor="text2" w:themeShade="80"/>
          <w:lang w:eastAsia="pl-PL"/>
        </w:rPr>
        <w:t>ds. Finansów</w:t>
      </w:r>
    </w:p>
    <w:p w14:paraId="0291691A" w14:textId="1F79BF7F" w:rsidR="006E602F" w:rsidRPr="006E602F" w:rsidRDefault="006E602F" w:rsidP="006E602F">
      <w:pPr>
        <w:spacing w:before="40" w:after="40" w:line="240" w:lineRule="auto"/>
        <w:ind w:left="0" w:firstLine="6237"/>
        <w:jc w:val="center"/>
        <w:rPr>
          <w:rFonts w:eastAsia="Calibri" w:cs="Arial"/>
          <w:b/>
          <w:color w:val="222A35" w:themeColor="text2" w:themeShade="80"/>
          <w:lang w:eastAsia="pl-PL"/>
        </w:rPr>
      </w:pPr>
    </w:p>
    <w:p w14:paraId="1CB435B2" w14:textId="682E48F9" w:rsidR="006E602F" w:rsidRPr="006E602F" w:rsidRDefault="006E602F" w:rsidP="006E602F">
      <w:pPr>
        <w:spacing w:before="40" w:after="40" w:line="240" w:lineRule="auto"/>
        <w:ind w:left="0" w:firstLine="6237"/>
        <w:jc w:val="center"/>
        <w:rPr>
          <w:rFonts w:eastAsia="Calibri" w:cs="Arial"/>
          <w:b/>
          <w:color w:val="222A35" w:themeColor="text2" w:themeShade="80"/>
          <w:lang w:eastAsia="pl-PL"/>
        </w:rPr>
      </w:pPr>
      <w:r w:rsidRPr="006E602F">
        <w:rPr>
          <w:rFonts w:eastAsia="Calibri" w:cs="Arial"/>
          <w:b/>
          <w:color w:val="222A35" w:themeColor="text2" w:themeShade="80"/>
          <w:lang w:eastAsia="pl-PL"/>
        </w:rPr>
        <w:t xml:space="preserve">prof. dr hab. Michał </w:t>
      </w:r>
      <w:proofErr w:type="spellStart"/>
      <w:r w:rsidRPr="006E602F">
        <w:rPr>
          <w:rFonts w:eastAsia="Calibri" w:cs="Arial"/>
          <w:b/>
          <w:color w:val="222A35" w:themeColor="text2" w:themeShade="80"/>
          <w:lang w:eastAsia="pl-PL"/>
        </w:rPr>
        <w:t>Daszykowski</w:t>
      </w:r>
      <w:proofErr w:type="spellEnd"/>
    </w:p>
    <w:p w14:paraId="242295A1" w14:textId="77777777" w:rsidR="00D8642F" w:rsidRDefault="00D8642F" w:rsidP="00F55BC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3DDF8F2" w14:textId="77777777" w:rsidR="00D8642F" w:rsidRDefault="00D8642F" w:rsidP="00F55BC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2149F52" w14:textId="77777777" w:rsidR="00D8642F" w:rsidRDefault="00D8642F" w:rsidP="00F55BC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8B69B0F" w14:textId="77777777" w:rsidR="00D8642F" w:rsidRDefault="00D8642F" w:rsidP="00F55BC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7DD67ED" w14:textId="5C30D70B" w:rsidR="004905EC" w:rsidRPr="00F55BC6" w:rsidRDefault="00D07C8F" w:rsidP="00F55BC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>K</w:t>
      </w:r>
      <w:r w:rsidR="00F85C46" w:rsidRPr="00E054BA">
        <w:rPr>
          <w:rFonts w:eastAsia="Calibri" w:cs="Arial"/>
          <w:color w:val="222A35" w:themeColor="text2" w:themeShade="80"/>
          <w:szCs w:val="20"/>
          <w:lang w:eastAsia="pl-PL"/>
        </w:rPr>
        <w:t>atowice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>,</w:t>
      </w:r>
      <w:r w:rsidR="00AA300B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D8642F">
        <w:rPr>
          <w:rFonts w:eastAsia="Calibri" w:cs="Arial"/>
          <w:color w:val="222A35" w:themeColor="text2" w:themeShade="80"/>
          <w:szCs w:val="20"/>
          <w:lang w:eastAsia="pl-PL"/>
        </w:rPr>
        <w:t>wrzesień</w:t>
      </w:r>
      <w:r w:rsidR="00640F38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AA300B">
        <w:rPr>
          <w:rFonts w:eastAsia="Calibri" w:cs="Arial"/>
          <w:color w:val="222A35" w:themeColor="text2" w:themeShade="80"/>
          <w:szCs w:val="20"/>
          <w:lang w:eastAsia="pl-PL"/>
        </w:rPr>
        <w:t>2024 r.</w:t>
      </w:r>
    </w:p>
    <w:p w14:paraId="23BA54DF" w14:textId="0C7D94F7" w:rsidR="00F85C46" w:rsidRPr="00FE10A7" w:rsidRDefault="0008054F" w:rsidP="00640F38">
      <w:pPr>
        <w:jc w:val="center"/>
        <w:rPr>
          <w:rFonts w:cs="Arial"/>
          <w:b/>
          <w:color w:val="222A35" w:themeColor="text2" w:themeShade="80"/>
          <w:sz w:val="22"/>
        </w:rPr>
      </w:pPr>
      <w:r>
        <w:rPr>
          <w:rFonts w:cs="Arial"/>
          <w:b/>
          <w:color w:val="222A35" w:themeColor="text2" w:themeShade="80"/>
          <w:sz w:val="22"/>
        </w:rPr>
        <w:br w:type="page"/>
      </w:r>
      <w:r w:rsidR="00F85C46"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4D8FB44E" w:rsidR="002E4CF0" w:rsidRPr="002E4CF0" w:rsidRDefault="00F85C46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DAB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1E1AE8D5" w:rsidR="002E4CF0" w:rsidRPr="002E4CF0" w:rsidRDefault="006E602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DAB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3552CDCC" w:rsidR="002E4CF0" w:rsidRPr="002E4CF0" w:rsidRDefault="006E602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DAB">
          <w:rPr>
            <w:rFonts w:ascii="Bahnschrift" w:hAnsi="Bahnschrift"/>
            <w:noProof/>
            <w:webHidden/>
            <w:sz w:val="20"/>
          </w:rPr>
          <w:t>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5BA5AD6F" w:rsidR="002E4CF0" w:rsidRPr="002E4CF0" w:rsidRDefault="006E602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DAB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30C21E1E" w:rsidR="002E4CF0" w:rsidRPr="002E4CF0" w:rsidRDefault="006E602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DAB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7B91C74C" w:rsidR="002E4CF0" w:rsidRPr="002E4CF0" w:rsidRDefault="006E602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DAB"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3064EFF3" w:rsidR="002E4CF0" w:rsidRPr="002E4CF0" w:rsidRDefault="006E602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DAB"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1D2CB4D4" w:rsidR="002E4CF0" w:rsidRPr="002E4CF0" w:rsidRDefault="006E602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DAB"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4A8D2E81" w:rsidR="002E4CF0" w:rsidRPr="002E4CF0" w:rsidRDefault="006E602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DAB"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5200049F" w:rsidR="002E4CF0" w:rsidRPr="002E4CF0" w:rsidRDefault="006E602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DAB"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4D99DA65" w:rsidR="002E4CF0" w:rsidRPr="002E4CF0" w:rsidRDefault="006E602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DAB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48C7A2AB" w:rsidR="002E4CF0" w:rsidRPr="002E4CF0" w:rsidRDefault="006E602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DAB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13F5707B" w:rsidR="002E4CF0" w:rsidRPr="002E4CF0" w:rsidRDefault="006E602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DAB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05F28821" w:rsidR="002E4CF0" w:rsidRPr="002E4CF0" w:rsidRDefault="006E602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DAB">
          <w:rPr>
            <w:rFonts w:ascii="Bahnschrift" w:hAnsi="Bahnschrift"/>
            <w:noProof/>
            <w:webHidden/>
            <w:sz w:val="20"/>
          </w:rPr>
          <w:t>26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3F0B94B9" w:rsidR="002E4CF0" w:rsidRPr="002E4CF0" w:rsidRDefault="006E602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DAB">
          <w:rPr>
            <w:rFonts w:ascii="Bahnschrift" w:hAnsi="Bahnschrift"/>
            <w:noProof/>
            <w:webHidden/>
            <w:sz w:val="20"/>
          </w:rPr>
          <w:t>26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789A0647" w:rsidR="002E4CF0" w:rsidRPr="002E4CF0" w:rsidRDefault="006E602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333DAB">
          <w:rPr>
            <w:rFonts w:ascii="Bahnschrift" w:hAnsi="Bahnschrift"/>
            <w:noProof/>
            <w:webHidden/>
            <w:sz w:val="20"/>
          </w:rPr>
          <w:t>27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2E769AEF" w:rsidR="00F85C46" w:rsidRDefault="00F85C46" w:rsidP="00B8257C">
      <w:pPr>
        <w:numPr>
          <w:ilvl w:val="0"/>
          <w:numId w:val="2"/>
        </w:numPr>
        <w:tabs>
          <w:tab w:val="left" w:pos="6237"/>
        </w:tabs>
        <w:spacing w:before="240"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5ECA3222" w14:textId="50DED589" w:rsidR="00954BF3" w:rsidRDefault="00954BF3" w:rsidP="001B3499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hanging="436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Jednolity Europejski Dokument Zamówienia (JEDZ)…………………………………………………………………… załącznik nr 1 B</w:t>
      </w:r>
    </w:p>
    <w:p w14:paraId="63A64799" w14:textId="47539F28" w:rsidR="00F85C46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</w:t>
      </w:r>
      <w:r w:rsidR="001858B3">
        <w:rPr>
          <w:rFonts w:cs="Arial"/>
          <w:color w:val="222A35" w:themeColor="text2" w:themeShade="80"/>
          <w:szCs w:val="20"/>
        </w:rPr>
        <w:t xml:space="preserve"> </w:t>
      </w:r>
      <w:r w:rsidR="00F55BC6">
        <w:rPr>
          <w:rFonts w:cs="Arial"/>
          <w:color w:val="222A35" w:themeColor="text2" w:themeShade="80"/>
          <w:szCs w:val="20"/>
        </w:rPr>
        <w:t>(OPZ)</w:t>
      </w:r>
      <w:r w:rsidRPr="00E054BA">
        <w:rPr>
          <w:rFonts w:cs="Arial"/>
          <w:color w:val="222A35" w:themeColor="text2" w:themeShade="80"/>
          <w:szCs w:val="20"/>
        </w:rPr>
        <w:t xml:space="preserve"> …………</w:t>
      </w:r>
      <w:r w:rsidR="00F55BC6">
        <w:rPr>
          <w:rFonts w:cs="Arial"/>
          <w:color w:val="222A35" w:themeColor="text2" w:themeShade="80"/>
          <w:szCs w:val="20"/>
        </w:rPr>
        <w:t>………………………………………………………………</w:t>
      </w:r>
      <w:r w:rsidR="001858B3">
        <w:rPr>
          <w:rFonts w:cs="Arial"/>
          <w:color w:val="222A35" w:themeColor="text2" w:themeShade="80"/>
          <w:szCs w:val="20"/>
        </w:rPr>
        <w:t>….</w:t>
      </w:r>
      <w:r w:rsidRPr="00E054BA">
        <w:rPr>
          <w:rFonts w:cs="Arial"/>
          <w:color w:val="222A35" w:themeColor="text2" w:themeShade="80"/>
          <w:szCs w:val="20"/>
        </w:rPr>
        <w:t>załącznik nr 2</w:t>
      </w:r>
    </w:p>
    <w:p w14:paraId="7D159C29" w14:textId="20D8312C" w:rsidR="00F85C46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20E3371C" w14:textId="47C5E3A5" w:rsidR="00AA300B" w:rsidRDefault="00AA300B" w:rsidP="00AA300B">
      <w:pPr>
        <w:tabs>
          <w:tab w:val="left" w:pos="567"/>
          <w:tab w:val="left" w:pos="6237"/>
        </w:tabs>
        <w:spacing w:line="480" w:lineRule="auto"/>
        <w:rPr>
          <w:rFonts w:cs="Arial"/>
          <w:color w:val="222A35" w:themeColor="text2" w:themeShade="80"/>
          <w:szCs w:val="20"/>
        </w:rPr>
      </w:pPr>
    </w:p>
    <w:p w14:paraId="0DBB0CCF" w14:textId="0001372A" w:rsidR="00D8642F" w:rsidRDefault="00D8642F">
      <w:pPr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br w:type="page"/>
      </w:r>
    </w:p>
    <w:p w14:paraId="22415C31" w14:textId="46D9A79F" w:rsidR="00F85C46" w:rsidRPr="00274F38" w:rsidRDefault="00F85C46" w:rsidP="00640F38">
      <w:pPr>
        <w:pStyle w:val="Nagwek1"/>
      </w:pPr>
      <w:bookmarkStart w:id="3" w:name="_Toc375581632"/>
      <w:bookmarkStart w:id="4" w:name="_Toc375581814"/>
      <w:bookmarkStart w:id="5" w:name="_Toc375582131"/>
      <w:bookmarkStart w:id="6" w:name="_Toc62396887"/>
      <w:r w:rsidRPr="00274F38">
        <w:lastRenderedPageBreak/>
        <w:t>Postanowienia ogólne</w:t>
      </w:r>
      <w:bookmarkEnd w:id="3"/>
      <w:bookmarkEnd w:id="4"/>
      <w:bookmarkEnd w:id="5"/>
      <w:r w:rsidRPr="00274F38">
        <w:t>.</w:t>
      </w:r>
      <w:bookmarkStart w:id="7" w:name="_Toc362736425"/>
      <w:bookmarkEnd w:id="6"/>
    </w:p>
    <w:p w14:paraId="050B2A24" w14:textId="47717530" w:rsidR="00F85C46" w:rsidRPr="00455A76" w:rsidRDefault="009F5C6B" w:rsidP="00BE3605">
      <w:pPr>
        <w:pStyle w:val="Nagwek2"/>
        <w:spacing w:before="0"/>
        <w:ind w:left="499" w:hanging="357"/>
        <w:rPr>
          <w:color w:val="auto"/>
        </w:rPr>
      </w:pPr>
      <w:r w:rsidRPr="00455A76">
        <w:rPr>
          <w:color w:val="auto"/>
        </w:rPr>
        <w:t>Nazwa</w:t>
      </w:r>
      <w:r w:rsidR="00F85C46" w:rsidRPr="00455A76">
        <w:rPr>
          <w:color w:val="auto"/>
        </w:rPr>
        <w:t xml:space="preserve"> oraz adres Zamawiającego.</w:t>
      </w:r>
      <w:bookmarkEnd w:id="7"/>
    </w:p>
    <w:p w14:paraId="185C6951" w14:textId="0167BB80" w:rsidR="00F85C46" w:rsidRPr="00455A7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455A76">
        <w:rPr>
          <w:rFonts w:cs="Arial"/>
          <w:szCs w:val="20"/>
          <w:lang w:eastAsia="pl-PL"/>
        </w:rPr>
        <w:t>Uniwersytet Śląski w Katowicach</w:t>
      </w:r>
      <w:r w:rsidR="006A5F11" w:rsidRPr="00455A7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455A7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455A7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274F38" w:rsidRDefault="00F85C46" w:rsidP="007D67F0">
      <w:pPr>
        <w:tabs>
          <w:tab w:val="right" w:pos="9072"/>
        </w:tabs>
        <w:spacing w:line="324" w:lineRule="auto"/>
        <w:rPr>
          <w:rFonts w:cs="Arial"/>
          <w:color w:val="5B9BD5" w:themeColor="accent5"/>
          <w:szCs w:val="20"/>
          <w:lang w:eastAsia="pl-PL"/>
        </w:rPr>
      </w:pPr>
      <w:r w:rsidRPr="00455A7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455A7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455A76">
        <w:rPr>
          <w:rFonts w:cs="Arial"/>
          <w:szCs w:val="20"/>
          <w:lang w:eastAsia="pl-PL"/>
        </w:rPr>
        <w:t>Godziny pracy Działu Zamó</w:t>
      </w:r>
      <w:r w:rsidR="008D6FBC" w:rsidRPr="00455A7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455A76" w:rsidRDefault="00F85C46" w:rsidP="00ED6871">
      <w:pPr>
        <w:pStyle w:val="Nagwek2"/>
        <w:rPr>
          <w:color w:val="auto"/>
        </w:rPr>
      </w:pPr>
      <w:r w:rsidRPr="00455A76">
        <w:rPr>
          <w:color w:val="auto"/>
        </w:rPr>
        <w:t>Tryb udzielenia zamówienia.</w:t>
      </w:r>
    </w:p>
    <w:p w14:paraId="5385CB41" w14:textId="5AE142D5" w:rsidR="00384DA3" w:rsidRPr="00455A76" w:rsidRDefault="00384DA3" w:rsidP="002B6D44">
      <w:pPr>
        <w:pStyle w:val="Nagwek3"/>
        <w:ind w:left="851" w:hanging="284"/>
        <w:rPr>
          <w:rFonts w:eastAsia="Calibri"/>
        </w:rPr>
      </w:pPr>
      <w:r w:rsidRPr="00455A76">
        <w:rPr>
          <w:lang w:eastAsia="pl-PL"/>
        </w:rPr>
        <w:t>Podstawa prawna: Ustawa z dnia 11 września 2019 r. – Prawo zamówień publicznych (</w:t>
      </w:r>
      <w:proofErr w:type="spellStart"/>
      <w:r w:rsidR="00C2384F">
        <w:rPr>
          <w:lang w:eastAsia="pl-PL"/>
        </w:rPr>
        <w:t>t.j</w:t>
      </w:r>
      <w:proofErr w:type="spellEnd"/>
      <w:r w:rsidR="00C2384F">
        <w:rPr>
          <w:lang w:eastAsia="pl-PL"/>
        </w:rPr>
        <w:t xml:space="preserve">. </w:t>
      </w:r>
      <w:r w:rsidRPr="00455A76">
        <w:rPr>
          <w:lang w:eastAsia="pl-PL"/>
        </w:rPr>
        <w:t>Dz.U</w:t>
      </w:r>
      <w:r w:rsidRPr="00455A76">
        <w:rPr>
          <w:rFonts w:eastAsia="Calibri"/>
        </w:rPr>
        <w:t>. z</w:t>
      </w:r>
      <w:r w:rsidR="0008054F">
        <w:rPr>
          <w:rFonts w:eastAsia="Calibri"/>
        </w:rPr>
        <w:t> </w:t>
      </w:r>
      <w:r w:rsidR="00D046E8">
        <w:rPr>
          <w:rFonts w:eastAsia="Calibri"/>
        </w:rPr>
        <w:t>202</w:t>
      </w:r>
      <w:r w:rsidR="00C2384F">
        <w:rPr>
          <w:rFonts w:eastAsia="Calibri"/>
        </w:rPr>
        <w:t>3</w:t>
      </w:r>
      <w:r w:rsidRPr="00455A76">
        <w:rPr>
          <w:rFonts w:eastAsia="Calibri"/>
        </w:rPr>
        <w:t xml:space="preserve"> r. poz. </w:t>
      </w:r>
      <w:r w:rsidR="00C2384F">
        <w:rPr>
          <w:rFonts w:eastAsia="Calibri"/>
        </w:rPr>
        <w:t>1605</w:t>
      </w:r>
      <w:r w:rsidRPr="00455A76">
        <w:rPr>
          <w:rFonts w:eastAsia="Calibri"/>
        </w:rPr>
        <w:t xml:space="preserve"> z </w:t>
      </w:r>
      <w:proofErr w:type="spellStart"/>
      <w:r w:rsidRPr="00455A76">
        <w:rPr>
          <w:rFonts w:eastAsia="Calibri"/>
        </w:rPr>
        <w:t>późn</w:t>
      </w:r>
      <w:proofErr w:type="spellEnd"/>
      <w:r w:rsidRPr="00455A76">
        <w:rPr>
          <w:rFonts w:eastAsia="Calibri"/>
        </w:rPr>
        <w:t xml:space="preserve">. zm.) zwana dalej „ustawą </w:t>
      </w:r>
      <w:proofErr w:type="spellStart"/>
      <w:r w:rsidRPr="00455A76">
        <w:rPr>
          <w:rFonts w:eastAsia="Calibri"/>
        </w:rPr>
        <w:t>Pzp</w:t>
      </w:r>
      <w:proofErr w:type="spellEnd"/>
      <w:r w:rsidRPr="00455A76">
        <w:rPr>
          <w:rFonts w:eastAsia="Calibri"/>
        </w:rPr>
        <w:t>” wraz z akta</w:t>
      </w:r>
      <w:r w:rsidR="00722392" w:rsidRPr="00455A76">
        <w:rPr>
          <w:rFonts w:eastAsia="Calibri"/>
        </w:rPr>
        <w:t>mi wykonawczymi do tejże ustawy;</w:t>
      </w:r>
    </w:p>
    <w:p w14:paraId="49AFC6A7" w14:textId="15575538" w:rsidR="00384DA3" w:rsidRPr="00455A76" w:rsidRDefault="00384DA3" w:rsidP="002B6D44">
      <w:pPr>
        <w:pStyle w:val="Nagwek3"/>
        <w:ind w:left="851" w:hanging="284"/>
        <w:rPr>
          <w:rFonts w:eastAsia="Calibri"/>
          <w:b/>
        </w:rPr>
      </w:pPr>
      <w:r w:rsidRPr="00455A76">
        <w:rPr>
          <w:lang w:eastAsia="pl-PL"/>
        </w:rPr>
        <w:t>Postępowanie jest prowadzone w trybie przetargu nieograniczonego o wartości zamówienia powyżej progu unijnego (powyżej 2</w:t>
      </w:r>
      <w:r w:rsidR="00AA300B">
        <w:rPr>
          <w:lang w:eastAsia="pl-PL"/>
        </w:rPr>
        <w:t>21</w:t>
      </w:r>
      <w:r w:rsidRPr="00455A76">
        <w:rPr>
          <w:lang w:eastAsia="pl-PL"/>
        </w:rPr>
        <w:t> 000 euro)</w:t>
      </w:r>
      <w:r w:rsidR="00722392" w:rsidRPr="00455A76">
        <w:rPr>
          <w:rFonts w:eastAsia="Calibri"/>
          <w:b/>
        </w:rPr>
        <w:t>;</w:t>
      </w:r>
    </w:p>
    <w:p w14:paraId="7EA922CD" w14:textId="7B659672" w:rsidR="00722392" w:rsidRPr="00455A76" w:rsidRDefault="00722392" w:rsidP="002B6D44">
      <w:pPr>
        <w:pStyle w:val="Nagwek3"/>
        <w:ind w:left="851" w:hanging="284"/>
        <w:rPr>
          <w:rFonts w:eastAsia="Calibri"/>
          <w:b/>
        </w:rPr>
      </w:pPr>
      <w:r w:rsidRPr="00455A76">
        <w:rPr>
          <w:rFonts w:eastAsia="Calibri"/>
        </w:rPr>
        <w:t xml:space="preserve">Zamawiający prowadzi postępowanie bez wykorzystania tzw. procedury odwróconej, o której mowa w art. 139 ustawy </w:t>
      </w:r>
      <w:proofErr w:type="spellStart"/>
      <w:r w:rsidRPr="00455A76">
        <w:rPr>
          <w:rFonts w:eastAsia="Calibri"/>
        </w:rPr>
        <w:t>Pzp</w:t>
      </w:r>
      <w:proofErr w:type="spellEnd"/>
      <w:r w:rsidRPr="00455A76">
        <w:rPr>
          <w:rFonts w:eastAsia="Calibri"/>
        </w:rPr>
        <w:t>.</w:t>
      </w:r>
    </w:p>
    <w:p w14:paraId="427AF06D" w14:textId="065893AE" w:rsidR="00F85C46" w:rsidRPr="00455A76" w:rsidRDefault="00F85C46" w:rsidP="00ED6871">
      <w:pPr>
        <w:pStyle w:val="Nagwek2"/>
        <w:rPr>
          <w:color w:val="auto"/>
        </w:rPr>
      </w:pPr>
      <w:r w:rsidRPr="00455A76">
        <w:rPr>
          <w:color w:val="auto"/>
        </w:rPr>
        <w:t>Oznaczenie postępowania.</w:t>
      </w:r>
    </w:p>
    <w:p w14:paraId="016662BD" w14:textId="19CBE5E4" w:rsidR="00F85C46" w:rsidRPr="00640F38" w:rsidRDefault="00F85C46" w:rsidP="00640F38">
      <w:pPr>
        <w:pStyle w:val="Nagwek3"/>
        <w:numPr>
          <w:ilvl w:val="0"/>
          <w:numId w:val="57"/>
        </w:numPr>
        <w:ind w:left="851" w:hanging="284"/>
        <w:rPr>
          <w:b/>
          <w:lang w:eastAsia="pl-PL"/>
        </w:rPr>
      </w:pPr>
      <w:r w:rsidRPr="002B6D44">
        <w:rPr>
          <w:lang w:eastAsia="pl-PL"/>
        </w:rPr>
        <w:t xml:space="preserve">Nazwa zamówienia nadana przez Zamawiającego: </w:t>
      </w:r>
      <w:r w:rsidR="00640F38">
        <w:rPr>
          <w:b/>
          <w:lang w:eastAsia="pl-PL"/>
        </w:rPr>
        <w:t xml:space="preserve"> </w:t>
      </w:r>
      <w:r w:rsidRPr="00640F38">
        <w:rPr>
          <w:b/>
          <w:lang w:eastAsia="pl-PL"/>
        </w:rPr>
        <w:t>„</w:t>
      </w:r>
      <w:r w:rsidR="00594B88" w:rsidRPr="00640F38">
        <w:rPr>
          <w:b/>
          <w:lang w:eastAsia="pl-PL"/>
        </w:rPr>
        <w:t xml:space="preserve">Dostawa </w:t>
      </w:r>
      <w:r w:rsidR="00D8642F">
        <w:rPr>
          <w:b/>
          <w:lang w:eastAsia="pl-PL"/>
        </w:rPr>
        <w:t>mikroskopu stereoskopowego z wyposażeniem</w:t>
      </w:r>
      <w:r w:rsidR="00640F38" w:rsidRPr="00640F38">
        <w:rPr>
          <w:b/>
          <w:lang w:eastAsia="pl-PL"/>
        </w:rPr>
        <w:t>”</w:t>
      </w:r>
      <w:r w:rsidR="00AA300B" w:rsidRPr="00640F38">
        <w:rPr>
          <w:b/>
          <w:lang w:eastAsia="pl-PL"/>
        </w:rPr>
        <w:t>.</w:t>
      </w:r>
    </w:p>
    <w:p w14:paraId="5C555F00" w14:textId="742921AD" w:rsidR="00F85C46" w:rsidRDefault="00F85C46" w:rsidP="002B6D44">
      <w:pPr>
        <w:pStyle w:val="Nagwek3"/>
        <w:ind w:left="851" w:hanging="284"/>
        <w:rPr>
          <w:lang w:eastAsia="pl-PL"/>
        </w:rPr>
      </w:pPr>
      <w:r w:rsidRPr="00103256">
        <w:rPr>
          <w:lang w:eastAsia="pl-PL"/>
        </w:rPr>
        <w:t xml:space="preserve">Numer referencyjny sprawy nadany przez Zamawiającego: </w:t>
      </w:r>
      <w:r w:rsidR="00226310" w:rsidRPr="002B6D44">
        <w:rPr>
          <w:b/>
          <w:lang w:eastAsia="pl-PL"/>
        </w:rPr>
        <w:t>DZP.38</w:t>
      </w:r>
      <w:r w:rsidR="00C2384F">
        <w:rPr>
          <w:b/>
          <w:lang w:eastAsia="pl-PL"/>
        </w:rPr>
        <w:t>2.2.</w:t>
      </w:r>
      <w:r w:rsidR="00D8642F">
        <w:rPr>
          <w:b/>
          <w:lang w:eastAsia="pl-PL"/>
        </w:rPr>
        <w:t>35</w:t>
      </w:r>
      <w:r w:rsidR="00C2384F">
        <w:rPr>
          <w:b/>
          <w:lang w:eastAsia="pl-PL"/>
        </w:rPr>
        <w:t>.202</w:t>
      </w:r>
      <w:r w:rsidR="00AA300B">
        <w:rPr>
          <w:b/>
          <w:lang w:eastAsia="pl-PL"/>
        </w:rPr>
        <w:t>4</w:t>
      </w:r>
      <w:r w:rsidR="00384DA3" w:rsidRPr="00103256">
        <w:rPr>
          <w:lang w:eastAsia="pl-PL"/>
        </w:rPr>
        <w:t>.</w:t>
      </w:r>
      <w:r w:rsidRPr="00103256">
        <w:rPr>
          <w:lang w:eastAsia="pl-PL"/>
        </w:rPr>
        <w:t xml:space="preserve"> Wykonawcy winni w kontaktach z Zamawiającym powoływać się na ww. oznaczenie postępowania.</w:t>
      </w:r>
    </w:p>
    <w:p w14:paraId="02604F48" w14:textId="77777777" w:rsidR="00594B88" w:rsidRPr="00AF7FE4" w:rsidRDefault="00594B88" w:rsidP="00640F38">
      <w:pPr>
        <w:pStyle w:val="Nagwek1"/>
      </w:pPr>
      <w:bookmarkStart w:id="8" w:name="_Toc66169486"/>
      <w:bookmarkStart w:id="9" w:name="_Toc375581633"/>
      <w:bookmarkStart w:id="10" w:name="_Toc375581815"/>
      <w:bookmarkStart w:id="11" w:name="_Toc375582132"/>
      <w:bookmarkStart w:id="12" w:name="_Toc62396888"/>
      <w:r w:rsidRPr="00AF7FE4">
        <w:t>Przedmiot zamówienia. Termin oraz pozostałe warunki realizacji zamówienia.</w:t>
      </w:r>
      <w:bookmarkEnd w:id="8"/>
    </w:p>
    <w:bookmarkEnd w:id="9"/>
    <w:bookmarkEnd w:id="10"/>
    <w:bookmarkEnd w:id="11"/>
    <w:bookmarkEnd w:id="12"/>
    <w:p w14:paraId="552A53B6" w14:textId="089B0A58" w:rsidR="001D05CD" w:rsidRPr="00C95D35" w:rsidRDefault="00F85C46" w:rsidP="00640F38">
      <w:pPr>
        <w:pStyle w:val="Nagwek2"/>
        <w:numPr>
          <w:ilvl w:val="0"/>
          <w:numId w:val="9"/>
        </w:numPr>
        <w:ind w:left="568" w:hanging="284"/>
        <w:rPr>
          <w:color w:val="auto"/>
        </w:rPr>
      </w:pPr>
      <w:r w:rsidRPr="00C95D35">
        <w:rPr>
          <w:color w:val="auto"/>
        </w:rPr>
        <w:t>Przedmiot zamówienia.</w:t>
      </w:r>
    </w:p>
    <w:p w14:paraId="497CBBC1" w14:textId="13B94D89" w:rsidR="00F55BC6" w:rsidRDefault="00F55BC6" w:rsidP="005A20E6">
      <w:pPr>
        <w:keepNext/>
        <w:numPr>
          <w:ilvl w:val="0"/>
          <w:numId w:val="64"/>
        </w:numPr>
        <w:spacing w:before="60" w:after="60" w:line="324" w:lineRule="auto"/>
        <w:ind w:left="851" w:hanging="284"/>
        <w:contextualSpacing/>
        <w:outlineLvl w:val="1"/>
        <w:rPr>
          <w:rFonts w:eastAsia="Times New Roman" w:cs="Arial"/>
          <w:bCs/>
          <w:szCs w:val="20"/>
          <w:lang w:eastAsia="pl-PL"/>
        </w:rPr>
      </w:pPr>
      <w:r>
        <w:rPr>
          <w:rFonts w:eastAsia="Times New Roman" w:cs="Arial"/>
          <w:bCs/>
          <w:szCs w:val="20"/>
          <w:lang w:eastAsia="pl-PL"/>
        </w:rPr>
        <w:t xml:space="preserve">Przedmiotem zamówienia jest </w:t>
      </w:r>
      <w:r w:rsidR="00D8642F">
        <w:rPr>
          <w:rFonts w:eastAsia="Times New Roman" w:cs="Arial"/>
          <w:b/>
          <w:bCs/>
          <w:szCs w:val="20"/>
          <w:lang w:eastAsia="pl-PL"/>
        </w:rPr>
        <w:t xml:space="preserve">dostawa mikroskopu </w:t>
      </w:r>
      <w:r w:rsidR="003A5B2D">
        <w:rPr>
          <w:rFonts w:eastAsia="Times New Roman" w:cs="Arial"/>
          <w:b/>
          <w:bCs/>
          <w:szCs w:val="20"/>
          <w:lang w:eastAsia="pl-PL"/>
        </w:rPr>
        <w:t>stereoskopowego</w:t>
      </w:r>
      <w:r w:rsidR="00D8642F">
        <w:rPr>
          <w:rFonts w:eastAsia="Times New Roman" w:cs="Arial"/>
          <w:b/>
          <w:bCs/>
          <w:szCs w:val="20"/>
          <w:lang w:eastAsia="pl-PL"/>
        </w:rPr>
        <w:t xml:space="preserve"> z wyposażeniem</w:t>
      </w:r>
      <w:r w:rsidR="00640F38">
        <w:rPr>
          <w:rFonts w:eastAsia="Times New Roman" w:cs="Arial"/>
          <w:b/>
          <w:bCs/>
          <w:szCs w:val="20"/>
          <w:lang w:eastAsia="pl-PL"/>
        </w:rPr>
        <w:t xml:space="preserve">, </w:t>
      </w:r>
      <w:r w:rsidR="00640F38" w:rsidRPr="00640F38">
        <w:rPr>
          <w:rFonts w:eastAsia="Times New Roman" w:cs="Arial"/>
          <w:bCs/>
          <w:szCs w:val="20"/>
          <w:lang w:eastAsia="pl-PL"/>
        </w:rPr>
        <w:t>spełniającego wymagania</w:t>
      </w:r>
      <w:r w:rsidR="00640F38">
        <w:rPr>
          <w:rFonts w:eastAsia="Times New Roman" w:cs="Arial"/>
          <w:b/>
          <w:bCs/>
          <w:szCs w:val="20"/>
          <w:lang w:eastAsia="pl-PL"/>
        </w:rPr>
        <w:t xml:space="preserve"> </w:t>
      </w:r>
      <w:r w:rsidR="00640F38" w:rsidRPr="00640F38">
        <w:rPr>
          <w:rFonts w:eastAsia="Times New Roman" w:cs="Arial"/>
          <w:bCs/>
          <w:szCs w:val="20"/>
          <w:lang w:eastAsia="pl-PL"/>
        </w:rPr>
        <w:t>określone</w:t>
      </w:r>
      <w:r w:rsidR="00E7152D" w:rsidRPr="00640F38">
        <w:rPr>
          <w:rFonts w:eastAsia="Times New Roman" w:cs="Arial"/>
          <w:bCs/>
          <w:szCs w:val="20"/>
          <w:lang w:eastAsia="pl-PL"/>
        </w:rPr>
        <w:t xml:space="preserve"> </w:t>
      </w:r>
      <w:r w:rsidRPr="003B6B67">
        <w:rPr>
          <w:rFonts w:eastAsia="Times New Roman" w:cs="Arial"/>
          <w:bCs/>
          <w:szCs w:val="20"/>
          <w:lang w:eastAsia="pl-PL"/>
        </w:rPr>
        <w:t>w</w:t>
      </w:r>
      <w:r>
        <w:rPr>
          <w:rFonts w:eastAsia="Times New Roman" w:cs="Arial"/>
          <w:b/>
          <w:bCs/>
          <w:szCs w:val="20"/>
          <w:lang w:eastAsia="pl-PL"/>
        </w:rPr>
        <w:t xml:space="preserve"> załączniku nr 2 </w:t>
      </w:r>
      <w:r w:rsidRPr="003B6B67">
        <w:rPr>
          <w:rFonts w:eastAsia="Times New Roman" w:cs="Arial"/>
          <w:bCs/>
          <w:szCs w:val="20"/>
          <w:lang w:eastAsia="pl-PL"/>
        </w:rPr>
        <w:t>do SWZ,</w:t>
      </w:r>
      <w:r>
        <w:rPr>
          <w:rFonts w:eastAsia="Times New Roman" w:cs="Arial"/>
          <w:b/>
          <w:bCs/>
          <w:szCs w:val="20"/>
          <w:lang w:eastAsia="pl-PL"/>
        </w:rPr>
        <w:t xml:space="preserve"> </w:t>
      </w:r>
      <w:r>
        <w:rPr>
          <w:rFonts w:eastAsia="Times New Roman" w:cs="Arial"/>
          <w:bCs/>
          <w:szCs w:val="20"/>
          <w:lang w:eastAsia="pl-PL"/>
        </w:rPr>
        <w:t>zwan</w:t>
      </w:r>
      <w:r w:rsidR="00E7152D">
        <w:rPr>
          <w:rFonts w:eastAsia="Times New Roman" w:cs="Arial"/>
          <w:bCs/>
          <w:szCs w:val="20"/>
          <w:lang w:eastAsia="pl-PL"/>
        </w:rPr>
        <w:t>ego</w:t>
      </w:r>
      <w:r>
        <w:rPr>
          <w:rFonts w:eastAsia="Times New Roman" w:cs="Arial"/>
          <w:bCs/>
          <w:szCs w:val="20"/>
          <w:lang w:eastAsia="pl-PL"/>
        </w:rPr>
        <w:t xml:space="preserve"> dalej </w:t>
      </w:r>
      <w:r w:rsidR="000D071F">
        <w:rPr>
          <w:rFonts w:eastAsia="Times New Roman" w:cs="Arial"/>
          <w:bCs/>
          <w:szCs w:val="20"/>
          <w:lang w:eastAsia="pl-PL"/>
        </w:rPr>
        <w:t xml:space="preserve">„Przedmiotem sprzedaży” </w:t>
      </w:r>
      <w:r w:rsidR="00E7152D">
        <w:rPr>
          <w:rFonts w:eastAsia="Times New Roman" w:cs="Arial"/>
          <w:bCs/>
          <w:szCs w:val="20"/>
          <w:lang w:eastAsia="pl-PL"/>
        </w:rPr>
        <w:t>lub „</w:t>
      </w:r>
      <w:r w:rsidR="005E2EF9">
        <w:rPr>
          <w:rFonts w:eastAsia="Times New Roman" w:cs="Arial"/>
          <w:bCs/>
          <w:szCs w:val="20"/>
          <w:lang w:eastAsia="pl-PL"/>
        </w:rPr>
        <w:t>Urządzeniem</w:t>
      </w:r>
      <w:r w:rsidR="00E7152D">
        <w:rPr>
          <w:rFonts w:eastAsia="Times New Roman" w:cs="Arial"/>
          <w:bCs/>
          <w:szCs w:val="20"/>
          <w:lang w:eastAsia="pl-PL"/>
        </w:rPr>
        <w:t>”</w:t>
      </w:r>
      <w:r>
        <w:rPr>
          <w:rFonts w:eastAsia="Times New Roman" w:cs="Arial"/>
          <w:bCs/>
          <w:szCs w:val="20"/>
          <w:lang w:eastAsia="pl-PL"/>
        </w:rPr>
        <w:t xml:space="preserve">. </w:t>
      </w:r>
      <w:bookmarkStart w:id="13" w:name="_Hlk167789184"/>
      <w:r>
        <w:rPr>
          <w:rFonts w:eastAsia="Times New Roman" w:cs="Arial"/>
          <w:bCs/>
          <w:szCs w:val="20"/>
          <w:lang w:eastAsia="pl-PL"/>
        </w:rPr>
        <w:t>Oferowan</w:t>
      </w:r>
      <w:r w:rsidR="00D8642F">
        <w:rPr>
          <w:rFonts w:eastAsia="Times New Roman" w:cs="Arial"/>
          <w:bCs/>
          <w:szCs w:val="20"/>
          <w:lang w:eastAsia="pl-PL"/>
        </w:rPr>
        <w:t>y</w:t>
      </w:r>
      <w:r>
        <w:rPr>
          <w:rFonts w:eastAsia="Times New Roman" w:cs="Arial"/>
          <w:bCs/>
          <w:szCs w:val="20"/>
          <w:lang w:eastAsia="pl-PL"/>
        </w:rPr>
        <w:t xml:space="preserve"> </w:t>
      </w:r>
      <w:r w:rsidR="00D8642F">
        <w:rPr>
          <w:rFonts w:eastAsia="Times New Roman" w:cs="Arial"/>
          <w:bCs/>
          <w:szCs w:val="20"/>
          <w:lang w:eastAsia="pl-PL"/>
        </w:rPr>
        <w:t>przedmiot sprzedaży</w:t>
      </w:r>
      <w:r>
        <w:rPr>
          <w:rFonts w:eastAsia="Times New Roman" w:cs="Arial"/>
          <w:bCs/>
          <w:szCs w:val="20"/>
          <w:lang w:eastAsia="pl-PL"/>
        </w:rPr>
        <w:t xml:space="preserve"> mus</w:t>
      </w:r>
      <w:r w:rsidR="00E7152D">
        <w:rPr>
          <w:rFonts w:eastAsia="Times New Roman" w:cs="Arial"/>
          <w:bCs/>
          <w:szCs w:val="20"/>
          <w:lang w:eastAsia="pl-PL"/>
        </w:rPr>
        <w:t xml:space="preserve">i </w:t>
      </w:r>
      <w:r>
        <w:rPr>
          <w:rFonts w:eastAsia="Times New Roman" w:cs="Arial"/>
          <w:bCs/>
          <w:szCs w:val="20"/>
          <w:lang w:eastAsia="pl-PL"/>
        </w:rPr>
        <w:t>być fabrycznie now</w:t>
      </w:r>
      <w:r w:rsidR="00D8642F">
        <w:rPr>
          <w:rFonts w:eastAsia="Times New Roman" w:cs="Arial"/>
          <w:bCs/>
          <w:szCs w:val="20"/>
          <w:lang w:eastAsia="pl-PL"/>
        </w:rPr>
        <w:t>y</w:t>
      </w:r>
      <w:r w:rsidR="000D071F">
        <w:rPr>
          <w:rFonts w:eastAsia="Times New Roman" w:cs="Arial"/>
          <w:bCs/>
          <w:szCs w:val="20"/>
          <w:lang w:eastAsia="pl-PL"/>
        </w:rPr>
        <w:t xml:space="preserve">, </w:t>
      </w:r>
      <w:r>
        <w:rPr>
          <w:rFonts w:eastAsia="Times New Roman" w:cs="Arial"/>
          <w:bCs/>
          <w:szCs w:val="20"/>
          <w:lang w:eastAsia="pl-PL"/>
        </w:rPr>
        <w:t>nieużywan</w:t>
      </w:r>
      <w:r w:rsidR="00D8642F">
        <w:rPr>
          <w:rFonts w:eastAsia="Times New Roman" w:cs="Arial"/>
          <w:bCs/>
          <w:szCs w:val="20"/>
          <w:lang w:eastAsia="pl-PL"/>
        </w:rPr>
        <w:t>y</w:t>
      </w:r>
      <w:r>
        <w:rPr>
          <w:rFonts w:eastAsia="Times New Roman" w:cs="Arial"/>
          <w:bCs/>
          <w:szCs w:val="20"/>
          <w:lang w:eastAsia="pl-PL"/>
        </w:rPr>
        <w:t>, pochodzić z</w:t>
      </w:r>
      <w:r w:rsidR="003B6B67">
        <w:rPr>
          <w:rFonts w:eastAsia="Times New Roman" w:cs="Arial"/>
          <w:bCs/>
          <w:szCs w:val="20"/>
          <w:lang w:eastAsia="pl-PL"/>
        </w:rPr>
        <w:t> </w:t>
      </w:r>
      <w:r>
        <w:rPr>
          <w:rFonts w:eastAsia="Times New Roman" w:cs="Arial"/>
          <w:bCs/>
          <w:szCs w:val="20"/>
          <w:lang w:eastAsia="pl-PL"/>
        </w:rPr>
        <w:t>bieżącej produkcji (rok produkcji</w:t>
      </w:r>
      <w:r w:rsidR="00E7152D">
        <w:rPr>
          <w:rFonts w:eastAsia="Times New Roman" w:cs="Arial"/>
          <w:bCs/>
          <w:szCs w:val="20"/>
          <w:lang w:eastAsia="pl-PL"/>
        </w:rPr>
        <w:t xml:space="preserve"> </w:t>
      </w:r>
      <w:r>
        <w:rPr>
          <w:rFonts w:eastAsia="Times New Roman" w:cs="Arial"/>
          <w:bCs/>
          <w:szCs w:val="20"/>
          <w:lang w:eastAsia="pl-PL"/>
        </w:rPr>
        <w:t>2023</w:t>
      </w:r>
      <w:r w:rsidR="00E7152D">
        <w:rPr>
          <w:rFonts w:eastAsia="Times New Roman" w:cs="Arial"/>
          <w:bCs/>
          <w:szCs w:val="20"/>
          <w:lang w:eastAsia="pl-PL"/>
        </w:rPr>
        <w:t xml:space="preserve"> lub nowszy</w:t>
      </w:r>
      <w:r>
        <w:rPr>
          <w:rFonts w:eastAsia="Times New Roman" w:cs="Arial"/>
          <w:bCs/>
          <w:szCs w:val="20"/>
          <w:lang w:eastAsia="pl-PL"/>
        </w:rPr>
        <w:t>), posiadać stosowne certyfikaty</w:t>
      </w:r>
      <w:r w:rsidR="00985BFC">
        <w:rPr>
          <w:rFonts w:eastAsia="Times New Roman" w:cs="Arial"/>
          <w:bCs/>
          <w:szCs w:val="20"/>
          <w:lang w:eastAsia="pl-PL"/>
        </w:rPr>
        <w:t xml:space="preserve"> </w:t>
      </w:r>
      <w:r>
        <w:rPr>
          <w:rFonts w:eastAsia="Times New Roman" w:cs="Arial"/>
          <w:bCs/>
          <w:szCs w:val="20"/>
          <w:lang w:eastAsia="pl-PL"/>
        </w:rPr>
        <w:t xml:space="preserve">dopuszczające </w:t>
      </w:r>
      <w:r w:rsidR="000D071F">
        <w:rPr>
          <w:rFonts w:eastAsia="Times New Roman" w:cs="Arial"/>
          <w:bCs/>
          <w:szCs w:val="20"/>
          <w:lang w:eastAsia="pl-PL"/>
        </w:rPr>
        <w:t>go</w:t>
      </w:r>
      <w:r w:rsidR="00E7152D">
        <w:rPr>
          <w:rFonts w:eastAsia="Times New Roman" w:cs="Arial"/>
          <w:bCs/>
          <w:szCs w:val="20"/>
          <w:lang w:eastAsia="pl-PL"/>
        </w:rPr>
        <w:t xml:space="preserve"> </w:t>
      </w:r>
      <w:r>
        <w:rPr>
          <w:rFonts w:eastAsia="Times New Roman" w:cs="Arial"/>
          <w:bCs/>
          <w:szCs w:val="20"/>
          <w:lang w:eastAsia="pl-PL"/>
        </w:rPr>
        <w:t xml:space="preserve"> do</w:t>
      </w:r>
      <w:r w:rsidR="00733F39">
        <w:rPr>
          <w:rFonts w:eastAsia="Times New Roman" w:cs="Arial"/>
          <w:bCs/>
          <w:szCs w:val="20"/>
          <w:lang w:eastAsia="pl-PL"/>
        </w:rPr>
        <w:t> </w:t>
      </w:r>
      <w:r>
        <w:rPr>
          <w:rFonts w:eastAsia="Times New Roman" w:cs="Arial"/>
          <w:bCs/>
          <w:szCs w:val="20"/>
          <w:lang w:eastAsia="pl-PL"/>
        </w:rPr>
        <w:t xml:space="preserve">sprzedaży i użytkowania na terenie RP. </w:t>
      </w:r>
    </w:p>
    <w:bookmarkEnd w:id="13"/>
    <w:p w14:paraId="1C5BCB43" w14:textId="593812B6" w:rsidR="000D071F" w:rsidRPr="00366694" w:rsidRDefault="00F55BC6" w:rsidP="00EB4F40">
      <w:pPr>
        <w:keepNext/>
        <w:numPr>
          <w:ilvl w:val="0"/>
          <w:numId w:val="64"/>
        </w:numPr>
        <w:spacing w:before="60" w:after="60" w:line="324" w:lineRule="auto"/>
        <w:ind w:left="851" w:hanging="284"/>
        <w:contextualSpacing/>
        <w:outlineLvl w:val="1"/>
        <w:rPr>
          <w:lang w:eastAsia="x-none"/>
        </w:rPr>
      </w:pPr>
      <w:r w:rsidRPr="000D071F">
        <w:rPr>
          <w:rFonts w:eastAsia="Times New Roman" w:cs="Arial"/>
          <w:b/>
          <w:bCs/>
          <w:szCs w:val="20"/>
          <w:lang w:eastAsia="pl-PL"/>
        </w:rPr>
        <w:t>Zakres zamówienia obejmuje:</w:t>
      </w:r>
      <w:r w:rsidRPr="000D071F">
        <w:rPr>
          <w:rFonts w:eastAsia="Times New Roman" w:cs="Arial"/>
          <w:bCs/>
          <w:szCs w:val="20"/>
          <w:lang w:eastAsia="pl-PL"/>
        </w:rPr>
        <w:t xml:space="preserve"> </w:t>
      </w:r>
      <w:bookmarkStart w:id="14" w:name="_Hlk167792385"/>
      <w:r w:rsidR="00E7152D" w:rsidRPr="000D071F">
        <w:rPr>
          <w:rFonts w:eastAsia="Times New Roman" w:cs="Arial"/>
          <w:bCs/>
          <w:szCs w:val="20"/>
          <w:lang w:eastAsia="pl-PL"/>
        </w:rPr>
        <w:t xml:space="preserve">zakup </w:t>
      </w:r>
      <w:r w:rsidR="005E2EF9">
        <w:rPr>
          <w:rFonts w:eastAsia="Times New Roman" w:cs="Arial"/>
          <w:bCs/>
          <w:szCs w:val="20"/>
          <w:lang w:eastAsia="pl-PL"/>
        </w:rPr>
        <w:t>Urządzenia</w:t>
      </w:r>
      <w:r w:rsidR="00E7152D" w:rsidRPr="000D071F">
        <w:rPr>
          <w:rFonts w:eastAsia="Times New Roman" w:cs="Arial"/>
          <w:bCs/>
          <w:szCs w:val="20"/>
          <w:lang w:eastAsia="pl-PL"/>
        </w:rPr>
        <w:t xml:space="preserve"> wraz </w:t>
      </w:r>
      <w:r w:rsidR="002E5AB8">
        <w:rPr>
          <w:rFonts w:eastAsia="Times New Roman" w:cs="Arial"/>
          <w:bCs/>
          <w:szCs w:val="20"/>
          <w:lang w:eastAsia="pl-PL"/>
        </w:rPr>
        <w:t>z wyposażeniem</w:t>
      </w:r>
      <w:r w:rsidR="0015732A">
        <w:rPr>
          <w:rFonts w:eastAsia="Times New Roman" w:cs="Arial"/>
          <w:bCs/>
          <w:szCs w:val="20"/>
          <w:lang w:eastAsia="pl-PL"/>
        </w:rPr>
        <w:t>, zgodnie z załącznikiem nr</w:t>
      </w:r>
      <w:r w:rsidR="005E2EF9">
        <w:rPr>
          <w:rFonts w:eastAsia="Times New Roman" w:cs="Arial"/>
          <w:bCs/>
          <w:szCs w:val="20"/>
          <w:lang w:eastAsia="pl-PL"/>
        </w:rPr>
        <w:t> </w:t>
      </w:r>
      <w:r w:rsidR="0015732A">
        <w:rPr>
          <w:rFonts w:eastAsia="Times New Roman" w:cs="Arial"/>
          <w:bCs/>
          <w:szCs w:val="20"/>
          <w:lang w:eastAsia="pl-PL"/>
        </w:rPr>
        <w:t>2 do SWZ</w:t>
      </w:r>
      <w:r w:rsidR="002E5AB8">
        <w:rPr>
          <w:rFonts w:eastAsia="Times New Roman" w:cs="Arial"/>
          <w:bCs/>
          <w:szCs w:val="20"/>
          <w:lang w:eastAsia="pl-PL"/>
        </w:rPr>
        <w:t>,</w:t>
      </w:r>
      <w:r w:rsidR="00E7152D" w:rsidRPr="000D071F">
        <w:rPr>
          <w:rFonts w:eastAsia="Times New Roman" w:cs="Arial"/>
          <w:bCs/>
          <w:szCs w:val="20"/>
          <w:lang w:eastAsia="pl-PL"/>
        </w:rPr>
        <w:t xml:space="preserve"> dostarczenie, transport, rozładun</w:t>
      </w:r>
      <w:r w:rsidR="002E5AB8">
        <w:rPr>
          <w:rFonts w:eastAsia="Times New Roman" w:cs="Arial"/>
          <w:bCs/>
          <w:szCs w:val="20"/>
          <w:lang w:eastAsia="pl-PL"/>
        </w:rPr>
        <w:t>ek</w:t>
      </w:r>
      <w:r w:rsidR="00E7152D" w:rsidRPr="000D071F">
        <w:rPr>
          <w:rFonts w:eastAsia="Times New Roman" w:cs="Arial"/>
          <w:bCs/>
          <w:szCs w:val="20"/>
          <w:lang w:eastAsia="pl-PL"/>
        </w:rPr>
        <w:t xml:space="preserve"> i wniesienie do pomieszczeń Zamawiającego, a także </w:t>
      </w:r>
      <w:r w:rsidR="00E7152D" w:rsidRPr="000D071F">
        <w:rPr>
          <w:rFonts w:eastAsia="Times New Roman" w:cs="Arial"/>
          <w:bCs/>
          <w:szCs w:val="20"/>
          <w:lang w:eastAsia="pl-PL"/>
        </w:rPr>
        <w:lastRenderedPageBreak/>
        <w:t>instalację</w:t>
      </w:r>
      <w:r w:rsidR="00D8642F">
        <w:rPr>
          <w:rFonts w:eastAsia="Times New Roman" w:cs="Arial"/>
          <w:bCs/>
          <w:szCs w:val="20"/>
          <w:lang w:eastAsia="pl-PL"/>
        </w:rPr>
        <w:t xml:space="preserve"> i</w:t>
      </w:r>
      <w:r w:rsidR="00E7152D" w:rsidRPr="000D071F">
        <w:rPr>
          <w:rFonts w:eastAsia="Times New Roman" w:cs="Arial"/>
          <w:bCs/>
          <w:szCs w:val="20"/>
          <w:lang w:eastAsia="pl-PL"/>
        </w:rPr>
        <w:t xml:space="preserve"> uruchomienie </w:t>
      </w:r>
      <w:r w:rsidR="005E2EF9">
        <w:rPr>
          <w:rFonts w:eastAsia="Times New Roman" w:cs="Arial"/>
          <w:bCs/>
          <w:szCs w:val="20"/>
          <w:lang w:eastAsia="pl-PL"/>
        </w:rPr>
        <w:t>Urządzenia</w:t>
      </w:r>
      <w:r w:rsidR="00E7152D" w:rsidRPr="000D071F">
        <w:rPr>
          <w:rFonts w:eastAsia="Times New Roman" w:cs="Arial"/>
          <w:bCs/>
          <w:szCs w:val="20"/>
          <w:lang w:eastAsia="pl-PL"/>
        </w:rPr>
        <w:t>.</w:t>
      </w:r>
      <w:bookmarkEnd w:id="14"/>
      <w:r w:rsidR="000D071F" w:rsidRPr="000D071F">
        <w:rPr>
          <w:lang w:eastAsia="x-none"/>
        </w:rPr>
        <w:t xml:space="preserve"> </w:t>
      </w:r>
      <w:r w:rsidR="000D071F" w:rsidRPr="00366694">
        <w:rPr>
          <w:lang w:eastAsia="x-none"/>
        </w:rPr>
        <w:t xml:space="preserve">Wykonawca zobowiązany jest zapewnić </w:t>
      </w:r>
      <w:r w:rsidR="00E45F83">
        <w:rPr>
          <w:lang w:eastAsia="x-none"/>
        </w:rPr>
        <w:t xml:space="preserve">również </w:t>
      </w:r>
      <w:r w:rsidR="000D071F" w:rsidRPr="00366694">
        <w:rPr>
          <w:lang w:eastAsia="x-none"/>
        </w:rPr>
        <w:t xml:space="preserve">bezpłatny serwis gwarancyjny </w:t>
      </w:r>
      <w:r w:rsidR="005E2EF9">
        <w:rPr>
          <w:lang w:eastAsia="x-none"/>
        </w:rPr>
        <w:t xml:space="preserve">Urządzenia. </w:t>
      </w:r>
    </w:p>
    <w:p w14:paraId="4395B670" w14:textId="65BF551A" w:rsidR="00404C44" w:rsidRPr="00C95D35" w:rsidRDefault="0055317F" w:rsidP="007262BA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C95D35">
        <w:rPr>
          <w:rFonts w:eastAsia="Calibri" w:cs="Arial"/>
          <w:bCs/>
          <w:szCs w:val="20"/>
        </w:rPr>
        <w:t>Rodzaj zamówienia: dostawa</w:t>
      </w:r>
    </w:p>
    <w:p w14:paraId="2A3F7687" w14:textId="699C58E9" w:rsidR="00404C44" w:rsidRPr="00C95D35" w:rsidRDefault="00404C44" w:rsidP="007262BA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C95D35">
        <w:rPr>
          <w:rFonts w:eastAsia="Calibri" w:cs="Arial"/>
          <w:bCs/>
          <w:szCs w:val="20"/>
        </w:rPr>
        <w:t xml:space="preserve">Nazwy i kody dotyczące przedmiotu zamówienia zgodnie z nomenklaturą określoną we Wspólnym Słowniku Zamówień (CPV): </w:t>
      </w:r>
    </w:p>
    <w:p w14:paraId="34A63E1E" w14:textId="3681A454" w:rsidR="00E836B8" w:rsidRPr="00E836B8" w:rsidRDefault="00D8642F" w:rsidP="00E836B8">
      <w:pPr>
        <w:spacing w:before="40" w:after="40"/>
        <w:ind w:left="0" w:firstLine="851"/>
        <w:contextualSpacing/>
        <w:rPr>
          <w:rFonts w:cs="Arial"/>
          <w:bCs/>
          <w:szCs w:val="20"/>
          <w:lang w:eastAsia="pl-PL"/>
        </w:rPr>
      </w:pPr>
      <w:r>
        <w:rPr>
          <w:rFonts w:cs="Arial"/>
          <w:bCs/>
          <w:szCs w:val="20"/>
          <w:lang w:eastAsia="pl-PL"/>
        </w:rPr>
        <w:t>38510000</w:t>
      </w:r>
      <w:r w:rsidR="00640F38">
        <w:rPr>
          <w:rFonts w:cs="Arial"/>
          <w:bCs/>
          <w:szCs w:val="20"/>
          <w:lang w:eastAsia="pl-PL"/>
        </w:rPr>
        <w:t>-</w:t>
      </w:r>
      <w:r>
        <w:rPr>
          <w:rFonts w:cs="Arial"/>
          <w:bCs/>
          <w:szCs w:val="20"/>
          <w:lang w:eastAsia="pl-PL"/>
        </w:rPr>
        <w:t>3</w:t>
      </w:r>
      <w:r w:rsidR="002111A8">
        <w:rPr>
          <w:rFonts w:cs="Arial"/>
          <w:bCs/>
          <w:szCs w:val="20"/>
          <w:lang w:eastAsia="pl-PL"/>
        </w:rPr>
        <w:t xml:space="preserve"> - </w:t>
      </w:r>
      <w:r w:rsidRPr="00D8642F">
        <w:rPr>
          <w:rFonts w:cs="Arial"/>
          <w:bCs/>
          <w:szCs w:val="20"/>
          <w:lang w:eastAsia="pl-PL"/>
        </w:rPr>
        <w:t>Mikroskopy</w:t>
      </w:r>
    </w:p>
    <w:p w14:paraId="276985F9" w14:textId="5ACF3BF5" w:rsidR="00170642" w:rsidRPr="00C95D35" w:rsidRDefault="00170642" w:rsidP="007262BA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szCs w:val="20"/>
        </w:rPr>
      </w:pPr>
      <w:r w:rsidRPr="00C95D35">
        <w:rPr>
          <w:rFonts w:eastAsia="Calibri" w:cs="Arial"/>
          <w:b/>
          <w:bCs/>
          <w:szCs w:val="20"/>
        </w:rPr>
        <w:t xml:space="preserve">Opis </w:t>
      </w:r>
      <w:r w:rsidRPr="00175550">
        <w:rPr>
          <w:rFonts w:eastAsia="Calibri" w:cs="Arial"/>
          <w:b/>
          <w:bCs/>
          <w:szCs w:val="20"/>
        </w:rPr>
        <w:t xml:space="preserve">przedmiotu zamówienia. </w:t>
      </w:r>
    </w:p>
    <w:p w14:paraId="6E5F3362" w14:textId="77777777" w:rsidR="00733F39" w:rsidRDefault="00733F39" w:rsidP="005A20E6">
      <w:pPr>
        <w:pStyle w:val="Nagwek4"/>
        <w:numPr>
          <w:ilvl w:val="0"/>
          <w:numId w:val="56"/>
        </w:numPr>
        <w:spacing w:line="324" w:lineRule="auto"/>
        <w:ind w:left="1134" w:hanging="283"/>
      </w:pPr>
      <w:r>
        <w:t>szczegółowy opis przedmiotu zamówienia stanowi załącznik nr 2 do SWZ;</w:t>
      </w:r>
    </w:p>
    <w:p w14:paraId="554317E5" w14:textId="77777777" w:rsidR="00733F39" w:rsidRDefault="00733F39" w:rsidP="005A20E6">
      <w:pPr>
        <w:pStyle w:val="Nagwek4"/>
        <w:numPr>
          <w:ilvl w:val="0"/>
          <w:numId w:val="56"/>
        </w:numPr>
        <w:spacing w:line="324" w:lineRule="auto"/>
        <w:ind w:left="1134" w:hanging="283"/>
      </w:pPr>
      <w:r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>
        <w:rPr>
          <w:lang w:val="pl-PL"/>
        </w:rPr>
        <w:t> </w:t>
      </w:r>
      <w:r>
        <w:t>wystarczająco precyzyjny i zrozumiały sposób i jest to uzasadnione specyfiką przedmiotu zamówienia. W</w:t>
      </w:r>
      <w:r>
        <w:rPr>
          <w:lang w:val="pl-PL"/>
        </w:rPr>
        <w:t> </w:t>
      </w:r>
      <w:r>
        <w:t>takich sytuacjach ewentualne posłużenie się powyższymi wskazaniami, należy odczytywać z</w:t>
      </w:r>
      <w:r>
        <w:rPr>
          <w:lang w:val="pl-PL"/>
        </w:rPr>
        <w:t> </w:t>
      </w:r>
      <w:r>
        <w:t>wyrazami „lub równoważny”. Zamawiający wskazuje w opisie przedmiotu zamówienia kryteria stosowane w celu oceny równoważności;</w:t>
      </w:r>
    </w:p>
    <w:p w14:paraId="09F893F9" w14:textId="2C675BA0" w:rsidR="00733F39" w:rsidRDefault="00733F39" w:rsidP="005A20E6">
      <w:pPr>
        <w:pStyle w:val="Nagwek4"/>
        <w:numPr>
          <w:ilvl w:val="0"/>
          <w:numId w:val="56"/>
        </w:numPr>
        <w:spacing w:line="324" w:lineRule="auto"/>
        <w:ind w:left="1134" w:hanging="283"/>
        <w:rPr>
          <w:rFonts w:eastAsia="Calibri"/>
        </w:rPr>
      </w:pPr>
      <w:r>
        <w:rPr>
          <w:rFonts w:eastAsia="Calibri"/>
        </w:rPr>
        <w:t xml:space="preserve">w sytuacjach, kiedy Zamawiający opisuje przedmiot zamówienia poprzez odniesienie się do norm, ocen technicznych, specyfikacji technicznych i systemów referencji technicznych, o których mowa w art. 101 ust. 1 pkt 2 i ust. 3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 dopuszcza rozwiązania równoważne opisywanym. Wykonawca, który powołuje się na rozwiązania równoważne, jest zobowiązany wykazać, że oferowane przez niego rozwiązanie spełnia wymagania określone przez Zamawiającego</w:t>
      </w:r>
      <w:r w:rsidR="003B6B67" w:rsidRPr="003B6B67">
        <w:rPr>
          <w:rFonts w:eastAsia="Calibri"/>
        </w:rPr>
        <w:t xml:space="preserve"> </w:t>
      </w:r>
      <w:r w:rsidR="003B6B67" w:rsidRPr="00537362">
        <w:rPr>
          <w:rFonts w:eastAsia="Calibri"/>
        </w:rPr>
        <w:t>na</w:t>
      </w:r>
      <w:r w:rsidR="003B6B67">
        <w:rPr>
          <w:rFonts w:eastAsia="Calibri"/>
          <w:lang w:val="pl-PL"/>
        </w:rPr>
        <w:t> </w:t>
      </w:r>
      <w:r w:rsidR="003B6B67" w:rsidRPr="00537362">
        <w:rPr>
          <w:rFonts w:eastAsia="Calibri"/>
        </w:rPr>
        <w:t xml:space="preserve">poziomie nie </w:t>
      </w:r>
      <w:r w:rsidR="003B6B67">
        <w:rPr>
          <w:rFonts w:eastAsia="Calibri"/>
          <w:lang w:val="pl-PL"/>
        </w:rPr>
        <w:t>gorszym</w:t>
      </w:r>
      <w:r w:rsidR="003B6B67" w:rsidRPr="00537362">
        <w:rPr>
          <w:rFonts w:eastAsia="Calibri"/>
        </w:rPr>
        <w:t xml:space="preserve"> niż wskazane w opisie przedmiotu zamówienia</w:t>
      </w:r>
      <w:r>
        <w:rPr>
          <w:rFonts w:eastAsia="Calibri"/>
        </w:rPr>
        <w:t>. W</w:t>
      </w:r>
      <w:r w:rsidR="003B6B67">
        <w:rPr>
          <w:rFonts w:eastAsia="Calibri"/>
          <w:lang w:val="pl-PL"/>
        </w:rPr>
        <w:t> </w:t>
      </w:r>
      <w:r>
        <w:rPr>
          <w:rFonts w:eastAsia="Calibri"/>
        </w:rPr>
        <w:t>takim przypadku wykonawca załączy do oferty wykaz zaproponowanych rozwiązań równoważnych wraz z ich opisem lub wskazaniem właściwych norm;</w:t>
      </w:r>
    </w:p>
    <w:p w14:paraId="20515A87" w14:textId="202F38F4" w:rsidR="00733F39" w:rsidRDefault="00733F39" w:rsidP="005A20E6">
      <w:pPr>
        <w:pStyle w:val="Nagwek4"/>
        <w:numPr>
          <w:ilvl w:val="0"/>
          <w:numId w:val="56"/>
        </w:numPr>
        <w:spacing w:line="324" w:lineRule="auto"/>
        <w:ind w:left="1134" w:hanging="283"/>
        <w:rPr>
          <w:rFonts w:eastAsia="Calibri"/>
        </w:rPr>
      </w:pPr>
      <w:r>
        <w:t>w</w:t>
      </w:r>
      <w:r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</w:t>
      </w:r>
      <w:r w:rsidR="00E7152D">
        <w:rPr>
          <w:rFonts w:eastAsia="Calibri"/>
          <w:lang w:val="pl-PL"/>
        </w:rPr>
        <w:t xml:space="preserve">oferowanego </w:t>
      </w:r>
      <w:r w:rsidR="005E2EF9">
        <w:rPr>
          <w:rFonts w:eastAsia="Calibri"/>
          <w:lang w:val="pl-PL"/>
        </w:rPr>
        <w:t>Urządzenia</w:t>
      </w:r>
      <w:r>
        <w:rPr>
          <w:rFonts w:eastAsia="Calibri"/>
        </w:rPr>
        <w:t xml:space="preserve"> winny mieścić się we wskazanych przez Zamawiającego w</w:t>
      </w:r>
      <w:r>
        <w:rPr>
          <w:rFonts w:eastAsia="Calibri"/>
          <w:lang w:val="pl-PL"/>
        </w:rPr>
        <w:t> </w:t>
      </w:r>
      <w:r>
        <w:rPr>
          <w:rFonts w:eastAsia="Calibri"/>
        </w:rPr>
        <w:t>załączniku nr 2 do SWZ przedziałach i zakresach tolerancji</w:t>
      </w:r>
      <w:r w:rsidR="00E7152D">
        <w:rPr>
          <w:rFonts w:eastAsia="Calibri"/>
          <w:lang w:val="pl-PL"/>
        </w:rPr>
        <w:t>,</w:t>
      </w:r>
      <w:r>
        <w:rPr>
          <w:rFonts w:eastAsia="Calibri"/>
        </w:rPr>
        <w:t xml:space="preserve"> pod rygorem odrzucenia oferty.</w:t>
      </w:r>
    </w:p>
    <w:p w14:paraId="24854E9F" w14:textId="52D882C1" w:rsidR="00FB3F58" w:rsidRPr="00C95D35" w:rsidRDefault="00FB3F58" w:rsidP="00733F39">
      <w:pPr>
        <w:pStyle w:val="Nagwek2"/>
        <w:numPr>
          <w:ilvl w:val="0"/>
          <w:numId w:val="9"/>
        </w:numPr>
        <w:ind w:left="567" w:hanging="283"/>
        <w:rPr>
          <w:color w:val="auto"/>
        </w:rPr>
      </w:pPr>
      <w:r w:rsidRPr="00C95D35">
        <w:rPr>
          <w:color w:val="auto"/>
        </w:rPr>
        <w:t>Opis części zamówienia. Oferty wariantowe.</w:t>
      </w:r>
    </w:p>
    <w:p w14:paraId="0E68A47C" w14:textId="77777777" w:rsidR="00640F38" w:rsidRDefault="00640F38" w:rsidP="00640F38">
      <w:pPr>
        <w:pStyle w:val="Nagwek3"/>
        <w:ind w:left="851" w:hanging="284"/>
        <w:rPr>
          <w:rFonts w:eastAsia="Calibri"/>
        </w:rPr>
      </w:pPr>
      <w:r w:rsidRPr="00E25BE6">
        <w:rPr>
          <w:rFonts w:eastAsia="Calibri"/>
        </w:rPr>
        <w:t>Przedmiotowe zamówienie jest częścią większego zamówienia udzielanego w częściach.</w:t>
      </w:r>
    </w:p>
    <w:p w14:paraId="26C75BAF" w14:textId="77777777" w:rsidR="00D8642F" w:rsidRDefault="00640F38" w:rsidP="00D8642F">
      <w:pPr>
        <w:pStyle w:val="Nagwek3"/>
        <w:ind w:left="851" w:hanging="284"/>
        <w:rPr>
          <w:rFonts w:eastAsia="Calibri"/>
        </w:rPr>
      </w:pPr>
      <w:r w:rsidRPr="00C95D35">
        <w:rPr>
          <w:rFonts w:eastAsia="Calibri"/>
        </w:rPr>
        <w:t xml:space="preserve">Zamawiający </w:t>
      </w:r>
      <w:r>
        <w:rPr>
          <w:rFonts w:eastAsia="Calibri"/>
        </w:rPr>
        <w:t xml:space="preserve">nie </w:t>
      </w:r>
      <w:r w:rsidRPr="00C95D35">
        <w:rPr>
          <w:rFonts w:eastAsia="Calibri"/>
        </w:rPr>
        <w:t>dopu</w:t>
      </w:r>
      <w:r>
        <w:rPr>
          <w:rFonts w:eastAsia="Calibri"/>
        </w:rPr>
        <w:t>szcza możliwości</w:t>
      </w:r>
      <w:r w:rsidRPr="00C95D35">
        <w:rPr>
          <w:rFonts w:eastAsia="Calibri"/>
        </w:rPr>
        <w:t xml:space="preserve"> składania ofert częściowych</w:t>
      </w:r>
      <w:r>
        <w:rPr>
          <w:rFonts w:eastAsia="Calibri"/>
        </w:rPr>
        <w:t>.</w:t>
      </w:r>
    </w:p>
    <w:p w14:paraId="4DCC4DC4" w14:textId="3E00263A" w:rsidR="00BA7E0B" w:rsidRPr="00D8642F" w:rsidRDefault="00BA7E0B" w:rsidP="00D8642F">
      <w:pPr>
        <w:pStyle w:val="Nagwek3"/>
        <w:ind w:left="851" w:hanging="284"/>
        <w:rPr>
          <w:rFonts w:eastAsia="Calibri"/>
        </w:rPr>
      </w:pPr>
      <w:r w:rsidRPr="00D8642F">
        <w:rPr>
          <w:rFonts w:eastAsia="Calibri"/>
        </w:rPr>
        <w:t>Zamawiający nie przewiduje możliwości składania ofert wariantowych.</w:t>
      </w:r>
    </w:p>
    <w:p w14:paraId="3FB04035" w14:textId="65CB3C6F" w:rsidR="000518A0" w:rsidRPr="00175550" w:rsidRDefault="00AF7FE4" w:rsidP="0055317F">
      <w:pPr>
        <w:pStyle w:val="Nagwek2"/>
        <w:ind w:left="567" w:hanging="283"/>
        <w:rPr>
          <w:color w:val="auto"/>
        </w:rPr>
      </w:pPr>
      <w:r w:rsidRPr="00175550">
        <w:rPr>
          <w:color w:val="auto"/>
        </w:rPr>
        <w:t>Informacja o zamówieniach na dod</w:t>
      </w:r>
      <w:r w:rsidR="0055317F" w:rsidRPr="00175550">
        <w:rPr>
          <w:color w:val="auto"/>
        </w:rPr>
        <w:t>atkowe dostawy w rozumieniu</w:t>
      </w:r>
      <w:r w:rsidRPr="00175550">
        <w:rPr>
          <w:color w:val="auto"/>
        </w:rPr>
        <w:t xml:space="preserve"> art. 214 ust. 1 pkt 8 ustawy Pzp.</w:t>
      </w:r>
    </w:p>
    <w:p w14:paraId="6B36238D" w14:textId="297DF58A" w:rsidR="00AF7FE4" w:rsidRPr="00175550" w:rsidRDefault="00F0343C" w:rsidP="00B376D2">
      <w:pPr>
        <w:spacing w:line="324" w:lineRule="auto"/>
        <w:ind w:left="567" w:firstLine="0"/>
        <w:rPr>
          <w:szCs w:val="20"/>
          <w:lang w:eastAsia="x-none"/>
        </w:rPr>
      </w:pPr>
      <w:r w:rsidRPr="00175550">
        <w:rPr>
          <w:szCs w:val="20"/>
          <w:lang w:eastAsia="x-none"/>
        </w:rPr>
        <w:t xml:space="preserve">Zamawiający nie przewiduje udzielenia zamówień na dodatkowe dostawy w rozumieniu przepisu art. 214 ust. 1 pkt 8 ustawy </w:t>
      </w:r>
      <w:proofErr w:type="spellStart"/>
      <w:r w:rsidRPr="00175550">
        <w:rPr>
          <w:szCs w:val="20"/>
          <w:lang w:eastAsia="x-none"/>
        </w:rPr>
        <w:t>Pzp</w:t>
      </w:r>
      <w:proofErr w:type="spellEnd"/>
      <w:r w:rsidRPr="00175550">
        <w:rPr>
          <w:szCs w:val="20"/>
          <w:lang w:eastAsia="x-none"/>
        </w:rPr>
        <w:t>.</w:t>
      </w:r>
    </w:p>
    <w:p w14:paraId="50F2BD2A" w14:textId="4801AEC5" w:rsidR="00733F39" w:rsidRPr="00640F38" w:rsidRDefault="00F0343C" w:rsidP="00640F38">
      <w:pPr>
        <w:pStyle w:val="Nagwek2"/>
        <w:ind w:left="567" w:hanging="283"/>
        <w:rPr>
          <w:color w:val="auto"/>
        </w:rPr>
      </w:pPr>
      <w:r w:rsidRPr="00117438">
        <w:rPr>
          <w:color w:val="auto"/>
        </w:rPr>
        <w:t>Termin realizacji zamówienia:</w:t>
      </w:r>
      <w:r w:rsidR="00E7152D">
        <w:rPr>
          <w:color w:val="auto"/>
        </w:rPr>
        <w:t xml:space="preserve"> </w:t>
      </w:r>
      <w:r w:rsidR="00733F39" w:rsidRPr="00733F39">
        <w:rPr>
          <w:color w:val="auto"/>
        </w:rPr>
        <w:t xml:space="preserve"> </w:t>
      </w:r>
      <w:r w:rsidR="00733F39" w:rsidRPr="00640F38">
        <w:rPr>
          <w:rFonts w:eastAsia="Calibri" w:cs="Arial"/>
          <w:b w:val="0"/>
          <w:color w:val="auto"/>
        </w:rPr>
        <w:t xml:space="preserve">do </w:t>
      </w:r>
      <w:r w:rsidR="00D8642F">
        <w:rPr>
          <w:rFonts w:eastAsia="Calibri" w:cs="Arial"/>
          <w:color w:val="auto"/>
        </w:rPr>
        <w:t>8</w:t>
      </w:r>
      <w:r w:rsidR="00733F39" w:rsidRPr="00640F38">
        <w:rPr>
          <w:rFonts w:eastAsia="Calibri" w:cs="Arial"/>
          <w:color w:val="auto"/>
        </w:rPr>
        <w:t xml:space="preserve"> </w:t>
      </w:r>
      <w:r w:rsidR="00E7152D" w:rsidRPr="00640F38">
        <w:rPr>
          <w:rFonts w:eastAsia="Calibri" w:cs="Arial"/>
          <w:color w:val="auto"/>
        </w:rPr>
        <w:t>tygodni</w:t>
      </w:r>
      <w:r w:rsidR="00733F39" w:rsidRPr="00640F38">
        <w:rPr>
          <w:rFonts w:eastAsia="Calibri" w:cs="Arial"/>
          <w:b w:val="0"/>
          <w:color w:val="auto"/>
        </w:rPr>
        <w:t xml:space="preserve"> od daty zawarcia umowy</w:t>
      </w:r>
      <w:r w:rsidR="00A3737D" w:rsidRPr="00640F38">
        <w:rPr>
          <w:rFonts w:eastAsia="Calibri" w:cs="Arial"/>
          <w:b w:val="0"/>
          <w:color w:val="auto"/>
        </w:rPr>
        <w:t>,</w:t>
      </w:r>
      <w:r w:rsidR="00A3737D" w:rsidRPr="00640F38">
        <w:rPr>
          <w:b w:val="0"/>
          <w:color w:val="auto"/>
        </w:rPr>
        <w:t xml:space="preserve"> </w:t>
      </w:r>
    </w:p>
    <w:p w14:paraId="0B4FDF55" w14:textId="351AF951" w:rsidR="00733F39" w:rsidRPr="00E94DEF" w:rsidRDefault="00733F39" w:rsidP="00733F39">
      <w:pPr>
        <w:ind w:left="567" w:firstLine="0"/>
        <w:rPr>
          <w:i/>
        </w:rPr>
      </w:pPr>
      <w:r w:rsidRPr="00E94DEF">
        <w:rPr>
          <w:i/>
        </w:rPr>
        <w:t>Wykonawca może skrócić termin realizacji zamówienia w stosunku do wymaganego terminu wskazanego powyżej. Oferta przewidująca skrócenie terminu realizacji zamówienia otrzyma punkty w ramach oceny ofert z zastosowaniem kryterium wyboru oferty najkorzystniejszej.</w:t>
      </w:r>
    </w:p>
    <w:p w14:paraId="21F074F7" w14:textId="74A32776" w:rsidR="00F0343C" w:rsidRPr="00117438" w:rsidRDefault="00B61F3A" w:rsidP="0055317F">
      <w:pPr>
        <w:pStyle w:val="Nagwek2"/>
        <w:ind w:left="567" w:hanging="283"/>
        <w:rPr>
          <w:color w:val="auto"/>
        </w:rPr>
      </w:pPr>
      <w:r w:rsidRPr="00117438">
        <w:rPr>
          <w:color w:val="auto"/>
        </w:rPr>
        <w:lastRenderedPageBreak/>
        <w:t xml:space="preserve">Warunki realizacji zamówienia, termin gwarancji, warunki płatności. </w:t>
      </w:r>
    </w:p>
    <w:p w14:paraId="70AA5BEA" w14:textId="7AC73FD3" w:rsidR="00733F39" w:rsidRDefault="00733F39" w:rsidP="005A20E6">
      <w:pPr>
        <w:pStyle w:val="Nagwek3"/>
        <w:numPr>
          <w:ilvl w:val="0"/>
          <w:numId w:val="58"/>
        </w:numPr>
        <w:ind w:left="851" w:hanging="284"/>
      </w:pPr>
      <w:r>
        <w:t xml:space="preserve">Adres dostawy: </w:t>
      </w:r>
      <w:bookmarkStart w:id="15" w:name="_Hlk167793713"/>
      <w:r w:rsidR="00E7152D" w:rsidRPr="00E7152D">
        <w:t xml:space="preserve">Uniwersytet Śląski w Katowicach, </w:t>
      </w:r>
      <w:r w:rsidR="00640F38">
        <w:t xml:space="preserve">Wydział Nauk Przyrodniczych, </w:t>
      </w:r>
      <w:r w:rsidR="00D8642F">
        <w:t xml:space="preserve">Instytut Nauk o Ziemi, </w:t>
      </w:r>
      <w:r w:rsidR="00640F38">
        <w:t>ul</w:t>
      </w:r>
      <w:bookmarkEnd w:id="15"/>
      <w:r w:rsidR="00D8642F">
        <w:t>. Będzińska 60, 41-200 Sosnowiec</w:t>
      </w:r>
      <w:r w:rsidR="00443912">
        <w:t>, pok. 805</w:t>
      </w:r>
      <w:r w:rsidR="00E7152D" w:rsidRPr="00E7152D">
        <w:t>.</w:t>
      </w:r>
    </w:p>
    <w:p w14:paraId="1C99FC74" w14:textId="150E8B11" w:rsidR="00733F39" w:rsidRDefault="00733F39" w:rsidP="00640F38">
      <w:pPr>
        <w:pStyle w:val="Nagwek3"/>
        <w:numPr>
          <w:ilvl w:val="0"/>
          <w:numId w:val="58"/>
        </w:numPr>
        <w:ind w:left="851" w:hanging="284"/>
      </w:pPr>
      <w:r>
        <w:rPr>
          <w:b/>
        </w:rPr>
        <w:t>Wymagany minimalny termin gwarancji</w:t>
      </w:r>
      <w:r w:rsidR="00A3737D">
        <w:rPr>
          <w:b/>
        </w:rPr>
        <w:t xml:space="preserve"> na oferowan</w:t>
      </w:r>
      <w:r w:rsidR="005E2EF9">
        <w:rPr>
          <w:b/>
        </w:rPr>
        <w:t>e</w:t>
      </w:r>
      <w:r w:rsidR="00A3737D">
        <w:rPr>
          <w:b/>
        </w:rPr>
        <w:t xml:space="preserve"> </w:t>
      </w:r>
      <w:r w:rsidR="005E2EF9">
        <w:rPr>
          <w:b/>
        </w:rPr>
        <w:t>Urządzenie</w:t>
      </w:r>
      <w:r>
        <w:rPr>
          <w:b/>
        </w:rPr>
        <w:t xml:space="preserve">: </w:t>
      </w:r>
      <w:r>
        <w:t xml:space="preserve">min. </w:t>
      </w:r>
      <w:r w:rsidR="00D8642F">
        <w:rPr>
          <w:b/>
        </w:rPr>
        <w:t>12</w:t>
      </w:r>
      <w:r w:rsidR="00640F38" w:rsidRPr="00640F38">
        <w:rPr>
          <w:b/>
        </w:rPr>
        <w:t xml:space="preserve"> miesi</w:t>
      </w:r>
      <w:r w:rsidR="00D8642F">
        <w:rPr>
          <w:b/>
        </w:rPr>
        <w:t>ęcy</w:t>
      </w:r>
      <w:r>
        <w:t xml:space="preserve"> licząc od daty podpisania protokołu odbioru</w:t>
      </w:r>
      <w:r w:rsidR="00E45F83">
        <w:t>,</w:t>
      </w:r>
    </w:p>
    <w:p w14:paraId="191EDD06" w14:textId="14D9BE09" w:rsidR="00E94DEF" w:rsidRPr="00E94DEF" w:rsidRDefault="00E94DEF" w:rsidP="00E94DEF">
      <w:pPr>
        <w:ind w:firstLine="0"/>
        <w:rPr>
          <w:i/>
        </w:rPr>
      </w:pPr>
      <w:r w:rsidRPr="00E94DEF">
        <w:rPr>
          <w:i/>
        </w:rPr>
        <w:t xml:space="preserve">Wykonawca może </w:t>
      </w:r>
      <w:r>
        <w:rPr>
          <w:i/>
        </w:rPr>
        <w:t>wydłużyć okres gwarancji</w:t>
      </w:r>
      <w:r w:rsidRPr="00E94DEF">
        <w:rPr>
          <w:i/>
        </w:rPr>
        <w:t xml:space="preserve"> </w:t>
      </w:r>
      <w:r w:rsidR="004A1C0D">
        <w:rPr>
          <w:i/>
        </w:rPr>
        <w:t>na oferowan</w:t>
      </w:r>
      <w:r w:rsidR="005E2EF9">
        <w:rPr>
          <w:i/>
        </w:rPr>
        <w:t>e</w:t>
      </w:r>
      <w:r w:rsidR="004A1C0D">
        <w:rPr>
          <w:i/>
        </w:rPr>
        <w:t xml:space="preserve"> </w:t>
      </w:r>
      <w:r w:rsidR="005E2EF9">
        <w:rPr>
          <w:i/>
        </w:rPr>
        <w:t>urządzenie</w:t>
      </w:r>
      <w:r w:rsidR="00E45F83">
        <w:rPr>
          <w:i/>
        </w:rPr>
        <w:t xml:space="preserve"> </w:t>
      </w:r>
      <w:r w:rsidRPr="00E94DEF">
        <w:rPr>
          <w:i/>
        </w:rPr>
        <w:t xml:space="preserve">w stosunku do wymaganego </w:t>
      </w:r>
      <w:r>
        <w:rPr>
          <w:i/>
        </w:rPr>
        <w:t xml:space="preserve">minimalnego </w:t>
      </w:r>
      <w:r w:rsidR="00640F38">
        <w:rPr>
          <w:i/>
        </w:rPr>
        <w:t>okresu</w:t>
      </w:r>
      <w:r w:rsidRPr="00E94DEF">
        <w:rPr>
          <w:i/>
        </w:rPr>
        <w:t xml:space="preserve"> wskazanego powyżej. Oferta przewidująca </w:t>
      </w:r>
      <w:r>
        <w:rPr>
          <w:i/>
        </w:rPr>
        <w:t>wydłużenie okresu gwarancji</w:t>
      </w:r>
      <w:r w:rsidRPr="00E94DEF">
        <w:rPr>
          <w:i/>
        </w:rPr>
        <w:t xml:space="preserve"> otrzyma punkty w ramach oceny ofert z zastosowaniem kryterium wyboru oferty najkorzystniejszej.</w:t>
      </w:r>
    </w:p>
    <w:p w14:paraId="18D1A625" w14:textId="77777777" w:rsidR="00733F39" w:rsidRDefault="00733F39" w:rsidP="005A20E6">
      <w:pPr>
        <w:pStyle w:val="Nagwek3"/>
        <w:numPr>
          <w:ilvl w:val="0"/>
          <w:numId w:val="58"/>
        </w:numPr>
        <w:ind w:left="851" w:hanging="284"/>
        <w:rPr>
          <w:rFonts w:eastAsia="Calibri"/>
          <w:noProof/>
        </w:rPr>
      </w:pPr>
      <w:r>
        <w:rPr>
          <w:rFonts w:eastAsia="Calibri"/>
          <w:noProof/>
        </w:rPr>
        <w:t>Szczegółowe warunki realizacji zamówienia oraz warunki płatności zawiera wzór umowy</w:t>
      </w:r>
      <w:r>
        <w:rPr>
          <w:rFonts w:eastAsia="Calibri"/>
        </w:rPr>
        <w:t xml:space="preserve"> stanowiący załącznik nr 3 do S</w:t>
      </w:r>
      <w:r>
        <w:rPr>
          <w:rFonts w:eastAsia="Calibri"/>
          <w:noProof/>
        </w:rPr>
        <w:t>WZ.</w:t>
      </w:r>
    </w:p>
    <w:p w14:paraId="214C9E0C" w14:textId="77777777" w:rsidR="00733F39" w:rsidRPr="00733F39" w:rsidRDefault="00733F39" w:rsidP="00733F39">
      <w:pPr>
        <w:pStyle w:val="Nagwek2"/>
        <w:ind w:left="567" w:hanging="283"/>
        <w:rPr>
          <w:color w:val="auto"/>
        </w:rPr>
      </w:pPr>
      <w:bookmarkStart w:id="16" w:name="_Toc62396889"/>
      <w:r w:rsidRPr="00733F39">
        <w:rPr>
          <w:color w:val="auto"/>
        </w:rPr>
        <w:t>Dodatkowe wymagania związane z realizacją zamówienia.</w:t>
      </w:r>
    </w:p>
    <w:p w14:paraId="1357F5F3" w14:textId="77777777" w:rsidR="00733F39" w:rsidRDefault="00733F39" w:rsidP="005A20E6">
      <w:pPr>
        <w:pStyle w:val="Nagwek3"/>
        <w:numPr>
          <w:ilvl w:val="0"/>
          <w:numId w:val="65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 dotyczących aspektów społecznych, gospodarczych, środowiskowych, związanych z innowacyjnością, zatrudnieniem lub zachowaniem poufnego charakteru informacji przekazanych wykonawcy w toku realizacji zamówienia;</w:t>
      </w:r>
    </w:p>
    <w:p w14:paraId="3083189C" w14:textId="77777777" w:rsidR="00733F39" w:rsidRDefault="00733F39" w:rsidP="005A20E6">
      <w:pPr>
        <w:pStyle w:val="Nagwek3"/>
        <w:numPr>
          <w:ilvl w:val="0"/>
          <w:numId w:val="65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przewiduje klauzuli zastrzeżonej w rozumieniu art. 94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;</w:t>
      </w:r>
    </w:p>
    <w:p w14:paraId="3053EE64" w14:textId="77777777" w:rsidR="00733F39" w:rsidRDefault="00733F39" w:rsidP="005A20E6">
      <w:pPr>
        <w:pStyle w:val="Nagwek3"/>
        <w:numPr>
          <w:ilvl w:val="0"/>
          <w:numId w:val="65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 uwagi na rodzaj zamówienia, Zamawiający nie przewiduje obowiązku zatrudnienia na umowę o pracę, o którym mowa w art. 95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.</w:t>
      </w:r>
    </w:p>
    <w:p w14:paraId="1EED4460" w14:textId="77777777" w:rsidR="00733F39" w:rsidRPr="00733F39" w:rsidRDefault="00733F39" w:rsidP="00733F39">
      <w:pPr>
        <w:pStyle w:val="Nagwek2"/>
        <w:ind w:left="567" w:hanging="283"/>
        <w:rPr>
          <w:color w:val="auto"/>
        </w:rPr>
      </w:pPr>
      <w:r w:rsidRPr="00733F39">
        <w:rPr>
          <w:color w:val="auto"/>
        </w:rPr>
        <w:t>Informacja o obowiązku osobistego wykonania przez wykonawcę kluczowych zadań.</w:t>
      </w:r>
    </w:p>
    <w:p w14:paraId="0F64ECBF" w14:textId="0D95814F" w:rsidR="00733F39" w:rsidRDefault="00733F39" w:rsidP="00733F39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prac związanych z rozmieszczeniem i instalacją przez poszczególnych wykonawców wspólnie ubiegających się o udzielenie zamówienia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, ani związanych z udziałem podmiotów udostępniających zasoby w rozumieniu art. 121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3DE2733A" w14:textId="77777777" w:rsidR="00A5460C" w:rsidRDefault="00A5460C" w:rsidP="00A5460C">
      <w:pPr>
        <w:pStyle w:val="Nagwek2"/>
        <w:ind w:hanging="218"/>
      </w:pPr>
      <w:r>
        <w:t>Podwykonawcy.</w:t>
      </w:r>
    </w:p>
    <w:p w14:paraId="336B5715" w14:textId="77777777" w:rsidR="00A5460C" w:rsidRDefault="00A5460C" w:rsidP="005A20E6">
      <w:pPr>
        <w:pStyle w:val="Nagwek3"/>
        <w:numPr>
          <w:ilvl w:val="0"/>
          <w:numId w:val="66"/>
        </w:numPr>
        <w:ind w:left="851" w:hanging="284"/>
      </w:pPr>
      <w:r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37F88065" w14:textId="77777777" w:rsidR="00A5460C" w:rsidRDefault="00A5460C" w:rsidP="005A20E6">
      <w:pPr>
        <w:pStyle w:val="Nagwek3"/>
        <w:numPr>
          <w:ilvl w:val="0"/>
          <w:numId w:val="58"/>
        </w:numPr>
        <w:ind w:left="851" w:hanging="284"/>
      </w:pPr>
      <w:r>
        <w:t>Zamawiający nie zastrzega obowiązku osobistego wykonania przez wykonawcę kluczowych części zamówienia;</w:t>
      </w:r>
    </w:p>
    <w:p w14:paraId="53626C45" w14:textId="77777777" w:rsidR="00A5460C" w:rsidRDefault="00A5460C" w:rsidP="005A20E6">
      <w:pPr>
        <w:pStyle w:val="Nagwek3"/>
        <w:numPr>
          <w:ilvl w:val="0"/>
          <w:numId w:val="58"/>
        </w:numPr>
        <w:ind w:left="851" w:hanging="284"/>
      </w:pPr>
      <w:r>
        <w:t>Wykonawca powinien wskazać w ofercie części zamówienia, których wykonanie zamierza powierzyć podwykonawcom oraz podać (o ile są mu znane) nazwy (firmy) tych podwykonawców.</w:t>
      </w:r>
    </w:p>
    <w:p w14:paraId="7663A507" w14:textId="451D8F34" w:rsidR="00473D30" w:rsidRDefault="00473D30" w:rsidP="00640F38">
      <w:pPr>
        <w:pStyle w:val="Nagwek1"/>
      </w:pPr>
      <w:r>
        <w:t>Przedmiotowe środki dowodowe.</w:t>
      </w:r>
      <w:bookmarkEnd w:id="16"/>
    </w:p>
    <w:p w14:paraId="5A92E1C0" w14:textId="6D515A4A" w:rsidR="00F65A36" w:rsidRPr="00DD7DF3" w:rsidRDefault="00F65A36" w:rsidP="00FA58DC">
      <w:pPr>
        <w:pStyle w:val="Nagwek2"/>
        <w:numPr>
          <w:ilvl w:val="0"/>
          <w:numId w:val="13"/>
        </w:numPr>
        <w:spacing w:before="0"/>
        <w:ind w:left="567" w:hanging="283"/>
        <w:rPr>
          <w:color w:val="auto"/>
        </w:rPr>
      </w:pPr>
      <w:r w:rsidRPr="00DD7DF3">
        <w:rPr>
          <w:color w:val="auto"/>
        </w:rPr>
        <w:t>Wykaz</w:t>
      </w:r>
      <w:r w:rsidR="00C243F8" w:rsidRPr="00DD7DF3">
        <w:rPr>
          <w:color w:val="auto"/>
        </w:rPr>
        <w:t xml:space="preserve"> wymaganych</w:t>
      </w:r>
      <w:r w:rsidRPr="00DD7DF3">
        <w:rPr>
          <w:color w:val="auto"/>
        </w:rPr>
        <w:t xml:space="preserve"> przedmiotowych środków dow</w:t>
      </w:r>
      <w:r w:rsidR="00430D9E" w:rsidRPr="00DD7DF3">
        <w:rPr>
          <w:color w:val="auto"/>
        </w:rPr>
        <w:t>odowych</w:t>
      </w:r>
      <w:r w:rsidRPr="00DD7DF3">
        <w:rPr>
          <w:color w:val="auto"/>
        </w:rPr>
        <w:t>.</w:t>
      </w:r>
    </w:p>
    <w:p w14:paraId="1A0BA66B" w14:textId="4F458260" w:rsidR="00473D30" w:rsidRDefault="00B3055B" w:rsidP="00C325E2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618"/>
        <w:gridCol w:w="4961"/>
        <w:gridCol w:w="3396"/>
      </w:tblGrid>
      <w:tr w:rsidR="002B1612" w:rsidRPr="004516FA" w14:paraId="0605B3A3" w14:textId="77777777" w:rsidTr="00640F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shd w:val="clear" w:color="auto" w:fill="323E4F" w:themeFill="text2" w:themeFillShade="BF"/>
          </w:tcPr>
          <w:p w14:paraId="4FF96B96" w14:textId="2BDE02CA" w:rsidR="002B1612" w:rsidRPr="00791BE2" w:rsidRDefault="002B1612" w:rsidP="00640F38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l.p.</w:t>
            </w:r>
          </w:p>
        </w:tc>
        <w:tc>
          <w:tcPr>
            <w:tcW w:w="4961" w:type="dxa"/>
            <w:shd w:val="clear" w:color="auto" w:fill="323E4F" w:themeFill="text2" w:themeFillShade="BF"/>
            <w:vAlign w:val="center"/>
          </w:tcPr>
          <w:p w14:paraId="081AEFCF" w14:textId="4C9A2139" w:rsidR="002B1612" w:rsidRPr="00791BE2" w:rsidRDefault="002B1612" w:rsidP="00640F38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3396" w:type="dxa"/>
            <w:shd w:val="clear" w:color="auto" w:fill="323E4F" w:themeFill="text2" w:themeFillShade="BF"/>
            <w:vAlign w:val="center"/>
          </w:tcPr>
          <w:p w14:paraId="0C6E7EDE" w14:textId="2BC2B03D" w:rsidR="002B1612" w:rsidRPr="00791BE2" w:rsidRDefault="002B1612" w:rsidP="00640F38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2B1612" w14:paraId="0E8D9F2B" w14:textId="77777777" w:rsidTr="00640F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shd w:val="clear" w:color="auto" w:fill="F2F2F2" w:themeFill="background1" w:themeFillShade="F2"/>
          </w:tcPr>
          <w:p w14:paraId="79F5ED24" w14:textId="7F1DD5EC" w:rsidR="002B1612" w:rsidRDefault="002B1612" w:rsidP="00640F38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2D4A357" w14:textId="6E518F66" w:rsidR="002B1612" w:rsidRPr="00A5460C" w:rsidRDefault="00640F38" w:rsidP="00640F38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</w:t>
            </w:r>
            <w:r w:rsidR="002B1612" w:rsidRPr="002B1612">
              <w:rPr>
                <w:b/>
                <w:sz w:val="18"/>
                <w:szCs w:val="18"/>
              </w:rPr>
              <w:t xml:space="preserve">pis techniczny </w:t>
            </w:r>
            <w:r w:rsidR="003B562E">
              <w:rPr>
                <w:b/>
                <w:sz w:val="18"/>
                <w:szCs w:val="18"/>
              </w:rPr>
              <w:t xml:space="preserve">oferowanego </w:t>
            </w:r>
            <w:r w:rsidR="005E2EF9">
              <w:rPr>
                <w:b/>
                <w:sz w:val="18"/>
                <w:szCs w:val="18"/>
              </w:rPr>
              <w:t>Urządzenia</w:t>
            </w:r>
            <w:r w:rsidR="003B562E">
              <w:rPr>
                <w:b/>
                <w:sz w:val="18"/>
                <w:szCs w:val="18"/>
              </w:rPr>
              <w:t xml:space="preserve"> </w:t>
            </w:r>
            <w:r w:rsidR="00D8642F">
              <w:rPr>
                <w:b/>
                <w:sz w:val="18"/>
                <w:szCs w:val="18"/>
              </w:rPr>
              <w:t xml:space="preserve">(wraz z wyposażeniem) </w:t>
            </w:r>
            <w:r w:rsidR="002B1612">
              <w:rPr>
                <w:sz w:val="18"/>
                <w:szCs w:val="18"/>
              </w:rPr>
              <w:t xml:space="preserve">ze wskazaniem wszystkich parametrów technicznych, w celu potwierdzenia zgodności </w:t>
            </w:r>
            <w:r w:rsidR="003B562E">
              <w:rPr>
                <w:sz w:val="18"/>
                <w:szCs w:val="18"/>
              </w:rPr>
              <w:t xml:space="preserve">oferowanego </w:t>
            </w:r>
            <w:r w:rsidR="005E2EF9">
              <w:rPr>
                <w:sz w:val="18"/>
                <w:szCs w:val="18"/>
              </w:rPr>
              <w:t>Urządzenia</w:t>
            </w:r>
            <w:r w:rsidR="003B562E">
              <w:rPr>
                <w:sz w:val="18"/>
                <w:szCs w:val="18"/>
              </w:rPr>
              <w:t xml:space="preserve"> (wraz z wyposażeniem)</w:t>
            </w:r>
            <w:r w:rsidR="002B1612">
              <w:rPr>
                <w:sz w:val="18"/>
                <w:szCs w:val="18"/>
              </w:rPr>
              <w:t xml:space="preserve"> z wymaganiami określonymi w opisie przedmiotu zamówienia (załącznik nr 2 do SWZ)</w:t>
            </w:r>
            <w:r w:rsidR="003B562E">
              <w:rPr>
                <w:sz w:val="18"/>
                <w:szCs w:val="18"/>
              </w:rPr>
              <w:t>.</w:t>
            </w:r>
          </w:p>
          <w:p w14:paraId="79128B4E" w14:textId="76CF5C37" w:rsidR="002B1612" w:rsidRPr="00A5460C" w:rsidRDefault="002B1612" w:rsidP="00640F38">
            <w:pPr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Palatino Linotype" w:cs="Times New Roman"/>
                <w:i/>
                <w:sz w:val="18"/>
                <w:szCs w:val="18"/>
              </w:rPr>
            </w:pPr>
            <w:r w:rsidRPr="00A5460C">
              <w:rPr>
                <w:rFonts w:eastAsia="Palatino Linotype" w:cs="Times New Roman"/>
                <w:i/>
                <w:sz w:val="18"/>
                <w:szCs w:val="18"/>
              </w:rPr>
              <w:t>Wystarczające będzie złożenie załącznika nr 2 do SWZ, wypełnionego w sposób określony powyżej oraz w</w:t>
            </w:r>
            <w:r>
              <w:rPr>
                <w:rFonts w:eastAsia="Palatino Linotype" w:cs="Times New Roman"/>
                <w:i/>
                <w:sz w:val="18"/>
                <w:szCs w:val="18"/>
              </w:rPr>
              <w:t> </w:t>
            </w:r>
            <w:r w:rsidRPr="00A5460C">
              <w:rPr>
                <w:rFonts w:eastAsia="Palatino Linotype" w:cs="Times New Roman"/>
                <w:i/>
                <w:sz w:val="18"/>
                <w:szCs w:val="18"/>
              </w:rPr>
              <w:t>wymaganej formie.</w:t>
            </w:r>
          </w:p>
        </w:tc>
        <w:tc>
          <w:tcPr>
            <w:tcW w:w="3396" w:type="dxa"/>
            <w:shd w:val="clear" w:color="auto" w:fill="F2F2F2" w:themeFill="background1" w:themeFillShade="F2"/>
            <w:vAlign w:val="center"/>
          </w:tcPr>
          <w:p w14:paraId="577715D6" w14:textId="1A154AC3" w:rsidR="002B1612" w:rsidRPr="002D6C64" w:rsidRDefault="002B1612" w:rsidP="00640F38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Oryginał w formie elektronicznej lub kopia w postaci cyfrowego odwzorowania dokumentu  papierowego, której zgodność z oryginałem poświadczy wykonawca lub notariusz podpisem kwalifikowanym. Dokument składany wraz z ofertą.</w:t>
            </w:r>
          </w:p>
        </w:tc>
      </w:tr>
    </w:tbl>
    <w:p w14:paraId="597931CF" w14:textId="29D4C4C0" w:rsidR="00F65A36" w:rsidRPr="00A11B7A" w:rsidRDefault="00C25340" w:rsidP="00C325E2">
      <w:pPr>
        <w:pStyle w:val="Nagwek2"/>
        <w:spacing w:before="240"/>
        <w:ind w:left="568" w:hanging="284"/>
      </w:pPr>
      <w:r w:rsidRPr="00A11B7A">
        <w:t>Informacja dotycząca usunięcia braków formalnych</w:t>
      </w:r>
      <w:r w:rsidR="001A0C84" w:rsidRPr="00A11B7A">
        <w:t xml:space="preserve"> w</w:t>
      </w:r>
      <w:r w:rsidRPr="00A11B7A">
        <w:t xml:space="preserve"> przedmiotowych środk</w:t>
      </w:r>
      <w:r w:rsidR="001A0C84" w:rsidRPr="00A11B7A">
        <w:t>ach</w:t>
      </w:r>
      <w:r w:rsidRPr="00A11B7A">
        <w:t xml:space="preserve"> dowodowych.</w:t>
      </w:r>
    </w:p>
    <w:p w14:paraId="14D7CE7A" w14:textId="034262FB" w:rsidR="00C25340" w:rsidRPr="00C25340" w:rsidRDefault="00C325E2" w:rsidP="00B376D2">
      <w:pPr>
        <w:ind w:left="567" w:firstLine="0"/>
        <w:rPr>
          <w:lang w:eastAsia="x-none"/>
        </w:rPr>
      </w:pPr>
      <w:r w:rsidRPr="00777A3B">
        <w:rPr>
          <w:lang w:eastAsia="x-none"/>
        </w:rPr>
        <w:t>Zgodnie z przepisem</w:t>
      </w:r>
      <w:r w:rsidR="001A0C84" w:rsidRPr="00777A3B">
        <w:rPr>
          <w:lang w:eastAsia="x-none"/>
        </w:rPr>
        <w:t xml:space="preserve"> art. 107 ust. 2 ustawy </w:t>
      </w:r>
      <w:proofErr w:type="spellStart"/>
      <w:r w:rsidR="001A0C84" w:rsidRPr="00777A3B">
        <w:rPr>
          <w:lang w:eastAsia="x-none"/>
        </w:rPr>
        <w:t>Pzp</w:t>
      </w:r>
      <w:proofErr w:type="spellEnd"/>
      <w:r w:rsidR="001A0C84" w:rsidRPr="00777A3B">
        <w:rPr>
          <w:lang w:eastAsia="x-none"/>
        </w:rPr>
        <w:t>, jeżeli wykonawca nie złoży wraz z ofertą przedmiotowych środków dowodowych</w:t>
      </w:r>
      <w:r w:rsidR="00A953DB" w:rsidRPr="00777A3B">
        <w:rPr>
          <w:lang w:eastAsia="x-none"/>
        </w:rPr>
        <w:t xml:space="preserve"> lub złożone przedmiotowe środki dowodowe będą niekompletne</w:t>
      </w:r>
      <w:r w:rsidR="00A953DB">
        <w:rPr>
          <w:lang w:eastAsia="x-none"/>
        </w:rPr>
        <w:t>, Zamawiający wezwie wykonawcę do ich złożenia lub uzupełnienia w wyznaczonym terminie.</w:t>
      </w:r>
    </w:p>
    <w:p w14:paraId="4B4B5760" w14:textId="121B349F" w:rsidR="00F85C46" w:rsidRPr="00E054BA" w:rsidRDefault="00F85C46" w:rsidP="00640F38">
      <w:pPr>
        <w:pStyle w:val="Nagwek1"/>
      </w:pPr>
      <w:bookmarkStart w:id="17" w:name="_Toc375581634"/>
      <w:bookmarkStart w:id="18" w:name="_Toc375581816"/>
      <w:bookmarkStart w:id="19" w:name="_Toc375582133"/>
      <w:bookmarkStart w:id="20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7"/>
      <w:bookmarkEnd w:id="18"/>
      <w:bookmarkEnd w:id="19"/>
      <w:bookmarkEnd w:id="20"/>
      <w:r w:rsidRPr="00E054BA">
        <w:t xml:space="preserve"> </w:t>
      </w:r>
    </w:p>
    <w:p w14:paraId="39B815FB" w14:textId="72B9F2B5" w:rsidR="00C74D56" w:rsidRDefault="00C74D56" w:rsidP="005A20E6">
      <w:pPr>
        <w:pStyle w:val="Nagwek2"/>
        <w:numPr>
          <w:ilvl w:val="0"/>
          <w:numId w:val="55"/>
        </w:numPr>
        <w:ind w:left="567" w:hanging="283"/>
        <w:rPr>
          <w:rFonts w:eastAsia="Calibri"/>
        </w:rPr>
      </w:pPr>
      <w:bookmarkStart w:id="21" w:name="_Toc62396891"/>
      <w:r>
        <w:rPr>
          <w:rFonts w:eastAsia="Calibri"/>
        </w:rPr>
        <w:t>Obligatoryjne podstawy wykluczenia.</w:t>
      </w:r>
    </w:p>
    <w:p w14:paraId="663013C0" w14:textId="77777777" w:rsidR="00C74D56" w:rsidRDefault="00C74D56" w:rsidP="00C74D56">
      <w:pPr>
        <w:ind w:left="567" w:firstLine="0"/>
      </w:pPr>
      <w:r>
        <w:t xml:space="preserve">O udzielenie zamówienia może ubiegać się wyłącznie wykonawca, który nie podlega wykluczeniu z postępowania ze względu na okoliczności wymienione w art. 108 ust. 1 ustawy </w:t>
      </w:r>
      <w:proofErr w:type="spellStart"/>
      <w:r>
        <w:t>Pzp</w:t>
      </w:r>
      <w:proofErr w:type="spellEnd"/>
      <w:r>
        <w:t xml:space="preserve"> (obligatoryjne podstawy wykluczenia). Zgodnie z ww. przepisem z postępowania wyklucza się wykonawcę:</w:t>
      </w:r>
    </w:p>
    <w:p w14:paraId="5D729739" w14:textId="77777777" w:rsidR="00C74D56" w:rsidRDefault="00C74D56" w:rsidP="005A20E6">
      <w:pPr>
        <w:pStyle w:val="Nagwek3"/>
        <w:keepNext/>
        <w:numPr>
          <w:ilvl w:val="0"/>
          <w:numId w:val="68"/>
        </w:numPr>
        <w:ind w:left="851" w:hanging="284"/>
      </w:pPr>
      <w:r>
        <w:t>będącego osobą fizyczną, którego prawomocnie skazano za przestępstwo:</w:t>
      </w:r>
    </w:p>
    <w:p w14:paraId="102043D2" w14:textId="77777777" w:rsidR="00C74D56" w:rsidRDefault="00C74D56" w:rsidP="005A20E6">
      <w:pPr>
        <w:pStyle w:val="Nagwek4"/>
        <w:numPr>
          <w:ilvl w:val="0"/>
          <w:numId w:val="69"/>
        </w:numPr>
        <w:ind w:left="1134" w:hanging="283"/>
      </w:pPr>
      <w:r>
        <w:t>udziału w zorganizowanej grupie przestępczej albo związku mającym na celu popełnienie przestępstwa lub przestępstwa skarbowego, o którym mowa w art. 258 Kodeksu karnego,</w:t>
      </w:r>
    </w:p>
    <w:p w14:paraId="40D68829" w14:textId="77777777" w:rsidR="00C74D56" w:rsidRDefault="00C74D56" w:rsidP="005A20E6">
      <w:pPr>
        <w:pStyle w:val="Nagwek4"/>
        <w:numPr>
          <w:ilvl w:val="0"/>
          <w:numId w:val="56"/>
        </w:numPr>
        <w:ind w:left="1134" w:hanging="283"/>
      </w:pPr>
      <w:r>
        <w:t>handlu ludźmi, o którym mowa w art. 189a Kodeksu karnego,</w:t>
      </w:r>
    </w:p>
    <w:p w14:paraId="01326191" w14:textId="01106F2A" w:rsidR="00C74D56" w:rsidRDefault="00C74D56" w:rsidP="005A20E6">
      <w:pPr>
        <w:pStyle w:val="Nagwek4"/>
        <w:numPr>
          <w:ilvl w:val="0"/>
          <w:numId w:val="56"/>
        </w:numPr>
        <w:ind w:left="1134" w:hanging="283"/>
      </w:pPr>
      <w:r>
        <w:rPr>
          <w:lang w:val="pl-PL"/>
        </w:rPr>
        <w:t xml:space="preserve">o którym mowa w art. 228–230a, art. 250a Kodeksu karnego, w art. 46–48 ustawy z dnia 25 czerwca 2010 r. o sporcie (Dz. U. z </w:t>
      </w:r>
      <w:r w:rsidR="00FD192A">
        <w:rPr>
          <w:lang w:val="pl-PL"/>
        </w:rPr>
        <w:t>2022</w:t>
      </w:r>
      <w:r>
        <w:rPr>
          <w:lang w:val="pl-PL"/>
        </w:rPr>
        <w:t xml:space="preserve"> r. poz. </w:t>
      </w:r>
      <w:r w:rsidR="00FD192A">
        <w:rPr>
          <w:lang w:val="pl-PL"/>
        </w:rPr>
        <w:t>1599 ze</w:t>
      </w:r>
      <w:r w:rsidR="005909F8">
        <w:rPr>
          <w:lang w:val="pl-PL"/>
        </w:rPr>
        <w:t xml:space="preserve"> zm.</w:t>
      </w:r>
      <w:r>
        <w:rPr>
          <w:lang w:val="pl-PL"/>
        </w:rPr>
        <w:t xml:space="preserve">) lub w art. 54 ust. 1–4 ustawy z dnia 12 maja 2011 r. o refundacji leków, środków spożywczych specjalnego przeznaczenia żywieniowego oraz wyrobów medycznych (Dz. U. z </w:t>
      </w:r>
      <w:r w:rsidR="00FD192A">
        <w:rPr>
          <w:lang w:val="pl-PL"/>
        </w:rPr>
        <w:t>2022 r. poz. 2555 ze zm.</w:t>
      </w:r>
      <w:r>
        <w:rPr>
          <w:lang w:val="pl-PL"/>
        </w:rPr>
        <w:t>)</w:t>
      </w:r>
      <w:r>
        <w:t>,</w:t>
      </w:r>
    </w:p>
    <w:p w14:paraId="04D5B4E5" w14:textId="77777777" w:rsidR="00C74D56" w:rsidRDefault="00C74D56" w:rsidP="005A20E6">
      <w:pPr>
        <w:pStyle w:val="Nagwek4"/>
        <w:numPr>
          <w:ilvl w:val="0"/>
          <w:numId w:val="56"/>
        </w:numPr>
        <w:ind w:left="1134" w:hanging="283"/>
      </w:pPr>
      <w: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5897808" w14:textId="77777777" w:rsidR="00C74D56" w:rsidRDefault="00C74D56" w:rsidP="005A20E6">
      <w:pPr>
        <w:pStyle w:val="Nagwek4"/>
        <w:numPr>
          <w:ilvl w:val="0"/>
          <w:numId w:val="56"/>
        </w:numPr>
        <w:ind w:left="1134" w:hanging="283"/>
      </w:pPr>
      <w:r>
        <w:t>o charakterze terrorystycznym, o którym mowa w art. 115 § 20 Kodeksu karnego, lub mające na celu popełnienie tego przestępstwa,</w:t>
      </w:r>
    </w:p>
    <w:p w14:paraId="55CE8AC7" w14:textId="77777777" w:rsidR="00C74D56" w:rsidRDefault="00C74D56" w:rsidP="005A20E6">
      <w:pPr>
        <w:pStyle w:val="Nagwek4"/>
        <w:numPr>
          <w:ilvl w:val="0"/>
          <w:numId w:val="56"/>
        </w:numPr>
        <w:ind w:left="1134" w:hanging="283"/>
      </w:pPr>
      <w: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6FAED3E1" w14:textId="77777777" w:rsidR="00C74D56" w:rsidRDefault="00C74D56" w:rsidP="005A20E6">
      <w:pPr>
        <w:pStyle w:val="Nagwek4"/>
        <w:numPr>
          <w:ilvl w:val="0"/>
          <w:numId w:val="56"/>
        </w:numPr>
        <w:ind w:left="1134" w:hanging="283"/>
      </w:pPr>
      <w:r>
        <w:lastRenderedPageBreak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21035E1E" w14:textId="77777777" w:rsidR="00C74D56" w:rsidRDefault="00C74D56" w:rsidP="005A20E6">
      <w:pPr>
        <w:pStyle w:val="Nagwek4"/>
        <w:numPr>
          <w:ilvl w:val="0"/>
          <w:numId w:val="56"/>
        </w:numPr>
        <w:ind w:left="1134" w:hanging="283"/>
      </w:pPr>
      <w:r>
        <w:t>o którym mowa w art. 9 ust. 1 i 3 lub art. 10 ustawy z dnia 15 czerwca 2012 r. o skutkach powierzania wykonywania pracy cudzoziemcom przebywającym wbrew przepisom na terytorium Rzeczypospolitej Polskiej</w:t>
      </w:r>
      <w:r>
        <w:rPr>
          <w:lang w:val="pl-PL"/>
        </w:rPr>
        <w:t>,</w:t>
      </w:r>
    </w:p>
    <w:p w14:paraId="193E76A6" w14:textId="77777777" w:rsidR="00C74D56" w:rsidRDefault="00C74D56" w:rsidP="00C74D56">
      <w:pPr>
        <w:pStyle w:val="Nagwek4"/>
        <w:numPr>
          <w:ilvl w:val="0"/>
          <w:numId w:val="0"/>
        </w:numPr>
        <w:ind w:left="1068"/>
      </w:pPr>
      <w:r>
        <w:t>– lub za odpowiedni czyn zabroniony określony w przepisach prawa obcego;</w:t>
      </w:r>
    </w:p>
    <w:p w14:paraId="0C5A784D" w14:textId="77777777" w:rsidR="00C74D56" w:rsidRDefault="00C74D56" w:rsidP="005A20E6">
      <w:pPr>
        <w:pStyle w:val="Nagwek3"/>
        <w:numPr>
          <w:ilvl w:val="0"/>
          <w:numId w:val="58"/>
        </w:numPr>
        <w:ind w:left="851" w:hanging="284"/>
      </w:pPr>
      <w:r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05C5EC15" w14:textId="77777777" w:rsidR="00C74D56" w:rsidRDefault="00C74D56" w:rsidP="005A20E6">
      <w:pPr>
        <w:pStyle w:val="Nagwek3"/>
        <w:numPr>
          <w:ilvl w:val="0"/>
          <w:numId w:val="58"/>
        </w:numPr>
        <w:ind w:left="851" w:hanging="284"/>
      </w:pPr>
      <w:r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4FE8765" w14:textId="77777777" w:rsidR="00C74D56" w:rsidRDefault="00C74D56" w:rsidP="005A20E6">
      <w:pPr>
        <w:pStyle w:val="Nagwek3"/>
        <w:numPr>
          <w:ilvl w:val="0"/>
          <w:numId w:val="58"/>
        </w:numPr>
        <w:ind w:left="851" w:hanging="284"/>
      </w:pPr>
      <w:r>
        <w:t>wobec którego prawomocnie orzeczono zakaz ubiegania się o zamówienia publiczne;</w:t>
      </w:r>
    </w:p>
    <w:p w14:paraId="039CF627" w14:textId="77777777" w:rsidR="00C74D56" w:rsidRDefault="00C74D56" w:rsidP="005A20E6">
      <w:pPr>
        <w:pStyle w:val="Nagwek3"/>
        <w:numPr>
          <w:ilvl w:val="0"/>
          <w:numId w:val="58"/>
        </w:numPr>
        <w:ind w:left="851" w:hanging="284"/>
      </w:pPr>
      <w:r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79BDC15" w14:textId="77777777" w:rsidR="00C74D56" w:rsidRDefault="00C74D56" w:rsidP="005A20E6">
      <w:pPr>
        <w:pStyle w:val="Nagwek3"/>
        <w:numPr>
          <w:ilvl w:val="0"/>
          <w:numId w:val="58"/>
        </w:numPr>
        <w:ind w:left="851" w:hanging="284"/>
      </w:pPr>
      <w:r>
        <w:t xml:space="preserve">jeżeli, w przypadkach, o których mowa w art. 85 ust. 1 ustawy </w:t>
      </w:r>
      <w:proofErr w:type="spellStart"/>
      <w:r>
        <w:t>Pzp</w:t>
      </w:r>
      <w:proofErr w:type="spellEnd"/>
      <w:r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7156E805" w14:textId="77777777" w:rsidR="00C74D56" w:rsidRDefault="00C74D56" w:rsidP="005A20E6">
      <w:pPr>
        <w:pStyle w:val="Nagwek2"/>
        <w:numPr>
          <w:ilvl w:val="0"/>
          <w:numId w:val="55"/>
        </w:numPr>
        <w:ind w:left="567" w:hanging="283"/>
      </w:pPr>
      <w:r>
        <w:rPr>
          <w:rFonts w:eastAsia="Calibri"/>
        </w:rPr>
        <w:t xml:space="preserve">Fakultatywne podstawy wykluczenia. </w:t>
      </w:r>
    </w:p>
    <w:p w14:paraId="2E0FF237" w14:textId="77777777" w:rsidR="00C74D56" w:rsidRDefault="00C74D56" w:rsidP="00C74D56">
      <w:pPr>
        <w:ind w:left="567" w:firstLine="0"/>
      </w:pPr>
      <w:r>
        <w:t xml:space="preserve">W oparciu o przepis art. 109 ust. 1 ustawy </w:t>
      </w:r>
      <w:proofErr w:type="spellStart"/>
      <w:r>
        <w:t>Pzp</w:t>
      </w:r>
      <w:proofErr w:type="spellEnd"/>
      <w:r>
        <w:t>, Zamawiający wykluczy z postępowania wykonawcę w związku z wystąpieniem którejkolwiek z poniższych okoliczności:</w:t>
      </w:r>
    </w:p>
    <w:p w14:paraId="34CBFF20" w14:textId="77777777" w:rsidR="00C74D56" w:rsidRPr="00C74D56" w:rsidRDefault="00C74D56" w:rsidP="005A20E6">
      <w:pPr>
        <w:pStyle w:val="Nagwek3"/>
        <w:numPr>
          <w:ilvl w:val="0"/>
          <w:numId w:val="60"/>
        </w:numPr>
        <w:ind w:left="851" w:hanging="284"/>
        <w:rPr>
          <w:rFonts w:eastAsia="Calibri"/>
        </w:rPr>
      </w:pPr>
      <w:r w:rsidRPr="00C74D56">
        <w:rPr>
          <w:rFonts w:eastAsia="Calibri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11072B9F" w14:textId="77777777" w:rsidR="00C74D56" w:rsidRDefault="00C74D56" w:rsidP="005A20E6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>
        <w:rPr>
          <w:rFonts w:eastAsia="Calibri"/>
        </w:rPr>
        <w:lastRenderedPageBreak/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B2120B1" w14:textId="77777777" w:rsidR="00C74D56" w:rsidRDefault="00C74D56" w:rsidP="005A20E6">
      <w:pPr>
        <w:pStyle w:val="Nagwek2"/>
        <w:numPr>
          <w:ilvl w:val="0"/>
          <w:numId w:val="55"/>
        </w:numPr>
        <w:ind w:left="567" w:hanging="283"/>
        <w:rPr>
          <w:rFonts w:eastAsia="Calibri"/>
        </w:rPr>
      </w:pPr>
      <w:r>
        <w:rPr>
          <w:rFonts w:eastAsia="Calibri"/>
        </w:rPr>
        <w:t xml:space="preserve">Self – cleaning. </w:t>
      </w:r>
    </w:p>
    <w:p w14:paraId="20F00D68" w14:textId="53F91B8C" w:rsidR="00C74D56" w:rsidRPr="00AE10F1" w:rsidRDefault="00C74D56" w:rsidP="005A20E6">
      <w:pPr>
        <w:pStyle w:val="Nagwek3"/>
        <w:numPr>
          <w:ilvl w:val="0"/>
          <w:numId w:val="75"/>
        </w:numPr>
        <w:ind w:left="993" w:hanging="284"/>
        <w:rPr>
          <w:rFonts w:eastAsia="Calibri"/>
        </w:rPr>
      </w:pPr>
      <w:r w:rsidRPr="00AE10F1">
        <w:rPr>
          <w:rFonts w:eastAsia="Calibri"/>
        </w:rPr>
        <w:t>wykonawca nie podlega wykluczeniu w zakresie przesłanek obligatoryjnych z pkt 1, 2 i 5 lub przesłanek fakultatywnych z pkt 1 i 2, jeżeli udowodni Zamawiającemu, że spełnił łącznie następujące przesłanki:</w:t>
      </w:r>
    </w:p>
    <w:p w14:paraId="343EFFDC" w14:textId="77777777" w:rsidR="00C74D56" w:rsidRDefault="00C74D56" w:rsidP="005A20E6">
      <w:pPr>
        <w:pStyle w:val="Nagwek4"/>
        <w:numPr>
          <w:ilvl w:val="0"/>
          <w:numId w:val="63"/>
        </w:numPr>
        <w:ind w:left="1134" w:hanging="283"/>
        <w:rPr>
          <w:rFonts w:eastAsia="Calibri"/>
        </w:rPr>
      </w:pPr>
      <w:r>
        <w:rPr>
          <w:rFonts w:eastAsia="Calibri"/>
        </w:rPr>
        <w:t>naprawił lub zobowiązał się do naprawienia szkody wyrządzonej przestępstwem, wykroczeniem lub swoim nieprawidłowym postępowaniem, w tym poprzez zadośćuczynienie pieniężne;</w:t>
      </w:r>
    </w:p>
    <w:p w14:paraId="6FEA73C9" w14:textId="77777777" w:rsidR="00C74D56" w:rsidRDefault="00C74D56" w:rsidP="005A20E6">
      <w:pPr>
        <w:pStyle w:val="Nagwek4"/>
        <w:numPr>
          <w:ilvl w:val="0"/>
          <w:numId w:val="63"/>
        </w:numPr>
        <w:ind w:left="1134" w:hanging="283"/>
        <w:rPr>
          <w:rFonts w:eastAsia="Calibri"/>
        </w:rPr>
      </w:pPr>
      <w:r>
        <w:rPr>
          <w:rFonts w:eastAsia="Calibri"/>
        </w:rPr>
        <w:t>wyczerpująco wyjaśnił fakty i okoliczności związane z przestępstwem, wykroczeniem lub swoim nieprawidłowym postępowaniem oraz</w:t>
      </w:r>
      <w:r>
        <w:rPr>
          <w:rFonts w:eastAsia="Calibri"/>
          <w:lang w:val="pl-PL"/>
        </w:rPr>
        <w:t xml:space="preserve"> spowodowanymi przez nie szkodami, aktywnie współpracując odpowiednio z właściwymi organami, w tym organami ścigania, lub zamawiającym;</w:t>
      </w:r>
    </w:p>
    <w:p w14:paraId="1068D032" w14:textId="77777777" w:rsidR="00C74D56" w:rsidRDefault="00C74D56" w:rsidP="005A20E6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>
        <w:rPr>
          <w:rFonts w:eastAsia="Calibri"/>
        </w:rPr>
        <w:t>podjął konkretne środki techniczne, organizacyjne i kadrowe, odpowiednie dla zapobiegania dalszym przestępstwom, wykroczeniom lub nieprawidłowemu postępowaniu, w szczególności:</w:t>
      </w:r>
    </w:p>
    <w:p w14:paraId="2007D07A" w14:textId="77777777" w:rsidR="00C74D56" w:rsidRPr="00B6441C" w:rsidRDefault="00C74D56" w:rsidP="005A20E6">
      <w:pPr>
        <w:pStyle w:val="Nagwek4"/>
        <w:numPr>
          <w:ilvl w:val="0"/>
          <w:numId w:val="62"/>
        </w:numPr>
        <w:ind w:left="1134" w:hanging="283"/>
        <w:rPr>
          <w:rFonts w:eastAsia="Calibri"/>
        </w:rPr>
      </w:pPr>
      <w:r w:rsidRPr="00B6441C">
        <w:rPr>
          <w:rFonts w:eastAsia="Calibri"/>
        </w:rPr>
        <w:t>zerwał wszelkie powiązania z osobami lub podmiotami odpowiedzialnymi za nieprawidłowe postępowanie wykonawcy,</w:t>
      </w:r>
    </w:p>
    <w:p w14:paraId="66D5A8A4" w14:textId="77777777" w:rsidR="00C74D56" w:rsidRDefault="00C74D56" w:rsidP="005A20E6">
      <w:pPr>
        <w:pStyle w:val="Nagwek4"/>
        <w:numPr>
          <w:ilvl w:val="0"/>
          <w:numId w:val="56"/>
        </w:numPr>
        <w:ind w:left="1134" w:hanging="283"/>
        <w:rPr>
          <w:rFonts w:eastAsia="Calibri"/>
        </w:rPr>
      </w:pPr>
      <w:r>
        <w:rPr>
          <w:rFonts w:eastAsia="Calibri"/>
        </w:rPr>
        <w:t>zreorganizował personel,</w:t>
      </w:r>
    </w:p>
    <w:p w14:paraId="2DB390FE" w14:textId="77777777" w:rsidR="00C74D56" w:rsidRDefault="00C74D56" w:rsidP="005A20E6">
      <w:pPr>
        <w:pStyle w:val="Nagwek4"/>
        <w:numPr>
          <w:ilvl w:val="0"/>
          <w:numId w:val="56"/>
        </w:numPr>
        <w:ind w:left="1134" w:hanging="283"/>
        <w:rPr>
          <w:rFonts w:eastAsia="Calibri"/>
        </w:rPr>
      </w:pPr>
      <w:r>
        <w:rPr>
          <w:rFonts w:eastAsia="Calibri"/>
        </w:rPr>
        <w:t>wdrożył system sprawozdawczości i kontroli,</w:t>
      </w:r>
    </w:p>
    <w:p w14:paraId="5CCE2BF3" w14:textId="77777777" w:rsidR="00C74D56" w:rsidRDefault="00C74D56" w:rsidP="005A20E6">
      <w:pPr>
        <w:pStyle w:val="Nagwek4"/>
        <w:numPr>
          <w:ilvl w:val="0"/>
          <w:numId w:val="56"/>
        </w:numPr>
        <w:ind w:left="1134" w:hanging="283"/>
        <w:rPr>
          <w:rFonts w:eastAsia="Calibri"/>
        </w:rPr>
      </w:pPr>
      <w:r>
        <w:rPr>
          <w:rFonts w:eastAsia="Calibri"/>
        </w:rPr>
        <w:t>utworzył struktury audytu wewnętrznego do monitorowania przestrzegania przepisów, wewnętrznych regulacji lub standardów,</w:t>
      </w:r>
    </w:p>
    <w:p w14:paraId="6C78F4A6" w14:textId="77777777" w:rsidR="00C74D56" w:rsidRDefault="00C74D56" w:rsidP="005A20E6">
      <w:pPr>
        <w:pStyle w:val="Nagwek4"/>
        <w:numPr>
          <w:ilvl w:val="0"/>
          <w:numId w:val="56"/>
        </w:numPr>
        <w:ind w:left="1134" w:hanging="283"/>
        <w:rPr>
          <w:rFonts w:eastAsia="Calibri"/>
        </w:rPr>
      </w:pPr>
      <w:r>
        <w:rPr>
          <w:rFonts w:eastAsia="Calibri"/>
        </w:rPr>
        <w:t>wprowadził wewnętrzne regulacje dotyczące odpowiedzialności i odszkodowań za nieprzestrzeganie przepisów, wewnętrznych regulacji lub standardów.</w:t>
      </w:r>
    </w:p>
    <w:p w14:paraId="774E694E" w14:textId="77777777" w:rsidR="00C74D56" w:rsidRDefault="00C74D56" w:rsidP="005A20E6">
      <w:pPr>
        <w:pStyle w:val="Nagwek2"/>
        <w:numPr>
          <w:ilvl w:val="0"/>
          <w:numId w:val="55"/>
        </w:numPr>
        <w:ind w:left="567" w:hanging="283"/>
        <w:rPr>
          <w:rFonts w:eastAsia="Calibri"/>
        </w:rPr>
      </w:pPr>
      <w:r>
        <w:rPr>
          <w:rFonts w:eastAsia="Calibri"/>
        </w:rPr>
        <w:t xml:space="preserve">Zasady dotyczące oceny podstaw wykluczenia przez Zamawiającego. </w:t>
      </w:r>
    </w:p>
    <w:p w14:paraId="162ACFD9" w14:textId="77777777" w:rsidR="00C74D56" w:rsidRPr="00C74D56" w:rsidRDefault="00C74D56" w:rsidP="005A20E6">
      <w:pPr>
        <w:pStyle w:val="Nagwek3"/>
        <w:numPr>
          <w:ilvl w:val="0"/>
          <w:numId w:val="59"/>
        </w:numPr>
        <w:ind w:left="851" w:hanging="284"/>
        <w:rPr>
          <w:rFonts w:eastAsia="Calibri"/>
        </w:rPr>
      </w:pPr>
      <w:r w:rsidRPr="00C74D56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3746AB6" w14:textId="77777777" w:rsidR="00C74D56" w:rsidRDefault="00C74D56" w:rsidP="005A20E6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>
        <w:rPr>
          <w:rFonts w:eastAsia="Calibri"/>
        </w:rPr>
        <w:t>w przypadkach, o których mowa w ust. 2, Zamawiający może nie wykluczyć wykonawcy, jeżeli wykluczenie byłoby w sposób oczywisty nieproporcjonalne;</w:t>
      </w:r>
    </w:p>
    <w:p w14:paraId="242E8868" w14:textId="77777777" w:rsidR="00C74D56" w:rsidRDefault="00C74D56" w:rsidP="005A20E6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>
        <w:rPr>
          <w:rFonts w:eastAsia="Calibri"/>
        </w:rPr>
        <w:t>w przypadku wykonawców wspólnie ubiegających się o udzielenie zamówienia, a także podmiotów udostępniających swoje zasoby wykonawcy (jeżeli dotyczy), spełnienie wymogu dotyczącego braku podstaw do wykluczenia, powinno zostać wykazane przez każdy z tych podmiotów;</w:t>
      </w:r>
    </w:p>
    <w:p w14:paraId="2833D1C7" w14:textId="77777777" w:rsidR="00C74D56" w:rsidRDefault="00C74D56" w:rsidP="005A20E6">
      <w:pPr>
        <w:pStyle w:val="Nagwek3"/>
        <w:keepNext/>
        <w:numPr>
          <w:ilvl w:val="0"/>
          <w:numId w:val="58"/>
        </w:numPr>
        <w:ind w:left="851" w:hanging="284"/>
        <w:rPr>
          <w:rFonts w:eastAsia="Calibri"/>
        </w:rPr>
      </w:pPr>
      <w:r>
        <w:rPr>
          <w:rFonts w:eastAsia="Calibri"/>
        </w:rPr>
        <w:lastRenderedPageBreak/>
        <w:t xml:space="preserve">Zamawiający oceni czy wypełnione zostały przesłanki wykluczenia wykonawcy z postępowania na podstawie podmiotowych środków dowodowych wyszczególnionych w rozdziale IV SWZ, zgodnie z formułą: spełnia/nie spełnia. </w:t>
      </w:r>
    </w:p>
    <w:p w14:paraId="67038A85" w14:textId="77777777" w:rsidR="00C74D56" w:rsidRDefault="00C74D56" w:rsidP="005A20E6">
      <w:pPr>
        <w:keepNext/>
        <w:numPr>
          <w:ilvl w:val="0"/>
          <w:numId w:val="55"/>
        </w:numPr>
        <w:spacing w:line="336" w:lineRule="auto"/>
        <w:ind w:left="644"/>
        <w:contextualSpacing/>
        <w:outlineLvl w:val="1"/>
        <w:rPr>
          <w:rFonts w:eastAsia="Times New Roman" w:cs="Times New Roman"/>
          <w:bCs/>
          <w:noProof/>
          <w:szCs w:val="26"/>
        </w:rPr>
      </w:pPr>
      <w:r>
        <w:rPr>
          <w:rFonts w:eastAsia="Times New Roman" w:cs="Times New Roman"/>
          <w:bCs/>
          <w:noProof/>
          <w:szCs w:val="26"/>
        </w:rPr>
        <w:t xml:space="preserve">Wykluczeniu z postępowania podlegają wykonawcy spełniający przesłanki wykluczenia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0DE5F83F" w14:textId="77777777" w:rsidR="00C74D56" w:rsidRDefault="00C74D56" w:rsidP="005A20E6">
      <w:pPr>
        <w:keepNext/>
        <w:numPr>
          <w:ilvl w:val="0"/>
          <w:numId w:val="55"/>
        </w:numPr>
        <w:spacing w:before="120" w:after="60" w:line="336" w:lineRule="auto"/>
        <w:ind w:left="644"/>
        <w:contextualSpacing/>
        <w:outlineLvl w:val="1"/>
        <w:rPr>
          <w:rFonts w:eastAsia="Times New Roman" w:cs="Times New Roman"/>
          <w:bCs/>
          <w:noProof/>
          <w:szCs w:val="26"/>
        </w:rPr>
      </w:pPr>
      <w:r>
        <w:rPr>
          <w:rFonts w:eastAsia="Times New Roman" w:cs="Times New Roman"/>
          <w:bCs/>
          <w:noProof/>
          <w:szCs w:val="26"/>
        </w:rPr>
        <w:t>Zgodnie z treścią przepisu, o którym mowa w ust. 5, zakazuje się udzielania lub dalszego wykonywania wszelkich zamówień publicznych lub koncesji objętych zakresem dyrektyw w sprawie zamówień publicznych, tj. dyrektywy Parlamentu Europejskiego i Rady 2014/23/UE z dnia 26 lutego 2014 r. w sprawie udzielania koncesji (Dz. Urz. UE L 94 z 28.3.2014, str. 1) (dalej jako: dyrektywa 2014/23/UE), dyrektywy Parlamentu Europejskiego i Rady 2014/24/UE z dnia 26 lutego 2014 r. w sprawie zamówień publicznych, uchylającej dyrektywę 2004/18/WE (Dz. Urz. UE L 94 z 28.3.2014, str. 65) (dalej jako: dyrektywa 2014/24/UE), dyrektywy Parlamentu Europejskiego i Rady 2014/25/UE z dnia 26 lutego 2014 r. w sprawie udzielania zamówień przez podmioty działające w sektorach gospodarki wodnej, energetyki, transportu i usług pocztowych, uchylającej dyrektywę 2004/17/WE (Dz. Urz. UE L 94 z 28.3.2014, str. 243) (dalej jako: dyrektywa 2014/25/UE), oraz dyrektywy 2009/81/WE Parlamentu Europejskiego i Rady z dnia 13 lipca 2009 r. w sprawie koordynacji procedur udzielania niektórych zamówień na roboty budowlane, dostawy i usługi przez instytucje lub podmioty zamawiające w dziedzinach obronności i bezpieczeństwa i zmieniającej dyrektywy 2004/17/WE i 2004/18/WE (Dz. Urz. UE L 216 z 20.8.2009, str. 76) (dalej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4A7139E4" w14:textId="77777777" w:rsidR="00C74D56" w:rsidRDefault="00C74D56" w:rsidP="005A20E6">
      <w:pPr>
        <w:widowControl w:val="0"/>
        <w:numPr>
          <w:ilvl w:val="1"/>
          <w:numId w:val="56"/>
        </w:numPr>
        <w:spacing w:before="120" w:after="60" w:line="336" w:lineRule="auto"/>
        <w:ind w:left="992" w:hanging="357"/>
        <w:contextualSpacing/>
        <w:outlineLvl w:val="1"/>
        <w:rPr>
          <w:rFonts w:eastAsia="Times New Roman" w:cs="Times New Roman"/>
          <w:bCs/>
          <w:noProof/>
          <w:szCs w:val="26"/>
        </w:rPr>
      </w:pPr>
      <w:r>
        <w:rPr>
          <w:rFonts w:eastAsia="Times New Roman" w:cs="Times New Roman"/>
          <w:bCs/>
          <w:noProof/>
          <w:szCs w:val="26"/>
        </w:rPr>
        <w:t>obywateli rosyjskich lub osób fizycznych lub prawnych, podmiotów lub organów z siedzibą w Rosji;</w:t>
      </w:r>
    </w:p>
    <w:p w14:paraId="74C6B1B9" w14:textId="77777777" w:rsidR="00C74D56" w:rsidRDefault="00C74D56" w:rsidP="005A20E6">
      <w:pPr>
        <w:widowControl w:val="0"/>
        <w:numPr>
          <w:ilvl w:val="1"/>
          <w:numId w:val="56"/>
        </w:numPr>
        <w:spacing w:before="120" w:after="60" w:line="336" w:lineRule="auto"/>
        <w:ind w:left="992" w:hanging="357"/>
        <w:contextualSpacing/>
        <w:outlineLvl w:val="1"/>
        <w:rPr>
          <w:rFonts w:eastAsia="Times New Roman" w:cs="Times New Roman"/>
          <w:bCs/>
          <w:noProof/>
          <w:szCs w:val="26"/>
        </w:rPr>
      </w:pPr>
      <w:r>
        <w:rPr>
          <w:rFonts w:eastAsia="Times New Roman" w:cs="Times New Roman"/>
          <w:bCs/>
          <w:noProof/>
          <w:szCs w:val="26"/>
        </w:rPr>
        <w:t>osób prawnych, podmiotów lub organów, do których prawa własności bezpośrednio lub pośrednio w ponad 50 % należą do podmiotu, o którym mowa w lit. a) niniejszego ustępu; lub</w:t>
      </w:r>
    </w:p>
    <w:p w14:paraId="059CF481" w14:textId="77777777" w:rsidR="00C74D56" w:rsidRDefault="00C74D56" w:rsidP="005A20E6">
      <w:pPr>
        <w:widowControl w:val="0"/>
        <w:numPr>
          <w:ilvl w:val="1"/>
          <w:numId w:val="56"/>
        </w:numPr>
        <w:spacing w:before="120" w:after="60" w:line="336" w:lineRule="auto"/>
        <w:ind w:left="992" w:hanging="357"/>
        <w:contextualSpacing/>
        <w:outlineLvl w:val="1"/>
        <w:rPr>
          <w:rFonts w:eastAsia="Times New Roman" w:cs="Times New Roman"/>
          <w:bCs/>
          <w:noProof/>
          <w:szCs w:val="26"/>
        </w:rPr>
      </w:pPr>
      <w:r>
        <w:rPr>
          <w:rFonts w:eastAsia="Times New Roman" w:cs="Times New Roman"/>
          <w:bCs/>
          <w:noProof/>
          <w:szCs w:val="26"/>
        </w:rPr>
        <w:t>osób fizycznych lub prawnych, podmiotów lub organów działających w imieniu lub pod kierunkiem podmiotu, o którym mowa w lit. a) lub b) niniejszego ustępu, w tym podwykonawców, dostawców lub podmiotów, na których zdolności polega się w rozumieniu dyrektyw w sprawie zamówień publicznych, w przypadku gdy przypada na nich ponad 10 % wartości zamówienia.</w:t>
      </w:r>
    </w:p>
    <w:p w14:paraId="715CBAB9" w14:textId="77777777" w:rsidR="00C74D56" w:rsidRPr="00B6441C" w:rsidRDefault="00C74D56" w:rsidP="005A20E6">
      <w:pPr>
        <w:keepNext/>
        <w:numPr>
          <w:ilvl w:val="0"/>
          <w:numId w:val="55"/>
        </w:numPr>
        <w:spacing w:before="120" w:after="60" w:line="336" w:lineRule="auto"/>
        <w:ind w:left="567" w:hanging="284"/>
        <w:contextualSpacing/>
        <w:outlineLvl w:val="1"/>
        <w:rPr>
          <w:rFonts w:eastAsia="Calibri" w:cs="Times New Roman"/>
          <w:bCs/>
          <w:noProof/>
          <w:szCs w:val="26"/>
        </w:rPr>
      </w:pPr>
      <w:r w:rsidRPr="00B6441C">
        <w:rPr>
          <w:rFonts w:eastAsia="Calibri" w:cs="Times New Roman"/>
          <w:bCs/>
          <w:noProof/>
          <w:szCs w:val="26"/>
        </w:rPr>
        <w:t>W związku z wejściem w życie ustawy z dnia 13 kwietnia 2022 r. o szczególnych rozwiązaniach w zakresie przeciwdziałania wspieraniu agresji na Ukrainę oraz służących ochronie bezpieczeństwa narodowego (Dz. U. z 2022 r. poz. 835), która weszła w życie 16 kwietnia 2022 r., na podstawie przepisu art. 7 ust. 1 ww. ustawy Zamawiający wykluczy z postępowania o udzielenie zamówienia publicznego:</w:t>
      </w:r>
    </w:p>
    <w:p w14:paraId="0D743E73" w14:textId="6746C4CB" w:rsidR="00C74D56" w:rsidRPr="00B6441C" w:rsidRDefault="00C74D56" w:rsidP="005A20E6">
      <w:pPr>
        <w:pStyle w:val="Nagwek3"/>
        <w:numPr>
          <w:ilvl w:val="0"/>
          <w:numId w:val="61"/>
        </w:numPr>
        <w:ind w:left="851" w:hanging="284"/>
        <w:rPr>
          <w:szCs w:val="20"/>
          <w:lang w:eastAsia="pl-PL"/>
        </w:rPr>
      </w:pPr>
      <w:r w:rsidRPr="00B6441C">
        <w:rPr>
          <w:szCs w:val="20"/>
          <w:lang w:eastAsia="pl-PL"/>
        </w:rPr>
        <w:t xml:space="preserve">wykonawcę oraz uczestnika konkursu wymienionego w wykazach określonych w rozporządzeniu rozporządzenia Rady (WE) nr 765/2006 z dnia 18 maja 2006 r. dotyczącego środków ograniczających w związku z sytuacją na Białorusi i udziałem Białorusi w agresji Rosji wobec Ukrainy (Dz. Urz. UE </w:t>
      </w:r>
      <w:r w:rsidRPr="00B6441C">
        <w:rPr>
          <w:szCs w:val="20"/>
          <w:lang w:eastAsia="pl-PL"/>
        </w:rPr>
        <w:lastRenderedPageBreak/>
        <w:t xml:space="preserve">L 134 z 20.05.2006, str. 1, z </w:t>
      </w:r>
      <w:proofErr w:type="spellStart"/>
      <w:r w:rsidRPr="00B6441C">
        <w:rPr>
          <w:szCs w:val="20"/>
          <w:lang w:eastAsia="pl-PL"/>
        </w:rPr>
        <w:t>późn</w:t>
      </w:r>
      <w:proofErr w:type="spellEnd"/>
      <w:r w:rsidRPr="00B6441C">
        <w:rPr>
          <w:szCs w:val="20"/>
          <w:lang w:eastAsia="pl-PL"/>
        </w:rPr>
        <w:t xml:space="preserve">. zm.) - „rozporządzenie 765/2006” i 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B6441C">
        <w:rPr>
          <w:szCs w:val="20"/>
          <w:lang w:eastAsia="pl-PL"/>
        </w:rPr>
        <w:t>późn</w:t>
      </w:r>
      <w:proofErr w:type="spellEnd"/>
      <w:r w:rsidRPr="00B6441C">
        <w:rPr>
          <w:szCs w:val="20"/>
          <w:lang w:eastAsia="pl-PL"/>
        </w:rPr>
        <w:t>. zm.) – „rozporządzenie 269/2014” albo wpisanego na listę na podstawie decyzji w sprawie wpisu na listę rozstrzygającej o zastosowaniu środka, o którym mowa w art. 1 pkt 3 Ustawy;</w:t>
      </w:r>
    </w:p>
    <w:p w14:paraId="3F8C8357" w14:textId="77777777" w:rsidR="00C74D56" w:rsidRDefault="00C74D56" w:rsidP="005A20E6">
      <w:pPr>
        <w:numPr>
          <w:ilvl w:val="0"/>
          <w:numId w:val="58"/>
        </w:numPr>
        <w:ind w:left="851" w:hanging="283"/>
        <w:outlineLvl w:val="2"/>
        <w:rPr>
          <w:rFonts w:eastAsia="Times New Roman" w:cs="Times New Roman"/>
          <w:szCs w:val="20"/>
          <w:lang w:eastAsia="pl-PL"/>
        </w:rPr>
      </w:pPr>
      <w:r>
        <w:rPr>
          <w:rFonts w:eastAsia="Times New Roman" w:cs="Times New Roman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 2022 r. poz. 593 i 655) jest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0C9777FA" w14:textId="3C768012" w:rsidR="00C74D56" w:rsidRDefault="00C74D56" w:rsidP="005A20E6">
      <w:pPr>
        <w:numPr>
          <w:ilvl w:val="0"/>
          <w:numId w:val="58"/>
        </w:numPr>
        <w:ind w:left="851" w:hanging="283"/>
        <w:outlineLvl w:val="2"/>
        <w:rPr>
          <w:rFonts w:eastAsia="Times New Roman" w:cs="Times New Roman"/>
          <w:szCs w:val="20"/>
          <w:lang w:eastAsia="pl-PL"/>
        </w:rPr>
      </w:pPr>
      <w:r>
        <w:rPr>
          <w:rFonts w:eastAsia="Times New Roman" w:cs="Times New Roman"/>
          <w:szCs w:val="20"/>
          <w:lang w:eastAsia="pl-PL"/>
        </w:rPr>
        <w:t>wykonawcę oraz uczestnika konkursu, którego jednostką dominującą w rozumieniu art. 3 ust. 1 pkt 37 ustawy z dnia 29 września 1994 r. o rachunkowości (Dz. U. z 202</w:t>
      </w:r>
      <w:r w:rsidR="00FD192A">
        <w:rPr>
          <w:rFonts w:eastAsia="Times New Roman" w:cs="Times New Roman"/>
          <w:szCs w:val="20"/>
          <w:lang w:eastAsia="pl-PL"/>
        </w:rPr>
        <w:t>3</w:t>
      </w:r>
      <w:r>
        <w:rPr>
          <w:rFonts w:eastAsia="Times New Roman" w:cs="Times New Roman"/>
          <w:szCs w:val="20"/>
          <w:lang w:eastAsia="pl-PL"/>
        </w:rPr>
        <w:t xml:space="preserve"> r. poz. </w:t>
      </w:r>
      <w:r w:rsidR="00FD192A">
        <w:rPr>
          <w:rFonts w:eastAsia="Times New Roman" w:cs="Times New Roman"/>
          <w:szCs w:val="20"/>
          <w:lang w:eastAsia="pl-PL"/>
        </w:rPr>
        <w:t>120 ze zm.</w:t>
      </w:r>
      <w:r>
        <w:rPr>
          <w:rFonts w:eastAsia="Times New Roman" w:cs="Times New Roman"/>
          <w:szCs w:val="20"/>
          <w:lang w:eastAsia="pl-PL"/>
        </w:rP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29E25D5B" w14:textId="77777777" w:rsidR="00C74D56" w:rsidRDefault="00C74D56" w:rsidP="005A20E6">
      <w:pPr>
        <w:numPr>
          <w:ilvl w:val="0"/>
          <w:numId w:val="55"/>
        </w:numPr>
        <w:spacing w:before="120" w:after="60" w:line="336" w:lineRule="auto"/>
        <w:ind w:left="567" w:hanging="357"/>
        <w:contextualSpacing/>
        <w:outlineLvl w:val="1"/>
        <w:rPr>
          <w:rFonts w:eastAsia="Calibri" w:cs="Times New Roman"/>
          <w:b/>
          <w:bCs/>
          <w:noProof/>
          <w:szCs w:val="26"/>
        </w:rPr>
      </w:pPr>
      <w:r>
        <w:rPr>
          <w:rFonts w:eastAsia="Calibri" w:cs="Times New Roman"/>
          <w:bCs/>
          <w:noProof/>
          <w:szCs w:val="26"/>
        </w:rPr>
        <w:t>Wykluczenie na podstawie przesłanek z art. 7 ust. 1 ustawy, o której mowa w ust. 7 następuje na okres trwania okoliczności określonych w tymże artykule. W przypadku wykonawcy wykluczonego na podstawie przesłanek, o których mowa w ust. 7, zamawiający odrzuca ofertę takiego wykonawcy.</w:t>
      </w:r>
    </w:p>
    <w:p w14:paraId="6C2433FD" w14:textId="77777777" w:rsidR="00C74D56" w:rsidRDefault="00C74D56" w:rsidP="005A20E6">
      <w:pPr>
        <w:numPr>
          <w:ilvl w:val="0"/>
          <w:numId w:val="55"/>
        </w:numPr>
        <w:spacing w:before="120" w:after="60" w:line="336" w:lineRule="auto"/>
        <w:ind w:left="567" w:hanging="357"/>
        <w:contextualSpacing/>
        <w:outlineLvl w:val="1"/>
        <w:rPr>
          <w:rFonts w:eastAsia="Calibri" w:cs="Times New Roman"/>
          <w:b/>
          <w:bCs/>
          <w:noProof/>
          <w:szCs w:val="26"/>
        </w:rPr>
      </w:pPr>
      <w:r>
        <w:rPr>
          <w:rFonts w:eastAsia="Calibri" w:cs="Times New Roman"/>
          <w:bCs/>
          <w:noProof/>
          <w:szCs w:val="26"/>
        </w:rPr>
        <w:t>Osoba lub podmiot podlegające wykluczeniu na podstawie przesłanek opisanych w ust. 7, które w okresie tego wykluczenia ubiegają się o udzielenie zamówienia publicznego lub biorą udział w 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43EB5923" w14:textId="77777777" w:rsidR="00C74D56" w:rsidRDefault="00C74D56" w:rsidP="005A20E6">
      <w:pPr>
        <w:numPr>
          <w:ilvl w:val="0"/>
          <w:numId w:val="55"/>
        </w:numPr>
        <w:spacing w:before="120" w:after="60" w:line="336" w:lineRule="auto"/>
        <w:ind w:left="567" w:hanging="357"/>
        <w:contextualSpacing/>
        <w:outlineLvl w:val="1"/>
        <w:rPr>
          <w:rFonts w:eastAsia="Calibri" w:cs="Times New Roman"/>
          <w:b/>
          <w:bCs/>
          <w:noProof/>
          <w:szCs w:val="26"/>
        </w:rPr>
      </w:pPr>
      <w:r>
        <w:rPr>
          <w:rFonts w:eastAsia="Calibri" w:cs="Times New Roman"/>
          <w:bCs/>
          <w:noProof/>
          <w:szCs w:val="26"/>
        </w:rPr>
        <w:t xml:space="preserve">Weryfikacja braku podstaw do wykluczenia, o których mowa w ust. 7, odbywać się będzie w oparciu o oświadczenie złożone na formularzu JEDZ (część III D) oraz na podstawie dokumentów, o których mowa w rozdz. VI ust. 3 pkt 1) SWZ. Weryfikacja braku podstaw do wykluczenia, o których mowa w ust. 6, odbywać się będzie w oparciu o oświadczenie złożone przez wykonawcę w formularzu oferty (w stosunku do podmiotów udostępniających zasoby - na podstawie oświadczenia zawartego w pisemnym zobowiązaniu do udostępnienia zasobów – jeżeli dotyczy) oraz na podstawie dokumentów, o których mowa w rozdz. VI ust. 3 pkt 1) SWZ.   </w:t>
      </w:r>
    </w:p>
    <w:p w14:paraId="4F954160" w14:textId="53A110F9" w:rsidR="007E1600" w:rsidRDefault="007F1CC6" w:rsidP="00640F38">
      <w:pPr>
        <w:pStyle w:val="Nagwek1"/>
      </w:pPr>
      <w:r>
        <w:lastRenderedPageBreak/>
        <w:t>Kwalifikacja podmiotowa – warunki udziału w postępowaniu.</w:t>
      </w:r>
      <w:bookmarkEnd w:id="21"/>
    </w:p>
    <w:p w14:paraId="0C7E6B52" w14:textId="5976D207" w:rsidR="00F85C46" w:rsidRPr="0032360D" w:rsidRDefault="00473D30" w:rsidP="00A5460C">
      <w:pPr>
        <w:keepNext/>
        <w:tabs>
          <w:tab w:val="left" w:pos="142"/>
          <w:tab w:val="left" w:pos="284"/>
        </w:tabs>
        <w:ind w:left="284" w:firstLine="0"/>
        <w:rPr>
          <w:rFonts w:eastAsia="Calibri" w:cs="Arial"/>
          <w:noProof/>
          <w:szCs w:val="20"/>
          <w:lang w:eastAsia="pl-PL"/>
        </w:rPr>
      </w:pPr>
      <w:r w:rsidRPr="0032360D">
        <w:rPr>
          <w:rFonts w:eastAsia="Calibri" w:cs="Arial"/>
          <w:noProof/>
          <w:szCs w:val="20"/>
          <w:lang w:eastAsia="pl-PL"/>
        </w:rPr>
        <w:t>Zgodnie z przepisem art. 112 ust. 1 w zw. z art. 57 pkt 2 ustawy Pzp, Zamawiający nie określa warunków udziału w przedmiotowym postępowaniu.</w:t>
      </w:r>
    </w:p>
    <w:p w14:paraId="3E643AB9" w14:textId="6ED9D130" w:rsidR="00990E43" w:rsidRPr="00E054BA" w:rsidRDefault="0001285D" w:rsidP="00640F38">
      <w:pPr>
        <w:pStyle w:val="Nagwek1"/>
        <w:rPr>
          <w:noProof/>
        </w:rPr>
      </w:pPr>
      <w:bookmarkStart w:id="22" w:name="_Toc62396892"/>
      <w:r>
        <w:rPr>
          <w:noProof/>
        </w:rPr>
        <w:t>Oświadczenie wstępne, podmiotowe środki dowodowe oraz inne dokumenty.</w:t>
      </w:r>
      <w:bookmarkEnd w:id="22"/>
    </w:p>
    <w:p w14:paraId="22CBC4F0" w14:textId="173F2CBF" w:rsidR="00F85C46" w:rsidRDefault="00B376D2" w:rsidP="00FA58DC">
      <w:pPr>
        <w:pStyle w:val="Nagwek2"/>
        <w:numPr>
          <w:ilvl w:val="0"/>
          <w:numId w:val="14"/>
        </w:numPr>
        <w:ind w:left="567" w:hanging="283"/>
      </w:pPr>
      <w:r>
        <w:t>Oświadczenie wstępne, o którym mowa w art. 125 ust. 1 ustawy Pzp (JEDZ).</w:t>
      </w:r>
    </w:p>
    <w:p w14:paraId="704F9D67" w14:textId="66B2890E" w:rsidR="00B376D2" w:rsidRPr="0032360D" w:rsidRDefault="00C812CA" w:rsidP="001478EC">
      <w:pPr>
        <w:pStyle w:val="Nagwek3"/>
        <w:numPr>
          <w:ilvl w:val="0"/>
          <w:numId w:val="86"/>
        </w:numPr>
        <w:spacing w:after="120"/>
        <w:ind w:left="851"/>
      </w:pPr>
      <w:r w:rsidRPr="0032360D">
        <w:t xml:space="preserve">Wykonawca dołączy do oferty oświadczenie wstępne, o którym mowa w art. 125 ust. 1 ustawy </w:t>
      </w:r>
      <w:proofErr w:type="spellStart"/>
      <w:r w:rsidRPr="0032360D">
        <w:t>Pzp</w:t>
      </w:r>
      <w:proofErr w:type="spellEnd"/>
      <w:r w:rsidRPr="0032360D">
        <w:t>, na formularzu jednolitego europejskiego dokumentu zamówienia (JEDZ), sporządzonym zgodnie ze wzorem standardowego formularza określonego w rozporządzeniu wykonawczym Komisji (UE) 2016/7 z dnia 5 stycznia 2016 r. ustanawiającym standardowy formularz jednolitego europejskiego dokumentu zamówienia, jako dowód tymczas</w:t>
      </w:r>
      <w:r w:rsidR="00221638" w:rsidRPr="0032360D">
        <w:t>owo zastępujący wymagane przez Z</w:t>
      </w:r>
      <w:r w:rsidRPr="0032360D">
        <w:t>amawiającego podmiotowe środki dowodowe i potwierdzający na dzień skł</w:t>
      </w:r>
      <w:r w:rsidR="00221638" w:rsidRPr="0032360D">
        <w:t>adania</w:t>
      </w:r>
      <w:r w:rsidR="00436F8D" w:rsidRPr="0032360D">
        <w:t xml:space="preserve"> ofert</w:t>
      </w:r>
      <w:r w:rsidR="00221638" w:rsidRPr="0032360D">
        <w:t xml:space="preserve"> elementy kwalifikacji podmiotowej w następującym zakresie:</w:t>
      </w:r>
    </w:p>
    <w:tbl>
      <w:tblPr>
        <w:tblStyle w:val="Tabelasiatki41"/>
        <w:tblW w:w="0" w:type="auto"/>
        <w:tblInd w:w="959" w:type="dxa"/>
        <w:tblLook w:val="04A0" w:firstRow="1" w:lastRow="0" w:firstColumn="1" w:lastColumn="0" w:noHBand="0" w:noVBand="1"/>
      </w:tblPr>
      <w:tblGrid>
        <w:gridCol w:w="4751"/>
        <w:gridCol w:w="3918"/>
      </w:tblGrid>
      <w:tr w:rsidR="00C8603B" w14:paraId="45CD50A3" w14:textId="77777777" w:rsidTr="00B64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A33E71">
            <w:pPr>
              <w:keepNext/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3969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A33E71">
            <w:pPr>
              <w:keepNext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B64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shd w:val="clear" w:color="auto" w:fill="F2F2F2" w:themeFill="background1" w:themeFillShade="F2"/>
            <w:vAlign w:val="center"/>
          </w:tcPr>
          <w:p w14:paraId="709B5075" w14:textId="48B4998D" w:rsidR="00E75EED" w:rsidRPr="00B6441C" w:rsidRDefault="00C8603B" w:rsidP="00B6441C">
            <w:pPr>
              <w:spacing w:before="120" w:line="360" w:lineRule="auto"/>
              <w:ind w:left="0" w:firstLine="0"/>
              <w:rPr>
                <w:bCs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 xml:space="preserve">świadczenie wstępne, o którym mowa w art. 125 ust. 1 ustawy </w:t>
            </w:r>
            <w:proofErr w:type="spellStart"/>
            <w:r w:rsidR="004D22E3">
              <w:rPr>
                <w:b w:val="0"/>
                <w:sz w:val="18"/>
                <w:szCs w:val="18"/>
              </w:rPr>
              <w:t>Pzp</w:t>
            </w:r>
            <w:proofErr w:type="spellEnd"/>
            <w:r w:rsidR="004D22E3">
              <w:rPr>
                <w:b w:val="0"/>
                <w:sz w:val="18"/>
                <w:szCs w:val="18"/>
              </w:rPr>
              <w:t xml:space="preserve"> (JEDZ)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postępowania w</w:t>
            </w:r>
            <w:r w:rsidR="00B241D6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okolicznościach wymienionych w rozdziale IV ust. 1 i 2 SWZ.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116A9C9B" w14:textId="10282980" w:rsidR="00C8603B" w:rsidRPr="00A953DB" w:rsidRDefault="00C8603B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="00C243F8">
              <w:rPr>
                <w:sz w:val="18"/>
                <w:szCs w:val="18"/>
              </w:rPr>
              <w:t xml:space="preserve"> (oświadczenie w</w:t>
            </w:r>
            <w:r w:rsidR="00B241D6">
              <w:rPr>
                <w:sz w:val="18"/>
                <w:szCs w:val="18"/>
              </w:rPr>
              <w:t> </w:t>
            </w:r>
            <w:r w:rsidR="00C243F8">
              <w:rPr>
                <w:sz w:val="18"/>
                <w:szCs w:val="18"/>
              </w:rPr>
              <w:t>postaci elektronicznej opatrzone kwalifikowanym podpisem elektronicznym).</w:t>
            </w:r>
            <w:r w:rsidR="004132B5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>Oświadczenie</w:t>
            </w:r>
            <w:r w:rsidR="004132B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0772857D" w14:textId="18A4C711" w:rsidR="00C243F8" w:rsidRDefault="00C243F8" w:rsidP="00E75EED">
      <w:pPr>
        <w:pStyle w:val="Nagwek3"/>
        <w:spacing w:before="240"/>
        <w:ind w:left="851" w:hanging="284"/>
      </w:pPr>
      <w:r>
        <w:t xml:space="preserve">Wykonawca  może sporządzić oświadczenie JEDZ za pośrednictwem narzędzia dostępnego na stronie internetowej:  </w:t>
      </w:r>
      <w:hyperlink r:id="rId11" w:history="1">
        <w:r w:rsidR="00021C6F" w:rsidRPr="00C92F83">
          <w:rPr>
            <w:rStyle w:val="Hipercze"/>
          </w:rPr>
          <w:t>https://espd.uzp.gov.pl/</w:t>
        </w:r>
      </w:hyperlink>
      <w:r w:rsidR="00021C6F">
        <w:t xml:space="preserve"> </w:t>
      </w:r>
      <w:r>
        <w:t xml:space="preserve"> lub za</w:t>
      </w:r>
      <w:r w:rsidR="00021C6F">
        <w:t xml:space="preserve"> pośrednictwem innych</w:t>
      </w:r>
      <w:r>
        <w:t xml:space="preserve"> narzędzi lub oprogramowania, które umożliwiają wypełnienie JEDZ i utworze</w:t>
      </w:r>
      <w:r w:rsidR="00021C6F">
        <w:t>nie dokumentu elektronicznego. P</w:t>
      </w:r>
      <w:r>
        <w:t>o stworzeniu lub wygenerowaniu przez wykonawcę dokumentu elektronicznego JEDZ, wykonawca podpisuje ww. dokument kwalifik</w:t>
      </w:r>
      <w:r w:rsidR="00021C6F">
        <w:t>owanym podpisem elektronicznym;</w:t>
      </w:r>
    </w:p>
    <w:p w14:paraId="501DCD56" w14:textId="0FB16785" w:rsidR="00021C6F" w:rsidRPr="00021C6F" w:rsidRDefault="00021C6F" w:rsidP="00E75EED">
      <w:pPr>
        <w:pStyle w:val="Nagwek3"/>
        <w:ind w:left="851" w:hanging="284"/>
      </w:pPr>
      <w:r w:rsidRPr="00021C6F">
        <w:t>JEDZ powinien zostać dołączony do oferty Wykonawcy razem z innymi plikami stanowiącymi ofertę, skompresowany do jednego pliku archiwum (ZIP). Instrukcja wypełniania formularza JEDZ znajduje</w:t>
      </w:r>
      <w:r>
        <w:t xml:space="preserve"> się na stronie internetowej Urzędu Zamówień Publicznych</w:t>
      </w:r>
      <w:r w:rsidRPr="00021C6F">
        <w:t xml:space="preserve"> pod adresem: </w:t>
      </w:r>
      <w:hyperlink r:id="rId12" w:history="1">
        <w:r w:rsidR="00080C23" w:rsidRPr="000C1DD9">
          <w:rPr>
            <w:rStyle w:val="Hipercze"/>
          </w:rPr>
          <w:t>https://www.uzp.gov.pl/baza-wiedzy/prawo-zamowien-publicznych-regulacje/prawo-krajowe/jednolity-europejski-dokument-zamowienia</w:t>
        </w:r>
      </w:hyperlink>
      <w:r w:rsidR="00080C23">
        <w:t xml:space="preserve"> </w:t>
      </w:r>
      <w:r w:rsidRPr="00021C6F">
        <w:t xml:space="preserve"> </w:t>
      </w:r>
    </w:p>
    <w:p w14:paraId="69E0559B" w14:textId="5F573513" w:rsidR="00021C6F" w:rsidRDefault="00197CBB" w:rsidP="00407867">
      <w:pPr>
        <w:pStyle w:val="Nagwek2"/>
        <w:ind w:left="567" w:hanging="283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1B0698E7" w:rsidR="00B376D2" w:rsidRDefault="00A2561E" w:rsidP="002F5C1F">
      <w:pPr>
        <w:pStyle w:val="Nagwek3"/>
        <w:keepNext/>
        <w:numPr>
          <w:ilvl w:val="0"/>
          <w:numId w:val="89"/>
        </w:numPr>
        <w:ind w:left="851" w:hanging="284"/>
      </w:pPr>
      <w:r>
        <w:t>Zgodnie z przepisem</w:t>
      </w:r>
      <w:r w:rsidR="000479C6">
        <w:t xml:space="preserve"> art. 126 ust. 1 ustawy </w:t>
      </w:r>
      <w:proofErr w:type="spellStart"/>
      <w:r w:rsidR="000479C6">
        <w:t>Pzp</w:t>
      </w:r>
      <w:proofErr w:type="spellEnd"/>
      <w:r w:rsidR="008A431F">
        <w:t>,</w:t>
      </w:r>
      <w:r w:rsidR="000479C6">
        <w:t xml:space="preserve"> </w:t>
      </w:r>
      <w:r w:rsidR="000479C6" w:rsidRPr="000479C6">
        <w:t>Zamawiający przed wyborem</w:t>
      </w:r>
      <w:r w:rsidR="000479C6">
        <w:t xml:space="preserve"> najkorzystniejszej oferty wezwie</w:t>
      </w:r>
      <w:r w:rsidR="000479C6" w:rsidRPr="000479C6">
        <w:t xml:space="preserve"> wykonawcę, którego oferta została najwyżej oceniona, do złożenia w wyznaczonym </w:t>
      </w:r>
      <w:r w:rsidR="000479C6" w:rsidRPr="000479C6">
        <w:lastRenderedPageBreak/>
        <w:t>terminie, nie krótszym niż 10 dn</w:t>
      </w:r>
      <w:r w:rsidR="005D7EA1">
        <w:t xml:space="preserve">i, aktualnych na dzień złożenia następujących </w:t>
      </w:r>
      <w:r w:rsidR="000479C6" w:rsidRPr="000479C6">
        <w:t>podmiotowych środk</w:t>
      </w:r>
      <w:r w:rsidR="005D7EA1">
        <w:t>ów dowodowych</w:t>
      </w:r>
      <w:r w:rsidR="0098442D">
        <w:t xml:space="preserve"> potwierdzających brak podstaw do wykluczenia</w:t>
      </w:r>
      <w:r w:rsidR="005D7EA1">
        <w:t>:</w:t>
      </w:r>
    </w:p>
    <w:tbl>
      <w:tblPr>
        <w:tblStyle w:val="Tabelasiatki41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651"/>
        <w:gridCol w:w="4076"/>
      </w:tblGrid>
      <w:tr w:rsidR="007F728E" w:rsidRPr="005D7EA1" w14:paraId="207D3E81" w14:textId="77777777" w:rsidTr="00231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58C934D6" w14:textId="7FC594C9" w:rsidR="007F728E" w:rsidRPr="00791BE2" w:rsidRDefault="007F728E" w:rsidP="00407867">
            <w:pPr>
              <w:keepNext/>
              <w:keepLines/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791BE2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651" w:type="dxa"/>
            <w:shd w:val="clear" w:color="auto" w:fill="323E4F" w:themeFill="text2" w:themeFillShade="BF"/>
            <w:vAlign w:val="center"/>
          </w:tcPr>
          <w:p w14:paraId="2256C7BF" w14:textId="22C77466" w:rsidR="007F728E" w:rsidRPr="00791BE2" w:rsidRDefault="007F728E" w:rsidP="00407867">
            <w:pPr>
              <w:keepNext/>
              <w:keepLines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076" w:type="dxa"/>
            <w:shd w:val="clear" w:color="auto" w:fill="323E4F" w:themeFill="text2" w:themeFillShade="BF"/>
            <w:vAlign w:val="center"/>
          </w:tcPr>
          <w:p w14:paraId="7639BFBA" w14:textId="77777777" w:rsidR="007F728E" w:rsidRPr="00791BE2" w:rsidRDefault="007F728E" w:rsidP="00407867">
            <w:pPr>
              <w:keepNext/>
              <w:keepLines/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F728E" w:rsidRPr="005D7EA1" w14:paraId="468B31D7" w14:textId="77777777" w:rsidTr="005909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C59807" w14:textId="50279147" w:rsidR="007F728E" w:rsidRPr="002767DF" w:rsidRDefault="00A2561E" w:rsidP="00F14769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a</w:t>
            </w:r>
            <w:r w:rsidR="007F728E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51" w:type="dxa"/>
            <w:shd w:val="clear" w:color="auto" w:fill="F2F2F2" w:themeFill="background1" w:themeFillShade="F2"/>
            <w:vAlign w:val="center"/>
          </w:tcPr>
          <w:p w14:paraId="7FD39F1F" w14:textId="13EBA1E1" w:rsidR="007F728E" w:rsidRPr="00113823" w:rsidRDefault="007F728E" w:rsidP="00F14769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Informacja z Krajowego Rejestru Karnego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w zakresie przesłanek wykluczenia z art. 108 ust. 1 pkt 1, 2 i 4 ustawy </w:t>
            </w:r>
            <w:proofErr w:type="spellStart"/>
            <w:r w:rsidR="0098442D" w:rsidRPr="00113823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="0098442D" w:rsidRPr="00113823">
              <w:rPr>
                <w:bCs/>
                <w:sz w:val="18"/>
                <w:szCs w:val="18"/>
                <w:lang w:eastAsia="x-none"/>
              </w:rPr>
              <w:t>, sporzą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dzona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nie wcześniej niż 6 miesięcy przed jej złożeniem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76" w:type="dxa"/>
            <w:shd w:val="clear" w:color="auto" w:fill="F2F2F2" w:themeFill="background1" w:themeFillShade="F2"/>
            <w:vAlign w:val="center"/>
          </w:tcPr>
          <w:p w14:paraId="748C544E" w14:textId="543F4AC6" w:rsidR="007F728E" w:rsidRPr="008F2B8E" w:rsidRDefault="008F2B8E" w:rsidP="00F14769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F2B8E">
              <w:rPr>
                <w:sz w:val="18"/>
                <w:szCs w:val="18"/>
                <w:lang w:eastAsia="x-none"/>
              </w:rPr>
              <w:t xml:space="preserve">Oryginał w formie elektronicznej lub kopia w postaci cyfrowego odwzorowania dokumentu  papierowego, której zgodność z oryginałem poświadczy wykonawca lub notariusz podpisem kwalifikowanym. </w:t>
            </w:r>
            <w:r>
              <w:rPr>
                <w:sz w:val="18"/>
                <w:szCs w:val="18"/>
                <w:lang w:eastAsia="x-none"/>
              </w:rPr>
              <w:t>Dokument składany na wezwanie Zamawiają</w:t>
            </w:r>
            <w:r w:rsidR="00BA4FE0">
              <w:rPr>
                <w:sz w:val="18"/>
                <w:szCs w:val="18"/>
                <w:lang w:eastAsia="x-none"/>
              </w:rPr>
              <w:t>cego.</w:t>
            </w:r>
          </w:p>
        </w:tc>
      </w:tr>
      <w:tr w:rsidR="002767DF" w:rsidRPr="005D7EA1" w14:paraId="195E8AD1" w14:textId="77777777" w:rsidTr="00BE3605">
        <w:trPr>
          <w:trHeight w:val="3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A977E9" w14:textId="26BE829A" w:rsidR="002767DF" w:rsidRPr="002767DF" w:rsidRDefault="00A2561E" w:rsidP="00F14769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b</w:t>
            </w:r>
            <w:r w:rsidR="002767DF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51" w:type="dxa"/>
            <w:shd w:val="clear" w:color="auto" w:fill="F2F2F2" w:themeFill="background1" w:themeFillShade="F2"/>
            <w:vAlign w:val="center"/>
          </w:tcPr>
          <w:p w14:paraId="2A6A0541" w14:textId="6D937F73" w:rsidR="002767DF" w:rsidRPr="00113823" w:rsidRDefault="002767DF" w:rsidP="00F14769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Oświadczenie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wykonawcy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w zakresie art. 108 ust. 1 pkt 5 ustawy </w:t>
            </w:r>
            <w:proofErr w:type="spellStart"/>
            <w:r w:rsidRPr="00113823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Pr="00113823">
              <w:rPr>
                <w:bCs/>
                <w:sz w:val="18"/>
                <w:szCs w:val="18"/>
                <w:lang w:eastAsia="x-none"/>
              </w:rPr>
              <w:t>, o braku przynależności do tej samej grupy kapita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łowej w myśl ustawy z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16 lutego 2007 r. o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 </w:t>
            </w:r>
            <w:r w:rsidRPr="00113823">
              <w:rPr>
                <w:bCs/>
                <w:sz w:val="18"/>
                <w:szCs w:val="18"/>
                <w:lang w:eastAsia="x-none"/>
              </w:rPr>
              <w:t>ochronie konkurencji i konsumentów, z innym wykonawcą, który złożył odrębną ofertę, albo oświadczenia o przynależności do tej samej grupy kapitałow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>ej wraz z dokumentami lub infor</w:t>
            </w:r>
            <w:r w:rsidRPr="00113823">
              <w:rPr>
                <w:bCs/>
                <w:sz w:val="18"/>
                <w:szCs w:val="18"/>
                <w:lang w:eastAsia="x-none"/>
              </w:rPr>
              <w:t>macjami potwie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 xml:space="preserve">rdzającymi przygotowanie oferty 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niezależnie od innego wykonawcy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należącego do tej samej grupy</w:t>
            </w:r>
            <w:r w:rsidR="00E50E74" w:rsidRPr="00113823">
              <w:rPr>
                <w:bCs/>
                <w:sz w:val="18"/>
                <w:szCs w:val="18"/>
                <w:lang w:eastAsia="x-none"/>
              </w:rPr>
              <w:t xml:space="preserve"> kapitałowej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76" w:type="dxa"/>
            <w:shd w:val="clear" w:color="auto" w:fill="F2F2F2" w:themeFill="background1" w:themeFillShade="F2"/>
            <w:vAlign w:val="center"/>
          </w:tcPr>
          <w:p w14:paraId="40585FC3" w14:textId="0D849A98" w:rsidR="002767DF" w:rsidRPr="008F2B8E" w:rsidRDefault="0070662F" w:rsidP="00F14769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70662F">
              <w:rPr>
                <w:sz w:val="18"/>
                <w:szCs w:val="18"/>
                <w:lang w:eastAsia="x-none"/>
              </w:rPr>
              <w:t>Oryginał w formie elektronicznej lub kopia w</w:t>
            </w:r>
            <w:r w:rsidR="00197CBB">
              <w:rPr>
                <w:sz w:val="18"/>
                <w:szCs w:val="18"/>
                <w:lang w:eastAsia="x-none"/>
              </w:rPr>
              <w:t> </w:t>
            </w:r>
            <w:r w:rsidRPr="0070662F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składany na wezw</w:t>
            </w:r>
            <w:r w:rsidR="00BA4FE0">
              <w:rPr>
                <w:sz w:val="18"/>
                <w:szCs w:val="18"/>
                <w:lang w:eastAsia="x-none"/>
              </w:rPr>
              <w:t>anie Zamawiającego.</w:t>
            </w:r>
          </w:p>
        </w:tc>
      </w:tr>
      <w:tr w:rsidR="00410DFD" w:rsidRPr="005D7EA1" w14:paraId="70DCD5D9" w14:textId="77777777" w:rsidTr="00F14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9B320A3" w14:textId="479A62CC" w:rsidR="00410DFD" w:rsidRDefault="00B241D6" w:rsidP="00F14769">
            <w:pPr>
              <w:spacing w:before="240"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c</w:t>
            </w:r>
            <w:r w:rsidR="00410DFD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51" w:type="dxa"/>
            <w:shd w:val="clear" w:color="auto" w:fill="F2F2F2" w:themeFill="background1" w:themeFillShade="F2"/>
            <w:vAlign w:val="center"/>
          </w:tcPr>
          <w:p w14:paraId="28B0CE51" w14:textId="7D1EEF6B" w:rsidR="00410DFD" w:rsidRDefault="00197CBB" w:rsidP="00F14769">
            <w:pPr>
              <w:spacing w:before="24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 xml:space="preserve">Oświadczenie wykonawcy o aktualności informacji zawartych w oświadczeniu, o którym mowa w art. 125 ust. 1 ustawy </w:t>
            </w:r>
            <w:proofErr w:type="spellStart"/>
            <w:r w:rsidRPr="00113823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Pr="00113823">
              <w:rPr>
                <w:bCs/>
                <w:sz w:val="18"/>
                <w:szCs w:val="18"/>
                <w:lang w:eastAsia="x-none"/>
              </w:rPr>
              <w:t xml:space="preserve">, </w:t>
            </w:r>
            <w:r w:rsidRPr="00197CBB">
              <w:rPr>
                <w:bCs/>
                <w:sz w:val="18"/>
                <w:szCs w:val="18"/>
                <w:lang w:eastAsia="x-none"/>
              </w:rPr>
              <w:t>w zakresie podstaw wykluczenia z</w:t>
            </w:r>
            <w:r w:rsidR="002318AB">
              <w:rPr>
                <w:bCs/>
                <w:sz w:val="18"/>
                <w:szCs w:val="18"/>
                <w:lang w:eastAsia="x-none"/>
              </w:rPr>
              <w:t> </w:t>
            </w:r>
            <w:r w:rsidRPr="00197CBB">
              <w:rPr>
                <w:bCs/>
                <w:sz w:val="18"/>
                <w:szCs w:val="18"/>
                <w:lang w:eastAsia="x-none"/>
              </w:rPr>
              <w:t>postępow</w:t>
            </w:r>
            <w:r w:rsidR="00D00D00">
              <w:rPr>
                <w:bCs/>
                <w:sz w:val="18"/>
                <w:szCs w:val="18"/>
                <w:lang w:eastAsia="x-none"/>
              </w:rPr>
              <w:t>ania</w:t>
            </w:r>
            <w:r w:rsidRPr="00197CBB">
              <w:rPr>
                <w:bCs/>
                <w:sz w:val="18"/>
                <w:szCs w:val="18"/>
                <w:lang w:eastAsia="x-none"/>
              </w:rPr>
              <w:t>, o których mowa w:</w:t>
            </w:r>
          </w:p>
          <w:p w14:paraId="0EA9AD6D" w14:textId="516F1CF0" w:rsidR="00197CBB" w:rsidRPr="00A2561E" w:rsidRDefault="00197CBB" w:rsidP="00FA58DC">
            <w:pPr>
              <w:pStyle w:val="Akapitzlist"/>
              <w:numPr>
                <w:ilvl w:val="0"/>
                <w:numId w:val="17"/>
              </w:numPr>
              <w:spacing w:line="360" w:lineRule="auto"/>
              <w:ind w:left="431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A2561E">
              <w:rPr>
                <w:bCs/>
                <w:sz w:val="18"/>
                <w:szCs w:val="18"/>
                <w:lang w:eastAsia="x-none"/>
              </w:rPr>
              <w:t xml:space="preserve">art. 108 ust. 1 pkt 3 ustawy </w:t>
            </w:r>
            <w:proofErr w:type="spellStart"/>
            <w:r w:rsidRPr="00A2561E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Pr="00A2561E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1E6EF1E3" w14:textId="28807FFC" w:rsidR="00197CBB" w:rsidRPr="00A2561E" w:rsidRDefault="00A2561E" w:rsidP="00FA58DC">
            <w:pPr>
              <w:pStyle w:val="Akapitzlist"/>
              <w:numPr>
                <w:ilvl w:val="0"/>
                <w:numId w:val="17"/>
              </w:numPr>
              <w:spacing w:before="240"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 xml:space="preserve">rt. 108 ust. 1 pkt 4 ustawy </w:t>
            </w:r>
            <w:proofErr w:type="spellStart"/>
            <w:r w:rsidR="00197CBB" w:rsidRPr="00A2561E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="00D00D00" w:rsidRPr="00A2561E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 xml:space="preserve"> orzeczenia zakazu ubiegania się o zamówienie publiczne tytułem środka zapobiegawczego,</w:t>
            </w:r>
          </w:p>
          <w:p w14:paraId="2142494A" w14:textId="616E0FBB" w:rsidR="00197CBB" w:rsidRPr="00197CBB" w:rsidRDefault="00197CBB" w:rsidP="00FA58DC">
            <w:pPr>
              <w:pStyle w:val="Akapitzlist"/>
              <w:numPr>
                <w:ilvl w:val="0"/>
                <w:numId w:val="17"/>
              </w:numPr>
              <w:spacing w:before="240"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 xml:space="preserve">art. 108 ust. 1 pkt 5 ustawy </w:t>
            </w:r>
            <w:proofErr w:type="spellStart"/>
            <w:r w:rsidRPr="00197CBB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="004F088D">
              <w:rPr>
                <w:bCs/>
                <w:sz w:val="18"/>
                <w:szCs w:val="18"/>
                <w:lang w:eastAsia="x-none"/>
              </w:rPr>
              <w:t>, dotyczącego</w:t>
            </w:r>
            <w:r w:rsidRPr="00197CBB">
              <w:rPr>
                <w:bCs/>
                <w:sz w:val="18"/>
                <w:szCs w:val="18"/>
                <w:lang w:eastAsia="x-none"/>
              </w:rPr>
              <w:t xml:space="preserve"> zawarcia z innymi wykonawcami porozumienia mającego na celu zakłócenie konkurencji,</w:t>
            </w:r>
          </w:p>
          <w:p w14:paraId="5560E0E4" w14:textId="3E7304BE" w:rsidR="00197CBB" w:rsidRPr="00197CBB" w:rsidRDefault="00197CBB" w:rsidP="00FA58DC">
            <w:pPr>
              <w:pStyle w:val="Akapitzlist"/>
              <w:numPr>
                <w:ilvl w:val="0"/>
                <w:numId w:val="17"/>
              </w:numPr>
              <w:spacing w:before="240"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>art. 108 ust. 1 pkt 6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</w:t>
            </w:r>
            <w:proofErr w:type="spellStart"/>
            <w:r w:rsidR="00D00D00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Pr="00197CBB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67F7FAC2" w14:textId="40231DDC" w:rsidR="00197CBB" w:rsidRPr="00197CBB" w:rsidRDefault="009161D6" w:rsidP="00FA58DC">
            <w:pPr>
              <w:pStyle w:val="Akapitzlist"/>
              <w:numPr>
                <w:ilvl w:val="0"/>
                <w:numId w:val="17"/>
              </w:numPr>
              <w:spacing w:before="240"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art. 109 ust. 1 pkt 5 i 7</w:t>
            </w:r>
            <w:r w:rsidR="00197CBB" w:rsidRPr="00197CBB">
              <w:rPr>
                <w:bCs/>
                <w:sz w:val="18"/>
                <w:szCs w:val="18"/>
                <w:lang w:eastAsia="x-none"/>
              </w:rPr>
              <w:t xml:space="preserve">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</w:t>
            </w:r>
            <w:proofErr w:type="spellStart"/>
            <w:r w:rsidR="00D00D00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="00197CBB" w:rsidRPr="00197CBB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76" w:type="dxa"/>
            <w:shd w:val="clear" w:color="auto" w:fill="F2F2F2" w:themeFill="background1" w:themeFillShade="F2"/>
            <w:vAlign w:val="center"/>
          </w:tcPr>
          <w:p w14:paraId="2F5BD3E5" w14:textId="58E80201" w:rsidR="00410DFD" w:rsidRPr="00410DFD" w:rsidRDefault="00D00D00" w:rsidP="00F14769">
            <w:pPr>
              <w:spacing w:before="24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D00D00">
              <w:rPr>
                <w:sz w:val="18"/>
                <w:szCs w:val="18"/>
                <w:lang w:eastAsia="x-none"/>
              </w:rPr>
              <w:t>Oryginał w formie elektronicznej lub kopia w</w:t>
            </w:r>
            <w:r>
              <w:rPr>
                <w:sz w:val="18"/>
                <w:szCs w:val="18"/>
                <w:lang w:eastAsia="x-none"/>
              </w:rPr>
              <w:t> </w:t>
            </w:r>
            <w:r w:rsidRPr="00D00D00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</w:t>
            </w:r>
            <w:r w:rsidR="00BA4FE0">
              <w:rPr>
                <w:sz w:val="18"/>
                <w:szCs w:val="18"/>
                <w:lang w:eastAsia="x-none"/>
              </w:rPr>
              <w:t>ny na wezwanie Zamawiającego.</w:t>
            </w:r>
          </w:p>
        </w:tc>
      </w:tr>
    </w:tbl>
    <w:p w14:paraId="0AAB2132" w14:textId="7CC54BB5" w:rsidR="003C6FE1" w:rsidRPr="00A33E71" w:rsidRDefault="003C6FE1" w:rsidP="00E75EED">
      <w:pPr>
        <w:pStyle w:val="Nagwek3"/>
        <w:spacing w:before="240"/>
        <w:ind w:left="851" w:hanging="284"/>
        <w:rPr>
          <w:noProof/>
        </w:rPr>
      </w:pPr>
      <w:r w:rsidRPr="00A33E71">
        <w:rPr>
          <w:noProof/>
        </w:rPr>
        <w:t>Jeżeli wykonawca ma siedzibę lub miejsce zamieszkania poza granicami Rze</w:t>
      </w:r>
      <w:r w:rsidR="00475AAC" w:rsidRPr="00A33E71">
        <w:rPr>
          <w:noProof/>
        </w:rPr>
        <w:t>czypospolitej Polskiej, zamiast informacji z Krajowego Rejestru Karnego, o której mowa w pkt 1 lit. a – składa informację z odpowiedniego rejestru, takiego jak rejestr sądowy, albo, w przypadku braku takiego rejestru, inny równoważny dokument wydany przez właściwy organ sądowy lub administracyjny kraju, w</w:t>
      </w:r>
      <w:r w:rsidR="00A33E71">
        <w:rPr>
          <w:noProof/>
        </w:rPr>
        <w:t> </w:t>
      </w:r>
      <w:r w:rsidR="00475AAC" w:rsidRPr="00A33E71">
        <w:rPr>
          <w:noProof/>
        </w:rPr>
        <w:t>którym wykonawca ma siedzibę lub</w:t>
      </w:r>
      <w:r w:rsidR="00673F0B" w:rsidRPr="00A33E71">
        <w:rPr>
          <w:noProof/>
        </w:rPr>
        <w:t xml:space="preserve"> miejsce zamieszkania</w:t>
      </w:r>
      <w:r w:rsidR="00A33E71" w:rsidRPr="00A33E71">
        <w:rPr>
          <w:noProof/>
        </w:rPr>
        <w:t xml:space="preserve"> lub miejsce zamieszkania ma osoba, ktorej dotyczy informacja lub dokument</w:t>
      </w:r>
      <w:r w:rsidR="00673F0B" w:rsidRPr="00A33E71">
        <w:rPr>
          <w:noProof/>
        </w:rPr>
        <w:t>, w zakresie, o którym mowa w pkt 1 lit. a (dokument powinien być wystawiony nie wcześniej niż 6 miesięcy przed jego złożeniem);</w:t>
      </w:r>
    </w:p>
    <w:p w14:paraId="6175C548" w14:textId="15C3C0A3" w:rsidR="003C6FE1" w:rsidRPr="00AB08A0" w:rsidRDefault="004C0E1D" w:rsidP="00E75EED">
      <w:pPr>
        <w:pStyle w:val="Nagwek3"/>
        <w:ind w:left="851" w:hanging="284"/>
        <w:rPr>
          <w:noProof/>
        </w:rPr>
      </w:pPr>
      <w:r w:rsidRPr="00AB08A0">
        <w:rPr>
          <w:noProof/>
        </w:rPr>
        <w:t>Jeżeli w kraju, w którym wykonawca ma siedzibę lub miejsce zamieszkania</w:t>
      </w:r>
      <w:r w:rsidR="00A33E71" w:rsidRPr="00AB08A0">
        <w:rPr>
          <w:noProof/>
        </w:rPr>
        <w:t xml:space="preserve"> lub miejsce zamieszkania ma osoba, ktorej dokument dotyczy</w:t>
      </w:r>
      <w:r w:rsidRPr="00AB08A0">
        <w:rPr>
          <w:noProof/>
        </w:rPr>
        <w:t xml:space="preserve">, nie wydaje się dokumentów, o których mowa </w:t>
      </w:r>
      <w:r w:rsidRPr="00AB08A0">
        <w:rPr>
          <w:noProof/>
        </w:rPr>
        <w:lastRenderedPageBreak/>
        <w:t>w</w:t>
      </w:r>
      <w:r w:rsidR="00AB08A0">
        <w:rPr>
          <w:noProof/>
        </w:rPr>
        <w:t> </w:t>
      </w:r>
      <w:r w:rsidRPr="00AB08A0">
        <w:rPr>
          <w:noProof/>
        </w:rPr>
        <w:t>pkt 1</w:t>
      </w:r>
      <w:r w:rsidR="009A1C4B" w:rsidRPr="00AB08A0">
        <w:rPr>
          <w:noProof/>
        </w:rPr>
        <w:t xml:space="preserve"> lit. a</w:t>
      </w:r>
      <w:r w:rsidRPr="00AB08A0">
        <w:rPr>
          <w:noProof/>
        </w:rPr>
        <w:t>, lub gdy dokumenty te nie odnoszą się do wszystkich przypadków, o których mowa w art. 108 ust. 1 pkt</w:t>
      </w:r>
      <w:r w:rsidR="00673F0B" w:rsidRPr="00AB08A0">
        <w:rPr>
          <w:noProof/>
        </w:rPr>
        <w:t xml:space="preserve"> 1, 2</w:t>
      </w:r>
      <w:r w:rsidRPr="00AB08A0">
        <w:rPr>
          <w:noProof/>
        </w:rPr>
        <w:t>,</w:t>
      </w:r>
      <w:r w:rsidR="00AC13DC">
        <w:rPr>
          <w:noProof/>
        </w:rPr>
        <w:t xml:space="preserve"> 4</w:t>
      </w:r>
      <w:r w:rsidRPr="00AB08A0">
        <w:rPr>
          <w:noProof/>
        </w:rPr>
        <w:t xml:space="preserve"> zastępuje się je odpowiednio w całości lub w</w:t>
      </w:r>
      <w:r w:rsidR="00673F0B" w:rsidRPr="00AB08A0">
        <w:rPr>
          <w:noProof/>
        </w:rPr>
        <w:t> </w:t>
      </w:r>
      <w:r w:rsidRPr="00AB08A0">
        <w:rPr>
          <w:noProof/>
        </w:rPr>
        <w:t xml:space="preserve">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</w:t>
      </w:r>
      <w:r w:rsidR="00A33E71" w:rsidRPr="00AB08A0">
        <w:rPr>
          <w:noProof/>
        </w:rPr>
        <w:t>lub miejce zamieszkania ma osoba</w:t>
      </w:r>
      <w:r w:rsidR="00AB08A0" w:rsidRPr="00AB08A0">
        <w:rPr>
          <w:noProof/>
        </w:rPr>
        <w:t xml:space="preserve">, ktorej dokument miał dotyczyć, </w:t>
      </w:r>
      <w:r w:rsidRPr="00AB08A0">
        <w:rPr>
          <w:noProof/>
        </w:rPr>
        <w:t>nie ma przepisów o oświadczeniu pod przysięgą, złożone przed organem sądowym lub administracyjnym, notariuszem, organem samorządu zawodowego lub gospodarczego, właściwym ze względu na siedzibę lub miejsce zamieszkania wykonawcy</w:t>
      </w:r>
      <w:r w:rsidR="00AB08A0" w:rsidRPr="00AB08A0">
        <w:rPr>
          <w:noProof/>
        </w:rPr>
        <w:t xml:space="preserve"> lub miejsce zamieszkania osoby, ktorej dokument miał dotyczyć</w:t>
      </w:r>
      <w:r w:rsidRPr="00AB08A0">
        <w:rPr>
          <w:noProof/>
        </w:rPr>
        <w:t>. Przepisy o terminach wystawienia dokumentó</w:t>
      </w:r>
      <w:r w:rsidR="00F23144" w:rsidRPr="00AB08A0">
        <w:rPr>
          <w:noProof/>
        </w:rPr>
        <w:t>w z pkt 2</w:t>
      </w:r>
      <w:r w:rsidRPr="00AB08A0">
        <w:rPr>
          <w:noProof/>
        </w:rPr>
        <w:t xml:space="preserve"> stosuje się</w:t>
      </w:r>
      <w:r w:rsidR="00B15A1F" w:rsidRPr="00AB08A0">
        <w:rPr>
          <w:noProof/>
        </w:rPr>
        <w:t xml:space="preserve"> odpowiednio;</w:t>
      </w:r>
    </w:p>
    <w:p w14:paraId="069E4CCB" w14:textId="496EC036" w:rsidR="00B15A1F" w:rsidRDefault="00B15A1F" w:rsidP="00E75EED">
      <w:pPr>
        <w:pStyle w:val="Nagwek3"/>
        <w:ind w:left="851" w:hanging="284"/>
        <w:rPr>
          <w:noProof/>
        </w:rPr>
      </w:pPr>
      <w:r w:rsidRPr="00B15A1F">
        <w:rPr>
          <w:noProof/>
        </w:rPr>
        <w:t>Zamawiaj</w:t>
      </w:r>
      <w:r>
        <w:rPr>
          <w:noProof/>
        </w:rPr>
        <w:t>ący nie wymaga</w:t>
      </w:r>
      <w:r w:rsidRPr="00B15A1F">
        <w:rPr>
          <w:noProof/>
        </w:rPr>
        <w:t xml:space="preserve"> przedstawienia podmiotowych środków d</w:t>
      </w:r>
      <w:r>
        <w:rPr>
          <w:noProof/>
        </w:rPr>
        <w:t>owodowych na potwierdzenie braku podstaw do wykluczenia</w:t>
      </w:r>
      <w:r w:rsidRPr="00B15A1F">
        <w:rPr>
          <w:noProof/>
        </w:rPr>
        <w:t xml:space="preserve"> dotyczących podwykonawców niebędących podmiotami udostępniającymi zasoby na zasadach określonych w art. 118 ustawy</w:t>
      </w:r>
      <w:r w:rsidR="0001285D">
        <w:rPr>
          <w:noProof/>
        </w:rPr>
        <w:t xml:space="preserve"> Pzp</w:t>
      </w:r>
      <w:r w:rsidRPr="00B15A1F">
        <w:rPr>
          <w:noProof/>
        </w:rPr>
        <w:t>, potwierdzających, że nie zachodzą wobec</w:t>
      </w:r>
      <w:r w:rsidR="0001285D">
        <w:rPr>
          <w:noProof/>
        </w:rPr>
        <w:t xml:space="preserve"> tych podwykonawców podstawy wy</w:t>
      </w:r>
      <w:r w:rsidRPr="00B15A1F">
        <w:rPr>
          <w:noProof/>
        </w:rPr>
        <w:t>kluczenia z postępowania.</w:t>
      </w:r>
      <w:r w:rsidR="0001285D">
        <w:rPr>
          <w:noProof/>
        </w:rPr>
        <w:t xml:space="preserve"> Z uwagi na brak określenia warunków udziału w postępowaniu, wymóg ten nie dotyczy również samych podmiotów udostępniających zasoby.</w:t>
      </w:r>
    </w:p>
    <w:p w14:paraId="1D45FC72" w14:textId="477ED5B0" w:rsidR="003C6FE1" w:rsidRPr="00C7019D" w:rsidRDefault="0001285D" w:rsidP="00B6441C">
      <w:pPr>
        <w:pStyle w:val="Nagwek2"/>
        <w:ind w:left="567" w:hanging="283"/>
      </w:pPr>
      <w:r w:rsidRPr="00C7019D">
        <w:t xml:space="preserve">Pozostałe dokumenty wymagane przez Zamawiającego. </w:t>
      </w:r>
    </w:p>
    <w:p w14:paraId="75DB30C4" w14:textId="0F1C527A" w:rsidR="00F040E6" w:rsidRPr="000D3385" w:rsidRDefault="00F040E6" w:rsidP="005A20E6">
      <w:pPr>
        <w:pStyle w:val="Nagwek3"/>
        <w:numPr>
          <w:ilvl w:val="2"/>
          <w:numId w:val="56"/>
        </w:numPr>
        <w:ind w:left="709"/>
        <w:rPr>
          <w:rFonts w:eastAsia="Calibri"/>
          <w:noProof/>
        </w:rPr>
      </w:pPr>
      <w:r w:rsidRPr="000D3385">
        <w:rPr>
          <w:rFonts w:eastAsia="Calibri"/>
          <w:noProof/>
        </w:rPr>
        <w:t xml:space="preserve">W celu potwierdzenia, że osoba działająca w imieniu wykonawcy jest umocowana do jego reprezentowania </w:t>
      </w:r>
      <w:r w:rsidRPr="000D3385">
        <w:rPr>
          <w:rFonts w:eastAsia="Palatino Linotype"/>
          <w:noProof/>
        </w:rPr>
        <w:t>oraz w celu weryfikacji braku podstaw do wykluczenia, zgodnie z postanowieniami rozdz. IV ust. 10,</w:t>
      </w:r>
      <w:r w:rsidRPr="000D3385">
        <w:rPr>
          <w:rFonts w:eastAsia="Calibri"/>
          <w:noProof/>
        </w:rPr>
        <w:t xml:space="preserve"> Zamawiający żąda od wykonawc</w:t>
      </w:r>
      <w:r w:rsidR="00333DAB">
        <w:rPr>
          <w:rFonts w:eastAsia="Calibri"/>
          <w:noProof/>
        </w:rPr>
        <w:t>y</w:t>
      </w:r>
      <w:r w:rsidRPr="000D3385">
        <w:rPr>
          <w:rFonts w:eastAsia="Calibri"/>
          <w:noProof/>
        </w:rPr>
        <w:t>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5387"/>
        <w:gridCol w:w="3685"/>
      </w:tblGrid>
      <w:tr w:rsidR="00815FE8" w:rsidRPr="00815FE8" w14:paraId="03503A71" w14:textId="77777777" w:rsidTr="00161E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B6441C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3685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B6441C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61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161E97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73DD8671" w14:textId="4DB56B9E" w:rsidR="00815FE8" w:rsidRPr="000649CD" w:rsidRDefault="00C80205" w:rsidP="00161E97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Oryginał w formie elektronicznej lub kopia w postaci cyfrowego odwzorowania dokumentu  papierowego, której zgodność z oryginałem poświadczy wykonawca lub notariusz podpisem kwalifikowanym. Dokument składany wraz ofertą.</w:t>
            </w:r>
          </w:p>
        </w:tc>
      </w:tr>
    </w:tbl>
    <w:p w14:paraId="6523A435" w14:textId="6C44B43F" w:rsidR="00D04416" w:rsidRPr="002B4CD6" w:rsidRDefault="00815FE8" w:rsidP="005A20E6">
      <w:pPr>
        <w:pStyle w:val="Nagwek3"/>
        <w:keepNext/>
        <w:numPr>
          <w:ilvl w:val="2"/>
          <w:numId w:val="56"/>
        </w:numPr>
        <w:spacing w:before="240"/>
        <w:ind w:left="709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1,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043" w:type="dxa"/>
        <w:tblInd w:w="704" w:type="dxa"/>
        <w:tblLook w:val="04A0" w:firstRow="1" w:lastRow="0" w:firstColumn="1" w:lastColumn="0" w:noHBand="0" w:noVBand="1"/>
      </w:tblPr>
      <w:tblGrid>
        <w:gridCol w:w="5358"/>
        <w:gridCol w:w="3685"/>
      </w:tblGrid>
      <w:tr w:rsidR="009C40E6" w:rsidRPr="009C40E6" w14:paraId="2691B713" w14:textId="77777777" w:rsidTr="002F70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8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901E13">
            <w:pPr>
              <w:pStyle w:val="Nagwek3"/>
              <w:keepNext/>
              <w:numPr>
                <w:ilvl w:val="0"/>
                <w:numId w:val="0"/>
              </w:numPr>
              <w:ind w:left="1168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3685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E75EED">
            <w:pPr>
              <w:pStyle w:val="Nagwek3"/>
              <w:keepNext/>
              <w:keepLines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2F70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8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323827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27823E14" w14:textId="5B0AE112" w:rsidR="009C40E6" w:rsidRPr="002B5872" w:rsidRDefault="009C40E6" w:rsidP="00E75EED">
            <w:pPr>
              <w:pStyle w:val="Nagwek3"/>
              <w:keepNext/>
              <w:keepLines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 lub kopia w</w:t>
            </w:r>
            <w:r w:rsidR="00673F0B" w:rsidRPr="002B5872">
              <w:rPr>
                <w:rFonts w:eastAsia="Calibri"/>
                <w:noProof/>
                <w:sz w:val="18"/>
                <w:szCs w:val="18"/>
              </w:rPr>
              <w:t> </w:t>
            </w:r>
            <w:r w:rsidRPr="002B5872">
              <w:rPr>
                <w:rFonts w:eastAsia="Calibri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C6D2D" w:rsidRPr="002B5872">
              <w:rPr>
                <w:rFonts w:eastAsia="Calibri"/>
                <w:noProof/>
                <w:sz w:val="18"/>
                <w:szCs w:val="18"/>
              </w:rPr>
              <w:t>ginałem poświadcza mocodawca lub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notariusz podpisem kwalifikowanym. Dokument składany wraz ofertą.</w:t>
            </w:r>
          </w:p>
        </w:tc>
      </w:tr>
    </w:tbl>
    <w:p w14:paraId="51F2F6C9" w14:textId="77777777" w:rsidR="00DB7E78" w:rsidRPr="00DB7E78" w:rsidRDefault="00DB7E78" w:rsidP="00DB7E78">
      <w:pPr>
        <w:pStyle w:val="Nagwek4"/>
        <w:numPr>
          <w:ilvl w:val="0"/>
          <w:numId w:val="0"/>
        </w:numPr>
        <w:ind w:left="709"/>
        <w:rPr>
          <w:rFonts w:eastAsia="Calibri"/>
          <w:noProof/>
        </w:rPr>
      </w:pPr>
    </w:p>
    <w:p w14:paraId="70248411" w14:textId="350312BF" w:rsidR="00E75EED" w:rsidRPr="00E75EED" w:rsidRDefault="00E75EED" w:rsidP="005A20E6">
      <w:pPr>
        <w:pStyle w:val="Nagwek4"/>
        <w:numPr>
          <w:ilvl w:val="2"/>
          <w:numId w:val="56"/>
        </w:numPr>
        <w:ind w:left="709"/>
        <w:rPr>
          <w:rFonts w:eastAsia="Calibri"/>
          <w:noProof/>
        </w:rPr>
      </w:pPr>
      <w:r w:rsidRPr="00E75EED">
        <w:rPr>
          <w:rFonts w:eastAsia="Calibri"/>
          <w:noProof/>
        </w:rPr>
        <w:t xml:space="preserve">Postanowienia pkt </w:t>
      </w:r>
      <w:r w:rsidR="00BE3DB7">
        <w:rPr>
          <w:rFonts w:eastAsia="Calibri"/>
          <w:noProof/>
        </w:rPr>
        <w:t>1</w:t>
      </w:r>
      <w:r w:rsidRPr="00E75EED">
        <w:rPr>
          <w:rFonts w:eastAsia="Calibri"/>
          <w:noProof/>
        </w:rPr>
        <w:t xml:space="preserve"> i </w:t>
      </w:r>
      <w:r w:rsidR="00BE3DB7">
        <w:rPr>
          <w:rFonts w:eastAsia="Calibri"/>
          <w:noProof/>
        </w:rPr>
        <w:t>2</w:t>
      </w:r>
      <w:r w:rsidRPr="00E75EED">
        <w:rPr>
          <w:rFonts w:eastAsia="Calibri"/>
          <w:noProof/>
        </w:rPr>
        <w:t xml:space="preserve"> stosuje się odpowiednio do osoby działającej w imieniu wykonawców wspólnie ubiegających się o udzielenie zamówienia.</w:t>
      </w:r>
    </w:p>
    <w:p w14:paraId="45B5B6EC" w14:textId="3341DA1A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4BC23E2E" w14:textId="3AC056BE" w:rsidR="00E56708" w:rsidRPr="00730333" w:rsidRDefault="00E56708" w:rsidP="005A20E6">
      <w:pPr>
        <w:pStyle w:val="Akapitzlist"/>
        <w:numPr>
          <w:ilvl w:val="0"/>
          <w:numId w:val="52"/>
        </w:numPr>
        <w:ind w:left="851" w:hanging="284"/>
      </w:pPr>
      <w:r>
        <w:rPr>
          <w:bCs/>
        </w:rPr>
        <w:t>Zamawiający nie wezwie</w:t>
      </w:r>
      <w:r w:rsidRPr="00730333">
        <w:rPr>
          <w:bCs/>
        </w:rPr>
        <w:t xml:space="preserve"> do złożenia podmiotowych środków dowodowych, jeżeli może je uzyskać za pomocą bezpłatnych i ogólnodostępnych baz danyc</w:t>
      </w:r>
      <w:r>
        <w:rPr>
          <w:bCs/>
        </w:rPr>
        <w:t>h, w szczególności rejestrów pu</w:t>
      </w:r>
      <w:r w:rsidRPr="00730333">
        <w:rPr>
          <w:bCs/>
        </w:rPr>
        <w:t>blicznych w</w:t>
      </w:r>
      <w:r>
        <w:rPr>
          <w:bCs/>
        </w:rPr>
        <w:t> </w:t>
      </w:r>
      <w:r w:rsidRPr="00730333">
        <w:rPr>
          <w:bCs/>
        </w:rPr>
        <w:t>rozumieniu ustawy z dnia 17 lutego 2005 r. o informatyzacji działalności podmiotów realizujących zadania pu</w:t>
      </w:r>
      <w:r>
        <w:rPr>
          <w:bCs/>
        </w:rPr>
        <w:t>bliczne, o ile wykonawca wskaże</w:t>
      </w:r>
      <w:r w:rsidRPr="00730333">
        <w:rPr>
          <w:bCs/>
        </w:rPr>
        <w:t xml:space="preserve"> w oświadczeniu, o którym mowa w art. 125 ust. 1</w:t>
      </w:r>
      <w:r>
        <w:rPr>
          <w:bCs/>
        </w:rPr>
        <w:t xml:space="preserve"> ustawy </w:t>
      </w:r>
      <w:proofErr w:type="spellStart"/>
      <w:r>
        <w:rPr>
          <w:bCs/>
        </w:rPr>
        <w:t>Pzp</w:t>
      </w:r>
      <w:proofErr w:type="spellEnd"/>
      <w:r>
        <w:rPr>
          <w:bCs/>
        </w:rPr>
        <w:t xml:space="preserve"> </w:t>
      </w:r>
      <w:r w:rsidRPr="0027249C">
        <w:rPr>
          <w:szCs w:val="20"/>
        </w:rPr>
        <w:t>(JEDZ)</w:t>
      </w:r>
      <w:r w:rsidRPr="0027249C">
        <w:rPr>
          <w:bCs/>
          <w:szCs w:val="20"/>
        </w:rPr>
        <w:t>,</w:t>
      </w:r>
      <w:r w:rsidRPr="00730333">
        <w:rPr>
          <w:bCs/>
        </w:rPr>
        <w:t xml:space="preserve"> dane umożliwiające dostęp do tych środków</w:t>
      </w:r>
      <w:r>
        <w:rPr>
          <w:bCs/>
        </w:rPr>
        <w:t>;</w:t>
      </w:r>
    </w:p>
    <w:p w14:paraId="67162656" w14:textId="0BAD4EAF" w:rsidR="00F85C46" w:rsidRDefault="00F85C46" w:rsidP="005A20E6">
      <w:pPr>
        <w:pStyle w:val="Akapitzlist"/>
        <w:numPr>
          <w:ilvl w:val="0"/>
          <w:numId w:val="52"/>
        </w:numPr>
        <w:ind w:left="851" w:hanging="284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</w:t>
      </w:r>
      <w:r w:rsidR="00B6441C">
        <w:t> </w:t>
      </w:r>
      <w:r w:rsidRPr="002B20B0">
        <w:t xml:space="preserve">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640F38">
      <w:pPr>
        <w:pStyle w:val="Nagwek1"/>
      </w:pPr>
      <w:bookmarkStart w:id="23" w:name="_Toc62396893"/>
      <w:r w:rsidRPr="00E054BA">
        <w:t>Wymagania dotyczące wadium.</w:t>
      </w:r>
      <w:bookmarkStart w:id="24" w:name="OLE_LINK1"/>
      <w:bookmarkEnd w:id="23"/>
      <w:r w:rsidRPr="00E054BA">
        <w:t xml:space="preserve"> </w:t>
      </w:r>
    </w:p>
    <w:p w14:paraId="7F918A9E" w14:textId="77777777" w:rsidR="00921DA5" w:rsidRPr="002C3644" w:rsidRDefault="00921DA5" w:rsidP="00921DA5">
      <w:pPr>
        <w:ind w:left="0" w:firstLine="0"/>
        <w:rPr>
          <w:color w:val="000000" w:themeColor="text1"/>
        </w:rPr>
      </w:pPr>
      <w:bookmarkStart w:id="25" w:name="_Toc62396894"/>
      <w:bookmarkEnd w:id="24"/>
      <w:r>
        <w:rPr>
          <w:color w:val="000000" w:themeColor="text1"/>
        </w:rPr>
        <w:t>Zamawiający nie wymaga wniesienia wadium w niniejszym postępowaniu.</w:t>
      </w:r>
    </w:p>
    <w:p w14:paraId="4043A489" w14:textId="0D7FBAD9" w:rsidR="00F85C46" w:rsidRPr="00E054BA" w:rsidRDefault="004B4CE9" w:rsidP="00640F38">
      <w:pPr>
        <w:pStyle w:val="Nagwek1"/>
      </w:pPr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5"/>
    </w:p>
    <w:p w14:paraId="618711CE" w14:textId="7B68746D" w:rsidR="00907E2D" w:rsidRDefault="00907E2D" w:rsidP="00FA58DC">
      <w:pPr>
        <w:pStyle w:val="Nagwek2"/>
        <w:numPr>
          <w:ilvl w:val="0"/>
          <w:numId w:val="18"/>
        </w:numPr>
        <w:ind w:left="567" w:hanging="283"/>
      </w:pPr>
      <w:r>
        <w:t>Zasady komunikacji.</w:t>
      </w:r>
    </w:p>
    <w:p w14:paraId="5F9278ED" w14:textId="77777777" w:rsidR="00A105E8" w:rsidRPr="00A105E8" w:rsidRDefault="00A105E8" w:rsidP="005A20E6">
      <w:pPr>
        <w:pStyle w:val="Nagwek3"/>
        <w:numPr>
          <w:ilvl w:val="0"/>
          <w:numId w:val="77"/>
        </w:numPr>
        <w:ind w:left="851"/>
        <w:rPr>
          <w:lang w:val="pl"/>
        </w:rPr>
      </w:pPr>
      <w:bookmarkStart w:id="26" w:name="_Toc62396895"/>
      <w:r w:rsidRPr="00A105E8">
        <w:t>Komunikacja w niniejszym postępowaniu o udzielenie zamówienia, w tym składanie ofert, wymiana informacji oraz przekazywanie dokumentów lub oświadczeń między Zamawiającym a wykonawcami, odbywa się przy użyciu środków komunikacji elektronicznej;</w:t>
      </w:r>
    </w:p>
    <w:p w14:paraId="1135F617" w14:textId="77777777" w:rsidR="00A105E8" w:rsidRPr="00A105E8" w:rsidRDefault="00A105E8" w:rsidP="00A105E8">
      <w:pPr>
        <w:numPr>
          <w:ilvl w:val="0"/>
          <w:numId w:val="19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val="pl" w:eastAsia="x-none"/>
        </w:rPr>
      </w:pPr>
      <w:r w:rsidRPr="00A105E8">
        <w:rPr>
          <w:rFonts w:eastAsia="Calibri" w:cs="Times New Roman"/>
          <w:bCs/>
          <w:szCs w:val="26"/>
          <w:lang w:val="pl" w:eastAsia="x-none"/>
        </w:rPr>
        <w:t xml:space="preserve">Postępowanie prowadzone jest w języku polskim, w formie elektronicznej za pośrednictwem platformy zakupowej o nazwie </w:t>
      </w:r>
      <w:hyperlink r:id="rId13">
        <w:r w:rsidRPr="00A105E8">
          <w:rPr>
            <w:rFonts w:eastAsia="Calibri" w:cs="Arial"/>
            <w:bCs/>
            <w:color w:val="0563C1" w:themeColor="hyperlink"/>
            <w:szCs w:val="20"/>
            <w:u w:val="single"/>
            <w:lang w:val="pl" w:eastAsia="pl-PL"/>
          </w:rPr>
          <w:t>platformazakupowa.pl</w:t>
        </w:r>
      </w:hyperlink>
      <w:r w:rsidRPr="00A105E8">
        <w:rPr>
          <w:rFonts w:eastAsia="Times New Roman" w:cs="Times New Roman"/>
          <w:bCs/>
          <w:szCs w:val="26"/>
          <w:lang w:eastAsia="x-none"/>
        </w:rPr>
        <w:t xml:space="preserve"> (zwanej dalej także: „platformą”)</w:t>
      </w:r>
      <w:r w:rsidRPr="00A105E8">
        <w:rPr>
          <w:rFonts w:eastAsia="Calibri" w:cs="Times New Roman"/>
          <w:bCs/>
          <w:szCs w:val="26"/>
          <w:lang w:val="pl" w:eastAsia="x-none"/>
        </w:rPr>
        <w:t xml:space="preserve"> pod adresem: </w:t>
      </w:r>
      <w:hyperlink r:id="rId14" w:history="1">
        <w:r w:rsidRPr="00A105E8">
          <w:rPr>
            <w:rFonts w:eastAsia="Calibri" w:cs="Times New Roman"/>
            <w:bCs/>
            <w:color w:val="0563C1" w:themeColor="hyperlink"/>
            <w:szCs w:val="26"/>
            <w:u w:val="single"/>
            <w:lang w:eastAsia="x-none"/>
          </w:rPr>
          <w:t>https://platformazakupowa.pl/pn/us</w:t>
        </w:r>
      </w:hyperlink>
      <w:r w:rsidRPr="00A105E8">
        <w:rPr>
          <w:rFonts w:eastAsia="Calibri" w:cs="Times New Roman"/>
          <w:bCs/>
          <w:szCs w:val="26"/>
          <w:lang w:val="pl" w:eastAsia="x-none"/>
        </w:rPr>
        <w:t xml:space="preserve"> </w:t>
      </w:r>
    </w:p>
    <w:p w14:paraId="5E2E8999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Calibri" w:cs="Times New Roman"/>
          <w:bCs/>
          <w:szCs w:val="26"/>
          <w:lang w:val="pl" w:eastAsia="x-none"/>
        </w:rPr>
      </w:pPr>
      <w:r w:rsidRPr="00A105E8">
        <w:rPr>
          <w:rFonts w:eastAsia="Calibri" w:cs="Times New Roman"/>
          <w:bCs/>
          <w:szCs w:val="26"/>
          <w:lang w:val="pl" w:eastAsia="x-none"/>
        </w:rPr>
        <w:t xml:space="preserve">W celu skrócenia czasu udzielenia odpowiedzi na pytania, preferowanym kanałem komunikacji między Zamawiającym a wykonawcami, w tym składania wszelkich oświadczeń, wniosków, zawiadomień oraz informacji w formie elektronicznej jest formularz o nazwie: „Wyślij wiadomość do Zamawiającego” na  </w:t>
      </w:r>
      <w:hyperlink r:id="rId15" w:history="1">
        <w:r w:rsidRPr="00A105E8">
          <w:rPr>
            <w:rFonts w:eastAsia="Calibri" w:cs="Arial"/>
            <w:bCs/>
            <w:color w:val="0563C1" w:themeColor="hyperlink"/>
            <w:szCs w:val="20"/>
            <w:u w:val="single"/>
            <w:lang w:eastAsia="pl-PL"/>
          </w:rPr>
          <w:t>https://platformazakupowa.pl/pn/us</w:t>
        </w:r>
      </w:hyperlink>
    </w:p>
    <w:p w14:paraId="3A61AA18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Calibri" w:cs="Times New Roman"/>
          <w:bCs/>
          <w:szCs w:val="26"/>
          <w:lang w:val="pl" w:eastAsia="x-none"/>
        </w:rPr>
      </w:pPr>
      <w:r w:rsidRPr="00A105E8">
        <w:rPr>
          <w:rFonts w:eastAsia="Calibri" w:cs="Times New Roman"/>
          <w:bCs/>
          <w:szCs w:val="26"/>
          <w:lang w:val="pl" w:eastAsia="x-none"/>
        </w:rPr>
        <w:t xml:space="preserve">Za datę przekazania (wpływu) oświadczeń, wniosków, zawiadomień oraz informacji do Zamawiającego, przyjmuje się datę ich przesłania za pośrednictwem </w:t>
      </w:r>
      <w:hyperlink r:id="rId16" w:history="1">
        <w:r w:rsidRPr="00A105E8">
          <w:rPr>
            <w:rFonts w:eastAsia="Calibri" w:cs="Arial"/>
            <w:bCs/>
            <w:color w:val="0563C1" w:themeColor="hyperlink"/>
            <w:szCs w:val="20"/>
            <w:u w:val="single"/>
            <w:lang w:eastAsia="pl-PL"/>
          </w:rPr>
          <w:t>https://platformazakupowa.pl/pn/us</w:t>
        </w:r>
      </w:hyperlink>
      <w:r w:rsidRPr="00A105E8">
        <w:rPr>
          <w:rFonts w:eastAsia="Calibri" w:cs="Times New Roman"/>
          <w:bCs/>
          <w:szCs w:val="26"/>
          <w:lang w:val="pl" w:eastAsia="x-none"/>
        </w:rPr>
        <w:t xml:space="preserve"> przy użyciu p</w:t>
      </w:r>
      <w:r w:rsidRPr="00A105E8">
        <w:rPr>
          <w:rFonts w:eastAsia="Times New Roman" w:cs="Times New Roman"/>
          <w:bCs/>
          <w:szCs w:val="26"/>
          <w:lang w:val="pl" w:eastAsia="x-none"/>
        </w:rPr>
        <w:t>rzycisku:  „Wyślij wiadomość do Z</w:t>
      </w:r>
      <w:r w:rsidRPr="00A105E8">
        <w:rPr>
          <w:rFonts w:eastAsia="Calibri" w:cs="Times New Roman"/>
          <w:bCs/>
          <w:szCs w:val="26"/>
          <w:lang w:val="pl" w:eastAsia="x-none"/>
        </w:rPr>
        <w:t>amawiającego”. Następstwem skorzystania z powyższej funkcji jest pojawienie się komunikatu informującego, że wiadomość została wysłana do Zamawiającego;</w:t>
      </w:r>
    </w:p>
    <w:p w14:paraId="4FC729B1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Calibri" w:cs="Times New Roman"/>
          <w:bCs/>
          <w:szCs w:val="26"/>
          <w:lang w:val="pl" w:eastAsia="x-none"/>
        </w:rPr>
      </w:pPr>
      <w:r w:rsidRPr="00A105E8">
        <w:rPr>
          <w:rFonts w:eastAsia="Calibri" w:cs="Times New Roman"/>
          <w:bCs/>
          <w:szCs w:val="26"/>
          <w:lang w:val="pl" w:eastAsia="x-none"/>
        </w:rPr>
        <w:lastRenderedPageBreak/>
        <w:t>Wykonawca może zwrócić się do Zamawiającego z wnioskiem o wyjaśnienie treści SWZ. Zamawiający jest obowiązany udzielić wyjaśnień niezwłocznie, jednak nie później niż na 6 dni przed upływem terminu składania ofert, pod warunkiem że wniosek o wyjaśnienie treści SWZ wpłynął do Zamawiającego nie później niż na odpowiednio 14 dni przed upływem terminu składania ofert;</w:t>
      </w:r>
    </w:p>
    <w:p w14:paraId="26975660" w14:textId="77777777" w:rsidR="00A105E8" w:rsidRPr="00A105E8" w:rsidRDefault="00A105E8" w:rsidP="00A105E8">
      <w:pPr>
        <w:numPr>
          <w:ilvl w:val="0"/>
          <w:numId w:val="15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val="pl" w:eastAsia="x-none"/>
        </w:rPr>
      </w:pPr>
      <w:r w:rsidRPr="00A105E8">
        <w:rPr>
          <w:rFonts w:eastAsia="Calibri" w:cs="Times New Roman"/>
          <w:bCs/>
          <w:szCs w:val="26"/>
          <w:lang w:val="pl" w:eastAsia="x-none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16D96A02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Calibri" w:cs="Times New Roman"/>
          <w:bCs/>
          <w:szCs w:val="26"/>
          <w:lang w:val="pl" w:eastAsia="x-none"/>
        </w:rPr>
      </w:pPr>
      <w:r w:rsidRPr="00A105E8">
        <w:rPr>
          <w:rFonts w:eastAsia="Calibri" w:cs="Times New Roman"/>
          <w:bCs/>
          <w:szCs w:val="26"/>
          <w:lang w:val="pl" w:eastAsia="x-none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DC48CFE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Calibri" w:cs="Times New Roman"/>
          <w:bCs/>
          <w:szCs w:val="26"/>
          <w:lang w:val="pl" w:eastAsia="x-none"/>
        </w:rPr>
      </w:pPr>
      <w:r w:rsidRPr="00A105E8">
        <w:rPr>
          <w:rFonts w:eastAsia="Calibri" w:cs="Times New Roman"/>
          <w:bCs/>
          <w:szCs w:val="26"/>
          <w:lang w:eastAsia="x-none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6861C3F0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Calibri" w:cs="Times New Roman"/>
          <w:bCs/>
          <w:szCs w:val="26"/>
          <w:lang w:val="pl" w:eastAsia="x-none"/>
        </w:rPr>
      </w:pPr>
      <w:r w:rsidRPr="00A105E8">
        <w:rPr>
          <w:rFonts w:eastAsia="Calibri" w:cs="Times New Roman"/>
          <w:bCs/>
          <w:szCs w:val="26"/>
          <w:lang w:val="pl" w:eastAsia="x-none"/>
        </w:rPr>
        <w:t xml:space="preserve">Zamawiający będzie przekazywał wykonawcom informacje w formie elektronicznej za pośrednictwem </w:t>
      </w:r>
      <w:r w:rsidRPr="00A105E8">
        <w:rPr>
          <w:rFonts w:eastAsia="Calibri" w:cs="Arial"/>
          <w:bCs/>
          <w:szCs w:val="20"/>
          <w:lang w:val="pl" w:eastAsia="pl-PL"/>
        </w:rPr>
        <w:t>platformy</w:t>
      </w:r>
      <w:r w:rsidRPr="00A105E8">
        <w:rPr>
          <w:rFonts w:eastAsia="Calibri" w:cs="Times New Roman"/>
          <w:bCs/>
          <w:szCs w:val="26"/>
          <w:lang w:val="pl" w:eastAsia="x-none"/>
        </w:rPr>
        <w:t xml:space="preserve">. Informacje dotyczące wniosków o wyjaśnienie treści SWZ, zmiany treści SWZ, zmiany terminu składania i otwarcia ofert, Zamawiający będzie zamieszczał na platformie w sekcji “Komunikaty” oraz na stronie internetowej prowadzonego postępowania. Korespondencja, której zgodnie z obowiązującymi przepisami adresatem jest konkretny wykonawca, będzie przekazywana w formie elektronicznej za pośrednictwem </w:t>
      </w:r>
      <w:hyperlink r:id="rId17">
        <w:r w:rsidRPr="00A105E8">
          <w:rPr>
            <w:rFonts w:eastAsia="Calibri" w:cs="Arial"/>
            <w:bCs/>
            <w:color w:val="0563C1" w:themeColor="hyperlink"/>
            <w:szCs w:val="20"/>
            <w:u w:val="single"/>
            <w:lang w:val="pl" w:eastAsia="pl-PL"/>
          </w:rPr>
          <w:t>platformazakupowa.pl</w:t>
        </w:r>
      </w:hyperlink>
      <w:r w:rsidRPr="00A105E8">
        <w:rPr>
          <w:rFonts w:eastAsia="Calibri" w:cs="Times New Roman"/>
          <w:bCs/>
          <w:szCs w:val="26"/>
          <w:lang w:val="pl" w:eastAsia="x-none"/>
        </w:rPr>
        <w:t xml:space="preserve"> do konkretnego wykonawcy;</w:t>
      </w:r>
    </w:p>
    <w:p w14:paraId="09A6BBF6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A105E8">
        <w:rPr>
          <w:rFonts w:eastAsia="Calibri" w:cs="Times New Roman"/>
          <w:bCs/>
          <w:szCs w:val="26"/>
          <w:lang w:val="pl" w:eastAsia="x-none"/>
        </w:rPr>
        <w:t>Wykonawca jako podmiot profesjonalny ma obowiązek weryfikacji komunikatów i wiadomości bezpośrednio na platformie przesłanych przez Zamawiającego, z uwagi na fakt, iż możliwa jest awaria  systemu lub możliwe jest przekierowanie powiadomienia do folderu SPAM;</w:t>
      </w:r>
    </w:p>
    <w:p w14:paraId="5C8583D0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A105E8">
        <w:rPr>
          <w:rFonts w:eastAsia="Times New Roman" w:cs="Times New Roman"/>
          <w:bCs/>
          <w:szCs w:val="26"/>
          <w:lang w:val="pl" w:eastAsia="x-none"/>
        </w:rPr>
        <w:t xml:space="preserve">Osobami uprawnionymi do kontaktu z Wykonawcami są: </w:t>
      </w:r>
      <w:r w:rsidRPr="00A105E8">
        <w:rPr>
          <w:rFonts w:eastAsia="Times New Roman" w:cs="Times New Roman"/>
          <w:b/>
          <w:bCs/>
          <w:color w:val="222A35" w:themeColor="text2" w:themeShade="80"/>
          <w:szCs w:val="26"/>
          <w:lang w:val="pl" w:eastAsia="x-none"/>
        </w:rPr>
        <w:t xml:space="preserve">mgr inż. Artur Baran, mgr Ewa Słowik, mgr Aneta Szturc – Krawczyk. </w:t>
      </w:r>
      <w:r w:rsidRPr="00A105E8">
        <w:rPr>
          <w:rFonts w:eastAsia="Times New Roman" w:cs="Times New Roman"/>
          <w:bCs/>
          <w:szCs w:val="26"/>
          <w:lang w:val="pl" w:eastAsia="x-none"/>
        </w:rPr>
        <w:t xml:space="preserve">Adres mailowy: </w:t>
      </w:r>
      <w:hyperlink r:id="rId18" w:history="1">
        <w:r w:rsidRPr="00A105E8">
          <w:rPr>
            <w:rFonts w:eastAsia="Times New Roman" w:cs="Arial"/>
            <w:bCs/>
            <w:color w:val="0563C1" w:themeColor="hyperlink"/>
            <w:szCs w:val="20"/>
            <w:u w:val="single"/>
            <w:lang w:val="pl" w:eastAsia="pl-PL"/>
          </w:rPr>
          <w:t>dzp@us.edu.pl</w:t>
        </w:r>
      </w:hyperlink>
      <w:r w:rsidRPr="00A105E8">
        <w:rPr>
          <w:rFonts w:eastAsia="Times New Roman" w:cs="Times New Roman"/>
          <w:bCs/>
          <w:color w:val="222A35" w:themeColor="text2" w:themeShade="80"/>
          <w:szCs w:val="26"/>
          <w:lang w:val="pl" w:eastAsia="x-none"/>
        </w:rPr>
        <w:t xml:space="preserve">. </w:t>
      </w:r>
      <w:r w:rsidRPr="00A105E8">
        <w:rPr>
          <w:rFonts w:eastAsia="Times New Roman" w:cs="Times New Roman"/>
          <w:bCs/>
          <w:szCs w:val="26"/>
          <w:lang w:val="pl" w:eastAsia="x-none"/>
        </w:rPr>
        <w:t>W korespondencji z Zamawiającym należy posługiwać się sygnaturą postępowania.</w:t>
      </w:r>
    </w:p>
    <w:p w14:paraId="3F72CF26" w14:textId="77777777" w:rsidR="00A105E8" w:rsidRPr="00A105E8" w:rsidRDefault="00A105E8" w:rsidP="00A105E8">
      <w:pPr>
        <w:keepNext/>
        <w:numPr>
          <w:ilvl w:val="0"/>
          <w:numId w:val="8"/>
        </w:numPr>
        <w:spacing w:before="120" w:after="60" w:line="336" w:lineRule="auto"/>
        <w:ind w:left="567" w:hanging="283"/>
        <w:contextualSpacing/>
        <w:outlineLvl w:val="1"/>
        <w:rPr>
          <w:rFonts w:eastAsia="Calibri" w:cs="Times New Roman"/>
          <w:b/>
          <w:bCs/>
          <w:noProof/>
          <w:color w:val="222A35" w:themeColor="text2" w:themeShade="80"/>
          <w:szCs w:val="26"/>
          <w:lang w:val="pl" w:eastAsia="x-none"/>
        </w:rPr>
      </w:pPr>
      <w:r w:rsidRPr="00A105E8">
        <w:rPr>
          <w:rFonts w:eastAsia="Calibri" w:cs="Times New Roman"/>
          <w:b/>
          <w:bCs/>
          <w:noProof/>
          <w:color w:val="222A35" w:themeColor="text2" w:themeShade="80"/>
          <w:szCs w:val="26"/>
          <w:lang w:val="pl" w:eastAsia="x-none"/>
        </w:rPr>
        <w:t>Informacje o wymaganiach technicznych i organizacyjnych sporządzania, wysyłania i odbierania korespondencji elektronicznej.</w:t>
      </w:r>
    </w:p>
    <w:p w14:paraId="3281C3F7" w14:textId="77777777" w:rsidR="00A105E8" w:rsidRPr="00A105E8" w:rsidRDefault="00A105E8" w:rsidP="005A20E6">
      <w:pPr>
        <w:pStyle w:val="Nagwek3"/>
        <w:numPr>
          <w:ilvl w:val="0"/>
          <w:numId w:val="78"/>
        </w:numPr>
        <w:ind w:left="851"/>
        <w:rPr>
          <w:rFonts w:eastAsia="Calibri"/>
          <w:color w:val="222A35" w:themeColor="text2" w:themeShade="80"/>
          <w:lang w:val="pl"/>
        </w:rPr>
      </w:pPr>
      <w:r w:rsidRPr="00A105E8">
        <w:rPr>
          <w:rFonts w:eastAsia="Calibri"/>
          <w:lang w:val="pl"/>
        </w:rPr>
        <w:t xml:space="preserve"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konkursie; dalej: “Rozporządzenie w sprawie środków komunikacji”), określa niezbędne wymagania sprzętowo - aplikacyjne umożliwiające pracę na </w:t>
      </w:r>
      <w:hyperlink r:id="rId19">
        <w:r w:rsidRPr="00A105E8">
          <w:rPr>
            <w:rFonts w:eastAsia="Calibri" w:cs="Arial"/>
            <w:color w:val="0563C1" w:themeColor="hyperlink"/>
            <w:szCs w:val="20"/>
            <w:u w:val="single"/>
            <w:lang w:val="pl" w:eastAsia="pl-PL"/>
          </w:rPr>
          <w:t>platformazakupowa.pl</w:t>
        </w:r>
      </w:hyperlink>
      <w:r w:rsidRPr="00A105E8">
        <w:rPr>
          <w:rFonts w:eastAsia="Calibri"/>
          <w:color w:val="222A35" w:themeColor="text2" w:themeShade="80"/>
          <w:lang w:val="pl"/>
        </w:rPr>
        <w:t>, tj.:</w:t>
      </w:r>
    </w:p>
    <w:p w14:paraId="3747A86F" w14:textId="77777777" w:rsidR="00A105E8" w:rsidRPr="00A105E8" w:rsidRDefault="00A105E8" w:rsidP="005A20E6">
      <w:pPr>
        <w:numPr>
          <w:ilvl w:val="0"/>
          <w:numId w:val="20"/>
        </w:numPr>
        <w:tabs>
          <w:tab w:val="left" w:pos="1134"/>
        </w:tabs>
        <w:spacing w:before="60" w:after="60"/>
        <w:ind w:left="993" w:hanging="142"/>
        <w:contextualSpacing/>
        <w:outlineLvl w:val="3"/>
        <w:rPr>
          <w:rFonts w:eastAsia="Calibri" w:cs="Times New Roman"/>
          <w:bCs/>
          <w:iCs/>
          <w:szCs w:val="20"/>
          <w:lang w:val="x-none" w:eastAsia="x-none"/>
        </w:rPr>
      </w:pPr>
      <w:r w:rsidRPr="00A105E8">
        <w:rPr>
          <w:rFonts w:eastAsia="Calibri" w:cs="Times New Roman"/>
          <w:bCs/>
          <w:iCs/>
          <w:szCs w:val="20"/>
          <w:lang w:val="x-none" w:eastAsia="x-none"/>
        </w:rPr>
        <w:t xml:space="preserve">stały dostęp do sieci Internet o gwarantowanej przepustowości nie mniejszej niż 512 </w:t>
      </w:r>
      <w:proofErr w:type="spellStart"/>
      <w:r w:rsidRPr="00A105E8">
        <w:rPr>
          <w:rFonts w:eastAsia="Calibri" w:cs="Times New Roman"/>
          <w:bCs/>
          <w:iCs/>
          <w:szCs w:val="20"/>
          <w:lang w:val="x-none" w:eastAsia="x-none"/>
        </w:rPr>
        <w:t>kb</w:t>
      </w:r>
      <w:proofErr w:type="spellEnd"/>
      <w:r w:rsidRPr="00A105E8">
        <w:rPr>
          <w:rFonts w:eastAsia="Calibri" w:cs="Times New Roman"/>
          <w:bCs/>
          <w:iCs/>
          <w:szCs w:val="20"/>
          <w:lang w:val="x-none" w:eastAsia="x-none"/>
        </w:rPr>
        <w:t>/s,</w:t>
      </w:r>
    </w:p>
    <w:p w14:paraId="53156BA9" w14:textId="77777777" w:rsidR="00A105E8" w:rsidRPr="00A105E8" w:rsidRDefault="00A105E8" w:rsidP="00A105E8">
      <w:pPr>
        <w:numPr>
          <w:ilvl w:val="0"/>
          <w:numId w:val="12"/>
        </w:numPr>
        <w:tabs>
          <w:tab w:val="left" w:pos="1134"/>
        </w:tabs>
        <w:spacing w:before="60" w:after="60"/>
        <w:ind w:left="1134" w:hanging="283"/>
        <w:contextualSpacing/>
        <w:outlineLvl w:val="3"/>
        <w:rPr>
          <w:rFonts w:eastAsia="Calibri" w:cs="Times New Roman"/>
          <w:bCs/>
          <w:iCs/>
          <w:szCs w:val="20"/>
          <w:lang w:val="x-none" w:eastAsia="x-none"/>
        </w:rPr>
      </w:pPr>
      <w:r w:rsidRPr="00A105E8">
        <w:rPr>
          <w:rFonts w:eastAsia="Calibri" w:cs="Times New Roman"/>
          <w:bCs/>
          <w:iCs/>
          <w:szCs w:val="20"/>
          <w:lang w:val="x-none" w:eastAsia="x-none"/>
        </w:rPr>
        <w:lastRenderedPageBreak/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77D01B37" w14:textId="77777777" w:rsidR="00A105E8" w:rsidRPr="00A105E8" w:rsidRDefault="00A105E8" w:rsidP="00A105E8">
      <w:pPr>
        <w:numPr>
          <w:ilvl w:val="0"/>
          <w:numId w:val="12"/>
        </w:numPr>
        <w:tabs>
          <w:tab w:val="left" w:pos="1134"/>
        </w:tabs>
        <w:spacing w:before="60" w:after="60"/>
        <w:ind w:left="1134" w:hanging="283"/>
        <w:contextualSpacing/>
        <w:outlineLvl w:val="3"/>
        <w:rPr>
          <w:rFonts w:eastAsia="Calibri" w:cs="Times New Roman"/>
          <w:bCs/>
          <w:iCs/>
          <w:szCs w:val="20"/>
          <w:lang w:val="x-none" w:eastAsia="x-none"/>
        </w:rPr>
      </w:pPr>
      <w:r w:rsidRPr="00A105E8">
        <w:rPr>
          <w:rFonts w:eastAsia="Calibri" w:cs="Times New Roman"/>
          <w:bCs/>
          <w:iCs/>
          <w:szCs w:val="20"/>
          <w:lang w:val="x-none" w:eastAsia="x-none"/>
        </w:rPr>
        <w:t>zainstalowana dowolna przeglądarka internetowa, w przypadku Internet Explorer minimalnie wersja 10 0.,</w:t>
      </w:r>
    </w:p>
    <w:p w14:paraId="05B1119C" w14:textId="77777777" w:rsidR="00A105E8" w:rsidRPr="00A105E8" w:rsidRDefault="00A105E8" w:rsidP="00A105E8">
      <w:pPr>
        <w:numPr>
          <w:ilvl w:val="0"/>
          <w:numId w:val="12"/>
        </w:numPr>
        <w:tabs>
          <w:tab w:val="left" w:pos="1134"/>
        </w:tabs>
        <w:spacing w:before="60" w:after="60"/>
        <w:ind w:left="1276" w:hanging="425"/>
        <w:contextualSpacing/>
        <w:outlineLvl w:val="3"/>
        <w:rPr>
          <w:rFonts w:eastAsia="Calibri" w:cs="Times New Roman"/>
          <w:bCs/>
          <w:iCs/>
          <w:szCs w:val="20"/>
          <w:lang w:val="x-none" w:eastAsia="x-none"/>
        </w:rPr>
      </w:pPr>
      <w:r w:rsidRPr="00A105E8">
        <w:rPr>
          <w:rFonts w:eastAsia="Calibri" w:cs="Times New Roman"/>
          <w:bCs/>
          <w:iCs/>
          <w:szCs w:val="20"/>
          <w:lang w:val="x-none" w:eastAsia="x-none"/>
        </w:rPr>
        <w:t>włączona obsługa JavaScript,</w:t>
      </w:r>
    </w:p>
    <w:p w14:paraId="74FD2E43" w14:textId="77777777" w:rsidR="00A105E8" w:rsidRPr="00A105E8" w:rsidRDefault="00A105E8" w:rsidP="00A105E8">
      <w:pPr>
        <w:numPr>
          <w:ilvl w:val="0"/>
          <w:numId w:val="12"/>
        </w:numPr>
        <w:tabs>
          <w:tab w:val="left" w:pos="1134"/>
        </w:tabs>
        <w:spacing w:before="60" w:after="60"/>
        <w:ind w:left="1276" w:hanging="425"/>
        <w:contextualSpacing/>
        <w:outlineLvl w:val="3"/>
        <w:rPr>
          <w:rFonts w:eastAsia="Calibri" w:cs="Times New Roman"/>
          <w:bCs/>
          <w:iCs/>
          <w:szCs w:val="20"/>
          <w:lang w:val="x-none" w:eastAsia="x-none"/>
        </w:rPr>
      </w:pPr>
      <w:r w:rsidRPr="00A105E8">
        <w:rPr>
          <w:rFonts w:eastAsia="Calibri" w:cs="Times New Roman"/>
          <w:bCs/>
          <w:iCs/>
          <w:szCs w:val="20"/>
          <w:lang w:val="x-none" w:eastAsia="x-none"/>
        </w:rPr>
        <w:t xml:space="preserve">zainstalowany program Adobe </w:t>
      </w:r>
      <w:proofErr w:type="spellStart"/>
      <w:r w:rsidRPr="00A105E8">
        <w:rPr>
          <w:rFonts w:eastAsia="Calibri" w:cs="Times New Roman"/>
          <w:bCs/>
          <w:iCs/>
          <w:szCs w:val="20"/>
          <w:lang w:val="x-none" w:eastAsia="x-none"/>
        </w:rPr>
        <w:t>Acrobat</w:t>
      </w:r>
      <w:proofErr w:type="spellEnd"/>
      <w:r w:rsidRPr="00A105E8">
        <w:rPr>
          <w:rFonts w:eastAsia="Calibri" w:cs="Times New Roman"/>
          <w:bCs/>
          <w:iCs/>
          <w:szCs w:val="20"/>
          <w:lang w:val="x-none" w:eastAsia="x-none"/>
        </w:rPr>
        <w:t xml:space="preserve"> Reader lub inny obsługujący format plików .pdf,</w:t>
      </w:r>
    </w:p>
    <w:p w14:paraId="2FE4C111" w14:textId="77777777" w:rsidR="00A105E8" w:rsidRPr="00A105E8" w:rsidRDefault="00A105E8" w:rsidP="00A105E8">
      <w:pPr>
        <w:numPr>
          <w:ilvl w:val="0"/>
          <w:numId w:val="12"/>
        </w:numPr>
        <w:tabs>
          <w:tab w:val="left" w:pos="1134"/>
        </w:tabs>
        <w:spacing w:before="60" w:after="60"/>
        <w:ind w:left="1276" w:hanging="425"/>
        <w:contextualSpacing/>
        <w:outlineLvl w:val="3"/>
        <w:rPr>
          <w:rFonts w:eastAsia="Calibri" w:cs="Times New Roman"/>
          <w:bCs/>
          <w:iCs/>
          <w:szCs w:val="20"/>
          <w:lang w:val="x-none" w:eastAsia="x-none"/>
        </w:rPr>
      </w:pPr>
      <w:r w:rsidRPr="00A105E8">
        <w:rPr>
          <w:rFonts w:eastAsia="Calibri" w:cs="Times New Roman"/>
          <w:bCs/>
          <w:iCs/>
          <w:szCs w:val="20"/>
          <w:lang w:val="x-none" w:eastAsia="x-none"/>
        </w:rPr>
        <w:t>platforma działa według standardu przyjętego w komunikacji sieciowej - kodowanie UTF8,</w:t>
      </w:r>
    </w:p>
    <w:p w14:paraId="75CF8569" w14:textId="77777777" w:rsidR="00A105E8" w:rsidRPr="00A105E8" w:rsidRDefault="00A105E8" w:rsidP="00A105E8">
      <w:pPr>
        <w:numPr>
          <w:ilvl w:val="0"/>
          <w:numId w:val="12"/>
        </w:numPr>
        <w:tabs>
          <w:tab w:val="left" w:pos="1134"/>
        </w:tabs>
        <w:spacing w:before="60" w:after="60"/>
        <w:ind w:left="1134" w:hanging="283"/>
        <w:contextualSpacing/>
        <w:outlineLvl w:val="3"/>
        <w:rPr>
          <w:rFonts w:eastAsia="Calibri" w:cs="Times New Roman"/>
          <w:bCs/>
          <w:iCs/>
          <w:szCs w:val="20"/>
          <w:lang w:val="x-none" w:eastAsia="x-none"/>
        </w:rPr>
      </w:pPr>
      <w:r w:rsidRPr="00A105E8">
        <w:rPr>
          <w:rFonts w:eastAsia="Calibri" w:cs="Times New Roman"/>
          <w:bCs/>
          <w:iCs/>
          <w:szCs w:val="20"/>
          <w:lang w:val="x-none" w:eastAsia="x-none"/>
        </w:rPr>
        <w:t>oznaczenie czasu odbioru danych przez platformę zakupową stanowi datę oraz dokładny czas (</w:t>
      </w:r>
      <w:proofErr w:type="spellStart"/>
      <w:r w:rsidRPr="00A105E8">
        <w:rPr>
          <w:rFonts w:eastAsia="Calibri" w:cs="Times New Roman"/>
          <w:bCs/>
          <w:iCs/>
          <w:szCs w:val="20"/>
          <w:lang w:val="x-none" w:eastAsia="x-none"/>
        </w:rPr>
        <w:t>hh:mm:ss</w:t>
      </w:r>
      <w:proofErr w:type="spellEnd"/>
      <w:r w:rsidRPr="00A105E8">
        <w:rPr>
          <w:rFonts w:eastAsia="Calibri" w:cs="Times New Roman"/>
          <w:bCs/>
          <w:iCs/>
          <w:szCs w:val="20"/>
          <w:lang w:val="x-none" w:eastAsia="x-none"/>
        </w:rPr>
        <w:t>) generowany wg. czasu lokalnego serwera synchronizowanego z zegarem Głównego Urzędu Miar.</w:t>
      </w:r>
    </w:p>
    <w:p w14:paraId="70B4EFE8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105E8">
        <w:rPr>
          <w:rFonts w:eastAsia="Calibri" w:cs="Times New Roman"/>
          <w:bCs/>
          <w:szCs w:val="26"/>
          <w:lang w:eastAsia="x-none"/>
        </w:rPr>
        <w:t>Wykonawca, przystępując do niniejszego postępowania o udzielenie zamówienia publicznego:</w:t>
      </w:r>
    </w:p>
    <w:p w14:paraId="6864984E" w14:textId="77777777" w:rsidR="00A105E8" w:rsidRPr="00A105E8" w:rsidRDefault="00A105E8" w:rsidP="005A20E6">
      <w:pPr>
        <w:pStyle w:val="Nagwek4"/>
        <w:numPr>
          <w:ilvl w:val="0"/>
          <w:numId w:val="79"/>
        </w:numPr>
        <w:ind w:left="1134" w:hanging="283"/>
      </w:pPr>
      <w:r w:rsidRPr="00A105E8">
        <w:t xml:space="preserve">akceptuje warunki korzystania z </w:t>
      </w:r>
      <w:hyperlink r:id="rId20">
        <w:r w:rsidRPr="00A105E8">
          <w:rPr>
            <w:rFonts w:cs="Arial"/>
            <w:color w:val="0563C1" w:themeColor="hyperlink"/>
            <w:u w:val="single"/>
            <w:lang w:val="pl" w:eastAsia="pl-PL"/>
          </w:rPr>
          <w:t>platformazakupowa.pl</w:t>
        </w:r>
      </w:hyperlink>
      <w:r w:rsidRPr="00A105E8">
        <w:t xml:space="preserve"> określone w Regulaminie zamieszczonym na stronie internetowej  </w:t>
      </w:r>
      <w:hyperlink r:id="rId21" w:history="1">
        <w:r w:rsidRPr="00A105E8">
          <w:rPr>
            <w:color w:val="0563C1" w:themeColor="hyperlink"/>
            <w:u w:val="single"/>
          </w:rPr>
          <w:t>https://platformazakupowa.pl/strona/1-regulamin</w:t>
        </w:r>
      </w:hyperlink>
      <w:r w:rsidRPr="00A105E8">
        <w:t xml:space="preserve">  w zakładce „Regulamin" oraz uznaje go za wiążący,</w:t>
      </w:r>
    </w:p>
    <w:p w14:paraId="7633E071" w14:textId="77777777" w:rsidR="00A105E8" w:rsidRPr="00A105E8" w:rsidRDefault="00A105E8" w:rsidP="00A105E8">
      <w:pPr>
        <w:numPr>
          <w:ilvl w:val="0"/>
          <w:numId w:val="12"/>
        </w:numPr>
        <w:tabs>
          <w:tab w:val="num" w:pos="360"/>
        </w:tabs>
        <w:spacing w:before="60" w:after="60"/>
        <w:ind w:left="1134" w:hanging="283"/>
        <w:contextualSpacing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A105E8">
        <w:rPr>
          <w:rFonts w:eastAsia="Times New Roman" w:cs="Times New Roman"/>
          <w:bCs/>
          <w:iCs/>
          <w:szCs w:val="20"/>
          <w:lang w:val="x-none" w:eastAsia="x-none"/>
        </w:rPr>
        <w:t xml:space="preserve">zapoznał i stosuje się do Instrukcji składania ofert dostępnej </w:t>
      </w:r>
      <w:r w:rsidRPr="00A105E8">
        <w:rPr>
          <w:rFonts w:eastAsia="Times New Roman" w:cs="Arial"/>
          <w:bCs/>
          <w:iCs/>
          <w:szCs w:val="20"/>
          <w:lang w:val="x-none" w:eastAsia="pl-PL"/>
        </w:rPr>
        <w:t xml:space="preserve">pod adresem: </w:t>
      </w:r>
      <w:hyperlink r:id="rId22" w:history="1">
        <w:r w:rsidRPr="00A105E8">
          <w:rPr>
            <w:rFonts w:eastAsia="Times New Roman" w:cs="Arial"/>
            <w:bCs/>
            <w:iCs/>
            <w:color w:val="0563C1" w:themeColor="hyperlink"/>
            <w:szCs w:val="20"/>
            <w:u w:val="single"/>
            <w:lang w:val="pl" w:eastAsia="pl-PL"/>
          </w:rPr>
          <w:t>https://platformazakupowa.pl/strona/45-instrukcje</w:t>
        </w:r>
      </w:hyperlink>
      <w:r w:rsidRPr="00A105E8">
        <w:rPr>
          <w:rFonts w:eastAsia="Times New Roman" w:cs="Arial"/>
          <w:bCs/>
          <w:iCs/>
          <w:szCs w:val="20"/>
          <w:lang w:val="pl" w:eastAsia="pl-PL"/>
        </w:rPr>
        <w:t xml:space="preserve"> </w:t>
      </w:r>
    </w:p>
    <w:p w14:paraId="3F3655C6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A105E8">
        <w:rPr>
          <w:rFonts w:eastAsia="Times New Roman" w:cs="Times New Roman"/>
          <w:bCs/>
          <w:szCs w:val="26"/>
          <w:lang w:val="pl" w:eastAsia="x-none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poprzez złożenie oferty w zakładce „Wyślij wiadomość do Zamawiającego”). Taka oferta zostanie uznana przez Zamawiającego za ofertę handlową i nie będzie brana pod uwagę w przedmiotowym postępowaniu, z uwagi na brak dotrzymania wymogu braku możliwości zapoznania się z ofertą przed terminem jej złożenia, o którym mowa w art. 221 ustawy </w:t>
      </w:r>
      <w:proofErr w:type="spellStart"/>
      <w:r w:rsidRPr="00A105E8">
        <w:rPr>
          <w:rFonts w:eastAsia="Times New Roman" w:cs="Times New Roman"/>
          <w:bCs/>
          <w:szCs w:val="26"/>
          <w:lang w:val="pl" w:eastAsia="x-none"/>
        </w:rPr>
        <w:t>Pzp</w:t>
      </w:r>
      <w:proofErr w:type="spellEnd"/>
      <w:r w:rsidRPr="00A105E8">
        <w:rPr>
          <w:rFonts w:eastAsia="Times New Roman" w:cs="Times New Roman"/>
          <w:bCs/>
          <w:szCs w:val="26"/>
          <w:lang w:val="pl" w:eastAsia="x-none"/>
        </w:rPr>
        <w:t>.</w:t>
      </w:r>
    </w:p>
    <w:p w14:paraId="22855730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Calibri" w:cs="Times New Roman"/>
          <w:bCs/>
          <w:szCs w:val="26"/>
          <w:lang w:val="pl" w:eastAsia="x-none"/>
        </w:rPr>
      </w:pPr>
      <w:r w:rsidRPr="00A105E8">
        <w:rPr>
          <w:rFonts w:eastAsia="Calibri" w:cs="Times New Roman"/>
          <w:bCs/>
          <w:szCs w:val="26"/>
          <w:lang w:val="pl" w:eastAsia="x-none"/>
        </w:rPr>
        <w:t xml:space="preserve">Zamawiający informuje, że instrukcje korzystania z platformy dotyczące w szczególności logowania, składania wniosków o wyjaśnienie treści SWZ, składania ofert oraz innych czynności podejmowanych w niniejszym postępowaniu przy użyciu </w:t>
      </w:r>
      <w:hyperlink r:id="rId23">
        <w:r w:rsidRPr="00A105E8">
          <w:rPr>
            <w:rFonts w:eastAsia="Calibri" w:cs="Arial"/>
            <w:bCs/>
            <w:color w:val="0563C1" w:themeColor="hyperlink"/>
            <w:szCs w:val="20"/>
            <w:u w:val="single"/>
            <w:lang w:val="pl" w:eastAsia="pl-PL"/>
          </w:rPr>
          <w:t>platformazakupowa.pl</w:t>
        </w:r>
      </w:hyperlink>
      <w:r w:rsidRPr="00A105E8">
        <w:rPr>
          <w:rFonts w:eastAsia="Calibri" w:cs="Times New Roman"/>
          <w:bCs/>
          <w:szCs w:val="26"/>
          <w:lang w:val="pl" w:eastAsia="x-none"/>
        </w:rPr>
        <w:t xml:space="preserve"> znajdują się w zakładce „Instrukcje dla Wykonawców" na stronie internetowej pod adresem:</w:t>
      </w:r>
    </w:p>
    <w:p w14:paraId="706E8023" w14:textId="77777777" w:rsidR="00A105E8" w:rsidRPr="00A105E8" w:rsidRDefault="006E602F" w:rsidP="00A105E8">
      <w:pPr>
        <w:ind w:firstLine="0"/>
        <w:contextualSpacing/>
        <w:outlineLvl w:val="2"/>
        <w:rPr>
          <w:rFonts w:eastAsia="Calibri" w:cs="Arial"/>
          <w:bCs/>
          <w:szCs w:val="20"/>
          <w:lang w:val="pl" w:eastAsia="pl-PL"/>
        </w:rPr>
      </w:pPr>
      <w:hyperlink r:id="rId24">
        <w:r w:rsidR="00A105E8" w:rsidRPr="00A105E8">
          <w:rPr>
            <w:rFonts w:eastAsia="Calibri" w:cs="Arial"/>
            <w:bCs/>
            <w:color w:val="0563C1" w:themeColor="hyperlink"/>
            <w:szCs w:val="20"/>
            <w:u w:val="single"/>
            <w:lang w:val="pl" w:eastAsia="pl-PL"/>
          </w:rPr>
          <w:t>https://platformazakupowa.pl/strona/45-instrukcje</w:t>
        </w:r>
      </w:hyperlink>
    </w:p>
    <w:p w14:paraId="770C10F1" w14:textId="77777777" w:rsidR="00A105E8" w:rsidRPr="00471B27" w:rsidRDefault="00A105E8" w:rsidP="00A105E8">
      <w:pPr>
        <w:pStyle w:val="Nagwek2"/>
        <w:ind w:left="567" w:hanging="283"/>
        <w:rPr>
          <w:rFonts w:eastAsia="Calibri"/>
          <w:lang w:val="pl"/>
        </w:rPr>
      </w:pPr>
      <w:bookmarkStart w:id="27" w:name="_wp2umuqo1p7z" w:colFirst="0" w:colLast="0"/>
      <w:bookmarkEnd w:id="27"/>
      <w:r>
        <w:rPr>
          <w:rFonts w:eastAsia="Calibri"/>
          <w:lang w:val="pl"/>
        </w:rPr>
        <w:t>Rekomendacje.</w:t>
      </w:r>
    </w:p>
    <w:p w14:paraId="7D6FFB58" w14:textId="628E2677" w:rsidR="00A105E8" w:rsidRPr="00A105E8" w:rsidRDefault="00A105E8" w:rsidP="005A20E6">
      <w:pPr>
        <w:pStyle w:val="Nagwek3"/>
        <w:numPr>
          <w:ilvl w:val="0"/>
          <w:numId w:val="80"/>
        </w:numPr>
        <w:ind w:left="851" w:hanging="284"/>
      </w:pPr>
      <w:r w:rsidRPr="00A105E8">
        <w:t xml:space="preserve">Formaty plików wykorzystywanych przez wykonawców powinny być zgodne z Rozporządzeniem Rady Ministrów z dnia 12 </w:t>
      </w:r>
      <w:r w:rsidR="00333DAB">
        <w:t>maja</w:t>
      </w:r>
      <w:r w:rsidRPr="00A105E8">
        <w:t xml:space="preserve"> </w:t>
      </w:r>
      <w:r w:rsidR="00333DAB">
        <w:t>2024</w:t>
      </w:r>
      <w:r w:rsidRPr="00A105E8">
        <w:t xml:space="preserve"> r. w sprawie Krajowych Ram Interoperacyjności, minimalnych wymagań dla rejestrów publicznych i wymiany informacji w postaci elektronicznej oraz minimalnych wymagań dla systemów teleinformatycznych (</w:t>
      </w:r>
      <w:proofErr w:type="spellStart"/>
      <w:r w:rsidRPr="00A105E8">
        <w:t>t.j</w:t>
      </w:r>
      <w:proofErr w:type="spellEnd"/>
      <w:r w:rsidRPr="00A105E8">
        <w:t xml:space="preserve">. Dz.U. z </w:t>
      </w:r>
      <w:r w:rsidR="00333DAB">
        <w:t>2024</w:t>
      </w:r>
      <w:r w:rsidRPr="00A105E8">
        <w:t xml:space="preserve"> r. </w:t>
      </w:r>
      <w:r w:rsidR="00333DAB">
        <w:t>773</w:t>
      </w:r>
      <w:r w:rsidRPr="00A105E8">
        <w:t>);</w:t>
      </w:r>
    </w:p>
    <w:p w14:paraId="4C0A5BA6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A105E8">
        <w:rPr>
          <w:rFonts w:eastAsia="Times New Roman" w:cs="Times New Roman"/>
          <w:bCs/>
          <w:szCs w:val="26"/>
          <w:lang w:val="pl" w:eastAsia="x-none"/>
        </w:rPr>
        <w:t>Zamawiający rekomenduje wykorzystanie formatów: .pdf .</w:t>
      </w:r>
      <w:proofErr w:type="spellStart"/>
      <w:r w:rsidRPr="00A105E8">
        <w:rPr>
          <w:rFonts w:eastAsia="Times New Roman" w:cs="Times New Roman"/>
          <w:bCs/>
          <w:szCs w:val="26"/>
          <w:lang w:val="pl" w:eastAsia="x-none"/>
        </w:rPr>
        <w:t>doc</w:t>
      </w:r>
      <w:proofErr w:type="spellEnd"/>
      <w:r w:rsidRPr="00A105E8">
        <w:rPr>
          <w:rFonts w:eastAsia="Times New Roman" w:cs="Times New Roman"/>
          <w:bCs/>
          <w:szCs w:val="26"/>
          <w:lang w:val="pl" w:eastAsia="x-none"/>
        </w:rPr>
        <w:t xml:space="preserve"> .xls .jpg (.</w:t>
      </w:r>
      <w:proofErr w:type="spellStart"/>
      <w:r w:rsidRPr="00A105E8">
        <w:rPr>
          <w:rFonts w:eastAsia="Times New Roman" w:cs="Times New Roman"/>
          <w:bCs/>
          <w:szCs w:val="26"/>
          <w:lang w:val="pl" w:eastAsia="x-none"/>
        </w:rPr>
        <w:t>jpeg</w:t>
      </w:r>
      <w:proofErr w:type="spellEnd"/>
      <w:r w:rsidRPr="00A105E8">
        <w:rPr>
          <w:rFonts w:eastAsia="Times New Roman" w:cs="Times New Roman"/>
          <w:bCs/>
          <w:szCs w:val="26"/>
          <w:lang w:val="pl" w:eastAsia="x-none"/>
        </w:rPr>
        <w:t xml:space="preserve">) </w:t>
      </w:r>
      <w:r w:rsidRPr="00A105E8">
        <w:rPr>
          <w:rFonts w:eastAsia="Times New Roman" w:cs="Times New Roman"/>
          <w:b/>
          <w:bCs/>
          <w:szCs w:val="26"/>
          <w:lang w:val="pl" w:eastAsia="x-none"/>
        </w:rPr>
        <w:t>ze szczególnym wskazaniem na .pdf;</w:t>
      </w:r>
    </w:p>
    <w:p w14:paraId="446AD2BC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A105E8">
        <w:rPr>
          <w:rFonts w:eastAsia="Times New Roman" w:cs="Times New Roman"/>
          <w:bCs/>
          <w:szCs w:val="26"/>
          <w:lang w:val="pl" w:eastAsia="x-none"/>
        </w:rPr>
        <w:t>W celu ewentualnej kompresji danych Zamawiający rekomenduje wykorzystanie jednego z formatów:</w:t>
      </w:r>
    </w:p>
    <w:p w14:paraId="5123518F" w14:textId="77777777" w:rsidR="00A105E8" w:rsidRPr="00A105E8" w:rsidRDefault="00A105E8" w:rsidP="00A105E8">
      <w:pPr>
        <w:numPr>
          <w:ilvl w:val="1"/>
          <w:numId w:val="11"/>
        </w:numPr>
        <w:ind w:left="1135" w:hanging="284"/>
        <w:contextualSpacing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A105E8">
        <w:rPr>
          <w:rFonts w:eastAsia="Times New Roman" w:cs="Times New Roman"/>
          <w:bCs/>
          <w:iCs/>
          <w:szCs w:val="20"/>
          <w:lang w:val="x-none" w:eastAsia="x-none"/>
        </w:rPr>
        <w:t xml:space="preserve">.zip </w:t>
      </w:r>
    </w:p>
    <w:p w14:paraId="52FCBDEE" w14:textId="77777777" w:rsidR="00A105E8" w:rsidRPr="00A105E8" w:rsidRDefault="00A105E8" w:rsidP="00A105E8">
      <w:pPr>
        <w:numPr>
          <w:ilvl w:val="1"/>
          <w:numId w:val="11"/>
        </w:numPr>
        <w:ind w:left="1135" w:hanging="284"/>
        <w:contextualSpacing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A105E8">
        <w:rPr>
          <w:rFonts w:eastAsia="Times New Roman" w:cs="Times New Roman"/>
          <w:bCs/>
          <w:iCs/>
          <w:szCs w:val="20"/>
          <w:lang w:val="x-none" w:eastAsia="x-none"/>
        </w:rPr>
        <w:lastRenderedPageBreak/>
        <w:t>.7Z</w:t>
      </w:r>
    </w:p>
    <w:p w14:paraId="450F2B47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A105E8">
        <w:rPr>
          <w:rFonts w:eastAsia="Times New Roman" w:cs="Times New Roman"/>
          <w:bCs/>
          <w:szCs w:val="26"/>
          <w:lang w:val="pl" w:eastAsia="x-none"/>
        </w:rPr>
        <w:t>Do formatów uznanych za powszechne a nie występujących w rozporządzeniu należą: .</w:t>
      </w:r>
      <w:proofErr w:type="spellStart"/>
      <w:r w:rsidRPr="00A105E8">
        <w:rPr>
          <w:rFonts w:eastAsia="Times New Roman" w:cs="Times New Roman"/>
          <w:bCs/>
          <w:szCs w:val="26"/>
          <w:lang w:val="pl" w:eastAsia="x-none"/>
        </w:rPr>
        <w:t>rar</w:t>
      </w:r>
      <w:proofErr w:type="spellEnd"/>
      <w:r w:rsidRPr="00A105E8">
        <w:rPr>
          <w:rFonts w:eastAsia="Times New Roman" w:cs="Times New Roman"/>
          <w:bCs/>
          <w:szCs w:val="26"/>
          <w:lang w:val="pl" w:eastAsia="x-none"/>
        </w:rPr>
        <w:t xml:space="preserve"> .gif .</w:t>
      </w:r>
      <w:proofErr w:type="spellStart"/>
      <w:r w:rsidRPr="00A105E8">
        <w:rPr>
          <w:rFonts w:eastAsia="Times New Roman" w:cs="Times New Roman"/>
          <w:bCs/>
          <w:szCs w:val="26"/>
          <w:lang w:val="pl" w:eastAsia="x-none"/>
        </w:rPr>
        <w:t>bmp</w:t>
      </w:r>
      <w:proofErr w:type="spellEnd"/>
      <w:r w:rsidRPr="00A105E8">
        <w:rPr>
          <w:rFonts w:eastAsia="Times New Roman" w:cs="Times New Roman"/>
          <w:bCs/>
          <w:szCs w:val="26"/>
          <w:lang w:val="pl" w:eastAsia="x-none"/>
        </w:rPr>
        <w:t xml:space="preserve"> .</w:t>
      </w:r>
      <w:proofErr w:type="spellStart"/>
      <w:r w:rsidRPr="00A105E8">
        <w:rPr>
          <w:rFonts w:eastAsia="Times New Roman" w:cs="Times New Roman"/>
          <w:bCs/>
          <w:szCs w:val="26"/>
          <w:lang w:val="pl" w:eastAsia="x-none"/>
        </w:rPr>
        <w:t>numbers</w:t>
      </w:r>
      <w:proofErr w:type="spellEnd"/>
      <w:r w:rsidRPr="00A105E8">
        <w:rPr>
          <w:rFonts w:eastAsia="Times New Roman" w:cs="Times New Roman"/>
          <w:bCs/>
          <w:szCs w:val="26"/>
          <w:lang w:val="pl" w:eastAsia="x-none"/>
        </w:rPr>
        <w:t xml:space="preserve"> .</w:t>
      </w:r>
      <w:proofErr w:type="spellStart"/>
      <w:r w:rsidRPr="00A105E8">
        <w:rPr>
          <w:rFonts w:eastAsia="Times New Roman" w:cs="Times New Roman"/>
          <w:bCs/>
          <w:szCs w:val="26"/>
          <w:lang w:val="pl" w:eastAsia="x-none"/>
        </w:rPr>
        <w:t>pages</w:t>
      </w:r>
      <w:proofErr w:type="spellEnd"/>
      <w:r w:rsidRPr="00A105E8">
        <w:rPr>
          <w:rFonts w:eastAsia="Times New Roman" w:cs="Times New Roman"/>
          <w:bCs/>
          <w:szCs w:val="26"/>
          <w:lang w:val="pl" w:eastAsia="x-none"/>
        </w:rPr>
        <w:t>. Dokumenty złożone w takich plikach zostaną potraktowane za złożone nieskutecznie;</w:t>
      </w:r>
    </w:p>
    <w:p w14:paraId="71FC1822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A105E8">
        <w:rPr>
          <w:rFonts w:eastAsia="Times New Roman" w:cs="Times New Roman"/>
          <w:bCs/>
          <w:szCs w:val="26"/>
          <w:lang w:val="pl" w:eastAsia="x-none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A105E8">
        <w:rPr>
          <w:rFonts w:eastAsia="Times New Roman" w:cs="Times New Roman"/>
          <w:bCs/>
          <w:szCs w:val="26"/>
          <w:lang w:val="pl" w:eastAsia="x-none"/>
        </w:rPr>
        <w:t>PadES</w:t>
      </w:r>
      <w:proofErr w:type="spellEnd"/>
      <w:r w:rsidRPr="00A105E8">
        <w:rPr>
          <w:rFonts w:eastAsia="Times New Roman" w:cs="Times New Roman"/>
          <w:bCs/>
          <w:szCs w:val="26"/>
          <w:lang w:val="pl" w:eastAsia="x-none"/>
        </w:rPr>
        <w:t>;</w:t>
      </w:r>
    </w:p>
    <w:p w14:paraId="6F36CC48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A105E8">
        <w:rPr>
          <w:rFonts w:eastAsia="Times New Roman" w:cs="Times New Roman"/>
          <w:bCs/>
          <w:szCs w:val="26"/>
          <w:lang w:val="pl" w:eastAsia="x-none"/>
        </w:rPr>
        <w:t xml:space="preserve">Pliki w innych formatach niż PDF zaleca się opatrzyć zewnętrznym podpisem </w:t>
      </w:r>
      <w:proofErr w:type="spellStart"/>
      <w:r w:rsidRPr="00A105E8">
        <w:rPr>
          <w:rFonts w:eastAsia="Times New Roman" w:cs="Times New Roman"/>
          <w:bCs/>
          <w:szCs w:val="26"/>
          <w:lang w:val="pl" w:eastAsia="x-none"/>
        </w:rPr>
        <w:t>XAdES</w:t>
      </w:r>
      <w:proofErr w:type="spellEnd"/>
      <w:r w:rsidRPr="00A105E8">
        <w:rPr>
          <w:rFonts w:eastAsia="Times New Roman" w:cs="Times New Roman"/>
          <w:bCs/>
          <w:szCs w:val="26"/>
          <w:lang w:val="pl" w:eastAsia="x-none"/>
        </w:rPr>
        <w:t>. Wykonawca powinien pamiętać, aby plik z podpisem przekazywać łącznie z dokumentem podpisywanym;</w:t>
      </w:r>
    </w:p>
    <w:p w14:paraId="2447D0C8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A105E8">
        <w:rPr>
          <w:rFonts w:eastAsia="Times New Roman" w:cs="Times New Roman"/>
          <w:bCs/>
          <w:szCs w:val="26"/>
          <w:lang w:val="pl" w:eastAsia="x-none"/>
        </w:rPr>
        <w:t>Zaleca się, aby komunikacja z wykonawcami odbywała się tylko na platformie za pośrednictwem formularza “Wyślij wiadomość do Zamawiającego”;</w:t>
      </w:r>
    </w:p>
    <w:p w14:paraId="72214E69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A105E8">
        <w:rPr>
          <w:rFonts w:eastAsia="Times New Roman" w:cs="Times New Roman"/>
          <w:bCs/>
          <w:szCs w:val="26"/>
          <w:lang w:val="pl" w:eastAsia="x-none"/>
        </w:rPr>
        <w:t>Ofertę należy przygotować z należytą starannością i z zachowaniem odpowiedniego odstępu czasu do daty zakończenia przyjmowania ofert;</w:t>
      </w:r>
    </w:p>
    <w:p w14:paraId="02CA1679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A105E8">
        <w:rPr>
          <w:rFonts w:eastAsia="Times New Roman" w:cs="Times New Roman"/>
          <w:bCs/>
          <w:szCs w:val="26"/>
          <w:lang w:val="pl" w:eastAsia="x-none"/>
        </w:rPr>
        <w:t xml:space="preserve">Podczas podpisywania plików zaleca się stosowanie algorytmu skrótu SHA2 zamiast SHA1; </w:t>
      </w:r>
    </w:p>
    <w:p w14:paraId="1DCCCB0B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A105E8">
        <w:rPr>
          <w:rFonts w:eastAsia="Times New Roman" w:cs="Times New Roman"/>
          <w:bCs/>
          <w:szCs w:val="26"/>
          <w:lang w:val="pl" w:eastAsia="x-none"/>
        </w:rPr>
        <w:t>W przypadku kompresowania dokumentów np. w plik ZIP zaleca się wcześniejsze podpisanie każdego ze skompresowanych plików;</w:t>
      </w:r>
    </w:p>
    <w:p w14:paraId="5496297B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A105E8">
        <w:rPr>
          <w:rFonts w:eastAsia="Times New Roman" w:cs="Times New Roman"/>
          <w:bCs/>
          <w:szCs w:val="26"/>
          <w:lang w:val="pl" w:eastAsia="x-none"/>
        </w:rPr>
        <w:t>Zamawiający rekomenduje wykorzystanie podpisu z kwalifikowanym znacznikiem czasu;</w:t>
      </w:r>
    </w:p>
    <w:p w14:paraId="1FC24547" w14:textId="77777777" w:rsidR="00A105E8" w:rsidRPr="00A105E8" w:rsidRDefault="00A105E8" w:rsidP="00A105E8">
      <w:pPr>
        <w:numPr>
          <w:ilvl w:val="0"/>
          <w:numId w:val="11"/>
        </w:numPr>
        <w:tabs>
          <w:tab w:val="num" w:pos="360"/>
        </w:tabs>
        <w:ind w:left="851" w:hanging="284"/>
        <w:contextualSpacing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A105E8">
        <w:rPr>
          <w:rFonts w:eastAsia="Times New Roman" w:cs="Times New Roman"/>
          <w:bCs/>
          <w:szCs w:val="26"/>
          <w:lang w:val="pl" w:eastAsia="x-none"/>
        </w:rPr>
        <w:t>Zamawiający zaleca, aby nie wprowadzać jakichkolwiek zmian w plikach po podpisaniu ich podpisem kwalifikowanym. Może to skutkować naruszeniem integralności plików co równoważne będzie z koniecznością odrzucenia oferty w postępowaniu.</w:t>
      </w:r>
    </w:p>
    <w:p w14:paraId="7369EC4C" w14:textId="4B960213" w:rsidR="007206AE" w:rsidRDefault="001C43D0" w:rsidP="00640F38">
      <w:pPr>
        <w:pStyle w:val="Nagwek1"/>
      </w:pPr>
      <w:r>
        <w:t>Opis sposobu przygotowania ofert.</w:t>
      </w:r>
      <w:bookmarkEnd w:id="26"/>
    </w:p>
    <w:p w14:paraId="5F379EB3" w14:textId="44C82CE4" w:rsidR="00C540B8" w:rsidRDefault="00C540B8" w:rsidP="005A20E6">
      <w:pPr>
        <w:pStyle w:val="Nagwek2"/>
        <w:numPr>
          <w:ilvl w:val="0"/>
          <w:numId w:val="21"/>
        </w:numPr>
        <w:ind w:left="284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12C4A560" w:rsidR="00C540B8" w:rsidRDefault="00C540B8" w:rsidP="005A20E6">
      <w:pPr>
        <w:pStyle w:val="Nagwek3"/>
        <w:numPr>
          <w:ilvl w:val="0"/>
          <w:numId w:val="22"/>
        </w:numPr>
        <w:ind w:left="851" w:hanging="284"/>
      </w:pPr>
      <w:r w:rsidRPr="00C540B8">
        <w:t xml:space="preserve">Wykonawca może złożyć tylko jedną ofertę w </w:t>
      </w:r>
      <w:r w:rsidR="006E78C6">
        <w:t>postępowani</w:t>
      </w:r>
      <w:r w:rsidR="00921DA5">
        <w:t>u</w:t>
      </w:r>
      <w:r w:rsidR="006E78C6">
        <w:t>.</w:t>
      </w:r>
    </w:p>
    <w:p w14:paraId="4849800E" w14:textId="46ABB667" w:rsidR="008B0002" w:rsidRDefault="008B0002" w:rsidP="005A20E6">
      <w:pPr>
        <w:pStyle w:val="Nagwek3"/>
        <w:numPr>
          <w:ilvl w:val="0"/>
          <w:numId w:val="22"/>
        </w:numPr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>erta oraz wszystkie dokumenty składane przez w</w:t>
      </w:r>
      <w:r w:rsidRPr="008B0002">
        <w:rPr>
          <w:rFonts w:eastAsia="Arial Unicode MS"/>
        </w:rPr>
        <w:t xml:space="preserve">ykonawcę w toku postępowania winny być </w:t>
      </w:r>
      <w:r w:rsidRPr="00A105E8">
        <w:t>podpisane</w:t>
      </w:r>
      <w:r w:rsidRPr="008B0002">
        <w:rPr>
          <w:rFonts w:eastAsia="Arial Unicode MS"/>
        </w:rPr>
        <w:t xml:space="preserve"> przez osoby upoważnione do skład</w:t>
      </w:r>
      <w:r>
        <w:rPr>
          <w:rFonts w:eastAsia="Arial Unicode MS"/>
        </w:rPr>
        <w:t>ania oświadczeń woli w imieniu 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5E840C1F" w:rsidR="00A57F79" w:rsidRPr="00A57F79" w:rsidRDefault="00A57F79" w:rsidP="005A20E6">
      <w:pPr>
        <w:pStyle w:val="Nagwek3"/>
        <w:numPr>
          <w:ilvl w:val="0"/>
          <w:numId w:val="22"/>
        </w:numPr>
        <w:ind w:left="851" w:hanging="284"/>
        <w:rPr>
          <w:rFonts w:eastAsia="Arial Unicode MS"/>
        </w:rPr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3960ADC8" w14:textId="21D23521" w:rsidR="00915A9C" w:rsidRDefault="00915A9C" w:rsidP="005A20E6">
      <w:pPr>
        <w:pStyle w:val="Nagwek3"/>
        <w:numPr>
          <w:ilvl w:val="0"/>
          <w:numId w:val="22"/>
        </w:numPr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 xml:space="preserve">, oświadczenie wstępne, o którym mowa w art. 125 ust. 1 ustawy Pzp, podmiotowe środki dowodowe, w tym oświadczenie, o którym mowa w art. 117 ust. 4 ustawy Pzp (jeżeli jest wymagane), oraz zobowiązanie podmiotu udostępniającego zasoby, o którym mowa w art. 118 ust. 3 ustawy Pzp (jeżeli jest </w:t>
      </w:r>
      <w:r w:rsidRPr="00A105E8">
        <w:t>wymagane</w:t>
      </w:r>
      <w:r w:rsidRPr="00915A9C">
        <w:rPr>
          <w:rFonts w:eastAsia="Arial Unicode MS"/>
        </w:rPr>
        <w:t>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 xml:space="preserve">postaci elektronicznej, w formatach danych określonych w przepisach wydanych na podstawie art. 18 ustawy z dnia 17 lutego 2005 r. o 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5A20E6">
      <w:pPr>
        <w:pStyle w:val="Nagwek3"/>
        <w:numPr>
          <w:ilvl w:val="0"/>
          <w:numId w:val="22"/>
        </w:numPr>
        <w:ind w:left="851" w:hanging="284"/>
        <w:rPr>
          <w:rFonts w:eastAsia="Arial Unicode MS"/>
        </w:rPr>
      </w:pPr>
      <w:r w:rsidRPr="001509D7">
        <w:rPr>
          <w:rFonts w:eastAsia="Arial Unicode MS"/>
        </w:rPr>
        <w:lastRenderedPageBreak/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5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6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978BB24" w:rsidR="001509D7" w:rsidRDefault="00241D9C" w:rsidP="005A20E6">
      <w:pPr>
        <w:pStyle w:val="Nagwek3"/>
        <w:numPr>
          <w:ilvl w:val="0"/>
          <w:numId w:val="22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EE444D" w:rsidRPr="00EE444D">
        <w:t>,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78EFD0C0" w:rsidR="00297EB3" w:rsidRPr="00297EB3" w:rsidRDefault="00297EB3" w:rsidP="005A20E6">
      <w:pPr>
        <w:pStyle w:val="Nagwek3"/>
        <w:numPr>
          <w:ilvl w:val="0"/>
          <w:numId w:val="22"/>
        </w:numPr>
        <w:ind w:left="851" w:hanging="284"/>
      </w:pPr>
      <w:r>
        <w:t>Przedmiotowe i p</w:t>
      </w:r>
      <w:r w:rsidRPr="00297EB3">
        <w:t xml:space="preserve">odmiotowe środki dowodowe oraz </w:t>
      </w:r>
      <w:r>
        <w:t>inne dokumenty lub oświadczenia wymagane w postępowaniu</w:t>
      </w:r>
      <w:r w:rsidRPr="00297EB3">
        <w:t>, składa się w formie elektronicznej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</w:t>
      </w:r>
      <w:r w:rsidR="00831DE9">
        <w:t xml:space="preserve">ący zapoznanie się z tą treścią </w:t>
      </w:r>
      <w:r w:rsidR="00002F1C" w:rsidRPr="00002F1C">
        <w:t>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040B4FC2" w:rsidR="00297EB3" w:rsidRDefault="00297EB3" w:rsidP="005A20E6">
      <w:pPr>
        <w:pStyle w:val="Nagwek3"/>
        <w:numPr>
          <w:ilvl w:val="0"/>
          <w:numId w:val="22"/>
        </w:numPr>
        <w:ind w:left="851" w:hanging="284"/>
      </w:pPr>
      <w:r>
        <w:t>Poświadczenia zgodności cyfrowego odwzorowania z dokumentem w postaci papierowej, o k</w:t>
      </w:r>
      <w:r w:rsidR="00A57F79">
        <w:t>tórym mowa w pkt 7</w:t>
      </w:r>
      <w:r>
        <w:t>, dokonuje w przypadku:</w:t>
      </w:r>
    </w:p>
    <w:p w14:paraId="1F764B06" w14:textId="6AE4ADB1" w:rsidR="00297EB3" w:rsidRDefault="00297EB3" w:rsidP="005A20E6">
      <w:pPr>
        <w:pStyle w:val="Nagwek4"/>
        <w:numPr>
          <w:ilvl w:val="0"/>
          <w:numId w:val="23"/>
        </w:numPr>
        <w:ind w:left="1134" w:hanging="283"/>
      </w:pPr>
      <w:r>
        <w:t>podmiotowych środków dowodowych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5A20E6">
      <w:pPr>
        <w:pStyle w:val="Nagwek4"/>
        <w:numPr>
          <w:ilvl w:val="0"/>
          <w:numId w:val="23"/>
        </w:numPr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5A20E6">
      <w:pPr>
        <w:pStyle w:val="Nagwek4"/>
        <w:numPr>
          <w:ilvl w:val="0"/>
          <w:numId w:val="23"/>
        </w:numPr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5A20E6">
      <w:pPr>
        <w:pStyle w:val="Nagwek4"/>
        <w:numPr>
          <w:ilvl w:val="0"/>
          <w:numId w:val="23"/>
        </w:numPr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5DA63A9B" w:rsidR="00002F1C" w:rsidRDefault="007213C6" w:rsidP="005A20E6">
      <w:pPr>
        <w:pStyle w:val="Nagwek3"/>
        <w:numPr>
          <w:ilvl w:val="0"/>
          <w:numId w:val="22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5A20E6">
      <w:pPr>
        <w:pStyle w:val="Nagwek3"/>
        <w:numPr>
          <w:ilvl w:val="0"/>
          <w:numId w:val="22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5A20E6">
      <w:pPr>
        <w:pStyle w:val="Nagwek3"/>
        <w:numPr>
          <w:ilvl w:val="0"/>
          <w:numId w:val="22"/>
        </w:numPr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</w:t>
      </w:r>
      <w:r w:rsidRPr="00490CBC">
        <w:lastRenderedPageBreak/>
        <w:t>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5A20E6">
      <w:pPr>
        <w:pStyle w:val="Nagwek3"/>
        <w:numPr>
          <w:ilvl w:val="0"/>
          <w:numId w:val="22"/>
        </w:numPr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5A20E6">
      <w:pPr>
        <w:pStyle w:val="Nagwek3"/>
        <w:numPr>
          <w:ilvl w:val="0"/>
          <w:numId w:val="22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4DA74E67" w14:textId="52EEA9B8" w:rsidR="00A5460C" w:rsidRDefault="00A5460C" w:rsidP="005A20E6">
      <w:pPr>
        <w:pStyle w:val="Nagwek3"/>
        <w:numPr>
          <w:ilvl w:val="0"/>
          <w:numId w:val="58"/>
        </w:numPr>
        <w:ind w:left="851" w:hanging="284"/>
      </w:pPr>
      <w:r>
        <w:t xml:space="preserve">Oferta powinna być złożona zgodnie z treścią formularza oferty, stanowiącego załącznik nr 1A do niniejszej specyfikacji (Zamawiający dopuszcza odtworzenie tekstu formularza) </w:t>
      </w:r>
      <w:r>
        <w:rPr>
          <w:rFonts w:eastAsia="Palatino Linotype"/>
          <w:bCs w:val="0"/>
          <w:szCs w:val="22"/>
          <w:lang w:eastAsia="en-US"/>
        </w:rPr>
        <w:t>z podaniem wartości netto, stawki i doliczonej wartości podatku VAT, ceny brutto za przedmiot zamówienia, a</w:t>
      </w:r>
      <w:r w:rsidR="00921DA5">
        <w:rPr>
          <w:rFonts w:eastAsia="Palatino Linotype"/>
          <w:bCs w:val="0"/>
          <w:szCs w:val="22"/>
          <w:lang w:eastAsia="en-US"/>
        </w:rPr>
        <w:t> </w:t>
      </w:r>
      <w:r>
        <w:rPr>
          <w:rFonts w:eastAsia="Palatino Linotype"/>
          <w:bCs w:val="0"/>
          <w:szCs w:val="22"/>
          <w:lang w:eastAsia="en-US"/>
        </w:rPr>
        <w:t>także terminu realizacji zamówienia, okresu gwarancji i warunków realizacji zamówienia.</w:t>
      </w:r>
    </w:p>
    <w:p w14:paraId="2677A840" w14:textId="0DA5C75D" w:rsidR="00A5460C" w:rsidRPr="000A0C73" w:rsidRDefault="000A0C73" w:rsidP="005A20E6">
      <w:pPr>
        <w:pStyle w:val="Nagwek3"/>
        <w:numPr>
          <w:ilvl w:val="0"/>
          <w:numId w:val="58"/>
        </w:numPr>
        <w:ind w:left="851" w:hanging="284"/>
        <w:rPr>
          <w:rFonts w:eastAsia="Palatino Linotype"/>
          <w:bCs w:val="0"/>
          <w:szCs w:val="22"/>
          <w:lang w:eastAsia="en-US"/>
        </w:rPr>
      </w:pPr>
      <w:bookmarkStart w:id="28" w:name="_Hlk167789125"/>
      <w:r w:rsidRPr="000A0C73">
        <w:rPr>
          <w:rFonts w:eastAsia="Palatino Linotype"/>
          <w:bCs w:val="0"/>
          <w:szCs w:val="22"/>
          <w:lang w:eastAsia="en-US"/>
        </w:rPr>
        <w:t>Wykonawca winien skonkretyzować w formularzu oferty (załącznik nr 1A do SWZ) oferowane Urządzenie, podając nazwę producenta, model/typ lub inne, przypisane wyłącznie temu produktowi cechy (np. nr katalogowy), jednoznacznie identyfikujące zaoferowany produkt. W przypadku urządzeń, który nie posiadają oznaczeń, o których mowa powyżej, produkowanych na zamówienie, Wykonawca winien w formularzu oferty wskazać w kolumnie model/typ – „wyrób na zamówienie”, „wyrób własny” lub inny równoznaczny zwrot</w:t>
      </w:r>
      <w:bookmarkEnd w:id="28"/>
      <w:r w:rsidR="00A5460C" w:rsidRPr="000A0C73">
        <w:rPr>
          <w:rFonts w:eastAsia="Palatino Linotype"/>
          <w:bCs w:val="0"/>
          <w:szCs w:val="22"/>
          <w:lang w:eastAsia="en-US"/>
        </w:rPr>
        <w:t>.</w:t>
      </w:r>
      <w:r w:rsidR="00102FB6" w:rsidRPr="000A0C73">
        <w:rPr>
          <w:rFonts w:eastAsia="Palatino Linotype"/>
          <w:bCs w:val="0"/>
          <w:szCs w:val="22"/>
          <w:lang w:eastAsia="en-US"/>
        </w:rPr>
        <w:t xml:space="preserve"> </w:t>
      </w:r>
    </w:p>
    <w:p w14:paraId="6893BA83" w14:textId="6DAEFB4C" w:rsidR="00266BF4" w:rsidRPr="00C07285" w:rsidRDefault="00266BF4" w:rsidP="005A20E6">
      <w:pPr>
        <w:pStyle w:val="Nagwek3"/>
        <w:numPr>
          <w:ilvl w:val="0"/>
          <w:numId w:val="58"/>
        </w:numPr>
        <w:ind w:left="851" w:hanging="284"/>
        <w:rPr>
          <w:rFonts w:eastAsia="Arial Unicode MS"/>
        </w:rPr>
      </w:pPr>
      <w:r w:rsidRPr="00C07285">
        <w:rPr>
          <w:rFonts w:eastAsia="Arial Unicode MS"/>
        </w:rPr>
        <w:t xml:space="preserve">Termin </w:t>
      </w:r>
      <w:r w:rsidR="00A5460C" w:rsidRPr="00C07285">
        <w:rPr>
          <w:rFonts w:eastAsia="Arial Unicode MS"/>
        </w:rPr>
        <w:t xml:space="preserve">realizacji zamówienia </w:t>
      </w:r>
      <w:r w:rsidRPr="00C07285">
        <w:rPr>
          <w:rFonts w:eastAsia="Arial Unicode MS"/>
        </w:rPr>
        <w:t xml:space="preserve">winien być </w:t>
      </w:r>
      <w:r w:rsidR="00C07285" w:rsidRPr="00C07285">
        <w:rPr>
          <w:rFonts w:eastAsia="Arial Unicode MS"/>
        </w:rPr>
        <w:t>wyrażony</w:t>
      </w:r>
      <w:r w:rsidR="00A5460C" w:rsidRPr="00C07285">
        <w:rPr>
          <w:rFonts w:eastAsia="Arial Unicode MS"/>
        </w:rPr>
        <w:t xml:space="preserve"> </w:t>
      </w:r>
      <w:r w:rsidRPr="00C07285">
        <w:rPr>
          <w:rFonts w:eastAsia="Arial Unicode MS"/>
        </w:rPr>
        <w:t>liczbowo i słownie; w przypadku rozbieżności pomiędzy zapisem liczbowym a zapisem słownym, Zamawiający przyjmie zapis podany słownie</w:t>
      </w:r>
      <w:r w:rsidR="00C07285" w:rsidRPr="00C07285">
        <w:rPr>
          <w:rFonts w:eastAsia="Arial Unicode MS"/>
        </w:rPr>
        <w:t>. J</w:t>
      </w:r>
      <w:r w:rsidR="001B3499" w:rsidRPr="00C07285">
        <w:rPr>
          <w:rFonts w:eastAsia="Arial Unicode MS"/>
        </w:rPr>
        <w:t xml:space="preserve">eżeli Wykonawca nie złoży oświadczenia o terminie </w:t>
      </w:r>
      <w:r w:rsidR="00C07285" w:rsidRPr="00C07285">
        <w:rPr>
          <w:rFonts w:eastAsia="Arial Unicode MS"/>
        </w:rPr>
        <w:t>realizacji zamówienia</w:t>
      </w:r>
      <w:r w:rsidR="001B3499" w:rsidRPr="00C07285">
        <w:rPr>
          <w:rFonts w:eastAsia="Arial Unicode MS"/>
        </w:rPr>
        <w:t xml:space="preserve"> </w:t>
      </w:r>
      <w:r w:rsidR="00EE4C77">
        <w:rPr>
          <w:rFonts w:eastAsia="Arial Unicode MS"/>
        </w:rPr>
        <w:t>lub</w:t>
      </w:r>
      <w:r w:rsidR="00A105E8">
        <w:rPr>
          <w:rFonts w:eastAsia="Arial Unicode MS"/>
        </w:rPr>
        <w:t xml:space="preserve"> </w:t>
      </w:r>
      <w:r w:rsidR="00EE4C77" w:rsidRPr="00C07285">
        <w:rPr>
          <w:rFonts w:eastAsia="Arial Unicode MS"/>
        </w:rPr>
        <w:t>jeżeli zaoferowany w ofercie termin będzie dłuższy od maksymalnego dopuszczalnego zgodnie z postanowieniami SWZ</w:t>
      </w:r>
      <w:r w:rsidR="00921DA5">
        <w:rPr>
          <w:rFonts w:eastAsia="Arial Unicode MS"/>
        </w:rPr>
        <w:t xml:space="preserve">, </w:t>
      </w:r>
      <w:r w:rsidR="001B3499" w:rsidRPr="00C07285">
        <w:rPr>
          <w:rFonts w:eastAsia="Arial Unicode MS"/>
        </w:rPr>
        <w:t>oferta zostanie odrzucona jako niezgodna z warunkami zamówienia na podstawie art. 226 ust. 1 pkt 5 ustawy Pzp</w:t>
      </w:r>
      <w:r w:rsidR="00A37DB2" w:rsidRPr="00C07285">
        <w:rPr>
          <w:rFonts w:eastAsia="Arial Unicode MS"/>
        </w:rPr>
        <w:t>,;</w:t>
      </w:r>
    </w:p>
    <w:p w14:paraId="01BD9BC6" w14:textId="77A29A6B" w:rsidR="00C07285" w:rsidRPr="00C07285" w:rsidRDefault="00C07285" w:rsidP="005A20E6">
      <w:pPr>
        <w:pStyle w:val="Nagwek3"/>
        <w:numPr>
          <w:ilvl w:val="0"/>
          <w:numId w:val="58"/>
        </w:numPr>
        <w:ind w:left="851" w:hanging="284"/>
        <w:rPr>
          <w:rFonts w:eastAsia="Arial Unicode MS"/>
        </w:rPr>
      </w:pPr>
      <w:r>
        <w:rPr>
          <w:rFonts w:eastAsia="Arial Unicode MS"/>
        </w:rPr>
        <w:t>Okres gwarancji</w:t>
      </w:r>
      <w:r w:rsidRPr="00C07285">
        <w:rPr>
          <w:rFonts w:eastAsia="Arial Unicode MS"/>
        </w:rPr>
        <w:t xml:space="preserve"> winien być podany w pełnych </w:t>
      </w:r>
      <w:r>
        <w:rPr>
          <w:rFonts w:eastAsia="Arial Unicode MS"/>
        </w:rPr>
        <w:t>miesiącach</w:t>
      </w:r>
      <w:r w:rsidRPr="00C07285">
        <w:rPr>
          <w:rFonts w:eastAsia="Arial Unicode MS"/>
        </w:rPr>
        <w:t>, wyrażony liczbowo i słownie; w</w:t>
      </w:r>
      <w:r>
        <w:rPr>
          <w:rFonts w:eastAsia="Arial Unicode MS"/>
        </w:rPr>
        <w:t> </w:t>
      </w:r>
      <w:r w:rsidRPr="00C07285">
        <w:rPr>
          <w:rFonts w:eastAsia="Arial Unicode MS"/>
        </w:rPr>
        <w:t>przypadku rozbieżności pomiędzy zapisem liczbowym a</w:t>
      </w:r>
      <w:r w:rsidR="00EE4C77">
        <w:rPr>
          <w:rFonts w:eastAsia="Arial Unicode MS"/>
        </w:rPr>
        <w:t xml:space="preserve"> </w:t>
      </w:r>
      <w:r w:rsidRPr="00C07285">
        <w:rPr>
          <w:rFonts w:eastAsia="Arial Unicode MS"/>
        </w:rPr>
        <w:t>zapisem słownym, Zamawiający przyjmie zapis podany słownie</w:t>
      </w:r>
      <w:r w:rsidR="00EE4C77">
        <w:rPr>
          <w:rFonts w:eastAsia="Arial Unicode MS"/>
        </w:rPr>
        <w:t xml:space="preserve">; </w:t>
      </w:r>
      <w:r w:rsidRPr="00C07285">
        <w:rPr>
          <w:rFonts w:eastAsia="Arial Unicode MS"/>
        </w:rPr>
        <w:t xml:space="preserve">jeżeli zaoferowany w ofercie </w:t>
      </w:r>
      <w:r w:rsidR="00EE4C77">
        <w:rPr>
          <w:rFonts w:eastAsia="Arial Unicode MS"/>
        </w:rPr>
        <w:t>okres gwarancji</w:t>
      </w:r>
      <w:r w:rsidRPr="00C07285">
        <w:rPr>
          <w:rFonts w:eastAsia="Arial Unicode MS"/>
        </w:rPr>
        <w:t xml:space="preserve"> będzie </w:t>
      </w:r>
      <w:r w:rsidR="00EE4C77">
        <w:rPr>
          <w:rFonts w:eastAsia="Arial Unicode MS"/>
        </w:rPr>
        <w:t>krótszy</w:t>
      </w:r>
      <w:r w:rsidRPr="00C07285">
        <w:rPr>
          <w:rFonts w:eastAsia="Arial Unicode MS"/>
        </w:rPr>
        <w:t xml:space="preserve"> od </w:t>
      </w:r>
      <w:r w:rsidR="00EE4C77">
        <w:rPr>
          <w:rFonts w:eastAsia="Arial Unicode MS"/>
        </w:rPr>
        <w:t>minimalnego</w:t>
      </w:r>
      <w:r w:rsidRPr="00C07285">
        <w:rPr>
          <w:rFonts w:eastAsia="Arial Unicode MS"/>
        </w:rPr>
        <w:t xml:space="preserve"> </w:t>
      </w:r>
      <w:r w:rsidR="00EE4C77">
        <w:rPr>
          <w:rFonts w:eastAsia="Arial Unicode MS"/>
        </w:rPr>
        <w:t>wymaganego</w:t>
      </w:r>
      <w:r w:rsidRPr="00C07285">
        <w:rPr>
          <w:rFonts w:eastAsia="Arial Unicode MS"/>
        </w:rPr>
        <w:t xml:space="preserve"> zgodnie z postanowieniami SWZ</w:t>
      </w:r>
      <w:r w:rsidR="00EE4C77">
        <w:rPr>
          <w:rFonts w:eastAsia="Arial Unicode MS"/>
        </w:rPr>
        <w:t xml:space="preserve"> </w:t>
      </w:r>
      <w:r w:rsidR="006E78C6">
        <w:rPr>
          <w:rFonts w:eastAsia="Arial Unicode MS"/>
        </w:rPr>
        <w:t xml:space="preserve">lub Wykonawca nie złoży oświadczenia o okresie gwarancji </w:t>
      </w:r>
      <w:r w:rsidR="00EE4C77">
        <w:rPr>
          <w:rFonts w:eastAsia="Arial Unicode MS"/>
        </w:rPr>
        <w:t xml:space="preserve">- </w:t>
      </w:r>
      <w:r w:rsidRPr="00C07285">
        <w:rPr>
          <w:rFonts w:eastAsia="Arial Unicode MS"/>
        </w:rPr>
        <w:t>oferta zostanie odrzucona jako niezgodna z</w:t>
      </w:r>
      <w:r w:rsidR="00EE4C77">
        <w:rPr>
          <w:rFonts w:eastAsia="Arial Unicode MS"/>
        </w:rPr>
        <w:t> </w:t>
      </w:r>
      <w:r w:rsidRPr="00C07285">
        <w:rPr>
          <w:rFonts w:eastAsia="Arial Unicode MS"/>
        </w:rPr>
        <w:t xml:space="preserve">warunkami zamówienia na podstawie art. 226 ust. 1 pkt 5 ustawy </w:t>
      </w:r>
      <w:proofErr w:type="spellStart"/>
      <w:r w:rsidRPr="00C07285">
        <w:rPr>
          <w:rFonts w:eastAsia="Arial Unicode MS"/>
        </w:rPr>
        <w:t>Pzp</w:t>
      </w:r>
      <w:proofErr w:type="spellEnd"/>
      <w:r w:rsidRPr="00C07285">
        <w:rPr>
          <w:rFonts w:eastAsia="Arial Unicode MS"/>
        </w:rPr>
        <w:t>;</w:t>
      </w:r>
    </w:p>
    <w:p w14:paraId="1D73CE36" w14:textId="6E659E80" w:rsidR="00C540B8" w:rsidRDefault="00915A9C" w:rsidP="005A20E6">
      <w:pPr>
        <w:pStyle w:val="Nagwek3"/>
        <w:numPr>
          <w:ilvl w:val="0"/>
          <w:numId w:val="58"/>
        </w:numPr>
        <w:ind w:left="851" w:hanging="284"/>
      </w:pPr>
      <w:r w:rsidRPr="00915A9C">
        <w:t>Podmiotowe środki dowodowe, przedmiotowe środki dowodowe oraz inne dok</w:t>
      </w:r>
      <w:r>
        <w:t xml:space="preserve">umenty lub </w:t>
      </w:r>
      <w:r w:rsidRPr="00A105E8">
        <w:rPr>
          <w:rFonts w:eastAsia="Arial Unicode MS"/>
        </w:rPr>
        <w:t>oświadczenia</w:t>
      </w:r>
      <w:r>
        <w:t>, sporzą</w:t>
      </w:r>
      <w:r w:rsidRPr="00915A9C">
        <w:t>dzone w języku obcym przekazuje się wraz</w:t>
      </w:r>
      <w:r>
        <w:t xml:space="preserve"> z tłumaczeniem na język polski;</w:t>
      </w:r>
    </w:p>
    <w:p w14:paraId="4B7E9633" w14:textId="72EAE184" w:rsidR="00CE7E76" w:rsidRPr="00CE7E76" w:rsidRDefault="00CE7E76" w:rsidP="005A20E6">
      <w:pPr>
        <w:pStyle w:val="Nagwek3"/>
        <w:numPr>
          <w:ilvl w:val="0"/>
          <w:numId w:val="58"/>
        </w:numPr>
        <w:ind w:left="851" w:hanging="284"/>
      </w:pPr>
      <w:r>
        <w:t xml:space="preserve">Zamawiający nie przewiduje, ani nie wymaga złożenia oferty po odbyciu wizji lokalnej </w:t>
      </w:r>
      <w:r w:rsidR="00EE6932">
        <w:t xml:space="preserve">lub po </w:t>
      </w:r>
      <w:r w:rsidR="00EE6932" w:rsidRPr="00A105E8">
        <w:rPr>
          <w:rFonts w:eastAsia="Arial Unicode MS"/>
        </w:rPr>
        <w:t>sprawdzeniu</w:t>
      </w:r>
      <w:r w:rsidR="00EE6932">
        <w:t xml:space="preserve"> dokumentów niezbędnych do realizacji zamówienia, o których mowa w art. 131 ust. 2 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2ED93D4E" w14:textId="2C87011B" w:rsidR="000C3393" w:rsidRPr="00246F63" w:rsidRDefault="000C3393" w:rsidP="005A20E6">
      <w:pPr>
        <w:pStyle w:val="Nagwek3"/>
        <w:numPr>
          <w:ilvl w:val="0"/>
          <w:numId w:val="67"/>
        </w:numPr>
        <w:ind w:left="851" w:hanging="284"/>
      </w:pPr>
      <w:r w:rsidRPr="00246F63">
        <w:t>Cena podana w ofercie</w:t>
      </w:r>
      <w:r w:rsidR="00921DA5" w:rsidRPr="00246F63">
        <w:t xml:space="preserve"> </w:t>
      </w:r>
      <w:r w:rsidRPr="00246F63">
        <w:t>winna zawierać wszelkie koszty poniesione w celu należytego i pełnego wykonania zamówienia, zgodnie z wymaganiami opisanymi w dokumentach zamówienia, w</w:t>
      </w:r>
      <w:r w:rsidR="00241DF1" w:rsidRPr="00246F63">
        <w:t> </w:t>
      </w:r>
      <w:r w:rsidRPr="00246F63">
        <w:t xml:space="preserve">szczególności: </w:t>
      </w:r>
      <w:r w:rsidR="005E2EF9" w:rsidRPr="00CD78DB">
        <w:t xml:space="preserve">koszt urządzenia (wraz z wyposażeniem określonym w załączniku nr 2 do SWZ) wraz z dostarczeniem zgodnie z opisem przedmiotu zamówienia, koszt rozładunku i wniesienia </w:t>
      </w:r>
      <w:r w:rsidR="005E2EF9" w:rsidRPr="00CD78DB">
        <w:lastRenderedPageBreak/>
        <w:t>w</w:t>
      </w:r>
      <w:r w:rsidR="005E2EF9">
        <w:t> </w:t>
      </w:r>
      <w:r w:rsidR="005E2EF9" w:rsidRPr="00CD78DB">
        <w:t>miejsce wskazane przez Zamawiającego, koszt instalacji i uruchomienia</w:t>
      </w:r>
      <w:r w:rsidR="008F35A2">
        <w:t xml:space="preserve"> urządzenia, </w:t>
      </w:r>
      <w:r w:rsidR="005E2EF9" w:rsidRPr="00CD78DB">
        <w:t xml:space="preserve">koszt udzielenia licencji na oprogramowanie, koszt dostawy licencji, opłaty licencyjne, koszt zapewnienia bezpłatnego serwisu technicznego w okresie gwarancyjnym, zgodnie z wymaganiami SWZ, cena </w:t>
      </w:r>
      <w:r w:rsidR="005E2EF9">
        <w:t>uwzględnia również</w:t>
      </w:r>
      <w:r w:rsidR="005E2EF9" w:rsidRPr="00CD78DB">
        <w:t xml:space="preserve"> podatki, opłaty i  inne należności płatne przez Wykonawcę (w tym koszt ewentualnego cła) oraz wszelkie elementy ryzyka związane z realizacją zamówienia</w:t>
      </w:r>
    </w:p>
    <w:p w14:paraId="50592B54" w14:textId="5F11ABAE" w:rsidR="00A57F79" w:rsidRPr="00E054BA" w:rsidRDefault="000C3393" w:rsidP="005A20E6">
      <w:pPr>
        <w:pStyle w:val="Nagwek3"/>
        <w:numPr>
          <w:ilvl w:val="0"/>
          <w:numId w:val="67"/>
        </w:numPr>
        <w:ind w:left="851" w:hanging="284"/>
      </w:pPr>
      <w:r>
        <w:t xml:space="preserve"> </w:t>
      </w:r>
      <w:r w:rsidR="00473F6B"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5A20E6">
      <w:pPr>
        <w:pStyle w:val="Nagwek3"/>
        <w:numPr>
          <w:ilvl w:val="0"/>
          <w:numId w:val="67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5A20E6">
      <w:pPr>
        <w:pStyle w:val="Nagwek3"/>
        <w:numPr>
          <w:ilvl w:val="0"/>
          <w:numId w:val="67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5A20E6">
      <w:pPr>
        <w:pStyle w:val="Nagwek3"/>
        <w:numPr>
          <w:ilvl w:val="0"/>
          <w:numId w:val="67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F35AB2">
      <w:pPr>
        <w:pStyle w:val="Nagwek3"/>
        <w:numPr>
          <w:ilvl w:val="0"/>
          <w:numId w:val="67"/>
        </w:numPr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11F57E70" w:rsidR="00A57F79" w:rsidRPr="00E054BA" w:rsidRDefault="00473F6B" w:rsidP="00041AE2">
      <w:pPr>
        <w:pStyle w:val="Nagwek3"/>
        <w:numPr>
          <w:ilvl w:val="0"/>
          <w:numId w:val="67"/>
        </w:numPr>
        <w:ind w:left="851" w:hanging="284"/>
      </w:pPr>
      <w:r>
        <w:t>C</w:t>
      </w:r>
      <w:r w:rsidR="00A57F79" w:rsidRPr="00E054BA">
        <w:t xml:space="preserve">ena oferty </w:t>
      </w:r>
      <w:r w:rsidR="00A37DB2">
        <w:t xml:space="preserve">netto i </w:t>
      </w:r>
      <w:r w:rsidR="00A57F79" w:rsidRPr="00E054BA">
        <w:t>brutto powinna być podana liczbowo i słownie;</w:t>
      </w:r>
    </w:p>
    <w:p w14:paraId="7C5D0C1B" w14:textId="0C282918" w:rsidR="00A57F79" w:rsidRDefault="00473F6B" w:rsidP="00041AE2">
      <w:pPr>
        <w:pStyle w:val="Nagwek3"/>
        <w:numPr>
          <w:ilvl w:val="0"/>
          <w:numId w:val="67"/>
        </w:numPr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B6441C">
      <w:pPr>
        <w:pStyle w:val="Nagwek2"/>
        <w:spacing w:before="0"/>
        <w:ind w:left="568" w:hanging="284"/>
      </w:pPr>
      <w:r>
        <w:t>Tajemnica przedsiębiorstwa.</w:t>
      </w:r>
    </w:p>
    <w:p w14:paraId="348E823F" w14:textId="6407580E" w:rsidR="007667C8" w:rsidRDefault="00CF4850" w:rsidP="005A20E6">
      <w:pPr>
        <w:pStyle w:val="Nagwek3"/>
        <w:numPr>
          <w:ilvl w:val="0"/>
          <w:numId w:val="24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>
        <w:t>Pzp</w:t>
      </w:r>
      <w:proofErr w:type="spellEnd"/>
      <w:r>
        <w:t xml:space="preserve">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041AE2">
      <w:pPr>
        <w:pStyle w:val="Nagwek3"/>
        <w:numPr>
          <w:ilvl w:val="0"/>
          <w:numId w:val="24"/>
        </w:numPr>
        <w:ind w:left="851" w:hanging="283"/>
      </w:pPr>
      <w:r>
        <w:t xml:space="preserve"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</w:t>
      </w:r>
      <w:r>
        <w:lastRenderedPageBreak/>
        <w:t>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041AE2">
      <w:pPr>
        <w:pStyle w:val="Nagwek3"/>
        <w:numPr>
          <w:ilvl w:val="0"/>
          <w:numId w:val="24"/>
        </w:numPr>
        <w:ind w:left="851" w:hanging="283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640F38">
      <w:pPr>
        <w:pStyle w:val="Nagwek1"/>
      </w:pPr>
      <w:bookmarkStart w:id="29" w:name="_Toc62396896"/>
      <w:r>
        <w:t>Sposób oraz termin składania ofert.</w:t>
      </w:r>
      <w:bookmarkEnd w:id="29"/>
    </w:p>
    <w:p w14:paraId="3FE1B093" w14:textId="7502386F" w:rsidR="0031115A" w:rsidRPr="00ED6871" w:rsidRDefault="0031115A" w:rsidP="005A20E6">
      <w:pPr>
        <w:pStyle w:val="Nagwek2"/>
        <w:numPr>
          <w:ilvl w:val="0"/>
          <w:numId w:val="25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6BF2FB98" w:rsidR="0031115A" w:rsidRPr="00EE6CCC" w:rsidRDefault="0031115A" w:rsidP="00B173C4">
      <w:pPr>
        <w:ind w:left="567" w:firstLine="0"/>
        <w:rPr>
          <w:lang w:eastAsia="x-none"/>
        </w:rPr>
      </w:pPr>
      <w:r>
        <w:rPr>
          <w:lang w:eastAsia="x-none"/>
        </w:rPr>
        <w:t xml:space="preserve">Ofertę </w:t>
      </w:r>
      <w:r w:rsidRPr="00EE6CCC">
        <w:rPr>
          <w:lang w:eastAsia="x-none"/>
        </w:rPr>
        <w:t xml:space="preserve">wraz z wymaganymi dokumentami należy złożyć w nieprzekraczalnym terminie </w:t>
      </w:r>
      <w:r w:rsidRPr="0077048B">
        <w:rPr>
          <w:b/>
          <w:lang w:eastAsia="x-none"/>
        </w:rPr>
        <w:t xml:space="preserve">do dnia </w:t>
      </w:r>
      <w:r w:rsidR="002C2DE9">
        <w:rPr>
          <w:b/>
          <w:lang w:eastAsia="x-none"/>
        </w:rPr>
        <w:t>09.10.</w:t>
      </w:r>
      <w:r w:rsidR="003C4AF1" w:rsidRPr="0077048B">
        <w:rPr>
          <w:b/>
          <w:lang w:eastAsia="x-none"/>
        </w:rPr>
        <w:t>202</w:t>
      </w:r>
      <w:r w:rsidR="002111A8">
        <w:rPr>
          <w:b/>
          <w:lang w:eastAsia="x-none"/>
        </w:rPr>
        <w:t>4</w:t>
      </w:r>
      <w:r w:rsidR="00B6441C" w:rsidRPr="0077048B">
        <w:rPr>
          <w:b/>
          <w:lang w:eastAsia="x-none"/>
        </w:rPr>
        <w:t xml:space="preserve"> r.</w:t>
      </w:r>
      <w:r w:rsidRPr="0077048B">
        <w:rPr>
          <w:b/>
          <w:lang w:eastAsia="x-none"/>
        </w:rPr>
        <w:t xml:space="preserve">, do godziny </w:t>
      </w:r>
      <w:r w:rsidR="00A4796A">
        <w:rPr>
          <w:b/>
          <w:lang w:eastAsia="x-none"/>
        </w:rPr>
        <w:t>11</w:t>
      </w:r>
      <w:r w:rsidR="003C0309" w:rsidRPr="0077048B">
        <w:rPr>
          <w:b/>
          <w:lang w:eastAsia="x-none"/>
        </w:rPr>
        <w:t>:00</w:t>
      </w:r>
      <w:r w:rsidRPr="00EE6CCC">
        <w:rPr>
          <w:lang w:eastAsia="x-none"/>
        </w:rPr>
        <w:t>.</w:t>
      </w:r>
      <w:r w:rsidR="003C4AF1" w:rsidRPr="00EE6CCC">
        <w:rPr>
          <w:lang w:eastAsia="x-none"/>
        </w:rPr>
        <w:t xml:space="preserve"> </w:t>
      </w:r>
      <w:r w:rsidRPr="00EE6CCC"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 w:rsidRPr="00EE6CCC">
        <w:rPr>
          <w:lang w:eastAsia="x-none"/>
        </w:rPr>
        <w:t>Pzp</w:t>
      </w:r>
      <w:proofErr w:type="spellEnd"/>
      <w:r w:rsidRPr="00EE6CCC">
        <w:rPr>
          <w:lang w:eastAsia="x-none"/>
        </w:rPr>
        <w:t>.</w:t>
      </w:r>
    </w:p>
    <w:p w14:paraId="6B72825F" w14:textId="00874A8F" w:rsidR="00B173C4" w:rsidRPr="00EE6CCC" w:rsidRDefault="00B173C4" w:rsidP="00B76598">
      <w:pPr>
        <w:pStyle w:val="Nagwek2"/>
        <w:ind w:left="567" w:hanging="283"/>
        <w:rPr>
          <w:rFonts w:eastAsia="Calibri"/>
        </w:rPr>
      </w:pPr>
      <w:r w:rsidRPr="00EE6CCC">
        <w:rPr>
          <w:rFonts w:eastAsia="Calibri"/>
        </w:rPr>
        <w:t>Sposób złożenia oferty.</w:t>
      </w:r>
    </w:p>
    <w:p w14:paraId="0BEB3DAD" w14:textId="7E9DDAE1" w:rsidR="00B173C4" w:rsidRPr="00EE6CCC" w:rsidRDefault="00B173C4" w:rsidP="005A20E6">
      <w:pPr>
        <w:pStyle w:val="Nagwek3"/>
        <w:numPr>
          <w:ilvl w:val="0"/>
          <w:numId w:val="26"/>
        </w:numPr>
        <w:ind w:left="851" w:hanging="284"/>
        <w:rPr>
          <w:rFonts w:eastAsia="Arial Unicode MS"/>
        </w:rPr>
      </w:pPr>
      <w:r w:rsidRPr="00EE6CCC">
        <w:rPr>
          <w:rFonts w:eastAsia="Arial Unicode MS"/>
        </w:rPr>
        <w:t>Ofertę oraz wszelkie</w:t>
      </w:r>
      <w:r w:rsidR="00A0368D" w:rsidRPr="00EE6CCC">
        <w:rPr>
          <w:rFonts w:eastAsia="Arial Unicode MS"/>
        </w:rPr>
        <w:t xml:space="preserve"> wymagane w SWZ</w:t>
      </w:r>
      <w:r w:rsidRPr="00EE6CCC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 w:rsidRPr="00EE6CCC">
        <w:rPr>
          <w:rFonts w:eastAsia="Arial Unicode MS"/>
        </w:rPr>
        <w:t xml:space="preserve">rt. 68 ustawy </w:t>
      </w:r>
      <w:proofErr w:type="spellStart"/>
      <w:r w:rsidR="00A62983" w:rsidRPr="00EE6CCC">
        <w:rPr>
          <w:rFonts w:eastAsia="Arial Unicode MS"/>
        </w:rPr>
        <w:t>Pzp</w:t>
      </w:r>
      <w:proofErr w:type="spellEnd"/>
      <w:r w:rsidRPr="00EE6CCC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7">
        <w:r w:rsidRPr="00EE6CCC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E6CCC">
        <w:rPr>
          <w:rFonts w:eastAsia="Arial Unicode MS"/>
        </w:rPr>
        <w:t>;</w:t>
      </w:r>
    </w:p>
    <w:p w14:paraId="46FE998E" w14:textId="617AA3EC" w:rsidR="0031115A" w:rsidRPr="00EE6CCC" w:rsidRDefault="0031115A" w:rsidP="00A4796A">
      <w:pPr>
        <w:pStyle w:val="Nagwek3"/>
        <w:numPr>
          <w:ilvl w:val="0"/>
          <w:numId w:val="26"/>
        </w:numPr>
        <w:ind w:left="851" w:hanging="284"/>
        <w:rPr>
          <w:rFonts w:eastAsia="Calibri"/>
        </w:rPr>
      </w:pPr>
      <w:r w:rsidRPr="00EE6CCC">
        <w:rPr>
          <w:rFonts w:eastAsia="Calibri"/>
        </w:rPr>
        <w:t xml:space="preserve">Ofertę wraz z wymaganymi dokumentami należy umieścić na </w:t>
      </w:r>
      <w:hyperlink r:id="rId28">
        <w:r w:rsidRPr="00EE6CCC">
          <w:rPr>
            <w:rFonts w:eastAsia="Calibri"/>
            <w:color w:val="1155CC"/>
            <w:u w:val="single"/>
          </w:rPr>
          <w:t>platformazakupowa.pl</w:t>
        </w:r>
      </w:hyperlink>
      <w:r w:rsidRPr="00EE6CCC">
        <w:rPr>
          <w:rFonts w:eastAsia="Calibri"/>
        </w:rPr>
        <w:t xml:space="preserve"> pod adresem</w:t>
      </w:r>
      <w:r w:rsidR="00BB50C1" w:rsidRPr="00EE6CCC">
        <w:rPr>
          <w:rFonts w:eastAsia="Calibri"/>
        </w:rPr>
        <w:t xml:space="preserve">: </w:t>
      </w:r>
      <w:hyperlink r:id="rId29" w:history="1">
        <w:r w:rsidR="00BB50C1" w:rsidRPr="00EE6CCC">
          <w:rPr>
            <w:rStyle w:val="Hipercze"/>
            <w:rFonts w:eastAsia="Calibri"/>
          </w:rPr>
          <w:t>https://</w:t>
        </w:r>
        <w:r w:rsidR="00BB50C1" w:rsidRPr="00A4796A">
          <w:rPr>
            <w:rFonts w:eastAsia="Arial Unicode MS"/>
          </w:rPr>
          <w:t>platformazakupowa</w:t>
        </w:r>
        <w:r w:rsidR="00BB50C1" w:rsidRPr="00EE6CCC">
          <w:rPr>
            <w:rStyle w:val="Hipercze"/>
            <w:rFonts w:eastAsia="Calibri"/>
          </w:rPr>
          <w:t>.pl/pn/us</w:t>
        </w:r>
      </w:hyperlink>
      <w:r w:rsidR="00B173C4" w:rsidRPr="00EE6CCC">
        <w:rPr>
          <w:rFonts w:eastAsia="Calibri"/>
        </w:rPr>
        <w:t xml:space="preserve">   do upływu terminu składania ofert, o któ</w:t>
      </w:r>
      <w:r w:rsidR="00A0368D" w:rsidRPr="00EE6CCC">
        <w:rPr>
          <w:rFonts w:eastAsia="Calibri"/>
        </w:rPr>
        <w:t>rym mowa w ust. 1;</w:t>
      </w:r>
    </w:p>
    <w:p w14:paraId="6086E4D3" w14:textId="622DCB84" w:rsidR="0031115A" w:rsidRPr="00EE6CCC" w:rsidRDefault="0031115A" w:rsidP="00A4796A">
      <w:pPr>
        <w:pStyle w:val="Nagwek3"/>
        <w:numPr>
          <w:ilvl w:val="0"/>
          <w:numId w:val="26"/>
        </w:numPr>
        <w:ind w:left="851" w:hanging="284"/>
        <w:rPr>
          <w:rFonts w:eastAsia="Calibri"/>
        </w:rPr>
      </w:pPr>
      <w:r w:rsidRPr="00EE6CCC">
        <w:rPr>
          <w:rFonts w:eastAsia="Calibri"/>
        </w:rPr>
        <w:t>Po wypełnieniu Formula</w:t>
      </w:r>
      <w:r w:rsidR="00584E90" w:rsidRPr="00EE6CCC">
        <w:rPr>
          <w:rFonts w:eastAsia="Calibri"/>
        </w:rPr>
        <w:t>rza składania oferty</w:t>
      </w:r>
      <w:r w:rsidRPr="00EE6CCC">
        <w:rPr>
          <w:rFonts w:eastAsia="Calibri"/>
        </w:rPr>
        <w:t xml:space="preserve"> i dołączenia  wszystkich wymaganych załączników</w:t>
      </w:r>
      <w:r w:rsidR="00584E90" w:rsidRPr="00EE6CCC">
        <w:rPr>
          <w:rFonts w:eastAsia="Calibri"/>
        </w:rPr>
        <w:t>,</w:t>
      </w:r>
      <w:r w:rsidRPr="00EE6CCC">
        <w:rPr>
          <w:rFonts w:eastAsia="Calibri"/>
        </w:rPr>
        <w:t xml:space="preserve"> należy kliknąć </w:t>
      </w:r>
      <w:r w:rsidRPr="00A4796A">
        <w:rPr>
          <w:rFonts w:eastAsia="Arial Unicode MS"/>
        </w:rPr>
        <w:t>prz</w:t>
      </w:r>
      <w:r w:rsidR="00584E90" w:rsidRPr="00A4796A">
        <w:rPr>
          <w:rFonts w:eastAsia="Arial Unicode MS"/>
        </w:rPr>
        <w:t>ycisk</w:t>
      </w:r>
      <w:r w:rsidR="00584E90" w:rsidRPr="00EE6CCC">
        <w:rPr>
          <w:rFonts w:eastAsia="Calibri"/>
        </w:rPr>
        <w:t xml:space="preserve"> „Przejdź do podsumowania”;</w:t>
      </w:r>
    </w:p>
    <w:p w14:paraId="32055423" w14:textId="37904B5F" w:rsidR="0031115A" w:rsidRPr="00EE6CCC" w:rsidRDefault="0031115A" w:rsidP="00A4796A">
      <w:pPr>
        <w:pStyle w:val="Nagwek3"/>
        <w:numPr>
          <w:ilvl w:val="0"/>
          <w:numId w:val="26"/>
        </w:numPr>
        <w:ind w:left="851" w:hanging="284"/>
        <w:rPr>
          <w:rFonts w:eastAsia="Calibri"/>
        </w:rPr>
      </w:pPr>
      <w:r w:rsidRPr="00EE6CCC">
        <w:rPr>
          <w:rFonts w:eastAsia="Calibri"/>
        </w:rPr>
        <w:t>O</w:t>
      </w:r>
      <w:r w:rsidR="00584E90" w:rsidRPr="00EE6CCC">
        <w:rPr>
          <w:rFonts w:eastAsia="Calibri"/>
        </w:rPr>
        <w:t xml:space="preserve">ferta </w:t>
      </w:r>
      <w:r w:rsidRPr="00EE6CCC">
        <w:rPr>
          <w:rFonts w:eastAsia="Calibri"/>
        </w:rPr>
        <w:t>składana elektronicznie musi zostać podpisana elektronicznym p</w:t>
      </w:r>
      <w:r w:rsidR="00584E90" w:rsidRPr="00EE6CCC">
        <w:rPr>
          <w:rFonts w:eastAsia="Calibri"/>
        </w:rPr>
        <w:t>odpisem kwalifikowanym</w:t>
      </w:r>
      <w:r w:rsidRPr="00EE6CCC">
        <w:rPr>
          <w:rFonts w:eastAsia="Calibri"/>
        </w:rPr>
        <w:t xml:space="preserve">. W procesie </w:t>
      </w:r>
      <w:r w:rsidRPr="00A4796A">
        <w:rPr>
          <w:rFonts w:eastAsia="Arial Unicode MS"/>
        </w:rPr>
        <w:t>składania</w:t>
      </w:r>
      <w:r w:rsidRPr="00EE6CCC">
        <w:rPr>
          <w:rFonts w:eastAsia="Calibri"/>
        </w:rPr>
        <w:t xml:space="preserve"> oferty za pośrednictwem </w:t>
      </w:r>
      <w:hyperlink r:id="rId30">
        <w:r w:rsidRPr="00EE6CCC">
          <w:rPr>
            <w:rFonts w:eastAsia="Calibri"/>
            <w:color w:val="1155CC"/>
            <w:u w:val="single"/>
          </w:rPr>
          <w:t>platformazakupowa.pl</w:t>
        </w:r>
      </w:hyperlink>
      <w:r w:rsidRPr="00EE6CCC">
        <w:rPr>
          <w:rFonts w:eastAsia="Calibri"/>
        </w:rPr>
        <w:t xml:space="preserve">, wykonawca powinien złożyć podpis bezpośrednio na dokumentach przesłanych za pośrednictwem </w:t>
      </w:r>
      <w:hyperlink r:id="rId31">
        <w:r w:rsidRPr="00EE6CCC">
          <w:rPr>
            <w:rFonts w:eastAsia="Calibri"/>
            <w:color w:val="1155CC"/>
            <w:u w:val="single"/>
          </w:rPr>
          <w:t>platformazakupowa.pl</w:t>
        </w:r>
      </w:hyperlink>
      <w:r w:rsidR="00584E90" w:rsidRPr="00EE6CCC">
        <w:rPr>
          <w:rFonts w:eastAsia="Calibri"/>
        </w:rPr>
        <w:t>. Zalecane jest</w:t>
      </w:r>
      <w:r w:rsidRPr="00EE6CCC">
        <w:rPr>
          <w:rFonts w:eastAsia="Calibri"/>
        </w:rPr>
        <w:t xml:space="preserve"> stosowanie podpisu na każdym załączonym pliku oso</w:t>
      </w:r>
      <w:r w:rsidR="00584E90" w:rsidRPr="00EE6CCC">
        <w:rPr>
          <w:rFonts w:eastAsia="Calibri"/>
        </w:rPr>
        <w:t>bno;</w:t>
      </w:r>
    </w:p>
    <w:p w14:paraId="11798242" w14:textId="708B9444" w:rsidR="0031115A" w:rsidRPr="00EE6CCC" w:rsidRDefault="0031115A" w:rsidP="00A4796A">
      <w:pPr>
        <w:pStyle w:val="Nagwek3"/>
        <w:numPr>
          <w:ilvl w:val="0"/>
          <w:numId w:val="26"/>
        </w:numPr>
        <w:ind w:left="851" w:hanging="284"/>
        <w:rPr>
          <w:rFonts w:eastAsia="Calibri"/>
        </w:rPr>
      </w:pPr>
      <w:r w:rsidRPr="00EE6CCC">
        <w:rPr>
          <w:rFonts w:eastAsia="Calibri"/>
        </w:rPr>
        <w:t xml:space="preserve">Za </w:t>
      </w:r>
      <w:r w:rsidRPr="00A4796A">
        <w:rPr>
          <w:rFonts w:eastAsia="Arial Unicode MS"/>
        </w:rPr>
        <w:t>datę</w:t>
      </w:r>
      <w:r w:rsidRPr="00EE6CCC">
        <w:rPr>
          <w:rFonts w:eastAsia="Calibri"/>
        </w:rPr>
        <w:t xml:space="preserve"> złożenia oferty przyjmuje się datę jej przekazania w systemie (platformie) w drugim kroku składania oferty poprzez kliknięcie przycisku “Złóż ofertę” i wyświetlenie się komunikatu, że oferta</w:t>
      </w:r>
      <w:r w:rsidR="00080C23" w:rsidRPr="00EE6CCC">
        <w:rPr>
          <w:rFonts w:eastAsia="Calibri"/>
        </w:rPr>
        <w:t xml:space="preserve"> została zaszyfrowana i złożona;</w:t>
      </w:r>
    </w:p>
    <w:p w14:paraId="7D86D2A6" w14:textId="5EC3EFA0" w:rsidR="0031115A" w:rsidRPr="00EE6CCC" w:rsidRDefault="0031115A" w:rsidP="00A4796A">
      <w:pPr>
        <w:pStyle w:val="Nagwek3"/>
        <w:numPr>
          <w:ilvl w:val="0"/>
          <w:numId w:val="26"/>
        </w:numPr>
        <w:ind w:left="851" w:hanging="284"/>
        <w:rPr>
          <w:rFonts w:eastAsia="Calibri"/>
        </w:rPr>
      </w:pPr>
      <w:r w:rsidRPr="00EE6CCC">
        <w:rPr>
          <w:rFonts w:eastAsia="Calibri"/>
        </w:rPr>
        <w:t>Szczegółowa instrukcja dla Wykonawców dotycząca złożenia, zmiany i wycofania oferty</w:t>
      </w:r>
      <w:r w:rsidR="00080C23" w:rsidRPr="00EE6CCC">
        <w:rPr>
          <w:rFonts w:eastAsia="Calibri"/>
        </w:rPr>
        <w:t xml:space="preserve"> przed upływem terminu </w:t>
      </w:r>
      <w:r w:rsidR="00080C23" w:rsidRPr="00A4796A">
        <w:rPr>
          <w:rFonts w:eastAsia="Arial Unicode MS"/>
        </w:rPr>
        <w:t>składania</w:t>
      </w:r>
      <w:r w:rsidR="00080C23" w:rsidRPr="00EE6CCC">
        <w:rPr>
          <w:rFonts w:eastAsia="Calibri"/>
        </w:rPr>
        <w:t xml:space="preserve"> ofert</w:t>
      </w:r>
      <w:r w:rsidRPr="00EE6CCC">
        <w:rPr>
          <w:rFonts w:eastAsia="Calibri"/>
        </w:rPr>
        <w:t xml:space="preserve"> znajduje się na stronie internetowej pod adresem:  </w:t>
      </w:r>
      <w:hyperlink r:id="rId32">
        <w:r w:rsidRPr="00EE6CCC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EE6CCC" w:rsidRDefault="00F85C46" w:rsidP="00640F38">
      <w:pPr>
        <w:pStyle w:val="Nagwek1"/>
      </w:pPr>
      <w:bookmarkStart w:id="30" w:name="_Toc62396897"/>
      <w:r w:rsidRPr="00EE6CCC">
        <w:lastRenderedPageBreak/>
        <w:t>Termin i tryb otwarcia ofert.</w:t>
      </w:r>
      <w:bookmarkEnd w:id="30"/>
    </w:p>
    <w:p w14:paraId="7D3146F9" w14:textId="4946C3EC" w:rsidR="0003593D" w:rsidRPr="00EE6CCC" w:rsidRDefault="0003593D" w:rsidP="005A20E6">
      <w:pPr>
        <w:pStyle w:val="Nagwek2"/>
        <w:numPr>
          <w:ilvl w:val="0"/>
          <w:numId w:val="27"/>
        </w:numPr>
        <w:ind w:left="567" w:hanging="283"/>
        <w:rPr>
          <w:rFonts w:eastAsia="Calibri"/>
        </w:rPr>
      </w:pPr>
      <w:r w:rsidRPr="00EE6CCC">
        <w:rPr>
          <w:rFonts w:eastAsia="Calibri"/>
        </w:rPr>
        <w:t>Termin otwarcia ofert.</w:t>
      </w:r>
    </w:p>
    <w:p w14:paraId="667CC314" w14:textId="3B683A14" w:rsidR="0003593D" w:rsidRPr="00EE6CCC" w:rsidRDefault="0003593D" w:rsidP="005A20E6">
      <w:pPr>
        <w:pStyle w:val="Nagwek3"/>
        <w:numPr>
          <w:ilvl w:val="0"/>
          <w:numId w:val="28"/>
        </w:numPr>
        <w:ind w:left="851" w:hanging="284"/>
        <w:rPr>
          <w:rFonts w:eastAsia="Calibri"/>
        </w:rPr>
      </w:pPr>
      <w:r w:rsidRPr="00EE6CCC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E6CCC">
        <w:rPr>
          <w:rFonts w:eastAsia="Calibri"/>
        </w:rPr>
        <w:t xml:space="preserve">składania ofert. Zamawiający dokona otwarcia ofert </w:t>
      </w:r>
      <w:r w:rsidR="009A7AB0" w:rsidRPr="0077048B">
        <w:rPr>
          <w:rFonts w:eastAsia="Calibri"/>
          <w:b/>
        </w:rPr>
        <w:t xml:space="preserve">w dniu </w:t>
      </w:r>
      <w:r w:rsidR="002C2DE9">
        <w:rPr>
          <w:rFonts w:eastAsia="Calibri"/>
          <w:b/>
        </w:rPr>
        <w:t>09.10.</w:t>
      </w:r>
      <w:r w:rsidR="003C4AF1" w:rsidRPr="0077048B">
        <w:rPr>
          <w:rFonts w:eastAsia="Calibri"/>
          <w:b/>
        </w:rPr>
        <w:t>202</w:t>
      </w:r>
      <w:r w:rsidR="002111A8">
        <w:rPr>
          <w:rFonts w:eastAsia="Calibri"/>
          <w:b/>
        </w:rPr>
        <w:t>4</w:t>
      </w:r>
      <w:r w:rsidR="003C4AF1" w:rsidRPr="0077048B">
        <w:rPr>
          <w:rFonts w:eastAsia="Calibri"/>
          <w:b/>
        </w:rPr>
        <w:t xml:space="preserve"> r. </w:t>
      </w:r>
      <w:r w:rsidR="009A7AB0" w:rsidRPr="0077048B">
        <w:rPr>
          <w:rFonts w:eastAsia="Calibri"/>
          <w:b/>
        </w:rPr>
        <w:t xml:space="preserve"> o </w:t>
      </w:r>
      <w:r w:rsidR="00A335BE" w:rsidRPr="0077048B">
        <w:rPr>
          <w:rFonts w:eastAsia="Calibri"/>
          <w:b/>
        </w:rPr>
        <w:t xml:space="preserve">godz. </w:t>
      </w:r>
      <w:r w:rsidR="00A4796A">
        <w:rPr>
          <w:rFonts w:eastAsia="Calibri"/>
          <w:b/>
        </w:rPr>
        <w:t>11</w:t>
      </w:r>
      <w:r w:rsidR="003C4AF1" w:rsidRPr="0077048B">
        <w:rPr>
          <w:rFonts w:eastAsia="Calibri"/>
          <w:b/>
        </w:rPr>
        <w:t>:15</w:t>
      </w:r>
      <w:r w:rsidR="003C4AF1" w:rsidRPr="00EE6CCC">
        <w:rPr>
          <w:rFonts w:eastAsia="Calibri"/>
        </w:rPr>
        <w:t>.</w:t>
      </w:r>
    </w:p>
    <w:p w14:paraId="31305ACC" w14:textId="6A4122A8" w:rsidR="009A7AB0" w:rsidRPr="009A7AB0" w:rsidRDefault="009A7AB0" w:rsidP="00A4796A">
      <w:pPr>
        <w:pStyle w:val="Nagwek3"/>
        <w:numPr>
          <w:ilvl w:val="0"/>
          <w:numId w:val="28"/>
        </w:numPr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</w:t>
      </w:r>
      <w:r w:rsidRPr="00A4796A">
        <w:rPr>
          <w:rFonts w:eastAsia="Calibri"/>
        </w:rPr>
        <w:t>awaria</w:t>
      </w:r>
      <w:r>
        <w:t xml:space="preserve">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A4796A">
      <w:pPr>
        <w:pStyle w:val="Nagwek3"/>
        <w:numPr>
          <w:ilvl w:val="0"/>
          <w:numId w:val="28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5A20E6">
      <w:pPr>
        <w:pStyle w:val="Nagwek3"/>
        <w:numPr>
          <w:ilvl w:val="0"/>
          <w:numId w:val="29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A4796A">
      <w:pPr>
        <w:pStyle w:val="Nagwek3"/>
        <w:numPr>
          <w:ilvl w:val="0"/>
          <w:numId w:val="29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Zamawiający, niezwłocznie po otwarciu ofert, udostępnia na stronie internetowej prowadzonego </w:t>
      </w:r>
      <w:r w:rsidRPr="00A4796A">
        <w:rPr>
          <w:rStyle w:val="Nagwek3Znak"/>
          <w:rFonts w:eastAsia="Calibri"/>
        </w:rPr>
        <w:t>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3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5A20E6">
      <w:pPr>
        <w:pStyle w:val="Nagwek4"/>
        <w:numPr>
          <w:ilvl w:val="0"/>
          <w:numId w:val="46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A4796A">
      <w:pPr>
        <w:pStyle w:val="Nagwek4"/>
        <w:numPr>
          <w:ilvl w:val="0"/>
          <w:numId w:val="46"/>
        </w:numPr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A4796A">
      <w:pPr>
        <w:pStyle w:val="Nagwek3"/>
        <w:numPr>
          <w:ilvl w:val="0"/>
          <w:numId w:val="29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Zgodnie z przepisami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640F38">
      <w:pPr>
        <w:pStyle w:val="Nagwek1"/>
      </w:pPr>
      <w:bookmarkStart w:id="31" w:name="_Toc62396898"/>
      <w:r>
        <w:t>Termin związania ofertą.</w:t>
      </w:r>
      <w:bookmarkEnd w:id="31"/>
      <w:r>
        <w:t xml:space="preserve"> </w:t>
      </w:r>
    </w:p>
    <w:p w14:paraId="2B839405" w14:textId="0FA7F6F1" w:rsidR="00D06776" w:rsidRPr="00EE6CCC" w:rsidRDefault="00D06776" w:rsidP="005A20E6">
      <w:pPr>
        <w:pStyle w:val="Nagwek2"/>
        <w:numPr>
          <w:ilvl w:val="0"/>
          <w:numId w:val="30"/>
        </w:numPr>
        <w:ind w:left="567" w:hanging="283"/>
      </w:pPr>
      <w:r w:rsidRPr="00EE6CCC">
        <w:t>Określenie terminu związania ofertą.</w:t>
      </w:r>
    </w:p>
    <w:p w14:paraId="39B93014" w14:textId="4168E383" w:rsidR="00D06776" w:rsidRDefault="00D06776" w:rsidP="00ED6871">
      <w:pPr>
        <w:pStyle w:val="Nagwek3"/>
        <w:numPr>
          <w:ilvl w:val="0"/>
          <w:numId w:val="0"/>
        </w:numPr>
        <w:ind w:left="567"/>
      </w:pPr>
      <w:r w:rsidRPr="00EE6CCC">
        <w:t>Wykonawca będzie związany złożoną przez siebie ofertą od dnia upływu terminu składania ofert przez okres 90 dni</w:t>
      </w:r>
      <w:r w:rsidR="00782008" w:rsidRPr="00EE6CCC">
        <w:t xml:space="preserve"> tj. do dnia </w:t>
      </w:r>
      <w:r w:rsidR="002C2DE9">
        <w:t>06.01.2025</w:t>
      </w:r>
      <w:r w:rsidR="00EE6CCC" w:rsidRPr="00EE6CCC">
        <w:t xml:space="preserve"> </w:t>
      </w:r>
      <w:r w:rsidR="003C4AF1" w:rsidRPr="00EE6CCC">
        <w:t>r.</w:t>
      </w:r>
    </w:p>
    <w:p w14:paraId="2A2BB542" w14:textId="5D40E593" w:rsidR="00782008" w:rsidRDefault="00782008" w:rsidP="00ED6871">
      <w:pPr>
        <w:pStyle w:val="Nagwek2"/>
      </w:pPr>
      <w:r>
        <w:t>Przedłużenie terminu związania ofertą.</w:t>
      </w:r>
    </w:p>
    <w:p w14:paraId="1DB40FB2" w14:textId="75368EC1" w:rsidR="00782008" w:rsidRDefault="00782008" w:rsidP="005A20E6">
      <w:pPr>
        <w:pStyle w:val="Nagwek3"/>
        <w:numPr>
          <w:ilvl w:val="0"/>
          <w:numId w:val="31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>
        <w:t>o okres, nie dłuższy niż 60 dni;</w:t>
      </w:r>
    </w:p>
    <w:p w14:paraId="490F7727" w14:textId="720D8704" w:rsidR="00782008" w:rsidRDefault="00782008" w:rsidP="00A4796A">
      <w:pPr>
        <w:pStyle w:val="Nagwek3"/>
        <w:numPr>
          <w:ilvl w:val="0"/>
          <w:numId w:val="31"/>
        </w:numPr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0C018C75" w14:textId="4BA8B703" w:rsidR="00782008" w:rsidRDefault="00B21686" w:rsidP="00A4796A">
      <w:pPr>
        <w:pStyle w:val="Nagwek3"/>
        <w:numPr>
          <w:ilvl w:val="0"/>
          <w:numId w:val="31"/>
        </w:numPr>
        <w:ind w:left="851" w:hanging="284"/>
      </w:pPr>
      <w:r>
        <w:lastRenderedPageBreak/>
        <w:t>P</w:t>
      </w:r>
      <w:r w:rsidR="00782008" w:rsidRPr="00782008">
        <w:t>rzedłuż</w:t>
      </w:r>
      <w:r>
        <w:t>enie terminu związania ofertą</w:t>
      </w:r>
      <w:r w:rsidR="00782008" w:rsidRPr="00782008">
        <w:t xml:space="preserve"> następuje wraz z przedłużeniem okresu ważności wadium albo, jeżeli nie jest to możliwe, z wniesieniem nowego wadium na prz</w:t>
      </w:r>
      <w:r w:rsidR="003636A2">
        <w:t>edłużony okres związania ofertą</w:t>
      </w:r>
      <w:r w:rsidR="003B03A3">
        <w:t xml:space="preserve"> (dotyczy gdy Zamawiający wymaga w postępowaniu wadium)</w:t>
      </w:r>
      <w:r w:rsidR="003636A2">
        <w:t>;</w:t>
      </w:r>
    </w:p>
    <w:p w14:paraId="4DBDD770" w14:textId="0F40A2E7" w:rsidR="003636A2" w:rsidRPr="003636A2" w:rsidRDefault="003636A2" w:rsidP="00A4796A">
      <w:pPr>
        <w:pStyle w:val="Nagwek3"/>
        <w:numPr>
          <w:ilvl w:val="0"/>
          <w:numId w:val="31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640F38">
      <w:pPr>
        <w:pStyle w:val="Nagwek1"/>
      </w:pPr>
      <w:bookmarkStart w:id="32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2"/>
    </w:p>
    <w:p w14:paraId="60A11A2F" w14:textId="1EF2A4B7" w:rsidR="00F85C46" w:rsidRPr="00E054BA" w:rsidRDefault="00D00A2F" w:rsidP="00BE3605">
      <w:pPr>
        <w:keepNext/>
        <w:numPr>
          <w:ilvl w:val="0"/>
          <w:numId w:val="1"/>
        </w:numPr>
        <w:spacing w:before="40" w:after="40"/>
        <w:ind w:left="568" w:hanging="284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5DAA7CBF" w14:textId="04364D30" w:rsidR="00EA6CF6" w:rsidRPr="00EA6CF6" w:rsidRDefault="003C094D" w:rsidP="00EA6CF6">
      <w:pPr>
        <w:pStyle w:val="Nagwek3"/>
        <w:numPr>
          <w:ilvl w:val="0"/>
          <w:numId w:val="35"/>
        </w:numPr>
        <w:ind w:left="851" w:hanging="284"/>
      </w:pPr>
      <w:r>
        <w:t>Z</w:t>
      </w:r>
      <w:r w:rsidR="00F85C46" w:rsidRPr="00E054BA">
        <w:t xml:space="preserve">a ofertę najkorzystniejszą </w:t>
      </w:r>
      <w:r w:rsidR="003B6B67">
        <w:t>w postępowani</w:t>
      </w:r>
      <w:r w:rsidR="00921DA5">
        <w:t>u</w:t>
      </w:r>
      <w:r w:rsidR="003B6B67">
        <w:t xml:space="preserve"> </w:t>
      </w:r>
      <w:r w:rsidR="00F85C46" w:rsidRPr="00E054BA">
        <w:t>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677"/>
        <w:gridCol w:w="1418"/>
        <w:gridCol w:w="1559"/>
      </w:tblGrid>
      <w:tr w:rsidR="007347EC" w:rsidRPr="00957C9F" w14:paraId="77A11334" w14:textId="77777777" w:rsidTr="00B6441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1B3499">
            <w:pPr>
              <w:tabs>
                <w:tab w:val="left" w:pos="606"/>
              </w:tabs>
              <w:spacing w:after="120" w:line="240" w:lineRule="auto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1B3499">
            <w:pPr>
              <w:spacing w:after="120" w:line="240" w:lineRule="auto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418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1B3499">
            <w:pPr>
              <w:spacing w:after="120" w:line="240" w:lineRule="auto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559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1B3499">
            <w:pPr>
              <w:spacing w:after="120" w:line="240" w:lineRule="auto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B6441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09D81B94" w14:textId="03CCF89A" w:rsidR="003C3AC5" w:rsidRPr="00957C9F" w:rsidRDefault="00921DA5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ena brutto (C)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42A6C4EC" w14:textId="7CC27416" w:rsidR="003C3AC5" w:rsidRPr="00957C9F" w:rsidRDefault="007564AA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2DD6881" w14:textId="1367D91F" w:rsidR="003C3AC5" w:rsidRPr="00957C9F" w:rsidRDefault="007564AA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B6441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2A7CBC81" w:rsidR="003C3AC5" w:rsidRPr="00791BE2" w:rsidRDefault="002111A8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</w:t>
            </w:r>
            <w:r w:rsidR="003C3AC5"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377B5529" w14:textId="126BEE4E" w:rsidR="003C3AC5" w:rsidRPr="00957C9F" w:rsidRDefault="003C3AC5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</w:t>
            </w:r>
            <w:r w:rsidR="007564AA">
              <w:rPr>
                <w:rFonts w:cs="Arial"/>
                <w:color w:val="222A35" w:themeColor="text2" w:themeShade="80"/>
                <w:szCs w:val="20"/>
                <w:lang w:eastAsia="pl-PL"/>
              </w:rPr>
              <w:t>realizacji zamówienia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(T)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17EC895" w14:textId="2CCF7832" w:rsidR="003C3AC5" w:rsidRPr="00957C9F" w:rsidRDefault="002111A8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7564AA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7E1C8EE" w14:textId="58321137" w:rsidR="003C3AC5" w:rsidRPr="00957C9F" w:rsidRDefault="002111A8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7564AA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  <w:tr w:rsidR="00E94DEF" w:rsidRPr="00E054BA" w14:paraId="0508A76B" w14:textId="77777777" w:rsidTr="00B6441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F2A9A89" w14:textId="6F5D4B9E" w:rsidR="00E94DEF" w:rsidRDefault="00E94DEF" w:rsidP="00E94DEF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707733D6" w14:textId="6969DCB9" w:rsidR="00E94DEF" w:rsidRPr="00957C9F" w:rsidRDefault="00E94DEF" w:rsidP="00E94DEF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Okres gwarancji</w:t>
            </w:r>
            <w:r w:rsidR="004A1C0D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</w:t>
            </w: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(G)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80C902E" w14:textId="414B39A4" w:rsidR="00E94DEF" w:rsidRDefault="00E94DEF" w:rsidP="00E94DEF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503FCDF" w14:textId="7DEF282F" w:rsidR="00E94DEF" w:rsidRDefault="00E94DEF" w:rsidP="00E94DEF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</w:tbl>
    <w:p w14:paraId="4699BFCA" w14:textId="444CE8BF" w:rsidR="00F85C46" w:rsidRDefault="00F85C46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1352C66" w14:textId="5770DAC6" w:rsidR="00957C9F" w:rsidRDefault="00957C9F" w:rsidP="003C0309">
      <w:pPr>
        <w:tabs>
          <w:tab w:val="left" w:pos="284"/>
          <w:tab w:val="left" w:pos="567"/>
        </w:tabs>
        <w:spacing w:before="240"/>
        <w:ind w:left="0" w:firstLine="0"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10606A49" w:rsidR="00F85C46" w:rsidRPr="00E054BA" w:rsidRDefault="003C094D" w:rsidP="00EA6CF6">
      <w:pPr>
        <w:pStyle w:val="Nagwek3"/>
        <w:keepNext/>
        <w:numPr>
          <w:ilvl w:val="0"/>
          <w:numId w:val="32"/>
        </w:numPr>
        <w:spacing w:before="24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5A20E6">
      <w:pPr>
        <w:pStyle w:val="Nagwek4"/>
        <w:keepNext/>
        <w:numPr>
          <w:ilvl w:val="0"/>
          <w:numId w:val="34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0998A800" w:rsidR="00F85C46" w:rsidRPr="00CE4834" w:rsidRDefault="00F85C46" w:rsidP="005A20E6">
      <w:pPr>
        <w:pStyle w:val="Akapitzlist"/>
        <w:numPr>
          <w:ilvl w:val="0"/>
          <w:numId w:val="33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1EEFA65C" w:rsidR="00F85C46" w:rsidRPr="00CE4834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5A20E6">
      <w:pPr>
        <w:pStyle w:val="Akapitzlist"/>
        <w:numPr>
          <w:ilvl w:val="0"/>
          <w:numId w:val="33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5BEA5E4D" w:rsidR="00F85C46" w:rsidRPr="00CE4834" w:rsidRDefault="00F85C46" w:rsidP="005A20E6">
      <w:pPr>
        <w:pStyle w:val="Akapitzlist"/>
        <w:numPr>
          <w:ilvl w:val="0"/>
          <w:numId w:val="33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7564AA">
        <w:rPr>
          <w:rFonts w:cs="Arial"/>
          <w:b/>
          <w:color w:val="000000" w:themeColor="text1"/>
          <w:szCs w:val="20"/>
          <w:lang w:eastAsia="pl-PL"/>
        </w:rPr>
        <w:t>60</w:t>
      </w:r>
      <w:r w:rsidRPr="00CE4834">
        <w:rPr>
          <w:rFonts w:cs="Arial"/>
          <w:b/>
          <w:color w:val="000000" w:themeColor="text1"/>
          <w:szCs w:val="20"/>
          <w:lang w:eastAsia="pl-PL"/>
        </w:rPr>
        <w:t xml:space="preserve"> pkt.</w:t>
      </w:r>
    </w:p>
    <w:p w14:paraId="2F441B4E" w14:textId="20986BE7" w:rsidR="00F85C46" w:rsidRPr="00EA6CF6" w:rsidRDefault="00F85C46" w:rsidP="00EA6CF6">
      <w:pPr>
        <w:pStyle w:val="Nagwek4"/>
        <w:keepNext/>
        <w:numPr>
          <w:ilvl w:val="0"/>
          <w:numId w:val="34"/>
        </w:numPr>
        <w:ind w:left="1134" w:hanging="283"/>
        <w:rPr>
          <w:color w:val="000000" w:themeColor="text1"/>
        </w:rPr>
      </w:pPr>
      <w:r w:rsidRPr="004A3E55">
        <w:t>zasady</w:t>
      </w:r>
      <w:r w:rsidRPr="00EA6CF6">
        <w:rPr>
          <w:color w:val="000000" w:themeColor="text1"/>
        </w:rPr>
        <w:t xml:space="preserve"> przyznawania punktów w kryterium </w:t>
      </w:r>
      <w:r w:rsidRPr="00EA6CF6">
        <w:rPr>
          <w:b/>
          <w:color w:val="000000" w:themeColor="text1"/>
        </w:rPr>
        <w:t xml:space="preserve">„termin </w:t>
      </w:r>
      <w:r w:rsidR="007564AA" w:rsidRPr="00EA6CF6">
        <w:rPr>
          <w:b/>
          <w:color w:val="000000" w:themeColor="text1"/>
          <w:lang w:val="pl-PL"/>
        </w:rPr>
        <w:t>realizacji zamówienia</w:t>
      </w:r>
      <w:r w:rsidRPr="00EA6CF6">
        <w:rPr>
          <w:b/>
          <w:color w:val="000000" w:themeColor="text1"/>
        </w:rPr>
        <w:t>” (T):</w:t>
      </w:r>
    </w:p>
    <w:p w14:paraId="3053B9C3" w14:textId="766B5D47" w:rsidR="00C00EDC" w:rsidRPr="00C00EDC" w:rsidRDefault="00C00EDC" w:rsidP="00EA6CF6">
      <w:pPr>
        <w:tabs>
          <w:tab w:val="left" w:pos="1418"/>
        </w:tabs>
        <w:ind w:left="1134" w:firstLine="0"/>
        <w:contextualSpacing/>
        <w:rPr>
          <w:rFonts w:cs="Arial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t xml:space="preserve">Punkty za kryterium „termin </w:t>
      </w:r>
      <w:r w:rsidR="007564AA">
        <w:rPr>
          <w:rFonts w:cs="Arial"/>
          <w:szCs w:val="20"/>
          <w:lang w:eastAsia="pl-PL"/>
        </w:rPr>
        <w:t>realizacji zamówienia</w:t>
      </w:r>
      <w:r w:rsidRPr="00C00EDC">
        <w:rPr>
          <w:rFonts w:cs="Arial"/>
          <w:szCs w:val="20"/>
          <w:lang w:eastAsia="pl-PL"/>
        </w:rPr>
        <w:t>” zostaną przyznane w następujący sposób:</w:t>
      </w:r>
    </w:p>
    <w:p w14:paraId="170A4163" w14:textId="253258F2" w:rsidR="00C00EDC" w:rsidRPr="00C00EDC" w:rsidRDefault="00C00EDC" w:rsidP="00C00EDC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C00EDC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formularzu oferty - załącznik nr 1A do SWZ</w:t>
      </w:r>
      <w:r w:rsidR="004A324C">
        <w:rPr>
          <w:rFonts w:cs="Arial"/>
          <w:color w:val="000000"/>
          <w:szCs w:val="20"/>
          <w:lang w:eastAsia="pl-PL"/>
        </w:rPr>
        <w:t>;</w:t>
      </w:r>
    </w:p>
    <w:p w14:paraId="7F7B3ABE" w14:textId="66F7F2BE" w:rsidR="00C00EDC" w:rsidRPr="005E280C" w:rsidRDefault="00C00EDC" w:rsidP="00C00EDC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t xml:space="preserve">Wykonawca winien podać termin </w:t>
      </w:r>
      <w:r w:rsidR="007564AA">
        <w:rPr>
          <w:rFonts w:cs="Arial"/>
          <w:szCs w:val="20"/>
          <w:lang w:eastAsia="pl-PL"/>
        </w:rPr>
        <w:t>realizacji zamówienia</w:t>
      </w:r>
      <w:r w:rsidRPr="00C00EDC">
        <w:rPr>
          <w:rFonts w:cs="Arial"/>
          <w:szCs w:val="20"/>
          <w:lang w:eastAsia="pl-PL"/>
        </w:rPr>
        <w:t xml:space="preserve"> w pełnych</w:t>
      </w:r>
      <w:r w:rsidR="00954D64">
        <w:rPr>
          <w:rFonts w:cs="Arial"/>
          <w:szCs w:val="20"/>
          <w:lang w:eastAsia="pl-PL"/>
        </w:rPr>
        <w:t xml:space="preserve"> </w:t>
      </w:r>
      <w:r w:rsidR="00E94DEF">
        <w:rPr>
          <w:rFonts w:cs="Arial"/>
          <w:szCs w:val="20"/>
          <w:lang w:eastAsia="pl-PL"/>
        </w:rPr>
        <w:t>tygodniach</w:t>
      </w:r>
      <w:r w:rsidRPr="00C00EDC">
        <w:rPr>
          <w:rFonts w:cs="Arial"/>
          <w:szCs w:val="20"/>
          <w:lang w:eastAsia="pl-PL"/>
        </w:rPr>
        <w:t>, liczony od</w:t>
      </w:r>
      <w:r w:rsidR="0008054F">
        <w:rPr>
          <w:rFonts w:cs="Arial"/>
          <w:szCs w:val="20"/>
          <w:lang w:eastAsia="pl-PL"/>
        </w:rPr>
        <w:t> </w:t>
      </w:r>
      <w:r w:rsidR="005E280C" w:rsidRPr="005E280C">
        <w:rPr>
          <w:rFonts w:cs="Arial"/>
          <w:szCs w:val="20"/>
          <w:lang w:eastAsia="pl-PL"/>
        </w:rPr>
        <w:t xml:space="preserve">daty </w:t>
      </w:r>
      <w:r w:rsidR="007564AA">
        <w:rPr>
          <w:rFonts w:cs="Arial"/>
          <w:szCs w:val="20"/>
          <w:lang w:eastAsia="pl-PL"/>
        </w:rPr>
        <w:t>zawarcia umowy</w:t>
      </w:r>
      <w:r w:rsidR="004A324C">
        <w:rPr>
          <w:rFonts w:cs="Arial"/>
          <w:szCs w:val="20"/>
          <w:lang w:eastAsia="pl-PL"/>
        </w:rPr>
        <w:t>;</w:t>
      </w:r>
    </w:p>
    <w:p w14:paraId="35898BAD" w14:textId="0DA1F276" w:rsidR="00C00EDC" w:rsidRPr="00C00EDC" w:rsidRDefault="00C00EDC" w:rsidP="00C00EDC">
      <w:pPr>
        <w:ind w:left="1418"/>
        <w:rPr>
          <w:rFonts w:cs="Arial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t>-</w:t>
      </w:r>
      <w:r w:rsidRPr="00C00EDC">
        <w:rPr>
          <w:rFonts w:cs="Arial"/>
          <w:szCs w:val="20"/>
          <w:lang w:eastAsia="pl-PL"/>
        </w:rPr>
        <w:tab/>
        <w:t xml:space="preserve">termin </w:t>
      </w:r>
      <w:r w:rsidR="007564AA">
        <w:rPr>
          <w:rFonts w:cs="Arial"/>
          <w:szCs w:val="20"/>
          <w:lang w:eastAsia="pl-PL"/>
        </w:rPr>
        <w:t>realizacji zamówienia</w:t>
      </w:r>
      <w:r w:rsidRPr="00C00EDC">
        <w:rPr>
          <w:rFonts w:cs="Arial"/>
          <w:szCs w:val="20"/>
          <w:lang w:eastAsia="pl-PL"/>
        </w:rPr>
        <w:t xml:space="preserve"> należy podać liczbowo i słownie (w przypadku rozbieżności w</w:t>
      </w:r>
      <w:r w:rsidR="007564AA">
        <w:rPr>
          <w:rFonts w:cs="Arial"/>
          <w:szCs w:val="20"/>
          <w:lang w:eastAsia="pl-PL"/>
        </w:rPr>
        <w:t> </w:t>
      </w:r>
      <w:r w:rsidRPr="00C00EDC">
        <w:rPr>
          <w:rFonts w:cs="Arial"/>
          <w:szCs w:val="20"/>
          <w:lang w:eastAsia="pl-PL"/>
        </w:rPr>
        <w:t>zakresie terminu realizacji podanego liczbowo i słownie, Zamawiający za obowiązujący uzna termin realizacji podany słownie);</w:t>
      </w:r>
    </w:p>
    <w:p w14:paraId="78C0410A" w14:textId="66B8F38B" w:rsidR="00C00EDC" w:rsidRPr="00C00EDC" w:rsidRDefault="00C00EDC" w:rsidP="00C00EDC">
      <w:pPr>
        <w:ind w:left="1418"/>
        <w:rPr>
          <w:rFonts w:cs="Arial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lastRenderedPageBreak/>
        <w:t>-</w:t>
      </w:r>
      <w:r w:rsidRPr="00C00EDC">
        <w:rPr>
          <w:rFonts w:cs="Arial"/>
          <w:szCs w:val="20"/>
          <w:lang w:eastAsia="pl-PL"/>
        </w:rPr>
        <w:tab/>
        <w:t xml:space="preserve">jeżeli Wykonawca zaoferuje maksymalny termin </w:t>
      </w:r>
      <w:r w:rsidR="007564AA">
        <w:rPr>
          <w:rFonts w:cs="Arial"/>
          <w:szCs w:val="20"/>
          <w:lang w:eastAsia="pl-PL"/>
        </w:rPr>
        <w:t>realizacji zamówienia</w:t>
      </w:r>
      <w:r w:rsidRPr="00C00EDC">
        <w:rPr>
          <w:rFonts w:cs="Arial"/>
          <w:szCs w:val="20"/>
          <w:lang w:eastAsia="pl-PL"/>
        </w:rPr>
        <w:t>, zgodn</w:t>
      </w:r>
      <w:r w:rsidR="00921DA5">
        <w:rPr>
          <w:rFonts w:cs="Arial"/>
          <w:szCs w:val="20"/>
          <w:lang w:eastAsia="pl-PL"/>
        </w:rPr>
        <w:t>y</w:t>
      </w:r>
      <w:r w:rsidRPr="00C00EDC">
        <w:rPr>
          <w:rFonts w:cs="Arial"/>
          <w:szCs w:val="20"/>
          <w:lang w:eastAsia="pl-PL"/>
        </w:rPr>
        <w:t xml:space="preserve"> z SWZ, tj. </w:t>
      </w:r>
      <w:r w:rsidR="008F35A2">
        <w:rPr>
          <w:rFonts w:cs="Arial"/>
          <w:szCs w:val="20"/>
          <w:lang w:eastAsia="pl-PL"/>
        </w:rPr>
        <w:t>8</w:t>
      </w:r>
      <w:r w:rsidR="00921DA5">
        <w:rPr>
          <w:rFonts w:cs="Arial"/>
          <w:szCs w:val="20"/>
          <w:lang w:eastAsia="pl-PL"/>
        </w:rPr>
        <w:t> </w:t>
      </w:r>
      <w:r w:rsidR="00E94DEF">
        <w:rPr>
          <w:rFonts w:cs="Arial"/>
          <w:szCs w:val="20"/>
          <w:lang w:eastAsia="pl-PL"/>
        </w:rPr>
        <w:t>tygodni</w:t>
      </w:r>
      <w:r w:rsidRPr="00C00EDC">
        <w:rPr>
          <w:rFonts w:cs="Arial"/>
          <w:szCs w:val="20"/>
          <w:lang w:eastAsia="pl-PL"/>
        </w:rPr>
        <w:t xml:space="preserve"> od daty </w:t>
      </w:r>
      <w:r w:rsidR="007564AA">
        <w:rPr>
          <w:rFonts w:cs="Arial"/>
          <w:szCs w:val="20"/>
          <w:lang w:eastAsia="pl-PL"/>
        </w:rPr>
        <w:t>zawarcia umowy</w:t>
      </w:r>
      <w:r w:rsidR="005E280C" w:rsidRPr="00C00EDC">
        <w:rPr>
          <w:rFonts w:cs="Arial"/>
          <w:szCs w:val="20"/>
          <w:lang w:eastAsia="pl-PL"/>
        </w:rPr>
        <w:t xml:space="preserve"> </w:t>
      </w:r>
      <w:r w:rsidRPr="00C00EDC">
        <w:rPr>
          <w:rFonts w:cs="Arial"/>
          <w:szCs w:val="20"/>
          <w:lang w:eastAsia="pl-PL"/>
        </w:rPr>
        <w:t xml:space="preserve">– otrzyma w kryterium „termin </w:t>
      </w:r>
      <w:r w:rsidR="007564AA">
        <w:rPr>
          <w:rFonts w:cs="Arial"/>
          <w:szCs w:val="20"/>
          <w:lang w:eastAsia="pl-PL"/>
        </w:rPr>
        <w:t>realizacji zamówienia</w:t>
      </w:r>
      <w:r w:rsidRPr="00C00EDC">
        <w:rPr>
          <w:rFonts w:cs="Arial"/>
          <w:szCs w:val="20"/>
          <w:lang w:eastAsia="pl-PL"/>
        </w:rPr>
        <w:t>” liczbę punktów wynoszącą 0</w:t>
      </w:r>
      <w:r w:rsidR="004A324C">
        <w:rPr>
          <w:rFonts w:cs="Arial"/>
          <w:szCs w:val="20"/>
          <w:lang w:eastAsia="pl-PL"/>
        </w:rPr>
        <w:t>,00;</w:t>
      </w:r>
    </w:p>
    <w:p w14:paraId="028C0AA2" w14:textId="786B3785" w:rsidR="00C00EDC" w:rsidRPr="00C00EDC" w:rsidRDefault="00C00EDC" w:rsidP="00C00EDC">
      <w:pPr>
        <w:ind w:left="1418"/>
        <w:rPr>
          <w:rFonts w:cs="Arial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t>-</w:t>
      </w:r>
      <w:r w:rsidRPr="00C00EDC">
        <w:rPr>
          <w:rFonts w:cs="Arial"/>
          <w:szCs w:val="20"/>
          <w:lang w:eastAsia="pl-PL"/>
        </w:rPr>
        <w:tab/>
        <w:t xml:space="preserve">Jeżeli zaoferowany w ofercie termin </w:t>
      </w:r>
      <w:r w:rsidR="007564AA">
        <w:rPr>
          <w:rFonts w:cs="Arial"/>
          <w:szCs w:val="20"/>
          <w:lang w:eastAsia="pl-PL"/>
        </w:rPr>
        <w:t>realizacji zamówienia</w:t>
      </w:r>
      <w:r w:rsidR="007564AA" w:rsidRPr="00C00EDC">
        <w:rPr>
          <w:rFonts w:cs="Arial"/>
          <w:szCs w:val="20"/>
          <w:lang w:eastAsia="pl-PL"/>
        </w:rPr>
        <w:t xml:space="preserve"> </w:t>
      </w:r>
      <w:r w:rsidRPr="00C00EDC">
        <w:rPr>
          <w:rFonts w:cs="Arial"/>
          <w:szCs w:val="20"/>
          <w:lang w:eastAsia="pl-PL"/>
        </w:rPr>
        <w:t xml:space="preserve">będzie dłuższy od maksymalnego dopuszczalnego zgodnie z </w:t>
      </w:r>
      <w:r w:rsidR="00EA5B49">
        <w:rPr>
          <w:rFonts w:cs="Arial"/>
          <w:szCs w:val="20"/>
          <w:lang w:eastAsia="pl-PL"/>
        </w:rPr>
        <w:t>S</w:t>
      </w:r>
      <w:r w:rsidRPr="00C00EDC">
        <w:rPr>
          <w:rFonts w:cs="Arial"/>
          <w:szCs w:val="20"/>
          <w:lang w:eastAsia="pl-PL"/>
        </w:rPr>
        <w:t xml:space="preserve">WZ, tj. będzie dłuższy </w:t>
      </w:r>
      <w:r w:rsidR="00E94DEF">
        <w:rPr>
          <w:rFonts w:cs="Arial"/>
          <w:szCs w:val="20"/>
          <w:lang w:eastAsia="pl-PL"/>
        </w:rPr>
        <w:t xml:space="preserve">niż </w:t>
      </w:r>
      <w:r w:rsidR="008F35A2">
        <w:rPr>
          <w:rFonts w:cs="Arial"/>
          <w:szCs w:val="20"/>
          <w:lang w:eastAsia="pl-PL"/>
        </w:rPr>
        <w:t>8</w:t>
      </w:r>
      <w:r w:rsidR="00E94DEF">
        <w:rPr>
          <w:rFonts w:cs="Arial"/>
          <w:szCs w:val="20"/>
          <w:lang w:eastAsia="pl-PL"/>
        </w:rPr>
        <w:t xml:space="preserve"> tygodni</w:t>
      </w:r>
      <w:r w:rsidR="005E280C" w:rsidRPr="00C00EDC">
        <w:rPr>
          <w:rFonts w:cs="Arial"/>
          <w:szCs w:val="20"/>
          <w:lang w:eastAsia="pl-PL"/>
        </w:rPr>
        <w:t xml:space="preserve"> od daty </w:t>
      </w:r>
      <w:r w:rsidR="007564AA">
        <w:rPr>
          <w:rFonts w:cs="Arial"/>
          <w:szCs w:val="20"/>
          <w:lang w:eastAsia="pl-PL"/>
        </w:rPr>
        <w:t>zawarcia umowy</w:t>
      </w:r>
      <w:r w:rsidR="00333AF7">
        <w:rPr>
          <w:rFonts w:cs="Arial"/>
          <w:szCs w:val="20"/>
          <w:lang w:eastAsia="pl-PL"/>
        </w:rPr>
        <w:t xml:space="preserve"> albo Wykonawca </w:t>
      </w:r>
      <w:r w:rsidR="00333AF7" w:rsidRPr="00C00EDC">
        <w:rPr>
          <w:rFonts w:cs="Arial"/>
          <w:color w:val="000000"/>
          <w:szCs w:val="20"/>
          <w:lang w:eastAsia="pl-PL"/>
        </w:rPr>
        <w:t>nie</w:t>
      </w:r>
      <w:r w:rsidR="00333AF7">
        <w:rPr>
          <w:rFonts w:cs="Arial"/>
          <w:color w:val="000000"/>
          <w:szCs w:val="20"/>
          <w:lang w:eastAsia="pl-PL"/>
        </w:rPr>
        <w:t xml:space="preserve"> </w:t>
      </w:r>
      <w:r w:rsidR="00333AF7" w:rsidRPr="00C00EDC">
        <w:rPr>
          <w:rFonts w:cs="Arial"/>
          <w:color w:val="000000"/>
          <w:szCs w:val="20"/>
          <w:lang w:eastAsia="pl-PL"/>
        </w:rPr>
        <w:t>złoż</w:t>
      </w:r>
      <w:r w:rsidR="00333AF7">
        <w:rPr>
          <w:rFonts w:cs="Arial"/>
          <w:color w:val="000000"/>
          <w:szCs w:val="20"/>
          <w:lang w:eastAsia="pl-PL"/>
        </w:rPr>
        <w:t>y</w:t>
      </w:r>
      <w:r w:rsidR="00333AF7" w:rsidRPr="00C00EDC">
        <w:rPr>
          <w:rFonts w:cs="Arial"/>
          <w:color w:val="000000"/>
          <w:szCs w:val="20"/>
          <w:lang w:eastAsia="pl-PL"/>
        </w:rPr>
        <w:t xml:space="preserve"> oświadczenia o terminie </w:t>
      </w:r>
      <w:r w:rsidR="007564AA">
        <w:rPr>
          <w:rFonts w:cs="Arial"/>
          <w:color w:val="000000"/>
          <w:szCs w:val="20"/>
          <w:lang w:eastAsia="pl-PL"/>
        </w:rPr>
        <w:t>realizacji zamówienia</w:t>
      </w:r>
      <w:r w:rsidR="00333AF7" w:rsidRPr="00C00EDC">
        <w:rPr>
          <w:rFonts w:cs="Arial"/>
          <w:color w:val="000000"/>
          <w:szCs w:val="20"/>
          <w:lang w:eastAsia="pl-PL"/>
        </w:rPr>
        <w:t xml:space="preserve"> </w:t>
      </w:r>
      <w:r w:rsidR="00333AF7">
        <w:rPr>
          <w:rFonts w:cs="Arial"/>
          <w:color w:val="000000"/>
          <w:szCs w:val="20"/>
          <w:lang w:eastAsia="pl-PL"/>
        </w:rPr>
        <w:t xml:space="preserve">- </w:t>
      </w:r>
      <w:r w:rsidR="00EA5B49" w:rsidRPr="00FE1D79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="00EA5B49" w:rsidRPr="00FE1D79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="00EA5B49" w:rsidRPr="00FE1D79">
        <w:rPr>
          <w:rFonts w:eastAsia="Palatino Linotype" w:cs="Arial"/>
          <w:color w:val="000000"/>
          <w:szCs w:val="20"/>
          <w:lang w:eastAsia="pl-PL"/>
        </w:rPr>
        <w:t>;</w:t>
      </w:r>
    </w:p>
    <w:p w14:paraId="3A38C4CA" w14:textId="0E64A8A4" w:rsidR="005E280C" w:rsidRPr="005E280C" w:rsidRDefault="005E280C" w:rsidP="005E280C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E280C">
        <w:rPr>
          <w:rFonts w:cs="Arial"/>
          <w:color w:val="000000"/>
          <w:szCs w:val="20"/>
          <w:lang w:eastAsia="pl-PL"/>
        </w:rPr>
        <w:t xml:space="preserve">W przypadku wskazania przez Wykonawcę terminu </w:t>
      </w:r>
      <w:r w:rsidR="007564AA">
        <w:rPr>
          <w:rFonts w:cs="Arial"/>
          <w:color w:val="000000"/>
          <w:szCs w:val="20"/>
          <w:lang w:eastAsia="pl-PL"/>
        </w:rPr>
        <w:t>realizacji zamówienia</w:t>
      </w:r>
      <w:r w:rsidR="007564AA" w:rsidRPr="00C00EDC">
        <w:rPr>
          <w:rFonts w:cs="Arial"/>
          <w:color w:val="000000"/>
          <w:szCs w:val="20"/>
          <w:lang w:eastAsia="pl-PL"/>
        </w:rPr>
        <w:t xml:space="preserve"> </w:t>
      </w:r>
      <w:r w:rsidRPr="005E280C">
        <w:rPr>
          <w:rFonts w:cs="Arial"/>
          <w:color w:val="000000"/>
          <w:szCs w:val="20"/>
          <w:lang w:eastAsia="pl-PL"/>
        </w:rPr>
        <w:t xml:space="preserve">w niepełnych </w:t>
      </w:r>
      <w:r w:rsidR="00E94DEF">
        <w:rPr>
          <w:rFonts w:cs="Arial"/>
          <w:color w:val="000000"/>
          <w:szCs w:val="20"/>
          <w:lang w:eastAsia="pl-PL"/>
        </w:rPr>
        <w:t>tygodniach</w:t>
      </w:r>
      <w:r w:rsidRPr="005E280C">
        <w:rPr>
          <w:rFonts w:cs="Arial"/>
          <w:color w:val="000000"/>
          <w:szCs w:val="20"/>
          <w:lang w:eastAsia="pl-PL"/>
        </w:rPr>
        <w:t xml:space="preserve">, (np. </w:t>
      </w:r>
      <w:r w:rsidR="008F35A2">
        <w:rPr>
          <w:rFonts w:cs="Arial"/>
          <w:color w:val="000000"/>
          <w:szCs w:val="20"/>
          <w:lang w:eastAsia="pl-PL"/>
        </w:rPr>
        <w:t>7</w:t>
      </w:r>
      <w:r w:rsidR="00921DA5">
        <w:rPr>
          <w:rFonts w:cs="Arial"/>
          <w:color w:val="000000"/>
          <w:szCs w:val="20"/>
          <w:lang w:eastAsia="pl-PL"/>
        </w:rPr>
        <w:t>,5</w:t>
      </w:r>
      <w:r w:rsidR="00186021">
        <w:rPr>
          <w:rFonts w:cs="Arial"/>
          <w:color w:val="000000"/>
          <w:szCs w:val="20"/>
          <w:lang w:eastAsia="pl-PL"/>
        </w:rPr>
        <w:t xml:space="preserve"> tygodnia</w:t>
      </w:r>
      <w:r w:rsidRPr="005E280C">
        <w:rPr>
          <w:rFonts w:cs="Arial"/>
          <w:color w:val="000000"/>
          <w:szCs w:val="20"/>
          <w:lang w:eastAsia="pl-PL"/>
        </w:rPr>
        <w:t>), Zamawiający do celów punktacji ofert zaokrągli wskazany termin w górę do wartości wyższej tj.</w:t>
      </w:r>
      <w:r w:rsidR="00186021">
        <w:rPr>
          <w:rFonts w:cs="Arial"/>
          <w:color w:val="000000"/>
          <w:szCs w:val="20"/>
          <w:lang w:eastAsia="pl-PL"/>
        </w:rPr>
        <w:t xml:space="preserve"> w podanym przykładzie zaokrągli do </w:t>
      </w:r>
      <w:r w:rsidR="008F35A2">
        <w:rPr>
          <w:rFonts w:cs="Arial"/>
          <w:color w:val="000000"/>
          <w:szCs w:val="20"/>
          <w:lang w:eastAsia="pl-PL"/>
        </w:rPr>
        <w:t>8</w:t>
      </w:r>
      <w:r w:rsidR="00186021">
        <w:rPr>
          <w:rFonts w:cs="Arial"/>
          <w:color w:val="000000"/>
          <w:szCs w:val="20"/>
          <w:lang w:eastAsia="pl-PL"/>
        </w:rPr>
        <w:t xml:space="preserve"> tygodni i</w:t>
      </w:r>
      <w:r w:rsidR="00921DA5">
        <w:rPr>
          <w:rFonts w:cs="Arial"/>
          <w:color w:val="000000"/>
          <w:szCs w:val="20"/>
          <w:lang w:eastAsia="pl-PL"/>
        </w:rPr>
        <w:t> </w:t>
      </w:r>
      <w:r w:rsidR="00186021">
        <w:rPr>
          <w:rFonts w:cs="Arial"/>
          <w:color w:val="000000"/>
          <w:szCs w:val="20"/>
          <w:lang w:eastAsia="pl-PL"/>
        </w:rPr>
        <w:t>odpowiednio przyzna punkty, natomiast do umowy wpisany zostanie termin wskazany w ofercie Wykonawcy</w:t>
      </w:r>
      <w:r w:rsidR="00E94DEF">
        <w:rPr>
          <w:rFonts w:cs="Arial"/>
          <w:color w:val="000000"/>
          <w:szCs w:val="20"/>
          <w:lang w:eastAsia="pl-PL"/>
        </w:rPr>
        <w:t>,</w:t>
      </w:r>
    </w:p>
    <w:p w14:paraId="17D3A8D0" w14:textId="4D2092CA" w:rsidR="005E280C" w:rsidRDefault="005E280C" w:rsidP="005E280C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5E280C">
        <w:rPr>
          <w:rFonts w:cs="Arial"/>
          <w:color w:val="000000"/>
          <w:szCs w:val="20"/>
          <w:lang w:eastAsia="pl-PL"/>
        </w:rPr>
        <w:t xml:space="preserve">W przypadku wskazania przez Wykonawcę terminu </w:t>
      </w:r>
      <w:r w:rsidR="007564AA">
        <w:rPr>
          <w:rFonts w:cs="Arial"/>
          <w:color w:val="000000"/>
          <w:szCs w:val="20"/>
          <w:lang w:eastAsia="pl-PL"/>
        </w:rPr>
        <w:t>realizacji zamówienia</w:t>
      </w:r>
      <w:r w:rsidR="007564AA" w:rsidRPr="00C00EDC">
        <w:rPr>
          <w:rFonts w:cs="Arial"/>
          <w:color w:val="000000"/>
          <w:szCs w:val="20"/>
          <w:lang w:eastAsia="pl-PL"/>
        </w:rPr>
        <w:t xml:space="preserve"> </w:t>
      </w:r>
      <w:r w:rsidRPr="005E280C">
        <w:rPr>
          <w:rFonts w:cs="Arial"/>
          <w:color w:val="000000"/>
          <w:szCs w:val="20"/>
          <w:lang w:eastAsia="pl-PL"/>
        </w:rPr>
        <w:t>przez wskazanie zakresów (</w:t>
      </w:r>
      <w:r w:rsidR="004A324C">
        <w:rPr>
          <w:rFonts w:cs="Arial"/>
          <w:color w:val="000000"/>
          <w:szCs w:val="20"/>
          <w:lang w:eastAsia="pl-PL"/>
        </w:rPr>
        <w:t xml:space="preserve">np. </w:t>
      </w:r>
      <w:r w:rsidR="008F35A2">
        <w:rPr>
          <w:rFonts w:cs="Arial"/>
          <w:color w:val="000000"/>
          <w:szCs w:val="20"/>
          <w:lang w:eastAsia="pl-PL"/>
        </w:rPr>
        <w:t>6-7</w:t>
      </w:r>
      <w:r w:rsidR="00E94DEF">
        <w:rPr>
          <w:rFonts w:cs="Arial"/>
          <w:color w:val="000000"/>
          <w:szCs w:val="20"/>
          <w:lang w:eastAsia="pl-PL"/>
        </w:rPr>
        <w:t xml:space="preserve"> tygodni</w:t>
      </w:r>
      <w:r w:rsidRPr="005E280C">
        <w:rPr>
          <w:rFonts w:cs="Arial"/>
          <w:color w:val="000000"/>
          <w:szCs w:val="20"/>
          <w:lang w:eastAsia="pl-PL"/>
        </w:rPr>
        <w:t xml:space="preserve">), Zamawiający do celów punktacji ofert zaokrągli wskazany termin w górę do wartości wyższej tj. w przywołanym przykładzie do </w:t>
      </w:r>
      <w:r w:rsidR="008F35A2">
        <w:rPr>
          <w:rFonts w:cs="Arial"/>
          <w:color w:val="000000"/>
          <w:szCs w:val="20"/>
          <w:lang w:eastAsia="pl-PL"/>
        </w:rPr>
        <w:t>7</w:t>
      </w:r>
      <w:r w:rsidRPr="005E280C">
        <w:rPr>
          <w:rFonts w:cs="Arial"/>
          <w:color w:val="000000"/>
          <w:szCs w:val="20"/>
          <w:lang w:eastAsia="pl-PL"/>
        </w:rPr>
        <w:t xml:space="preserve"> </w:t>
      </w:r>
      <w:r w:rsidR="00E94DEF">
        <w:rPr>
          <w:rFonts w:cs="Arial"/>
          <w:color w:val="000000"/>
          <w:szCs w:val="20"/>
          <w:lang w:eastAsia="pl-PL"/>
        </w:rPr>
        <w:t>tygodni</w:t>
      </w:r>
      <w:r w:rsidR="00186021">
        <w:rPr>
          <w:rFonts w:cs="Arial"/>
          <w:color w:val="000000"/>
          <w:szCs w:val="20"/>
          <w:lang w:eastAsia="pl-PL"/>
        </w:rPr>
        <w:t xml:space="preserve"> i przyzna punkty odpowiednio, a do umowy wpisana zostanie wartość wyższa, tj. w podanym przykładzie – </w:t>
      </w:r>
      <w:r w:rsidR="008F35A2">
        <w:rPr>
          <w:rFonts w:cs="Arial"/>
          <w:color w:val="000000"/>
          <w:szCs w:val="20"/>
          <w:lang w:eastAsia="pl-PL"/>
        </w:rPr>
        <w:t>7</w:t>
      </w:r>
      <w:r w:rsidR="00186021">
        <w:rPr>
          <w:rFonts w:cs="Arial"/>
          <w:color w:val="000000"/>
          <w:szCs w:val="20"/>
          <w:lang w:eastAsia="pl-PL"/>
        </w:rPr>
        <w:t xml:space="preserve"> tygodni</w:t>
      </w:r>
      <w:r w:rsidR="004A324C">
        <w:rPr>
          <w:rFonts w:cs="Arial"/>
          <w:color w:val="000000"/>
          <w:szCs w:val="20"/>
          <w:lang w:eastAsia="pl-PL"/>
        </w:rPr>
        <w:t>;</w:t>
      </w:r>
      <w:r w:rsidRPr="00C00EDC">
        <w:rPr>
          <w:rFonts w:cs="Arial"/>
          <w:szCs w:val="20"/>
          <w:lang w:eastAsia="pl-PL"/>
        </w:rPr>
        <w:t xml:space="preserve"> </w:t>
      </w:r>
    </w:p>
    <w:p w14:paraId="758144C5" w14:textId="0265FA7A" w:rsidR="00BE3605" w:rsidRDefault="00BE3605" w:rsidP="00BE3605">
      <w:pPr>
        <w:ind w:left="1418" w:firstLine="0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Zamawiający przyzna </w:t>
      </w:r>
      <w:r w:rsidR="00E94DEF">
        <w:rPr>
          <w:rFonts w:cs="Arial"/>
          <w:szCs w:val="20"/>
          <w:lang w:eastAsia="pl-PL"/>
        </w:rPr>
        <w:t xml:space="preserve">punkty za skrócenie </w:t>
      </w:r>
      <w:r>
        <w:rPr>
          <w:rFonts w:cs="Arial"/>
          <w:szCs w:val="20"/>
          <w:lang w:eastAsia="pl-PL"/>
        </w:rPr>
        <w:t xml:space="preserve">terminu realizacji zamówienia </w:t>
      </w:r>
      <w:r w:rsidR="00E94DEF">
        <w:rPr>
          <w:rFonts w:cs="Arial"/>
          <w:szCs w:val="20"/>
          <w:lang w:eastAsia="pl-PL"/>
        </w:rPr>
        <w:t>w następujący sposób:</w:t>
      </w:r>
      <w:r>
        <w:rPr>
          <w:rFonts w:cs="Arial"/>
          <w:szCs w:val="20"/>
          <w:lang w:eastAsia="pl-PL"/>
        </w:rPr>
        <w:t xml:space="preserve"> </w:t>
      </w:r>
    </w:p>
    <w:p w14:paraId="19E0F8FC" w14:textId="77777777" w:rsidR="00BE3605" w:rsidRDefault="00BE3605" w:rsidP="00BE3605">
      <w:pPr>
        <w:ind w:left="1418" w:firstLine="0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Termin realizacji zamówienia:</w:t>
      </w:r>
    </w:p>
    <w:p w14:paraId="4BA80470" w14:textId="6B51235F" w:rsidR="00BE3605" w:rsidRDefault="00BE3605" w:rsidP="00BE3605">
      <w:pPr>
        <w:ind w:left="1418" w:firstLine="0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– </w:t>
      </w:r>
      <w:r w:rsidR="008F35A2">
        <w:rPr>
          <w:rFonts w:cs="Arial"/>
          <w:szCs w:val="20"/>
          <w:lang w:eastAsia="pl-PL"/>
        </w:rPr>
        <w:t>8</w:t>
      </w:r>
      <w:r w:rsidR="00E94DEF">
        <w:rPr>
          <w:rFonts w:cs="Arial"/>
          <w:szCs w:val="20"/>
          <w:lang w:eastAsia="pl-PL"/>
        </w:rPr>
        <w:t xml:space="preserve"> tygodni </w:t>
      </w:r>
      <w:r>
        <w:rPr>
          <w:rFonts w:cs="Arial"/>
          <w:szCs w:val="20"/>
          <w:lang w:eastAsia="pl-PL"/>
        </w:rPr>
        <w:t>od daty zawarcia umowy – 0 pkt</w:t>
      </w:r>
      <w:r w:rsidR="00EA6CF6">
        <w:rPr>
          <w:rFonts w:cs="Arial"/>
          <w:szCs w:val="20"/>
          <w:lang w:eastAsia="pl-PL"/>
        </w:rPr>
        <w:t>,</w:t>
      </w:r>
    </w:p>
    <w:p w14:paraId="2FF65769" w14:textId="706AC67D" w:rsidR="00BE3605" w:rsidRDefault="00BE3605" w:rsidP="00BE3605">
      <w:pPr>
        <w:ind w:left="1418" w:firstLine="0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- </w:t>
      </w:r>
      <w:r w:rsidR="008F35A2">
        <w:rPr>
          <w:rFonts w:cs="Arial"/>
          <w:szCs w:val="20"/>
          <w:lang w:eastAsia="pl-PL"/>
        </w:rPr>
        <w:t>7</w:t>
      </w:r>
      <w:r w:rsidR="00E94DEF">
        <w:rPr>
          <w:rFonts w:cs="Arial"/>
          <w:szCs w:val="20"/>
          <w:lang w:eastAsia="pl-PL"/>
        </w:rPr>
        <w:t xml:space="preserve"> tygodni </w:t>
      </w:r>
      <w:r>
        <w:rPr>
          <w:rFonts w:cs="Arial"/>
          <w:szCs w:val="20"/>
          <w:lang w:eastAsia="pl-PL"/>
        </w:rPr>
        <w:t xml:space="preserve">od daty zawarcia umowy – </w:t>
      </w:r>
      <w:r w:rsidR="00F040E6">
        <w:rPr>
          <w:rFonts w:cs="Arial"/>
          <w:szCs w:val="20"/>
          <w:lang w:eastAsia="pl-PL"/>
        </w:rPr>
        <w:t>1</w:t>
      </w:r>
      <w:r w:rsidR="00E94DEF">
        <w:rPr>
          <w:rFonts w:cs="Arial"/>
          <w:szCs w:val="20"/>
          <w:lang w:eastAsia="pl-PL"/>
        </w:rPr>
        <w:t xml:space="preserve">0,00 </w:t>
      </w:r>
      <w:r>
        <w:rPr>
          <w:rFonts w:cs="Arial"/>
          <w:szCs w:val="20"/>
          <w:lang w:eastAsia="pl-PL"/>
        </w:rPr>
        <w:t>pkt</w:t>
      </w:r>
      <w:r w:rsidR="00EA6CF6">
        <w:rPr>
          <w:rFonts w:cs="Arial"/>
          <w:szCs w:val="20"/>
          <w:lang w:eastAsia="pl-PL"/>
        </w:rPr>
        <w:t>,</w:t>
      </w:r>
    </w:p>
    <w:p w14:paraId="77A4629E" w14:textId="7CED194A" w:rsidR="00BE3605" w:rsidRDefault="00BE3605" w:rsidP="00BE3605">
      <w:pPr>
        <w:ind w:left="1418" w:firstLine="0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- </w:t>
      </w:r>
      <w:r w:rsidR="008F35A2">
        <w:rPr>
          <w:rFonts w:cs="Arial"/>
          <w:szCs w:val="20"/>
          <w:lang w:eastAsia="pl-PL"/>
        </w:rPr>
        <w:t>6</w:t>
      </w:r>
      <w:r w:rsidR="00E94DEF">
        <w:rPr>
          <w:rFonts w:cs="Arial"/>
          <w:szCs w:val="20"/>
          <w:lang w:eastAsia="pl-PL"/>
        </w:rPr>
        <w:t xml:space="preserve"> tygodni</w:t>
      </w:r>
      <w:r w:rsidR="00F9663A">
        <w:rPr>
          <w:rFonts w:cs="Arial"/>
          <w:szCs w:val="20"/>
          <w:lang w:eastAsia="pl-PL"/>
        </w:rPr>
        <w:t xml:space="preserve"> lub krócej</w:t>
      </w:r>
      <w:r w:rsidR="00E94DEF">
        <w:rPr>
          <w:rFonts w:cs="Arial"/>
          <w:szCs w:val="20"/>
          <w:lang w:eastAsia="pl-PL"/>
        </w:rPr>
        <w:t xml:space="preserve"> </w:t>
      </w:r>
      <w:r>
        <w:rPr>
          <w:rFonts w:cs="Arial"/>
          <w:szCs w:val="20"/>
          <w:lang w:eastAsia="pl-PL"/>
        </w:rPr>
        <w:t xml:space="preserve">od daty zawarcia umowy – </w:t>
      </w:r>
      <w:r w:rsidR="00F040E6">
        <w:rPr>
          <w:rFonts w:cs="Arial"/>
          <w:szCs w:val="20"/>
          <w:lang w:eastAsia="pl-PL"/>
        </w:rPr>
        <w:t>2</w:t>
      </w:r>
      <w:r w:rsidR="00E94DEF">
        <w:rPr>
          <w:rFonts w:cs="Arial"/>
          <w:szCs w:val="20"/>
          <w:lang w:eastAsia="pl-PL"/>
        </w:rPr>
        <w:t>0,00</w:t>
      </w:r>
      <w:r>
        <w:rPr>
          <w:rFonts w:cs="Arial"/>
          <w:szCs w:val="20"/>
          <w:lang w:eastAsia="pl-PL"/>
        </w:rPr>
        <w:t xml:space="preserve"> pkt</w:t>
      </w:r>
      <w:r w:rsidR="00EA6CF6">
        <w:rPr>
          <w:rFonts w:cs="Arial"/>
          <w:szCs w:val="20"/>
          <w:lang w:eastAsia="pl-PL"/>
        </w:rPr>
        <w:t>,</w:t>
      </w:r>
      <w:r>
        <w:rPr>
          <w:rFonts w:cs="Arial"/>
          <w:szCs w:val="20"/>
          <w:lang w:eastAsia="pl-PL"/>
        </w:rPr>
        <w:t xml:space="preserve"> </w:t>
      </w:r>
    </w:p>
    <w:p w14:paraId="522F324B" w14:textId="315AAB97" w:rsidR="00DE364A" w:rsidRPr="00DE364A" w:rsidRDefault="00DE364A" w:rsidP="005A20E6">
      <w:pPr>
        <w:pStyle w:val="Akapitzlist"/>
        <w:numPr>
          <w:ilvl w:val="0"/>
          <w:numId w:val="33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T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pkt – suma punktów za kryterium „</w:t>
      </w:r>
      <w:r>
        <w:rPr>
          <w:color w:val="000000" w:themeColor="text1"/>
        </w:rPr>
        <w:t xml:space="preserve">termin </w:t>
      </w:r>
      <w:r w:rsidR="00BE3605">
        <w:rPr>
          <w:color w:val="000000" w:themeColor="text1"/>
        </w:rPr>
        <w:t>realizacji zamówienia</w:t>
      </w:r>
      <w:r w:rsidRPr="00CE4834">
        <w:rPr>
          <w:rFonts w:cs="Arial"/>
          <w:color w:val="000000" w:themeColor="text1"/>
          <w:szCs w:val="20"/>
          <w:lang w:eastAsia="pl-PL"/>
        </w:rPr>
        <w:t>”</w:t>
      </w:r>
    </w:p>
    <w:p w14:paraId="4E992382" w14:textId="12A9D204" w:rsidR="00C00EDC" w:rsidRPr="00E94DEF" w:rsidRDefault="00C00EDC" w:rsidP="005A20E6">
      <w:pPr>
        <w:pStyle w:val="Akapitzlist"/>
        <w:numPr>
          <w:ilvl w:val="0"/>
          <w:numId w:val="33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DE364A">
        <w:rPr>
          <w:rFonts w:cs="Arial"/>
          <w:szCs w:val="20"/>
          <w:lang w:eastAsia="pl-PL"/>
        </w:rPr>
        <w:t xml:space="preserve">Zamawiający w ramach tego kryterium przyzna łącznie maksymalnie: </w:t>
      </w:r>
      <w:r w:rsidR="00E94DEF">
        <w:rPr>
          <w:rFonts w:cs="Arial"/>
          <w:b/>
          <w:szCs w:val="20"/>
          <w:lang w:eastAsia="pl-PL"/>
        </w:rPr>
        <w:t>20</w:t>
      </w:r>
      <w:r w:rsidRPr="00DE364A">
        <w:rPr>
          <w:rFonts w:cs="Arial"/>
          <w:b/>
          <w:szCs w:val="20"/>
          <w:lang w:eastAsia="pl-PL"/>
        </w:rPr>
        <w:t xml:space="preserve"> pkt </w:t>
      </w:r>
    </w:p>
    <w:p w14:paraId="4BA26A19" w14:textId="7AFD0692" w:rsidR="00E94DEF" w:rsidRPr="00921DA5" w:rsidRDefault="00E94DEF" w:rsidP="00921DA5">
      <w:pPr>
        <w:pStyle w:val="Nagwek4"/>
        <w:keepNext/>
        <w:numPr>
          <w:ilvl w:val="0"/>
          <w:numId w:val="34"/>
        </w:numPr>
        <w:ind w:left="1134" w:hanging="283"/>
      </w:pPr>
      <w:r w:rsidRPr="00921DA5">
        <w:t>Zasady</w:t>
      </w:r>
      <w:r w:rsidRPr="00181669">
        <w:t xml:space="preserve"> przyznawania punktów w kryterium </w:t>
      </w:r>
      <w:r w:rsidRPr="006E57CD">
        <w:t>„okres gwarancji”:</w:t>
      </w:r>
    </w:p>
    <w:p w14:paraId="30CD15D4" w14:textId="77777777" w:rsidR="00E94DEF" w:rsidRPr="00181669" w:rsidRDefault="00E94DEF" w:rsidP="005A20E6">
      <w:pPr>
        <w:numPr>
          <w:ilvl w:val="1"/>
          <w:numId w:val="70"/>
        </w:numPr>
        <w:tabs>
          <w:tab w:val="left" w:pos="284"/>
          <w:tab w:val="left" w:pos="567"/>
        </w:tabs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181669">
        <w:rPr>
          <w:rFonts w:eastAsia="Arial Unicode MS" w:cs="Arial"/>
          <w:szCs w:val="20"/>
          <w:lang w:eastAsia="pl-PL"/>
        </w:rPr>
        <w:t>Okres gwarancji należy określić w pełnych miesiącach, wartość należy podać liczbowo i słownie. W przypadku rozbieżności w zakresie okresu gwarancji podanego liczbowo i słownie, Zamawiający za obowiązujący uzna okres gwarancji podany słownie.</w:t>
      </w:r>
    </w:p>
    <w:p w14:paraId="7BCE8B56" w14:textId="2D2C6F4D" w:rsidR="00B51BB8" w:rsidRDefault="00B51BB8" w:rsidP="005A20E6">
      <w:pPr>
        <w:numPr>
          <w:ilvl w:val="1"/>
          <w:numId w:val="70"/>
        </w:numPr>
        <w:tabs>
          <w:tab w:val="left" w:pos="284"/>
          <w:tab w:val="left" w:pos="567"/>
        </w:tabs>
        <w:ind w:left="1418" w:hanging="284"/>
        <w:contextualSpacing/>
        <w:rPr>
          <w:rFonts w:eastAsia="Arial Unicode MS"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minimalny wymagany zgodnie z SWZ (rozdz. II, ust. 5 pkt 2) </w:t>
      </w:r>
      <w:r w:rsidRPr="00D66F56">
        <w:rPr>
          <w:rFonts w:eastAsia="Arial Unicode MS" w:cs="Arial"/>
          <w:szCs w:val="20"/>
          <w:lang w:eastAsia="pl-PL"/>
        </w:rPr>
        <w:t>okres</w:t>
      </w:r>
      <w:r>
        <w:rPr>
          <w:rFonts w:eastAsia="Arial Unicode MS" w:cs="Arial"/>
          <w:szCs w:val="20"/>
          <w:lang w:eastAsia="pl-PL"/>
        </w:rPr>
        <w:t>u</w:t>
      </w:r>
      <w:r w:rsidRPr="00004A8D">
        <w:rPr>
          <w:rFonts w:cs="Arial"/>
          <w:szCs w:val="20"/>
          <w:lang w:eastAsia="pl-PL"/>
        </w:rPr>
        <w:t xml:space="preserve"> gwarancji </w:t>
      </w:r>
      <w:r>
        <w:rPr>
          <w:rFonts w:cs="Arial"/>
          <w:szCs w:val="20"/>
          <w:lang w:eastAsia="pl-PL"/>
        </w:rPr>
        <w:t xml:space="preserve">na </w:t>
      </w:r>
      <w:r w:rsidR="005E2EF9">
        <w:rPr>
          <w:rFonts w:cs="Arial"/>
          <w:szCs w:val="20"/>
          <w:lang w:eastAsia="pl-PL"/>
        </w:rPr>
        <w:t>Urządzenie</w:t>
      </w:r>
      <w:r>
        <w:rPr>
          <w:rFonts w:cs="Arial"/>
          <w:szCs w:val="20"/>
          <w:lang w:eastAsia="pl-PL"/>
        </w:rPr>
        <w:t xml:space="preserve"> wynosi: </w:t>
      </w:r>
      <w:r w:rsidR="008F35A2">
        <w:rPr>
          <w:rFonts w:cs="Arial"/>
          <w:szCs w:val="20"/>
          <w:lang w:eastAsia="pl-PL"/>
        </w:rPr>
        <w:t>12</w:t>
      </w:r>
      <w:r>
        <w:rPr>
          <w:rFonts w:cs="Arial"/>
          <w:szCs w:val="20"/>
          <w:lang w:eastAsia="pl-PL"/>
        </w:rPr>
        <w:t xml:space="preserve"> m</w:t>
      </w:r>
      <w:r w:rsidR="008F35A2">
        <w:rPr>
          <w:rFonts w:cs="Arial"/>
          <w:szCs w:val="20"/>
          <w:lang w:eastAsia="pl-PL"/>
        </w:rPr>
        <w:t>iesięcy</w:t>
      </w:r>
      <w:r>
        <w:rPr>
          <w:rFonts w:cs="Arial"/>
          <w:szCs w:val="20"/>
          <w:lang w:eastAsia="pl-PL"/>
        </w:rPr>
        <w:t>,</w:t>
      </w:r>
    </w:p>
    <w:p w14:paraId="46CB2A33" w14:textId="73FBECAC" w:rsidR="00E94DEF" w:rsidRPr="00004A8D" w:rsidRDefault="00E94DEF" w:rsidP="005A20E6">
      <w:pPr>
        <w:numPr>
          <w:ilvl w:val="1"/>
          <w:numId w:val="70"/>
        </w:numPr>
        <w:tabs>
          <w:tab w:val="left" w:pos="284"/>
          <w:tab w:val="left" w:pos="567"/>
        </w:tabs>
        <w:ind w:left="1418" w:hanging="284"/>
        <w:contextualSpacing/>
        <w:rPr>
          <w:rFonts w:eastAsia="Arial Unicode MS" w:cs="Arial"/>
          <w:szCs w:val="20"/>
          <w:lang w:eastAsia="pl-PL"/>
        </w:rPr>
      </w:pPr>
      <w:r w:rsidRPr="00004A8D">
        <w:rPr>
          <w:rFonts w:eastAsia="Arial Unicode MS" w:cs="Arial"/>
          <w:szCs w:val="20"/>
          <w:lang w:eastAsia="pl-PL"/>
        </w:rPr>
        <w:t xml:space="preserve">jeżeli Wykonawca zaoferuje gwarancję </w:t>
      </w:r>
      <w:r w:rsidR="004A1C0D">
        <w:rPr>
          <w:rFonts w:eastAsia="Arial Unicode MS" w:cs="Arial"/>
          <w:szCs w:val="20"/>
          <w:lang w:eastAsia="pl-PL"/>
        </w:rPr>
        <w:t xml:space="preserve">na </w:t>
      </w:r>
      <w:r w:rsidR="005E2EF9">
        <w:rPr>
          <w:rFonts w:eastAsia="Arial Unicode MS" w:cs="Arial"/>
          <w:szCs w:val="20"/>
          <w:lang w:eastAsia="pl-PL"/>
        </w:rPr>
        <w:t>urządzenie</w:t>
      </w:r>
      <w:r w:rsidR="004A1C0D">
        <w:rPr>
          <w:rFonts w:eastAsia="Arial Unicode MS" w:cs="Arial"/>
          <w:szCs w:val="20"/>
          <w:lang w:eastAsia="pl-PL"/>
        </w:rPr>
        <w:t xml:space="preserve"> </w:t>
      </w:r>
      <w:r w:rsidRPr="00004A8D">
        <w:rPr>
          <w:rFonts w:eastAsia="Arial Unicode MS" w:cs="Arial"/>
          <w:szCs w:val="20"/>
          <w:lang w:eastAsia="pl-PL"/>
        </w:rPr>
        <w:t>na okres dłuższy o co najmniej  12 m-</w:t>
      </w:r>
      <w:proofErr w:type="spellStart"/>
      <w:r w:rsidRPr="00004A8D">
        <w:rPr>
          <w:rFonts w:eastAsia="Arial Unicode MS" w:cs="Arial"/>
          <w:szCs w:val="20"/>
          <w:lang w:eastAsia="pl-PL"/>
        </w:rPr>
        <w:t>cy</w:t>
      </w:r>
      <w:proofErr w:type="spellEnd"/>
      <w:r w:rsidRPr="00004A8D">
        <w:rPr>
          <w:rFonts w:eastAsia="Arial Unicode MS" w:cs="Arial"/>
          <w:szCs w:val="20"/>
          <w:lang w:eastAsia="pl-PL"/>
        </w:rPr>
        <w:t xml:space="preserve"> od wymaganego minimalnego okresu gwarancji otrzyma punkty w wysokości:</w:t>
      </w:r>
    </w:p>
    <w:p w14:paraId="7B1ECB9A" w14:textId="07DB2481" w:rsidR="00E94DEF" w:rsidRPr="00583C2D" w:rsidRDefault="00583C2D" w:rsidP="00583C2D">
      <w:pPr>
        <w:tabs>
          <w:tab w:val="left" w:pos="284"/>
          <w:tab w:val="left" w:pos="567"/>
        </w:tabs>
        <w:ind w:left="1418" w:firstLine="0"/>
        <w:contextualSpacing/>
        <w:rPr>
          <w:rFonts w:cs="Arial"/>
          <w:bCs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 xml:space="preserve">-- </w:t>
      </w:r>
      <w:r w:rsidR="008F35A2">
        <w:rPr>
          <w:rFonts w:cs="Arial"/>
          <w:color w:val="000000"/>
          <w:szCs w:val="20"/>
          <w:lang w:eastAsia="pl-PL"/>
        </w:rPr>
        <w:t>24</w:t>
      </w:r>
      <w:r>
        <w:rPr>
          <w:rFonts w:cs="Arial"/>
          <w:color w:val="000000"/>
          <w:szCs w:val="20"/>
          <w:lang w:eastAsia="pl-PL"/>
        </w:rPr>
        <w:t xml:space="preserve"> miesi</w:t>
      </w:r>
      <w:r w:rsidR="008F35A2">
        <w:rPr>
          <w:rFonts w:cs="Arial"/>
          <w:color w:val="000000"/>
          <w:szCs w:val="20"/>
          <w:lang w:eastAsia="pl-PL"/>
        </w:rPr>
        <w:t>ące</w:t>
      </w:r>
      <w:r>
        <w:rPr>
          <w:rFonts w:cs="Arial"/>
          <w:color w:val="000000"/>
          <w:szCs w:val="20"/>
          <w:lang w:eastAsia="pl-PL"/>
        </w:rPr>
        <w:t xml:space="preserve"> gwarancji </w:t>
      </w:r>
      <w:r w:rsidRPr="00583C2D">
        <w:rPr>
          <w:rFonts w:cs="Arial"/>
          <w:color w:val="000000"/>
          <w:szCs w:val="20"/>
          <w:lang w:eastAsia="pl-PL"/>
        </w:rPr>
        <w:t>-</w:t>
      </w:r>
      <w:r w:rsidR="00E94DEF" w:rsidRPr="00583C2D">
        <w:rPr>
          <w:rFonts w:cs="Arial"/>
          <w:color w:val="000000"/>
          <w:szCs w:val="20"/>
          <w:lang w:eastAsia="pl-PL"/>
        </w:rPr>
        <w:t xml:space="preserve"> </w:t>
      </w:r>
      <w:r w:rsidR="00E94DEF" w:rsidRPr="00583C2D">
        <w:rPr>
          <w:rFonts w:cs="Arial"/>
          <w:bCs/>
          <w:color w:val="000000"/>
          <w:szCs w:val="20"/>
          <w:lang w:eastAsia="pl-PL"/>
        </w:rPr>
        <w:t>otrzyma 10,00 pkt,</w:t>
      </w:r>
    </w:p>
    <w:p w14:paraId="7D5B187D" w14:textId="25703598" w:rsidR="00583C2D" w:rsidRDefault="00583C2D" w:rsidP="00583C2D">
      <w:pPr>
        <w:tabs>
          <w:tab w:val="left" w:pos="284"/>
          <w:tab w:val="left" w:pos="567"/>
        </w:tabs>
        <w:ind w:left="1418" w:firstLine="0"/>
        <w:contextualSpacing/>
        <w:rPr>
          <w:rFonts w:cs="Arial"/>
          <w:color w:val="000000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-- </w:t>
      </w:r>
      <w:r w:rsidR="008F35A2">
        <w:rPr>
          <w:rFonts w:cs="Arial"/>
          <w:szCs w:val="20"/>
          <w:lang w:eastAsia="pl-PL"/>
        </w:rPr>
        <w:t>36</w:t>
      </w:r>
      <w:r w:rsidRPr="00583C2D">
        <w:rPr>
          <w:rFonts w:cs="Arial"/>
          <w:szCs w:val="20"/>
          <w:lang w:eastAsia="pl-PL"/>
        </w:rPr>
        <w:t xml:space="preserve"> </w:t>
      </w:r>
      <w:r w:rsidRPr="00583C2D">
        <w:rPr>
          <w:rFonts w:cs="Arial"/>
          <w:color w:val="000000"/>
          <w:szCs w:val="20"/>
          <w:lang w:eastAsia="pl-PL"/>
        </w:rPr>
        <w:t xml:space="preserve">miesięcy gwarancji </w:t>
      </w:r>
      <w:r>
        <w:rPr>
          <w:rFonts w:cs="Arial"/>
          <w:color w:val="000000"/>
          <w:szCs w:val="20"/>
          <w:lang w:eastAsia="pl-PL"/>
        </w:rPr>
        <w:t xml:space="preserve">i więcej </w:t>
      </w:r>
      <w:r w:rsidRPr="00583C2D">
        <w:rPr>
          <w:rFonts w:cs="Arial"/>
          <w:color w:val="000000"/>
          <w:szCs w:val="20"/>
          <w:lang w:eastAsia="pl-PL"/>
        </w:rPr>
        <w:t>– otrzyma 20,00 pkt,</w:t>
      </w:r>
    </w:p>
    <w:p w14:paraId="023A065F" w14:textId="1ECE46EB" w:rsidR="00583C2D" w:rsidRPr="00583C2D" w:rsidRDefault="00583C2D" w:rsidP="00583C2D">
      <w:pPr>
        <w:numPr>
          <w:ilvl w:val="1"/>
          <w:numId w:val="70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 w:rsidRPr="00004A8D">
        <w:rPr>
          <w:rFonts w:cs="Arial"/>
          <w:szCs w:val="20"/>
          <w:lang w:eastAsia="pl-PL"/>
        </w:rPr>
        <w:t xml:space="preserve">za </w:t>
      </w:r>
      <w:r>
        <w:rPr>
          <w:rFonts w:cs="Arial"/>
          <w:szCs w:val="20"/>
          <w:lang w:eastAsia="pl-PL"/>
        </w:rPr>
        <w:t xml:space="preserve">zaoferowanie minimalnego wymaganego zgodnie z SWZ (rozdz. II, ust. 5 pkt 2) </w:t>
      </w:r>
      <w:r w:rsidRPr="00D66F56">
        <w:rPr>
          <w:rFonts w:eastAsia="Arial Unicode MS" w:cs="Arial"/>
          <w:szCs w:val="20"/>
          <w:lang w:eastAsia="pl-PL"/>
        </w:rPr>
        <w:t>okres</w:t>
      </w:r>
      <w:r>
        <w:rPr>
          <w:rFonts w:eastAsia="Arial Unicode MS" w:cs="Arial"/>
          <w:szCs w:val="20"/>
          <w:lang w:eastAsia="pl-PL"/>
        </w:rPr>
        <w:t>u</w:t>
      </w:r>
      <w:r w:rsidRPr="00004A8D">
        <w:rPr>
          <w:rFonts w:cs="Arial"/>
          <w:szCs w:val="20"/>
          <w:lang w:eastAsia="pl-PL"/>
        </w:rPr>
        <w:t xml:space="preserve"> gwarancji </w:t>
      </w:r>
      <w:r>
        <w:rPr>
          <w:rFonts w:cs="Arial"/>
          <w:szCs w:val="20"/>
          <w:lang w:eastAsia="pl-PL"/>
        </w:rPr>
        <w:t xml:space="preserve">na </w:t>
      </w:r>
      <w:r w:rsidR="005E2EF9">
        <w:rPr>
          <w:rFonts w:cs="Arial"/>
          <w:szCs w:val="20"/>
          <w:lang w:eastAsia="pl-PL"/>
        </w:rPr>
        <w:t>Urządzenie</w:t>
      </w:r>
      <w:r>
        <w:rPr>
          <w:rFonts w:cs="Arial"/>
          <w:szCs w:val="20"/>
          <w:lang w:eastAsia="pl-PL"/>
        </w:rPr>
        <w:t xml:space="preserve"> tj. </w:t>
      </w:r>
      <w:r w:rsidR="008F35A2">
        <w:rPr>
          <w:rFonts w:cs="Arial"/>
          <w:szCs w:val="20"/>
          <w:lang w:eastAsia="pl-PL"/>
        </w:rPr>
        <w:t>12</w:t>
      </w:r>
      <w:r w:rsidR="00921DA5">
        <w:rPr>
          <w:rFonts w:cs="Arial"/>
          <w:szCs w:val="20"/>
          <w:lang w:eastAsia="pl-PL"/>
        </w:rPr>
        <w:t xml:space="preserve"> m-</w:t>
      </w:r>
      <w:proofErr w:type="spellStart"/>
      <w:r w:rsidR="00921DA5">
        <w:rPr>
          <w:rFonts w:cs="Arial"/>
          <w:szCs w:val="20"/>
          <w:lang w:eastAsia="pl-PL"/>
        </w:rPr>
        <w:t>c</w:t>
      </w:r>
      <w:r w:rsidR="008F35A2">
        <w:rPr>
          <w:rFonts w:cs="Arial"/>
          <w:szCs w:val="20"/>
          <w:lang w:eastAsia="pl-PL"/>
        </w:rPr>
        <w:t>y</w:t>
      </w:r>
      <w:proofErr w:type="spellEnd"/>
      <w:r>
        <w:rPr>
          <w:rFonts w:cs="Arial"/>
          <w:szCs w:val="20"/>
          <w:lang w:eastAsia="pl-PL"/>
        </w:rPr>
        <w:t xml:space="preserve">, </w:t>
      </w:r>
      <w:r>
        <w:rPr>
          <w:rFonts w:cs="Arial"/>
          <w:color w:val="000000"/>
          <w:szCs w:val="20"/>
          <w:lang w:eastAsia="pl-PL"/>
        </w:rPr>
        <w:t>Wykonawca otrzyma 0,00 pkt w tym kryterium oceny ofert,</w:t>
      </w:r>
    </w:p>
    <w:p w14:paraId="28416BDA" w14:textId="31CCDD16" w:rsidR="00E94DEF" w:rsidRPr="00004A8D" w:rsidRDefault="00E94DEF" w:rsidP="005A20E6">
      <w:pPr>
        <w:numPr>
          <w:ilvl w:val="1"/>
          <w:numId w:val="70"/>
        </w:numPr>
        <w:tabs>
          <w:tab w:val="left" w:pos="284"/>
          <w:tab w:val="left" w:pos="567"/>
        </w:tabs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181669">
        <w:rPr>
          <w:rFonts w:eastAsia="Palatino Linotype" w:cs="Arial"/>
          <w:color w:val="000000"/>
          <w:szCs w:val="20"/>
          <w:lang w:eastAsia="pl-PL"/>
        </w:rPr>
        <w:lastRenderedPageBreak/>
        <w:t>W przypadku wskazania przez Wykonawcę okresu gwarancji</w:t>
      </w:r>
      <w:r w:rsidR="004A1C0D">
        <w:rPr>
          <w:rFonts w:eastAsia="Palatino Linotype" w:cs="Arial"/>
          <w:color w:val="000000"/>
          <w:szCs w:val="20"/>
          <w:lang w:eastAsia="pl-PL"/>
        </w:rPr>
        <w:t xml:space="preserve"> </w:t>
      </w:r>
      <w:r w:rsidRPr="00181669">
        <w:rPr>
          <w:rFonts w:eastAsia="Palatino Linotype" w:cs="Arial"/>
          <w:color w:val="000000"/>
          <w:szCs w:val="20"/>
          <w:lang w:eastAsia="pl-PL"/>
        </w:rPr>
        <w:t xml:space="preserve">w wymiarze innym niż pełne </w:t>
      </w:r>
      <w:r>
        <w:rPr>
          <w:rFonts w:eastAsia="Palatino Linotype" w:cs="Arial"/>
          <w:color w:val="000000"/>
          <w:szCs w:val="20"/>
          <w:lang w:eastAsia="pl-PL"/>
        </w:rPr>
        <w:t xml:space="preserve">miesiące </w:t>
      </w:r>
      <w:r w:rsidRPr="00181669">
        <w:rPr>
          <w:rFonts w:eastAsia="Palatino Linotype" w:cs="Arial"/>
          <w:color w:val="000000"/>
          <w:szCs w:val="20"/>
          <w:lang w:eastAsia="pl-PL"/>
        </w:rPr>
        <w:t xml:space="preserve">(np. </w:t>
      </w:r>
      <w:r w:rsidR="008F35A2">
        <w:rPr>
          <w:rFonts w:eastAsia="Palatino Linotype" w:cs="Arial"/>
          <w:color w:val="000000"/>
          <w:szCs w:val="20"/>
          <w:lang w:eastAsia="pl-PL"/>
        </w:rPr>
        <w:t>24,5</w:t>
      </w:r>
      <w:r>
        <w:rPr>
          <w:rFonts w:eastAsia="Palatino Linotype" w:cs="Arial"/>
          <w:color w:val="000000"/>
          <w:szCs w:val="20"/>
          <w:lang w:eastAsia="pl-PL"/>
        </w:rPr>
        <w:t xml:space="preserve"> miesiąca</w:t>
      </w:r>
      <w:r w:rsidRPr="00181669">
        <w:rPr>
          <w:rFonts w:eastAsia="Palatino Linotype" w:cs="Arial"/>
          <w:color w:val="000000"/>
          <w:szCs w:val="20"/>
          <w:lang w:eastAsia="pl-PL"/>
        </w:rPr>
        <w:t xml:space="preserve">), Zamawiający do celów punktacji ofert zaokrągli wskazany okres w dół do pełnych </w:t>
      </w:r>
      <w:r>
        <w:rPr>
          <w:rFonts w:eastAsia="Palatino Linotype" w:cs="Arial"/>
          <w:color w:val="000000"/>
          <w:szCs w:val="20"/>
          <w:lang w:eastAsia="pl-PL"/>
        </w:rPr>
        <w:t>miesięcy</w:t>
      </w:r>
      <w:r w:rsidR="00583C2D">
        <w:rPr>
          <w:rFonts w:eastAsia="Palatino Linotype" w:cs="Arial"/>
          <w:color w:val="000000"/>
          <w:szCs w:val="20"/>
          <w:lang w:eastAsia="pl-PL"/>
        </w:rPr>
        <w:t xml:space="preserve">, w podanym przykładzie do </w:t>
      </w:r>
      <w:r w:rsidR="008F35A2">
        <w:rPr>
          <w:rFonts w:eastAsia="Palatino Linotype" w:cs="Arial"/>
          <w:color w:val="000000"/>
          <w:szCs w:val="20"/>
          <w:lang w:eastAsia="pl-PL"/>
        </w:rPr>
        <w:t>24</w:t>
      </w:r>
      <w:r w:rsidR="00583C2D">
        <w:rPr>
          <w:rFonts w:eastAsia="Palatino Linotype" w:cs="Arial"/>
          <w:color w:val="000000"/>
          <w:szCs w:val="20"/>
          <w:lang w:eastAsia="pl-PL"/>
        </w:rPr>
        <w:t xml:space="preserve"> m-</w:t>
      </w:r>
      <w:proofErr w:type="spellStart"/>
      <w:r w:rsidR="00583C2D">
        <w:rPr>
          <w:rFonts w:eastAsia="Palatino Linotype" w:cs="Arial"/>
          <w:color w:val="000000"/>
          <w:szCs w:val="20"/>
          <w:lang w:eastAsia="pl-PL"/>
        </w:rPr>
        <w:t>cy</w:t>
      </w:r>
      <w:proofErr w:type="spellEnd"/>
      <w:r w:rsidR="00583C2D">
        <w:rPr>
          <w:rFonts w:eastAsia="Palatino Linotype" w:cs="Arial"/>
          <w:color w:val="000000"/>
          <w:szCs w:val="20"/>
          <w:lang w:eastAsia="pl-PL"/>
        </w:rPr>
        <w:t xml:space="preserve"> i odpowiednio przyzna punkty,</w:t>
      </w:r>
    </w:p>
    <w:p w14:paraId="70D35EC9" w14:textId="401F4C60" w:rsidR="00E94DEF" w:rsidRPr="00004A8D" w:rsidRDefault="00E94DEF" w:rsidP="005A20E6">
      <w:pPr>
        <w:numPr>
          <w:ilvl w:val="1"/>
          <w:numId w:val="70"/>
        </w:numPr>
        <w:tabs>
          <w:tab w:val="left" w:pos="284"/>
          <w:tab w:val="left" w:pos="567"/>
        </w:tabs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004A8D">
        <w:rPr>
          <w:rFonts w:eastAsia="Palatino Linotype" w:cs="Arial"/>
          <w:color w:val="000000"/>
          <w:szCs w:val="20"/>
          <w:lang w:eastAsia="pl-PL"/>
        </w:rPr>
        <w:t xml:space="preserve">w przypadku wskazania przez Wykonawcę okresu gwarancji </w:t>
      </w:r>
      <w:r>
        <w:rPr>
          <w:rFonts w:eastAsia="Palatino Linotype" w:cs="Arial"/>
          <w:color w:val="000000"/>
          <w:szCs w:val="20"/>
          <w:lang w:eastAsia="pl-PL"/>
        </w:rPr>
        <w:t xml:space="preserve">na </w:t>
      </w:r>
      <w:r w:rsidR="005E2EF9">
        <w:rPr>
          <w:rFonts w:eastAsia="Palatino Linotype" w:cs="Arial"/>
          <w:color w:val="000000"/>
          <w:szCs w:val="20"/>
          <w:lang w:eastAsia="pl-PL"/>
        </w:rPr>
        <w:t>Urządzenie</w:t>
      </w:r>
      <w:r>
        <w:rPr>
          <w:rFonts w:eastAsia="Palatino Linotype" w:cs="Arial"/>
          <w:color w:val="000000"/>
          <w:szCs w:val="20"/>
          <w:lang w:eastAsia="pl-PL"/>
        </w:rPr>
        <w:t xml:space="preserve"> </w:t>
      </w:r>
      <w:r w:rsidRPr="00004A8D">
        <w:rPr>
          <w:rFonts w:eastAsia="Palatino Linotype" w:cs="Arial"/>
          <w:color w:val="000000"/>
          <w:szCs w:val="20"/>
          <w:lang w:eastAsia="pl-PL"/>
        </w:rPr>
        <w:t>w wymiarze innym niż wielokrotność 12 m-</w:t>
      </w:r>
      <w:proofErr w:type="spellStart"/>
      <w:r w:rsidRPr="00004A8D">
        <w:rPr>
          <w:rFonts w:eastAsia="Palatino Linotype" w:cs="Arial"/>
          <w:color w:val="000000"/>
          <w:szCs w:val="20"/>
          <w:lang w:eastAsia="pl-PL"/>
        </w:rPr>
        <w:t>cy</w:t>
      </w:r>
      <w:proofErr w:type="spellEnd"/>
      <w:r w:rsidRPr="00004A8D">
        <w:rPr>
          <w:rFonts w:eastAsia="Palatino Linotype" w:cs="Arial"/>
          <w:color w:val="000000"/>
          <w:szCs w:val="20"/>
          <w:lang w:eastAsia="pl-PL"/>
        </w:rPr>
        <w:t>, Zamawiający do celów punktacji ofert zaokrągli wskazany okres w dół</w:t>
      </w:r>
      <w:r w:rsidR="00921DA5">
        <w:rPr>
          <w:rFonts w:eastAsia="Palatino Linotype" w:cs="Arial"/>
          <w:color w:val="000000"/>
          <w:szCs w:val="20"/>
          <w:lang w:eastAsia="pl-PL"/>
        </w:rPr>
        <w:t xml:space="preserve">, odpowiednio </w:t>
      </w:r>
      <w:r w:rsidR="00B51BB8">
        <w:rPr>
          <w:rFonts w:eastAsia="Palatino Linotype" w:cs="Arial"/>
          <w:color w:val="000000"/>
          <w:szCs w:val="20"/>
          <w:lang w:eastAsia="pl-PL"/>
        </w:rPr>
        <w:t xml:space="preserve">do </w:t>
      </w:r>
      <w:r w:rsidR="008F35A2">
        <w:rPr>
          <w:rFonts w:eastAsia="Palatino Linotype" w:cs="Arial"/>
          <w:color w:val="000000"/>
          <w:szCs w:val="20"/>
          <w:lang w:eastAsia="pl-PL"/>
        </w:rPr>
        <w:t>12</w:t>
      </w:r>
      <w:r w:rsidR="00B51BB8">
        <w:rPr>
          <w:rFonts w:eastAsia="Palatino Linotype" w:cs="Arial"/>
          <w:color w:val="000000"/>
          <w:szCs w:val="20"/>
          <w:lang w:eastAsia="pl-PL"/>
        </w:rPr>
        <w:t xml:space="preserve"> lub </w:t>
      </w:r>
      <w:r w:rsidR="008F35A2">
        <w:rPr>
          <w:rFonts w:eastAsia="Palatino Linotype" w:cs="Arial"/>
          <w:color w:val="000000"/>
          <w:szCs w:val="20"/>
          <w:lang w:eastAsia="pl-PL"/>
        </w:rPr>
        <w:t>24</w:t>
      </w:r>
      <w:r w:rsidR="00B51BB8">
        <w:rPr>
          <w:rFonts w:eastAsia="Palatino Linotype" w:cs="Arial"/>
          <w:color w:val="000000"/>
          <w:szCs w:val="20"/>
          <w:lang w:eastAsia="pl-PL"/>
        </w:rPr>
        <w:t xml:space="preserve"> lub </w:t>
      </w:r>
      <w:r w:rsidR="008F35A2">
        <w:rPr>
          <w:rFonts w:eastAsia="Palatino Linotype" w:cs="Arial"/>
          <w:color w:val="000000"/>
          <w:szCs w:val="20"/>
          <w:lang w:eastAsia="pl-PL"/>
        </w:rPr>
        <w:t>36</w:t>
      </w:r>
      <w:r w:rsidR="00B51BB8">
        <w:rPr>
          <w:rFonts w:eastAsia="Palatino Linotype" w:cs="Arial"/>
          <w:color w:val="000000"/>
          <w:szCs w:val="20"/>
          <w:lang w:eastAsia="pl-PL"/>
        </w:rPr>
        <w:t xml:space="preserve"> miesięcy, natomiast w umowie wpisany zostanie okres gwarancji podany w ofercie Wykonawcy</w:t>
      </w:r>
      <w:r w:rsidRPr="00004A8D">
        <w:rPr>
          <w:rFonts w:eastAsia="Palatino Linotype" w:cs="Arial"/>
          <w:color w:val="000000"/>
          <w:szCs w:val="20"/>
          <w:lang w:eastAsia="pl-PL"/>
        </w:rPr>
        <w:t>;</w:t>
      </w:r>
    </w:p>
    <w:p w14:paraId="77E847FE" w14:textId="5228A5AE" w:rsidR="00E94DEF" w:rsidRPr="00181669" w:rsidRDefault="00E94DEF" w:rsidP="005A20E6">
      <w:pPr>
        <w:numPr>
          <w:ilvl w:val="1"/>
          <w:numId w:val="70"/>
        </w:numPr>
        <w:tabs>
          <w:tab w:val="left" w:pos="284"/>
          <w:tab w:val="left" w:pos="567"/>
        </w:tabs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181669">
        <w:rPr>
          <w:rFonts w:eastAsia="Palatino Linotype" w:cs="Arial"/>
          <w:color w:val="000000"/>
          <w:szCs w:val="20"/>
          <w:lang w:eastAsia="pl-PL"/>
        </w:rPr>
        <w:t xml:space="preserve">W przypadku wskazania okresu gwarancji na </w:t>
      </w:r>
      <w:r w:rsidR="005E2EF9">
        <w:rPr>
          <w:rFonts w:eastAsia="Palatino Linotype" w:cs="Arial"/>
          <w:color w:val="000000"/>
          <w:szCs w:val="20"/>
          <w:lang w:eastAsia="pl-PL"/>
        </w:rPr>
        <w:t>Urządzenie</w:t>
      </w:r>
      <w:r>
        <w:rPr>
          <w:rFonts w:eastAsia="Palatino Linotype" w:cs="Arial"/>
          <w:color w:val="000000"/>
          <w:szCs w:val="20"/>
          <w:lang w:eastAsia="pl-PL"/>
        </w:rPr>
        <w:t xml:space="preserve"> dłuższego niż </w:t>
      </w:r>
      <w:r w:rsidR="008F35A2">
        <w:rPr>
          <w:rFonts w:eastAsia="Palatino Linotype" w:cs="Arial"/>
          <w:color w:val="000000"/>
          <w:szCs w:val="20"/>
          <w:lang w:eastAsia="pl-PL"/>
        </w:rPr>
        <w:t>36</w:t>
      </w:r>
      <w:r>
        <w:rPr>
          <w:rFonts w:eastAsia="Palatino Linotype" w:cs="Arial"/>
          <w:color w:val="000000"/>
          <w:szCs w:val="20"/>
          <w:lang w:eastAsia="pl-PL"/>
        </w:rPr>
        <w:t xml:space="preserve"> miesięcy,</w:t>
      </w:r>
      <w:r w:rsidRPr="00181669">
        <w:rPr>
          <w:rFonts w:eastAsia="Palatino Linotype" w:cs="Arial"/>
          <w:color w:val="000000"/>
          <w:szCs w:val="20"/>
          <w:lang w:eastAsia="pl-PL"/>
        </w:rPr>
        <w:t xml:space="preserve"> Zamawiający przyzna Wykonawcy maksymalną ilość punktów, tj. </w:t>
      </w:r>
      <w:r>
        <w:rPr>
          <w:rFonts w:eastAsia="Palatino Linotype" w:cs="Arial"/>
          <w:color w:val="000000"/>
          <w:szCs w:val="20"/>
          <w:lang w:eastAsia="pl-PL"/>
        </w:rPr>
        <w:t>20</w:t>
      </w:r>
      <w:r w:rsidRPr="00181669">
        <w:rPr>
          <w:rFonts w:eastAsia="Palatino Linotype" w:cs="Arial"/>
          <w:color w:val="000000"/>
          <w:szCs w:val="20"/>
          <w:lang w:eastAsia="pl-PL"/>
        </w:rPr>
        <w:t>.</w:t>
      </w:r>
    </w:p>
    <w:p w14:paraId="251EC899" w14:textId="64CCBA67" w:rsidR="00E94DEF" w:rsidRPr="00181669" w:rsidRDefault="00E94DEF" w:rsidP="005A20E6">
      <w:pPr>
        <w:numPr>
          <w:ilvl w:val="1"/>
          <w:numId w:val="70"/>
        </w:numPr>
        <w:tabs>
          <w:tab w:val="left" w:pos="284"/>
          <w:tab w:val="left" w:pos="567"/>
        </w:tabs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181669">
        <w:rPr>
          <w:rFonts w:eastAsia="Palatino Linotype" w:cs="Arial"/>
          <w:szCs w:val="20"/>
          <w:lang w:eastAsia="pl-PL"/>
        </w:rPr>
        <w:t>jeżeli zaoferowany w ofercie okres gwarancji</w:t>
      </w:r>
      <w:r>
        <w:rPr>
          <w:rFonts w:eastAsia="Palatino Linotype" w:cs="Arial"/>
          <w:szCs w:val="20"/>
          <w:lang w:eastAsia="pl-PL"/>
        </w:rPr>
        <w:t xml:space="preserve"> </w:t>
      </w:r>
      <w:r w:rsidRPr="00181669">
        <w:rPr>
          <w:rFonts w:eastAsia="Palatino Linotype" w:cs="Arial"/>
          <w:szCs w:val="20"/>
          <w:lang w:eastAsia="pl-PL"/>
        </w:rPr>
        <w:t xml:space="preserve">będzie krótszy od wymaganego w SWZ minimalnego okresu gwarancji </w:t>
      </w:r>
      <w:r>
        <w:rPr>
          <w:rFonts w:eastAsia="Palatino Linotype" w:cs="Arial"/>
          <w:szCs w:val="20"/>
          <w:lang w:eastAsia="pl-PL"/>
        </w:rPr>
        <w:t>lub Wykonawca nie złoży</w:t>
      </w:r>
      <w:r w:rsidRPr="00181669">
        <w:rPr>
          <w:rFonts w:eastAsia="Palatino Linotype" w:cs="Arial"/>
          <w:color w:val="000000"/>
          <w:szCs w:val="20"/>
          <w:lang w:eastAsia="pl-PL"/>
        </w:rPr>
        <w:t xml:space="preserve"> oświadczenia o okresie gwarancji</w:t>
      </w:r>
      <w:r w:rsidRPr="00181669">
        <w:rPr>
          <w:rFonts w:eastAsia="Palatino Linotype" w:cs="Arial"/>
          <w:szCs w:val="20"/>
          <w:lang w:eastAsia="pl-PL"/>
        </w:rPr>
        <w:t xml:space="preserve">, </w:t>
      </w:r>
      <w:r w:rsidRPr="00181669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Pr="00181669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Pr="00181669">
        <w:rPr>
          <w:rFonts w:eastAsia="Palatino Linotype" w:cs="Arial"/>
          <w:color w:val="000000"/>
          <w:szCs w:val="20"/>
          <w:lang w:eastAsia="pl-PL"/>
        </w:rPr>
        <w:t>;</w:t>
      </w:r>
    </w:p>
    <w:p w14:paraId="6E659F6F" w14:textId="10FFAAAF" w:rsidR="00E94DEF" w:rsidRPr="00234BF6" w:rsidRDefault="00E94DEF" w:rsidP="00234BF6">
      <w:pPr>
        <w:tabs>
          <w:tab w:val="left" w:pos="851"/>
          <w:tab w:val="left" w:pos="6096"/>
        </w:tabs>
        <w:ind w:firstLine="142"/>
        <w:rPr>
          <w:rFonts w:eastAsia="Palatino Linotype" w:cs="Arial"/>
          <w:b/>
          <w:szCs w:val="20"/>
          <w:lang w:eastAsia="pl-PL"/>
        </w:rPr>
      </w:pPr>
      <w:r w:rsidRPr="00181669">
        <w:rPr>
          <w:rFonts w:eastAsia="Palatino Linotype" w:cs="Arial"/>
          <w:szCs w:val="20"/>
          <w:lang w:eastAsia="pl-PL"/>
        </w:rPr>
        <w:t xml:space="preserve">Zamawiający w ramach tego kryterium przyzna łącznie maksymalnie: </w:t>
      </w:r>
      <w:r w:rsidR="00234BF6">
        <w:rPr>
          <w:rFonts w:eastAsia="Palatino Linotype" w:cs="Arial"/>
          <w:b/>
          <w:szCs w:val="20"/>
          <w:lang w:eastAsia="pl-PL"/>
        </w:rPr>
        <w:t>2</w:t>
      </w:r>
      <w:r w:rsidRPr="00181669">
        <w:rPr>
          <w:rFonts w:eastAsia="Palatino Linotype" w:cs="Arial"/>
          <w:b/>
          <w:szCs w:val="20"/>
          <w:lang w:eastAsia="pl-PL"/>
        </w:rPr>
        <w:t>0 pkt</w:t>
      </w:r>
      <w:r w:rsidRPr="00BA5460">
        <w:rPr>
          <w:rFonts w:eastAsia="Palatino Linotype" w:cs="Arial"/>
          <w:b/>
          <w:szCs w:val="20"/>
          <w:lang w:eastAsia="pl-PL"/>
        </w:rPr>
        <w:t xml:space="preserve"> </w:t>
      </w:r>
    </w:p>
    <w:p w14:paraId="329AAE53" w14:textId="3B807F42" w:rsidR="00F85C46" w:rsidRPr="00E054BA" w:rsidRDefault="000A37EA" w:rsidP="008F35A2">
      <w:pPr>
        <w:pStyle w:val="Nagwek3"/>
        <w:keepNext/>
        <w:numPr>
          <w:ilvl w:val="0"/>
          <w:numId w:val="32"/>
        </w:numPr>
        <w:ind w:left="851" w:hanging="284"/>
      </w:pPr>
      <w:r>
        <w:t>O</w:t>
      </w:r>
      <w:r w:rsidR="00F85C46" w:rsidRPr="00E054BA">
        <w:t xml:space="preserve">cena końcowa wyliczona zostanie po zsumowaniu punktów uzyskanych za ocenę kryterium: </w:t>
      </w:r>
      <w:r w:rsidR="00921DA5">
        <w:t>cena</w:t>
      </w:r>
      <w:r w:rsidR="00F85C46" w:rsidRPr="00E054BA">
        <w:t xml:space="preserve"> brutto </w:t>
      </w:r>
      <w:r w:rsidR="00DE364A">
        <w:rPr>
          <w:color w:val="000000" w:themeColor="text1"/>
        </w:rPr>
        <w:t>+</w:t>
      </w:r>
      <w:r w:rsidR="00F85C46" w:rsidRPr="00E054BA">
        <w:t xml:space="preserve"> term</w:t>
      </w:r>
      <w:r>
        <w:t xml:space="preserve">in </w:t>
      </w:r>
      <w:r w:rsidR="00BE3605">
        <w:t>realizacji zamówienia</w:t>
      </w:r>
      <w:r w:rsidR="00B51BB8">
        <w:t xml:space="preserve"> </w:t>
      </w:r>
      <w:r w:rsidR="00234BF6">
        <w:t>+ okres gwarancji.</w:t>
      </w:r>
    </w:p>
    <w:p w14:paraId="731E762C" w14:textId="1C2FF71F" w:rsidR="00F85C46" w:rsidRPr="00E054BA" w:rsidRDefault="000A37EA" w:rsidP="00B51BB8">
      <w:pPr>
        <w:pStyle w:val="Nagwek3"/>
        <w:keepNext/>
        <w:numPr>
          <w:ilvl w:val="0"/>
          <w:numId w:val="32"/>
        </w:numPr>
        <w:spacing w:before="240"/>
        <w:ind w:left="851" w:hanging="284"/>
      </w:pPr>
      <w:r>
        <w:t>W</w:t>
      </w:r>
      <w:r w:rsidR="00F85C46" w:rsidRPr="00E054BA">
        <w:t>yliczenie punktów zostanie dokonane z dokładnością do dwóch miejsc po przecinku, zgodnie z</w:t>
      </w:r>
      <w:r w:rsidR="00A334E6">
        <w:t> </w:t>
      </w:r>
      <w:r w:rsidR="00F85C46" w:rsidRPr="00E054BA">
        <w:t>matematycznymi zasadami zaokrąglania. Maksymalna łączna suma punktów we wskazanych wyżej kryteriach  – 100</w:t>
      </w:r>
      <w:r>
        <w:t>;</w:t>
      </w:r>
    </w:p>
    <w:p w14:paraId="72A875E2" w14:textId="4B9ECC23" w:rsidR="00F85C46" w:rsidRPr="000A37EA" w:rsidRDefault="000A37EA" w:rsidP="00B51BB8">
      <w:pPr>
        <w:pStyle w:val="Nagwek3"/>
        <w:keepNext/>
        <w:numPr>
          <w:ilvl w:val="0"/>
          <w:numId w:val="32"/>
        </w:numPr>
        <w:spacing w:before="240"/>
        <w:ind w:left="851" w:hanging="284"/>
      </w:pPr>
      <w:r w:rsidRPr="000A37EA">
        <w:t>Z</w:t>
      </w:r>
      <w:r w:rsidR="00F85C46" w:rsidRPr="000A37EA">
        <w:t xml:space="preserve">a ofertę najkorzystniejszą </w:t>
      </w:r>
      <w:r w:rsidR="00234BF6">
        <w:t xml:space="preserve">zostanie </w:t>
      </w:r>
      <w:r w:rsidR="00F85C46" w:rsidRPr="000A37EA">
        <w:t>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</w:t>
      </w:r>
      <w:r w:rsidR="00A334E6">
        <w:t> </w:t>
      </w:r>
      <w:r w:rsidR="00F85C46" w:rsidRPr="000A37EA">
        <w:t>ramach ustalonych ww.  kryteriów oceny ofert;</w:t>
      </w:r>
    </w:p>
    <w:p w14:paraId="580A77BC" w14:textId="17BF4E3F" w:rsidR="003636A2" w:rsidRDefault="000A37EA" w:rsidP="00B51BB8">
      <w:pPr>
        <w:pStyle w:val="Nagwek3"/>
        <w:keepNext/>
        <w:numPr>
          <w:ilvl w:val="0"/>
          <w:numId w:val="32"/>
        </w:numPr>
        <w:spacing w:before="240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B51BB8">
      <w:pPr>
        <w:pStyle w:val="Nagwek3"/>
        <w:keepNext/>
        <w:numPr>
          <w:ilvl w:val="0"/>
          <w:numId w:val="32"/>
        </w:numPr>
        <w:spacing w:before="240"/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B51BB8">
      <w:pPr>
        <w:pStyle w:val="Nagwek3"/>
        <w:keepNext/>
        <w:numPr>
          <w:ilvl w:val="0"/>
          <w:numId w:val="32"/>
        </w:numPr>
        <w:spacing w:before="240"/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5A20E6">
      <w:pPr>
        <w:pStyle w:val="Nagwek2"/>
        <w:numPr>
          <w:ilvl w:val="0"/>
          <w:numId w:val="36"/>
        </w:numPr>
        <w:ind w:left="284" w:hanging="284"/>
      </w:pPr>
      <w:r w:rsidRPr="00E054BA">
        <w:t>Zawiadomienie o wyborze najkorzystniejszej oferty.</w:t>
      </w:r>
    </w:p>
    <w:p w14:paraId="37CCE3CB" w14:textId="03E8EE44" w:rsidR="003636A2" w:rsidRPr="003636A2" w:rsidRDefault="003636A2" w:rsidP="005A20E6">
      <w:pPr>
        <w:pStyle w:val="Nagwek3"/>
        <w:numPr>
          <w:ilvl w:val="0"/>
          <w:numId w:val="37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5A20E6">
      <w:pPr>
        <w:pStyle w:val="Nagwek4"/>
        <w:numPr>
          <w:ilvl w:val="0"/>
          <w:numId w:val="47"/>
        </w:numPr>
        <w:ind w:left="1134" w:hanging="283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B51BB8">
      <w:pPr>
        <w:pStyle w:val="Nagwek4"/>
        <w:numPr>
          <w:ilvl w:val="0"/>
          <w:numId w:val="47"/>
        </w:numPr>
        <w:ind w:left="1134" w:hanging="283"/>
      </w:pPr>
      <w:r w:rsidRPr="003636A2">
        <w:lastRenderedPageBreak/>
        <w:t xml:space="preserve">wykonawcach, których oferty zostały odrzucone </w:t>
      </w:r>
    </w:p>
    <w:p w14:paraId="1C0C9412" w14:textId="2559A6A5" w:rsidR="003636A2" w:rsidRDefault="003636A2" w:rsidP="00B51BB8">
      <w:pPr>
        <w:pStyle w:val="Akapitzlist"/>
        <w:spacing w:before="40" w:after="40"/>
        <w:ind w:left="1134" w:hanging="283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B51BB8">
      <w:pPr>
        <w:pStyle w:val="Nagwek3"/>
        <w:numPr>
          <w:ilvl w:val="0"/>
          <w:numId w:val="37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640F38">
      <w:pPr>
        <w:pStyle w:val="Nagwek1"/>
      </w:pPr>
      <w:bookmarkStart w:id="33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3"/>
      <w:r w:rsidRPr="00E054BA">
        <w:t xml:space="preserve"> </w:t>
      </w:r>
    </w:p>
    <w:p w14:paraId="694895E2" w14:textId="3A5A6690" w:rsidR="00ED6871" w:rsidRDefault="00ED6871" w:rsidP="005A20E6">
      <w:pPr>
        <w:pStyle w:val="Nagwek2"/>
        <w:numPr>
          <w:ilvl w:val="0"/>
          <w:numId w:val="38"/>
        </w:numPr>
        <w:ind w:left="567" w:hanging="283"/>
      </w:pPr>
      <w:r>
        <w:t>Formalności niezbędne przed zawarciem umowy.</w:t>
      </w:r>
    </w:p>
    <w:p w14:paraId="2365E6A8" w14:textId="4071B8B4" w:rsidR="00F85C46" w:rsidRPr="00ED6871" w:rsidRDefault="00ED6871" w:rsidP="005A20E6">
      <w:pPr>
        <w:pStyle w:val="Nagwek3"/>
        <w:numPr>
          <w:ilvl w:val="0"/>
          <w:numId w:val="39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7868811B" w:rsidR="00F85C46" w:rsidRPr="00B76598" w:rsidRDefault="00F85C46" w:rsidP="005A20E6">
      <w:pPr>
        <w:pStyle w:val="Nagwek3"/>
        <w:numPr>
          <w:ilvl w:val="0"/>
          <w:numId w:val="39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B76598" w:rsidRPr="00B76598">
        <w:rPr>
          <w:rFonts w:cs="Arial"/>
        </w:rPr>
        <w:t xml:space="preserve"> art. 264 ust. 1 i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B51BB8">
      <w:pPr>
        <w:pStyle w:val="Nagwek3"/>
        <w:numPr>
          <w:ilvl w:val="0"/>
          <w:numId w:val="39"/>
        </w:numPr>
        <w:ind w:left="851" w:hanging="284"/>
        <w:rPr>
          <w:rFonts w:cs="Arial"/>
        </w:rPr>
      </w:pPr>
      <w:r w:rsidRPr="00B51BB8">
        <w:t>Z</w:t>
      </w:r>
      <w:r w:rsidR="00B76598" w:rsidRPr="00B51BB8">
        <w:t>amawiający</w:t>
      </w:r>
      <w:r w:rsidR="00B76598">
        <w:rPr>
          <w:rFonts w:cs="Arial"/>
        </w:rPr>
        <w:t xml:space="preserve">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7B2B3744" w:rsidR="00F85C46" w:rsidRDefault="00F85C46" w:rsidP="00B51BB8">
      <w:pPr>
        <w:pStyle w:val="Nagwek3"/>
        <w:numPr>
          <w:ilvl w:val="0"/>
          <w:numId w:val="39"/>
        </w:numPr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</w:t>
      </w:r>
      <w:r w:rsidRPr="00B51BB8">
        <w:t>Zamawiający</w:t>
      </w:r>
      <w:r w:rsidRPr="00ED6871">
        <w:rPr>
          <w:rFonts w:cs="Arial"/>
        </w:rPr>
        <w:t xml:space="preserve"> przed zawarciem umowy może zażądać złożenia </w:t>
      </w:r>
      <w:r w:rsidR="004D0686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B51BB8">
      <w:pPr>
        <w:pStyle w:val="Nagwek3"/>
        <w:numPr>
          <w:ilvl w:val="0"/>
          <w:numId w:val="39"/>
        </w:numPr>
        <w:ind w:left="851" w:hanging="284"/>
      </w:pPr>
      <w:r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B51BB8">
      <w:pPr>
        <w:pStyle w:val="Nagwek3"/>
        <w:numPr>
          <w:ilvl w:val="0"/>
          <w:numId w:val="39"/>
        </w:numPr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składającą podpis w drugiej </w:t>
      </w:r>
      <w:r w:rsidRPr="00B51BB8">
        <w:t>kolejności</w:t>
      </w:r>
      <w:r w:rsidRPr="00ED6871">
        <w:rPr>
          <w:rFonts w:cs="Arial"/>
        </w:rPr>
        <w:t>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925AC">
      <w:pPr>
        <w:pStyle w:val="Nagwek2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F906B13" w:rsidR="00F85C46" w:rsidRPr="00E054BA" w:rsidRDefault="00F85C46" w:rsidP="00640F38">
      <w:pPr>
        <w:pStyle w:val="Nagwek1"/>
      </w:pPr>
      <w:bookmarkStart w:id="34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4"/>
    </w:p>
    <w:p w14:paraId="3BC5A71B" w14:textId="6B0D4612" w:rsidR="003E05AE" w:rsidRDefault="003E05AE" w:rsidP="005A20E6">
      <w:pPr>
        <w:pStyle w:val="Nagwek2"/>
        <w:numPr>
          <w:ilvl w:val="0"/>
          <w:numId w:val="40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5A20E6">
      <w:pPr>
        <w:pStyle w:val="Nagwek3"/>
        <w:numPr>
          <w:ilvl w:val="0"/>
          <w:numId w:val="41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B51BB8">
      <w:pPr>
        <w:pStyle w:val="Nagwek3"/>
        <w:numPr>
          <w:ilvl w:val="0"/>
          <w:numId w:val="41"/>
        </w:numPr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</w:t>
      </w:r>
      <w:r>
        <w:lastRenderedPageBreak/>
        <w:t>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EE14B3">
      <w:pPr>
        <w:pStyle w:val="Nagwek2"/>
        <w:ind w:left="567" w:hanging="283"/>
      </w:pPr>
      <w:r>
        <w:t>Odwołanie.</w:t>
      </w:r>
    </w:p>
    <w:p w14:paraId="25ED8D92" w14:textId="53F4FF8B" w:rsidR="00EE14B3" w:rsidRPr="00EE14B3" w:rsidRDefault="00EE14B3" w:rsidP="005A20E6">
      <w:pPr>
        <w:pStyle w:val="Nagwek3"/>
        <w:numPr>
          <w:ilvl w:val="0"/>
          <w:numId w:val="42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5A20E6">
      <w:pPr>
        <w:pStyle w:val="Nagwek4"/>
        <w:numPr>
          <w:ilvl w:val="0"/>
          <w:numId w:val="48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B51BB8">
      <w:pPr>
        <w:pStyle w:val="Nagwek4"/>
        <w:numPr>
          <w:ilvl w:val="0"/>
          <w:numId w:val="48"/>
        </w:numPr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B51BB8">
      <w:pPr>
        <w:pStyle w:val="Nagwek3"/>
        <w:numPr>
          <w:ilvl w:val="0"/>
          <w:numId w:val="42"/>
        </w:numPr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B51BB8">
      <w:pPr>
        <w:pStyle w:val="Nagwek3"/>
        <w:numPr>
          <w:ilvl w:val="0"/>
          <w:numId w:val="42"/>
        </w:numPr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B51BB8">
      <w:pPr>
        <w:pStyle w:val="Nagwek3"/>
        <w:numPr>
          <w:ilvl w:val="0"/>
          <w:numId w:val="42"/>
        </w:numPr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4D5F471E" w:rsidR="00EE14B3" w:rsidRDefault="00EE14B3" w:rsidP="005A20E6">
      <w:pPr>
        <w:pStyle w:val="Nagwek4"/>
        <w:numPr>
          <w:ilvl w:val="0"/>
          <w:numId w:val="49"/>
        </w:numPr>
        <w:ind w:left="1134" w:hanging="283"/>
      </w:pPr>
      <w:r w:rsidRPr="00EE14B3">
        <w:t>10 dni od dnia przekazania informacji o czynnoś</w:t>
      </w:r>
      <w:r w:rsidR="005968E9">
        <w:t>ci Z</w:t>
      </w:r>
      <w:r w:rsidRPr="00EE14B3">
        <w:t>amawiającego stanowiącej podstawę jego wniesienia, jeż</w:t>
      </w:r>
      <w:r w:rsidR="0066172A">
        <w:t>eli informację przekazano</w:t>
      </w:r>
      <w:r w:rsidRPr="00EE14B3">
        <w:t xml:space="preserve"> przy użyciu środków komunikacji elektronicznej,</w:t>
      </w:r>
    </w:p>
    <w:p w14:paraId="284C7999" w14:textId="7BDC7D4D" w:rsidR="00BF753A" w:rsidRPr="00BF753A" w:rsidRDefault="005968E9" w:rsidP="00B51BB8">
      <w:pPr>
        <w:pStyle w:val="Nagwek4"/>
        <w:numPr>
          <w:ilvl w:val="0"/>
          <w:numId w:val="49"/>
        </w:numPr>
        <w:ind w:left="1134" w:hanging="283"/>
        <w:rPr>
          <w:szCs w:val="26"/>
        </w:rPr>
      </w:pPr>
      <w:r w:rsidRPr="005968E9">
        <w:rPr>
          <w:szCs w:val="26"/>
        </w:rPr>
        <w:t xml:space="preserve">10 </w:t>
      </w:r>
      <w:r w:rsidRPr="00B51BB8">
        <w:t>dni</w:t>
      </w:r>
      <w:r w:rsidRPr="005968E9">
        <w:rPr>
          <w:szCs w:val="26"/>
        </w:rPr>
        <w:t xml:space="preserve"> od dn</w:t>
      </w:r>
      <w:r w:rsidR="00052289">
        <w:rPr>
          <w:szCs w:val="26"/>
        </w:rPr>
        <w:t>ia publikacji ogłoszenia w D</w:t>
      </w:r>
      <w:r w:rsidR="00052289">
        <w:rPr>
          <w:szCs w:val="26"/>
          <w:lang w:val="pl-PL"/>
        </w:rPr>
        <w:t>UUE</w:t>
      </w:r>
      <w:r w:rsidRPr="005968E9">
        <w:rPr>
          <w:szCs w:val="26"/>
        </w:rPr>
        <w:t xml:space="preserve"> lub zamieszczenia dokumentów zam</w:t>
      </w:r>
      <w:r w:rsidR="00BF753A">
        <w:rPr>
          <w:szCs w:val="26"/>
        </w:rPr>
        <w:t xml:space="preserve">ówienia na stronie internetowej, jeżeli chodzi o odwołanie </w:t>
      </w:r>
      <w:r w:rsidRPr="005968E9">
        <w:t>wobec treści ogłoszenia wszczynającego postępowanie o ud</w:t>
      </w:r>
      <w:r>
        <w:t xml:space="preserve">zielenie zamówienia </w:t>
      </w:r>
      <w:r w:rsidRPr="005968E9">
        <w:t>lub wobec treści dokumentów zamówi</w:t>
      </w:r>
      <w:r>
        <w:t>enia</w:t>
      </w:r>
      <w:r w:rsidR="00BF753A">
        <w:t>,</w:t>
      </w:r>
    </w:p>
    <w:p w14:paraId="1F27B656" w14:textId="6BC1DFE6" w:rsidR="00BF753A" w:rsidRPr="00BF753A" w:rsidRDefault="00BF753A" w:rsidP="00B51BB8">
      <w:pPr>
        <w:pStyle w:val="Nagwek4"/>
        <w:numPr>
          <w:ilvl w:val="0"/>
          <w:numId w:val="49"/>
        </w:numPr>
        <w:ind w:left="1134" w:hanging="283"/>
        <w:rPr>
          <w:szCs w:val="26"/>
        </w:rPr>
      </w:pPr>
      <w:r w:rsidRPr="00BF753A">
        <w:t>10 dni od dnia, w którym powzięto lub przy zachowaniu należytej staranności można było powziąć wiadomość o okolicznościach stanowiących podstawę jego wniesienia</w:t>
      </w:r>
      <w:r>
        <w:t>, w przypadku odwołania w innych okolicznościach niż wymienione w lit. a i b;</w:t>
      </w:r>
    </w:p>
    <w:p w14:paraId="2734C930" w14:textId="44BBDA7A" w:rsidR="00EE14B3" w:rsidRDefault="00BF753A" w:rsidP="00BF753A">
      <w:pPr>
        <w:pStyle w:val="Nagwek2"/>
        <w:ind w:left="567" w:hanging="283"/>
      </w:pPr>
      <w:r>
        <w:t xml:space="preserve">Skarga. </w:t>
      </w:r>
    </w:p>
    <w:p w14:paraId="6E3F5B06" w14:textId="62D5019F" w:rsidR="00EE14B3" w:rsidRDefault="00BF753A" w:rsidP="005A20E6">
      <w:pPr>
        <w:pStyle w:val="Nagwek3"/>
        <w:numPr>
          <w:ilvl w:val="0"/>
          <w:numId w:val="43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B51BB8">
      <w:pPr>
        <w:pStyle w:val="Nagwek3"/>
        <w:numPr>
          <w:ilvl w:val="0"/>
          <w:numId w:val="43"/>
        </w:numPr>
        <w:ind w:left="851" w:hanging="283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77777777" w:rsidR="00F85C46" w:rsidRPr="00E054BA" w:rsidRDefault="00F85C46" w:rsidP="00640F38">
      <w:pPr>
        <w:pStyle w:val="Nagwek1"/>
      </w:pPr>
      <w:bookmarkStart w:id="35" w:name="_Toc62396902"/>
      <w:r w:rsidRPr="00E054BA">
        <w:t>Informacje dodatkowe.</w:t>
      </w:r>
      <w:bookmarkEnd w:id="35"/>
    </w:p>
    <w:p w14:paraId="5B19376B" w14:textId="59623ABD" w:rsidR="00F85C46" w:rsidRPr="00743CB0" w:rsidRDefault="00FE10A7" w:rsidP="005A20E6">
      <w:pPr>
        <w:pStyle w:val="Nagwek2"/>
        <w:numPr>
          <w:ilvl w:val="0"/>
          <w:numId w:val="44"/>
        </w:numPr>
        <w:spacing w:before="0" w:after="0"/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E054BA" w:rsidRDefault="00F85C46" w:rsidP="001B3499">
      <w:pPr>
        <w:pStyle w:val="Akapitzlist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7777777" w:rsidR="00743CB0" w:rsidRDefault="00F85C46" w:rsidP="001B3499">
      <w:pPr>
        <w:pStyle w:val="Nagwek2"/>
        <w:spacing w:before="0" w:after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1B3499">
      <w:pPr>
        <w:pStyle w:val="Akapitzlist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1B3499">
      <w:pPr>
        <w:pStyle w:val="Nagwek2"/>
        <w:spacing w:before="0" w:after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1B3499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1B3499">
      <w:pPr>
        <w:pStyle w:val="Nagwek2"/>
        <w:spacing w:before="0" w:after="0"/>
        <w:ind w:left="567" w:hanging="283"/>
      </w:pPr>
      <w:r>
        <w:lastRenderedPageBreak/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5A20E6">
      <w:pPr>
        <w:pStyle w:val="Nagwek3"/>
        <w:numPr>
          <w:ilvl w:val="0"/>
          <w:numId w:val="50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B51BB8">
      <w:pPr>
        <w:pStyle w:val="Nagwek3"/>
        <w:numPr>
          <w:ilvl w:val="0"/>
          <w:numId w:val="50"/>
        </w:numPr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Default="00F85C46" w:rsidP="001B3499">
      <w:pPr>
        <w:pStyle w:val="Nagwek2"/>
        <w:spacing w:before="0" w:after="0"/>
        <w:ind w:left="567" w:hanging="283"/>
      </w:pPr>
      <w:r w:rsidRPr="00E054BA">
        <w:t>Ochrona danych osobowych.</w:t>
      </w:r>
    </w:p>
    <w:p w14:paraId="39DDDF9C" w14:textId="4CFF6744" w:rsidR="00F85C46" w:rsidRPr="00E054BA" w:rsidRDefault="00F85C46" w:rsidP="005A20E6">
      <w:pPr>
        <w:pStyle w:val="Nagwek3"/>
        <w:numPr>
          <w:ilvl w:val="0"/>
          <w:numId w:val="53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1B3499">
      <w:pPr>
        <w:pStyle w:val="Nagwek3"/>
        <w:numPr>
          <w:ilvl w:val="0"/>
          <w:numId w:val="0"/>
        </w:numPr>
        <w:ind w:left="851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290FFD" w:rsidRDefault="00F85C46" w:rsidP="00EE4496">
      <w:pPr>
        <w:pStyle w:val="Nagwek4"/>
        <w:numPr>
          <w:ilvl w:val="0"/>
          <w:numId w:val="84"/>
        </w:numPr>
        <w:spacing w:before="0" w:after="0"/>
        <w:ind w:left="1134" w:hanging="283"/>
      </w:pPr>
      <w:r w:rsidRPr="00290FFD">
        <w:t>Administrator danych osobowych. Administratorem Pani/Pana danych osobowych będzie Uniwersytet Śląski w Katowicach. Kontakt z administratorem danych osobowych możliwy jest w formie:</w:t>
      </w:r>
    </w:p>
    <w:p w14:paraId="468D8679" w14:textId="77777777" w:rsidR="00F85C46" w:rsidRPr="00D052E5" w:rsidRDefault="00F85C46" w:rsidP="001B3499">
      <w:pPr>
        <w:numPr>
          <w:ilvl w:val="0"/>
          <w:numId w:val="5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1B3499">
      <w:pPr>
        <w:numPr>
          <w:ilvl w:val="0"/>
          <w:numId w:val="5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39D0354B" w:rsidR="00F85C46" w:rsidRPr="00D052E5" w:rsidRDefault="00F85C46" w:rsidP="005A20E6">
      <w:pPr>
        <w:pStyle w:val="Nagwek4"/>
        <w:spacing w:before="0" w:after="0"/>
        <w:ind w:left="1134" w:hanging="283"/>
      </w:pPr>
      <w:r w:rsidRPr="00E2645D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1B3499">
      <w:pPr>
        <w:numPr>
          <w:ilvl w:val="1"/>
          <w:numId w:val="6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1B3499">
      <w:pPr>
        <w:numPr>
          <w:ilvl w:val="1"/>
          <w:numId w:val="6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6AC2BBC7" w:rsidR="00F85C46" w:rsidRPr="007F4A48" w:rsidRDefault="00F85C46" w:rsidP="00EE4496">
      <w:pPr>
        <w:pStyle w:val="Nagwek4"/>
        <w:ind w:left="1134"/>
        <w:rPr>
          <w:b/>
        </w:rPr>
      </w:pPr>
      <w:r w:rsidRPr="007F4A48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</w:t>
      </w:r>
      <w:r w:rsidR="0008054F" w:rsidRPr="007F4A48">
        <w:rPr>
          <w:lang w:val="pl-PL"/>
        </w:rPr>
        <w:t> </w:t>
      </w:r>
      <w:r w:rsidR="00BA4B90" w:rsidRPr="007F4A48">
        <w:rPr>
          <w:b/>
        </w:rPr>
        <w:t>DZ</w:t>
      </w:r>
      <w:r w:rsidR="00E2645D" w:rsidRPr="007F4A48">
        <w:rPr>
          <w:b/>
        </w:rPr>
        <w:t>P.38</w:t>
      </w:r>
      <w:r w:rsidR="00B6441C" w:rsidRPr="007F4A48">
        <w:rPr>
          <w:b/>
          <w:lang w:val="pl-PL"/>
        </w:rPr>
        <w:t>2.2.</w:t>
      </w:r>
      <w:r w:rsidR="008F35A2">
        <w:rPr>
          <w:b/>
          <w:lang w:val="pl-PL"/>
        </w:rPr>
        <w:t>35</w:t>
      </w:r>
      <w:r w:rsidR="00B6441C" w:rsidRPr="007F4A48">
        <w:rPr>
          <w:b/>
          <w:lang w:val="pl-PL"/>
        </w:rPr>
        <w:t>.202</w:t>
      </w:r>
      <w:r w:rsidR="00234BF6" w:rsidRPr="007F4A48">
        <w:rPr>
          <w:b/>
          <w:lang w:val="pl-PL"/>
        </w:rPr>
        <w:t>4</w:t>
      </w:r>
      <w:r w:rsidRPr="007F4A48">
        <w:rPr>
          <w:b/>
        </w:rPr>
        <w:t>,</w:t>
      </w:r>
      <w:r w:rsidRPr="00BA4B90">
        <w:t xml:space="preserve"> o nazwie </w:t>
      </w:r>
      <w:r w:rsidR="007F4A48" w:rsidRPr="007F4A48">
        <w:rPr>
          <w:b/>
        </w:rPr>
        <w:t xml:space="preserve">Dostawa </w:t>
      </w:r>
      <w:r w:rsidR="008F35A2">
        <w:rPr>
          <w:b/>
          <w:lang w:val="pl-PL"/>
        </w:rPr>
        <w:t xml:space="preserve">mikroskopu stereoskopowego z wyposażeniem, </w:t>
      </w:r>
      <w:r w:rsidRPr="00BA4B90">
        <w:t>prowadzonym w</w:t>
      </w:r>
      <w:r w:rsidR="00B6441C" w:rsidRPr="007F4A48">
        <w:rPr>
          <w:lang w:val="pl-PL"/>
        </w:rPr>
        <w:t> </w:t>
      </w:r>
      <w:r w:rsidRPr="00BA4B90">
        <w:t>tr</w:t>
      </w:r>
      <w:r w:rsidR="00BA4B90">
        <w:t>ybie przetargu nieograniczonego;</w:t>
      </w:r>
    </w:p>
    <w:p w14:paraId="15669FC6" w14:textId="4C6C31BB" w:rsidR="00F85C46" w:rsidRPr="00BA4B90" w:rsidRDefault="00F85C46" w:rsidP="00EE4496">
      <w:pPr>
        <w:pStyle w:val="Nagwek4"/>
        <w:numPr>
          <w:ilvl w:val="0"/>
          <w:numId w:val="0"/>
        </w:numPr>
        <w:spacing w:before="0" w:after="0"/>
        <w:ind w:left="1134"/>
      </w:pPr>
      <w:r w:rsidRPr="00BA4B90">
        <w:t xml:space="preserve">Obowiązek podania przez Panią/Pana danych osobowych bezpośrednio Pani/Pana dotyczących jest </w:t>
      </w:r>
      <w:r w:rsidRPr="007F4A48">
        <w:rPr>
          <w:b/>
        </w:rPr>
        <w:t>wymogiem</w:t>
      </w:r>
      <w:r w:rsidRPr="00BA4B90">
        <w:t xml:space="preserve">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077BE431" w:rsidR="00F85C46" w:rsidRPr="007F153F" w:rsidRDefault="00F85C46" w:rsidP="005A20E6">
      <w:pPr>
        <w:pStyle w:val="Nagwek4"/>
        <w:spacing w:before="0" w:after="0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</w:t>
      </w:r>
      <w:r w:rsidRPr="00BE3605">
        <w:t xml:space="preserve">z </w:t>
      </w:r>
      <w:r w:rsidR="0061008C" w:rsidRPr="00BE3605">
        <w:t>dnia 11 września 2019</w:t>
      </w:r>
      <w:r w:rsidRPr="00BE3605">
        <w:t xml:space="preserve"> r. – Prawo zamówień publicz</w:t>
      </w:r>
      <w:r w:rsidR="0061008C" w:rsidRPr="00BE3605">
        <w:t>nych (</w:t>
      </w:r>
      <w:proofErr w:type="spellStart"/>
      <w:r w:rsidR="00234BF6">
        <w:rPr>
          <w:lang w:val="pl-PL"/>
        </w:rPr>
        <w:t>t.j</w:t>
      </w:r>
      <w:proofErr w:type="spellEnd"/>
      <w:r w:rsidR="00234BF6">
        <w:rPr>
          <w:lang w:val="pl-PL"/>
        </w:rPr>
        <w:t xml:space="preserve">. </w:t>
      </w:r>
      <w:r w:rsidR="0061008C" w:rsidRPr="00BE3605">
        <w:t>Dz. U. z</w:t>
      </w:r>
      <w:r w:rsidR="007F153F" w:rsidRPr="00BE3605">
        <w:t> </w:t>
      </w:r>
      <w:r w:rsidR="00BE3605" w:rsidRPr="00BE3605">
        <w:rPr>
          <w:lang w:val="pl-PL"/>
        </w:rPr>
        <w:t>2023</w:t>
      </w:r>
      <w:r w:rsidR="0061008C" w:rsidRPr="00BE3605">
        <w:t xml:space="preserve"> r. poz. </w:t>
      </w:r>
      <w:r w:rsidR="00BE3605" w:rsidRPr="00BE3605">
        <w:rPr>
          <w:lang w:val="pl-PL"/>
        </w:rPr>
        <w:t>1605</w:t>
      </w:r>
      <w:r w:rsidRPr="00BE3605">
        <w:t xml:space="preserve"> z</w:t>
      </w:r>
      <w:r w:rsidR="0061008C" w:rsidRPr="00BE3605">
        <w:t> </w:t>
      </w:r>
      <w:proofErr w:type="spellStart"/>
      <w:r w:rsidRPr="00BE3605">
        <w:t>późn</w:t>
      </w:r>
      <w:proofErr w:type="spellEnd"/>
      <w:r w:rsidRPr="00BE3605">
        <w:t>. zm</w:t>
      </w:r>
      <w:r w:rsidR="00BA4B90" w:rsidRPr="00BE3605">
        <w:t>.</w:t>
      </w:r>
      <w:r w:rsidR="0061008C" w:rsidRPr="00BE3605">
        <w:t>)</w:t>
      </w:r>
      <w:r w:rsidR="007F153F" w:rsidRPr="00BE3605">
        <w:t>,</w:t>
      </w:r>
      <w:r w:rsidR="007F153F" w:rsidRPr="007F153F">
        <w:t xml:space="preserve"> a także w oparciu o przepis art. 6 ustawy z dnia 6 września 2001 r. o dostępie do informacji publicznej (Dz. U. z 2020 r. poz. 2176)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5A20E6">
      <w:pPr>
        <w:pStyle w:val="Nagwek4"/>
        <w:spacing w:before="0" w:after="0"/>
        <w:ind w:left="1134" w:hanging="283"/>
      </w:pPr>
      <w:r w:rsidRPr="0061008C">
        <w:rPr>
          <w:b/>
        </w:rPr>
        <w:lastRenderedPageBreak/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>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5A20E6">
      <w:pPr>
        <w:pStyle w:val="Nagwek4"/>
        <w:spacing w:before="0" w:after="0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1B3499">
      <w:pPr>
        <w:numPr>
          <w:ilvl w:val="2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1B3499">
      <w:pPr>
        <w:pStyle w:val="Akapitzlist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1B3499">
      <w:pPr>
        <w:pStyle w:val="Akapitzlist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1B3499">
      <w:pPr>
        <w:pStyle w:val="Akapitzlist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1B3499">
      <w:pPr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1B3499">
      <w:pPr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1B3499">
      <w:pPr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1B3499">
      <w:pPr>
        <w:numPr>
          <w:ilvl w:val="2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1B3499">
      <w:pPr>
        <w:tabs>
          <w:tab w:val="left" w:pos="142"/>
          <w:tab w:val="left" w:pos="1701"/>
        </w:tabs>
        <w:ind w:left="1560" w:hanging="142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1B3499">
      <w:pPr>
        <w:tabs>
          <w:tab w:val="left" w:pos="142"/>
          <w:tab w:val="left" w:pos="1701"/>
        </w:tabs>
        <w:ind w:left="1560" w:hanging="142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1B3499">
      <w:pPr>
        <w:tabs>
          <w:tab w:val="left" w:pos="142"/>
          <w:tab w:val="left" w:pos="1701"/>
        </w:tabs>
        <w:ind w:left="1560" w:hanging="142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199507FA" w:rsidR="00F85C46" w:rsidRPr="00FE10A7" w:rsidRDefault="00FE10A7" w:rsidP="005A20E6">
      <w:pPr>
        <w:pStyle w:val="Nagwek3"/>
        <w:numPr>
          <w:ilvl w:val="0"/>
          <w:numId w:val="54"/>
        </w:numPr>
        <w:tabs>
          <w:tab w:val="left" w:pos="142"/>
        </w:tabs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1B3499">
      <w:pPr>
        <w:tabs>
          <w:tab w:val="left" w:pos="142"/>
        </w:tabs>
        <w:ind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 xml:space="preserve">Wykonawca ubiegając się o udzielenie zamówienia publicznego jest zobowiązany do wypełnienia obowiązku informacyjnego przewidzianego w art. 13 RODO względem osób fizycznych, których dane </w:t>
      </w:r>
      <w:r w:rsidRPr="0061008C">
        <w:rPr>
          <w:rFonts w:cs="Arial"/>
          <w:szCs w:val="20"/>
          <w:lang w:eastAsia="ar-SA"/>
        </w:rPr>
        <w:lastRenderedPageBreak/>
        <w:t>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60714303" w:rsidR="00F85C46" w:rsidRDefault="00FE10A7" w:rsidP="001B3499">
      <w:pPr>
        <w:tabs>
          <w:tab w:val="left" w:pos="142"/>
        </w:tabs>
        <w:ind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</w:t>
      </w:r>
      <w:r w:rsidR="00290FFD">
        <w:rPr>
          <w:rFonts w:cs="Arial"/>
          <w:szCs w:val="20"/>
          <w:lang w:eastAsia="ar-SA"/>
        </w:rPr>
        <w:t> </w:t>
      </w:r>
      <w:r w:rsidR="00F85C46" w:rsidRPr="0061008C">
        <w:rPr>
          <w:rFonts w:cs="Arial"/>
          <w:szCs w:val="20"/>
          <w:lang w:eastAsia="ar-SA"/>
        </w:rPr>
        <w:t>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</w:t>
      </w:r>
      <w:r w:rsidR="00290FFD">
        <w:rPr>
          <w:rFonts w:cs="Arial"/>
          <w:szCs w:val="20"/>
          <w:lang w:eastAsia="ar-SA"/>
        </w:rPr>
        <w:t> </w:t>
      </w:r>
      <w:r w:rsidR="00F85C46" w:rsidRPr="0061008C">
        <w:rPr>
          <w:rFonts w:cs="Arial"/>
          <w:szCs w:val="20"/>
          <w:lang w:eastAsia="ar-SA"/>
        </w:rPr>
        <w:t>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>ykonawcę do złożenia oświadczenia o wypełnieniu przez niego obowiązków informacyjnych przewidzianych w</w:t>
      </w:r>
      <w:r w:rsidR="00290FFD">
        <w:rPr>
          <w:rFonts w:cs="Arial"/>
          <w:szCs w:val="20"/>
          <w:lang w:eastAsia="ar-SA"/>
        </w:rPr>
        <w:t> </w:t>
      </w:r>
      <w:r w:rsidR="00F85C46" w:rsidRPr="0061008C">
        <w:rPr>
          <w:rFonts w:cs="Arial"/>
          <w:szCs w:val="20"/>
          <w:lang w:eastAsia="ar-SA"/>
        </w:rPr>
        <w:t xml:space="preserve">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Sect="00D8642F">
      <w:footerReference w:type="default" r:id="rId36"/>
      <w:headerReference w:type="first" r:id="rId37"/>
      <w:footerReference w:type="first" r:id="rId38"/>
      <w:type w:val="continuous"/>
      <w:pgSz w:w="11906" w:h="16838" w:code="9"/>
      <w:pgMar w:top="1614" w:right="1134" w:bottom="680" w:left="1134" w:header="0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443912" w:rsidRDefault="0044391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443912" w:rsidRDefault="0044391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Cs w:val="20"/>
      </w:rPr>
      <w:id w:val="544328566"/>
      <w:docPartObj>
        <w:docPartGallery w:val="Page Numbers (Bottom of Page)"/>
        <w:docPartUnique/>
      </w:docPartObj>
    </w:sdtPr>
    <w:sdtEndPr/>
    <w:sdtContent>
      <w:sdt>
        <w:sdtPr>
          <w:rPr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A6E725D" w14:textId="082CA091" w:rsidR="00443912" w:rsidRPr="00D8642F" w:rsidRDefault="00443912" w:rsidP="00D8642F">
            <w:pPr>
              <w:pStyle w:val="Stopka"/>
              <w:jc w:val="right"/>
              <w:rPr>
                <w:szCs w:val="20"/>
              </w:rPr>
            </w:pPr>
            <w:r w:rsidRPr="00D8642F">
              <w:rPr>
                <w:szCs w:val="20"/>
              </w:rPr>
              <w:t xml:space="preserve">Strona </w:t>
            </w:r>
            <w:r w:rsidRPr="00D8642F">
              <w:rPr>
                <w:b/>
                <w:bCs/>
                <w:szCs w:val="20"/>
              </w:rPr>
              <w:fldChar w:fldCharType="begin"/>
            </w:r>
            <w:r w:rsidRPr="00D8642F">
              <w:rPr>
                <w:b/>
                <w:bCs/>
                <w:szCs w:val="20"/>
              </w:rPr>
              <w:instrText>PAGE</w:instrText>
            </w:r>
            <w:r w:rsidRPr="00D8642F">
              <w:rPr>
                <w:b/>
                <w:bCs/>
                <w:szCs w:val="20"/>
              </w:rPr>
              <w:fldChar w:fldCharType="separate"/>
            </w:r>
            <w:r w:rsidRPr="00D8642F">
              <w:rPr>
                <w:b/>
                <w:bCs/>
                <w:szCs w:val="20"/>
              </w:rPr>
              <w:t>2</w:t>
            </w:r>
            <w:r w:rsidRPr="00D8642F">
              <w:rPr>
                <w:b/>
                <w:bCs/>
                <w:szCs w:val="20"/>
              </w:rPr>
              <w:fldChar w:fldCharType="end"/>
            </w:r>
            <w:r w:rsidRPr="00D8642F">
              <w:rPr>
                <w:szCs w:val="20"/>
              </w:rPr>
              <w:t xml:space="preserve"> z </w:t>
            </w:r>
            <w:r w:rsidRPr="00D8642F">
              <w:rPr>
                <w:b/>
                <w:bCs/>
                <w:szCs w:val="20"/>
              </w:rPr>
              <w:fldChar w:fldCharType="begin"/>
            </w:r>
            <w:r w:rsidRPr="00D8642F">
              <w:rPr>
                <w:b/>
                <w:bCs/>
                <w:szCs w:val="20"/>
              </w:rPr>
              <w:instrText>NUMPAGES</w:instrText>
            </w:r>
            <w:r w:rsidRPr="00D8642F">
              <w:rPr>
                <w:b/>
                <w:bCs/>
                <w:szCs w:val="20"/>
              </w:rPr>
              <w:fldChar w:fldCharType="separate"/>
            </w:r>
            <w:r w:rsidRPr="00D8642F">
              <w:rPr>
                <w:b/>
                <w:bCs/>
                <w:szCs w:val="20"/>
              </w:rPr>
              <w:t>2</w:t>
            </w:r>
            <w:r w:rsidRPr="00D8642F">
              <w:rPr>
                <w:b/>
                <w:bCs/>
                <w:szCs w:val="20"/>
              </w:rPr>
              <w:fldChar w:fldCharType="end"/>
            </w:r>
          </w:p>
        </w:sdtContent>
      </w:sdt>
    </w:sdtContent>
  </w:sdt>
  <w:p w14:paraId="308CEDA9" w14:textId="1BA7E82B" w:rsidR="00443912" w:rsidRPr="001459C1" w:rsidRDefault="00443912" w:rsidP="00241DF1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7616"/>
    </w:tblGrid>
    <w:tr w:rsidR="00443912" w14:paraId="6E9FD6E2" w14:textId="77777777" w:rsidTr="00443912">
      <w:tc>
        <w:tcPr>
          <w:tcW w:w="1596" w:type="dxa"/>
          <w:hideMark/>
        </w:tcPr>
        <w:p w14:paraId="46ADC968" w14:textId="5005D23B" w:rsidR="00443912" w:rsidRDefault="00443912" w:rsidP="00D8642F">
          <w:pPr>
            <w:pStyle w:val="Stopka"/>
          </w:pPr>
          <w:bookmarkStart w:id="36" w:name="_Hlk110507744"/>
        </w:p>
      </w:tc>
      <w:tc>
        <w:tcPr>
          <w:tcW w:w="7616" w:type="dxa"/>
        </w:tcPr>
        <w:p w14:paraId="14146CD5" w14:textId="77777777" w:rsidR="00443912" w:rsidRDefault="00443912" w:rsidP="00D8642F">
          <w:pPr>
            <w:pStyle w:val="Stopka"/>
            <w:ind w:left="-1596" w:firstLine="1596"/>
            <w:jc w:val="center"/>
            <w:rPr>
              <w:lang w:val="en-US"/>
            </w:rPr>
          </w:pPr>
        </w:p>
      </w:tc>
    </w:tr>
  </w:tbl>
  <w:p w14:paraId="05037C17" w14:textId="0A5EF5A8" w:rsidR="00443912" w:rsidRDefault="00443912" w:rsidP="00D8642F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65EA0236" wp14:editId="528D04CA">
          <wp:simplePos x="0" y="0"/>
          <wp:positionH relativeFrom="page">
            <wp:posOffset>-149225</wp:posOffset>
          </wp:positionH>
          <wp:positionV relativeFrom="page">
            <wp:posOffset>9284335</wp:posOffset>
          </wp:positionV>
          <wp:extent cx="3259455" cy="106680"/>
          <wp:effectExtent l="0" t="0" r="0" b="762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558A0418" wp14:editId="2ACBF8EB">
          <wp:simplePos x="0" y="0"/>
          <wp:positionH relativeFrom="page">
            <wp:posOffset>5074285</wp:posOffset>
          </wp:positionH>
          <wp:positionV relativeFrom="page">
            <wp:posOffset>8714105</wp:posOffset>
          </wp:positionV>
          <wp:extent cx="2292350" cy="148971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BC25B1" w14:textId="77777777" w:rsidR="00443912" w:rsidRDefault="00443912" w:rsidP="00D8642F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Uniwersytet Śląski w Katowicach</w:t>
    </w:r>
  </w:p>
  <w:p w14:paraId="59FEDF00" w14:textId="77777777" w:rsidR="00443912" w:rsidRDefault="00443912" w:rsidP="00D8642F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Dział Zamówień Publicznych</w:t>
    </w:r>
  </w:p>
  <w:p w14:paraId="21BDEBD4" w14:textId="77777777" w:rsidR="00443912" w:rsidRDefault="00443912" w:rsidP="00D8642F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ul. Bankowa 12, 40-007 Katowice</w:t>
    </w:r>
  </w:p>
  <w:p w14:paraId="0E0CDBEA" w14:textId="77777777" w:rsidR="00443912" w:rsidRDefault="00443912" w:rsidP="00D8642F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u w:val="single"/>
        <w:lang w:val="de-DE"/>
      </w:rPr>
    </w:pPr>
    <w:r>
      <w:rPr>
        <w:rFonts w:eastAsia="Calibri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eastAsia="Calibri" w:cs="Times New Roman"/>
        <w:color w:val="002D59"/>
        <w:sz w:val="16"/>
        <w:szCs w:val="16"/>
        <w:lang w:val="de-DE"/>
      </w:rPr>
      <w:t>e-mail</w:t>
    </w:r>
    <w:proofErr w:type="spellEnd"/>
    <w:r>
      <w:rPr>
        <w:rFonts w:eastAsia="Calibri" w:cs="Times New Roman"/>
        <w:color w:val="002D59"/>
        <w:sz w:val="16"/>
        <w:szCs w:val="16"/>
        <w:lang w:val="de-DE"/>
      </w:rPr>
      <w:t>: dzp@us.edu.pl</w:t>
    </w:r>
  </w:p>
  <w:p w14:paraId="1E5D66D1" w14:textId="77777777" w:rsidR="00443912" w:rsidRDefault="00443912" w:rsidP="00D8642F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003E2C5B" w14:textId="77777777" w:rsidR="00443912" w:rsidRDefault="00443912" w:rsidP="00D8642F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6C385D06" w14:textId="77777777" w:rsidR="00443912" w:rsidRDefault="006E602F" w:rsidP="00D8642F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8"/>
        <w:szCs w:val="18"/>
      </w:rPr>
    </w:pPr>
    <w:hyperlink r:id="rId2" w:history="1">
      <w:r w:rsidR="00443912">
        <w:rPr>
          <w:rStyle w:val="Hipercze"/>
          <w:rFonts w:eastAsia="Calibri" w:cs="Times New Roman"/>
          <w:sz w:val="18"/>
          <w:szCs w:val="18"/>
        </w:rPr>
        <w:t>www.</w:t>
      </w:r>
      <w:r w:rsidR="00443912">
        <w:rPr>
          <w:rStyle w:val="Hipercze"/>
          <w:rFonts w:eastAsia="Calibri" w:cs="Times New Roman"/>
          <w:b/>
          <w:bCs/>
          <w:sz w:val="18"/>
          <w:szCs w:val="18"/>
        </w:rPr>
        <w:t>us.</w:t>
      </w:r>
      <w:r w:rsidR="00443912">
        <w:rPr>
          <w:rStyle w:val="Hipercze"/>
          <w:rFonts w:eastAsia="Calibri" w:cs="Times New Roman"/>
          <w:sz w:val="18"/>
          <w:szCs w:val="18"/>
        </w:rPr>
        <w:t>edu.pl</w:t>
      </w:r>
    </w:hyperlink>
  </w:p>
  <w:p w14:paraId="49559156" w14:textId="77777777" w:rsidR="00443912" w:rsidRDefault="00443912" w:rsidP="00D8642F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eastAsia="Calibri" w:hAnsi="PT Sans" w:cs="Times New Roman"/>
        <w:color w:val="002D59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E190DEF" wp14:editId="52387D5D">
              <wp:simplePos x="0" y="0"/>
              <wp:positionH relativeFrom="rightMargin">
                <wp:posOffset>-1299210</wp:posOffset>
              </wp:positionH>
              <wp:positionV relativeFrom="margin">
                <wp:posOffset>9707245</wp:posOffset>
              </wp:positionV>
              <wp:extent cx="581025" cy="304800"/>
              <wp:effectExtent l="0" t="0" r="9525" b="0"/>
              <wp:wrapNone/>
              <wp:docPr id="31" name="Prostokąt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18276F" w14:textId="77777777" w:rsidR="00443912" w:rsidRDefault="00443912" w:rsidP="00D8642F">
                          <w:pP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190DEF" id="Prostokąt 31" o:spid="_x0000_s1026" style="position:absolute;margin-left:-102.3pt;margin-top:764.35pt;width:45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" o:allowincell="f" stroked="f">
              <v:textbox inset="0,,0">
                <w:txbxContent>
                  <w:p w14:paraId="7118276F" w14:textId="77777777" w:rsidR="00443912" w:rsidRDefault="00443912" w:rsidP="00D8642F">
                    <w:pPr>
                      <w:rPr>
                        <w:color w:val="2F5496" w:themeColor="accent1" w:themeShade="BF"/>
                        <w:sz w:val="24"/>
                        <w:szCs w:val="24"/>
                      </w:rPr>
                    </w:pP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instrText>PAGE   \* MERGEFORMAT</w:instrTex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4"/>
                        <w:szCs w:val="24"/>
                      </w:rPr>
                      <w:t>1</w: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bookmarkEnd w:id="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443912" w:rsidRDefault="0044391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443912" w:rsidRDefault="0044391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0D783" w14:textId="43CCCA5F" w:rsidR="00443912" w:rsidRDefault="00443912" w:rsidP="00D8642F">
    <w:pPr>
      <w:pStyle w:val="Nagwek"/>
      <w:ind w:left="0" w:firstLine="0"/>
    </w:pPr>
    <w:r>
      <w:rPr>
        <w:noProof/>
      </w:rPr>
      <w:drawing>
        <wp:inline distT="0" distB="0" distL="0" distR="0" wp14:anchorId="227C6C97" wp14:editId="736E7003">
          <wp:extent cx="6120130" cy="911779"/>
          <wp:effectExtent l="0" t="0" r="0" b="3175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117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97638"/>
    <w:multiLevelType w:val="hybridMultilevel"/>
    <w:tmpl w:val="12E65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A0E65"/>
    <w:multiLevelType w:val="hybridMultilevel"/>
    <w:tmpl w:val="BCB630FE"/>
    <w:lvl w:ilvl="0" w:tplc="7D547CBC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BD54A41"/>
    <w:multiLevelType w:val="hybridMultilevel"/>
    <w:tmpl w:val="34DC6E86"/>
    <w:lvl w:ilvl="0" w:tplc="8E8E5CDA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376011C9"/>
    <w:multiLevelType w:val="hybridMultilevel"/>
    <w:tmpl w:val="03D4579A"/>
    <w:lvl w:ilvl="0" w:tplc="100E2A28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4E097904"/>
    <w:multiLevelType w:val="hybridMultilevel"/>
    <w:tmpl w:val="CC103B9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2CE6144"/>
    <w:multiLevelType w:val="hybridMultilevel"/>
    <w:tmpl w:val="709214E6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9D6890"/>
    <w:multiLevelType w:val="hybridMultilevel"/>
    <w:tmpl w:val="77DA809A"/>
    <w:lvl w:ilvl="0" w:tplc="725A43DA">
      <w:start w:val="1"/>
      <w:numFmt w:val="lowerLetter"/>
      <w:pStyle w:val="Nagwek4"/>
      <w:lvlText w:val="%1)"/>
      <w:lvlJc w:val="left"/>
      <w:pPr>
        <w:ind w:left="1353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AEFA58A4">
      <w:start w:val="1"/>
      <w:numFmt w:val="decimal"/>
      <w:lvlText w:val="%3)"/>
      <w:lvlJc w:val="left"/>
      <w:pPr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58BD0C2D"/>
    <w:multiLevelType w:val="hybridMultilevel"/>
    <w:tmpl w:val="D88C0446"/>
    <w:lvl w:ilvl="0" w:tplc="3AC4EA3A">
      <w:start w:val="1"/>
      <w:numFmt w:val="decimal"/>
      <w:lvlText w:val="%1)"/>
      <w:lvlJc w:val="left"/>
      <w:pPr>
        <w:ind w:left="194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B71961"/>
    <w:multiLevelType w:val="hybridMultilevel"/>
    <w:tmpl w:val="A404B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C3C6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2F1A06"/>
    <w:multiLevelType w:val="hybridMultilevel"/>
    <w:tmpl w:val="30BE5552"/>
    <w:lvl w:ilvl="0" w:tplc="0A00DC1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A54065"/>
    <w:multiLevelType w:val="hybridMultilevel"/>
    <w:tmpl w:val="34286FB8"/>
    <w:lvl w:ilvl="0" w:tplc="F6B413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0D0246A"/>
    <w:multiLevelType w:val="hybridMultilevel"/>
    <w:tmpl w:val="F33E3774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0"/>
  </w:num>
  <w:num w:numId="5">
    <w:abstractNumId w:val="9"/>
  </w:num>
  <w:num w:numId="6">
    <w:abstractNumId w:val="8"/>
  </w:num>
  <w:num w:numId="7">
    <w:abstractNumId w:val="17"/>
  </w:num>
  <w:num w:numId="8">
    <w:abstractNumId w:val="3"/>
  </w:num>
  <w:num w:numId="9">
    <w:abstractNumId w:val="3"/>
    <w:lvlOverride w:ilvl="0">
      <w:startOverride w:val="1"/>
    </w:lvlOverride>
  </w:num>
  <w:num w:numId="10">
    <w:abstractNumId w:val="14"/>
  </w:num>
  <w:num w:numId="11">
    <w:abstractNumId w:val="1"/>
  </w:num>
  <w:num w:numId="12">
    <w:abstractNumId w:val="13"/>
  </w:num>
  <w:num w:numId="13">
    <w:abstractNumId w:val="3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1"/>
  </w:num>
  <w:num w:numId="16">
    <w:abstractNumId w:val="1"/>
  </w:num>
  <w:num w:numId="17">
    <w:abstractNumId w:val="12"/>
  </w:num>
  <w:num w:numId="18">
    <w:abstractNumId w:val="3"/>
    <w:lvlOverride w:ilvl="0">
      <w:startOverride w:val="1"/>
    </w:lvlOverride>
  </w:num>
  <w:num w:numId="19">
    <w:abstractNumId w:val="1"/>
    <w:lvlOverride w:ilvl="0">
      <w:startOverride w:val="2"/>
    </w:lvlOverride>
  </w:num>
  <w:num w:numId="20">
    <w:abstractNumId w:val="1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13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1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3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1"/>
    <w:lvlOverride w:ilvl="0">
      <w:startOverride w:val="2"/>
    </w:lvlOverride>
  </w:num>
  <w:num w:numId="33">
    <w:abstractNumId w:val="2"/>
  </w:num>
  <w:num w:numId="34">
    <w:abstractNumId w:val="13"/>
    <w:lvlOverride w:ilvl="0">
      <w:startOverride w:val="1"/>
    </w:lvlOverride>
  </w:num>
  <w:num w:numId="35">
    <w:abstractNumId w:val="1"/>
    <w:lvlOverride w:ilvl="0">
      <w:startOverride w:val="1"/>
    </w:lvlOverride>
  </w:num>
  <w:num w:numId="36">
    <w:abstractNumId w:val="3"/>
    <w:lvlOverride w:ilvl="0">
      <w:startOverride w:val="2"/>
    </w:lvlOverride>
  </w:num>
  <w:num w:numId="37">
    <w:abstractNumId w:val="1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3"/>
    <w:lvlOverride w:ilvl="0">
      <w:startOverride w:val="1"/>
    </w:lvlOverride>
  </w:num>
  <w:num w:numId="41">
    <w:abstractNumId w:val="1"/>
    <w:lvlOverride w:ilvl="0">
      <w:startOverride w:val="1"/>
    </w:lvlOverride>
  </w:num>
  <w:num w:numId="42">
    <w:abstractNumId w:val="1"/>
    <w:lvlOverride w:ilvl="0">
      <w:startOverride w:val="1"/>
    </w:lvlOverride>
  </w:num>
  <w:num w:numId="43">
    <w:abstractNumId w:val="1"/>
    <w:lvlOverride w:ilvl="0">
      <w:startOverride w:val="1"/>
    </w:lvlOverride>
  </w:num>
  <w:num w:numId="44">
    <w:abstractNumId w:val="3"/>
    <w:lvlOverride w:ilvl="0">
      <w:startOverride w:val="1"/>
    </w:lvlOverride>
  </w:num>
  <w:num w:numId="45">
    <w:abstractNumId w:val="1"/>
    <w:lvlOverride w:ilvl="0">
      <w:startOverride w:val="1"/>
    </w:lvlOverride>
  </w:num>
  <w:num w:numId="46">
    <w:abstractNumId w:val="13"/>
    <w:lvlOverride w:ilvl="0">
      <w:startOverride w:val="1"/>
    </w:lvlOverride>
  </w:num>
  <w:num w:numId="47">
    <w:abstractNumId w:val="13"/>
    <w:lvlOverride w:ilvl="0">
      <w:startOverride w:val="1"/>
    </w:lvlOverride>
  </w:num>
  <w:num w:numId="48">
    <w:abstractNumId w:val="13"/>
    <w:lvlOverride w:ilvl="0">
      <w:startOverride w:val="1"/>
    </w:lvlOverride>
  </w:num>
  <w:num w:numId="49">
    <w:abstractNumId w:val="13"/>
    <w:lvlOverride w:ilvl="0">
      <w:startOverride w:val="1"/>
    </w:lvlOverride>
  </w:num>
  <w:num w:numId="50">
    <w:abstractNumId w:val="1"/>
    <w:lvlOverride w:ilvl="0">
      <w:startOverride w:val="1"/>
    </w:lvlOverride>
  </w:num>
  <w:num w:numId="51">
    <w:abstractNumId w:val="13"/>
  </w:num>
  <w:num w:numId="52">
    <w:abstractNumId w:val="18"/>
  </w:num>
  <w:num w:numId="53">
    <w:abstractNumId w:val="1"/>
    <w:lvlOverride w:ilvl="0">
      <w:startOverride w:val="1"/>
    </w:lvlOverride>
  </w:num>
  <w:num w:numId="54">
    <w:abstractNumId w:val="16"/>
  </w:num>
  <w:num w:numId="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"/>
    <w:lvlOverride w:ilvl="0">
      <w:startOverride w:val="1"/>
    </w:lvlOverride>
  </w:num>
  <w:num w:numId="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"/>
    <w:lvlOverride w:ilvl="0">
      <w:startOverride w:val="1"/>
    </w:lvlOverride>
  </w:num>
  <w:num w:numId="60">
    <w:abstractNumId w:val="1"/>
    <w:lvlOverride w:ilvl="0">
      <w:startOverride w:val="1"/>
    </w:lvlOverride>
  </w:num>
  <w:num w:numId="61">
    <w:abstractNumId w:val="1"/>
    <w:lvlOverride w:ilvl="0">
      <w:startOverride w:val="1"/>
    </w:lvlOverride>
  </w:num>
  <w:num w:numId="62">
    <w:abstractNumId w:val="13"/>
    <w:lvlOverride w:ilvl="0">
      <w:startOverride w:val="1"/>
    </w:lvlOverride>
  </w:num>
  <w:num w:numId="63">
    <w:abstractNumId w:val="19"/>
  </w:num>
  <w:num w:numId="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"/>
    <w:lvlOverride w:ilvl="0">
      <w:startOverride w:val="1"/>
    </w:lvlOverride>
  </w:num>
  <w:num w:numId="67">
    <w:abstractNumId w:val="1"/>
    <w:lvlOverride w:ilvl="0">
      <w:startOverride w:val="1"/>
    </w:lvlOverride>
  </w:num>
  <w:num w:numId="68">
    <w:abstractNumId w:val="1"/>
    <w:lvlOverride w:ilvl="0">
      <w:startOverride w:val="1"/>
    </w:lvlOverride>
  </w:num>
  <w:num w:numId="69">
    <w:abstractNumId w:val="13"/>
    <w:lvlOverride w:ilvl="0">
      <w:startOverride w:val="1"/>
    </w:lvlOverride>
  </w:num>
  <w:num w:numId="70">
    <w:abstractNumId w:val="15"/>
  </w:num>
  <w:num w:numId="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1"/>
  </w:num>
  <w:num w:numId="73">
    <w:abstractNumId w:val="3"/>
    <w:lvlOverride w:ilvl="0">
      <w:startOverride w:val="1"/>
    </w:lvlOverride>
  </w:num>
  <w:num w:numId="74">
    <w:abstractNumId w:val="13"/>
    <w:lvlOverride w:ilvl="0">
      <w:startOverride w:val="1"/>
    </w:lvlOverride>
  </w:num>
  <w:num w:numId="75">
    <w:abstractNumId w:val="1"/>
    <w:lvlOverride w:ilvl="0">
      <w:startOverride w:val="1"/>
    </w:lvlOverride>
  </w:num>
  <w:num w:numId="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77">
    <w:abstractNumId w:val="1"/>
    <w:lvlOverride w:ilvl="0">
      <w:startOverride w:val="1"/>
    </w:lvlOverride>
  </w:num>
  <w:num w:numId="78">
    <w:abstractNumId w:val="1"/>
    <w:lvlOverride w:ilvl="0">
      <w:startOverride w:val="1"/>
    </w:lvlOverride>
  </w:num>
  <w:num w:numId="79">
    <w:abstractNumId w:val="13"/>
    <w:lvlOverride w:ilvl="0">
      <w:startOverride w:val="1"/>
    </w:lvlOverride>
  </w:num>
  <w:num w:numId="80">
    <w:abstractNumId w:val="1"/>
    <w:lvlOverride w:ilvl="0">
      <w:startOverride w:val="1"/>
    </w:lvlOverride>
  </w:num>
  <w:num w:numId="81">
    <w:abstractNumId w:val="0"/>
  </w:num>
  <w:num w:numId="82">
    <w:abstractNumId w:val="13"/>
    <w:lvlOverride w:ilvl="0">
      <w:startOverride w:val="1"/>
    </w:lvlOverride>
  </w:num>
  <w:num w:numId="83">
    <w:abstractNumId w:val="13"/>
  </w:num>
  <w:num w:numId="84">
    <w:abstractNumId w:val="13"/>
    <w:lvlOverride w:ilvl="0">
      <w:startOverride w:val="1"/>
    </w:lvlOverride>
  </w:num>
  <w:num w:numId="85">
    <w:abstractNumId w:val="1"/>
    <w:lvlOverride w:ilvl="0">
      <w:startOverride w:val="3"/>
    </w:lvlOverride>
  </w:num>
  <w:num w:numId="86">
    <w:abstractNumId w:val="1"/>
    <w:lvlOverride w:ilvl="0">
      <w:startOverride w:val="1"/>
    </w:lvlOverride>
  </w:num>
  <w:num w:numId="87">
    <w:abstractNumId w:val="13"/>
  </w:num>
  <w:num w:numId="88">
    <w:abstractNumId w:val="1"/>
  </w:num>
  <w:num w:numId="89">
    <w:abstractNumId w:val="1"/>
    <w:lvlOverride w:ilvl="0">
      <w:startOverride w:val="1"/>
    </w:lvlOverride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8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BB"/>
    <w:rsid w:val="00002B30"/>
    <w:rsid w:val="00002F1C"/>
    <w:rsid w:val="00005BBB"/>
    <w:rsid w:val="0001285D"/>
    <w:rsid w:val="00017990"/>
    <w:rsid w:val="00021C6F"/>
    <w:rsid w:val="00023CE7"/>
    <w:rsid w:val="00027018"/>
    <w:rsid w:val="00032875"/>
    <w:rsid w:val="00034894"/>
    <w:rsid w:val="0003593D"/>
    <w:rsid w:val="0004144E"/>
    <w:rsid w:val="00041AE2"/>
    <w:rsid w:val="00043959"/>
    <w:rsid w:val="00045FE7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77373"/>
    <w:rsid w:val="0008054F"/>
    <w:rsid w:val="00080C23"/>
    <w:rsid w:val="00081574"/>
    <w:rsid w:val="00083060"/>
    <w:rsid w:val="000836B7"/>
    <w:rsid w:val="000A0305"/>
    <w:rsid w:val="000A0C73"/>
    <w:rsid w:val="000A2883"/>
    <w:rsid w:val="000A37EA"/>
    <w:rsid w:val="000A3D64"/>
    <w:rsid w:val="000A5BCB"/>
    <w:rsid w:val="000B0AAE"/>
    <w:rsid w:val="000B0AF2"/>
    <w:rsid w:val="000C3393"/>
    <w:rsid w:val="000C5ABC"/>
    <w:rsid w:val="000C6A5F"/>
    <w:rsid w:val="000D071F"/>
    <w:rsid w:val="000D1F37"/>
    <w:rsid w:val="000D4C59"/>
    <w:rsid w:val="000D4D41"/>
    <w:rsid w:val="000E39FD"/>
    <w:rsid w:val="000E587B"/>
    <w:rsid w:val="000F0CE5"/>
    <w:rsid w:val="000F6D2F"/>
    <w:rsid w:val="00102FB6"/>
    <w:rsid w:val="00103256"/>
    <w:rsid w:val="00110217"/>
    <w:rsid w:val="00111FD4"/>
    <w:rsid w:val="00113823"/>
    <w:rsid w:val="00117438"/>
    <w:rsid w:val="00120996"/>
    <w:rsid w:val="001459C1"/>
    <w:rsid w:val="001463E7"/>
    <w:rsid w:val="00147280"/>
    <w:rsid w:val="001478EC"/>
    <w:rsid w:val="00147B81"/>
    <w:rsid w:val="001509D7"/>
    <w:rsid w:val="00151CBA"/>
    <w:rsid w:val="00154EFC"/>
    <w:rsid w:val="00155256"/>
    <w:rsid w:val="0015732A"/>
    <w:rsid w:val="00161E97"/>
    <w:rsid w:val="0016435A"/>
    <w:rsid w:val="00170642"/>
    <w:rsid w:val="00175550"/>
    <w:rsid w:val="001814C5"/>
    <w:rsid w:val="001819D7"/>
    <w:rsid w:val="001858B3"/>
    <w:rsid w:val="00186021"/>
    <w:rsid w:val="001863EA"/>
    <w:rsid w:val="0018691B"/>
    <w:rsid w:val="001902EC"/>
    <w:rsid w:val="00197885"/>
    <w:rsid w:val="00197CBB"/>
    <w:rsid w:val="001A0C84"/>
    <w:rsid w:val="001B1AC0"/>
    <w:rsid w:val="001B2BD6"/>
    <w:rsid w:val="001B3499"/>
    <w:rsid w:val="001C35FF"/>
    <w:rsid w:val="001C43D0"/>
    <w:rsid w:val="001C62F9"/>
    <w:rsid w:val="001D05CD"/>
    <w:rsid w:val="001E2B89"/>
    <w:rsid w:val="00200A27"/>
    <w:rsid w:val="002111A8"/>
    <w:rsid w:val="002114CD"/>
    <w:rsid w:val="00221638"/>
    <w:rsid w:val="00226310"/>
    <w:rsid w:val="002318AB"/>
    <w:rsid w:val="00234BF6"/>
    <w:rsid w:val="00241D9C"/>
    <w:rsid w:val="00241DF1"/>
    <w:rsid w:val="00246F63"/>
    <w:rsid w:val="00266BF4"/>
    <w:rsid w:val="0027249C"/>
    <w:rsid w:val="00272E3F"/>
    <w:rsid w:val="002747E8"/>
    <w:rsid w:val="00274F38"/>
    <w:rsid w:val="002762B6"/>
    <w:rsid w:val="002767DF"/>
    <w:rsid w:val="00290FFD"/>
    <w:rsid w:val="00297EB3"/>
    <w:rsid w:val="002A3574"/>
    <w:rsid w:val="002A50F6"/>
    <w:rsid w:val="002A66A0"/>
    <w:rsid w:val="002B1612"/>
    <w:rsid w:val="002B20B0"/>
    <w:rsid w:val="002B3B39"/>
    <w:rsid w:val="002B4CD6"/>
    <w:rsid w:val="002B5872"/>
    <w:rsid w:val="002B6782"/>
    <w:rsid w:val="002B6D44"/>
    <w:rsid w:val="002C2DE9"/>
    <w:rsid w:val="002D01E2"/>
    <w:rsid w:val="002D273D"/>
    <w:rsid w:val="002D2E45"/>
    <w:rsid w:val="002D2F12"/>
    <w:rsid w:val="002D64F0"/>
    <w:rsid w:val="002D6C64"/>
    <w:rsid w:val="002E4951"/>
    <w:rsid w:val="002E4CF0"/>
    <w:rsid w:val="002E5AB8"/>
    <w:rsid w:val="002F0E84"/>
    <w:rsid w:val="002F5524"/>
    <w:rsid w:val="002F56CF"/>
    <w:rsid w:val="002F5C1F"/>
    <w:rsid w:val="002F705A"/>
    <w:rsid w:val="00305D5C"/>
    <w:rsid w:val="0031115A"/>
    <w:rsid w:val="003144B0"/>
    <w:rsid w:val="00317F1D"/>
    <w:rsid w:val="00321B53"/>
    <w:rsid w:val="00323289"/>
    <w:rsid w:val="0032360D"/>
    <w:rsid w:val="00323827"/>
    <w:rsid w:val="00324867"/>
    <w:rsid w:val="003322E2"/>
    <w:rsid w:val="003327C2"/>
    <w:rsid w:val="00333AF7"/>
    <w:rsid w:val="00333DAB"/>
    <w:rsid w:val="003439DD"/>
    <w:rsid w:val="003439E5"/>
    <w:rsid w:val="0034473D"/>
    <w:rsid w:val="00354EEE"/>
    <w:rsid w:val="00357D01"/>
    <w:rsid w:val="00357F0A"/>
    <w:rsid w:val="003636A2"/>
    <w:rsid w:val="003659EA"/>
    <w:rsid w:val="00367A2A"/>
    <w:rsid w:val="0037189E"/>
    <w:rsid w:val="00382315"/>
    <w:rsid w:val="00384DA3"/>
    <w:rsid w:val="003925AC"/>
    <w:rsid w:val="00397F65"/>
    <w:rsid w:val="003A106A"/>
    <w:rsid w:val="003A5521"/>
    <w:rsid w:val="003A5B2D"/>
    <w:rsid w:val="003A5FEF"/>
    <w:rsid w:val="003B03A3"/>
    <w:rsid w:val="003B3416"/>
    <w:rsid w:val="003B562E"/>
    <w:rsid w:val="003B6B67"/>
    <w:rsid w:val="003C0309"/>
    <w:rsid w:val="003C094D"/>
    <w:rsid w:val="003C3AC5"/>
    <w:rsid w:val="003C461B"/>
    <w:rsid w:val="003C4AF1"/>
    <w:rsid w:val="003C6D2D"/>
    <w:rsid w:val="003C6FE1"/>
    <w:rsid w:val="003D137E"/>
    <w:rsid w:val="003E05AE"/>
    <w:rsid w:val="003E3BDD"/>
    <w:rsid w:val="004021B8"/>
    <w:rsid w:val="004033C7"/>
    <w:rsid w:val="00404C44"/>
    <w:rsid w:val="00405B16"/>
    <w:rsid w:val="00407867"/>
    <w:rsid w:val="00410DFD"/>
    <w:rsid w:val="00411CA7"/>
    <w:rsid w:val="004132B5"/>
    <w:rsid w:val="00416D5A"/>
    <w:rsid w:val="00424DB4"/>
    <w:rsid w:val="00430D9E"/>
    <w:rsid w:val="0043134E"/>
    <w:rsid w:val="00436F8D"/>
    <w:rsid w:val="004406D9"/>
    <w:rsid w:val="00443912"/>
    <w:rsid w:val="004516FA"/>
    <w:rsid w:val="004556A4"/>
    <w:rsid w:val="00455A76"/>
    <w:rsid w:val="00455B33"/>
    <w:rsid w:val="00455C64"/>
    <w:rsid w:val="00457D79"/>
    <w:rsid w:val="00467882"/>
    <w:rsid w:val="00471B27"/>
    <w:rsid w:val="00472826"/>
    <w:rsid w:val="00473D30"/>
    <w:rsid w:val="00473F6B"/>
    <w:rsid w:val="00475AAC"/>
    <w:rsid w:val="00477FA3"/>
    <w:rsid w:val="004837D8"/>
    <w:rsid w:val="004905EC"/>
    <w:rsid w:val="00490CBC"/>
    <w:rsid w:val="00491E5F"/>
    <w:rsid w:val="00494795"/>
    <w:rsid w:val="0049570C"/>
    <w:rsid w:val="004960E1"/>
    <w:rsid w:val="004A1C0D"/>
    <w:rsid w:val="004A2BDB"/>
    <w:rsid w:val="004A324C"/>
    <w:rsid w:val="004A342D"/>
    <w:rsid w:val="004A3E55"/>
    <w:rsid w:val="004B4CE9"/>
    <w:rsid w:val="004B7657"/>
    <w:rsid w:val="004C0E1D"/>
    <w:rsid w:val="004D0686"/>
    <w:rsid w:val="004D22E3"/>
    <w:rsid w:val="004D2D43"/>
    <w:rsid w:val="004E0BD8"/>
    <w:rsid w:val="004F088D"/>
    <w:rsid w:val="004F0BB0"/>
    <w:rsid w:val="004F565A"/>
    <w:rsid w:val="00503F1D"/>
    <w:rsid w:val="005051C0"/>
    <w:rsid w:val="005149DB"/>
    <w:rsid w:val="00515101"/>
    <w:rsid w:val="00525262"/>
    <w:rsid w:val="00530CAA"/>
    <w:rsid w:val="005461E6"/>
    <w:rsid w:val="0055317F"/>
    <w:rsid w:val="00553CE1"/>
    <w:rsid w:val="00553D74"/>
    <w:rsid w:val="00557CB8"/>
    <w:rsid w:val="005625C2"/>
    <w:rsid w:val="00563EAC"/>
    <w:rsid w:val="005644B7"/>
    <w:rsid w:val="00566030"/>
    <w:rsid w:val="00571A09"/>
    <w:rsid w:val="00574DB9"/>
    <w:rsid w:val="005803CE"/>
    <w:rsid w:val="00583C2D"/>
    <w:rsid w:val="00584E90"/>
    <w:rsid w:val="00586657"/>
    <w:rsid w:val="005909F8"/>
    <w:rsid w:val="00594B88"/>
    <w:rsid w:val="005968E9"/>
    <w:rsid w:val="0059728A"/>
    <w:rsid w:val="005A19CF"/>
    <w:rsid w:val="005A20E6"/>
    <w:rsid w:val="005A269D"/>
    <w:rsid w:val="005B1054"/>
    <w:rsid w:val="005B34FE"/>
    <w:rsid w:val="005B5871"/>
    <w:rsid w:val="005C185F"/>
    <w:rsid w:val="005D2930"/>
    <w:rsid w:val="005D4855"/>
    <w:rsid w:val="005D63CD"/>
    <w:rsid w:val="005D7EA1"/>
    <w:rsid w:val="005E280C"/>
    <w:rsid w:val="005E2EF9"/>
    <w:rsid w:val="005E7B56"/>
    <w:rsid w:val="005F0C33"/>
    <w:rsid w:val="005F0D60"/>
    <w:rsid w:val="005F2A5F"/>
    <w:rsid w:val="005F5939"/>
    <w:rsid w:val="0060236F"/>
    <w:rsid w:val="00602A59"/>
    <w:rsid w:val="006074BB"/>
    <w:rsid w:val="0060755F"/>
    <w:rsid w:val="0061008C"/>
    <w:rsid w:val="00610A45"/>
    <w:rsid w:val="00611684"/>
    <w:rsid w:val="00614792"/>
    <w:rsid w:val="0061721E"/>
    <w:rsid w:val="006378CF"/>
    <w:rsid w:val="00640F38"/>
    <w:rsid w:val="00642C54"/>
    <w:rsid w:val="006543F3"/>
    <w:rsid w:val="00654FB6"/>
    <w:rsid w:val="0065569C"/>
    <w:rsid w:val="0066172A"/>
    <w:rsid w:val="00663D66"/>
    <w:rsid w:val="006675AE"/>
    <w:rsid w:val="006725E6"/>
    <w:rsid w:val="006727FE"/>
    <w:rsid w:val="006739FF"/>
    <w:rsid w:val="00673F0B"/>
    <w:rsid w:val="00681539"/>
    <w:rsid w:val="00687243"/>
    <w:rsid w:val="00696973"/>
    <w:rsid w:val="006A0FA9"/>
    <w:rsid w:val="006A1250"/>
    <w:rsid w:val="006A2764"/>
    <w:rsid w:val="006A4908"/>
    <w:rsid w:val="006A5F11"/>
    <w:rsid w:val="006A784F"/>
    <w:rsid w:val="006B04C1"/>
    <w:rsid w:val="006B1F23"/>
    <w:rsid w:val="006B318B"/>
    <w:rsid w:val="006B32D6"/>
    <w:rsid w:val="006C5845"/>
    <w:rsid w:val="006D3219"/>
    <w:rsid w:val="006D5DC0"/>
    <w:rsid w:val="006D6009"/>
    <w:rsid w:val="006E2700"/>
    <w:rsid w:val="006E33C4"/>
    <w:rsid w:val="006E4A4C"/>
    <w:rsid w:val="006E57CD"/>
    <w:rsid w:val="006E602F"/>
    <w:rsid w:val="006E632C"/>
    <w:rsid w:val="006E78C6"/>
    <w:rsid w:val="006F2450"/>
    <w:rsid w:val="00703960"/>
    <w:rsid w:val="0070662F"/>
    <w:rsid w:val="0071379B"/>
    <w:rsid w:val="00715211"/>
    <w:rsid w:val="007206AE"/>
    <w:rsid w:val="007213C6"/>
    <w:rsid w:val="00722392"/>
    <w:rsid w:val="007262BA"/>
    <w:rsid w:val="00731DEC"/>
    <w:rsid w:val="00733EB6"/>
    <w:rsid w:val="00733F39"/>
    <w:rsid w:val="007347EC"/>
    <w:rsid w:val="00743CB0"/>
    <w:rsid w:val="00747C84"/>
    <w:rsid w:val="00753946"/>
    <w:rsid w:val="007564AA"/>
    <w:rsid w:val="00765CD8"/>
    <w:rsid w:val="007667C8"/>
    <w:rsid w:val="0077048B"/>
    <w:rsid w:val="00770710"/>
    <w:rsid w:val="007736C6"/>
    <w:rsid w:val="00774987"/>
    <w:rsid w:val="00777A3B"/>
    <w:rsid w:val="00781509"/>
    <w:rsid w:val="00781B28"/>
    <w:rsid w:val="00782008"/>
    <w:rsid w:val="00791BE2"/>
    <w:rsid w:val="0079207F"/>
    <w:rsid w:val="00794699"/>
    <w:rsid w:val="00794879"/>
    <w:rsid w:val="007A06EE"/>
    <w:rsid w:val="007A32B9"/>
    <w:rsid w:val="007A64D5"/>
    <w:rsid w:val="007B1224"/>
    <w:rsid w:val="007B2CE4"/>
    <w:rsid w:val="007B551E"/>
    <w:rsid w:val="007C52C3"/>
    <w:rsid w:val="007C7952"/>
    <w:rsid w:val="007D35DF"/>
    <w:rsid w:val="007D3BDF"/>
    <w:rsid w:val="007D67F0"/>
    <w:rsid w:val="007D6F3B"/>
    <w:rsid w:val="007E1600"/>
    <w:rsid w:val="007E1EB6"/>
    <w:rsid w:val="007F153F"/>
    <w:rsid w:val="007F1CC6"/>
    <w:rsid w:val="007F4A48"/>
    <w:rsid w:val="007F728E"/>
    <w:rsid w:val="00801A5D"/>
    <w:rsid w:val="00815FE8"/>
    <w:rsid w:val="00816A5A"/>
    <w:rsid w:val="0082259F"/>
    <w:rsid w:val="008267E1"/>
    <w:rsid w:val="008278FB"/>
    <w:rsid w:val="00831DE9"/>
    <w:rsid w:val="008325FA"/>
    <w:rsid w:val="00845B0F"/>
    <w:rsid w:val="008614DC"/>
    <w:rsid w:val="00863297"/>
    <w:rsid w:val="00864B95"/>
    <w:rsid w:val="00876189"/>
    <w:rsid w:val="00877825"/>
    <w:rsid w:val="00881FDC"/>
    <w:rsid w:val="00884A25"/>
    <w:rsid w:val="00886073"/>
    <w:rsid w:val="00890218"/>
    <w:rsid w:val="00891C1C"/>
    <w:rsid w:val="00896AA9"/>
    <w:rsid w:val="008974DB"/>
    <w:rsid w:val="008A431F"/>
    <w:rsid w:val="008A72DD"/>
    <w:rsid w:val="008A7C8B"/>
    <w:rsid w:val="008B0002"/>
    <w:rsid w:val="008C02F0"/>
    <w:rsid w:val="008C5C62"/>
    <w:rsid w:val="008D2BEE"/>
    <w:rsid w:val="008D5E0B"/>
    <w:rsid w:val="008D6FBC"/>
    <w:rsid w:val="008E1473"/>
    <w:rsid w:val="008E7BEC"/>
    <w:rsid w:val="008F1477"/>
    <w:rsid w:val="008F2B8E"/>
    <w:rsid w:val="008F35A2"/>
    <w:rsid w:val="00901E13"/>
    <w:rsid w:val="00907E2D"/>
    <w:rsid w:val="00912E09"/>
    <w:rsid w:val="009150E1"/>
    <w:rsid w:val="009159B0"/>
    <w:rsid w:val="00915A9C"/>
    <w:rsid w:val="009161D6"/>
    <w:rsid w:val="00921DA5"/>
    <w:rsid w:val="00923402"/>
    <w:rsid w:val="009319AF"/>
    <w:rsid w:val="0093436C"/>
    <w:rsid w:val="00937B7E"/>
    <w:rsid w:val="00953442"/>
    <w:rsid w:val="0095474D"/>
    <w:rsid w:val="00954BF3"/>
    <w:rsid w:val="00954D64"/>
    <w:rsid w:val="00956290"/>
    <w:rsid w:val="00957171"/>
    <w:rsid w:val="00957C9F"/>
    <w:rsid w:val="00961D5D"/>
    <w:rsid w:val="00963EB1"/>
    <w:rsid w:val="0097131B"/>
    <w:rsid w:val="0097542C"/>
    <w:rsid w:val="0098442D"/>
    <w:rsid w:val="00985869"/>
    <w:rsid w:val="00985BFC"/>
    <w:rsid w:val="00990E43"/>
    <w:rsid w:val="0099161D"/>
    <w:rsid w:val="00996376"/>
    <w:rsid w:val="009A1C4B"/>
    <w:rsid w:val="009A3127"/>
    <w:rsid w:val="009A7AB0"/>
    <w:rsid w:val="009B40EE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05446"/>
    <w:rsid w:val="00A105E8"/>
    <w:rsid w:val="00A11174"/>
    <w:rsid w:val="00A11B7A"/>
    <w:rsid w:val="00A136AE"/>
    <w:rsid w:val="00A168CF"/>
    <w:rsid w:val="00A2561E"/>
    <w:rsid w:val="00A334E6"/>
    <w:rsid w:val="00A335BE"/>
    <w:rsid w:val="00A33E71"/>
    <w:rsid w:val="00A3737D"/>
    <w:rsid w:val="00A37DB2"/>
    <w:rsid w:val="00A42D03"/>
    <w:rsid w:val="00A43F7E"/>
    <w:rsid w:val="00A4796A"/>
    <w:rsid w:val="00A5360A"/>
    <w:rsid w:val="00A5460C"/>
    <w:rsid w:val="00A574B4"/>
    <w:rsid w:val="00A57884"/>
    <w:rsid w:val="00A57F79"/>
    <w:rsid w:val="00A62353"/>
    <w:rsid w:val="00A62983"/>
    <w:rsid w:val="00A62DD6"/>
    <w:rsid w:val="00A867B7"/>
    <w:rsid w:val="00A91487"/>
    <w:rsid w:val="00A953DB"/>
    <w:rsid w:val="00A96C43"/>
    <w:rsid w:val="00AA300B"/>
    <w:rsid w:val="00AB08A0"/>
    <w:rsid w:val="00AB1228"/>
    <w:rsid w:val="00AB3FCC"/>
    <w:rsid w:val="00AB44BA"/>
    <w:rsid w:val="00AC13DC"/>
    <w:rsid w:val="00AC34D2"/>
    <w:rsid w:val="00AD1DEF"/>
    <w:rsid w:val="00AD686C"/>
    <w:rsid w:val="00AD6CB2"/>
    <w:rsid w:val="00AD7B52"/>
    <w:rsid w:val="00AE0D46"/>
    <w:rsid w:val="00AE0FC0"/>
    <w:rsid w:val="00AE10F1"/>
    <w:rsid w:val="00AF09ED"/>
    <w:rsid w:val="00AF6E83"/>
    <w:rsid w:val="00AF756E"/>
    <w:rsid w:val="00AF7FE4"/>
    <w:rsid w:val="00B01AF8"/>
    <w:rsid w:val="00B1250E"/>
    <w:rsid w:val="00B15A1F"/>
    <w:rsid w:val="00B16EC9"/>
    <w:rsid w:val="00B173C4"/>
    <w:rsid w:val="00B21686"/>
    <w:rsid w:val="00B21AEE"/>
    <w:rsid w:val="00B241D6"/>
    <w:rsid w:val="00B2570A"/>
    <w:rsid w:val="00B262D1"/>
    <w:rsid w:val="00B26E17"/>
    <w:rsid w:val="00B3055B"/>
    <w:rsid w:val="00B31A1E"/>
    <w:rsid w:val="00B3356E"/>
    <w:rsid w:val="00B341C1"/>
    <w:rsid w:val="00B3713D"/>
    <w:rsid w:val="00B376D2"/>
    <w:rsid w:val="00B51BB8"/>
    <w:rsid w:val="00B61F3A"/>
    <w:rsid w:val="00B6441C"/>
    <w:rsid w:val="00B64F7A"/>
    <w:rsid w:val="00B65E6C"/>
    <w:rsid w:val="00B66BD4"/>
    <w:rsid w:val="00B73B67"/>
    <w:rsid w:val="00B7608D"/>
    <w:rsid w:val="00B76598"/>
    <w:rsid w:val="00B8257C"/>
    <w:rsid w:val="00B923D7"/>
    <w:rsid w:val="00B945EF"/>
    <w:rsid w:val="00B96D16"/>
    <w:rsid w:val="00BA4B90"/>
    <w:rsid w:val="00BA4C2B"/>
    <w:rsid w:val="00BA4FE0"/>
    <w:rsid w:val="00BA7E0B"/>
    <w:rsid w:val="00BB33A4"/>
    <w:rsid w:val="00BB4C09"/>
    <w:rsid w:val="00BB50C1"/>
    <w:rsid w:val="00BC52DA"/>
    <w:rsid w:val="00BD1DFF"/>
    <w:rsid w:val="00BD41A9"/>
    <w:rsid w:val="00BE07E2"/>
    <w:rsid w:val="00BE3605"/>
    <w:rsid w:val="00BE393F"/>
    <w:rsid w:val="00BE3DB7"/>
    <w:rsid w:val="00BE5ABD"/>
    <w:rsid w:val="00BE7EB1"/>
    <w:rsid w:val="00BF120E"/>
    <w:rsid w:val="00BF4BB9"/>
    <w:rsid w:val="00BF716F"/>
    <w:rsid w:val="00BF753A"/>
    <w:rsid w:val="00C00EDC"/>
    <w:rsid w:val="00C06BAC"/>
    <w:rsid w:val="00C07285"/>
    <w:rsid w:val="00C14A8D"/>
    <w:rsid w:val="00C2384F"/>
    <w:rsid w:val="00C243F8"/>
    <w:rsid w:val="00C25340"/>
    <w:rsid w:val="00C32198"/>
    <w:rsid w:val="00C325E2"/>
    <w:rsid w:val="00C41B5A"/>
    <w:rsid w:val="00C50763"/>
    <w:rsid w:val="00C540B8"/>
    <w:rsid w:val="00C6398C"/>
    <w:rsid w:val="00C672CF"/>
    <w:rsid w:val="00C7019D"/>
    <w:rsid w:val="00C72ACD"/>
    <w:rsid w:val="00C74D56"/>
    <w:rsid w:val="00C76434"/>
    <w:rsid w:val="00C80205"/>
    <w:rsid w:val="00C812CA"/>
    <w:rsid w:val="00C8541B"/>
    <w:rsid w:val="00C8603B"/>
    <w:rsid w:val="00C95D35"/>
    <w:rsid w:val="00C9621E"/>
    <w:rsid w:val="00C975AD"/>
    <w:rsid w:val="00CA3460"/>
    <w:rsid w:val="00CC1292"/>
    <w:rsid w:val="00CC3ADB"/>
    <w:rsid w:val="00CC590B"/>
    <w:rsid w:val="00CD1C73"/>
    <w:rsid w:val="00CD5DA5"/>
    <w:rsid w:val="00CD6350"/>
    <w:rsid w:val="00CE4280"/>
    <w:rsid w:val="00CE4834"/>
    <w:rsid w:val="00CE61DB"/>
    <w:rsid w:val="00CE7E76"/>
    <w:rsid w:val="00CF4850"/>
    <w:rsid w:val="00CF5B87"/>
    <w:rsid w:val="00CF6A08"/>
    <w:rsid w:val="00CF7DEA"/>
    <w:rsid w:val="00D00A2F"/>
    <w:rsid w:val="00D00D00"/>
    <w:rsid w:val="00D04416"/>
    <w:rsid w:val="00D046E8"/>
    <w:rsid w:val="00D052E5"/>
    <w:rsid w:val="00D05F0F"/>
    <w:rsid w:val="00D06776"/>
    <w:rsid w:val="00D07C8F"/>
    <w:rsid w:val="00D1760C"/>
    <w:rsid w:val="00D240CD"/>
    <w:rsid w:val="00D310A4"/>
    <w:rsid w:val="00D31A33"/>
    <w:rsid w:val="00D42DD5"/>
    <w:rsid w:val="00D54C1C"/>
    <w:rsid w:val="00D61394"/>
    <w:rsid w:val="00D62334"/>
    <w:rsid w:val="00D65CB7"/>
    <w:rsid w:val="00D66F56"/>
    <w:rsid w:val="00D749C0"/>
    <w:rsid w:val="00D80F6E"/>
    <w:rsid w:val="00D83EC3"/>
    <w:rsid w:val="00D8642F"/>
    <w:rsid w:val="00D963CD"/>
    <w:rsid w:val="00DA74F9"/>
    <w:rsid w:val="00DB01CC"/>
    <w:rsid w:val="00DB261B"/>
    <w:rsid w:val="00DB655D"/>
    <w:rsid w:val="00DB7E78"/>
    <w:rsid w:val="00DD0DA9"/>
    <w:rsid w:val="00DD5BED"/>
    <w:rsid w:val="00DD7DF3"/>
    <w:rsid w:val="00DE1639"/>
    <w:rsid w:val="00DE364A"/>
    <w:rsid w:val="00DE720A"/>
    <w:rsid w:val="00E054BA"/>
    <w:rsid w:val="00E1454C"/>
    <w:rsid w:val="00E1641F"/>
    <w:rsid w:val="00E16F24"/>
    <w:rsid w:val="00E23F7D"/>
    <w:rsid w:val="00E25C1E"/>
    <w:rsid w:val="00E2645D"/>
    <w:rsid w:val="00E30036"/>
    <w:rsid w:val="00E3540E"/>
    <w:rsid w:val="00E45F83"/>
    <w:rsid w:val="00E50E74"/>
    <w:rsid w:val="00E52EDC"/>
    <w:rsid w:val="00E56708"/>
    <w:rsid w:val="00E57DC0"/>
    <w:rsid w:val="00E60D50"/>
    <w:rsid w:val="00E616C4"/>
    <w:rsid w:val="00E65319"/>
    <w:rsid w:val="00E654E3"/>
    <w:rsid w:val="00E7152D"/>
    <w:rsid w:val="00E7441E"/>
    <w:rsid w:val="00E75E87"/>
    <w:rsid w:val="00E75EED"/>
    <w:rsid w:val="00E80F5B"/>
    <w:rsid w:val="00E836B8"/>
    <w:rsid w:val="00E91836"/>
    <w:rsid w:val="00E93D14"/>
    <w:rsid w:val="00E94DEF"/>
    <w:rsid w:val="00EA3288"/>
    <w:rsid w:val="00EA5B49"/>
    <w:rsid w:val="00EA6CF6"/>
    <w:rsid w:val="00EA77A5"/>
    <w:rsid w:val="00EB4F40"/>
    <w:rsid w:val="00ED50AC"/>
    <w:rsid w:val="00ED5508"/>
    <w:rsid w:val="00ED57DE"/>
    <w:rsid w:val="00ED6871"/>
    <w:rsid w:val="00EE14B3"/>
    <w:rsid w:val="00EE380D"/>
    <w:rsid w:val="00EE444D"/>
    <w:rsid w:val="00EE4496"/>
    <w:rsid w:val="00EE4C77"/>
    <w:rsid w:val="00EE6932"/>
    <w:rsid w:val="00EE6CCC"/>
    <w:rsid w:val="00F0343C"/>
    <w:rsid w:val="00F040E6"/>
    <w:rsid w:val="00F07A51"/>
    <w:rsid w:val="00F1351F"/>
    <w:rsid w:val="00F14769"/>
    <w:rsid w:val="00F160AF"/>
    <w:rsid w:val="00F16680"/>
    <w:rsid w:val="00F17680"/>
    <w:rsid w:val="00F17CC6"/>
    <w:rsid w:val="00F23144"/>
    <w:rsid w:val="00F35AB2"/>
    <w:rsid w:val="00F43774"/>
    <w:rsid w:val="00F456C0"/>
    <w:rsid w:val="00F54060"/>
    <w:rsid w:val="00F55BC6"/>
    <w:rsid w:val="00F60D98"/>
    <w:rsid w:val="00F60F9F"/>
    <w:rsid w:val="00F65A36"/>
    <w:rsid w:val="00F66F55"/>
    <w:rsid w:val="00F71EC5"/>
    <w:rsid w:val="00F81CA1"/>
    <w:rsid w:val="00F8247C"/>
    <w:rsid w:val="00F84EF3"/>
    <w:rsid w:val="00F85C46"/>
    <w:rsid w:val="00F9494D"/>
    <w:rsid w:val="00F9663A"/>
    <w:rsid w:val="00F96B4C"/>
    <w:rsid w:val="00F96CED"/>
    <w:rsid w:val="00F9784B"/>
    <w:rsid w:val="00FA58DC"/>
    <w:rsid w:val="00FA6493"/>
    <w:rsid w:val="00FB0199"/>
    <w:rsid w:val="00FB1D1B"/>
    <w:rsid w:val="00FB3F58"/>
    <w:rsid w:val="00FC1F1C"/>
    <w:rsid w:val="00FC3071"/>
    <w:rsid w:val="00FC340B"/>
    <w:rsid w:val="00FC6440"/>
    <w:rsid w:val="00FC6598"/>
    <w:rsid w:val="00FD192A"/>
    <w:rsid w:val="00FD7B00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8289"/>
    <o:shapelayout v:ext="edit">
      <o:idmap v:ext="edit" data="1"/>
    </o:shapelayout>
  </w:shapeDefaults>
  <w:decimalSymbol w:val=","/>
  <w:listSeparator w:val=";"/>
  <w14:docId w14:val="4A34DC32"/>
  <w15:docId w15:val="{1E9DAB66-44AB-40FB-B6B3-1828D6058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F38"/>
    <w:pPr>
      <w:keepNext/>
      <w:numPr>
        <w:numId w:val="3"/>
      </w:numPr>
      <w:pBdr>
        <w:bottom w:val="single" w:sz="2" w:space="1" w:color="4BACC6"/>
      </w:pBdr>
      <w:spacing w:before="240" w:after="240"/>
      <w:ind w:left="425" w:hanging="425"/>
      <w:outlineLvl w:val="0"/>
    </w:pPr>
    <w:rPr>
      <w:rFonts w:eastAsia="Arial Unicode MS" w:cs="Times New Roman"/>
      <w:b/>
      <w:bCs/>
      <w:color w:val="1F3864" w:themeColor="accent1" w:themeShade="80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6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5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40F38"/>
    <w:rPr>
      <w:rFonts w:ascii="Bahnschrift" w:eastAsia="Arial Unicode MS" w:hAnsi="Bahnschrift" w:cs="Times New Roman"/>
      <w:b/>
      <w:bCs/>
      <w:color w:val="1F3864" w:themeColor="accent1" w:themeShade="80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dzp@us.edu.pl" TargetMode="External"/><Relationship Id="rId26" Type="http://schemas.openxmlformats.org/officeDocument/2006/relationships/hyperlink" Target="https://platformazakupowa.pl/pn/us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administrator.danych@us.edu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uzp.gov.pl/baza-wiedzy/prawo-zamowien-publicznych-regulacje/prawo-krajowe/jednolity-europejski-dokument-zamowienia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pn/us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pn/u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19194-77A1-4CBA-BDF5-31CBFC1E7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11282</Words>
  <Characters>67692</Characters>
  <Application>Microsoft Office Word</Application>
  <DocSecurity>0</DocSecurity>
  <Lines>564</Lines>
  <Paragraphs>157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2</cp:revision>
  <cp:lastPrinted>2024-09-04T08:04:00Z</cp:lastPrinted>
  <dcterms:created xsi:type="dcterms:W3CDTF">2024-09-06T07:49:00Z</dcterms:created>
  <dcterms:modified xsi:type="dcterms:W3CDTF">2024-09-06T07:49:00Z</dcterms:modified>
</cp:coreProperties>
</file>