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67B" w14:textId="32EF1921" w:rsidR="0046192D" w:rsidRPr="001E06AD" w:rsidRDefault="001E06AD" w:rsidP="008B5FAE">
      <w:pPr>
        <w:tabs>
          <w:tab w:val="center" w:pos="4536"/>
          <w:tab w:val="right" w:pos="9072"/>
        </w:tabs>
        <w:spacing w:after="24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E06AD">
        <w:rPr>
          <w:rFonts w:asciiTheme="majorHAnsi" w:hAnsiTheme="majorHAnsi" w:cstheme="majorHAnsi"/>
          <w:b/>
          <w:bCs/>
          <w:sz w:val="24"/>
          <w:szCs w:val="24"/>
        </w:rPr>
        <w:t>KLAUZULA INFORMACYJNA O PRZETWARZANIU DANYCH OSOBOWYCH</w:t>
      </w:r>
    </w:p>
    <w:p w14:paraId="3A76A573" w14:textId="2900DDA0" w:rsidR="007E37D4" w:rsidRPr="001E06AD" w:rsidRDefault="007E37D4" w:rsidP="001E06AD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Administratorem danych osobowych osób reprezentujących Wykonawcę oraz osób wskazanych przez Wykonawcę, jako osoby do kontaktu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/ realizacji umowy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jest Województwo Mazowieckie, którego dane kontaktowe to: Urząd Marszałkowski Województwa Mazowieckiego w Warszawie, ul.</w:t>
      </w:r>
      <w:r w:rsidR="004D4D56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Jagiellońska 26, 03-719 Warszawa, tel. (22) 59</w:t>
      </w:r>
      <w:r w:rsidR="001E06AD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79-100, email: </w:t>
      </w:r>
      <w:hyperlink r:id="rId7" w:tgtFrame="_blank" w:history="1">
        <w:r w:rsidRPr="001E06AD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pl-PL"/>
          </w:rPr>
          <w:t>urzad_marszalkowski@mazovia.pl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proofErr w:type="spellStart"/>
      <w:r w:rsidR="00796D10" w:rsidRPr="00796D10">
        <w:rPr>
          <w:rFonts w:asciiTheme="minorHAnsi" w:eastAsia="Times New Roman" w:hAnsiTheme="minorHAnsi" w:cstheme="minorHAnsi"/>
          <w:sz w:val="18"/>
          <w:szCs w:val="18"/>
          <w:lang w:eastAsia="pl-PL"/>
        </w:rPr>
        <w:t>ePUAP</w:t>
      </w:r>
      <w:proofErr w:type="spellEnd"/>
      <w:r w:rsidR="00796D10" w:rsidRPr="00796D10">
        <w:rPr>
          <w:rFonts w:asciiTheme="minorHAnsi" w:eastAsia="Times New Roman" w:hAnsiTheme="minorHAnsi" w:cstheme="minorHAnsi"/>
          <w:sz w:val="18"/>
          <w:szCs w:val="18"/>
          <w:lang w:eastAsia="pl-PL"/>
        </w:rPr>
        <w:t>: /</w:t>
      </w:r>
      <w:proofErr w:type="spellStart"/>
      <w:r w:rsidR="00796D10" w:rsidRPr="00796D10">
        <w:rPr>
          <w:rFonts w:asciiTheme="minorHAnsi" w:eastAsia="Times New Roman" w:hAnsiTheme="minorHAnsi" w:cstheme="minorHAnsi"/>
          <w:sz w:val="18"/>
          <w:szCs w:val="18"/>
          <w:lang w:eastAsia="pl-PL"/>
        </w:rPr>
        <w:t>umwm</w:t>
      </w:r>
      <w:proofErr w:type="spellEnd"/>
      <w:r w:rsidR="00796D10" w:rsidRPr="00796D10">
        <w:rPr>
          <w:rFonts w:asciiTheme="minorHAnsi" w:eastAsia="Times New Roman" w:hAnsiTheme="minorHAnsi" w:cstheme="minorHAnsi"/>
          <w:sz w:val="18"/>
          <w:szCs w:val="18"/>
          <w:lang w:eastAsia="pl-PL"/>
        </w:rPr>
        <w:t>/</w:t>
      </w:r>
      <w:proofErr w:type="spellStart"/>
      <w:r w:rsidR="00796D10" w:rsidRPr="00796D10">
        <w:rPr>
          <w:rFonts w:asciiTheme="minorHAnsi" w:eastAsia="Times New Roman" w:hAnsiTheme="minorHAnsi" w:cstheme="minorHAnsi"/>
          <w:sz w:val="18"/>
          <w:szCs w:val="18"/>
          <w:lang w:eastAsia="pl-PL"/>
        </w:rPr>
        <w:t>SkrytkaESP</w:t>
      </w:r>
      <w:proofErr w:type="spellEnd"/>
      <w:r w:rsidR="00796D10" w:rsidRPr="00796D10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</w:p>
    <w:p w14:paraId="5CDF369E" w14:textId="74EE9AED" w:rsidR="001E06AD" w:rsidRPr="001E06AD" w:rsidRDefault="001E06AD" w:rsidP="001E06AD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Współadministratorami danych osobowych są wojewódzkie samorządowe jednostki organizacyjne, na rzecz których została zawarta umowa z Wykonawcą, wybranym w postępowaniu o udzielenie zamówienia publicznego, zwane dalej „Jednostkami”.</w:t>
      </w:r>
    </w:p>
    <w:p w14:paraId="373943F6" w14:textId="65CB0A3C" w:rsidR="001E06AD" w:rsidRPr="001E06AD" w:rsidRDefault="001E06AD" w:rsidP="001E06A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sprawach ochrony swoich danych osobowych, można się kontaktować poprzez wspólny punkt kontaktowy, którym jest inspektor ochrony danych w Urzędzie Marszałkowskim Województwa Mazowieckiego w Warszawie, pisząc na adres wskazany w ust. 1 lub adres e-mail: </w:t>
      </w:r>
      <w:hyperlink r:id="rId8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iod@mazovia.pl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albo też bezpośrednio z każdą z Jednostek wskazanych w umowie zawartej z Wykonawcą. Każde zgłoszenie, niezależnie od tego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,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do którego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zostanie skierowane, będzie traktowane tak jakby trafiło do wszystkich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Współadministratorów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Wykaz wszystkich wojewódzkich samorządowych jednostek organizacyjnych wraz z danymi kontaktowymi Inspektora Ochrony Danych, na rzecz których realizowane są zakupy bieżące, inwestycyjne oraz wyposażenia, dostępny jest na stronie: </w:t>
      </w:r>
      <w:hyperlink r:id="rId9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https://www.mazovia.pl/jednostki-organizacyjne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32960D23" w14:textId="632FD013" w:rsidR="00E66406" w:rsidRDefault="00C62017" w:rsidP="00C62017">
      <w:pPr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 Wykonawcy będą przetwarzane w związku z zawarciem i realizacją niniejszej umowy, zgodnie z art. 6 ust. 1</w:t>
      </w:r>
      <w:r w:rsidR="00E66406"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77409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02190BFC" w14:textId="71BD8683" w:rsidR="000F1BF7" w:rsidRDefault="00E66406" w:rsidP="000F1BF7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A j</w:t>
      </w:r>
      <w:r w:rsidR="00C62017"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eżeli strona umowy jest reprezentowana przez pełnomocnika, to jego dane osobowe </w:t>
      </w:r>
      <w:r w:rsidR="000F1BF7" w:rsidRPr="000F1BF7">
        <w:rPr>
          <w:rFonts w:asciiTheme="minorHAnsi" w:eastAsia="Times New Roman" w:hAnsiTheme="minorHAnsi" w:cstheme="minorHAnsi"/>
          <w:sz w:val="18"/>
          <w:szCs w:val="18"/>
          <w:lang w:eastAsia="pl-PL"/>
        </w:rPr>
        <w:t>będą przetwarzane na podstawie obowiązku prawnego, o którym mowa w art. 6 ust. 1 lit. c rozporządzenia Parlamentu Europejskiego i Rady (UE) 2016/679</w:t>
      </w:r>
      <w:r w:rsidR="008B5FAE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0F1BF7" w:rsidRPr="000F1BF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osobowych), wynikającego z przepisów prawa określających umocowanie do reprezentowania, w celu właściwej reprezentacji Wykonawcy dla zapewnienia ważności umowy oraz jej </w:t>
      </w:r>
      <w:r w:rsidR="000F1BF7" w:rsidRPr="008B5FAE">
        <w:rPr>
          <w:rFonts w:asciiTheme="minorHAnsi" w:eastAsia="Times New Roman" w:hAnsiTheme="minorHAnsi" w:cstheme="minorHAnsi"/>
          <w:sz w:val="18"/>
          <w:szCs w:val="18"/>
          <w:lang w:eastAsia="pl-PL"/>
        </w:rPr>
        <w:t>realizacji. Podane tych danych jest warunkiem zawarcia umowy.</w:t>
      </w:r>
    </w:p>
    <w:p w14:paraId="4C0DA070" w14:textId="556D493F" w:rsidR="007E37D4" w:rsidRPr="001E06AD" w:rsidRDefault="007E37D4" w:rsidP="001E06AD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osobowe, o których mowa w ust. 1 mogą zostać udostępnione podmiotom uprawnionym na podstawie przepisów prawa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podmiotom świadczącym obsługę administracyjno-organizacyjną Urzędu Marszałkowskiego Województwa Mazowieckiego w Warszawie oraz </w:t>
      </w:r>
      <w:proofErr w:type="spellStart"/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Współadministratorom</w:t>
      </w:r>
      <w:proofErr w:type="spellEnd"/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, w zakresie niezbędnym do realizacji i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będą przechowywane nie dłużej niż to wynika z przepisów ustawy z dnia 14 lipca 1983 r. </w:t>
      </w:r>
      <w:r w:rsidRPr="001E06AD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o narodowym zasobie archiwalnym i archiwach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. </w:t>
      </w:r>
    </w:p>
    <w:p w14:paraId="41D0BACF" w14:textId="77777777" w:rsidR="007E37D4" w:rsidRPr="001E06AD" w:rsidRDefault="007E37D4" w:rsidP="001E06AD">
      <w:pPr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617BB77" w14:textId="143EBE22" w:rsidR="009861E9" w:rsidRPr="00FA148B" w:rsidRDefault="007E37D4" w:rsidP="00FA148B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Ponadto osobom wskazanym przez Wykonawcę, jako osoby do kontaktu, przysługuje również prawo wniesienia sprzeciwu wobec przetwarzania danych, wynikającego ze szczególnej sytuacji.</w:t>
      </w:r>
    </w:p>
    <w:sectPr w:rsidR="009861E9" w:rsidRPr="00FA148B" w:rsidSect="001E06AD">
      <w:headerReference w:type="default" r:id="rId10"/>
      <w:pgSz w:w="11906" w:h="16838"/>
      <w:pgMar w:top="1134" w:right="1247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876F" w14:textId="77777777" w:rsidR="00AA5A39" w:rsidRDefault="00AA5A39" w:rsidP="007E37D4">
      <w:pPr>
        <w:spacing w:after="0" w:line="240" w:lineRule="auto"/>
      </w:pPr>
      <w:r>
        <w:separator/>
      </w:r>
    </w:p>
  </w:endnote>
  <w:endnote w:type="continuationSeparator" w:id="0">
    <w:p w14:paraId="3AC2A45E" w14:textId="77777777" w:rsidR="00AA5A39" w:rsidRDefault="00AA5A39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320C" w14:textId="77777777" w:rsidR="00AA5A39" w:rsidRDefault="00AA5A39" w:rsidP="007E37D4">
      <w:pPr>
        <w:spacing w:after="0" w:line="240" w:lineRule="auto"/>
      </w:pPr>
      <w:r>
        <w:separator/>
      </w:r>
    </w:p>
  </w:footnote>
  <w:footnote w:type="continuationSeparator" w:id="0">
    <w:p w14:paraId="77DEED41" w14:textId="77777777" w:rsidR="00AA5A39" w:rsidRDefault="00AA5A39" w:rsidP="007E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5662" w14:textId="77777777" w:rsidR="008B5FAE" w:rsidRDefault="008B5FAE" w:rsidP="008B5FAE">
    <w:pPr>
      <w:pStyle w:val="Nagwek"/>
      <w:rPr>
        <w:rFonts w:asciiTheme="minorHAnsi" w:hAnsiTheme="minorHAnsi" w:cstheme="minorHAnsi"/>
        <w:sz w:val="20"/>
        <w:szCs w:val="20"/>
      </w:rPr>
    </w:pPr>
  </w:p>
  <w:p w14:paraId="67A71702" w14:textId="6418A074" w:rsidR="008B5FAE" w:rsidRPr="0049737F" w:rsidRDefault="008B5FAE" w:rsidP="008B5FAE">
    <w:pPr>
      <w:pStyle w:val="Nagwek"/>
      <w:rPr>
        <w:rFonts w:asciiTheme="minorHAnsi" w:hAnsiTheme="minorHAnsi" w:cstheme="minorHAnsi"/>
      </w:rPr>
    </w:pPr>
    <w:r w:rsidRPr="0049737F">
      <w:rPr>
        <w:rFonts w:asciiTheme="minorHAnsi" w:hAnsiTheme="minorHAnsi" w:cstheme="minorHAnsi"/>
      </w:rPr>
      <w:t>Załącznik nr 4 do umowy</w:t>
    </w:r>
    <w:r w:rsidR="00E00C0D">
      <w:rPr>
        <w:rFonts w:asciiTheme="minorHAnsi" w:hAnsiTheme="minorHAnsi" w:cstheme="minorHAnsi"/>
      </w:rPr>
      <w:t xml:space="preserve"> </w:t>
    </w:r>
    <w:r w:rsidR="00E00C0D" w:rsidRPr="00E00C0D">
      <w:rPr>
        <w:rFonts w:asciiTheme="minorHAnsi" w:hAnsiTheme="minorHAnsi" w:cstheme="minorHAnsi"/>
      </w:rPr>
      <w:t>W/UMWM-UU/UM/OR/596/2023</w:t>
    </w:r>
  </w:p>
  <w:p w14:paraId="13450201" w14:textId="021CE3A5" w:rsidR="001E06AD" w:rsidRDefault="001E06AD" w:rsidP="001E06AD">
    <w:pPr>
      <w:pStyle w:val="Nagwek"/>
      <w:jc w:val="right"/>
      <w:rPr>
        <w:rFonts w:asciiTheme="minorHAnsi" w:hAnsiTheme="minorHAnsi" w:cstheme="minorHAnsi"/>
        <w:sz w:val="20"/>
        <w:szCs w:val="20"/>
      </w:rPr>
    </w:pPr>
  </w:p>
  <w:p w14:paraId="2955E76A" w14:textId="77777777" w:rsidR="008B5FAE" w:rsidRPr="001E06AD" w:rsidRDefault="008B5FAE" w:rsidP="001E06AD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476F9"/>
    <w:multiLevelType w:val="hybridMultilevel"/>
    <w:tmpl w:val="D5F6D93C"/>
    <w:lvl w:ilvl="0" w:tplc="F3C434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407059">
    <w:abstractNumId w:val="0"/>
  </w:num>
  <w:num w:numId="2" w16cid:durableId="331573017">
    <w:abstractNumId w:val="0"/>
  </w:num>
  <w:num w:numId="3" w16cid:durableId="1639142602">
    <w:abstractNumId w:val="0"/>
  </w:num>
  <w:num w:numId="4" w16cid:durableId="1335524368">
    <w:abstractNumId w:val="1"/>
  </w:num>
  <w:num w:numId="5" w16cid:durableId="990600195">
    <w:abstractNumId w:val="1"/>
  </w:num>
  <w:num w:numId="6" w16cid:durableId="76824671">
    <w:abstractNumId w:val="1"/>
  </w:num>
  <w:num w:numId="7" w16cid:durableId="18182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052DDB"/>
    <w:rsid w:val="000F1BF7"/>
    <w:rsid w:val="00180376"/>
    <w:rsid w:val="001E06AD"/>
    <w:rsid w:val="00243990"/>
    <w:rsid w:val="0028796F"/>
    <w:rsid w:val="002D5658"/>
    <w:rsid w:val="0046192D"/>
    <w:rsid w:val="0049737F"/>
    <w:rsid w:val="004C10FE"/>
    <w:rsid w:val="004D4D56"/>
    <w:rsid w:val="004E36DD"/>
    <w:rsid w:val="005179F2"/>
    <w:rsid w:val="00632152"/>
    <w:rsid w:val="007309A7"/>
    <w:rsid w:val="00774098"/>
    <w:rsid w:val="00796D10"/>
    <w:rsid w:val="007E37D4"/>
    <w:rsid w:val="008378A0"/>
    <w:rsid w:val="008B5C42"/>
    <w:rsid w:val="008B5FAE"/>
    <w:rsid w:val="008B7CDA"/>
    <w:rsid w:val="008E02E5"/>
    <w:rsid w:val="00967BD4"/>
    <w:rsid w:val="009861E9"/>
    <w:rsid w:val="00A6234E"/>
    <w:rsid w:val="00A94FAC"/>
    <w:rsid w:val="00AA5A39"/>
    <w:rsid w:val="00C62017"/>
    <w:rsid w:val="00D93182"/>
    <w:rsid w:val="00DA5812"/>
    <w:rsid w:val="00E00C0D"/>
    <w:rsid w:val="00E47319"/>
    <w:rsid w:val="00E66406"/>
    <w:rsid w:val="00E95174"/>
    <w:rsid w:val="00EB3FAF"/>
    <w:rsid w:val="00EE074A"/>
    <w:rsid w:val="00F23276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D4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D4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1E06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6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jednostki-organizacyjn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6A27D-C960-42F3-A6CE-C57B668E074F}"/>
</file>

<file path=customXml/itemProps2.xml><?xml version="1.0" encoding="utf-8"?>
<ds:datastoreItem xmlns:ds="http://schemas.openxmlformats.org/officeDocument/2006/customXml" ds:itemID="{DFD958B2-FC3C-41BF-9A5C-F8CBBE207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Snopkiewicz Krzysztof</cp:lastModifiedBy>
  <cp:revision>23</cp:revision>
  <cp:lastPrinted>2023-03-09T13:04:00Z</cp:lastPrinted>
  <dcterms:created xsi:type="dcterms:W3CDTF">2022-03-09T07:38:00Z</dcterms:created>
  <dcterms:modified xsi:type="dcterms:W3CDTF">2023-08-02T10:44:00Z</dcterms:modified>
</cp:coreProperties>
</file>