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8D5B4" w14:textId="12188BEC" w:rsidR="00857074" w:rsidRDefault="003B69CB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Giżycko</w:t>
      </w:r>
      <w:r w:rsidR="00B50F84">
        <w:rPr>
          <w:sz w:val="24"/>
          <w:szCs w:val="24"/>
        </w:rPr>
        <w:t>, 16-05-2024</w:t>
      </w:r>
    </w:p>
    <w:p w14:paraId="048B3F2C" w14:textId="77777777" w:rsidR="00857074" w:rsidRDefault="00857074">
      <w:pPr>
        <w:pStyle w:val="LO-normal"/>
        <w:rPr>
          <w:sz w:val="24"/>
          <w:szCs w:val="24"/>
        </w:rPr>
      </w:pPr>
    </w:p>
    <w:p w14:paraId="6D033A39" w14:textId="11FA472A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sprawy: </w:t>
      </w:r>
      <w:r w:rsidR="003B69CB">
        <w:rPr>
          <w:sz w:val="24"/>
          <w:szCs w:val="24"/>
        </w:rPr>
        <w:t>RRG.271.09.2024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DD823C" w14:textId="77777777" w:rsidR="00857074" w:rsidRDefault="00857074">
      <w:pPr>
        <w:pStyle w:val="LO-normal"/>
        <w:rPr>
          <w:sz w:val="24"/>
          <w:szCs w:val="24"/>
        </w:rPr>
      </w:pPr>
    </w:p>
    <w:p w14:paraId="5FDA166E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13A3F8C4" w14:textId="77777777" w:rsidTr="001F344D">
        <w:tc>
          <w:tcPr>
            <w:tcW w:w="5099" w:type="dxa"/>
            <w:shd w:val="clear" w:color="auto" w:fill="auto"/>
          </w:tcPr>
          <w:p w14:paraId="4C9B639C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004935DC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4BEDF869" w14:textId="77777777" w:rsidTr="001F344D">
        <w:tc>
          <w:tcPr>
            <w:tcW w:w="5099" w:type="dxa"/>
            <w:shd w:val="clear" w:color="auto" w:fill="auto"/>
          </w:tcPr>
          <w:p w14:paraId="148B2164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GMINA GIŻYCKO</w:t>
            </w:r>
          </w:p>
        </w:tc>
        <w:tc>
          <w:tcPr>
            <w:tcW w:w="2496" w:type="dxa"/>
            <w:shd w:val="clear" w:color="auto" w:fill="auto"/>
          </w:tcPr>
          <w:p w14:paraId="388CC54A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33</w:t>
            </w:r>
          </w:p>
          <w:p w14:paraId="0B796A41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11-500 Giżycko</w:t>
            </w:r>
          </w:p>
        </w:tc>
      </w:tr>
    </w:tbl>
    <w:p w14:paraId="035FA1D9" w14:textId="77777777" w:rsidR="00857074" w:rsidRDefault="00857074">
      <w:pPr>
        <w:pStyle w:val="LO-normal"/>
        <w:rPr>
          <w:sz w:val="24"/>
          <w:szCs w:val="24"/>
        </w:rPr>
      </w:pPr>
    </w:p>
    <w:p w14:paraId="06D0C32C" w14:textId="77777777" w:rsidR="00857074" w:rsidRDefault="00857074">
      <w:pPr>
        <w:pStyle w:val="LO-normal"/>
        <w:rPr>
          <w:sz w:val="24"/>
          <w:szCs w:val="24"/>
        </w:rPr>
      </w:pPr>
    </w:p>
    <w:p w14:paraId="11DC3173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4761C0AC" w14:textId="286B86CA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„Przeprowadzenie prac konserwatorskich i budowlanych budynku pomocniczego Szkoły Podstawowej w Spytkowie” – w</w:t>
      </w:r>
      <w:r w:rsidR="00590E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formule „zaprojektuj i wybuduj”</w:t>
      </w:r>
    </w:p>
    <w:p w14:paraId="0C2973A9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2 ustawy</w:t>
      </w:r>
    </w:p>
    <w:p w14:paraId="2D46C076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RRG.271.09.2024</w:t>
      </w:r>
    </w:p>
    <w:p w14:paraId="0E522CD6" w14:textId="77777777" w:rsidR="00857074" w:rsidRDefault="00857074">
      <w:pPr>
        <w:pStyle w:val="LO-normal"/>
        <w:rPr>
          <w:sz w:val="24"/>
          <w:szCs w:val="24"/>
        </w:rPr>
      </w:pPr>
    </w:p>
    <w:p w14:paraId="018EC98A" w14:textId="77777777" w:rsidR="00857074" w:rsidRDefault="00857074">
      <w:pPr>
        <w:pStyle w:val="LO-normal"/>
        <w:rPr>
          <w:sz w:val="24"/>
          <w:szCs w:val="24"/>
        </w:rPr>
      </w:pPr>
    </w:p>
    <w:p w14:paraId="5DD664A9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04E083B6" w14:textId="77777777" w:rsidR="00857074" w:rsidRDefault="00857074">
      <w:pPr>
        <w:pStyle w:val="LO-normal"/>
        <w:rPr>
          <w:sz w:val="24"/>
          <w:szCs w:val="24"/>
        </w:rPr>
      </w:pPr>
    </w:p>
    <w:p w14:paraId="342993AB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3A12C397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8"/>
        <w:gridCol w:w="5418"/>
        <w:gridCol w:w="2821"/>
      </w:tblGrid>
      <w:tr w:rsidR="003B69CB" w14:paraId="2971EECA" w14:textId="77777777" w:rsidTr="00DC2C04">
        <w:tc>
          <w:tcPr>
            <w:tcW w:w="774" w:type="dxa"/>
          </w:tcPr>
          <w:p w14:paraId="6CB0C154" w14:textId="77777777" w:rsidR="003B69CB" w:rsidRPr="00B71574" w:rsidRDefault="003B69CB" w:rsidP="00DC2C04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Nr oferty</w:t>
            </w:r>
          </w:p>
        </w:tc>
        <w:tc>
          <w:tcPr>
            <w:tcW w:w="5458" w:type="dxa"/>
          </w:tcPr>
          <w:p w14:paraId="53F59838" w14:textId="77777777" w:rsidR="003B69CB" w:rsidRPr="00B71574" w:rsidRDefault="003B69CB" w:rsidP="00DC2C04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Nazwa i adres Wykonawcy</w:t>
            </w:r>
          </w:p>
        </w:tc>
        <w:tc>
          <w:tcPr>
            <w:tcW w:w="2835" w:type="dxa"/>
          </w:tcPr>
          <w:p w14:paraId="0FDD895E" w14:textId="77777777" w:rsidR="003B69CB" w:rsidRDefault="003B69CB" w:rsidP="00DC2C04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 xml:space="preserve">Cena </w:t>
            </w:r>
          </w:p>
          <w:p w14:paraId="40EB99A4" w14:textId="77777777" w:rsidR="003B69CB" w:rsidRPr="00B71574" w:rsidRDefault="003B69CB" w:rsidP="00DC2C04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(zł brutto)</w:t>
            </w:r>
          </w:p>
        </w:tc>
      </w:tr>
      <w:tr w:rsidR="003B69CB" w14:paraId="603E857B" w14:textId="77777777" w:rsidTr="00DC2C04">
        <w:tc>
          <w:tcPr>
            <w:tcW w:w="774" w:type="dxa"/>
          </w:tcPr>
          <w:p w14:paraId="62AFA1FC" w14:textId="5993A2E3" w:rsidR="003B69CB" w:rsidRDefault="003B69CB" w:rsidP="00DC2C04">
            <w:r>
              <w:t>1</w:t>
            </w:r>
          </w:p>
        </w:tc>
        <w:tc>
          <w:tcPr>
            <w:tcW w:w="5458" w:type="dxa"/>
          </w:tcPr>
          <w:p w14:paraId="06E61E96" w14:textId="01C390E8" w:rsidR="003B69CB" w:rsidRDefault="003B69CB" w:rsidP="00DC2C04">
            <w:r>
              <w:t>SPÓŁDZIELNIA WIELOBRANŻOWA „NIEGOCIN”, UL. Mazurska 3, 11-500 Giżycko</w:t>
            </w:r>
          </w:p>
        </w:tc>
        <w:tc>
          <w:tcPr>
            <w:tcW w:w="2835" w:type="dxa"/>
          </w:tcPr>
          <w:p w14:paraId="45301265" w14:textId="00ADC4C5" w:rsidR="003B69CB" w:rsidRDefault="003B69CB" w:rsidP="00DC2C04">
            <w:pPr>
              <w:jc w:val="center"/>
            </w:pPr>
            <w:r>
              <w:t>1 620 000,00zł</w:t>
            </w:r>
          </w:p>
        </w:tc>
      </w:tr>
      <w:tr w:rsidR="003B69CB" w14:paraId="17A4EA61" w14:textId="77777777" w:rsidTr="00DC2C04">
        <w:tc>
          <w:tcPr>
            <w:tcW w:w="774" w:type="dxa"/>
          </w:tcPr>
          <w:p w14:paraId="12E2766E" w14:textId="246BB96B" w:rsidR="003B69CB" w:rsidRDefault="003B69CB" w:rsidP="00DC2C04">
            <w:r>
              <w:t>2</w:t>
            </w:r>
          </w:p>
        </w:tc>
        <w:tc>
          <w:tcPr>
            <w:tcW w:w="5458" w:type="dxa"/>
          </w:tcPr>
          <w:p w14:paraId="14E61289" w14:textId="30B8EE55" w:rsidR="003B69CB" w:rsidRPr="00F35471" w:rsidRDefault="003B69CB" w:rsidP="00DC2C04">
            <w:r>
              <w:t xml:space="preserve">REMBUD Ryszard </w:t>
            </w:r>
            <w:proofErr w:type="spellStart"/>
            <w:r>
              <w:t>Chodnicki</w:t>
            </w:r>
            <w:proofErr w:type="spellEnd"/>
            <w:r>
              <w:t>, ul. Mickiewicza 11, 11-500 Giżycko</w:t>
            </w:r>
          </w:p>
        </w:tc>
        <w:tc>
          <w:tcPr>
            <w:tcW w:w="2835" w:type="dxa"/>
          </w:tcPr>
          <w:p w14:paraId="5961CA90" w14:textId="0A2A00FE" w:rsidR="003B69CB" w:rsidRPr="00F35471" w:rsidRDefault="003B69CB" w:rsidP="00DC2C04">
            <w:pPr>
              <w:jc w:val="center"/>
            </w:pPr>
            <w:r>
              <w:t>1</w:t>
            </w:r>
            <w:r>
              <w:t> </w:t>
            </w:r>
            <w:r>
              <w:t>6</w:t>
            </w:r>
            <w:r>
              <w:t>28 889,00</w:t>
            </w:r>
            <w:r>
              <w:t>zł</w:t>
            </w:r>
          </w:p>
        </w:tc>
      </w:tr>
    </w:tbl>
    <w:p w14:paraId="7CE641BB" w14:textId="77777777" w:rsidR="00857074" w:rsidRDefault="00857074">
      <w:pPr>
        <w:pStyle w:val="LO-normal"/>
        <w:rPr>
          <w:sz w:val="24"/>
          <w:szCs w:val="24"/>
        </w:rPr>
      </w:pPr>
    </w:p>
    <w:p w14:paraId="2874A6E2" w14:textId="77777777" w:rsidR="00857074" w:rsidRDefault="00857074">
      <w:pPr>
        <w:pStyle w:val="LO-normal"/>
        <w:rPr>
          <w:sz w:val="24"/>
          <w:szCs w:val="24"/>
        </w:rPr>
      </w:pPr>
    </w:p>
    <w:p w14:paraId="1E3300FF" w14:textId="77777777" w:rsidR="00857074" w:rsidRDefault="00857074">
      <w:pPr>
        <w:pStyle w:val="LO-normal"/>
        <w:rPr>
          <w:sz w:val="24"/>
          <w:szCs w:val="24"/>
        </w:rPr>
      </w:pPr>
    </w:p>
    <w:p w14:paraId="25BA08C3" w14:textId="7CE0A256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3B69CB">
        <w:rPr>
          <w:sz w:val="24"/>
          <w:szCs w:val="24"/>
        </w:rPr>
        <w:t>16.05.2024r.</w:t>
      </w:r>
      <w:r>
        <w:rPr>
          <w:sz w:val="24"/>
          <w:szCs w:val="24"/>
        </w:rPr>
        <w:t xml:space="preserve"> .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2C7D2C"/>
    <w:rsid w:val="00312377"/>
    <w:rsid w:val="003B69CB"/>
    <w:rsid w:val="00584B02"/>
    <w:rsid w:val="00590E53"/>
    <w:rsid w:val="005F0537"/>
    <w:rsid w:val="006F3B5F"/>
    <w:rsid w:val="00857074"/>
    <w:rsid w:val="008D217A"/>
    <w:rsid w:val="008E0542"/>
    <w:rsid w:val="00907EDC"/>
    <w:rsid w:val="009F1F3B"/>
    <w:rsid w:val="00B04043"/>
    <w:rsid w:val="00B50F84"/>
    <w:rsid w:val="00BD4CA9"/>
    <w:rsid w:val="00B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93F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dc:description/>
  <cp:lastModifiedBy>Sutuła Anna</cp:lastModifiedBy>
  <cp:revision>5</cp:revision>
  <dcterms:created xsi:type="dcterms:W3CDTF">2024-05-16T06:41:00Z</dcterms:created>
  <dcterms:modified xsi:type="dcterms:W3CDTF">2024-05-16T06:52:00Z</dcterms:modified>
  <dc:language>pl-PL</dc:language>
</cp:coreProperties>
</file>