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18898" w14:textId="77777777" w:rsidR="00077E1E" w:rsidRPr="00A31771" w:rsidRDefault="00077E1E" w:rsidP="007953E0">
      <w:pPr>
        <w:spacing w:line="276" w:lineRule="auto"/>
        <w:jc w:val="center"/>
        <w:rPr>
          <w:rFonts w:ascii="Verdana" w:hAnsi="Verdana" w:cs="Arial"/>
          <w:sz w:val="24"/>
          <w:szCs w:val="24"/>
        </w:rPr>
      </w:pPr>
    </w:p>
    <w:p w14:paraId="02E01315" w14:textId="77777777" w:rsidR="0004412B" w:rsidRPr="00DB41BA" w:rsidRDefault="0004412B" w:rsidP="0004412B">
      <w:pPr>
        <w:spacing w:line="276" w:lineRule="auto"/>
        <w:rPr>
          <w:rFonts w:ascii="Arial" w:eastAsia="Times New Roman" w:hAnsi="Arial" w:cs="Arial"/>
          <w:b/>
          <w:szCs w:val="26"/>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04412B" w:rsidRPr="00DB41BA" w14:paraId="0972F348" w14:textId="77777777" w:rsidTr="00DB6A15">
        <w:tc>
          <w:tcPr>
            <w:tcW w:w="4530" w:type="dxa"/>
          </w:tcPr>
          <w:p w14:paraId="6948C100" w14:textId="77777777" w:rsidR="0004412B" w:rsidRPr="00DB41BA" w:rsidRDefault="0004412B" w:rsidP="00DB6A15">
            <w:pPr>
              <w:tabs>
                <w:tab w:val="left" w:pos="3856"/>
              </w:tabs>
              <w:spacing w:line="276" w:lineRule="auto"/>
              <w:ind w:right="458"/>
              <w:jc w:val="right"/>
              <w:rPr>
                <w:rFonts w:ascii="Arial" w:eastAsia="Times New Roman" w:hAnsi="Arial" w:cs="Arial"/>
                <w:b/>
                <w:szCs w:val="26"/>
                <w:lang w:eastAsia="pl-PL"/>
              </w:rPr>
            </w:pPr>
            <w:r w:rsidRPr="00DB41BA">
              <w:rPr>
                <w:rFonts w:ascii="Arial" w:hAnsi="Arial" w:cs="Arial"/>
                <w:noProof/>
                <w:lang w:eastAsia="pl-PL"/>
              </w:rPr>
              <w:drawing>
                <wp:inline distT="0" distB="0" distL="0" distR="0" wp14:anchorId="19EBC2C3" wp14:editId="049B7B43">
                  <wp:extent cx="1152000" cy="1260000"/>
                  <wp:effectExtent l="0" t="0" r="0" b="0"/>
                  <wp:docPr id="4" name="Obraz 2" descr="H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B.png"/>
                          <pic:cNvPicPr/>
                        </pic:nvPicPr>
                        <pic:blipFill>
                          <a:blip r:embed="rId8"/>
                          <a:stretch>
                            <a:fillRect/>
                          </a:stretch>
                        </pic:blipFill>
                        <pic:spPr>
                          <a:xfrm>
                            <a:off x="0" y="0"/>
                            <a:ext cx="1152000" cy="1260000"/>
                          </a:xfrm>
                          <a:prstGeom prst="rect">
                            <a:avLst/>
                          </a:prstGeom>
                        </pic:spPr>
                      </pic:pic>
                    </a:graphicData>
                  </a:graphic>
                </wp:inline>
              </w:drawing>
            </w:r>
          </w:p>
        </w:tc>
        <w:tc>
          <w:tcPr>
            <w:tcW w:w="4530" w:type="dxa"/>
          </w:tcPr>
          <w:p w14:paraId="27211BEF" w14:textId="77777777" w:rsidR="0004412B" w:rsidRPr="00DB41BA" w:rsidRDefault="0004412B" w:rsidP="00DB6A15">
            <w:pPr>
              <w:spacing w:line="276" w:lineRule="auto"/>
              <w:jc w:val="left"/>
              <w:rPr>
                <w:rFonts w:ascii="Arial" w:hAnsi="Arial" w:cs="Arial"/>
                <w:b/>
                <w:sz w:val="30"/>
                <w:szCs w:val="30"/>
              </w:rPr>
            </w:pPr>
            <w:r w:rsidRPr="00DB41BA">
              <w:rPr>
                <w:rFonts w:ascii="Arial" w:hAnsi="Arial" w:cs="Arial"/>
                <w:b/>
                <w:sz w:val="30"/>
                <w:szCs w:val="30"/>
              </w:rPr>
              <w:t>Gmina Krasocin</w:t>
            </w:r>
          </w:p>
          <w:p w14:paraId="3C395EC4" w14:textId="77777777" w:rsidR="0004412B" w:rsidRPr="00DB41BA" w:rsidRDefault="0004412B" w:rsidP="00DB6A15">
            <w:pPr>
              <w:tabs>
                <w:tab w:val="center" w:pos="4535"/>
                <w:tab w:val="right" w:pos="9070"/>
              </w:tabs>
              <w:spacing w:line="276" w:lineRule="auto"/>
              <w:jc w:val="left"/>
              <w:rPr>
                <w:rFonts w:ascii="Arial" w:hAnsi="Arial" w:cs="Arial"/>
                <w:sz w:val="30"/>
                <w:szCs w:val="30"/>
              </w:rPr>
            </w:pPr>
            <w:r w:rsidRPr="00DB41BA">
              <w:rPr>
                <w:rFonts w:ascii="Arial" w:hAnsi="Arial" w:cs="Arial"/>
                <w:sz w:val="30"/>
                <w:szCs w:val="30"/>
              </w:rPr>
              <w:t>ul. Macierzy Szkolnej 1</w:t>
            </w:r>
            <w:r w:rsidRPr="00DB41BA">
              <w:rPr>
                <w:rFonts w:ascii="Arial" w:hAnsi="Arial" w:cs="Arial"/>
                <w:sz w:val="30"/>
                <w:szCs w:val="30"/>
              </w:rPr>
              <w:tab/>
            </w:r>
          </w:p>
          <w:p w14:paraId="7FF54EDB" w14:textId="77777777" w:rsidR="0004412B" w:rsidRPr="00DB41BA" w:rsidRDefault="0004412B" w:rsidP="00DB6A15">
            <w:pPr>
              <w:spacing w:line="276" w:lineRule="auto"/>
              <w:jc w:val="left"/>
              <w:rPr>
                <w:rFonts w:ascii="Arial" w:hAnsi="Arial" w:cs="Arial"/>
                <w:sz w:val="30"/>
                <w:szCs w:val="30"/>
              </w:rPr>
            </w:pPr>
            <w:r w:rsidRPr="00DB41BA">
              <w:rPr>
                <w:rFonts w:ascii="Arial" w:hAnsi="Arial" w:cs="Arial"/>
                <w:sz w:val="30"/>
                <w:szCs w:val="30"/>
              </w:rPr>
              <w:t>29-105 Krasocin</w:t>
            </w:r>
          </w:p>
          <w:p w14:paraId="00DF169B" w14:textId="77777777" w:rsidR="0004412B" w:rsidRPr="00DB41BA" w:rsidRDefault="0004412B" w:rsidP="00DB6A15">
            <w:pPr>
              <w:spacing w:line="276" w:lineRule="auto"/>
              <w:rPr>
                <w:rFonts w:ascii="Arial" w:eastAsia="Times New Roman" w:hAnsi="Arial" w:cs="Arial"/>
                <w:b/>
                <w:szCs w:val="26"/>
                <w:lang w:eastAsia="pl-PL"/>
              </w:rPr>
            </w:pPr>
          </w:p>
        </w:tc>
      </w:tr>
    </w:tbl>
    <w:p w14:paraId="13B525F3" w14:textId="77777777" w:rsidR="0004412B" w:rsidRPr="0004412B" w:rsidRDefault="0004412B" w:rsidP="007953E0">
      <w:pPr>
        <w:spacing w:line="276" w:lineRule="auto"/>
        <w:jc w:val="center"/>
        <w:rPr>
          <w:rFonts w:ascii="Verdana" w:hAnsi="Verdana" w:cs="Arial"/>
          <w:b/>
          <w:sz w:val="36"/>
          <w:szCs w:val="20"/>
        </w:rPr>
      </w:pPr>
    </w:p>
    <w:p w14:paraId="0D820CA8" w14:textId="3D196E9C" w:rsidR="00077E1E" w:rsidRPr="0004412B" w:rsidRDefault="00077E1E" w:rsidP="007953E0">
      <w:pPr>
        <w:spacing w:line="276" w:lineRule="auto"/>
        <w:jc w:val="center"/>
        <w:rPr>
          <w:rFonts w:ascii="Verdana" w:hAnsi="Verdana" w:cs="Arial"/>
          <w:b/>
          <w:sz w:val="36"/>
          <w:szCs w:val="20"/>
        </w:rPr>
      </w:pPr>
      <w:r w:rsidRPr="0004412B">
        <w:rPr>
          <w:rFonts w:ascii="Verdana" w:hAnsi="Verdana" w:cs="Arial"/>
          <w:b/>
          <w:sz w:val="36"/>
          <w:szCs w:val="20"/>
        </w:rPr>
        <w:t>SPECYFIKACJA WARUNKÓW ZAMÓWIENIA (SWZ)</w:t>
      </w:r>
    </w:p>
    <w:p w14:paraId="512C4FEA" w14:textId="77777777" w:rsidR="00077E1E" w:rsidRPr="00A31771" w:rsidRDefault="00077E1E" w:rsidP="007953E0">
      <w:pPr>
        <w:spacing w:line="276" w:lineRule="auto"/>
        <w:jc w:val="center"/>
        <w:rPr>
          <w:rFonts w:ascii="Verdana" w:hAnsi="Verdana" w:cs="Arial"/>
          <w:b/>
          <w:sz w:val="44"/>
          <w:szCs w:val="24"/>
        </w:rPr>
      </w:pPr>
    </w:p>
    <w:p w14:paraId="2C029768" w14:textId="77777777" w:rsidR="00077E1E" w:rsidRPr="00A31771" w:rsidRDefault="00240830" w:rsidP="007953E0">
      <w:pPr>
        <w:spacing w:line="276" w:lineRule="auto"/>
        <w:jc w:val="center"/>
        <w:rPr>
          <w:rFonts w:ascii="Verdana" w:hAnsi="Verdana" w:cs="Arial"/>
          <w:sz w:val="24"/>
          <w:szCs w:val="24"/>
        </w:rPr>
      </w:pPr>
      <w:r w:rsidRPr="00A31771">
        <w:rPr>
          <w:rFonts w:ascii="Verdana" w:hAnsi="Verdana" w:cs="Arial"/>
          <w:sz w:val="24"/>
          <w:szCs w:val="24"/>
        </w:rPr>
        <w:t>w postępowaniu o udzielenie zamówienia klasycznego o wartości przekraczającej progi unijne, o jakich stanowi art. 3 ustawy z 11.09.2019 r. - Prawo zamówień publicznych</w:t>
      </w:r>
    </w:p>
    <w:p w14:paraId="7A772A9F" w14:textId="77777777" w:rsidR="00077E1E" w:rsidRPr="00A31771" w:rsidRDefault="00077E1E" w:rsidP="007953E0">
      <w:pPr>
        <w:spacing w:line="276" w:lineRule="auto"/>
        <w:jc w:val="center"/>
        <w:rPr>
          <w:rFonts w:ascii="Verdana" w:hAnsi="Verdana" w:cs="Arial"/>
          <w:sz w:val="24"/>
          <w:szCs w:val="24"/>
        </w:rPr>
      </w:pPr>
    </w:p>
    <w:p w14:paraId="48AB1EA8" w14:textId="0E5DC82B" w:rsidR="00E427AF" w:rsidRPr="00A31771" w:rsidRDefault="007556CB" w:rsidP="007556CB">
      <w:pPr>
        <w:tabs>
          <w:tab w:val="left" w:pos="1190"/>
        </w:tabs>
        <w:spacing w:line="276" w:lineRule="auto"/>
        <w:rPr>
          <w:rFonts w:ascii="Verdana" w:hAnsi="Verdana" w:cs="Arial"/>
          <w:sz w:val="24"/>
          <w:szCs w:val="24"/>
        </w:rPr>
      </w:pPr>
      <w:r>
        <w:rPr>
          <w:rFonts w:ascii="Verdana" w:hAnsi="Verdana" w:cs="Arial"/>
          <w:sz w:val="24"/>
          <w:szCs w:val="24"/>
        </w:rPr>
        <w:tab/>
      </w:r>
    </w:p>
    <w:p w14:paraId="7D7256CE" w14:textId="77777777" w:rsidR="0004412B" w:rsidRPr="0004412B" w:rsidRDefault="0004412B" w:rsidP="0004412B">
      <w:pPr>
        <w:spacing w:line="276" w:lineRule="auto"/>
        <w:jc w:val="center"/>
        <w:rPr>
          <w:rFonts w:ascii="Verdana" w:hAnsi="Verdana" w:cs="Arial"/>
          <w:b/>
          <w:sz w:val="32"/>
          <w:szCs w:val="24"/>
        </w:rPr>
      </w:pPr>
      <w:r w:rsidRPr="0004412B">
        <w:rPr>
          <w:rFonts w:ascii="Verdana" w:hAnsi="Verdana" w:cs="Arial"/>
          <w:b/>
          <w:sz w:val="32"/>
          <w:szCs w:val="24"/>
        </w:rPr>
        <w:t xml:space="preserve">Dostawa oleju opałowego do Placówek Oświatowych Gminy Krasocin, budynków komunalnych Gminy Krasocin, kotłowni przy Urzędzie Gminy </w:t>
      </w:r>
    </w:p>
    <w:p w14:paraId="0ABF06B1" w14:textId="77777777" w:rsidR="0004412B" w:rsidRDefault="0004412B" w:rsidP="0004412B">
      <w:pPr>
        <w:spacing w:line="276" w:lineRule="auto"/>
        <w:jc w:val="center"/>
        <w:rPr>
          <w:rFonts w:ascii="Verdana" w:eastAsia="Times New Roman" w:hAnsi="Verdana" w:cs="Arial"/>
          <w:b/>
          <w:sz w:val="32"/>
          <w:szCs w:val="24"/>
          <w:lang w:eastAsia="pl-PL"/>
        </w:rPr>
      </w:pPr>
      <w:r w:rsidRPr="0004412B">
        <w:rPr>
          <w:rFonts w:ascii="Verdana" w:hAnsi="Verdana" w:cs="Arial"/>
          <w:b/>
          <w:sz w:val="32"/>
          <w:szCs w:val="24"/>
        </w:rPr>
        <w:t>w Krasocinie i Gminnego Zakładu Opieki Zdrowotnej w Krasocinie</w:t>
      </w:r>
      <w:r w:rsidRPr="0004412B">
        <w:rPr>
          <w:rFonts w:ascii="Verdana" w:eastAsia="Times New Roman" w:hAnsi="Verdana" w:cs="Arial"/>
          <w:b/>
          <w:sz w:val="32"/>
          <w:szCs w:val="24"/>
          <w:lang w:eastAsia="pl-PL"/>
        </w:rPr>
        <w:t xml:space="preserve"> </w:t>
      </w:r>
    </w:p>
    <w:p w14:paraId="3065855C" w14:textId="51D59B98" w:rsidR="006574BE" w:rsidRPr="00A31771" w:rsidRDefault="00010129" w:rsidP="0004412B">
      <w:pPr>
        <w:spacing w:line="276" w:lineRule="auto"/>
        <w:jc w:val="center"/>
        <w:rPr>
          <w:rFonts w:ascii="Verdana" w:eastAsia="Times New Roman" w:hAnsi="Verdana" w:cs="Arial"/>
          <w:sz w:val="26"/>
          <w:szCs w:val="26"/>
          <w:lang w:eastAsia="pl-PL"/>
        </w:rPr>
      </w:pPr>
      <w:r w:rsidRPr="00A31771">
        <w:rPr>
          <w:rFonts w:ascii="Verdana" w:eastAsia="Times New Roman" w:hAnsi="Verdana" w:cs="Arial"/>
          <w:sz w:val="26"/>
          <w:szCs w:val="26"/>
          <w:lang w:eastAsia="pl-PL"/>
        </w:rPr>
        <w:t>(przetarg nieograniczony)</w:t>
      </w:r>
    </w:p>
    <w:p w14:paraId="41B9D730" w14:textId="77777777" w:rsidR="006574BE" w:rsidRPr="00A31771" w:rsidRDefault="006574BE" w:rsidP="007953E0">
      <w:pPr>
        <w:spacing w:line="276" w:lineRule="auto"/>
        <w:jc w:val="center"/>
        <w:rPr>
          <w:rFonts w:ascii="Verdana" w:eastAsia="Times New Roman" w:hAnsi="Verdana" w:cs="Arial"/>
          <w:sz w:val="26"/>
          <w:szCs w:val="26"/>
          <w:lang w:eastAsia="pl-PL"/>
        </w:rPr>
      </w:pPr>
    </w:p>
    <w:p w14:paraId="11813231" w14:textId="77777777" w:rsidR="00A171F2" w:rsidRPr="00A31771" w:rsidRDefault="00A171F2" w:rsidP="007953E0">
      <w:pPr>
        <w:spacing w:line="276" w:lineRule="auto"/>
        <w:jc w:val="center"/>
        <w:rPr>
          <w:rFonts w:ascii="Verdana" w:eastAsia="Times New Roman" w:hAnsi="Verdana" w:cs="Arial"/>
          <w:sz w:val="26"/>
          <w:szCs w:val="26"/>
          <w:lang w:eastAsia="pl-PL"/>
        </w:rPr>
      </w:pPr>
    </w:p>
    <w:p w14:paraId="246F4EE7" w14:textId="77777777" w:rsidR="00910446" w:rsidRPr="00A31771" w:rsidRDefault="00910446" w:rsidP="007953E0">
      <w:pPr>
        <w:spacing w:line="276" w:lineRule="auto"/>
        <w:rPr>
          <w:rFonts w:ascii="Verdana" w:hAnsi="Verdana" w:cs="Arial"/>
          <w:szCs w:val="24"/>
        </w:rPr>
      </w:pPr>
    </w:p>
    <w:p w14:paraId="5D32CA3C" w14:textId="77777777" w:rsidR="00910446" w:rsidRPr="00A31771" w:rsidRDefault="00910446" w:rsidP="007953E0">
      <w:pPr>
        <w:spacing w:line="276" w:lineRule="auto"/>
        <w:rPr>
          <w:rFonts w:ascii="Verdana" w:hAnsi="Verdana" w:cs="Arial"/>
          <w:szCs w:val="24"/>
        </w:rPr>
      </w:pPr>
    </w:p>
    <w:p w14:paraId="0085433B" w14:textId="77777777" w:rsidR="00910446" w:rsidRPr="00A31771" w:rsidRDefault="00910446" w:rsidP="007953E0">
      <w:pPr>
        <w:spacing w:line="276" w:lineRule="auto"/>
        <w:rPr>
          <w:rFonts w:ascii="Verdana" w:hAnsi="Verdana" w:cs="Arial"/>
          <w:szCs w:val="24"/>
        </w:rPr>
      </w:pPr>
    </w:p>
    <w:p w14:paraId="1370E356" w14:textId="77777777" w:rsidR="00910446" w:rsidRPr="00A31771" w:rsidRDefault="00910446" w:rsidP="007953E0">
      <w:pPr>
        <w:spacing w:line="276" w:lineRule="auto"/>
        <w:rPr>
          <w:rFonts w:ascii="Verdana" w:hAnsi="Verdana" w:cs="Arial"/>
          <w:szCs w:val="24"/>
        </w:rPr>
      </w:pPr>
    </w:p>
    <w:p w14:paraId="67AFD747" w14:textId="77777777" w:rsidR="00910446" w:rsidRPr="00A31771" w:rsidRDefault="00910446" w:rsidP="007953E0">
      <w:pPr>
        <w:spacing w:line="276" w:lineRule="auto"/>
        <w:rPr>
          <w:rFonts w:ascii="Verdana" w:hAnsi="Verdana" w:cs="Arial"/>
          <w:szCs w:val="24"/>
        </w:rPr>
      </w:pPr>
    </w:p>
    <w:p w14:paraId="5FE2B840" w14:textId="77777777" w:rsidR="00910446" w:rsidRPr="00A31771" w:rsidRDefault="00910446" w:rsidP="007953E0">
      <w:pPr>
        <w:spacing w:line="276" w:lineRule="auto"/>
        <w:rPr>
          <w:rFonts w:ascii="Verdana" w:hAnsi="Verdana" w:cs="Arial"/>
          <w:szCs w:val="24"/>
        </w:rPr>
      </w:pPr>
    </w:p>
    <w:p w14:paraId="17C359F3" w14:textId="77777777" w:rsidR="00413FCD" w:rsidRPr="00A31771" w:rsidRDefault="00413FCD" w:rsidP="007953E0">
      <w:pPr>
        <w:spacing w:line="276" w:lineRule="auto"/>
        <w:rPr>
          <w:rFonts w:ascii="Verdana" w:hAnsi="Verdana" w:cs="Arial"/>
          <w:szCs w:val="24"/>
        </w:rPr>
      </w:pPr>
      <w:r w:rsidRPr="00A31771">
        <w:rPr>
          <w:rFonts w:ascii="Verdana" w:hAnsi="Verdana" w:cs="Arial"/>
          <w:szCs w:val="24"/>
        </w:rPr>
        <w:t>Sporządziła: Marta Wytrych</w:t>
      </w:r>
    </w:p>
    <w:p w14:paraId="3C5E8BEE" w14:textId="368F69EF" w:rsidR="00A171F2" w:rsidRPr="00EE528A" w:rsidRDefault="00A171F2" w:rsidP="007953E0">
      <w:pPr>
        <w:spacing w:line="276" w:lineRule="auto"/>
        <w:ind w:left="5664"/>
        <w:jc w:val="center"/>
        <w:rPr>
          <w:rFonts w:ascii="Verdana" w:eastAsia="Times New Roman" w:hAnsi="Verdana" w:cs="Arial"/>
          <w:sz w:val="24"/>
          <w:szCs w:val="26"/>
          <w:lang w:eastAsia="pl-PL"/>
        </w:rPr>
      </w:pPr>
      <w:r w:rsidRPr="00EE528A">
        <w:rPr>
          <w:rFonts w:ascii="Verdana" w:eastAsia="Times New Roman" w:hAnsi="Verdana" w:cs="Arial"/>
          <w:sz w:val="24"/>
          <w:szCs w:val="26"/>
          <w:lang w:eastAsia="pl-PL"/>
        </w:rPr>
        <w:t>Zatwierdzam</w:t>
      </w:r>
      <w:r w:rsidR="00381E11" w:rsidRPr="00EE528A">
        <w:rPr>
          <w:rFonts w:ascii="Verdana" w:eastAsia="Times New Roman" w:hAnsi="Verdana" w:cs="Arial"/>
          <w:sz w:val="24"/>
          <w:szCs w:val="26"/>
          <w:lang w:eastAsia="pl-PL"/>
        </w:rPr>
        <w:t xml:space="preserve"> </w:t>
      </w:r>
      <w:r w:rsidR="00EE528A" w:rsidRPr="00EE528A">
        <w:rPr>
          <w:rFonts w:ascii="Verdana" w:eastAsia="Times New Roman" w:hAnsi="Verdana" w:cs="Arial"/>
          <w:sz w:val="24"/>
          <w:szCs w:val="26"/>
          <w:lang w:eastAsia="pl-PL"/>
        </w:rPr>
        <w:t>23.</w:t>
      </w:r>
      <w:r w:rsidR="00756B6A" w:rsidRPr="00EE528A">
        <w:rPr>
          <w:rFonts w:ascii="Verdana" w:eastAsia="Times New Roman" w:hAnsi="Verdana" w:cs="Arial"/>
          <w:sz w:val="24"/>
          <w:szCs w:val="26"/>
          <w:lang w:eastAsia="pl-PL"/>
        </w:rPr>
        <w:t>0</w:t>
      </w:r>
      <w:r w:rsidR="0004412B" w:rsidRPr="00EE528A">
        <w:rPr>
          <w:rFonts w:ascii="Verdana" w:eastAsia="Times New Roman" w:hAnsi="Verdana" w:cs="Arial"/>
          <w:sz w:val="24"/>
          <w:szCs w:val="26"/>
          <w:lang w:eastAsia="pl-PL"/>
        </w:rPr>
        <w:t>7</w:t>
      </w:r>
      <w:r w:rsidR="00756B6A" w:rsidRPr="00EE528A">
        <w:rPr>
          <w:rFonts w:ascii="Verdana" w:eastAsia="Times New Roman" w:hAnsi="Verdana" w:cs="Arial"/>
          <w:sz w:val="24"/>
          <w:szCs w:val="26"/>
          <w:lang w:eastAsia="pl-PL"/>
        </w:rPr>
        <w:t>.</w:t>
      </w:r>
      <w:r w:rsidR="00077E1E" w:rsidRPr="00EE528A">
        <w:rPr>
          <w:rFonts w:ascii="Verdana" w:eastAsia="Times New Roman" w:hAnsi="Verdana" w:cs="Arial"/>
          <w:sz w:val="24"/>
          <w:szCs w:val="26"/>
          <w:lang w:eastAsia="pl-PL"/>
        </w:rPr>
        <w:t>202</w:t>
      </w:r>
      <w:r w:rsidR="00C93B97" w:rsidRPr="00EE528A">
        <w:rPr>
          <w:rFonts w:ascii="Verdana" w:eastAsia="Times New Roman" w:hAnsi="Verdana" w:cs="Arial"/>
          <w:sz w:val="24"/>
          <w:szCs w:val="26"/>
          <w:lang w:eastAsia="pl-PL"/>
        </w:rPr>
        <w:t>4</w:t>
      </w:r>
      <w:r w:rsidR="00077E1E" w:rsidRPr="00EE528A">
        <w:rPr>
          <w:rFonts w:ascii="Verdana" w:eastAsia="Times New Roman" w:hAnsi="Verdana" w:cs="Arial"/>
          <w:sz w:val="24"/>
          <w:szCs w:val="26"/>
          <w:lang w:eastAsia="pl-PL"/>
        </w:rPr>
        <w:t>r.</w:t>
      </w:r>
    </w:p>
    <w:p w14:paraId="1B67E16A" w14:textId="591A3917" w:rsidR="0004412B" w:rsidRPr="00EE528A" w:rsidRDefault="0004412B" w:rsidP="0004412B">
      <w:pPr>
        <w:spacing w:line="276" w:lineRule="auto"/>
        <w:ind w:left="5664"/>
        <w:jc w:val="center"/>
        <w:rPr>
          <w:rFonts w:ascii="Verdana" w:eastAsia="Times New Roman" w:hAnsi="Verdana" w:cs="Arial"/>
          <w:sz w:val="24"/>
          <w:szCs w:val="26"/>
          <w:lang w:eastAsia="pl-PL"/>
        </w:rPr>
      </w:pPr>
      <w:r w:rsidRPr="00EE528A">
        <w:rPr>
          <w:rFonts w:ascii="Verdana" w:eastAsia="Times New Roman" w:hAnsi="Verdana" w:cs="Arial"/>
          <w:sz w:val="24"/>
          <w:szCs w:val="26"/>
          <w:lang w:eastAsia="pl-PL"/>
        </w:rPr>
        <w:t>Wójt Gminy Krasocin</w:t>
      </w:r>
    </w:p>
    <w:p w14:paraId="6D56513F" w14:textId="77777777" w:rsidR="00276E63" w:rsidRDefault="00276E63" w:rsidP="0004412B">
      <w:pPr>
        <w:spacing w:line="276" w:lineRule="auto"/>
        <w:ind w:left="5664"/>
        <w:jc w:val="center"/>
        <w:rPr>
          <w:rFonts w:ascii="Verdana" w:eastAsia="Times New Roman" w:hAnsi="Verdana" w:cs="Arial"/>
          <w:sz w:val="24"/>
          <w:szCs w:val="26"/>
          <w:lang w:eastAsia="pl-PL"/>
        </w:rPr>
      </w:pPr>
    </w:p>
    <w:p w14:paraId="34A304F3" w14:textId="77777777" w:rsidR="0006644F" w:rsidRPr="0004412B" w:rsidRDefault="0006644F" w:rsidP="0004412B">
      <w:pPr>
        <w:spacing w:line="276" w:lineRule="auto"/>
        <w:ind w:left="5664"/>
        <w:jc w:val="center"/>
        <w:rPr>
          <w:rFonts w:ascii="Verdana" w:eastAsia="Times New Roman" w:hAnsi="Verdana" w:cs="Arial"/>
          <w:color w:val="FF0000"/>
          <w:sz w:val="18"/>
          <w:szCs w:val="26"/>
          <w:lang w:eastAsia="pl-PL"/>
        </w:rPr>
      </w:pPr>
    </w:p>
    <w:p w14:paraId="756CA192" w14:textId="77777777" w:rsidR="00010129" w:rsidRPr="00A31771" w:rsidRDefault="00010129" w:rsidP="007953E0">
      <w:pPr>
        <w:spacing w:line="276" w:lineRule="auto"/>
        <w:jc w:val="both"/>
        <w:rPr>
          <w:rFonts w:ascii="Verdana" w:eastAsia="Times New Roman" w:hAnsi="Verdana" w:cs="Arial"/>
          <w:sz w:val="18"/>
          <w:szCs w:val="26"/>
          <w:lang w:eastAsia="pl-PL"/>
        </w:rPr>
      </w:pPr>
    </w:p>
    <w:p w14:paraId="289CDEDB" w14:textId="77777777" w:rsidR="00010129" w:rsidRPr="00A31771" w:rsidRDefault="00010129" w:rsidP="007953E0">
      <w:pPr>
        <w:spacing w:line="276" w:lineRule="auto"/>
        <w:jc w:val="both"/>
        <w:rPr>
          <w:rFonts w:ascii="Verdana" w:eastAsia="Times New Roman" w:hAnsi="Verdana" w:cs="Arial"/>
          <w:sz w:val="18"/>
          <w:szCs w:val="26"/>
          <w:lang w:eastAsia="pl-PL"/>
        </w:rPr>
      </w:pPr>
    </w:p>
    <w:p w14:paraId="2377BE3F" w14:textId="77777777" w:rsidR="00276E63" w:rsidRPr="00A31771" w:rsidRDefault="00276E63" w:rsidP="007953E0">
      <w:pPr>
        <w:spacing w:line="276" w:lineRule="auto"/>
        <w:jc w:val="both"/>
        <w:rPr>
          <w:rFonts w:ascii="Verdana" w:eastAsia="Times New Roman" w:hAnsi="Verdana" w:cs="Arial"/>
          <w:sz w:val="18"/>
          <w:szCs w:val="26"/>
          <w:lang w:eastAsia="pl-PL"/>
        </w:rPr>
      </w:pPr>
    </w:p>
    <w:p w14:paraId="43CA4124" w14:textId="77777777" w:rsidR="00077E1E" w:rsidRPr="00A31771" w:rsidRDefault="00077E1E" w:rsidP="007953E0">
      <w:pPr>
        <w:spacing w:line="276" w:lineRule="auto"/>
        <w:jc w:val="both"/>
        <w:rPr>
          <w:rFonts w:ascii="Verdana" w:eastAsia="Times New Roman" w:hAnsi="Verdana" w:cs="Arial"/>
          <w:sz w:val="18"/>
          <w:szCs w:val="26"/>
          <w:lang w:eastAsia="pl-PL"/>
        </w:rPr>
      </w:pPr>
      <w:r w:rsidRPr="00A31771">
        <w:rPr>
          <w:rFonts w:ascii="Verdana" w:eastAsia="Times New Roman" w:hAnsi="Verdana" w:cs="Arial"/>
          <w:sz w:val="18"/>
          <w:szCs w:val="26"/>
          <w:lang w:eastAsia="pl-PL"/>
        </w:rPr>
        <w:t>Podstawa prawna:</w:t>
      </w:r>
    </w:p>
    <w:p w14:paraId="4131DC24" w14:textId="71F2BC1E" w:rsidR="00077E1E" w:rsidRPr="00A31771" w:rsidRDefault="00077E1E" w:rsidP="007953E0">
      <w:pPr>
        <w:spacing w:line="276" w:lineRule="auto"/>
        <w:jc w:val="both"/>
        <w:rPr>
          <w:rFonts w:ascii="Verdana" w:eastAsia="Times New Roman" w:hAnsi="Verdana" w:cs="Arial"/>
          <w:sz w:val="18"/>
          <w:szCs w:val="26"/>
          <w:lang w:eastAsia="pl-PL"/>
        </w:rPr>
      </w:pPr>
      <w:r w:rsidRPr="00A31771">
        <w:rPr>
          <w:rFonts w:ascii="Verdana" w:eastAsia="Times New Roman" w:hAnsi="Verdana" w:cs="Arial"/>
          <w:sz w:val="18"/>
          <w:szCs w:val="26"/>
          <w:lang w:eastAsia="pl-PL"/>
        </w:rPr>
        <w:t>Ustawa z dnia 11 września 2019 r. Prawo</w:t>
      </w:r>
      <w:r w:rsidR="006E4045" w:rsidRPr="00A31771">
        <w:rPr>
          <w:rFonts w:ascii="Verdana" w:eastAsia="Times New Roman" w:hAnsi="Verdana" w:cs="Arial"/>
          <w:sz w:val="18"/>
          <w:szCs w:val="26"/>
          <w:lang w:eastAsia="pl-PL"/>
        </w:rPr>
        <w:t xml:space="preserve"> zamówień publicznych (</w:t>
      </w:r>
      <w:proofErr w:type="spellStart"/>
      <w:r w:rsidR="006E4045" w:rsidRPr="00A31771">
        <w:rPr>
          <w:rFonts w:ascii="Verdana" w:eastAsia="Times New Roman" w:hAnsi="Verdana" w:cs="Arial"/>
          <w:sz w:val="18"/>
          <w:szCs w:val="26"/>
          <w:lang w:eastAsia="pl-PL"/>
        </w:rPr>
        <w:t>t.j</w:t>
      </w:r>
      <w:proofErr w:type="spellEnd"/>
      <w:r w:rsidR="006E4045" w:rsidRPr="00A31771">
        <w:rPr>
          <w:rFonts w:ascii="Verdana" w:eastAsia="Times New Roman" w:hAnsi="Verdana" w:cs="Arial"/>
          <w:sz w:val="18"/>
          <w:szCs w:val="26"/>
          <w:lang w:eastAsia="pl-PL"/>
        </w:rPr>
        <w:t>. Dz.</w:t>
      </w:r>
      <w:r w:rsidRPr="00A31771">
        <w:rPr>
          <w:rFonts w:ascii="Verdana" w:eastAsia="Times New Roman" w:hAnsi="Verdana" w:cs="Arial"/>
          <w:sz w:val="18"/>
          <w:szCs w:val="26"/>
          <w:lang w:eastAsia="pl-PL"/>
        </w:rPr>
        <w:t>U. z 20</w:t>
      </w:r>
      <w:r w:rsidR="001D2CD5" w:rsidRPr="00A31771">
        <w:rPr>
          <w:rFonts w:ascii="Verdana" w:eastAsia="Times New Roman" w:hAnsi="Verdana" w:cs="Arial"/>
          <w:sz w:val="18"/>
          <w:szCs w:val="26"/>
          <w:lang w:eastAsia="pl-PL"/>
        </w:rPr>
        <w:t>2</w:t>
      </w:r>
      <w:r w:rsidR="00C93B97" w:rsidRPr="00A31771">
        <w:rPr>
          <w:rFonts w:ascii="Verdana" w:eastAsia="Times New Roman" w:hAnsi="Verdana" w:cs="Arial"/>
          <w:sz w:val="18"/>
          <w:szCs w:val="26"/>
          <w:lang w:eastAsia="pl-PL"/>
        </w:rPr>
        <w:t>3</w:t>
      </w:r>
      <w:r w:rsidR="00276E63" w:rsidRPr="00A31771">
        <w:rPr>
          <w:rFonts w:ascii="Verdana" w:eastAsia="Times New Roman" w:hAnsi="Verdana" w:cs="Arial"/>
          <w:sz w:val="18"/>
          <w:szCs w:val="26"/>
          <w:lang w:eastAsia="pl-PL"/>
        </w:rPr>
        <w:t>r., poz.</w:t>
      </w:r>
      <w:r w:rsidR="00C93B97" w:rsidRPr="00A31771">
        <w:rPr>
          <w:rFonts w:ascii="Verdana" w:eastAsia="Times New Roman" w:hAnsi="Verdana" w:cs="Arial"/>
          <w:sz w:val="18"/>
          <w:szCs w:val="26"/>
          <w:lang w:eastAsia="pl-PL"/>
        </w:rPr>
        <w:t xml:space="preserve">1605 </w:t>
      </w:r>
      <w:r w:rsidR="00DE48CF" w:rsidRPr="00A31771">
        <w:rPr>
          <w:rFonts w:ascii="Verdana" w:eastAsia="Times New Roman" w:hAnsi="Verdana" w:cs="Arial"/>
          <w:sz w:val="18"/>
          <w:szCs w:val="26"/>
          <w:lang w:eastAsia="pl-PL"/>
        </w:rPr>
        <w:t>ze zm.</w:t>
      </w:r>
      <w:r w:rsidRPr="00A31771">
        <w:rPr>
          <w:rFonts w:ascii="Verdana" w:eastAsia="Times New Roman" w:hAnsi="Verdana" w:cs="Arial"/>
          <w:sz w:val="18"/>
          <w:szCs w:val="26"/>
          <w:lang w:eastAsia="pl-PL"/>
        </w:rPr>
        <w:t>)</w:t>
      </w: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777292" w:rsidRPr="00A31771" w14:paraId="7846ECA8" w14:textId="77777777" w:rsidTr="00361451">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B7EF50F" w14:textId="77777777" w:rsidR="001D2CD5" w:rsidRPr="00A31771" w:rsidRDefault="00CB51AA"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lastRenderedPageBreak/>
              <w:t>ROZDZIAŁ 1</w:t>
            </w:r>
          </w:p>
          <w:p w14:paraId="608C0FCC" w14:textId="77777777" w:rsidR="00777292" w:rsidRPr="00A31771" w:rsidRDefault="00CB51AA" w:rsidP="007953E0">
            <w:pPr>
              <w:spacing w:line="276" w:lineRule="auto"/>
              <w:jc w:val="center"/>
              <w:rPr>
                <w:rFonts w:ascii="Verdana" w:eastAsia="Times New Roman" w:hAnsi="Verdana" w:cs="Arial"/>
                <w:sz w:val="26"/>
                <w:szCs w:val="26"/>
                <w:lang w:eastAsia="pl-PL"/>
              </w:rPr>
            </w:pPr>
            <w:r w:rsidRPr="00A31771">
              <w:rPr>
                <w:rFonts w:ascii="Verdana" w:eastAsia="Times New Roman" w:hAnsi="Verdana" w:cs="Arial"/>
                <w:b/>
                <w:sz w:val="24"/>
                <w:szCs w:val="26"/>
                <w:lang w:eastAsia="pl-PL"/>
              </w:rPr>
              <w:t>POSTANOWIENIA OGÓLNE</w:t>
            </w:r>
          </w:p>
        </w:tc>
      </w:tr>
    </w:tbl>
    <w:p w14:paraId="53F1EA48" w14:textId="77777777" w:rsidR="001D2CD5" w:rsidRPr="00A31771" w:rsidRDefault="001D2CD5" w:rsidP="007953E0">
      <w:pPr>
        <w:spacing w:line="276" w:lineRule="auto"/>
        <w:rPr>
          <w:rFonts w:ascii="Verdana" w:eastAsia="Times New Roman" w:hAnsi="Verdana" w:cs="Arial"/>
          <w:b/>
          <w:sz w:val="24"/>
          <w:szCs w:val="26"/>
          <w:lang w:eastAsia="pl-PL"/>
        </w:rPr>
      </w:pPr>
    </w:p>
    <w:p w14:paraId="02B5B2BD" w14:textId="77777777" w:rsidR="00D15750" w:rsidRDefault="001D2CD5" w:rsidP="007953E0">
      <w:pPr>
        <w:pStyle w:val="Akapitzlist"/>
        <w:numPr>
          <w:ilvl w:val="1"/>
          <w:numId w:val="6"/>
        </w:numPr>
        <w:tabs>
          <w:tab w:val="left" w:pos="709"/>
        </w:tabs>
        <w:spacing w:line="276" w:lineRule="auto"/>
        <w:ind w:left="709" w:hanging="709"/>
        <w:rPr>
          <w:rFonts w:ascii="Verdana" w:eastAsia="Times New Roman" w:hAnsi="Verdana" w:cs="Arial"/>
          <w:b/>
          <w:sz w:val="24"/>
          <w:szCs w:val="24"/>
          <w:lang w:eastAsia="pl-PL"/>
        </w:rPr>
      </w:pPr>
      <w:r w:rsidRPr="00A31771">
        <w:rPr>
          <w:rFonts w:ascii="Verdana" w:eastAsia="Times New Roman" w:hAnsi="Verdana" w:cs="Arial"/>
          <w:b/>
          <w:sz w:val="24"/>
          <w:szCs w:val="24"/>
          <w:lang w:eastAsia="pl-PL"/>
        </w:rPr>
        <w:t>Nazwa oraz adres Zamawiającego</w:t>
      </w:r>
    </w:p>
    <w:p w14:paraId="6BCB929D" w14:textId="77777777" w:rsidR="0004412B" w:rsidRPr="0004412B" w:rsidRDefault="0004412B" w:rsidP="0004412B">
      <w:pPr>
        <w:spacing w:line="276" w:lineRule="auto"/>
        <w:ind w:left="709" w:hanging="1"/>
        <w:rPr>
          <w:rFonts w:ascii="Verdana" w:eastAsia="Times New Roman" w:hAnsi="Verdana" w:cs="Arial"/>
          <w:sz w:val="24"/>
          <w:szCs w:val="24"/>
          <w:lang w:eastAsia="pl-PL"/>
        </w:rPr>
      </w:pPr>
      <w:r w:rsidRPr="0004412B">
        <w:rPr>
          <w:rFonts w:ascii="Verdana" w:eastAsia="Times New Roman" w:hAnsi="Verdana" w:cs="Arial"/>
          <w:sz w:val="24"/>
          <w:szCs w:val="24"/>
          <w:lang w:eastAsia="pl-PL"/>
        </w:rPr>
        <w:t>Gmina Krasocin, ul. Macierzy Szkolnej 1, 29-105 Krasocin, NIP 609-00-03-636;  REGON 291010145</w:t>
      </w:r>
    </w:p>
    <w:p w14:paraId="7BC48FBC" w14:textId="77777777" w:rsidR="0004412B" w:rsidRPr="0004412B" w:rsidRDefault="0004412B" w:rsidP="0004412B">
      <w:pPr>
        <w:spacing w:line="276" w:lineRule="auto"/>
        <w:ind w:left="709" w:hanging="1"/>
        <w:rPr>
          <w:rFonts w:ascii="Verdana" w:eastAsia="Times New Roman" w:hAnsi="Verdana" w:cs="Arial"/>
          <w:color w:val="0070C0"/>
          <w:sz w:val="24"/>
          <w:szCs w:val="24"/>
          <w:lang w:eastAsia="pl-PL"/>
        </w:rPr>
      </w:pPr>
      <w:r w:rsidRPr="0004412B">
        <w:rPr>
          <w:rFonts w:ascii="Verdana" w:eastAsia="Times New Roman" w:hAnsi="Verdana" w:cs="Arial"/>
          <w:sz w:val="24"/>
          <w:szCs w:val="24"/>
          <w:lang w:eastAsia="pl-PL"/>
        </w:rPr>
        <w:t xml:space="preserve">email: </w:t>
      </w:r>
      <w:hyperlink r:id="rId9" w:history="1">
        <w:r w:rsidRPr="0004412B">
          <w:rPr>
            <w:rStyle w:val="Hipercze"/>
            <w:rFonts w:ascii="Verdana" w:eastAsia="Times New Roman" w:hAnsi="Verdana" w:cs="Arial"/>
            <w:color w:val="000000" w:themeColor="text1"/>
            <w:sz w:val="24"/>
            <w:szCs w:val="24"/>
            <w:lang w:eastAsia="pl-PL"/>
          </w:rPr>
          <w:t>gmina@krasocin.com.pl</w:t>
        </w:r>
      </w:hyperlink>
      <w:r w:rsidRPr="0004412B">
        <w:rPr>
          <w:rFonts w:ascii="Verdana" w:eastAsia="Times New Roman" w:hAnsi="Verdana" w:cs="Arial"/>
          <w:color w:val="000000" w:themeColor="text1"/>
          <w:sz w:val="24"/>
          <w:szCs w:val="24"/>
          <w:lang w:eastAsia="pl-PL"/>
        </w:rPr>
        <w:t xml:space="preserve"> </w:t>
      </w:r>
      <w:r w:rsidRPr="0004412B">
        <w:rPr>
          <w:rFonts w:ascii="Verdana" w:eastAsia="Times New Roman" w:hAnsi="Verdana" w:cs="Arial"/>
          <w:color w:val="0070C0"/>
          <w:sz w:val="24"/>
          <w:szCs w:val="24"/>
          <w:lang w:eastAsia="pl-PL"/>
        </w:rPr>
        <w:t>(nie służy do komunikacji elektronicznej)</w:t>
      </w:r>
    </w:p>
    <w:p w14:paraId="3ECB257E" w14:textId="77777777" w:rsidR="0004412B" w:rsidRPr="0004412B" w:rsidRDefault="0004412B" w:rsidP="0004412B">
      <w:pPr>
        <w:spacing w:line="276" w:lineRule="auto"/>
        <w:ind w:left="709" w:hanging="1"/>
        <w:rPr>
          <w:rFonts w:ascii="Verdana" w:eastAsia="Times New Roman" w:hAnsi="Verdana" w:cs="Arial"/>
          <w:sz w:val="24"/>
          <w:szCs w:val="24"/>
          <w:lang w:eastAsia="pl-PL"/>
        </w:rPr>
      </w:pPr>
      <w:r w:rsidRPr="0004412B">
        <w:rPr>
          <w:rFonts w:ascii="Verdana" w:eastAsia="Times New Roman" w:hAnsi="Verdana" w:cs="Arial"/>
          <w:sz w:val="24"/>
          <w:szCs w:val="24"/>
          <w:lang w:eastAsia="pl-PL"/>
        </w:rPr>
        <w:t>adres strony internetowej Zamawiającego:</w:t>
      </w:r>
      <w:r w:rsidRPr="0004412B">
        <w:rPr>
          <w:rFonts w:ascii="Verdana" w:eastAsia="Times New Roman" w:hAnsi="Verdana" w:cs="Arial"/>
          <w:sz w:val="24"/>
          <w:szCs w:val="24"/>
          <w:lang w:eastAsia="pl-PL"/>
        </w:rPr>
        <w:tab/>
        <w:t>www.krasocin.com.pl</w:t>
      </w:r>
    </w:p>
    <w:p w14:paraId="126A38E7" w14:textId="6E62BE8A" w:rsidR="0004412B" w:rsidRPr="0004412B" w:rsidRDefault="0004412B" w:rsidP="0004412B">
      <w:pPr>
        <w:spacing w:line="276" w:lineRule="auto"/>
        <w:ind w:left="709" w:hanging="1"/>
        <w:rPr>
          <w:rFonts w:ascii="Verdana" w:eastAsia="Times New Roman" w:hAnsi="Verdana" w:cs="Arial"/>
          <w:sz w:val="24"/>
          <w:szCs w:val="24"/>
          <w:lang w:eastAsia="pl-PL"/>
        </w:rPr>
      </w:pPr>
      <w:r w:rsidRPr="0004412B">
        <w:rPr>
          <w:rFonts w:ascii="Verdana" w:eastAsia="Times New Roman" w:hAnsi="Verdana" w:cs="Arial"/>
          <w:b/>
          <w:color w:val="0070C0"/>
          <w:sz w:val="24"/>
          <w:szCs w:val="24"/>
          <w:lang w:eastAsia="pl-PL"/>
        </w:rPr>
        <w:t>adres do komunikacji elektronicznej:</w:t>
      </w:r>
      <w:r>
        <w:rPr>
          <w:rFonts w:ascii="Verdana" w:eastAsia="Times New Roman" w:hAnsi="Verdana" w:cs="Arial"/>
          <w:b/>
          <w:color w:val="FF0000"/>
          <w:sz w:val="24"/>
          <w:szCs w:val="24"/>
          <w:lang w:eastAsia="pl-PL"/>
        </w:rPr>
        <w:t xml:space="preserve"> </w:t>
      </w:r>
      <w:hyperlink r:id="rId10" w:history="1">
        <w:r w:rsidRPr="001C39BE">
          <w:rPr>
            <w:rStyle w:val="Hipercze"/>
            <w:rFonts w:ascii="Verdana" w:eastAsia="Times New Roman" w:hAnsi="Verdana" w:cs="Arial"/>
            <w:sz w:val="24"/>
            <w:szCs w:val="24"/>
            <w:lang w:eastAsia="pl-PL"/>
          </w:rPr>
          <w:t>https://platformazakupowa.pl/pn/ug_krasocin</w:t>
        </w:r>
      </w:hyperlink>
    </w:p>
    <w:p w14:paraId="1015BF80" w14:textId="77777777" w:rsidR="0004412B" w:rsidRPr="0004412B" w:rsidRDefault="0004412B" w:rsidP="0004412B">
      <w:pPr>
        <w:spacing w:line="276" w:lineRule="auto"/>
        <w:ind w:left="709" w:hanging="1"/>
        <w:rPr>
          <w:rFonts w:ascii="Verdana" w:eastAsia="Times New Roman" w:hAnsi="Verdana" w:cs="Arial"/>
          <w:sz w:val="24"/>
          <w:szCs w:val="24"/>
          <w:lang w:eastAsia="pl-PL"/>
        </w:rPr>
      </w:pPr>
      <w:r w:rsidRPr="0004412B">
        <w:rPr>
          <w:rFonts w:ascii="Verdana" w:eastAsia="Times New Roman" w:hAnsi="Verdana" w:cs="Arial"/>
          <w:sz w:val="24"/>
          <w:szCs w:val="24"/>
          <w:lang w:eastAsia="pl-PL"/>
        </w:rPr>
        <w:t>tel.: 041/39-17-026;</w:t>
      </w:r>
      <w:r w:rsidRPr="0004412B">
        <w:rPr>
          <w:rFonts w:ascii="Verdana" w:eastAsia="Times New Roman" w:hAnsi="Verdana" w:cs="Arial"/>
          <w:sz w:val="24"/>
          <w:szCs w:val="24"/>
          <w:lang w:eastAsia="pl-PL"/>
        </w:rPr>
        <w:tab/>
        <w:t>fax: 041/39-17-010</w:t>
      </w:r>
    </w:p>
    <w:p w14:paraId="2D605337" w14:textId="77777777" w:rsidR="0004412B" w:rsidRPr="0004412B" w:rsidRDefault="0004412B" w:rsidP="0004412B">
      <w:pPr>
        <w:spacing w:line="276" w:lineRule="auto"/>
        <w:ind w:left="709" w:hanging="1"/>
        <w:jc w:val="both"/>
        <w:rPr>
          <w:rFonts w:ascii="Verdana" w:eastAsia="Times New Roman" w:hAnsi="Verdana" w:cs="Arial"/>
          <w:b/>
          <w:sz w:val="24"/>
          <w:szCs w:val="24"/>
          <w:lang w:eastAsia="pl-PL"/>
        </w:rPr>
      </w:pPr>
      <w:r w:rsidRPr="0004412B">
        <w:rPr>
          <w:rFonts w:ascii="Verdana" w:eastAsia="Times New Roman" w:hAnsi="Verdana" w:cs="Arial"/>
          <w:b/>
          <w:sz w:val="24"/>
          <w:szCs w:val="24"/>
          <w:lang w:eastAsia="pl-PL"/>
        </w:rPr>
        <w:t xml:space="preserve">Godziny urzędowania: </w:t>
      </w:r>
    </w:p>
    <w:p w14:paraId="636523EB" w14:textId="77777777" w:rsidR="0004412B" w:rsidRPr="0004412B" w:rsidRDefault="0004412B" w:rsidP="0004412B">
      <w:pPr>
        <w:spacing w:line="276" w:lineRule="auto"/>
        <w:ind w:left="709" w:hanging="1"/>
        <w:jc w:val="both"/>
        <w:rPr>
          <w:rFonts w:ascii="Verdana" w:eastAsia="Times New Roman" w:hAnsi="Verdana" w:cs="Arial"/>
          <w:sz w:val="24"/>
          <w:szCs w:val="24"/>
          <w:lang w:eastAsia="pl-PL"/>
        </w:rPr>
      </w:pPr>
      <w:r w:rsidRPr="0004412B">
        <w:rPr>
          <w:rFonts w:ascii="Verdana" w:eastAsia="Times New Roman" w:hAnsi="Verdana" w:cs="Arial"/>
          <w:sz w:val="24"/>
          <w:szCs w:val="24"/>
          <w:lang w:eastAsia="pl-PL"/>
        </w:rPr>
        <w:t xml:space="preserve">poniedziałek 7:00-18:00; </w:t>
      </w:r>
    </w:p>
    <w:p w14:paraId="3A1FDE64" w14:textId="77777777" w:rsidR="0004412B" w:rsidRPr="0004412B" w:rsidRDefault="0004412B" w:rsidP="0004412B">
      <w:pPr>
        <w:spacing w:line="276" w:lineRule="auto"/>
        <w:ind w:left="709" w:hanging="1"/>
        <w:jc w:val="both"/>
        <w:rPr>
          <w:rFonts w:ascii="Verdana" w:eastAsia="Times New Roman" w:hAnsi="Verdana" w:cs="Arial"/>
          <w:sz w:val="24"/>
          <w:szCs w:val="24"/>
          <w:lang w:eastAsia="pl-PL"/>
        </w:rPr>
      </w:pPr>
      <w:r w:rsidRPr="0004412B">
        <w:rPr>
          <w:rFonts w:ascii="Verdana" w:eastAsia="Times New Roman" w:hAnsi="Verdana" w:cs="Arial"/>
          <w:sz w:val="24"/>
          <w:szCs w:val="24"/>
          <w:lang w:eastAsia="pl-PL"/>
        </w:rPr>
        <w:t xml:space="preserve">wtorek-czwartek 7:00-16:00; </w:t>
      </w:r>
    </w:p>
    <w:p w14:paraId="73A36B01" w14:textId="77777777" w:rsidR="0004412B" w:rsidRPr="0004412B" w:rsidRDefault="0004412B" w:rsidP="0004412B">
      <w:pPr>
        <w:spacing w:line="276" w:lineRule="auto"/>
        <w:ind w:left="709" w:hanging="1"/>
        <w:jc w:val="both"/>
        <w:rPr>
          <w:rFonts w:ascii="Verdana" w:eastAsia="Times New Roman" w:hAnsi="Verdana" w:cs="Arial"/>
          <w:sz w:val="24"/>
          <w:szCs w:val="24"/>
          <w:lang w:eastAsia="pl-PL"/>
        </w:rPr>
      </w:pPr>
      <w:r w:rsidRPr="0004412B">
        <w:rPr>
          <w:rFonts w:ascii="Verdana" w:eastAsia="Times New Roman" w:hAnsi="Verdana" w:cs="Arial"/>
          <w:sz w:val="24"/>
          <w:szCs w:val="24"/>
          <w:lang w:eastAsia="pl-PL"/>
        </w:rPr>
        <w:t>piątek  7:00-14:00.</w:t>
      </w:r>
    </w:p>
    <w:p w14:paraId="5F4D0CE8" w14:textId="77777777" w:rsidR="0004412B" w:rsidRPr="0004412B" w:rsidRDefault="0004412B" w:rsidP="0004412B">
      <w:pPr>
        <w:spacing w:line="276" w:lineRule="auto"/>
        <w:ind w:left="709" w:hanging="1"/>
        <w:jc w:val="both"/>
        <w:rPr>
          <w:rFonts w:ascii="Verdana" w:eastAsia="Times New Roman" w:hAnsi="Verdana" w:cs="Arial"/>
          <w:sz w:val="24"/>
          <w:szCs w:val="24"/>
          <w:lang w:eastAsia="pl-PL"/>
        </w:rPr>
      </w:pPr>
      <w:r w:rsidRPr="0004412B">
        <w:rPr>
          <w:rFonts w:ascii="Verdana" w:eastAsia="Times New Roman" w:hAnsi="Verdana" w:cs="Arial"/>
          <w:sz w:val="24"/>
          <w:szCs w:val="24"/>
          <w:lang w:eastAsia="pl-PL"/>
        </w:rPr>
        <w:t>Wskazanie osób i numeru telefonu osoby uprawnionej do komunikowania się</w:t>
      </w:r>
      <w:r w:rsidRPr="0004412B">
        <w:rPr>
          <w:rFonts w:ascii="Verdana" w:eastAsia="Times New Roman" w:hAnsi="Verdana" w:cs="Arial"/>
          <w:sz w:val="24"/>
          <w:szCs w:val="24"/>
          <w:lang w:eastAsia="pl-PL"/>
        </w:rPr>
        <w:br/>
        <w:t>z Wykonawcami:</w:t>
      </w:r>
    </w:p>
    <w:tbl>
      <w:tblPr>
        <w:tblStyle w:val="Tabela-Siatka"/>
        <w:tblW w:w="9497" w:type="dxa"/>
        <w:tblInd w:w="704" w:type="dxa"/>
        <w:tblLook w:val="04A0" w:firstRow="1" w:lastRow="0" w:firstColumn="1" w:lastColumn="0" w:noHBand="0" w:noVBand="1"/>
      </w:tblPr>
      <w:tblGrid>
        <w:gridCol w:w="606"/>
        <w:gridCol w:w="3358"/>
        <w:gridCol w:w="2744"/>
        <w:gridCol w:w="2789"/>
      </w:tblGrid>
      <w:tr w:rsidR="0004412B" w:rsidRPr="0004412B" w14:paraId="7F150C97" w14:textId="77777777" w:rsidTr="00DB6A15">
        <w:tc>
          <w:tcPr>
            <w:tcW w:w="537" w:type="dxa"/>
          </w:tcPr>
          <w:p w14:paraId="29F510C0" w14:textId="77777777" w:rsidR="0004412B" w:rsidRPr="0004412B" w:rsidRDefault="0004412B" w:rsidP="00DB6A15">
            <w:pPr>
              <w:spacing w:line="276" w:lineRule="auto"/>
              <w:ind w:left="709" w:hanging="709"/>
              <w:rPr>
                <w:rFonts w:ascii="Verdana" w:eastAsia="Times New Roman" w:hAnsi="Verdana" w:cs="Arial"/>
                <w:sz w:val="24"/>
                <w:szCs w:val="24"/>
                <w:lang w:eastAsia="pl-PL"/>
              </w:rPr>
            </w:pPr>
            <w:r w:rsidRPr="0004412B">
              <w:rPr>
                <w:rFonts w:ascii="Verdana" w:eastAsia="Times New Roman" w:hAnsi="Verdana" w:cs="Arial"/>
                <w:sz w:val="24"/>
                <w:szCs w:val="24"/>
                <w:lang w:eastAsia="pl-PL"/>
              </w:rPr>
              <w:t>l.p.</w:t>
            </w:r>
          </w:p>
        </w:tc>
        <w:tc>
          <w:tcPr>
            <w:tcW w:w="3389" w:type="dxa"/>
          </w:tcPr>
          <w:p w14:paraId="399061E1" w14:textId="77777777" w:rsidR="0004412B" w:rsidRPr="0004412B" w:rsidRDefault="0004412B" w:rsidP="00DB6A15">
            <w:pPr>
              <w:spacing w:line="276" w:lineRule="auto"/>
              <w:ind w:left="709" w:hanging="709"/>
              <w:rPr>
                <w:rFonts w:ascii="Verdana" w:eastAsia="Times New Roman" w:hAnsi="Verdana" w:cs="Arial"/>
                <w:sz w:val="24"/>
                <w:szCs w:val="24"/>
                <w:lang w:eastAsia="pl-PL"/>
              </w:rPr>
            </w:pPr>
            <w:r w:rsidRPr="0004412B">
              <w:rPr>
                <w:rFonts w:ascii="Verdana" w:eastAsia="Times New Roman" w:hAnsi="Verdana" w:cs="Arial"/>
                <w:sz w:val="24"/>
                <w:szCs w:val="24"/>
                <w:lang w:eastAsia="pl-PL"/>
              </w:rPr>
              <w:t>imię i nazwisko</w:t>
            </w:r>
          </w:p>
        </w:tc>
        <w:tc>
          <w:tcPr>
            <w:tcW w:w="2768" w:type="dxa"/>
          </w:tcPr>
          <w:p w14:paraId="7307BD31" w14:textId="77777777" w:rsidR="0004412B" w:rsidRPr="0004412B" w:rsidRDefault="0004412B" w:rsidP="00DB6A15">
            <w:pPr>
              <w:spacing w:line="276" w:lineRule="auto"/>
              <w:ind w:left="709" w:hanging="709"/>
              <w:rPr>
                <w:rFonts w:ascii="Verdana" w:eastAsia="Times New Roman" w:hAnsi="Verdana" w:cs="Arial"/>
                <w:sz w:val="24"/>
                <w:szCs w:val="24"/>
                <w:lang w:eastAsia="pl-PL"/>
              </w:rPr>
            </w:pPr>
            <w:r w:rsidRPr="0004412B">
              <w:rPr>
                <w:rFonts w:ascii="Verdana" w:eastAsia="Times New Roman" w:hAnsi="Verdana" w:cs="Arial"/>
                <w:sz w:val="24"/>
                <w:szCs w:val="24"/>
                <w:lang w:eastAsia="pl-PL"/>
              </w:rPr>
              <w:t xml:space="preserve">nr telefonu </w:t>
            </w:r>
          </w:p>
        </w:tc>
        <w:tc>
          <w:tcPr>
            <w:tcW w:w="2803" w:type="dxa"/>
          </w:tcPr>
          <w:p w14:paraId="0AF1F372" w14:textId="77777777" w:rsidR="0004412B" w:rsidRPr="0004412B" w:rsidRDefault="0004412B" w:rsidP="00DB6A15">
            <w:pPr>
              <w:spacing w:line="276" w:lineRule="auto"/>
              <w:ind w:left="709" w:hanging="709"/>
              <w:rPr>
                <w:rFonts w:ascii="Verdana" w:eastAsia="Times New Roman" w:hAnsi="Verdana" w:cs="Arial"/>
                <w:sz w:val="24"/>
                <w:szCs w:val="24"/>
                <w:lang w:eastAsia="pl-PL"/>
              </w:rPr>
            </w:pPr>
            <w:r w:rsidRPr="0004412B">
              <w:rPr>
                <w:rFonts w:ascii="Verdana" w:eastAsia="Times New Roman" w:hAnsi="Verdana" w:cs="Arial"/>
                <w:sz w:val="24"/>
                <w:szCs w:val="24"/>
                <w:lang w:eastAsia="pl-PL"/>
              </w:rPr>
              <w:t>kontakty w sprawie</w:t>
            </w:r>
          </w:p>
        </w:tc>
      </w:tr>
      <w:tr w:rsidR="0004412B" w:rsidRPr="0004412B" w14:paraId="41843BAE" w14:textId="77777777" w:rsidTr="00DB6A15">
        <w:tc>
          <w:tcPr>
            <w:tcW w:w="537" w:type="dxa"/>
          </w:tcPr>
          <w:p w14:paraId="6590F530" w14:textId="77777777" w:rsidR="0004412B" w:rsidRPr="0004412B" w:rsidRDefault="0004412B" w:rsidP="00DB6A15">
            <w:pPr>
              <w:spacing w:line="276" w:lineRule="auto"/>
              <w:ind w:left="709" w:hanging="709"/>
              <w:rPr>
                <w:rFonts w:ascii="Verdana" w:eastAsia="Times New Roman" w:hAnsi="Verdana" w:cs="Arial"/>
                <w:sz w:val="24"/>
                <w:szCs w:val="24"/>
                <w:lang w:eastAsia="pl-PL"/>
              </w:rPr>
            </w:pPr>
            <w:r w:rsidRPr="0004412B">
              <w:rPr>
                <w:rFonts w:ascii="Verdana" w:eastAsia="Times New Roman" w:hAnsi="Verdana" w:cs="Arial"/>
                <w:sz w:val="24"/>
                <w:szCs w:val="24"/>
                <w:lang w:eastAsia="pl-PL"/>
              </w:rPr>
              <w:t>1</w:t>
            </w:r>
          </w:p>
        </w:tc>
        <w:tc>
          <w:tcPr>
            <w:tcW w:w="3389" w:type="dxa"/>
          </w:tcPr>
          <w:p w14:paraId="051B27DB" w14:textId="77777777" w:rsidR="0004412B" w:rsidRPr="0004412B" w:rsidRDefault="0004412B" w:rsidP="00DB6A15">
            <w:pPr>
              <w:spacing w:line="276" w:lineRule="auto"/>
              <w:ind w:left="709" w:hanging="709"/>
              <w:rPr>
                <w:rFonts w:ascii="Verdana" w:eastAsia="Times New Roman" w:hAnsi="Verdana" w:cs="Arial"/>
                <w:sz w:val="24"/>
                <w:szCs w:val="24"/>
                <w:lang w:eastAsia="pl-PL"/>
              </w:rPr>
            </w:pPr>
            <w:r w:rsidRPr="0004412B">
              <w:rPr>
                <w:rFonts w:ascii="Verdana" w:eastAsia="Times New Roman" w:hAnsi="Verdana" w:cs="Arial"/>
                <w:sz w:val="24"/>
                <w:szCs w:val="24"/>
                <w:lang w:eastAsia="pl-PL"/>
              </w:rPr>
              <w:t>Marta Wytrych</w:t>
            </w:r>
          </w:p>
        </w:tc>
        <w:tc>
          <w:tcPr>
            <w:tcW w:w="2768" w:type="dxa"/>
          </w:tcPr>
          <w:p w14:paraId="7DD4A1DF" w14:textId="77777777" w:rsidR="0004412B" w:rsidRPr="0004412B" w:rsidRDefault="0004412B" w:rsidP="00DB6A15">
            <w:pPr>
              <w:spacing w:line="276" w:lineRule="auto"/>
              <w:ind w:left="709" w:hanging="709"/>
              <w:rPr>
                <w:rFonts w:ascii="Verdana" w:eastAsia="Times New Roman" w:hAnsi="Verdana" w:cs="Arial"/>
                <w:sz w:val="24"/>
                <w:szCs w:val="24"/>
                <w:lang w:eastAsia="pl-PL"/>
              </w:rPr>
            </w:pPr>
            <w:r w:rsidRPr="0004412B">
              <w:rPr>
                <w:rFonts w:ascii="Verdana" w:eastAsia="Times New Roman" w:hAnsi="Verdana" w:cs="Arial"/>
                <w:sz w:val="24"/>
                <w:szCs w:val="24"/>
                <w:lang w:eastAsia="pl-PL"/>
              </w:rPr>
              <w:t>(41) 388 29 30</w:t>
            </w:r>
          </w:p>
        </w:tc>
        <w:tc>
          <w:tcPr>
            <w:tcW w:w="2803" w:type="dxa"/>
          </w:tcPr>
          <w:p w14:paraId="6152D362" w14:textId="77777777" w:rsidR="0004412B" w:rsidRPr="0004412B" w:rsidRDefault="0004412B" w:rsidP="00DB6A15">
            <w:pPr>
              <w:spacing w:line="276" w:lineRule="auto"/>
              <w:jc w:val="center"/>
              <w:rPr>
                <w:rFonts w:ascii="Verdana" w:eastAsia="Times New Roman" w:hAnsi="Verdana" w:cs="Arial"/>
                <w:sz w:val="24"/>
                <w:szCs w:val="24"/>
                <w:lang w:eastAsia="pl-PL"/>
              </w:rPr>
            </w:pPr>
            <w:r w:rsidRPr="0004412B">
              <w:rPr>
                <w:rFonts w:ascii="Verdana" w:eastAsia="Times New Roman" w:hAnsi="Verdana" w:cs="Arial"/>
                <w:sz w:val="24"/>
                <w:szCs w:val="24"/>
                <w:lang w:eastAsia="pl-PL"/>
              </w:rPr>
              <w:t>sprawy proceduralne i merytoryczne</w:t>
            </w:r>
          </w:p>
        </w:tc>
      </w:tr>
    </w:tbl>
    <w:p w14:paraId="08F25D54" w14:textId="77777777" w:rsidR="0004412B" w:rsidRPr="0004412B" w:rsidRDefault="0004412B" w:rsidP="0004412B">
      <w:pPr>
        <w:spacing w:line="276" w:lineRule="auto"/>
        <w:ind w:firstLine="567"/>
        <w:jc w:val="both"/>
        <w:rPr>
          <w:rFonts w:ascii="Verdana" w:eastAsia="Times New Roman" w:hAnsi="Verdana" w:cs="Arial"/>
          <w:sz w:val="24"/>
          <w:szCs w:val="24"/>
          <w:lang w:eastAsia="pl-PL"/>
        </w:rPr>
      </w:pPr>
    </w:p>
    <w:p w14:paraId="54F30E32" w14:textId="39BB9A9B" w:rsidR="0004412B" w:rsidRPr="0004412B" w:rsidRDefault="0004412B" w:rsidP="0004412B">
      <w:pPr>
        <w:spacing w:line="276" w:lineRule="auto"/>
        <w:ind w:left="709"/>
        <w:jc w:val="both"/>
        <w:rPr>
          <w:rFonts w:ascii="Verdana" w:eastAsia="Times New Roman" w:hAnsi="Verdana" w:cs="Arial"/>
          <w:sz w:val="24"/>
          <w:szCs w:val="24"/>
          <w:lang w:eastAsia="pl-PL"/>
        </w:rPr>
      </w:pPr>
      <w:r w:rsidRPr="0004412B">
        <w:rPr>
          <w:rFonts w:ascii="Verdana" w:eastAsia="Times New Roman" w:hAnsi="Verdana" w:cs="Arial"/>
          <w:sz w:val="24"/>
          <w:szCs w:val="24"/>
          <w:lang w:eastAsia="pl-PL"/>
        </w:rPr>
        <w:t xml:space="preserve">Na podstawie art. 38 ustawy z dnia 11 września 2019 r. </w:t>
      </w:r>
      <w:proofErr w:type="spellStart"/>
      <w:r w:rsidRPr="0004412B">
        <w:rPr>
          <w:rFonts w:ascii="Verdana" w:eastAsia="Times New Roman" w:hAnsi="Verdana" w:cs="Arial"/>
          <w:sz w:val="24"/>
          <w:szCs w:val="24"/>
          <w:lang w:eastAsia="pl-PL"/>
        </w:rPr>
        <w:t>Pzp</w:t>
      </w:r>
      <w:proofErr w:type="spellEnd"/>
      <w:r w:rsidRPr="0004412B">
        <w:rPr>
          <w:rFonts w:ascii="Verdana" w:eastAsia="Times New Roman" w:hAnsi="Verdana" w:cs="Arial"/>
          <w:sz w:val="24"/>
          <w:szCs w:val="24"/>
          <w:lang w:eastAsia="pl-PL"/>
        </w:rPr>
        <w:t xml:space="preserve"> jak również na podstawie zawartego w dniu </w:t>
      </w:r>
      <w:r w:rsidR="00180B87">
        <w:rPr>
          <w:rFonts w:ascii="Verdana" w:eastAsia="Times New Roman" w:hAnsi="Verdana" w:cs="Arial"/>
          <w:sz w:val="24"/>
          <w:szCs w:val="24"/>
          <w:lang w:eastAsia="pl-PL"/>
        </w:rPr>
        <w:t>20</w:t>
      </w:r>
      <w:r w:rsidRPr="0004412B">
        <w:rPr>
          <w:rFonts w:ascii="Verdana" w:eastAsia="Times New Roman" w:hAnsi="Verdana" w:cs="Arial"/>
          <w:sz w:val="24"/>
          <w:szCs w:val="24"/>
          <w:lang w:eastAsia="pl-PL"/>
        </w:rPr>
        <w:t>.06.202</w:t>
      </w:r>
      <w:r w:rsidR="00180B87">
        <w:rPr>
          <w:rFonts w:ascii="Verdana" w:eastAsia="Times New Roman" w:hAnsi="Verdana" w:cs="Arial"/>
          <w:sz w:val="24"/>
          <w:szCs w:val="24"/>
          <w:lang w:eastAsia="pl-PL"/>
        </w:rPr>
        <w:t>4</w:t>
      </w:r>
      <w:r w:rsidRPr="0004412B">
        <w:rPr>
          <w:rFonts w:ascii="Verdana" w:eastAsia="Times New Roman" w:hAnsi="Verdana" w:cs="Arial"/>
          <w:sz w:val="24"/>
          <w:szCs w:val="24"/>
          <w:lang w:eastAsia="pl-PL"/>
        </w:rPr>
        <w:t xml:space="preserve">r. porozumienia przez podmioty biorące udział w postępowaniu tj.: </w:t>
      </w:r>
    </w:p>
    <w:p w14:paraId="0B74743A" w14:textId="77777777" w:rsidR="0004412B" w:rsidRPr="0004412B" w:rsidRDefault="0004412B" w:rsidP="0004412B">
      <w:pPr>
        <w:spacing w:line="276" w:lineRule="auto"/>
        <w:ind w:left="709"/>
        <w:jc w:val="both"/>
        <w:rPr>
          <w:rFonts w:ascii="Verdana" w:eastAsia="Times New Roman" w:hAnsi="Verdana" w:cs="Arial"/>
          <w:sz w:val="24"/>
          <w:szCs w:val="24"/>
          <w:lang w:eastAsia="pl-PL"/>
        </w:rPr>
      </w:pPr>
      <w:r w:rsidRPr="0004412B">
        <w:rPr>
          <w:rFonts w:ascii="Verdana" w:eastAsia="Times New Roman" w:hAnsi="Verdana" w:cs="Arial"/>
          <w:sz w:val="24"/>
          <w:szCs w:val="24"/>
          <w:lang w:eastAsia="pl-PL"/>
        </w:rPr>
        <w:t>1/ Gmina Krasocin, ul. Macierzy Szkolnej 1 , 29-105 Krasocin;</w:t>
      </w:r>
    </w:p>
    <w:p w14:paraId="0D9B834E" w14:textId="77777777" w:rsidR="0004412B" w:rsidRPr="0004412B" w:rsidRDefault="0004412B" w:rsidP="0004412B">
      <w:pPr>
        <w:spacing w:line="276" w:lineRule="auto"/>
        <w:ind w:left="709"/>
        <w:jc w:val="both"/>
        <w:rPr>
          <w:rFonts w:ascii="Verdana" w:eastAsia="Times New Roman" w:hAnsi="Verdana" w:cs="Arial"/>
          <w:sz w:val="24"/>
          <w:szCs w:val="24"/>
          <w:lang w:eastAsia="pl-PL"/>
        </w:rPr>
      </w:pPr>
      <w:r w:rsidRPr="0004412B">
        <w:rPr>
          <w:rFonts w:ascii="Verdana" w:eastAsia="Times New Roman" w:hAnsi="Verdana" w:cs="Arial"/>
          <w:sz w:val="24"/>
          <w:szCs w:val="24"/>
          <w:lang w:eastAsia="pl-PL"/>
        </w:rPr>
        <w:t>2/ Zespół Placówek Oświatowych im Jana Pawła II w Bukowie, Bukowa, ul. Szkolna 8, 29 – 105 Krasocin;</w:t>
      </w:r>
      <w:r w:rsidRPr="0004412B">
        <w:rPr>
          <w:rFonts w:ascii="Verdana" w:eastAsia="Times New Roman" w:hAnsi="Verdana" w:cs="Arial"/>
          <w:sz w:val="24"/>
          <w:szCs w:val="24"/>
          <w:lang w:eastAsia="pl-PL"/>
        </w:rPr>
        <w:tab/>
      </w:r>
    </w:p>
    <w:p w14:paraId="2208FD96" w14:textId="77777777" w:rsidR="0004412B" w:rsidRPr="0004412B" w:rsidRDefault="0004412B" w:rsidP="0004412B">
      <w:pPr>
        <w:spacing w:line="276" w:lineRule="auto"/>
        <w:ind w:left="709"/>
        <w:jc w:val="both"/>
        <w:rPr>
          <w:rFonts w:ascii="Verdana" w:eastAsia="Times New Roman" w:hAnsi="Verdana" w:cs="Arial"/>
          <w:sz w:val="24"/>
          <w:szCs w:val="24"/>
          <w:lang w:eastAsia="pl-PL"/>
        </w:rPr>
      </w:pPr>
      <w:r w:rsidRPr="0004412B">
        <w:rPr>
          <w:rFonts w:ascii="Verdana" w:eastAsia="Times New Roman" w:hAnsi="Verdana" w:cs="Arial"/>
          <w:sz w:val="24"/>
          <w:szCs w:val="24"/>
          <w:lang w:eastAsia="pl-PL"/>
        </w:rPr>
        <w:t>3/ Zespół Placówek Oświatowych im. rot. Witolda Pileckiego w Krasocinie, ul. Floriańska 1, 29-105 Krasocin;</w:t>
      </w:r>
    </w:p>
    <w:p w14:paraId="4DF52A73" w14:textId="77777777" w:rsidR="0004412B" w:rsidRPr="0004412B" w:rsidRDefault="0004412B" w:rsidP="0004412B">
      <w:pPr>
        <w:spacing w:line="276" w:lineRule="auto"/>
        <w:ind w:left="709"/>
        <w:jc w:val="both"/>
        <w:rPr>
          <w:rFonts w:ascii="Verdana" w:eastAsia="Times New Roman" w:hAnsi="Verdana" w:cs="Arial"/>
          <w:sz w:val="24"/>
          <w:szCs w:val="24"/>
          <w:lang w:eastAsia="pl-PL"/>
        </w:rPr>
      </w:pPr>
      <w:r w:rsidRPr="0004412B">
        <w:rPr>
          <w:rFonts w:ascii="Verdana" w:eastAsia="Times New Roman" w:hAnsi="Verdana" w:cs="Arial"/>
          <w:sz w:val="24"/>
          <w:szCs w:val="24"/>
          <w:lang w:eastAsia="pl-PL"/>
        </w:rPr>
        <w:t xml:space="preserve">4/ Zespół Placówek Oświatowych w Olesznie, Oleszno, ul. Szkolna 34, 29–05 Krasocin; </w:t>
      </w:r>
    </w:p>
    <w:p w14:paraId="516A5824" w14:textId="77777777" w:rsidR="0004412B" w:rsidRPr="0004412B" w:rsidRDefault="0004412B" w:rsidP="0004412B">
      <w:pPr>
        <w:spacing w:line="276" w:lineRule="auto"/>
        <w:ind w:left="709"/>
        <w:jc w:val="both"/>
        <w:rPr>
          <w:rFonts w:ascii="Verdana" w:eastAsia="Times New Roman" w:hAnsi="Verdana" w:cs="Arial"/>
          <w:sz w:val="24"/>
          <w:szCs w:val="24"/>
          <w:lang w:eastAsia="pl-PL"/>
        </w:rPr>
      </w:pPr>
      <w:r w:rsidRPr="0004412B">
        <w:rPr>
          <w:rFonts w:ascii="Verdana" w:eastAsia="Times New Roman" w:hAnsi="Verdana" w:cs="Arial"/>
          <w:sz w:val="24"/>
          <w:szCs w:val="24"/>
          <w:lang w:eastAsia="pl-PL"/>
        </w:rPr>
        <w:t>5/ Szkoła Podstawowa im. Prymasa Tysiąclecia w Mieczynie, Mieczyn 8, 29–105 Krasocin;</w:t>
      </w:r>
    </w:p>
    <w:p w14:paraId="77C43929" w14:textId="77777777" w:rsidR="0004412B" w:rsidRPr="0004412B" w:rsidRDefault="0004412B" w:rsidP="0004412B">
      <w:pPr>
        <w:spacing w:line="276" w:lineRule="auto"/>
        <w:ind w:left="709"/>
        <w:jc w:val="both"/>
        <w:rPr>
          <w:rFonts w:ascii="Verdana" w:eastAsia="Times New Roman" w:hAnsi="Verdana" w:cs="Arial"/>
          <w:sz w:val="24"/>
          <w:szCs w:val="24"/>
          <w:lang w:eastAsia="pl-PL"/>
        </w:rPr>
      </w:pPr>
      <w:r w:rsidRPr="0004412B">
        <w:rPr>
          <w:rFonts w:ascii="Verdana" w:eastAsia="Times New Roman" w:hAnsi="Verdana" w:cs="Arial"/>
          <w:sz w:val="24"/>
          <w:szCs w:val="24"/>
          <w:lang w:eastAsia="pl-PL"/>
        </w:rPr>
        <w:t xml:space="preserve">6/ Szkoła Podstawowa im. Jana Pawła II w Czostkowie, Czostków 83, 29-105 Krasocin; </w:t>
      </w:r>
    </w:p>
    <w:p w14:paraId="3DD1E32A" w14:textId="77777777" w:rsidR="0004412B" w:rsidRPr="0004412B" w:rsidRDefault="0004412B" w:rsidP="0004412B">
      <w:pPr>
        <w:spacing w:line="276" w:lineRule="auto"/>
        <w:ind w:left="709"/>
        <w:jc w:val="both"/>
        <w:rPr>
          <w:rFonts w:ascii="Verdana" w:eastAsia="Times New Roman" w:hAnsi="Verdana" w:cs="Arial"/>
          <w:sz w:val="24"/>
          <w:szCs w:val="24"/>
          <w:lang w:eastAsia="pl-PL"/>
        </w:rPr>
      </w:pPr>
      <w:r w:rsidRPr="0004412B">
        <w:rPr>
          <w:rFonts w:ascii="Verdana" w:eastAsia="Times New Roman" w:hAnsi="Verdana" w:cs="Arial"/>
          <w:sz w:val="24"/>
          <w:szCs w:val="24"/>
          <w:lang w:eastAsia="pl-PL"/>
        </w:rPr>
        <w:t>7/ Gminny Zakład Opieki Zdrowotnej w Krasocinie, ul. 1-go Maja 8, 29-105 Krasocin.</w:t>
      </w:r>
    </w:p>
    <w:p w14:paraId="3804931B" w14:textId="77777777" w:rsidR="0004412B" w:rsidRPr="0004412B" w:rsidRDefault="0004412B" w:rsidP="0004412B">
      <w:pPr>
        <w:spacing w:line="276" w:lineRule="auto"/>
        <w:ind w:left="709"/>
        <w:jc w:val="both"/>
        <w:rPr>
          <w:rFonts w:ascii="Verdana" w:eastAsia="Times New Roman" w:hAnsi="Verdana" w:cs="Arial"/>
          <w:sz w:val="24"/>
          <w:szCs w:val="24"/>
          <w:lang w:eastAsia="pl-PL"/>
        </w:rPr>
      </w:pPr>
      <w:r w:rsidRPr="0004412B">
        <w:rPr>
          <w:rFonts w:ascii="Verdana" w:eastAsia="Times New Roman" w:hAnsi="Verdana" w:cs="Arial"/>
          <w:sz w:val="24"/>
          <w:szCs w:val="24"/>
          <w:lang w:eastAsia="pl-PL"/>
        </w:rPr>
        <w:t xml:space="preserve">Gmina Krasocin zgodnie z postanowieniami art. 38 ust. 2 ustawy </w:t>
      </w:r>
      <w:proofErr w:type="spellStart"/>
      <w:r w:rsidRPr="0004412B">
        <w:rPr>
          <w:rFonts w:ascii="Verdana" w:eastAsia="Times New Roman" w:hAnsi="Verdana" w:cs="Arial"/>
          <w:sz w:val="24"/>
          <w:szCs w:val="24"/>
          <w:lang w:eastAsia="pl-PL"/>
        </w:rPr>
        <w:t>Pzp</w:t>
      </w:r>
      <w:proofErr w:type="spellEnd"/>
      <w:r w:rsidRPr="0004412B">
        <w:rPr>
          <w:rFonts w:ascii="Verdana" w:eastAsia="Times New Roman" w:hAnsi="Verdana" w:cs="Arial"/>
          <w:sz w:val="24"/>
          <w:szCs w:val="24"/>
          <w:lang w:eastAsia="pl-PL"/>
        </w:rPr>
        <w:t xml:space="preserve"> przeprowadza postępowanie w ich imieniu i na ich rzecz. Po zakończeniu postępowania podmioty biorące udział w postępowaniu zawrą oddzielne umowy wynikające z postępowania.</w:t>
      </w:r>
    </w:p>
    <w:p w14:paraId="573450F4" w14:textId="3803A993" w:rsidR="001D2CD5" w:rsidRPr="00A31771" w:rsidRDefault="001D2CD5" w:rsidP="007953E0">
      <w:pPr>
        <w:pStyle w:val="Akapitzlist"/>
        <w:numPr>
          <w:ilvl w:val="1"/>
          <w:numId w:val="6"/>
        </w:numPr>
        <w:spacing w:line="276" w:lineRule="auto"/>
        <w:ind w:left="709" w:hanging="709"/>
        <w:jc w:val="both"/>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lastRenderedPageBreak/>
        <w:t xml:space="preserve">Adres strony internetowej, na której udostępniane będą zmiany </w:t>
      </w:r>
      <w:r w:rsidR="00A31771">
        <w:rPr>
          <w:rFonts w:ascii="Verdana" w:eastAsia="Times New Roman" w:hAnsi="Verdana" w:cs="Arial"/>
          <w:b/>
          <w:sz w:val="24"/>
          <w:szCs w:val="26"/>
          <w:lang w:eastAsia="pl-PL"/>
        </w:rPr>
        <w:br/>
      </w:r>
      <w:r w:rsidRPr="00A31771">
        <w:rPr>
          <w:rFonts w:ascii="Verdana" w:eastAsia="Times New Roman" w:hAnsi="Verdana" w:cs="Arial"/>
          <w:b/>
          <w:sz w:val="24"/>
          <w:szCs w:val="26"/>
          <w:lang w:eastAsia="pl-PL"/>
        </w:rPr>
        <w:t>i wyjaśnienia treści SWZ oraz inne dokumenty zamówienia bezpośrednio związane z postępowaniem o udzielenie zamówienia</w:t>
      </w:r>
    </w:p>
    <w:p w14:paraId="0D1280DA" w14:textId="77777777" w:rsidR="00163D35" w:rsidRPr="00A31771" w:rsidRDefault="00000000" w:rsidP="007953E0">
      <w:pPr>
        <w:spacing w:line="276" w:lineRule="auto"/>
        <w:ind w:firstLine="708"/>
        <w:jc w:val="both"/>
        <w:rPr>
          <w:rFonts w:ascii="Verdana" w:eastAsia="Times New Roman" w:hAnsi="Verdana" w:cs="Arial"/>
          <w:sz w:val="24"/>
          <w:szCs w:val="26"/>
          <w:lang w:eastAsia="pl-PL"/>
        </w:rPr>
      </w:pPr>
      <w:hyperlink r:id="rId11" w:history="1">
        <w:r w:rsidR="00163D35" w:rsidRPr="00A31771">
          <w:rPr>
            <w:rStyle w:val="Hipercze"/>
            <w:rFonts w:ascii="Verdana" w:eastAsia="Times New Roman" w:hAnsi="Verdana" w:cs="Arial"/>
            <w:sz w:val="24"/>
            <w:szCs w:val="26"/>
            <w:lang w:eastAsia="pl-PL"/>
          </w:rPr>
          <w:t>https://platformazakupowa.pl/pn/ug_krasocin</w:t>
        </w:r>
      </w:hyperlink>
      <w:r w:rsidR="00163D35" w:rsidRPr="00A31771">
        <w:rPr>
          <w:rFonts w:ascii="Verdana" w:eastAsia="Times New Roman" w:hAnsi="Verdana" w:cs="Arial"/>
          <w:sz w:val="24"/>
          <w:szCs w:val="26"/>
          <w:lang w:eastAsia="pl-PL"/>
        </w:rPr>
        <w:t xml:space="preserve"> </w:t>
      </w:r>
    </w:p>
    <w:p w14:paraId="19E5E75E" w14:textId="77777777" w:rsidR="001D2CD5" w:rsidRPr="00A31771" w:rsidRDefault="00163D35" w:rsidP="007953E0">
      <w:pPr>
        <w:pStyle w:val="Akapitzlist"/>
        <w:numPr>
          <w:ilvl w:val="1"/>
          <w:numId w:val="6"/>
        </w:numPr>
        <w:spacing w:line="276" w:lineRule="auto"/>
        <w:ind w:left="709" w:hanging="709"/>
        <w:rPr>
          <w:rFonts w:ascii="Verdana" w:eastAsia="Times New Roman" w:hAnsi="Verdana" w:cs="Arial"/>
          <w:b/>
          <w:sz w:val="24"/>
          <w:szCs w:val="24"/>
          <w:lang w:eastAsia="pl-PL"/>
        </w:rPr>
      </w:pPr>
      <w:r w:rsidRPr="00A31771">
        <w:rPr>
          <w:rFonts w:ascii="Verdana" w:eastAsia="Times New Roman" w:hAnsi="Verdana" w:cs="Arial"/>
          <w:b/>
          <w:sz w:val="24"/>
          <w:szCs w:val="24"/>
          <w:lang w:eastAsia="pl-PL"/>
        </w:rPr>
        <w:t>Tryb udzielenia zamówienia</w:t>
      </w:r>
    </w:p>
    <w:p w14:paraId="23E9AF28" w14:textId="48F0F775" w:rsidR="00240830" w:rsidRPr="00A31771" w:rsidRDefault="00240830">
      <w:pPr>
        <w:pStyle w:val="Akapitzlist"/>
        <w:numPr>
          <w:ilvl w:val="0"/>
          <w:numId w:val="33"/>
        </w:numPr>
        <w:tabs>
          <w:tab w:val="left" w:pos="993"/>
        </w:tabs>
        <w:spacing w:line="276" w:lineRule="auto"/>
        <w:ind w:left="993" w:hanging="284"/>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Postępowanie prowadzone jest  w trybie przetargu nieograniczonego na podstawie art. 132 ustawy z dnia 11 września 2019 r. - Prawo zamówień publicznych </w:t>
      </w:r>
      <w:r w:rsidR="00DE48CF" w:rsidRPr="00A31771">
        <w:rPr>
          <w:rFonts w:ascii="Verdana" w:eastAsia="Times New Roman" w:hAnsi="Verdana" w:cs="Arial"/>
          <w:sz w:val="24"/>
          <w:szCs w:val="24"/>
          <w:lang w:eastAsia="pl-PL"/>
        </w:rPr>
        <w:t>(</w:t>
      </w:r>
      <w:r w:rsidRPr="00A31771">
        <w:rPr>
          <w:rFonts w:ascii="Verdana" w:eastAsia="Times New Roman" w:hAnsi="Verdana" w:cs="Arial"/>
          <w:sz w:val="24"/>
          <w:szCs w:val="24"/>
          <w:lang w:eastAsia="pl-PL"/>
        </w:rPr>
        <w:t>Dz.U. 202</w:t>
      </w:r>
      <w:r w:rsidR="00C93B97" w:rsidRPr="00A31771">
        <w:rPr>
          <w:rFonts w:ascii="Verdana" w:eastAsia="Times New Roman" w:hAnsi="Verdana" w:cs="Arial"/>
          <w:sz w:val="24"/>
          <w:szCs w:val="24"/>
          <w:lang w:eastAsia="pl-PL"/>
        </w:rPr>
        <w:t xml:space="preserve">3 </w:t>
      </w:r>
      <w:r w:rsidRPr="00A31771">
        <w:rPr>
          <w:rFonts w:ascii="Verdana" w:eastAsia="Times New Roman" w:hAnsi="Verdana" w:cs="Arial"/>
          <w:sz w:val="24"/>
          <w:szCs w:val="24"/>
          <w:lang w:eastAsia="pl-PL"/>
        </w:rPr>
        <w:t xml:space="preserve">poz. </w:t>
      </w:r>
      <w:r w:rsidR="00C93B97" w:rsidRPr="00A31771">
        <w:rPr>
          <w:rFonts w:ascii="Verdana" w:eastAsia="Times New Roman" w:hAnsi="Verdana" w:cs="Arial"/>
          <w:sz w:val="24"/>
          <w:szCs w:val="24"/>
          <w:lang w:eastAsia="pl-PL"/>
        </w:rPr>
        <w:t xml:space="preserve">1605 </w:t>
      </w:r>
      <w:r w:rsidR="00DE48CF" w:rsidRPr="00A31771">
        <w:rPr>
          <w:rFonts w:ascii="Verdana" w:eastAsia="Times New Roman" w:hAnsi="Verdana" w:cs="Arial"/>
          <w:sz w:val="24"/>
          <w:szCs w:val="24"/>
          <w:lang w:eastAsia="pl-PL"/>
        </w:rPr>
        <w:t>ze zm.)</w:t>
      </w:r>
      <w:r w:rsidR="006E4045" w:rsidRPr="00A31771">
        <w:rPr>
          <w:rFonts w:ascii="Verdana" w:eastAsia="Times New Roman" w:hAnsi="Verdana" w:cs="Arial"/>
          <w:sz w:val="24"/>
          <w:szCs w:val="24"/>
          <w:lang w:eastAsia="pl-PL"/>
        </w:rPr>
        <w:t>.</w:t>
      </w:r>
    </w:p>
    <w:p w14:paraId="56F1593D" w14:textId="77777777" w:rsidR="00163D35" w:rsidRPr="00A31771" w:rsidRDefault="00240830">
      <w:pPr>
        <w:pStyle w:val="Akapitzlist"/>
        <w:numPr>
          <w:ilvl w:val="0"/>
          <w:numId w:val="33"/>
        </w:numPr>
        <w:tabs>
          <w:tab w:val="left" w:pos="993"/>
        </w:tabs>
        <w:spacing w:line="276" w:lineRule="auto"/>
        <w:ind w:left="993" w:hanging="284"/>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Zamawiający, zgodnie z art. 139 </w:t>
      </w:r>
      <w:proofErr w:type="spellStart"/>
      <w:r w:rsidRPr="00A31771">
        <w:rPr>
          <w:rFonts w:ascii="Verdana" w:eastAsia="Times New Roman" w:hAnsi="Verdana" w:cs="Arial"/>
          <w:sz w:val="24"/>
          <w:szCs w:val="24"/>
          <w:lang w:eastAsia="pl-PL"/>
        </w:rPr>
        <w:t>Pzp</w:t>
      </w:r>
      <w:proofErr w:type="spellEnd"/>
      <w:r w:rsidRPr="00A31771">
        <w:rPr>
          <w:rFonts w:ascii="Verdana" w:eastAsia="Times New Roman" w:hAnsi="Verdana" w:cs="Arial"/>
          <w:sz w:val="24"/>
          <w:szCs w:val="24"/>
          <w:lang w:eastAsia="pl-PL"/>
        </w:rPr>
        <w:t xml:space="preserve">, przewiduje </w:t>
      </w:r>
      <w:r w:rsidRPr="00A31771">
        <w:rPr>
          <w:rFonts w:ascii="Verdana" w:eastAsia="Times New Roman" w:hAnsi="Verdana" w:cs="Arial"/>
          <w:b/>
          <w:sz w:val="24"/>
          <w:szCs w:val="24"/>
          <w:lang w:eastAsia="pl-PL"/>
        </w:rPr>
        <w:t>procedurę odwróconą</w:t>
      </w:r>
      <w:r w:rsidRPr="00A31771">
        <w:rPr>
          <w:rFonts w:ascii="Verdana" w:eastAsia="Times New Roman" w:hAnsi="Verdana" w:cs="Arial"/>
          <w:sz w:val="24"/>
          <w:szCs w:val="24"/>
          <w:lang w:eastAsia="pl-PL"/>
        </w:rPr>
        <w:t xml:space="preserve"> tj. najpierw dokona badania i oceny ofert, a następnie dokona kwalifikacji podmiotowej wykonawcy, którego  oferta została najwyżej oceniona, w zakresie braku podstaw wykluczenia oraz spełniania warunków udziału w postępowaniu.</w:t>
      </w:r>
      <w:r w:rsidR="00163D35" w:rsidRPr="00A31771">
        <w:rPr>
          <w:rFonts w:ascii="Verdana" w:eastAsia="Times New Roman" w:hAnsi="Verdana" w:cs="Arial"/>
          <w:sz w:val="24"/>
          <w:szCs w:val="24"/>
          <w:lang w:eastAsia="pl-PL"/>
        </w:rPr>
        <w:t xml:space="preserve"> </w:t>
      </w:r>
    </w:p>
    <w:p w14:paraId="03F94C7C" w14:textId="77777777" w:rsidR="00163D35" w:rsidRPr="00A31771" w:rsidRDefault="00163D35" w:rsidP="007953E0">
      <w:pPr>
        <w:pStyle w:val="Akapitzlist"/>
        <w:numPr>
          <w:ilvl w:val="1"/>
          <w:numId w:val="6"/>
        </w:numPr>
        <w:spacing w:line="276" w:lineRule="auto"/>
        <w:ind w:left="709" w:hanging="709"/>
        <w:rPr>
          <w:rFonts w:ascii="Verdana" w:eastAsia="Times New Roman" w:hAnsi="Verdana" w:cs="Arial"/>
          <w:b/>
          <w:sz w:val="24"/>
          <w:szCs w:val="24"/>
          <w:lang w:eastAsia="pl-PL"/>
        </w:rPr>
      </w:pPr>
      <w:r w:rsidRPr="00A31771">
        <w:rPr>
          <w:rFonts w:ascii="Verdana" w:eastAsia="Times New Roman" w:hAnsi="Verdana" w:cs="Arial"/>
          <w:b/>
          <w:sz w:val="24"/>
          <w:szCs w:val="24"/>
          <w:lang w:eastAsia="pl-PL"/>
        </w:rPr>
        <w:t>Podstawa prawna opracowania specyfikacji warunków zamówienia:</w:t>
      </w:r>
    </w:p>
    <w:p w14:paraId="0DF7E3ED" w14:textId="44904B40" w:rsidR="004B68F3" w:rsidRPr="00A31771" w:rsidRDefault="00163D35" w:rsidP="007953E0">
      <w:pPr>
        <w:pStyle w:val="Akapitzlist"/>
        <w:numPr>
          <w:ilvl w:val="0"/>
          <w:numId w:val="7"/>
        </w:numPr>
        <w:spacing w:line="276" w:lineRule="auto"/>
        <w:ind w:left="993" w:hanging="284"/>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Ustawa z dnia </w:t>
      </w:r>
      <w:r w:rsidR="006E4045" w:rsidRPr="00A31771">
        <w:rPr>
          <w:rFonts w:ascii="Verdana" w:eastAsia="Times New Roman" w:hAnsi="Verdana" w:cs="Arial"/>
          <w:sz w:val="24"/>
          <w:szCs w:val="24"/>
          <w:lang w:eastAsia="pl-PL"/>
        </w:rPr>
        <w:t>11 września 2019</w:t>
      </w:r>
      <w:r w:rsidRPr="00A31771">
        <w:rPr>
          <w:rFonts w:ascii="Verdana" w:eastAsia="Times New Roman" w:hAnsi="Verdana" w:cs="Arial"/>
          <w:sz w:val="24"/>
          <w:szCs w:val="24"/>
          <w:lang w:eastAsia="pl-PL"/>
        </w:rPr>
        <w:t xml:space="preserve"> Prawo zamówień publicznych (</w:t>
      </w:r>
      <w:proofErr w:type="spellStart"/>
      <w:r w:rsidRPr="00A31771">
        <w:rPr>
          <w:rFonts w:ascii="Verdana" w:eastAsia="Times New Roman" w:hAnsi="Verdana" w:cs="Arial"/>
          <w:sz w:val="24"/>
          <w:szCs w:val="24"/>
          <w:lang w:eastAsia="pl-PL"/>
        </w:rPr>
        <w:t>t.j</w:t>
      </w:r>
      <w:proofErr w:type="spellEnd"/>
      <w:r w:rsidRPr="00A31771">
        <w:rPr>
          <w:rFonts w:ascii="Verdana" w:eastAsia="Times New Roman" w:hAnsi="Verdana" w:cs="Arial"/>
          <w:sz w:val="24"/>
          <w:szCs w:val="24"/>
          <w:lang w:eastAsia="pl-PL"/>
        </w:rPr>
        <w:t>. Dz. U. z 202</w:t>
      </w:r>
      <w:r w:rsidR="00C93B97" w:rsidRPr="00A31771">
        <w:rPr>
          <w:rFonts w:ascii="Verdana" w:eastAsia="Times New Roman" w:hAnsi="Verdana" w:cs="Arial"/>
          <w:sz w:val="24"/>
          <w:szCs w:val="24"/>
          <w:lang w:eastAsia="pl-PL"/>
        </w:rPr>
        <w:t>3</w:t>
      </w:r>
      <w:r w:rsidRPr="00A31771">
        <w:rPr>
          <w:rFonts w:ascii="Verdana" w:eastAsia="Times New Roman" w:hAnsi="Verdana" w:cs="Arial"/>
          <w:sz w:val="24"/>
          <w:szCs w:val="24"/>
          <w:lang w:eastAsia="pl-PL"/>
        </w:rPr>
        <w:t xml:space="preserve">r., poz. </w:t>
      </w:r>
      <w:r w:rsidR="006E4045" w:rsidRPr="00A31771">
        <w:rPr>
          <w:rFonts w:ascii="Verdana" w:eastAsia="Times New Roman" w:hAnsi="Verdana" w:cs="Arial"/>
          <w:sz w:val="24"/>
          <w:szCs w:val="24"/>
          <w:lang w:eastAsia="pl-PL"/>
        </w:rPr>
        <w:t>1</w:t>
      </w:r>
      <w:r w:rsidR="00C93B97" w:rsidRPr="00A31771">
        <w:rPr>
          <w:rFonts w:ascii="Verdana" w:eastAsia="Times New Roman" w:hAnsi="Verdana" w:cs="Arial"/>
          <w:sz w:val="24"/>
          <w:szCs w:val="24"/>
          <w:lang w:eastAsia="pl-PL"/>
        </w:rPr>
        <w:t>605</w:t>
      </w:r>
      <w:r w:rsidR="008B7927" w:rsidRPr="00A31771">
        <w:rPr>
          <w:rFonts w:ascii="Verdana" w:eastAsia="Times New Roman" w:hAnsi="Verdana" w:cs="Arial"/>
          <w:sz w:val="24"/>
          <w:szCs w:val="24"/>
          <w:lang w:eastAsia="pl-PL"/>
        </w:rPr>
        <w:t xml:space="preserve"> </w:t>
      </w:r>
      <w:r w:rsidR="00DE48CF" w:rsidRPr="00A31771">
        <w:rPr>
          <w:rFonts w:ascii="Verdana" w:eastAsia="Times New Roman" w:hAnsi="Verdana" w:cs="Arial"/>
          <w:sz w:val="24"/>
          <w:szCs w:val="24"/>
          <w:lang w:eastAsia="pl-PL"/>
        </w:rPr>
        <w:t>ze zm.</w:t>
      </w:r>
      <w:r w:rsidR="006E4045" w:rsidRPr="00A31771">
        <w:rPr>
          <w:rFonts w:ascii="Verdana" w:eastAsia="Times New Roman" w:hAnsi="Verdana" w:cs="Arial"/>
          <w:sz w:val="24"/>
          <w:szCs w:val="24"/>
          <w:lang w:eastAsia="pl-PL"/>
        </w:rPr>
        <w:t>).</w:t>
      </w:r>
    </w:p>
    <w:p w14:paraId="79EFBB62" w14:textId="4FB1BB5D" w:rsidR="00DB41BA" w:rsidRPr="00A31771" w:rsidRDefault="00DB41BA" w:rsidP="007953E0">
      <w:pPr>
        <w:pStyle w:val="Akapitzlist"/>
        <w:numPr>
          <w:ilvl w:val="0"/>
          <w:numId w:val="7"/>
        </w:numPr>
        <w:spacing w:line="276" w:lineRule="auto"/>
        <w:ind w:left="993" w:hanging="284"/>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Obwieszczenie Ministra Rozwoju i Technologii z dnia 20 grudnia 2021 r. </w:t>
      </w:r>
      <w:r w:rsidR="00C93B97" w:rsidRPr="00A31771">
        <w:rPr>
          <w:rFonts w:ascii="Verdana" w:eastAsia="Times New Roman" w:hAnsi="Verdana" w:cs="Arial"/>
          <w:sz w:val="24"/>
          <w:szCs w:val="24"/>
          <w:lang w:eastAsia="pl-PL"/>
        </w:rPr>
        <w:t>z dnia 22 grudnia 2023 r. w sprawie aktualnego progu unijnego, jego równowartości w złotych oraz średniego kursu złotego w stosunku do euro stanowiącego podstawę przeliczania wartości umów koncesji</w:t>
      </w:r>
    </w:p>
    <w:p w14:paraId="7CF498F5" w14:textId="77777777" w:rsidR="00294D1D" w:rsidRPr="00A31771" w:rsidRDefault="00163D35" w:rsidP="007953E0">
      <w:pPr>
        <w:pStyle w:val="Akapitzlist"/>
        <w:numPr>
          <w:ilvl w:val="0"/>
          <w:numId w:val="7"/>
        </w:numPr>
        <w:spacing w:line="276" w:lineRule="auto"/>
        <w:ind w:left="993" w:hanging="284"/>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w:t>
      </w:r>
    </w:p>
    <w:p w14:paraId="4E9CE0AB" w14:textId="7F8D396D" w:rsidR="00294D1D" w:rsidRPr="00A31771" w:rsidRDefault="00163D35" w:rsidP="007953E0">
      <w:pPr>
        <w:pStyle w:val="Akapitzlist"/>
        <w:numPr>
          <w:ilvl w:val="0"/>
          <w:numId w:val="7"/>
        </w:numPr>
        <w:spacing w:line="276" w:lineRule="auto"/>
        <w:ind w:left="993" w:hanging="284"/>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Rozporządzenie Ministra Rozwoju, Pracy i Technologii z dnia 23 grudnia 2020 r. w sprawie podmiotowych środków dowodowych oraz innych dokumentów lub oświadczeń, jakich może żądać zamawiający od wykonawcy (Dz. U. 2020 r., poz. 2415);</w:t>
      </w:r>
    </w:p>
    <w:p w14:paraId="7363EF16" w14:textId="77777777" w:rsidR="00163D35" w:rsidRPr="00A31771" w:rsidRDefault="00163D35" w:rsidP="007953E0">
      <w:pPr>
        <w:pStyle w:val="Akapitzlist"/>
        <w:numPr>
          <w:ilvl w:val="0"/>
          <w:numId w:val="7"/>
        </w:numPr>
        <w:spacing w:line="276" w:lineRule="auto"/>
        <w:ind w:left="993" w:hanging="284"/>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Rozporządzenie Prezesa Rady Ministrów z dnia 30 grudnia 2020 r. w sprawie postępowania przy rozpoznawaniu </w:t>
      </w:r>
      <w:proofErr w:type="spellStart"/>
      <w:r w:rsidRPr="00A31771">
        <w:rPr>
          <w:rFonts w:ascii="Verdana" w:eastAsia="Times New Roman" w:hAnsi="Verdana" w:cs="Arial"/>
          <w:sz w:val="24"/>
          <w:szCs w:val="24"/>
          <w:lang w:eastAsia="pl-PL"/>
        </w:rPr>
        <w:t>odwołań</w:t>
      </w:r>
      <w:proofErr w:type="spellEnd"/>
      <w:r w:rsidRPr="00A31771">
        <w:rPr>
          <w:rFonts w:ascii="Verdana" w:eastAsia="Times New Roman" w:hAnsi="Verdana" w:cs="Arial"/>
          <w:sz w:val="24"/>
          <w:szCs w:val="24"/>
          <w:lang w:eastAsia="pl-PL"/>
        </w:rPr>
        <w:t xml:space="preserve"> przez Krajową Izbę Odwoławczą (Dz. </w:t>
      </w:r>
      <w:proofErr w:type="spellStart"/>
      <w:r w:rsidRPr="00A31771">
        <w:rPr>
          <w:rFonts w:ascii="Verdana" w:eastAsia="Times New Roman" w:hAnsi="Verdana" w:cs="Arial"/>
          <w:sz w:val="24"/>
          <w:szCs w:val="24"/>
          <w:lang w:eastAsia="pl-PL"/>
        </w:rPr>
        <w:t>U.</w:t>
      </w:r>
      <w:r w:rsidR="002922D5" w:rsidRPr="00A31771">
        <w:rPr>
          <w:rFonts w:ascii="Verdana" w:eastAsia="Times New Roman" w:hAnsi="Verdana" w:cs="Arial"/>
          <w:sz w:val="24"/>
          <w:szCs w:val="24"/>
          <w:lang w:eastAsia="pl-PL"/>
        </w:rPr>
        <w:t>z</w:t>
      </w:r>
      <w:proofErr w:type="spellEnd"/>
      <w:r w:rsidR="002922D5" w:rsidRPr="00A31771">
        <w:rPr>
          <w:rFonts w:ascii="Verdana" w:eastAsia="Times New Roman" w:hAnsi="Verdana" w:cs="Arial"/>
          <w:sz w:val="24"/>
          <w:szCs w:val="24"/>
          <w:lang w:eastAsia="pl-PL"/>
        </w:rPr>
        <w:t xml:space="preserve"> 2020r.</w:t>
      </w:r>
      <w:r w:rsidRPr="00A31771">
        <w:rPr>
          <w:rFonts w:ascii="Verdana" w:eastAsia="Times New Roman" w:hAnsi="Verdana" w:cs="Arial"/>
          <w:sz w:val="24"/>
          <w:szCs w:val="24"/>
          <w:lang w:eastAsia="pl-PL"/>
        </w:rPr>
        <w:t xml:space="preserve"> poz. 2453).</w:t>
      </w:r>
    </w:p>
    <w:p w14:paraId="5BD81F91" w14:textId="77777777" w:rsidR="00163D35" w:rsidRPr="00A31771" w:rsidRDefault="00163D35" w:rsidP="007953E0">
      <w:pPr>
        <w:pStyle w:val="Akapitzlist"/>
        <w:numPr>
          <w:ilvl w:val="1"/>
          <w:numId w:val="6"/>
        </w:numPr>
        <w:tabs>
          <w:tab w:val="left" w:pos="709"/>
        </w:tabs>
        <w:spacing w:line="276" w:lineRule="auto"/>
        <w:ind w:left="0" w:firstLine="0"/>
        <w:rPr>
          <w:rFonts w:ascii="Verdana" w:eastAsia="Times New Roman" w:hAnsi="Verdana" w:cs="Arial"/>
          <w:b/>
          <w:sz w:val="24"/>
          <w:szCs w:val="24"/>
          <w:lang w:eastAsia="pl-PL"/>
        </w:rPr>
      </w:pPr>
      <w:r w:rsidRPr="00A31771">
        <w:rPr>
          <w:rFonts w:ascii="Verdana" w:eastAsia="Times New Roman" w:hAnsi="Verdana" w:cs="Arial"/>
          <w:b/>
          <w:sz w:val="24"/>
          <w:szCs w:val="24"/>
          <w:lang w:eastAsia="pl-PL"/>
        </w:rPr>
        <w:t>Słownik</w:t>
      </w:r>
    </w:p>
    <w:p w14:paraId="0D3FF231" w14:textId="77777777" w:rsidR="00361451" w:rsidRPr="00A31771" w:rsidRDefault="00361451" w:rsidP="007953E0">
      <w:pPr>
        <w:pStyle w:val="Akapitzlist"/>
        <w:numPr>
          <w:ilvl w:val="0"/>
          <w:numId w:val="8"/>
        </w:numPr>
        <w:spacing w:line="276" w:lineRule="auto"/>
        <w:ind w:left="993" w:hanging="284"/>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ustawa </w:t>
      </w:r>
      <w:proofErr w:type="spellStart"/>
      <w:r w:rsidRPr="00A31771">
        <w:rPr>
          <w:rFonts w:ascii="Verdana" w:eastAsia="Times New Roman" w:hAnsi="Verdana" w:cs="Arial"/>
          <w:sz w:val="24"/>
          <w:szCs w:val="24"/>
          <w:lang w:eastAsia="pl-PL"/>
        </w:rPr>
        <w:t>Pzp</w:t>
      </w:r>
      <w:proofErr w:type="spellEnd"/>
      <w:r w:rsidRPr="00A31771">
        <w:rPr>
          <w:rFonts w:ascii="Verdana" w:eastAsia="Times New Roman" w:hAnsi="Verdana" w:cs="Arial"/>
          <w:sz w:val="24"/>
          <w:szCs w:val="24"/>
          <w:lang w:eastAsia="pl-PL"/>
        </w:rPr>
        <w:t xml:space="preserve"> – ustawa z dnia 11 września 2019 r. Prawo zamówień publicznych;</w:t>
      </w:r>
    </w:p>
    <w:p w14:paraId="693B0695" w14:textId="77777777" w:rsidR="00FB0B2A" w:rsidRPr="00A31771" w:rsidRDefault="00361451" w:rsidP="007953E0">
      <w:pPr>
        <w:pStyle w:val="Akapitzlist"/>
        <w:numPr>
          <w:ilvl w:val="0"/>
          <w:numId w:val="8"/>
        </w:numPr>
        <w:spacing w:line="276" w:lineRule="auto"/>
        <w:ind w:left="993" w:hanging="284"/>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zamówienie – zamówienie publiczne, będące przedmiotem niniejszego postępowania;</w:t>
      </w:r>
    </w:p>
    <w:p w14:paraId="18787898" w14:textId="77777777" w:rsidR="00FB0B2A" w:rsidRPr="00A31771" w:rsidRDefault="00361451" w:rsidP="007953E0">
      <w:pPr>
        <w:pStyle w:val="Akapitzlist"/>
        <w:numPr>
          <w:ilvl w:val="0"/>
          <w:numId w:val="8"/>
        </w:numPr>
        <w:spacing w:line="276" w:lineRule="auto"/>
        <w:ind w:left="993" w:hanging="284"/>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postępowanie – postępowanie o udziele</w:t>
      </w:r>
      <w:r w:rsidR="00FB0B2A" w:rsidRPr="00A31771">
        <w:rPr>
          <w:rFonts w:ascii="Verdana" w:eastAsia="Times New Roman" w:hAnsi="Verdana" w:cs="Arial"/>
          <w:sz w:val="24"/>
          <w:szCs w:val="24"/>
          <w:lang w:eastAsia="pl-PL"/>
        </w:rPr>
        <w:t>nie zamówienia publicznego, którego dotyczy niniejsza SWZ;</w:t>
      </w:r>
    </w:p>
    <w:p w14:paraId="60B7195D" w14:textId="77777777" w:rsidR="00FB0B2A" w:rsidRPr="00A31771" w:rsidRDefault="00361451" w:rsidP="007953E0">
      <w:pPr>
        <w:pStyle w:val="Akapitzlist"/>
        <w:numPr>
          <w:ilvl w:val="0"/>
          <w:numId w:val="8"/>
        </w:numPr>
        <w:spacing w:line="276" w:lineRule="auto"/>
        <w:ind w:left="993" w:hanging="284"/>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Zamawiający – Gmina </w:t>
      </w:r>
      <w:r w:rsidR="00FB0B2A" w:rsidRPr="00A31771">
        <w:rPr>
          <w:rFonts w:ascii="Verdana" w:eastAsia="Times New Roman" w:hAnsi="Verdana" w:cs="Arial"/>
          <w:sz w:val="24"/>
          <w:szCs w:val="24"/>
          <w:lang w:eastAsia="pl-PL"/>
        </w:rPr>
        <w:t>Krasocin;</w:t>
      </w:r>
    </w:p>
    <w:p w14:paraId="6B54DCD3" w14:textId="77777777" w:rsidR="00FB0B2A" w:rsidRPr="00A31771" w:rsidRDefault="00361451" w:rsidP="007953E0">
      <w:pPr>
        <w:pStyle w:val="Akapitzlist"/>
        <w:numPr>
          <w:ilvl w:val="0"/>
          <w:numId w:val="8"/>
        </w:numPr>
        <w:spacing w:line="276" w:lineRule="auto"/>
        <w:ind w:left="993" w:hanging="284"/>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lastRenderedPageBreak/>
        <w:t>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31A874E7" w14:textId="4BF35802" w:rsidR="00FB0B2A" w:rsidRPr="00A31771" w:rsidRDefault="00361451" w:rsidP="007953E0">
      <w:pPr>
        <w:pStyle w:val="Akapitzlist"/>
        <w:numPr>
          <w:ilvl w:val="0"/>
          <w:numId w:val="8"/>
        </w:numPr>
        <w:spacing w:line="276" w:lineRule="auto"/>
        <w:ind w:left="993" w:hanging="284"/>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RODO - rozporządzenie Parlamentu Europejskiego i Rady (UE) 2016/679 </w:t>
      </w:r>
      <w:r w:rsidR="00A31771">
        <w:rPr>
          <w:rFonts w:ascii="Verdana" w:eastAsia="Times New Roman" w:hAnsi="Verdana" w:cs="Arial"/>
          <w:sz w:val="24"/>
          <w:szCs w:val="24"/>
          <w:lang w:eastAsia="pl-PL"/>
        </w:rPr>
        <w:br/>
      </w:r>
      <w:r w:rsidRPr="00A31771">
        <w:rPr>
          <w:rFonts w:ascii="Verdana" w:eastAsia="Times New Roman" w:hAnsi="Verdana" w:cs="Arial"/>
          <w:sz w:val="24"/>
          <w:szCs w:val="24"/>
          <w:lang w:eastAsia="pl-PL"/>
        </w:rPr>
        <w:t xml:space="preserve">z dnia 27 kwietnia 2016 r.  w sprawie ochrony osób fizycznych w związku </w:t>
      </w:r>
      <w:r w:rsidR="00A31771">
        <w:rPr>
          <w:rFonts w:ascii="Verdana" w:eastAsia="Times New Roman" w:hAnsi="Verdana" w:cs="Arial"/>
          <w:sz w:val="24"/>
          <w:szCs w:val="24"/>
          <w:lang w:eastAsia="pl-PL"/>
        </w:rPr>
        <w:br/>
      </w:r>
      <w:r w:rsidRPr="00A31771">
        <w:rPr>
          <w:rFonts w:ascii="Verdana" w:eastAsia="Times New Roman" w:hAnsi="Verdana" w:cs="Arial"/>
          <w:sz w:val="24"/>
          <w:szCs w:val="24"/>
          <w:lang w:eastAsia="pl-PL"/>
        </w:rPr>
        <w:t>z przetwarzaniem danych osobowych i w sprawie swobodnego przepływu takich danych oraz uchylenia dyrektywy 95/46/WE (ogóln</w:t>
      </w:r>
      <w:r w:rsidR="00FB0B2A" w:rsidRPr="00A31771">
        <w:rPr>
          <w:rFonts w:ascii="Verdana" w:eastAsia="Times New Roman" w:hAnsi="Verdana" w:cs="Arial"/>
          <w:sz w:val="24"/>
          <w:szCs w:val="24"/>
          <w:lang w:eastAsia="pl-PL"/>
        </w:rPr>
        <w:t>e rozporządze</w:t>
      </w:r>
      <w:r w:rsidRPr="00A31771">
        <w:rPr>
          <w:rFonts w:ascii="Verdana" w:eastAsia="Times New Roman" w:hAnsi="Verdana" w:cs="Arial"/>
          <w:sz w:val="24"/>
          <w:szCs w:val="24"/>
          <w:lang w:eastAsia="pl-PL"/>
        </w:rPr>
        <w:t xml:space="preserve">nie </w:t>
      </w:r>
      <w:r w:rsidR="00A31771">
        <w:rPr>
          <w:rFonts w:ascii="Verdana" w:eastAsia="Times New Roman" w:hAnsi="Verdana" w:cs="Arial"/>
          <w:sz w:val="24"/>
          <w:szCs w:val="24"/>
          <w:lang w:eastAsia="pl-PL"/>
        </w:rPr>
        <w:br/>
      </w:r>
      <w:r w:rsidRPr="00A31771">
        <w:rPr>
          <w:rFonts w:ascii="Verdana" w:eastAsia="Times New Roman" w:hAnsi="Verdana" w:cs="Arial"/>
          <w:sz w:val="24"/>
          <w:szCs w:val="24"/>
          <w:lang w:eastAsia="pl-PL"/>
        </w:rPr>
        <w:t>o ochronie danych) (Dz. Urz. UE L 119 z 04.05.2016, str. 1),</w:t>
      </w:r>
    </w:p>
    <w:p w14:paraId="26998B46" w14:textId="77777777" w:rsidR="00FD591E" w:rsidRPr="00A31771" w:rsidRDefault="00361451" w:rsidP="007953E0">
      <w:pPr>
        <w:pStyle w:val="Akapitzlist"/>
        <w:numPr>
          <w:ilvl w:val="0"/>
          <w:numId w:val="8"/>
        </w:numPr>
        <w:spacing w:line="276" w:lineRule="auto"/>
        <w:ind w:left="993" w:hanging="284"/>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platforma – serwis internetowy dostępny pod adrese</w:t>
      </w:r>
      <w:r w:rsidR="00FD591E" w:rsidRPr="00A31771">
        <w:rPr>
          <w:rFonts w:ascii="Verdana" w:eastAsia="Times New Roman" w:hAnsi="Verdana" w:cs="Arial"/>
          <w:sz w:val="24"/>
          <w:szCs w:val="24"/>
          <w:lang w:eastAsia="pl-PL"/>
        </w:rPr>
        <w:t xml:space="preserve">m </w:t>
      </w:r>
      <w:hyperlink r:id="rId12" w:history="1">
        <w:r w:rsidR="00FD591E" w:rsidRPr="00A31771">
          <w:rPr>
            <w:rStyle w:val="Hipercze"/>
            <w:rFonts w:ascii="Verdana" w:eastAsia="Times New Roman" w:hAnsi="Verdana" w:cs="Arial"/>
            <w:sz w:val="24"/>
            <w:szCs w:val="24"/>
            <w:lang w:eastAsia="pl-PL"/>
          </w:rPr>
          <w:t>https://platformazakupowa.pl/</w:t>
        </w:r>
      </w:hyperlink>
      <w:r w:rsidR="00FD591E" w:rsidRPr="00A31771">
        <w:rPr>
          <w:rFonts w:ascii="Verdana" w:eastAsia="Times New Roman" w:hAnsi="Verdana" w:cs="Arial"/>
          <w:sz w:val="24"/>
          <w:szCs w:val="24"/>
          <w:lang w:eastAsia="pl-PL"/>
        </w:rPr>
        <w:t>;</w:t>
      </w:r>
    </w:p>
    <w:p w14:paraId="6B80CF99" w14:textId="77777777" w:rsidR="00361451" w:rsidRPr="00A31771" w:rsidRDefault="00361451" w:rsidP="007953E0">
      <w:pPr>
        <w:pStyle w:val="Akapitzlist"/>
        <w:numPr>
          <w:ilvl w:val="0"/>
          <w:numId w:val="8"/>
        </w:numPr>
        <w:spacing w:line="276" w:lineRule="auto"/>
        <w:ind w:left="993" w:hanging="284"/>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forma elektroniczna – to postać elektroniczna opatrzona kwalifik</w:t>
      </w:r>
      <w:r w:rsidR="00FD591E" w:rsidRPr="00A31771">
        <w:rPr>
          <w:rFonts w:ascii="Verdana" w:eastAsia="Times New Roman" w:hAnsi="Verdana" w:cs="Arial"/>
          <w:sz w:val="24"/>
          <w:szCs w:val="24"/>
          <w:lang w:eastAsia="pl-PL"/>
        </w:rPr>
        <w:t>owanym podpisem elektronicznym.</w:t>
      </w:r>
    </w:p>
    <w:p w14:paraId="47A91240" w14:textId="77777777" w:rsidR="00DC71B8" w:rsidRPr="00A31771" w:rsidRDefault="00DC71B8" w:rsidP="007953E0">
      <w:pPr>
        <w:pStyle w:val="Akapitzlist"/>
        <w:spacing w:line="276" w:lineRule="auto"/>
        <w:ind w:left="993"/>
        <w:jc w:val="both"/>
        <w:rPr>
          <w:rFonts w:ascii="Verdana" w:eastAsia="Times New Roman" w:hAnsi="Verdana" w:cs="Arial"/>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FD591E" w:rsidRPr="00A31771" w14:paraId="3E348A15" w14:textId="77777777" w:rsidTr="00221E99">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C2DE9DB" w14:textId="77777777" w:rsidR="00FD591E" w:rsidRPr="00A31771" w:rsidRDefault="00CB51AA"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ROZDZIAŁ 2</w:t>
            </w:r>
          </w:p>
          <w:p w14:paraId="487150C6" w14:textId="77777777" w:rsidR="00FD591E" w:rsidRPr="00A31771" w:rsidRDefault="00CB51AA"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ŹRÓDŁA FINANSOWANIA</w:t>
            </w:r>
          </w:p>
        </w:tc>
      </w:tr>
    </w:tbl>
    <w:p w14:paraId="00A20C6B" w14:textId="77777777" w:rsidR="00D724ED" w:rsidRPr="00A31771" w:rsidRDefault="00D724ED" w:rsidP="007953E0">
      <w:pPr>
        <w:spacing w:line="276" w:lineRule="auto"/>
        <w:rPr>
          <w:rFonts w:ascii="Verdana" w:eastAsia="Times New Roman" w:hAnsi="Verdana" w:cs="Arial"/>
          <w:szCs w:val="24"/>
          <w:lang w:eastAsia="pl-PL"/>
        </w:rPr>
      </w:pPr>
    </w:p>
    <w:p w14:paraId="5FC7B193" w14:textId="77777777" w:rsidR="00F308EF" w:rsidRPr="00F308EF" w:rsidRDefault="00F308EF" w:rsidP="00F308EF">
      <w:pPr>
        <w:pStyle w:val="Akapitzlist"/>
        <w:numPr>
          <w:ilvl w:val="1"/>
          <w:numId w:val="9"/>
        </w:numPr>
        <w:tabs>
          <w:tab w:val="left" w:pos="709"/>
        </w:tabs>
        <w:spacing w:line="276" w:lineRule="auto"/>
        <w:jc w:val="both"/>
        <w:rPr>
          <w:rFonts w:ascii="Verdana" w:eastAsia="Times New Roman" w:hAnsi="Verdana" w:cs="Arial"/>
          <w:sz w:val="24"/>
          <w:szCs w:val="24"/>
          <w:lang w:eastAsia="pl-PL"/>
        </w:rPr>
      </w:pPr>
      <w:r w:rsidRPr="00F308EF">
        <w:rPr>
          <w:rFonts w:ascii="Verdana" w:eastAsia="Times New Roman" w:hAnsi="Verdana" w:cs="Arial"/>
          <w:sz w:val="24"/>
          <w:szCs w:val="24"/>
          <w:lang w:eastAsia="pl-PL"/>
        </w:rPr>
        <w:t>Zadanie finansowane ze środków własnych.</w:t>
      </w:r>
    </w:p>
    <w:p w14:paraId="59505C23" w14:textId="5A779231" w:rsidR="00F308EF" w:rsidRPr="00F308EF" w:rsidRDefault="00F308EF" w:rsidP="00F308EF">
      <w:pPr>
        <w:pStyle w:val="Akapitzlist"/>
        <w:numPr>
          <w:ilvl w:val="1"/>
          <w:numId w:val="9"/>
        </w:numPr>
        <w:tabs>
          <w:tab w:val="left" w:pos="709"/>
        </w:tabs>
        <w:spacing w:line="276" w:lineRule="auto"/>
        <w:ind w:left="709" w:hanging="709"/>
        <w:jc w:val="both"/>
        <w:rPr>
          <w:rFonts w:ascii="Verdana" w:eastAsia="Times New Roman" w:hAnsi="Verdana" w:cs="Arial"/>
          <w:sz w:val="24"/>
          <w:szCs w:val="24"/>
          <w:lang w:eastAsia="pl-PL"/>
        </w:rPr>
      </w:pPr>
      <w:r w:rsidRPr="00F308EF">
        <w:rPr>
          <w:rFonts w:ascii="Verdana" w:eastAsia="Times New Roman" w:hAnsi="Verdana" w:cs="Arial"/>
          <w:sz w:val="24"/>
          <w:szCs w:val="24"/>
          <w:lang w:eastAsia="pl-PL"/>
        </w:rPr>
        <w:t>Niniejsze zamówienie jest zamówieniem klasycznym w rozumieniu art. 7 pkt</w:t>
      </w:r>
      <w:r>
        <w:rPr>
          <w:rFonts w:ascii="Verdana" w:eastAsia="Times New Roman" w:hAnsi="Verdana" w:cs="Arial"/>
          <w:sz w:val="24"/>
          <w:szCs w:val="24"/>
          <w:lang w:eastAsia="pl-PL"/>
        </w:rPr>
        <w:t xml:space="preserve"> </w:t>
      </w:r>
      <w:r w:rsidRPr="00F308EF">
        <w:rPr>
          <w:rFonts w:ascii="Verdana" w:eastAsia="Times New Roman" w:hAnsi="Verdana" w:cs="Arial"/>
          <w:sz w:val="24"/>
          <w:szCs w:val="24"/>
          <w:lang w:eastAsia="pl-PL"/>
        </w:rPr>
        <w:t xml:space="preserve">33) ustawy </w:t>
      </w:r>
      <w:proofErr w:type="spellStart"/>
      <w:r w:rsidRPr="00F308EF">
        <w:rPr>
          <w:rFonts w:ascii="Verdana" w:eastAsia="Times New Roman" w:hAnsi="Verdana" w:cs="Arial"/>
          <w:sz w:val="24"/>
          <w:szCs w:val="24"/>
          <w:lang w:eastAsia="pl-PL"/>
        </w:rPr>
        <w:t>Pzp</w:t>
      </w:r>
      <w:proofErr w:type="spellEnd"/>
      <w:r w:rsidRPr="00F308EF">
        <w:rPr>
          <w:rFonts w:ascii="Verdana" w:eastAsia="Times New Roman" w:hAnsi="Verdana" w:cs="Arial"/>
          <w:sz w:val="24"/>
          <w:szCs w:val="24"/>
          <w:lang w:eastAsia="pl-PL"/>
        </w:rPr>
        <w:t>. Wartość zamówienia przekracza progi unijne, o jakich stanowi art. 3 ustawy z 11 września 2019 r - Prawo zamówień publicznych</w:t>
      </w:r>
    </w:p>
    <w:p w14:paraId="76B87EFD" w14:textId="77777777" w:rsidR="00FE486E" w:rsidRPr="00A31771" w:rsidRDefault="00FE486E" w:rsidP="007953E0">
      <w:pPr>
        <w:tabs>
          <w:tab w:val="left" w:pos="709"/>
        </w:tabs>
        <w:spacing w:line="276" w:lineRule="auto"/>
        <w:jc w:val="both"/>
        <w:rPr>
          <w:rFonts w:ascii="Verdana" w:eastAsia="Times New Roman" w:hAnsi="Verdana" w:cs="Arial"/>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0832D2" w:rsidRPr="00A31771" w14:paraId="757CDC50" w14:textId="77777777" w:rsidTr="00221E99">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B6EE9A9" w14:textId="77777777" w:rsidR="000832D2" w:rsidRPr="00A31771" w:rsidRDefault="00CB51AA"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ROZDZIAŁ 3</w:t>
            </w:r>
          </w:p>
          <w:p w14:paraId="5906D095" w14:textId="77777777" w:rsidR="000832D2" w:rsidRPr="00A31771" w:rsidRDefault="00CB51AA" w:rsidP="007953E0">
            <w:pPr>
              <w:spacing w:line="276" w:lineRule="auto"/>
              <w:jc w:val="center"/>
              <w:rPr>
                <w:rFonts w:ascii="Verdana" w:eastAsia="Times New Roman" w:hAnsi="Verdana" w:cs="Arial"/>
                <w:sz w:val="26"/>
                <w:szCs w:val="26"/>
                <w:lang w:eastAsia="pl-PL"/>
              </w:rPr>
            </w:pPr>
            <w:r w:rsidRPr="00A31771">
              <w:rPr>
                <w:rFonts w:ascii="Verdana" w:eastAsia="Times New Roman" w:hAnsi="Verdana" w:cs="Arial"/>
                <w:b/>
                <w:sz w:val="24"/>
                <w:szCs w:val="26"/>
                <w:lang w:eastAsia="pl-PL"/>
              </w:rPr>
              <w:t>DODATKOWE INFORMACJE</w:t>
            </w:r>
          </w:p>
        </w:tc>
      </w:tr>
    </w:tbl>
    <w:p w14:paraId="521CD063" w14:textId="77777777" w:rsidR="000832D2" w:rsidRPr="00A31771" w:rsidRDefault="000832D2" w:rsidP="007953E0">
      <w:pPr>
        <w:tabs>
          <w:tab w:val="left" w:pos="567"/>
        </w:tabs>
        <w:spacing w:line="276" w:lineRule="auto"/>
        <w:contextualSpacing/>
        <w:jc w:val="both"/>
        <w:rPr>
          <w:rFonts w:ascii="Verdana" w:eastAsia="Times New Roman" w:hAnsi="Verdana" w:cs="Arial"/>
          <w:szCs w:val="24"/>
          <w:lang w:eastAsia="pl-PL"/>
        </w:rPr>
      </w:pPr>
    </w:p>
    <w:p w14:paraId="36735263" w14:textId="77777777" w:rsidR="008A5EAF" w:rsidRPr="00A31771" w:rsidRDefault="000832D2" w:rsidP="007953E0">
      <w:pPr>
        <w:pStyle w:val="Akapitzlist"/>
        <w:numPr>
          <w:ilvl w:val="1"/>
          <w:numId w:val="10"/>
        </w:numPr>
        <w:tabs>
          <w:tab w:val="left" w:pos="709"/>
        </w:tabs>
        <w:spacing w:line="276" w:lineRule="auto"/>
        <w:ind w:left="851" w:hanging="85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Zamawiający nie dopuszcza składania ofert wariantowych.</w:t>
      </w:r>
    </w:p>
    <w:p w14:paraId="012C7370" w14:textId="77777777" w:rsidR="008A5EAF" w:rsidRPr="00A31771" w:rsidRDefault="000832D2" w:rsidP="007953E0">
      <w:pPr>
        <w:pStyle w:val="Akapitzlist"/>
        <w:numPr>
          <w:ilvl w:val="1"/>
          <w:numId w:val="10"/>
        </w:numPr>
        <w:tabs>
          <w:tab w:val="left" w:pos="709"/>
        </w:tabs>
        <w:spacing w:line="276" w:lineRule="auto"/>
        <w:ind w:left="851" w:hanging="85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Zamawiający nie przewiduje aukcji elektronicznej.  </w:t>
      </w:r>
    </w:p>
    <w:p w14:paraId="21555081" w14:textId="77777777" w:rsidR="008A5EAF" w:rsidRPr="00A31771" w:rsidRDefault="000832D2" w:rsidP="007953E0">
      <w:pPr>
        <w:pStyle w:val="Akapitzlist"/>
        <w:numPr>
          <w:ilvl w:val="1"/>
          <w:numId w:val="10"/>
        </w:numPr>
        <w:tabs>
          <w:tab w:val="left" w:pos="709"/>
        </w:tabs>
        <w:spacing w:line="276" w:lineRule="auto"/>
        <w:ind w:left="851" w:hanging="85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Zamawiający nie przewiduje zawarcia umowy ramowej. </w:t>
      </w:r>
    </w:p>
    <w:p w14:paraId="60FE1CE9" w14:textId="77777777" w:rsidR="008A5EAF" w:rsidRPr="00A31771" w:rsidRDefault="000832D2" w:rsidP="007953E0">
      <w:pPr>
        <w:pStyle w:val="Akapitzlist"/>
        <w:numPr>
          <w:ilvl w:val="1"/>
          <w:numId w:val="10"/>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Zamawiający nie zastrzega możliwości ubiegania się o udzielenie zamówien</w:t>
      </w:r>
      <w:r w:rsidR="00F650D7" w:rsidRPr="00A31771">
        <w:rPr>
          <w:rFonts w:ascii="Verdana" w:eastAsia="Times New Roman" w:hAnsi="Verdana" w:cs="Arial"/>
          <w:sz w:val="24"/>
          <w:szCs w:val="24"/>
          <w:lang w:eastAsia="pl-PL"/>
        </w:rPr>
        <w:t xml:space="preserve">ia wyłącznie przez wykonawców, </w:t>
      </w:r>
      <w:r w:rsidRPr="00A31771">
        <w:rPr>
          <w:rFonts w:ascii="Verdana" w:eastAsia="Times New Roman" w:hAnsi="Verdana" w:cs="Arial"/>
          <w:sz w:val="24"/>
          <w:szCs w:val="24"/>
          <w:lang w:eastAsia="pl-PL"/>
        </w:rPr>
        <w:t xml:space="preserve">o których mowa w art. 94 ustawy </w:t>
      </w:r>
      <w:proofErr w:type="spellStart"/>
      <w:r w:rsidRPr="00A31771">
        <w:rPr>
          <w:rFonts w:ascii="Verdana" w:eastAsia="Times New Roman" w:hAnsi="Verdana" w:cs="Arial"/>
          <w:sz w:val="24"/>
          <w:szCs w:val="24"/>
          <w:lang w:eastAsia="pl-PL"/>
        </w:rPr>
        <w:t>Pzp</w:t>
      </w:r>
      <w:proofErr w:type="spellEnd"/>
      <w:r w:rsidRPr="00A31771">
        <w:rPr>
          <w:rFonts w:ascii="Verdana" w:eastAsia="Times New Roman" w:hAnsi="Verdana" w:cs="Arial"/>
          <w:sz w:val="24"/>
          <w:szCs w:val="24"/>
          <w:lang w:eastAsia="pl-PL"/>
        </w:rPr>
        <w:t>.</w:t>
      </w:r>
    </w:p>
    <w:p w14:paraId="0FA7F6E5" w14:textId="77777777" w:rsidR="008A5EAF" w:rsidRPr="00A31771" w:rsidRDefault="000832D2" w:rsidP="007953E0">
      <w:pPr>
        <w:pStyle w:val="Akapitzlist"/>
        <w:numPr>
          <w:ilvl w:val="1"/>
          <w:numId w:val="10"/>
        </w:numPr>
        <w:tabs>
          <w:tab w:val="left" w:pos="709"/>
        </w:tabs>
        <w:spacing w:line="276" w:lineRule="auto"/>
        <w:ind w:left="851" w:hanging="85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Zamawiający nie przewiduje rozliczeń w walutach obcych. </w:t>
      </w:r>
    </w:p>
    <w:p w14:paraId="39B75BB3" w14:textId="77777777" w:rsidR="008A5EAF" w:rsidRPr="00A31771" w:rsidRDefault="000832D2" w:rsidP="007953E0">
      <w:pPr>
        <w:pStyle w:val="Akapitzlist"/>
        <w:numPr>
          <w:ilvl w:val="1"/>
          <w:numId w:val="10"/>
        </w:numPr>
        <w:tabs>
          <w:tab w:val="left" w:pos="709"/>
        </w:tabs>
        <w:spacing w:line="276" w:lineRule="auto"/>
        <w:ind w:left="851" w:hanging="85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Zamawiający nie przewiduje zwrotu kosztów udziału w postępowaniu.</w:t>
      </w:r>
    </w:p>
    <w:p w14:paraId="4A45B7D2" w14:textId="77777777" w:rsidR="008A5EAF" w:rsidRPr="00A31771" w:rsidRDefault="000832D2" w:rsidP="007953E0">
      <w:pPr>
        <w:pStyle w:val="Akapitzlist"/>
        <w:numPr>
          <w:ilvl w:val="1"/>
          <w:numId w:val="10"/>
        </w:numPr>
        <w:tabs>
          <w:tab w:val="left" w:pos="709"/>
        </w:tabs>
        <w:spacing w:line="276" w:lineRule="auto"/>
        <w:ind w:left="851" w:hanging="85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Zamawiający nie przewiduje ustanowienia dynamicznego systemu zakupów. </w:t>
      </w:r>
    </w:p>
    <w:p w14:paraId="6FA9CC4D" w14:textId="77777777" w:rsidR="008A5EAF" w:rsidRPr="00A31771" w:rsidRDefault="000832D2" w:rsidP="004A3573">
      <w:pPr>
        <w:pStyle w:val="Akapitzlist"/>
        <w:numPr>
          <w:ilvl w:val="1"/>
          <w:numId w:val="10"/>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Zamawiający nie przewiduje złożenia oferty w postaci katalogów elektronicznych.</w:t>
      </w:r>
    </w:p>
    <w:p w14:paraId="600F9E15" w14:textId="77777777" w:rsidR="008A5EAF" w:rsidRPr="00A31771" w:rsidRDefault="000832D2" w:rsidP="00FC736A">
      <w:pPr>
        <w:pStyle w:val="Akapitzlist"/>
        <w:numPr>
          <w:ilvl w:val="1"/>
          <w:numId w:val="10"/>
        </w:numPr>
        <w:tabs>
          <w:tab w:val="left" w:pos="851"/>
        </w:tabs>
        <w:spacing w:line="276" w:lineRule="auto"/>
        <w:ind w:left="851" w:hanging="85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Zamawiający nie przewiduje organizowania dla Wykonawców wizji lokalnej.</w:t>
      </w:r>
    </w:p>
    <w:p w14:paraId="52306C10" w14:textId="2DC64750" w:rsidR="00E137B3" w:rsidRPr="00A31771" w:rsidRDefault="000832D2" w:rsidP="00FC736A">
      <w:pPr>
        <w:pStyle w:val="Akapitzlist"/>
        <w:numPr>
          <w:ilvl w:val="1"/>
          <w:numId w:val="10"/>
        </w:numPr>
        <w:spacing w:line="276" w:lineRule="auto"/>
        <w:ind w:left="851" w:hanging="993"/>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Informacja o przewidywanych zamówieniach, o których mowa</w:t>
      </w:r>
      <w:r w:rsidR="004F6659" w:rsidRPr="00A31771">
        <w:rPr>
          <w:rFonts w:ascii="Verdana" w:eastAsia="Times New Roman" w:hAnsi="Verdana" w:cs="Arial"/>
          <w:sz w:val="24"/>
          <w:szCs w:val="24"/>
          <w:lang w:eastAsia="pl-PL"/>
        </w:rPr>
        <w:t xml:space="preserve"> w art. 214 ust. 1 pkt 8. </w:t>
      </w:r>
      <w:r w:rsidRPr="00A31771">
        <w:rPr>
          <w:rFonts w:ascii="Verdana" w:eastAsia="Times New Roman" w:hAnsi="Verdana" w:cs="Arial"/>
          <w:sz w:val="24"/>
          <w:szCs w:val="24"/>
          <w:lang w:eastAsia="pl-PL"/>
        </w:rPr>
        <w:t>Zamawiający</w:t>
      </w:r>
      <w:r w:rsidR="00493A68" w:rsidRPr="00A31771">
        <w:rPr>
          <w:rFonts w:ascii="Verdana" w:eastAsia="Times New Roman" w:hAnsi="Verdana" w:cs="Arial"/>
          <w:sz w:val="24"/>
          <w:szCs w:val="24"/>
          <w:lang w:eastAsia="pl-PL"/>
        </w:rPr>
        <w:t xml:space="preserve"> nie</w:t>
      </w:r>
      <w:r w:rsidRPr="00A31771">
        <w:rPr>
          <w:rFonts w:ascii="Verdana" w:eastAsia="Times New Roman" w:hAnsi="Verdana" w:cs="Arial"/>
          <w:sz w:val="24"/>
          <w:szCs w:val="24"/>
          <w:lang w:eastAsia="pl-PL"/>
        </w:rPr>
        <w:t xml:space="preserve"> przewiduje możliwość udzielenia zamówień, o których mowa w art. 214 ust. 1</w:t>
      </w:r>
      <w:r w:rsidR="004F6659" w:rsidRPr="00A31771">
        <w:rPr>
          <w:rFonts w:ascii="Verdana" w:eastAsia="Times New Roman" w:hAnsi="Verdana" w:cs="Arial"/>
          <w:sz w:val="24"/>
          <w:szCs w:val="24"/>
          <w:lang w:eastAsia="pl-PL"/>
        </w:rPr>
        <w:t xml:space="preserve"> pkt </w:t>
      </w:r>
      <w:r w:rsidR="00061021" w:rsidRPr="00A31771">
        <w:rPr>
          <w:rFonts w:ascii="Verdana" w:eastAsia="Times New Roman" w:hAnsi="Verdana" w:cs="Arial"/>
          <w:sz w:val="24"/>
          <w:szCs w:val="24"/>
          <w:lang w:eastAsia="pl-PL"/>
        </w:rPr>
        <w:t>8</w:t>
      </w:r>
      <w:r w:rsidR="004F6659" w:rsidRPr="00A31771">
        <w:rPr>
          <w:rFonts w:ascii="Verdana" w:eastAsia="Times New Roman" w:hAnsi="Verdana" w:cs="Arial"/>
          <w:sz w:val="24"/>
          <w:szCs w:val="24"/>
          <w:lang w:eastAsia="pl-PL"/>
        </w:rPr>
        <w:t xml:space="preserve"> ustawy </w:t>
      </w:r>
      <w:proofErr w:type="spellStart"/>
      <w:r w:rsidR="004F6659" w:rsidRPr="00A31771">
        <w:rPr>
          <w:rFonts w:ascii="Verdana" w:eastAsia="Times New Roman" w:hAnsi="Verdana" w:cs="Arial"/>
          <w:sz w:val="24"/>
          <w:szCs w:val="24"/>
          <w:lang w:eastAsia="pl-PL"/>
        </w:rPr>
        <w:t>Pzp</w:t>
      </w:r>
      <w:proofErr w:type="spellEnd"/>
      <w:r w:rsidR="004F6659" w:rsidRPr="00A31771">
        <w:rPr>
          <w:rFonts w:ascii="Verdana" w:eastAsia="Times New Roman" w:hAnsi="Verdana" w:cs="Arial"/>
          <w:sz w:val="24"/>
          <w:szCs w:val="24"/>
          <w:lang w:eastAsia="pl-PL"/>
        </w:rPr>
        <w:t xml:space="preserve"> polegających </w:t>
      </w:r>
      <w:r w:rsidRPr="00A31771">
        <w:rPr>
          <w:rFonts w:ascii="Verdana" w:eastAsia="Times New Roman" w:hAnsi="Verdana" w:cs="Arial"/>
          <w:sz w:val="24"/>
          <w:szCs w:val="24"/>
          <w:lang w:eastAsia="pl-PL"/>
        </w:rPr>
        <w:t xml:space="preserve">na powtórzeniu podobnych </w:t>
      </w:r>
      <w:r w:rsidR="00FF651B" w:rsidRPr="00A31771">
        <w:rPr>
          <w:rFonts w:ascii="Verdana" w:eastAsia="Times New Roman" w:hAnsi="Verdana" w:cs="Arial"/>
          <w:sz w:val="24"/>
          <w:szCs w:val="24"/>
          <w:lang w:eastAsia="pl-PL"/>
        </w:rPr>
        <w:t>dostaw</w:t>
      </w:r>
      <w:r w:rsidR="00493A68" w:rsidRPr="00A31771">
        <w:rPr>
          <w:rFonts w:ascii="Verdana" w:eastAsia="Times New Roman" w:hAnsi="Verdana" w:cs="Arial"/>
          <w:sz w:val="24"/>
          <w:szCs w:val="24"/>
          <w:lang w:eastAsia="pl-PL"/>
        </w:rPr>
        <w:t>.</w:t>
      </w:r>
    </w:p>
    <w:p w14:paraId="26AE72E3" w14:textId="77777777" w:rsidR="000832D2" w:rsidRPr="00A31771" w:rsidRDefault="000832D2" w:rsidP="00A242A5">
      <w:pPr>
        <w:pStyle w:val="Akapitzlist"/>
        <w:numPr>
          <w:ilvl w:val="1"/>
          <w:numId w:val="10"/>
        </w:numPr>
        <w:tabs>
          <w:tab w:val="left" w:pos="709"/>
        </w:tabs>
        <w:spacing w:line="276" w:lineRule="auto"/>
        <w:ind w:left="709" w:hanging="709"/>
        <w:jc w:val="both"/>
        <w:rPr>
          <w:rFonts w:ascii="Verdana" w:eastAsia="Times New Roman" w:hAnsi="Verdana" w:cs="Arial"/>
          <w:b/>
          <w:sz w:val="24"/>
          <w:szCs w:val="24"/>
          <w:lang w:eastAsia="pl-PL"/>
        </w:rPr>
      </w:pPr>
      <w:r w:rsidRPr="00A31771">
        <w:rPr>
          <w:rFonts w:ascii="Verdana" w:eastAsia="Times New Roman" w:hAnsi="Verdana" w:cs="Arial"/>
          <w:b/>
          <w:sz w:val="24"/>
          <w:szCs w:val="24"/>
          <w:lang w:eastAsia="pl-PL"/>
        </w:rPr>
        <w:lastRenderedPageBreak/>
        <w:t>Podwykonawstwo</w:t>
      </w:r>
    </w:p>
    <w:p w14:paraId="0D7A3679" w14:textId="77777777" w:rsidR="00331162" w:rsidRPr="00A31771" w:rsidRDefault="000832D2">
      <w:pPr>
        <w:pStyle w:val="Akapitzlist"/>
        <w:numPr>
          <w:ilvl w:val="0"/>
          <w:numId w:val="39"/>
        </w:numPr>
        <w:tabs>
          <w:tab w:val="left" w:pos="567"/>
          <w:tab w:val="left" w:pos="851"/>
          <w:tab w:val="left" w:pos="1134"/>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Zamawiający nie zastrzega obowiązku osobistego wykonania przez Wykonawcę kluczowych części zamówienia oraz nie określa, która część zamówienia nie może być powierzona podwykonawcom.</w:t>
      </w:r>
    </w:p>
    <w:p w14:paraId="248888CA" w14:textId="77777777" w:rsidR="00331162" w:rsidRPr="00A31771" w:rsidRDefault="000832D2">
      <w:pPr>
        <w:pStyle w:val="Akapitzlist"/>
        <w:numPr>
          <w:ilvl w:val="0"/>
          <w:numId w:val="39"/>
        </w:numPr>
        <w:tabs>
          <w:tab w:val="left" w:pos="567"/>
          <w:tab w:val="left" w:pos="851"/>
          <w:tab w:val="left" w:pos="1134"/>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24F47624" w14:textId="77777777" w:rsidR="00196CB6" w:rsidRPr="00A31771" w:rsidRDefault="000832D2">
      <w:pPr>
        <w:pStyle w:val="Akapitzlist"/>
        <w:numPr>
          <w:ilvl w:val="0"/>
          <w:numId w:val="39"/>
        </w:numPr>
        <w:tabs>
          <w:tab w:val="left" w:pos="567"/>
          <w:tab w:val="left" w:pos="851"/>
          <w:tab w:val="left" w:pos="1134"/>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Powierzenie wykonania części zamówienia podwykonawcom nie zwalnia wykonawcy </w:t>
      </w:r>
      <w:r w:rsidR="00F650D7" w:rsidRPr="00A31771">
        <w:rPr>
          <w:rFonts w:ascii="Verdana" w:eastAsia="Times New Roman" w:hAnsi="Verdana" w:cs="Arial"/>
          <w:sz w:val="24"/>
          <w:szCs w:val="24"/>
          <w:lang w:eastAsia="pl-PL"/>
        </w:rPr>
        <w:br/>
      </w:r>
      <w:r w:rsidRPr="00A31771">
        <w:rPr>
          <w:rFonts w:ascii="Verdana" w:eastAsia="Times New Roman" w:hAnsi="Verdana" w:cs="Arial"/>
          <w:sz w:val="24"/>
          <w:szCs w:val="24"/>
          <w:lang w:eastAsia="pl-PL"/>
        </w:rPr>
        <w:t>z odpowiedzialności za należyte wykonanie tego zamówienia.</w:t>
      </w:r>
    </w:p>
    <w:p w14:paraId="516504DD" w14:textId="77777777" w:rsidR="00196CB6" w:rsidRPr="00A31771" w:rsidRDefault="00196CB6">
      <w:pPr>
        <w:pStyle w:val="Akapitzlist"/>
        <w:numPr>
          <w:ilvl w:val="0"/>
          <w:numId w:val="39"/>
        </w:numPr>
        <w:tabs>
          <w:tab w:val="left" w:pos="567"/>
          <w:tab w:val="left" w:pos="851"/>
          <w:tab w:val="left" w:pos="1134"/>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Wymagania dotyczące umowy o podwykonawstwo, określa ustawa </w:t>
      </w:r>
      <w:proofErr w:type="spellStart"/>
      <w:r w:rsidRPr="00A31771">
        <w:rPr>
          <w:rFonts w:ascii="Verdana" w:eastAsia="Times New Roman" w:hAnsi="Verdana" w:cs="Arial"/>
          <w:sz w:val="24"/>
          <w:szCs w:val="24"/>
          <w:lang w:eastAsia="pl-PL"/>
        </w:rPr>
        <w:t>Pzp</w:t>
      </w:r>
      <w:proofErr w:type="spellEnd"/>
      <w:r w:rsidRPr="00A31771">
        <w:rPr>
          <w:rFonts w:ascii="Verdana" w:eastAsia="Times New Roman" w:hAnsi="Verdana" w:cs="Arial"/>
          <w:sz w:val="24"/>
          <w:szCs w:val="24"/>
          <w:lang w:eastAsia="pl-PL"/>
        </w:rPr>
        <w:t>.</w:t>
      </w:r>
    </w:p>
    <w:p w14:paraId="2B787E8F" w14:textId="77777777" w:rsidR="00727717" w:rsidRPr="00A31771" w:rsidRDefault="00727717" w:rsidP="007953E0">
      <w:pPr>
        <w:tabs>
          <w:tab w:val="left" w:pos="567"/>
          <w:tab w:val="left" w:pos="851"/>
        </w:tabs>
        <w:spacing w:line="276" w:lineRule="auto"/>
        <w:jc w:val="both"/>
        <w:rPr>
          <w:rFonts w:ascii="Verdana" w:eastAsia="Times New Roman" w:hAnsi="Verdana" w:cs="Arial"/>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5C0723" w:rsidRPr="00A31771" w14:paraId="0DB56A1C" w14:textId="77777777" w:rsidTr="00221E99">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89BF97C" w14:textId="77777777" w:rsidR="005C0723" w:rsidRPr="00A31771" w:rsidRDefault="00CB51AA"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ROZDZIAŁ 4</w:t>
            </w:r>
          </w:p>
          <w:p w14:paraId="22BED31B" w14:textId="77777777" w:rsidR="005C0723" w:rsidRPr="00A31771" w:rsidRDefault="00CB51AA" w:rsidP="007953E0">
            <w:pPr>
              <w:spacing w:line="276" w:lineRule="auto"/>
              <w:jc w:val="center"/>
              <w:rPr>
                <w:rFonts w:ascii="Verdana" w:eastAsia="Times New Roman" w:hAnsi="Verdana" w:cs="Arial"/>
                <w:sz w:val="26"/>
                <w:szCs w:val="26"/>
                <w:lang w:eastAsia="pl-PL"/>
              </w:rPr>
            </w:pPr>
            <w:r w:rsidRPr="00A31771">
              <w:rPr>
                <w:rFonts w:ascii="Verdana" w:eastAsia="Times New Roman" w:hAnsi="Verdana" w:cs="Arial"/>
                <w:b/>
                <w:sz w:val="24"/>
                <w:szCs w:val="26"/>
                <w:lang w:eastAsia="pl-PL"/>
              </w:rPr>
              <w:t>OPIS PRZEDMIOTU ZAMÓWIENIA</w:t>
            </w:r>
          </w:p>
        </w:tc>
      </w:tr>
    </w:tbl>
    <w:p w14:paraId="03B4699A" w14:textId="77777777" w:rsidR="005C0723" w:rsidRPr="00A31771" w:rsidRDefault="00783367" w:rsidP="007953E0">
      <w:pPr>
        <w:pStyle w:val="Akapitzlist"/>
        <w:tabs>
          <w:tab w:val="left" w:pos="0"/>
          <w:tab w:val="left" w:pos="1827"/>
        </w:tabs>
        <w:spacing w:line="276" w:lineRule="auto"/>
        <w:ind w:left="0"/>
        <w:jc w:val="both"/>
        <w:rPr>
          <w:rFonts w:ascii="Verdana" w:hAnsi="Verdana" w:cs="Arial"/>
          <w:b/>
        </w:rPr>
      </w:pPr>
      <w:r w:rsidRPr="00A31771">
        <w:rPr>
          <w:rFonts w:ascii="Verdana" w:hAnsi="Verdana" w:cs="Arial"/>
          <w:b/>
          <w:color w:val="FF0000"/>
        </w:rPr>
        <w:tab/>
      </w:r>
    </w:p>
    <w:p w14:paraId="1A70B44D" w14:textId="260C0C4D" w:rsidR="00A242A5" w:rsidRPr="00A242A5" w:rsidRDefault="0022711F" w:rsidP="00A242A5">
      <w:pPr>
        <w:pStyle w:val="Akapitzlist"/>
        <w:numPr>
          <w:ilvl w:val="1"/>
          <w:numId w:val="11"/>
        </w:numPr>
        <w:tabs>
          <w:tab w:val="left" w:pos="0"/>
          <w:tab w:val="left" w:pos="709"/>
        </w:tabs>
        <w:autoSpaceDE w:val="0"/>
        <w:autoSpaceDN w:val="0"/>
        <w:adjustRightInd w:val="0"/>
        <w:spacing w:line="276" w:lineRule="auto"/>
        <w:ind w:left="709" w:hanging="709"/>
        <w:jc w:val="both"/>
        <w:rPr>
          <w:rFonts w:ascii="Verdana" w:hAnsi="Verdana" w:cs="Arial"/>
          <w:sz w:val="24"/>
          <w:szCs w:val="24"/>
        </w:rPr>
      </w:pPr>
      <w:r w:rsidRPr="007953E0">
        <w:rPr>
          <w:rFonts w:ascii="Verdana" w:hAnsi="Verdana" w:cs="Arial"/>
          <w:sz w:val="24"/>
          <w:szCs w:val="24"/>
        </w:rPr>
        <w:t xml:space="preserve">Przedmiotem </w:t>
      </w:r>
      <w:r w:rsidR="00A242A5" w:rsidRPr="00A242A5">
        <w:rPr>
          <w:rFonts w:ascii="Verdana" w:hAnsi="Verdana" w:cs="Arial"/>
          <w:sz w:val="24"/>
          <w:szCs w:val="24"/>
        </w:rPr>
        <w:t>zamówienia jest sukcesywna dostawa oleju opałowego z przeznaczeniem do celów opałowych do Placówek Oświatowych Gminy Krasocin, budynków komunalnych Gminy Krasocin, kotłowni przy Urzędzie Gminy w Krasocinie  i Gminnego Zakładu Opieki Zdrowotnej w Krasocinie. Szacunkowe zapotrzebowanie Zamawiającego w okresie trwania umowy będzie wynosić 2</w:t>
      </w:r>
      <w:r w:rsidR="00A242A5">
        <w:rPr>
          <w:rFonts w:ascii="Verdana" w:hAnsi="Verdana" w:cs="Arial"/>
          <w:sz w:val="24"/>
          <w:szCs w:val="24"/>
        </w:rPr>
        <w:t>13</w:t>
      </w:r>
      <w:r w:rsidR="00A242A5" w:rsidRPr="00A242A5">
        <w:rPr>
          <w:rFonts w:ascii="Verdana" w:hAnsi="Verdana" w:cs="Arial"/>
          <w:sz w:val="24"/>
          <w:szCs w:val="24"/>
        </w:rPr>
        <w:t xml:space="preserve"> m3 oleju opałowego. </w:t>
      </w:r>
    </w:p>
    <w:p w14:paraId="0A7481F0" w14:textId="77777777" w:rsidR="00A242A5" w:rsidRDefault="00A242A5" w:rsidP="00A242A5">
      <w:pPr>
        <w:pStyle w:val="Akapitzlist"/>
        <w:numPr>
          <w:ilvl w:val="1"/>
          <w:numId w:val="11"/>
        </w:numPr>
        <w:tabs>
          <w:tab w:val="left" w:pos="0"/>
          <w:tab w:val="left" w:pos="709"/>
        </w:tabs>
        <w:autoSpaceDE w:val="0"/>
        <w:autoSpaceDN w:val="0"/>
        <w:adjustRightInd w:val="0"/>
        <w:spacing w:line="276" w:lineRule="auto"/>
        <w:jc w:val="both"/>
        <w:rPr>
          <w:rFonts w:ascii="Verdana" w:hAnsi="Verdana" w:cs="Arial"/>
          <w:sz w:val="24"/>
          <w:szCs w:val="24"/>
        </w:rPr>
      </w:pPr>
      <w:r w:rsidRPr="00A242A5">
        <w:rPr>
          <w:rFonts w:ascii="Verdana" w:hAnsi="Verdana" w:cs="Arial"/>
          <w:sz w:val="24"/>
          <w:szCs w:val="24"/>
        </w:rPr>
        <w:t xml:space="preserve">W wyniku przetargu zostanie podpisanie 7 odrębnych umów. </w:t>
      </w:r>
    </w:p>
    <w:p w14:paraId="514CD413" w14:textId="5AF293B6" w:rsidR="00A242A5" w:rsidRPr="00A242A5" w:rsidRDefault="00A242A5" w:rsidP="00A242A5">
      <w:pPr>
        <w:pStyle w:val="Akapitzlist"/>
        <w:numPr>
          <w:ilvl w:val="1"/>
          <w:numId w:val="11"/>
        </w:numPr>
        <w:tabs>
          <w:tab w:val="left" w:pos="0"/>
          <w:tab w:val="left" w:pos="709"/>
        </w:tabs>
        <w:autoSpaceDE w:val="0"/>
        <w:autoSpaceDN w:val="0"/>
        <w:adjustRightInd w:val="0"/>
        <w:spacing w:line="276" w:lineRule="auto"/>
        <w:ind w:left="709" w:hanging="709"/>
        <w:jc w:val="both"/>
        <w:rPr>
          <w:rFonts w:ascii="Verdana" w:hAnsi="Verdana" w:cs="Arial"/>
          <w:sz w:val="24"/>
          <w:szCs w:val="24"/>
        </w:rPr>
      </w:pPr>
      <w:r w:rsidRPr="00A242A5">
        <w:rPr>
          <w:rFonts w:ascii="Verdana" w:hAnsi="Verdana" w:cs="Arial"/>
          <w:sz w:val="24"/>
          <w:szCs w:val="24"/>
        </w:rPr>
        <w:t>Szacowane zapotrzebowanie poszczególnych jednostek na olej opałowy w sezonie grzewczym 202</w:t>
      </w:r>
      <w:r>
        <w:rPr>
          <w:rFonts w:ascii="Verdana" w:hAnsi="Verdana" w:cs="Arial"/>
          <w:sz w:val="24"/>
          <w:szCs w:val="24"/>
        </w:rPr>
        <w:t>4</w:t>
      </w:r>
      <w:r w:rsidRPr="00A242A5">
        <w:rPr>
          <w:rFonts w:ascii="Verdana" w:hAnsi="Verdana" w:cs="Arial"/>
          <w:sz w:val="24"/>
          <w:szCs w:val="24"/>
        </w:rPr>
        <w:t>/202</w:t>
      </w:r>
      <w:r>
        <w:rPr>
          <w:rFonts w:ascii="Verdana" w:hAnsi="Verdana" w:cs="Arial"/>
          <w:sz w:val="24"/>
          <w:szCs w:val="24"/>
        </w:rPr>
        <w:t>5</w:t>
      </w:r>
      <w:r w:rsidRPr="00A242A5">
        <w:rPr>
          <w:rFonts w:ascii="Verdana" w:hAnsi="Verdana" w:cs="Arial"/>
          <w:sz w:val="24"/>
          <w:szCs w:val="24"/>
        </w:rPr>
        <w:t xml:space="preserve"> zostało przedstawione w tabeli poniżej:</w:t>
      </w:r>
    </w:p>
    <w:p w14:paraId="07EC2BFE" w14:textId="77777777" w:rsidR="00A242A5" w:rsidRDefault="00A242A5" w:rsidP="00A242A5">
      <w:pPr>
        <w:pStyle w:val="Akapitzlist"/>
        <w:tabs>
          <w:tab w:val="left" w:pos="0"/>
          <w:tab w:val="left" w:pos="709"/>
        </w:tabs>
        <w:autoSpaceDE w:val="0"/>
        <w:autoSpaceDN w:val="0"/>
        <w:adjustRightInd w:val="0"/>
        <w:spacing w:line="276" w:lineRule="auto"/>
        <w:ind w:left="360"/>
        <w:jc w:val="both"/>
        <w:rPr>
          <w:rFonts w:ascii="Verdana" w:hAnsi="Verdana" w:cs="Arial"/>
          <w:sz w:val="24"/>
          <w:szCs w:val="24"/>
        </w:rPr>
      </w:pPr>
      <w:r>
        <w:rPr>
          <w:rFonts w:ascii="Verdana" w:hAnsi="Verdana" w:cs="Arial"/>
          <w:sz w:val="24"/>
          <w:szCs w:val="24"/>
        </w:rPr>
        <w:tab/>
      </w:r>
    </w:p>
    <w:tbl>
      <w:tblPr>
        <w:tblStyle w:val="Tabela-Siatka"/>
        <w:tblW w:w="9497" w:type="dxa"/>
        <w:tblInd w:w="704" w:type="dxa"/>
        <w:tblLayout w:type="fixed"/>
        <w:tblLook w:val="04A0" w:firstRow="1" w:lastRow="0" w:firstColumn="1" w:lastColumn="0" w:noHBand="0" w:noVBand="1"/>
      </w:tblPr>
      <w:tblGrid>
        <w:gridCol w:w="567"/>
        <w:gridCol w:w="2268"/>
        <w:gridCol w:w="2552"/>
        <w:gridCol w:w="2551"/>
        <w:gridCol w:w="1559"/>
      </w:tblGrid>
      <w:tr w:rsidR="00A242A5" w:rsidRPr="00662219" w14:paraId="359D1239" w14:textId="77777777" w:rsidTr="00C6368A">
        <w:trPr>
          <w:trHeight w:val="366"/>
        </w:trPr>
        <w:tc>
          <w:tcPr>
            <w:tcW w:w="567" w:type="dxa"/>
            <w:shd w:val="clear" w:color="auto" w:fill="BFBFBF" w:themeFill="background1" w:themeFillShade="BF"/>
          </w:tcPr>
          <w:p w14:paraId="0A606261" w14:textId="77777777" w:rsidR="00A242A5" w:rsidRPr="00662219" w:rsidRDefault="00A242A5" w:rsidP="00C6368A">
            <w:pPr>
              <w:pStyle w:val="Akapitzlist"/>
              <w:widowControl w:val="0"/>
              <w:autoSpaceDE w:val="0"/>
              <w:autoSpaceDN w:val="0"/>
              <w:adjustRightInd w:val="0"/>
              <w:spacing w:line="276" w:lineRule="auto"/>
              <w:ind w:left="0"/>
              <w:jc w:val="center"/>
              <w:rPr>
                <w:rFonts w:ascii="Verdana" w:eastAsia="Times New Roman" w:hAnsi="Verdana"/>
                <w:b/>
                <w:sz w:val="16"/>
                <w:szCs w:val="24"/>
                <w:lang w:eastAsia="pl-PL"/>
              </w:rPr>
            </w:pPr>
            <w:r w:rsidRPr="00662219">
              <w:rPr>
                <w:rFonts w:ascii="Verdana" w:eastAsia="Times New Roman" w:hAnsi="Verdana"/>
                <w:b/>
                <w:sz w:val="16"/>
                <w:szCs w:val="24"/>
                <w:lang w:eastAsia="pl-PL"/>
              </w:rPr>
              <w:t>L.p.</w:t>
            </w:r>
          </w:p>
        </w:tc>
        <w:tc>
          <w:tcPr>
            <w:tcW w:w="2268" w:type="dxa"/>
            <w:shd w:val="clear" w:color="auto" w:fill="BFBFBF" w:themeFill="background1" w:themeFillShade="BF"/>
          </w:tcPr>
          <w:p w14:paraId="2EAAD212" w14:textId="77777777" w:rsidR="00A242A5" w:rsidRPr="00662219" w:rsidRDefault="00A242A5" w:rsidP="00C6368A">
            <w:pPr>
              <w:pStyle w:val="Akapitzlist"/>
              <w:widowControl w:val="0"/>
              <w:autoSpaceDE w:val="0"/>
              <w:autoSpaceDN w:val="0"/>
              <w:adjustRightInd w:val="0"/>
              <w:spacing w:line="276" w:lineRule="auto"/>
              <w:ind w:left="0"/>
              <w:jc w:val="center"/>
              <w:rPr>
                <w:rFonts w:ascii="Verdana" w:eastAsia="Times New Roman" w:hAnsi="Verdana"/>
                <w:b/>
                <w:sz w:val="16"/>
                <w:szCs w:val="24"/>
                <w:lang w:eastAsia="pl-PL"/>
              </w:rPr>
            </w:pPr>
            <w:r w:rsidRPr="00662219">
              <w:rPr>
                <w:rFonts w:ascii="Verdana" w:eastAsia="Times New Roman" w:hAnsi="Verdana"/>
                <w:b/>
                <w:sz w:val="16"/>
                <w:szCs w:val="24"/>
                <w:lang w:eastAsia="pl-PL"/>
              </w:rPr>
              <w:t>Miejsce tankowania</w:t>
            </w:r>
          </w:p>
        </w:tc>
        <w:tc>
          <w:tcPr>
            <w:tcW w:w="2552" w:type="dxa"/>
            <w:shd w:val="clear" w:color="auto" w:fill="BFBFBF" w:themeFill="background1" w:themeFillShade="BF"/>
            <w:vAlign w:val="center"/>
          </w:tcPr>
          <w:p w14:paraId="6A49C42B" w14:textId="77777777" w:rsidR="00A242A5" w:rsidRPr="00662219" w:rsidRDefault="00A242A5" w:rsidP="00C6368A">
            <w:pPr>
              <w:pStyle w:val="Akapitzlist"/>
              <w:widowControl w:val="0"/>
              <w:autoSpaceDE w:val="0"/>
              <w:autoSpaceDN w:val="0"/>
              <w:adjustRightInd w:val="0"/>
              <w:spacing w:line="276" w:lineRule="auto"/>
              <w:ind w:left="0"/>
              <w:jc w:val="center"/>
              <w:rPr>
                <w:rFonts w:ascii="Verdana" w:eastAsia="Times New Roman" w:hAnsi="Verdana"/>
                <w:b/>
                <w:sz w:val="16"/>
                <w:szCs w:val="24"/>
                <w:lang w:eastAsia="pl-PL"/>
              </w:rPr>
            </w:pPr>
            <w:r w:rsidRPr="00662219">
              <w:rPr>
                <w:rFonts w:ascii="Verdana" w:eastAsia="Times New Roman" w:hAnsi="Verdana"/>
                <w:b/>
                <w:sz w:val="16"/>
                <w:szCs w:val="24"/>
                <w:lang w:eastAsia="pl-PL"/>
              </w:rPr>
              <w:t>Odbiorca/Płatnik</w:t>
            </w:r>
          </w:p>
        </w:tc>
        <w:tc>
          <w:tcPr>
            <w:tcW w:w="2551" w:type="dxa"/>
            <w:tcBorders>
              <w:bottom w:val="single" w:sz="4" w:space="0" w:color="auto"/>
            </w:tcBorders>
            <w:shd w:val="clear" w:color="auto" w:fill="BFBFBF" w:themeFill="background1" w:themeFillShade="BF"/>
            <w:vAlign w:val="center"/>
          </w:tcPr>
          <w:p w14:paraId="2AF79857" w14:textId="77777777" w:rsidR="00A242A5" w:rsidRPr="00662219" w:rsidRDefault="00A242A5" w:rsidP="00C6368A">
            <w:pPr>
              <w:pStyle w:val="Akapitzlist"/>
              <w:widowControl w:val="0"/>
              <w:autoSpaceDE w:val="0"/>
              <w:autoSpaceDN w:val="0"/>
              <w:adjustRightInd w:val="0"/>
              <w:spacing w:line="276" w:lineRule="auto"/>
              <w:ind w:left="0"/>
              <w:jc w:val="center"/>
              <w:rPr>
                <w:rFonts w:ascii="Verdana" w:eastAsia="Times New Roman" w:hAnsi="Verdana"/>
                <w:b/>
                <w:sz w:val="16"/>
                <w:szCs w:val="24"/>
                <w:lang w:eastAsia="pl-PL"/>
              </w:rPr>
            </w:pPr>
            <w:r w:rsidRPr="00662219">
              <w:rPr>
                <w:rFonts w:ascii="Verdana" w:eastAsia="Times New Roman" w:hAnsi="Verdana"/>
                <w:b/>
                <w:sz w:val="16"/>
                <w:szCs w:val="24"/>
                <w:lang w:eastAsia="pl-PL"/>
              </w:rPr>
              <w:t>Nabywca</w:t>
            </w:r>
          </w:p>
        </w:tc>
        <w:tc>
          <w:tcPr>
            <w:tcW w:w="1559" w:type="dxa"/>
            <w:tcBorders>
              <w:bottom w:val="single" w:sz="4" w:space="0" w:color="auto"/>
            </w:tcBorders>
            <w:shd w:val="clear" w:color="auto" w:fill="BFBFBF" w:themeFill="background1" w:themeFillShade="BF"/>
          </w:tcPr>
          <w:p w14:paraId="779BF89A" w14:textId="77777777" w:rsidR="00A242A5" w:rsidRPr="00662219" w:rsidRDefault="00A242A5" w:rsidP="00C6368A">
            <w:pPr>
              <w:pStyle w:val="Akapitzlist"/>
              <w:widowControl w:val="0"/>
              <w:autoSpaceDE w:val="0"/>
              <w:autoSpaceDN w:val="0"/>
              <w:adjustRightInd w:val="0"/>
              <w:spacing w:line="276" w:lineRule="auto"/>
              <w:ind w:left="0"/>
              <w:jc w:val="center"/>
              <w:rPr>
                <w:rFonts w:ascii="Verdana" w:eastAsia="Times New Roman" w:hAnsi="Verdana"/>
                <w:b/>
                <w:sz w:val="16"/>
                <w:szCs w:val="24"/>
                <w:lang w:eastAsia="pl-PL"/>
              </w:rPr>
            </w:pPr>
            <w:r w:rsidRPr="00662219">
              <w:rPr>
                <w:rFonts w:ascii="Verdana" w:eastAsia="Times New Roman" w:hAnsi="Verdana"/>
                <w:b/>
                <w:sz w:val="16"/>
                <w:szCs w:val="24"/>
                <w:lang w:eastAsia="pl-PL"/>
              </w:rPr>
              <w:t>Szacowane zapotrzebowanie [m3]</w:t>
            </w:r>
          </w:p>
        </w:tc>
      </w:tr>
      <w:tr w:rsidR="00A242A5" w:rsidRPr="00662219" w14:paraId="13DAAF33" w14:textId="77777777" w:rsidTr="00C6368A">
        <w:tc>
          <w:tcPr>
            <w:tcW w:w="567" w:type="dxa"/>
            <w:vMerge w:val="restart"/>
          </w:tcPr>
          <w:p w14:paraId="65D0EC4C" w14:textId="77777777" w:rsidR="00A242A5" w:rsidRPr="00662219" w:rsidRDefault="00A242A5" w:rsidP="00C6368A">
            <w:pPr>
              <w:pStyle w:val="Akapitzlist"/>
              <w:widowControl w:val="0"/>
              <w:autoSpaceDE w:val="0"/>
              <w:autoSpaceDN w:val="0"/>
              <w:adjustRightInd w:val="0"/>
              <w:spacing w:line="276" w:lineRule="auto"/>
              <w:ind w:left="0"/>
              <w:jc w:val="center"/>
              <w:rPr>
                <w:rFonts w:ascii="Verdana" w:eastAsia="Times New Roman" w:hAnsi="Verdana" w:cstheme="minorHAnsi"/>
                <w:sz w:val="16"/>
                <w:szCs w:val="16"/>
                <w:lang w:eastAsia="pl-PL"/>
              </w:rPr>
            </w:pPr>
          </w:p>
          <w:p w14:paraId="1B06066A" w14:textId="77777777" w:rsidR="00A242A5" w:rsidRPr="00662219" w:rsidRDefault="00A242A5" w:rsidP="00C6368A">
            <w:pPr>
              <w:pStyle w:val="Akapitzlist"/>
              <w:widowControl w:val="0"/>
              <w:autoSpaceDE w:val="0"/>
              <w:autoSpaceDN w:val="0"/>
              <w:adjustRightInd w:val="0"/>
              <w:spacing w:line="276" w:lineRule="auto"/>
              <w:ind w:left="0"/>
              <w:jc w:val="center"/>
              <w:rPr>
                <w:rFonts w:ascii="Verdana" w:eastAsia="Times New Roman" w:hAnsi="Verdana" w:cstheme="minorHAnsi"/>
                <w:sz w:val="16"/>
                <w:szCs w:val="16"/>
                <w:lang w:eastAsia="pl-PL"/>
              </w:rPr>
            </w:pPr>
          </w:p>
          <w:p w14:paraId="5130CC13" w14:textId="77777777" w:rsidR="00A242A5" w:rsidRPr="00662219" w:rsidRDefault="00A242A5" w:rsidP="00C6368A">
            <w:pPr>
              <w:pStyle w:val="Akapitzlist"/>
              <w:widowControl w:val="0"/>
              <w:autoSpaceDE w:val="0"/>
              <w:autoSpaceDN w:val="0"/>
              <w:adjustRightInd w:val="0"/>
              <w:spacing w:line="276" w:lineRule="auto"/>
              <w:ind w:left="0"/>
              <w:jc w:val="center"/>
              <w:rPr>
                <w:rFonts w:ascii="Verdana" w:eastAsia="Times New Roman" w:hAnsi="Verdana" w:cstheme="minorHAnsi"/>
                <w:sz w:val="16"/>
                <w:szCs w:val="16"/>
                <w:lang w:eastAsia="pl-PL"/>
              </w:rPr>
            </w:pPr>
            <w:r w:rsidRPr="00662219">
              <w:rPr>
                <w:rFonts w:ascii="Verdana" w:eastAsia="Times New Roman" w:hAnsi="Verdana" w:cstheme="minorHAnsi"/>
                <w:sz w:val="16"/>
                <w:szCs w:val="16"/>
                <w:lang w:eastAsia="pl-PL"/>
              </w:rPr>
              <w:t>1.</w:t>
            </w:r>
          </w:p>
          <w:p w14:paraId="5811DE40" w14:textId="77777777" w:rsidR="00A242A5" w:rsidRPr="00662219" w:rsidRDefault="00A242A5" w:rsidP="00C6368A">
            <w:pPr>
              <w:pStyle w:val="Akapitzlist"/>
              <w:widowControl w:val="0"/>
              <w:autoSpaceDE w:val="0"/>
              <w:autoSpaceDN w:val="0"/>
              <w:adjustRightInd w:val="0"/>
              <w:spacing w:line="276" w:lineRule="auto"/>
              <w:ind w:left="0"/>
              <w:jc w:val="center"/>
              <w:rPr>
                <w:rFonts w:ascii="Verdana" w:eastAsia="Times New Roman" w:hAnsi="Verdana" w:cstheme="minorHAnsi"/>
                <w:sz w:val="16"/>
                <w:szCs w:val="16"/>
                <w:lang w:eastAsia="pl-PL"/>
              </w:rPr>
            </w:pPr>
          </w:p>
        </w:tc>
        <w:tc>
          <w:tcPr>
            <w:tcW w:w="2268" w:type="dxa"/>
          </w:tcPr>
          <w:p w14:paraId="408825ED" w14:textId="77777777" w:rsidR="00A242A5" w:rsidRPr="00662219" w:rsidRDefault="00A242A5" w:rsidP="00C6368A">
            <w:pPr>
              <w:pStyle w:val="Akapitzlist"/>
              <w:widowControl w:val="0"/>
              <w:autoSpaceDE w:val="0"/>
              <w:autoSpaceDN w:val="0"/>
              <w:adjustRightInd w:val="0"/>
              <w:spacing w:line="276" w:lineRule="auto"/>
              <w:ind w:left="0"/>
              <w:jc w:val="center"/>
              <w:rPr>
                <w:rFonts w:ascii="Verdana" w:eastAsia="Times New Roman" w:hAnsi="Verdana" w:cstheme="minorHAnsi"/>
                <w:sz w:val="16"/>
                <w:szCs w:val="16"/>
                <w:lang w:eastAsia="pl-PL"/>
              </w:rPr>
            </w:pPr>
            <w:r w:rsidRPr="00662219">
              <w:rPr>
                <w:rFonts w:ascii="Verdana" w:eastAsia="Times New Roman" w:hAnsi="Verdana" w:cstheme="minorHAnsi"/>
                <w:sz w:val="16"/>
                <w:szCs w:val="16"/>
                <w:lang w:eastAsia="pl-PL"/>
              </w:rPr>
              <w:t>Kotłownia przy UG w Krasocinie (zbiorniki 15 tys. litrów)</w:t>
            </w:r>
          </w:p>
        </w:tc>
        <w:tc>
          <w:tcPr>
            <w:tcW w:w="5103" w:type="dxa"/>
            <w:gridSpan w:val="2"/>
            <w:vMerge w:val="restart"/>
            <w:vAlign w:val="center"/>
          </w:tcPr>
          <w:p w14:paraId="4223C56C" w14:textId="77777777" w:rsidR="00A242A5" w:rsidRPr="00662219" w:rsidRDefault="00A242A5" w:rsidP="00C6368A">
            <w:pPr>
              <w:pStyle w:val="Akapitzlist"/>
              <w:widowControl w:val="0"/>
              <w:autoSpaceDE w:val="0"/>
              <w:autoSpaceDN w:val="0"/>
              <w:adjustRightInd w:val="0"/>
              <w:spacing w:line="276" w:lineRule="auto"/>
              <w:ind w:left="0"/>
              <w:jc w:val="center"/>
              <w:rPr>
                <w:rFonts w:ascii="Verdana" w:hAnsi="Verdana"/>
                <w:lang w:eastAsia="pl-PL"/>
              </w:rPr>
            </w:pPr>
            <w:r w:rsidRPr="00662219">
              <w:rPr>
                <w:rFonts w:ascii="Verdana" w:eastAsia="Times New Roman" w:hAnsi="Verdana" w:cstheme="minorHAnsi"/>
                <w:sz w:val="16"/>
                <w:szCs w:val="16"/>
                <w:lang w:eastAsia="pl-PL"/>
              </w:rPr>
              <w:t>Gmina Krasocin, ul. Macierzy Szkolnej 1 , 29-105 Krasocin, NIP 609-000-36-36</w:t>
            </w:r>
          </w:p>
        </w:tc>
        <w:tc>
          <w:tcPr>
            <w:tcW w:w="1559" w:type="dxa"/>
            <w:vMerge w:val="restart"/>
            <w:vAlign w:val="center"/>
          </w:tcPr>
          <w:p w14:paraId="71598F48" w14:textId="1543E2AD" w:rsidR="00A242A5" w:rsidRPr="00662219" w:rsidRDefault="00A242A5" w:rsidP="00C6368A">
            <w:pPr>
              <w:pStyle w:val="Akapitzlist"/>
              <w:widowControl w:val="0"/>
              <w:autoSpaceDE w:val="0"/>
              <w:autoSpaceDN w:val="0"/>
              <w:adjustRightInd w:val="0"/>
              <w:spacing w:line="276" w:lineRule="auto"/>
              <w:ind w:left="-108"/>
              <w:jc w:val="center"/>
              <w:rPr>
                <w:rFonts w:ascii="Verdana" w:hAnsi="Verdana"/>
                <w:b/>
                <w:sz w:val="18"/>
                <w:lang w:eastAsia="pl-PL"/>
              </w:rPr>
            </w:pPr>
            <w:r w:rsidRPr="00662219">
              <w:rPr>
                <w:rFonts w:ascii="Verdana" w:eastAsia="Times New Roman" w:hAnsi="Verdana" w:cstheme="minorHAnsi"/>
                <w:b/>
                <w:sz w:val="18"/>
                <w:szCs w:val="16"/>
                <w:lang w:eastAsia="pl-PL"/>
              </w:rPr>
              <w:t>2</w:t>
            </w:r>
            <w:r w:rsidR="00662219" w:rsidRPr="00662219">
              <w:rPr>
                <w:rFonts w:ascii="Verdana" w:eastAsia="Times New Roman" w:hAnsi="Verdana" w:cstheme="minorHAnsi"/>
                <w:b/>
                <w:sz w:val="18"/>
                <w:szCs w:val="16"/>
                <w:lang w:eastAsia="pl-PL"/>
              </w:rPr>
              <w:t>1</w:t>
            </w:r>
          </w:p>
        </w:tc>
      </w:tr>
      <w:tr w:rsidR="00A242A5" w:rsidRPr="00662219" w14:paraId="3950EEED" w14:textId="77777777" w:rsidTr="00C6368A">
        <w:tc>
          <w:tcPr>
            <w:tcW w:w="567" w:type="dxa"/>
            <w:vMerge/>
          </w:tcPr>
          <w:p w14:paraId="477FFCB0" w14:textId="77777777" w:rsidR="00A242A5" w:rsidRPr="00662219" w:rsidRDefault="00A242A5" w:rsidP="00C6368A">
            <w:pPr>
              <w:pStyle w:val="Akapitzlist"/>
              <w:widowControl w:val="0"/>
              <w:autoSpaceDE w:val="0"/>
              <w:autoSpaceDN w:val="0"/>
              <w:adjustRightInd w:val="0"/>
              <w:spacing w:line="276" w:lineRule="auto"/>
              <w:ind w:left="0"/>
              <w:jc w:val="center"/>
              <w:rPr>
                <w:rFonts w:ascii="Verdana" w:eastAsia="Times New Roman" w:hAnsi="Verdana" w:cstheme="minorHAnsi"/>
                <w:sz w:val="16"/>
                <w:szCs w:val="16"/>
                <w:lang w:eastAsia="pl-PL"/>
              </w:rPr>
            </w:pPr>
          </w:p>
        </w:tc>
        <w:tc>
          <w:tcPr>
            <w:tcW w:w="2268" w:type="dxa"/>
          </w:tcPr>
          <w:p w14:paraId="140DB884" w14:textId="77777777" w:rsidR="00A242A5" w:rsidRPr="00662219" w:rsidRDefault="00A242A5" w:rsidP="00C6368A">
            <w:pPr>
              <w:pStyle w:val="Akapitzlist"/>
              <w:widowControl w:val="0"/>
              <w:autoSpaceDE w:val="0"/>
              <w:autoSpaceDN w:val="0"/>
              <w:adjustRightInd w:val="0"/>
              <w:spacing w:line="276" w:lineRule="auto"/>
              <w:ind w:left="0"/>
              <w:jc w:val="center"/>
              <w:rPr>
                <w:rFonts w:ascii="Verdana" w:eastAsia="Times New Roman" w:hAnsi="Verdana" w:cstheme="minorHAnsi"/>
                <w:sz w:val="16"/>
                <w:szCs w:val="16"/>
                <w:lang w:eastAsia="pl-PL"/>
              </w:rPr>
            </w:pPr>
            <w:r w:rsidRPr="00662219">
              <w:rPr>
                <w:rFonts w:ascii="Verdana" w:eastAsia="Times New Roman" w:hAnsi="Verdana" w:cstheme="minorHAnsi"/>
                <w:sz w:val="16"/>
                <w:szCs w:val="16"/>
                <w:lang w:eastAsia="pl-PL"/>
              </w:rPr>
              <w:t xml:space="preserve">Kotłownia przy budynku byłej szkoły w Brygidowie </w:t>
            </w:r>
          </w:p>
          <w:p w14:paraId="6D6C6BDA" w14:textId="77777777" w:rsidR="00A242A5" w:rsidRPr="00662219" w:rsidRDefault="00A242A5" w:rsidP="00C6368A">
            <w:pPr>
              <w:pStyle w:val="Akapitzlist"/>
              <w:widowControl w:val="0"/>
              <w:autoSpaceDE w:val="0"/>
              <w:autoSpaceDN w:val="0"/>
              <w:adjustRightInd w:val="0"/>
              <w:spacing w:line="276" w:lineRule="auto"/>
              <w:ind w:left="0"/>
              <w:jc w:val="center"/>
              <w:rPr>
                <w:rFonts w:ascii="Verdana" w:eastAsia="Times New Roman" w:hAnsi="Verdana" w:cstheme="minorHAnsi"/>
                <w:sz w:val="16"/>
                <w:szCs w:val="16"/>
                <w:lang w:eastAsia="pl-PL"/>
              </w:rPr>
            </w:pPr>
            <w:r w:rsidRPr="00662219">
              <w:rPr>
                <w:rFonts w:ascii="Verdana" w:eastAsia="Times New Roman" w:hAnsi="Verdana" w:cstheme="minorHAnsi"/>
                <w:sz w:val="16"/>
                <w:szCs w:val="16"/>
                <w:lang w:eastAsia="pl-PL"/>
              </w:rPr>
              <w:t>(zbiorniki 6,6 tys. litrów)</w:t>
            </w:r>
          </w:p>
        </w:tc>
        <w:tc>
          <w:tcPr>
            <w:tcW w:w="5103" w:type="dxa"/>
            <w:gridSpan w:val="2"/>
            <w:vMerge/>
          </w:tcPr>
          <w:p w14:paraId="73728A78" w14:textId="77777777" w:rsidR="00A242A5" w:rsidRPr="00662219" w:rsidRDefault="00A242A5" w:rsidP="00C6368A">
            <w:pPr>
              <w:widowControl w:val="0"/>
              <w:autoSpaceDE w:val="0"/>
              <w:autoSpaceDN w:val="0"/>
              <w:adjustRightInd w:val="0"/>
              <w:spacing w:line="276" w:lineRule="auto"/>
              <w:ind w:left="-108"/>
              <w:jc w:val="center"/>
              <w:rPr>
                <w:rFonts w:ascii="Verdana" w:hAnsi="Verdana" w:cstheme="minorHAnsi"/>
                <w:sz w:val="16"/>
                <w:szCs w:val="16"/>
              </w:rPr>
            </w:pPr>
          </w:p>
        </w:tc>
        <w:tc>
          <w:tcPr>
            <w:tcW w:w="1559" w:type="dxa"/>
            <w:vMerge/>
            <w:vAlign w:val="center"/>
          </w:tcPr>
          <w:p w14:paraId="0C371C9A" w14:textId="77777777" w:rsidR="00A242A5" w:rsidRPr="00662219" w:rsidRDefault="00A242A5" w:rsidP="00C6368A">
            <w:pPr>
              <w:widowControl w:val="0"/>
              <w:autoSpaceDE w:val="0"/>
              <w:autoSpaceDN w:val="0"/>
              <w:adjustRightInd w:val="0"/>
              <w:spacing w:line="276" w:lineRule="auto"/>
              <w:ind w:left="-108"/>
              <w:jc w:val="center"/>
              <w:rPr>
                <w:rFonts w:ascii="Verdana" w:hAnsi="Verdana" w:cstheme="minorHAnsi"/>
                <w:b/>
                <w:sz w:val="18"/>
                <w:szCs w:val="16"/>
              </w:rPr>
            </w:pPr>
          </w:p>
        </w:tc>
      </w:tr>
      <w:tr w:rsidR="00A242A5" w:rsidRPr="00662219" w14:paraId="35CA3B5D" w14:textId="77777777" w:rsidTr="00C6368A">
        <w:tc>
          <w:tcPr>
            <w:tcW w:w="567" w:type="dxa"/>
            <w:vMerge/>
          </w:tcPr>
          <w:p w14:paraId="70EACFAA" w14:textId="77777777" w:rsidR="00A242A5" w:rsidRPr="00662219" w:rsidRDefault="00A242A5" w:rsidP="00C6368A">
            <w:pPr>
              <w:pStyle w:val="Akapitzlist"/>
              <w:widowControl w:val="0"/>
              <w:autoSpaceDE w:val="0"/>
              <w:autoSpaceDN w:val="0"/>
              <w:adjustRightInd w:val="0"/>
              <w:spacing w:line="276" w:lineRule="auto"/>
              <w:ind w:left="0"/>
              <w:jc w:val="center"/>
              <w:rPr>
                <w:rFonts w:ascii="Verdana" w:eastAsia="Times New Roman" w:hAnsi="Verdana" w:cstheme="minorHAnsi"/>
                <w:sz w:val="16"/>
                <w:szCs w:val="16"/>
                <w:lang w:eastAsia="pl-PL"/>
              </w:rPr>
            </w:pPr>
          </w:p>
        </w:tc>
        <w:tc>
          <w:tcPr>
            <w:tcW w:w="2268" w:type="dxa"/>
          </w:tcPr>
          <w:p w14:paraId="7B2D973A" w14:textId="77777777" w:rsidR="00A242A5" w:rsidRPr="00662219" w:rsidRDefault="00A242A5" w:rsidP="00C6368A">
            <w:pPr>
              <w:pStyle w:val="Akapitzlist"/>
              <w:widowControl w:val="0"/>
              <w:autoSpaceDE w:val="0"/>
              <w:autoSpaceDN w:val="0"/>
              <w:adjustRightInd w:val="0"/>
              <w:spacing w:line="276" w:lineRule="auto"/>
              <w:ind w:left="0"/>
              <w:jc w:val="center"/>
              <w:rPr>
                <w:rFonts w:ascii="Verdana" w:eastAsia="Times New Roman" w:hAnsi="Verdana" w:cstheme="minorHAnsi"/>
                <w:sz w:val="16"/>
                <w:szCs w:val="16"/>
                <w:lang w:eastAsia="pl-PL"/>
              </w:rPr>
            </w:pPr>
            <w:r w:rsidRPr="00662219">
              <w:rPr>
                <w:rFonts w:ascii="Verdana" w:eastAsia="Times New Roman" w:hAnsi="Verdana" w:cstheme="minorHAnsi"/>
                <w:sz w:val="16"/>
                <w:szCs w:val="16"/>
                <w:lang w:eastAsia="pl-PL"/>
              </w:rPr>
              <w:t>Kotłownia w budynku byłej szkoły w Świdnie (zbiorniki 4,5 tys. litrów)</w:t>
            </w:r>
          </w:p>
        </w:tc>
        <w:tc>
          <w:tcPr>
            <w:tcW w:w="5103" w:type="dxa"/>
            <w:gridSpan w:val="2"/>
            <w:vMerge/>
          </w:tcPr>
          <w:p w14:paraId="1F0F909F" w14:textId="77777777" w:rsidR="00A242A5" w:rsidRPr="00662219" w:rsidRDefault="00A242A5" w:rsidP="00C6368A">
            <w:pPr>
              <w:widowControl w:val="0"/>
              <w:autoSpaceDE w:val="0"/>
              <w:autoSpaceDN w:val="0"/>
              <w:adjustRightInd w:val="0"/>
              <w:spacing w:line="276" w:lineRule="auto"/>
              <w:ind w:left="-108"/>
              <w:jc w:val="center"/>
              <w:rPr>
                <w:rFonts w:ascii="Verdana" w:hAnsi="Verdana" w:cstheme="minorHAnsi"/>
                <w:sz w:val="16"/>
                <w:szCs w:val="16"/>
              </w:rPr>
            </w:pPr>
          </w:p>
        </w:tc>
        <w:tc>
          <w:tcPr>
            <w:tcW w:w="1559" w:type="dxa"/>
            <w:vMerge/>
            <w:vAlign w:val="center"/>
          </w:tcPr>
          <w:p w14:paraId="332BE3AD" w14:textId="77777777" w:rsidR="00A242A5" w:rsidRPr="00662219" w:rsidRDefault="00A242A5" w:rsidP="00C6368A">
            <w:pPr>
              <w:widowControl w:val="0"/>
              <w:autoSpaceDE w:val="0"/>
              <w:autoSpaceDN w:val="0"/>
              <w:adjustRightInd w:val="0"/>
              <w:spacing w:line="276" w:lineRule="auto"/>
              <w:ind w:left="-108"/>
              <w:jc w:val="center"/>
              <w:rPr>
                <w:rFonts w:ascii="Verdana" w:hAnsi="Verdana" w:cstheme="minorHAnsi"/>
                <w:b/>
                <w:sz w:val="18"/>
                <w:szCs w:val="16"/>
              </w:rPr>
            </w:pPr>
          </w:p>
        </w:tc>
      </w:tr>
      <w:tr w:rsidR="00662219" w:rsidRPr="00662219" w14:paraId="20F6EC6F" w14:textId="77777777" w:rsidTr="00D244E9">
        <w:tc>
          <w:tcPr>
            <w:tcW w:w="567" w:type="dxa"/>
          </w:tcPr>
          <w:p w14:paraId="2A543E9F" w14:textId="77777777" w:rsidR="00662219" w:rsidRPr="00662219" w:rsidRDefault="00662219" w:rsidP="00662219">
            <w:pPr>
              <w:pStyle w:val="Akapitzlist"/>
              <w:widowControl w:val="0"/>
              <w:autoSpaceDE w:val="0"/>
              <w:autoSpaceDN w:val="0"/>
              <w:adjustRightInd w:val="0"/>
              <w:spacing w:line="276" w:lineRule="auto"/>
              <w:ind w:left="0"/>
              <w:jc w:val="center"/>
              <w:rPr>
                <w:rFonts w:ascii="Verdana" w:eastAsia="Times New Roman" w:hAnsi="Verdana" w:cstheme="minorHAnsi"/>
                <w:sz w:val="16"/>
                <w:szCs w:val="16"/>
                <w:lang w:eastAsia="pl-PL"/>
              </w:rPr>
            </w:pPr>
            <w:r w:rsidRPr="00662219">
              <w:rPr>
                <w:rFonts w:ascii="Verdana" w:eastAsia="Times New Roman" w:hAnsi="Verdana" w:cstheme="minorHAnsi"/>
                <w:sz w:val="16"/>
                <w:szCs w:val="16"/>
                <w:lang w:eastAsia="pl-PL"/>
              </w:rPr>
              <w:t>2.</w:t>
            </w:r>
          </w:p>
        </w:tc>
        <w:tc>
          <w:tcPr>
            <w:tcW w:w="2268" w:type="dxa"/>
          </w:tcPr>
          <w:p w14:paraId="7481990A" w14:textId="77777777" w:rsidR="00662219" w:rsidRPr="00662219" w:rsidRDefault="00662219" w:rsidP="00662219">
            <w:pPr>
              <w:pStyle w:val="Akapitzlist"/>
              <w:widowControl w:val="0"/>
              <w:autoSpaceDE w:val="0"/>
              <w:autoSpaceDN w:val="0"/>
              <w:adjustRightInd w:val="0"/>
              <w:spacing w:line="276" w:lineRule="auto"/>
              <w:ind w:left="0"/>
              <w:jc w:val="center"/>
              <w:rPr>
                <w:rFonts w:ascii="Verdana" w:eastAsia="Times New Roman" w:hAnsi="Verdana" w:cstheme="minorHAnsi"/>
                <w:sz w:val="16"/>
                <w:szCs w:val="16"/>
                <w:lang w:eastAsia="pl-PL"/>
              </w:rPr>
            </w:pPr>
            <w:r w:rsidRPr="00662219">
              <w:rPr>
                <w:rFonts w:ascii="Verdana" w:eastAsia="Times New Roman" w:hAnsi="Verdana" w:cstheme="minorHAnsi"/>
                <w:sz w:val="16"/>
                <w:szCs w:val="16"/>
                <w:lang w:eastAsia="pl-PL"/>
              </w:rPr>
              <w:t>ZPO W Krasocinie - kotłownia przy UG w Krasocinie</w:t>
            </w:r>
          </w:p>
          <w:p w14:paraId="152439C1" w14:textId="2AD8F8BD" w:rsidR="00662219" w:rsidRPr="00662219" w:rsidRDefault="00662219" w:rsidP="00662219">
            <w:pPr>
              <w:pStyle w:val="Akapitzlist"/>
              <w:widowControl w:val="0"/>
              <w:autoSpaceDE w:val="0"/>
              <w:autoSpaceDN w:val="0"/>
              <w:adjustRightInd w:val="0"/>
              <w:spacing w:line="276" w:lineRule="auto"/>
              <w:ind w:left="0"/>
              <w:jc w:val="center"/>
              <w:rPr>
                <w:rFonts w:ascii="Verdana" w:eastAsia="Times New Roman" w:hAnsi="Verdana" w:cstheme="minorHAnsi"/>
                <w:sz w:val="16"/>
                <w:szCs w:val="16"/>
                <w:lang w:eastAsia="pl-PL"/>
              </w:rPr>
            </w:pPr>
            <w:r w:rsidRPr="00662219">
              <w:rPr>
                <w:rFonts w:ascii="Verdana" w:eastAsia="Times New Roman" w:hAnsi="Verdana" w:cstheme="minorHAnsi"/>
                <w:sz w:val="16"/>
                <w:szCs w:val="16"/>
                <w:lang w:eastAsia="pl-PL"/>
              </w:rPr>
              <w:t>(zbiorniki 15 tys. litrów)</w:t>
            </w:r>
          </w:p>
        </w:tc>
        <w:tc>
          <w:tcPr>
            <w:tcW w:w="2552" w:type="dxa"/>
          </w:tcPr>
          <w:p w14:paraId="29C86706" w14:textId="60CB37E9" w:rsidR="00662219" w:rsidRPr="00662219" w:rsidRDefault="00662219" w:rsidP="00662219">
            <w:pPr>
              <w:widowControl w:val="0"/>
              <w:autoSpaceDE w:val="0"/>
              <w:autoSpaceDN w:val="0"/>
              <w:adjustRightInd w:val="0"/>
              <w:spacing w:line="276" w:lineRule="auto"/>
              <w:jc w:val="center"/>
              <w:rPr>
                <w:rFonts w:ascii="Verdana" w:hAnsi="Verdana" w:cstheme="minorHAnsi"/>
                <w:sz w:val="16"/>
                <w:szCs w:val="16"/>
              </w:rPr>
            </w:pPr>
            <w:r w:rsidRPr="00662219">
              <w:rPr>
                <w:rFonts w:ascii="Verdana" w:eastAsia="Times New Roman" w:hAnsi="Verdana" w:cstheme="minorHAnsi"/>
                <w:sz w:val="16"/>
                <w:szCs w:val="16"/>
                <w:lang w:eastAsia="pl-PL"/>
              </w:rPr>
              <w:t>Zespół Placówek Oświatowych im. rot. Witolda Pileckiego w Krasocinie, ul. Floriańska 1, 29-105 Krasocin</w:t>
            </w:r>
          </w:p>
        </w:tc>
        <w:tc>
          <w:tcPr>
            <w:tcW w:w="2551" w:type="dxa"/>
          </w:tcPr>
          <w:p w14:paraId="6F2CC9E5" w14:textId="77777777" w:rsidR="00662219" w:rsidRPr="00662219" w:rsidRDefault="00662219" w:rsidP="00662219">
            <w:pPr>
              <w:pStyle w:val="Akapitzlist"/>
              <w:widowControl w:val="0"/>
              <w:autoSpaceDE w:val="0"/>
              <w:autoSpaceDN w:val="0"/>
              <w:adjustRightInd w:val="0"/>
              <w:spacing w:line="276" w:lineRule="auto"/>
              <w:ind w:left="-108"/>
              <w:jc w:val="center"/>
              <w:rPr>
                <w:rFonts w:ascii="Verdana" w:eastAsia="Times New Roman" w:hAnsi="Verdana" w:cstheme="minorHAnsi"/>
                <w:sz w:val="16"/>
                <w:szCs w:val="16"/>
                <w:lang w:eastAsia="pl-PL"/>
              </w:rPr>
            </w:pPr>
            <w:r w:rsidRPr="00662219">
              <w:rPr>
                <w:rFonts w:ascii="Verdana" w:eastAsia="Times New Roman" w:hAnsi="Verdana" w:cstheme="minorHAnsi"/>
                <w:sz w:val="16"/>
                <w:szCs w:val="16"/>
                <w:lang w:eastAsia="pl-PL"/>
              </w:rPr>
              <w:t>Gmina Krasocin, ul. Macierzy Szkolnej 1 , 29-105 Krasocin; NIP 609-000-36-36</w:t>
            </w:r>
          </w:p>
          <w:p w14:paraId="082516B8" w14:textId="1563B7A6" w:rsidR="00662219" w:rsidRPr="00662219" w:rsidRDefault="00662219" w:rsidP="00662219">
            <w:pPr>
              <w:pStyle w:val="Akapitzlist"/>
              <w:widowControl w:val="0"/>
              <w:autoSpaceDE w:val="0"/>
              <w:autoSpaceDN w:val="0"/>
              <w:adjustRightInd w:val="0"/>
              <w:spacing w:line="276" w:lineRule="auto"/>
              <w:ind w:left="-108"/>
              <w:jc w:val="center"/>
              <w:rPr>
                <w:rFonts w:ascii="Verdana" w:eastAsia="Times New Roman" w:hAnsi="Verdana" w:cstheme="minorHAnsi"/>
                <w:sz w:val="16"/>
                <w:szCs w:val="16"/>
                <w:lang w:eastAsia="pl-PL"/>
              </w:rPr>
            </w:pPr>
          </w:p>
        </w:tc>
        <w:tc>
          <w:tcPr>
            <w:tcW w:w="1559" w:type="dxa"/>
            <w:tcBorders>
              <w:top w:val="single" w:sz="4" w:space="0" w:color="auto"/>
            </w:tcBorders>
            <w:vAlign w:val="center"/>
          </w:tcPr>
          <w:p w14:paraId="11E5338A" w14:textId="244A57BF" w:rsidR="00662219" w:rsidRPr="00662219" w:rsidRDefault="00662219" w:rsidP="00662219">
            <w:pPr>
              <w:pStyle w:val="Akapitzlist"/>
              <w:widowControl w:val="0"/>
              <w:autoSpaceDE w:val="0"/>
              <w:autoSpaceDN w:val="0"/>
              <w:adjustRightInd w:val="0"/>
              <w:spacing w:line="276" w:lineRule="auto"/>
              <w:ind w:left="-108"/>
              <w:jc w:val="center"/>
              <w:rPr>
                <w:rFonts w:ascii="Verdana" w:eastAsia="Times New Roman" w:hAnsi="Verdana" w:cstheme="minorHAnsi"/>
                <w:b/>
                <w:sz w:val="18"/>
                <w:szCs w:val="16"/>
                <w:lang w:eastAsia="pl-PL"/>
              </w:rPr>
            </w:pPr>
            <w:r w:rsidRPr="00662219">
              <w:rPr>
                <w:rFonts w:ascii="Verdana" w:eastAsia="Times New Roman" w:hAnsi="Verdana" w:cstheme="minorHAnsi"/>
                <w:b/>
                <w:sz w:val="18"/>
                <w:szCs w:val="16"/>
                <w:lang w:eastAsia="pl-PL"/>
              </w:rPr>
              <w:t>35</w:t>
            </w:r>
          </w:p>
        </w:tc>
      </w:tr>
      <w:tr w:rsidR="00662219" w:rsidRPr="00662219" w14:paraId="3C062EAA" w14:textId="77777777" w:rsidTr="00C6368A">
        <w:tc>
          <w:tcPr>
            <w:tcW w:w="567" w:type="dxa"/>
          </w:tcPr>
          <w:p w14:paraId="594FA608" w14:textId="09B6F32A" w:rsidR="00662219" w:rsidRPr="00662219" w:rsidRDefault="00662219" w:rsidP="00662219">
            <w:pPr>
              <w:pStyle w:val="Akapitzlist"/>
              <w:widowControl w:val="0"/>
              <w:autoSpaceDE w:val="0"/>
              <w:autoSpaceDN w:val="0"/>
              <w:adjustRightInd w:val="0"/>
              <w:spacing w:line="276" w:lineRule="auto"/>
              <w:ind w:left="0"/>
              <w:jc w:val="center"/>
              <w:rPr>
                <w:rFonts w:ascii="Verdana" w:eastAsia="Times New Roman" w:hAnsi="Verdana" w:cstheme="minorHAnsi"/>
                <w:sz w:val="16"/>
                <w:szCs w:val="16"/>
                <w:lang w:eastAsia="pl-PL"/>
              </w:rPr>
            </w:pPr>
            <w:r>
              <w:rPr>
                <w:rFonts w:ascii="Verdana" w:eastAsia="Times New Roman" w:hAnsi="Verdana" w:cstheme="minorHAnsi"/>
                <w:sz w:val="16"/>
                <w:szCs w:val="16"/>
                <w:lang w:eastAsia="pl-PL"/>
              </w:rPr>
              <w:t>3.</w:t>
            </w:r>
          </w:p>
        </w:tc>
        <w:tc>
          <w:tcPr>
            <w:tcW w:w="2268" w:type="dxa"/>
          </w:tcPr>
          <w:p w14:paraId="583E19FA" w14:textId="77777777" w:rsidR="00662219" w:rsidRPr="00662219" w:rsidRDefault="00662219" w:rsidP="00662219">
            <w:pPr>
              <w:pStyle w:val="Akapitzlist"/>
              <w:widowControl w:val="0"/>
              <w:autoSpaceDE w:val="0"/>
              <w:autoSpaceDN w:val="0"/>
              <w:adjustRightInd w:val="0"/>
              <w:spacing w:line="276" w:lineRule="auto"/>
              <w:ind w:left="0"/>
              <w:jc w:val="center"/>
              <w:rPr>
                <w:rFonts w:ascii="Verdana" w:eastAsia="Times New Roman" w:hAnsi="Verdana" w:cstheme="minorHAnsi"/>
                <w:sz w:val="16"/>
                <w:szCs w:val="16"/>
                <w:lang w:eastAsia="pl-PL"/>
              </w:rPr>
            </w:pPr>
            <w:r w:rsidRPr="00662219">
              <w:rPr>
                <w:rFonts w:ascii="Verdana" w:eastAsia="Times New Roman" w:hAnsi="Verdana" w:cstheme="minorHAnsi"/>
                <w:sz w:val="16"/>
                <w:szCs w:val="16"/>
                <w:lang w:eastAsia="pl-PL"/>
              </w:rPr>
              <w:t>ZPO w Olesznie</w:t>
            </w:r>
          </w:p>
          <w:p w14:paraId="5FA17352" w14:textId="61777BB0" w:rsidR="00662219" w:rsidRPr="00662219" w:rsidRDefault="00662219" w:rsidP="00662219">
            <w:pPr>
              <w:pStyle w:val="Akapitzlist"/>
              <w:widowControl w:val="0"/>
              <w:autoSpaceDE w:val="0"/>
              <w:autoSpaceDN w:val="0"/>
              <w:adjustRightInd w:val="0"/>
              <w:spacing w:line="276" w:lineRule="auto"/>
              <w:ind w:left="0"/>
              <w:jc w:val="center"/>
              <w:rPr>
                <w:rFonts w:ascii="Verdana" w:eastAsia="Times New Roman" w:hAnsi="Verdana" w:cstheme="minorHAnsi"/>
                <w:sz w:val="16"/>
                <w:szCs w:val="16"/>
                <w:lang w:eastAsia="pl-PL"/>
              </w:rPr>
            </w:pPr>
            <w:r w:rsidRPr="00662219">
              <w:rPr>
                <w:rFonts w:ascii="Verdana" w:eastAsia="Times New Roman" w:hAnsi="Verdana" w:cstheme="minorHAnsi"/>
                <w:sz w:val="16"/>
                <w:szCs w:val="16"/>
                <w:lang w:eastAsia="pl-PL"/>
              </w:rPr>
              <w:t>(zbiorniki 10 tys. litrów)</w:t>
            </w:r>
          </w:p>
        </w:tc>
        <w:tc>
          <w:tcPr>
            <w:tcW w:w="2552" w:type="dxa"/>
          </w:tcPr>
          <w:p w14:paraId="3FD0F00B" w14:textId="77777777" w:rsidR="00662219" w:rsidRPr="00662219" w:rsidRDefault="00662219" w:rsidP="00662219">
            <w:pPr>
              <w:widowControl w:val="0"/>
              <w:autoSpaceDE w:val="0"/>
              <w:autoSpaceDN w:val="0"/>
              <w:adjustRightInd w:val="0"/>
              <w:spacing w:line="276" w:lineRule="auto"/>
              <w:jc w:val="center"/>
              <w:rPr>
                <w:rFonts w:ascii="Verdana" w:eastAsia="Times New Roman" w:hAnsi="Verdana" w:cstheme="minorHAnsi"/>
                <w:sz w:val="16"/>
                <w:szCs w:val="16"/>
                <w:lang w:eastAsia="pl-PL"/>
              </w:rPr>
            </w:pPr>
            <w:r w:rsidRPr="00662219">
              <w:rPr>
                <w:rFonts w:ascii="Verdana" w:eastAsia="Times New Roman" w:hAnsi="Verdana" w:cstheme="minorHAnsi"/>
                <w:sz w:val="16"/>
                <w:szCs w:val="16"/>
                <w:lang w:eastAsia="pl-PL"/>
              </w:rPr>
              <w:t xml:space="preserve">Zespół Placówek Oświatowych w Olesznie, Oleszno, ul. Szkolna 34, </w:t>
            </w:r>
          </w:p>
          <w:p w14:paraId="4FD1F8A4" w14:textId="4D95BF6B" w:rsidR="00662219" w:rsidRPr="00662219" w:rsidRDefault="00662219" w:rsidP="00662219">
            <w:pPr>
              <w:widowControl w:val="0"/>
              <w:autoSpaceDE w:val="0"/>
              <w:autoSpaceDN w:val="0"/>
              <w:adjustRightInd w:val="0"/>
              <w:spacing w:line="276" w:lineRule="auto"/>
              <w:jc w:val="center"/>
              <w:rPr>
                <w:rFonts w:ascii="Verdana" w:hAnsi="Verdana" w:cstheme="minorHAnsi"/>
                <w:sz w:val="16"/>
                <w:szCs w:val="16"/>
              </w:rPr>
            </w:pPr>
            <w:r w:rsidRPr="00662219">
              <w:rPr>
                <w:rFonts w:ascii="Verdana" w:eastAsia="Times New Roman" w:hAnsi="Verdana" w:cstheme="minorHAnsi"/>
                <w:sz w:val="16"/>
                <w:szCs w:val="16"/>
                <w:lang w:eastAsia="pl-PL"/>
              </w:rPr>
              <w:t xml:space="preserve">29 – 105 Krasocin, </w:t>
            </w:r>
          </w:p>
        </w:tc>
        <w:tc>
          <w:tcPr>
            <w:tcW w:w="2551" w:type="dxa"/>
          </w:tcPr>
          <w:p w14:paraId="453C7BFA" w14:textId="04DD5B85" w:rsidR="00662219" w:rsidRPr="00662219" w:rsidRDefault="00662219" w:rsidP="00662219">
            <w:pPr>
              <w:pStyle w:val="Akapitzlist"/>
              <w:widowControl w:val="0"/>
              <w:autoSpaceDE w:val="0"/>
              <w:autoSpaceDN w:val="0"/>
              <w:adjustRightInd w:val="0"/>
              <w:spacing w:line="276" w:lineRule="auto"/>
              <w:ind w:left="-108"/>
              <w:jc w:val="center"/>
              <w:rPr>
                <w:rFonts w:ascii="Verdana" w:eastAsia="Times New Roman" w:hAnsi="Verdana" w:cstheme="minorHAnsi"/>
                <w:sz w:val="16"/>
                <w:szCs w:val="16"/>
                <w:lang w:eastAsia="pl-PL"/>
              </w:rPr>
            </w:pPr>
            <w:r w:rsidRPr="00662219">
              <w:rPr>
                <w:rFonts w:ascii="Verdana" w:eastAsia="Times New Roman" w:hAnsi="Verdana" w:cstheme="minorHAnsi"/>
                <w:sz w:val="16"/>
                <w:szCs w:val="16"/>
                <w:lang w:eastAsia="pl-PL"/>
              </w:rPr>
              <w:t>Gmina Krasocin, ul. Macierzy Szkolnej 1 29-105 Krasocin, NIP 609-003-94-56</w:t>
            </w:r>
          </w:p>
        </w:tc>
        <w:tc>
          <w:tcPr>
            <w:tcW w:w="1559" w:type="dxa"/>
            <w:tcBorders>
              <w:top w:val="single" w:sz="4" w:space="0" w:color="auto"/>
              <w:bottom w:val="single" w:sz="4" w:space="0" w:color="auto"/>
            </w:tcBorders>
            <w:vAlign w:val="center"/>
          </w:tcPr>
          <w:p w14:paraId="3C6CFBD7" w14:textId="3B0CA328" w:rsidR="00662219" w:rsidRPr="00662219" w:rsidRDefault="00662219" w:rsidP="00662219">
            <w:pPr>
              <w:pStyle w:val="Akapitzlist"/>
              <w:widowControl w:val="0"/>
              <w:autoSpaceDE w:val="0"/>
              <w:autoSpaceDN w:val="0"/>
              <w:adjustRightInd w:val="0"/>
              <w:spacing w:line="276" w:lineRule="auto"/>
              <w:ind w:left="-108"/>
              <w:jc w:val="center"/>
              <w:rPr>
                <w:rFonts w:ascii="Verdana" w:eastAsia="Times New Roman" w:hAnsi="Verdana" w:cstheme="minorHAnsi"/>
                <w:b/>
                <w:sz w:val="18"/>
                <w:szCs w:val="16"/>
                <w:lang w:eastAsia="pl-PL"/>
              </w:rPr>
            </w:pPr>
            <w:r w:rsidRPr="00662219">
              <w:rPr>
                <w:rFonts w:ascii="Verdana" w:eastAsia="Times New Roman" w:hAnsi="Verdana" w:cstheme="minorHAnsi"/>
                <w:b/>
                <w:sz w:val="18"/>
                <w:szCs w:val="16"/>
                <w:lang w:eastAsia="pl-PL"/>
              </w:rPr>
              <w:t>47</w:t>
            </w:r>
          </w:p>
        </w:tc>
      </w:tr>
      <w:tr w:rsidR="00662219" w:rsidRPr="00662219" w14:paraId="309541E0" w14:textId="77777777" w:rsidTr="00C6368A">
        <w:trPr>
          <w:trHeight w:val="637"/>
        </w:trPr>
        <w:tc>
          <w:tcPr>
            <w:tcW w:w="567" w:type="dxa"/>
          </w:tcPr>
          <w:p w14:paraId="3BD913C0" w14:textId="77777777" w:rsidR="00662219" w:rsidRPr="00662219" w:rsidRDefault="00662219" w:rsidP="00662219">
            <w:pPr>
              <w:pStyle w:val="Akapitzlist"/>
              <w:widowControl w:val="0"/>
              <w:autoSpaceDE w:val="0"/>
              <w:autoSpaceDN w:val="0"/>
              <w:adjustRightInd w:val="0"/>
              <w:spacing w:line="276" w:lineRule="auto"/>
              <w:ind w:left="0"/>
              <w:jc w:val="center"/>
              <w:rPr>
                <w:rFonts w:ascii="Verdana" w:eastAsia="Times New Roman" w:hAnsi="Verdana" w:cstheme="minorHAnsi"/>
                <w:sz w:val="16"/>
                <w:szCs w:val="16"/>
                <w:lang w:eastAsia="pl-PL"/>
              </w:rPr>
            </w:pPr>
          </w:p>
          <w:p w14:paraId="11D773C9" w14:textId="415C1424" w:rsidR="00662219" w:rsidRPr="00662219" w:rsidRDefault="00662219" w:rsidP="00662219">
            <w:pPr>
              <w:pStyle w:val="Akapitzlist"/>
              <w:widowControl w:val="0"/>
              <w:autoSpaceDE w:val="0"/>
              <w:autoSpaceDN w:val="0"/>
              <w:adjustRightInd w:val="0"/>
              <w:spacing w:line="276" w:lineRule="auto"/>
              <w:ind w:left="0"/>
              <w:jc w:val="center"/>
              <w:rPr>
                <w:rFonts w:ascii="Verdana" w:eastAsia="Times New Roman" w:hAnsi="Verdana" w:cstheme="minorHAnsi"/>
                <w:sz w:val="16"/>
                <w:szCs w:val="16"/>
                <w:lang w:eastAsia="pl-PL"/>
              </w:rPr>
            </w:pPr>
            <w:r>
              <w:rPr>
                <w:rFonts w:ascii="Verdana" w:eastAsia="Times New Roman" w:hAnsi="Verdana" w:cstheme="minorHAnsi"/>
                <w:sz w:val="16"/>
                <w:szCs w:val="16"/>
                <w:lang w:eastAsia="pl-PL"/>
              </w:rPr>
              <w:t>4</w:t>
            </w:r>
            <w:r w:rsidRPr="00662219">
              <w:rPr>
                <w:rFonts w:ascii="Verdana" w:eastAsia="Times New Roman" w:hAnsi="Verdana" w:cstheme="minorHAnsi"/>
                <w:sz w:val="16"/>
                <w:szCs w:val="16"/>
                <w:lang w:eastAsia="pl-PL"/>
              </w:rPr>
              <w:t>.</w:t>
            </w:r>
          </w:p>
          <w:p w14:paraId="1181A0FE" w14:textId="77777777" w:rsidR="00662219" w:rsidRPr="00662219" w:rsidRDefault="00662219" w:rsidP="00662219">
            <w:pPr>
              <w:pStyle w:val="Akapitzlist"/>
              <w:widowControl w:val="0"/>
              <w:autoSpaceDE w:val="0"/>
              <w:autoSpaceDN w:val="0"/>
              <w:adjustRightInd w:val="0"/>
              <w:spacing w:line="276" w:lineRule="auto"/>
              <w:ind w:left="0"/>
              <w:jc w:val="center"/>
              <w:rPr>
                <w:rFonts w:ascii="Verdana" w:eastAsia="Times New Roman" w:hAnsi="Verdana" w:cstheme="minorHAnsi"/>
                <w:sz w:val="16"/>
                <w:szCs w:val="16"/>
                <w:lang w:eastAsia="pl-PL"/>
              </w:rPr>
            </w:pPr>
          </w:p>
        </w:tc>
        <w:tc>
          <w:tcPr>
            <w:tcW w:w="2268" w:type="dxa"/>
          </w:tcPr>
          <w:p w14:paraId="4E1C6F5E" w14:textId="77777777" w:rsidR="00662219" w:rsidRPr="00662219" w:rsidRDefault="00662219" w:rsidP="00662219">
            <w:pPr>
              <w:pStyle w:val="Akapitzlist"/>
              <w:widowControl w:val="0"/>
              <w:autoSpaceDE w:val="0"/>
              <w:autoSpaceDN w:val="0"/>
              <w:adjustRightInd w:val="0"/>
              <w:spacing w:line="276" w:lineRule="auto"/>
              <w:ind w:left="0"/>
              <w:jc w:val="center"/>
              <w:rPr>
                <w:rFonts w:ascii="Verdana" w:eastAsia="Times New Roman" w:hAnsi="Verdana" w:cstheme="minorHAnsi"/>
                <w:sz w:val="16"/>
                <w:szCs w:val="16"/>
                <w:lang w:eastAsia="pl-PL"/>
              </w:rPr>
            </w:pPr>
            <w:r w:rsidRPr="00662219">
              <w:rPr>
                <w:rFonts w:ascii="Verdana" w:eastAsia="Times New Roman" w:hAnsi="Verdana" w:cstheme="minorHAnsi"/>
                <w:sz w:val="16"/>
                <w:szCs w:val="16"/>
                <w:lang w:eastAsia="pl-PL"/>
              </w:rPr>
              <w:t>ZPO w Bukowie</w:t>
            </w:r>
          </w:p>
          <w:p w14:paraId="572B31A7" w14:textId="33E95ABE" w:rsidR="00662219" w:rsidRPr="00662219" w:rsidRDefault="00662219" w:rsidP="00662219">
            <w:pPr>
              <w:pStyle w:val="Akapitzlist"/>
              <w:widowControl w:val="0"/>
              <w:autoSpaceDE w:val="0"/>
              <w:autoSpaceDN w:val="0"/>
              <w:adjustRightInd w:val="0"/>
              <w:spacing w:line="276" w:lineRule="auto"/>
              <w:ind w:left="0"/>
              <w:jc w:val="center"/>
              <w:rPr>
                <w:rFonts w:ascii="Verdana" w:eastAsia="Times New Roman" w:hAnsi="Verdana" w:cstheme="minorHAnsi"/>
                <w:sz w:val="16"/>
                <w:szCs w:val="16"/>
                <w:lang w:eastAsia="pl-PL"/>
              </w:rPr>
            </w:pPr>
            <w:r w:rsidRPr="00662219">
              <w:rPr>
                <w:rFonts w:ascii="Verdana" w:eastAsia="Times New Roman" w:hAnsi="Verdana" w:cstheme="minorHAnsi"/>
                <w:sz w:val="16"/>
                <w:szCs w:val="16"/>
                <w:lang w:eastAsia="pl-PL"/>
              </w:rPr>
              <w:t>(zbiorniki 8 tys. litrów)</w:t>
            </w:r>
          </w:p>
        </w:tc>
        <w:tc>
          <w:tcPr>
            <w:tcW w:w="2552" w:type="dxa"/>
          </w:tcPr>
          <w:p w14:paraId="2F1CC75C" w14:textId="1A4AEC97" w:rsidR="00662219" w:rsidRPr="00662219" w:rsidRDefault="00662219" w:rsidP="00662219">
            <w:pPr>
              <w:widowControl w:val="0"/>
              <w:autoSpaceDE w:val="0"/>
              <w:autoSpaceDN w:val="0"/>
              <w:adjustRightInd w:val="0"/>
              <w:spacing w:line="276" w:lineRule="auto"/>
              <w:jc w:val="center"/>
              <w:rPr>
                <w:rFonts w:ascii="Verdana" w:eastAsia="Times New Roman" w:hAnsi="Verdana" w:cstheme="minorHAnsi"/>
                <w:sz w:val="16"/>
                <w:szCs w:val="16"/>
                <w:lang w:eastAsia="pl-PL"/>
              </w:rPr>
            </w:pPr>
            <w:r w:rsidRPr="00662219">
              <w:rPr>
                <w:rFonts w:ascii="Verdana" w:hAnsi="Verdana" w:cstheme="minorHAnsi"/>
                <w:sz w:val="16"/>
                <w:szCs w:val="16"/>
              </w:rPr>
              <w:t>Zespół Placówek Oświatowych im Jana Pawła II w Bukowie, Bukowa, ul. Szkolna 8, 29 – 105 Krasocin</w:t>
            </w:r>
          </w:p>
        </w:tc>
        <w:tc>
          <w:tcPr>
            <w:tcW w:w="2551" w:type="dxa"/>
          </w:tcPr>
          <w:p w14:paraId="1A54763A" w14:textId="47630DDC" w:rsidR="00662219" w:rsidRPr="00662219" w:rsidRDefault="00662219" w:rsidP="00662219">
            <w:pPr>
              <w:pStyle w:val="Akapitzlist"/>
              <w:widowControl w:val="0"/>
              <w:autoSpaceDE w:val="0"/>
              <w:autoSpaceDN w:val="0"/>
              <w:adjustRightInd w:val="0"/>
              <w:spacing w:line="276" w:lineRule="auto"/>
              <w:ind w:left="-108"/>
              <w:jc w:val="center"/>
              <w:rPr>
                <w:rFonts w:ascii="Verdana" w:eastAsia="Times New Roman" w:hAnsi="Verdana" w:cstheme="minorHAnsi"/>
                <w:sz w:val="16"/>
                <w:szCs w:val="16"/>
                <w:lang w:eastAsia="pl-PL"/>
              </w:rPr>
            </w:pPr>
            <w:r w:rsidRPr="00662219">
              <w:rPr>
                <w:rFonts w:ascii="Verdana" w:eastAsia="Times New Roman" w:hAnsi="Verdana" w:cstheme="minorHAnsi"/>
                <w:sz w:val="16"/>
                <w:szCs w:val="16"/>
                <w:lang w:eastAsia="pl-PL"/>
              </w:rPr>
              <w:t>Gmina Krasocin, ul. Macierzy Szkolnej 1 , 29-105 Krasocin, NIP 609-000-36-36</w:t>
            </w:r>
          </w:p>
        </w:tc>
        <w:tc>
          <w:tcPr>
            <w:tcW w:w="1559" w:type="dxa"/>
            <w:tcBorders>
              <w:top w:val="single" w:sz="4" w:space="0" w:color="auto"/>
            </w:tcBorders>
            <w:vAlign w:val="center"/>
          </w:tcPr>
          <w:p w14:paraId="3548453F" w14:textId="5B130E74" w:rsidR="00662219" w:rsidRPr="00662219" w:rsidRDefault="00662219" w:rsidP="00662219">
            <w:pPr>
              <w:pStyle w:val="Akapitzlist"/>
              <w:widowControl w:val="0"/>
              <w:autoSpaceDE w:val="0"/>
              <w:autoSpaceDN w:val="0"/>
              <w:adjustRightInd w:val="0"/>
              <w:spacing w:line="276" w:lineRule="auto"/>
              <w:ind w:left="-108"/>
              <w:jc w:val="center"/>
              <w:rPr>
                <w:rFonts w:ascii="Verdana" w:eastAsia="Times New Roman" w:hAnsi="Verdana" w:cstheme="minorHAnsi"/>
                <w:b/>
                <w:sz w:val="18"/>
                <w:szCs w:val="16"/>
                <w:lang w:eastAsia="pl-PL"/>
              </w:rPr>
            </w:pPr>
            <w:r>
              <w:rPr>
                <w:rFonts w:ascii="Verdana" w:eastAsia="Times New Roman" w:hAnsi="Verdana" w:cstheme="minorHAnsi"/>
                <w:b/>
                <w:sz w:val="18"/>
                <w:szCs w:val="16"/>
                <w:lang w:eastAsia="pl-PL"/>
              </w:rPr>
              <w:t>41</w:t>
            </w:r>
          </w:p>
        </w:tc>
      </w:tr>
      <w:tr w:rsidR="00662219" w:rsidRPr="00662219" w14:paraId="157A4375" w14:textId="77777777" w:rsidTr="00C6368A">
        <w:tc>
          <w:tcPr>
            <w:tcW w:w="567" w:type="dxa"/>
          </w:tcPr>
          <w:p w14:paraId="68C9FEA1" w14:textId="42A94C4B" w:rsidR="00662219" w:rsidRPr="00662219" w:rsidRDefault="00662219" w:rsidP="00662219">
            <w:pPr>
              <w:pStyle w:val="Akapitzlist"/>
              <w:widowControl w:val="0"/>
              <w:autoSpaceDE w:val="0"/>
              <w:autoSpaceDN w:val="0"/>
              <w:adjustRightInd w:val="0"/>
              <w:spacing w:line="276" w:lineRule="auto"/>
              <w:ind w:left="0"/>
              <w:jc w:val="center"/>
              <w:rPr>
                <w:rFonts w:ascii="Verdana" w:eastAsia="Times New Roman" w:hAnsi="Verdana" w:cstheme="minorHAnsi"/>
                <w:sz w:val="16"/>
                <w:szCs w:val="16"/>
                <w:lang w:eastAsia="pl-PL"/>
              </w:rPr>
            </w:pPr>
            <w:r>
              <w:rPr>
                <w:rFonts w:ascii="Verdana" w:eastAsia="Times New Roman" w:hAnsi="Verdana" w:cstheme="minorHAnsi"/>
                <w:sz w:val="16"/>
                <w:szCs w:val="16"/>
                <w:lang w:eastAsia="pl-PL"/>
              </w:rPr>
              <w:t>5</w:t>
            </w:r>
            <w:r w:rsidRPr="00662219">
              <w:rPr>
                <w:rFonts w:ascii="Verdana" w:eastAsia="Times New Roman" w:hAnsi="Verdana" w:cstheme="minorHAnsi"/>
                <w:sz w:val="16"/>
                <w:szCs w:val="16"/>
                <w:lang w:eastAsia="pl-PL"/>
              </w:rPr>
              <w:t>.</w:t>
            </w:r>
          </w:p>
        </w:tc>
        <w:tc>
          <w:tcPr>
            <w:tcW w:w="2268" w:type="dxa"/>
          </w:tcPr>
          <w:p w14:paraId="283A44C0" w14:textId="77777777" w:rsidR="00662219" w:rsidRPr="00662219" w:rsidRDefault="00662219" w:rsidP="00662219">
            <w:pPr>
              <w:pStyle w:val="Akapitzlist"/>
              <w:widowControl w:val="0"/>
              <w:autoSpaceDE w:val="0"/>
              <w:autoSpaceDN w:val="0"/>
              <w:adjustRightInd w:val="0"/>
              <w:spacing w:line="276" w:lineRule="auto"/>
              <w:ind w:left="0"/>
              <w:jc w:val="center"/>
              <w:rPr>
                <w:rFonts w:ascii="Verdana" w:eastAsia="Times New Roman" w:hAnsi="Verdana" w:cstheme="minorHAnsi"/>
                <w:sz w:val="16"/>
                <w:szCs w:val="16"/>
                <w:lang w:eastAsia="pl-PL"/>
              </w:rPr>
            </w:pPr>
            <w:r w:rsidRPr="00662219">
              <w:rPr>
                <w:rFonts w:ascii="Verdana" w:eastAsia="Times New Roman" w:hAnsi="Verdana" w:cstheme="minorHAnsi"/>
                <w:sz w:val="16"/>
                <w:szCs w:val="16"/>
                <w:lang w:eastAsia="pl-PL"/>
              </w:rPr>
              <w:t>SP w Mieczynie</w:t>
            </w:r>
          </w:p>
          <w:p w14:paraId="5E6C408E" w14:textId="77777777" w:rsidR="00662219" w:rsidRPr="00662219" w:rsidRDefault="00662219" w:rsidP="00662219">
            <w:pPr>
              <w:pStyle w:val="Akapitzlist"/>
              <w:widowControl w:val="0"/>
              <w:autoSpaceDE w:val="0"/>
              <w:autoSpaceDN w:val="0"/>
              <w:adjustRightInd w:val="0"/>
              <w:spacing w:line="276" w:lineRule="auto"/>
              <w:ind w:left="0"/>
              <w:jc w:val="center"/>
              <w:rPr>
                <w:rFonts w:ascii="Verdana" w:eastAsia="Times New Roman" w:hAnsi="Verdana" w:cstheme="minorHAnsi"/>
                <w:sz w:val="16"/>
                <w:szCs w:val="16"/>
                <w:lang w:eastAsia="pl-PL"/>
              </w:rPr>
            </w:pPr>
            <w:r w:rsidRPr="00662219">
              <w:rPr>
                <w:rFonts w:ascii="Verdana" w:eastAsia="Times New Roman" w:hAnsi="Verdana" w:cstheme="minorHAnsi"/>
                <w:sz w:val="16"/>
                <w:szCs w:val="16"/>
                <w:lang w:eastAsia="pl-PL"/>
              </w:rPr>
              <w:t>(zbiorniki 7,5 tys. litrów)</w:t>
            </w:r>
          </w:p>
        </w:tc>
        <w:tc>
          <w:tcPr>
            <w:tcW w:w="2552" w:type="dxa"/>
          </w:tcPr>
          <w:p w14:paraId="79F57A5F" w14:textId="77777777" w:rsidR="00662219" w:rsidRPr="00662219" w:rsidRDefault="00662219" w:rsidP="00662219">
            <w:pPr>
              <w:pStyle w:val="Akapitzlist"/>
              <w:widowControl w:val="0"/>
              <w:autoSpaceDE w:val="0"/>
              <w:autoSpaceDN w:val="0"/>
              <w:adjustRightInd w:val="0"/>
              <w:spacing w:line="276" w:lineRule="auto"/>
              <w:ind w:left="-108"/>
              <w:jc w:val="center"/>
              <w:rPr>
                <w:rFonts w:ascii="Verdana" w:eastAsia="Times New Roman" w:hAnsi="Verdana" w:cstheme="minorHAnsi"/>
                <w:sz w:val="16"/>
                <w:szCs w:val="16"/>
                <w:lang w:eastAsia="pl-PL"/>
              </w:rPr>
            </w:pPr>
            <w:r w:rsidRPr="00662219">
              <w:rPr>
                <w:rFonts w:ascii="Verdana" w:eastAsia="Times New Roman" w:hAnsi="Verdana" w:cstheme="minorHAnsi"/>
                <w:sz w:val="16"/>
                <w:szCs w:val="16"/>
                <w:lang w:eastAsia="pl-PL"/>
              </w:rPr>
              <w:t xml:space="preserve">Szkoła Podstawowa im. Prymasa Tysiąclecia w Mieczynie, Mieczyn 8, </w:t>
            </w:r>
          </w:p>
          <w:p w14:paraId="59649934" w14:textId="77777777" w:rsidR="00662219" w:rsidRPr="00662219" w:rsidRDefault="00662219" w:rsidP="00662219">
            <w:pPr>
              <w:pStyle w:val="Akapitzlist"/>
              <w:widowControl w:val="0"/>
              <w:autoSpaceDE w:val="0"/>
              <w:autoSpaceDN w:val="0"/>
              <w:adjustRightInd w:val="0"/>
              <w:spacing w:line="276" w:lineRule="auto"/>
              <w:ind w:left="-108"/>
              <w:jc w:val="center"/>
              <w:rPr>
                <w:rFonts w:ascii="Verdana" w:eastAsia="Times New Roman" w:hAnsi="Verdana" w:cstheme="minorHAnsi"/>
                <w:sz w:val="16"/>
                <w:szCs w:val="16"/>
                <w:lang w:eastAsia="pl-PL"/>
              </w:rPr>
            </w:pPr>
            <w:r w:rsidRPr="00662219">
              <w:rPr>
                <w:rFonts w:ascii="Verdana" w:eastAsia="Times New Roman" w:hAnsi="Verdana" w:cstheme="minorHAnsi"/>
                <w:sz w:val="16"/>
                <w:szCs w:val="16"/>
                <w:lang w:eastAsia="pl-PL"/>
              </w:rPr>
              <w:t>29 – 105 Krasocin</w:t>
            </w:r>
          </w:p>
        </w:tc>
        <w:tc>
          <w:tcPr>
            <w:tcW w:w="2551" w:type="dxa"/>
          </w:tcPr>
          <w:p w14:paraId="03564220" w14:textId="77777777" w:rsidR="00662219" w:rsidRPr="00662219" w:rsidRDefault="00662219" w:rsidP="00662219">
            <w:pPr>
              <w:pStyle w:val="Akapitzlist"/>
              <w:widowControl w:val="0"/>
              <w:autoSpaceDE w:val="0"/>
              <w:autoSpaceDN w:val="0"/>
              <w:adjustRightInd w:val="0"/>
              <w:spacing w:line="276" w:lineRule="auto"/>
              <w:ind w:left="-108"/>
              <w:jc w:val="center"/>
              <w:rPr>
                <w:rFonts w:ascii="Verdana" w:eastAsia="Times New Roman" w:hAnsi="Verdana" w:cstheme="minorHAnsi"/>
                <w:sz w:val="16"/>
                <w:szCs w:val="16"/>
                <w:lang w:eastAsia="pl-PL"/>
              </w:rPr>
            </w:pPr>
            <w:r w:rsidRPr="00662219">
              <w:rPr>
                <w:rFonts w:ascii="Verdana" w:eastAsia="Times New Roman" w:hAnsi="Verdana" w:cstheme="minorHAnsi"/>
                <w:sz w:val="16"/>
                <w:szCs w:val="16"/>
                <w:lang w:eastAsia="pl-PL"/>
              </w:rPr>
              <w:t>Gmina Krasocin, ul. Macierzy Szkolnej 1, 29-105 Krasocin, NIP 609-000-36-36</w:t>
            </w:r>
          </w:p>
        </w:tc>
        <w:tc>
          <w:tcPr>
            <w:tcW w:w="1559" w:type="dxa"/>
            <w:tcBorders>
              <w:top w:val="single" w:sz="4" w:space="0" w:color="auto"/>
              <w:bottom w:val="single" w:sz="4" w:space="0" w:color="auto"/>
            </w:tcBorders>
            <w:vAlign w:val="center"/>
          </w:tcPr>
          <w:p w14:paraId="1F337E20" w14:textId="77777777" w:rsidR="00662219" w:rsidRPr="00662219" w:rsidRDefault="00662219" w:rsidP="00662219">
            <w:pPr>
              <w:pStyle w:val="Akapitzlist"/>
              <w:widowControl w:val="0"/>
              <w:autoSpaceDE w:val="0"/>
              <w:autoSpaceDN w:val="0"/>
              <w:adjustRightInd w:val="0"/>
              <w:spacing w:line="276" w:lineRule="auto"/>
              <w:ind w:left="-108"/>
              <w:jc w:val="center"/>
              <w:rPr>
                <w:rFonts w:ascii="Verdana" w:eastAsia="Times New Roman" w:hAnsi="Verdana" w:cstheme="minorHAnsi"/>
                <w:b/>
                <w:sz w:val="18"/>
                <w:szCs w:val="16"/>
                <w:lang w:eastAsia="pl-PL"/>
              </w:rPr>
            </w:pPr>
            <w:r w:rsidRPr="00662219">
              <w:rPr>
                <w:rFonts w:ascii="Verdana" w:eastAsia="Times New Roman" w:hAnsi="Verdana" w:cstheme="minorHAnsi"/>
                <w:b/>
                <w:sz w:val="18"/>
                <w:szCs w:val="16"/>
                <w:lang w:eastAsia="pl-PL"/>
              </w:rPr>
              <w:t>19</w:t>
            </w:r>
          </w:p>
        </w:tc>
      </w:tr>
      <w:tr w:rsidR="00662219" w:rsidRPr="00662219" w14:paraId="1BF2023C" w14:textId="77777777" w:rsidTr="00C6368A">
        <w:tc>
          <w:tcPr>
            <w:tcW w:w="567" w:type="dxa"/>
          </w:tcPr>
          <w:p w14:paraId="0E7A8AF7" w14:textId="0E6B62DB" w:rsidR="00662219" w:rsidRPr="00662219" w:rsidRDefault="00662219" w:rsidP="00662219">
            <w:pPr>
              <w:pStyle w:val="Akapitzlist"/>
              <w:widowControl w:val="0"/>
              <w:autoSpaceDE w:val="0"/>
              <w:autoSpaceDN w:val="0"/>
              <w:adjustRightInd w:val="0"/>
              <w:spacing w:line="276" w:lineRule="auto"/>
              <w:ind w:left="0"/>
              <w:jc w:val="center"/>
              <w:rPr>
                <w:rFonts w:ascii="Verdana" w:eastAsia="Times New Roman" w:hAnsi="Verdana" w:cstheme="minorHAnsi"/>
                <w:sz w:val="16"/>
                <w:szCs w:val="16"/>
                <w:lang w:eastAsia="pl-PL"/>
              </w:rPr>
            </w:pPr>
            <w:r>
              <w:rPr>
                <w:rFonts w:ascii="Verdana" w:eastAsia="Times New Roman" w:hAnsi="Verdana" w:cstheme="minorHAnsi"/>
                <w:sz w:val="16"/>
                <w:szCs w:val="16"/>
                <w:lang w:eastAsia="pl-PL"/>
              </w:rPr>
              <w:t>6</w:t>
            </w:r>
            <w:r w:rsidRPr="00662219">
              <w:rPr>
                <w:rFonts w:ascii="Verdana" w:eastAsia="Times New Roman" w:hAnsi="Verdana" w:cstheme="minorHAnsi"/>
                <w:sz w:val="16"/>
                <w:szCs w:val="16"/>
                <w:lang w:eastAsia="pl-PL"/>
              </w:rPr>
              <w:t>.</w:t>
            </w:r>
          </w:p>
        </w:tc>
        <w:tc>
          <w:tcPr>
            <w:tcW w:w="2268" w:type="dxa"/>
          </w:tcPr>
          <w:p w14:paraId="0E31E6B2" w14:textId="77777777" w:rsidR="00662219" w:rsidRPr="00662219" w:rsidRDefault="00662219" w:rsidP="00662219">
            <w:pPr>
              <w:pStyle w:val="Akapitzlist"/>
              <w:widowControl w:val="0"/>
              <w:autoSpaceDE w:val="0"/>
              <w:autoSpaceDN w:val="0"/>
              <w:adjustRightInd w:val="0"/>
              <w:spacing w:line="276" w:lineRule="auto"/>
              <w:ind w:left="0"/>
              <w:jc w:val="center"/>
              <w:rPr>
                <w:rFonts w:ascii="Verdana" w:eastAsia="Times New Roman" w:hAnsi="Verdana" w:cstheme="minorHAnsi"/>
                <w:sz w:val="16"/>
                <w:szCs w:val="16"/>
                <w:lang w:eastAsia="pl-PL"/>
              </w:rPr>
            </w:pPr>
            <w:r w:rsidRPr="00662219">
              <w:rPr>
                <w:rFonts w:ascii="Verdana" w:eastAsia="Times New Roman" w:hAnsi="Verdana" w:cstheme="minorHAnsi"/>
                <w:sz w:val="16"/>
                <w:szCs w:val="16"/>
                <w:lang w:eastAsia="pl-PL"/>
              </w:rPr>
              <w:t>SP w Czostkowie</w:t>
            </w:r>
          </w:p>
          <w:p w14:paraId="2B6C00A6" w14:textId="77777777" w:rsidR="00662219" w:rsidRPr="00662219" w:rsidRDefault="00662219" w:rsidP="00662219">
            <w:pPr>
              <w:pStyle w:val="Akapitzlist"/>
              <w:widowControl w:val="0"/>
              <w:autoSpaceDE w:val="0"/>
              <w:autoSpaceDN w:val="0"/>
              <w:adjustRightInd w:val="0"/>
              <w:spacing w:line="276" w:lineRule="auto"/>
              <w:ind w:left="0"/>
              <w:jc w:val="center"/>
              <w:rPr>
                <w:rFonts w:ascii="Verdana" w:eastAsia="Times New Roman" w:hAnsi="Verdana" w:cstheme="minorHAnsi"/>
                <w:sz w:val="16"/>
                <w:szCs w:val="16"/>
                <w:lang w:eastAsia="pl-PL"/>
              </w:rPr>
            </w:pPr>
            <w:r w:rsidRPr="00662219">
              <w:rPr>
                <w:rFonts w:ascii="Verdana" w:eastAsia="Times New Roman" w:hAnsi="Verdana" w:cstheme="minorHAnsi"/>
                <w:sz w:val="16"/>
                <w:szCs w:val="16"/>
                <w:lang w:eastAsia="pl-PL"/>
              </w:rPr>
              <w:t>(zbiorniki 8 tys. litrów)</w:t>
            </w:r>
          </w:p>
        </w:tc>
        <w:tc>
          <w:tcPr>
            <w:tcW w:w="2552" w:type="dxa"/>
          </w:tcPr>
          <w:p w14:paraId="6961ACCE" w14:textId="77777777" w:rsidR="00662219" w:rsidRPr="00662219" w:rsidRDefault="00662219" w:rsidP="00662219">
            <w:pPr>
              <w:pStyle w:val="Akapitzlist"/>
              <w:widowControl w:val="0"/>
              <w:autoSpaceDE w:val="0"/>
              <w:autoSpaceDN w:val="0"/>
              <w:adjustRightInd w:val="0"/>
              <w:spacing w:line="276" w:lineRule="auto"/>
              <w:ind w:left="0"/>
              <w:jc w:val="center"/>
              <w:rPr>
                <w:rFonts w:ascii="Verdana" w:eastAsia="Times New Roman" w:hAnsi="Verdana" w:cstheme="minorHAnsi"/>
                <w:sz w:val="16"/>
                <w:szCs w:val="16"/>
                <w:lang w:eastAsia="pl-PL"/>
              </w:rPr>
            </w:pPr>
            <w:r w:rsidRPr="00662219">
              <w:rPr>
                <w:rFonts w:ascii="Verdana" w:eastAsia="Times New Roman" w:hAnsi="Verdana" w:cstheme="minorHAnsi"/>
                <w:sz w:val="16"/>
                <w:szCs w:val="16"/>
                <w:lang w:eastAsia="pl-PL"/>
              </w:rPr>
              <w:t>Szkoła Podstawowa im. Jana Pawła II w Czostkowie, Czostków 83, 29-105 Krasocin</w:t>
            </w:r>
          </w:p>
        </w:tc>
        <w:tc>
          <w:tcPr>
            <w:tcW w:w="2551" w:type="dxa"/>
          </w:tcPr>
          <w:p w14:paraId="632F4622" w14:textId="77777777" w:rsidR="00662219" w:rsidRPr="00662219" w:rsidRDefault="00662219" w:rsidP="00662219">
            <w:pPr>
              <w:pStyle w:val="Akapitzlist"/>
              <w:widowControl w:val="0"/>
              <w:autoSpaceDE w:val="0"/>
              <w:autoSpaceDN w:val="0"/>
              <w:adjustRightInd w:val="0"/>
              <w:spacing w:line="276" w:lineRule="auto"/>
              <w:ind w:left="-108"/>
              <w:jc w:val="center"/>
              <w:rPr>
                <w:rFonts w:ascii="Verdana" w:eastAsia="Times New Roman" w:hAnsi="Verdana" w:cstheme="minorHAnsi"/>
                <w:sz w:val="16"/>
                <w:szCs w:val="16"/>
                <w:lang w:eastAsia="pl-PL"/>
              </w:rPr>
            </w:pPr>
            <w:r w:rsidRPr="00662219">
              <w:rPr>
                <w:rFonts w:ascii="Verdana" w:eastAsia="Times New Roman" w:hAnsi="Verdana" w:cstheme="minorHAnsi"/>
                <w:sz w:val="16"/>
                <w:szCs w:val="16"/>
                <w:lang w:eastAsia="pl-PL"/>
              </w:rPr>
              <w:t>Gmina Krasocin, ul. Macierzy Szkolnej 1 , 29-105 Krasocin, NIP 609-000-36-36</w:t>
            </w:r>
          </w:p>
        </w:tc>
        <w:tc>
          <w:tcPr>
            <w:tcW w:w="1559" w:type="dxa"/>
            <w:tcBorders>
              <w:top w:val="single" w:sz="4" w:space="0" w:color="auto"/>
            </w:tcBorders>
            <w:vAlign w:val="center"/>
          </w:tcPr>
          <w:p w14:paraId="27A26463" w14:textId="22D9AA63" w:rsidR="00662219" w:rsidRPr="00662219" w:rsidRDefault="00662219" w:rsidP="00662219">
            <w:pPr>
              <w:pStyle w:val="Akapitzlist"/>
              <w:widowControl w:val="0"/>
              <w:autoSpaceDE w:val="0"/>
              <w:autoSpaceDN w:val="0"/>
              <w:adjustRightInd w:val="0"/>
              <w:spacing w:line="276" w:lineRule="auto"/>
              <w:ind w:left="-108"/>
              <w:jc w:val="center"/>
              <w:rPr>
                <w:rFonts w:ascii="Verdana" w:eastAsia="Times New Roman" w:hAnsi="Verdana" w:cstheme="minorHAnsi"/>
                <w:b/>
                <w:sz w:val="18"/>
                <w:szCs w:val="16"/>
                <w:lang w:eastAsia="pl-PL"/>
              </w:rPr>
            </w:pPr>
            <w:r w:rsidRPr="00662219">
              <w:rPr>
                <w:rFonts w:ascii="Verdana" w:eastAsia="Times New Roman" w:hAnsi="Verdana" w:cstheme="minorHAnsi"/>
                <w:b/>
                <w:sz w:val="18"/>
                <w:szCs w:val="16"/>
                <w:lang w:eastAsia="pl-PL"/>
              </w:rPr>
              <w:t>22</w:t>
            </w:r>
          </w:p>
        </w:tc>
      </w:tr>
      <w:tr w:rsidR="00662219" w:rsidRPr="00662219" w14:paraId="75B32342" w14:textId="77777777" w:rsidTr="00C6368A">
        <w:tc>
          <w:tcPr>
            <w:tcW w:w="567" w:type="dxa"/>
            <w:vMerge w:val="restart"/>
          </w:tcPr>
          <w:p w14:paraId="2E4C6A3A" w14:textId="77777777" w:rsidR="00662219" w:rsidRPr="00662219" w:rsidRDefault="00662219" w:rsidP="00662219">
            <w:pPr>
              <w:pStyle w:val="Akapitzlist"/>
              <w:widowControl w:val="0"/>
              <w:autoSpaceDE w:val="0"/>
              <w:autoSpaceDN w:val="0"/>
              <w:adjustRightInd w:val="0"/>
              <w:spacing w:line="276" w:lineRule="auto"/>
              <w:ind w:left="0"/>
              <w:jc w:val="center"/>
              <w:rPr>
                <w:rFonts w:ascii="Verdana" w:eastAsia="Times New Roman" w:hAnsi="Verdana" w:cstheme="minorHAnsi"/>
                <w:sz w:val="16"/>
                <w:szCs w:val="16"/>
                <w:lang w:eastAsia="pl-PL"/>
              </w:rPr>
            </w:pPr>
            <w:r w:rsidRPr="00662219">
              <w:rPr>
                <w:rFonts w:ascii="Verdana" w:eastAsia="Times New Roman" w:hAnsi="Verdana" w:cstheme="minorHAnsi"/>
                <w:sz w:val="16"/>
                <w:szCs w:val="16"/>
                <w:lang w:eastAsia="pl-PL"/>
              </w:rPr>
              <w:t>7.</w:t>
            </w:r>
          </w:p>
          <w:p w14:paraId="4493EFEA" w14:textId="77777777" w:rsidR="00662219" w:rsidRPr="00662219" w:rsidRDefault="00662219" w:rsidP="00662219">
            <w:pPr>
              <w:pStyle w:val="Akapitzlist"/>
              <w:widowControl w:val="0"/>
              <w:autoSpaceDE w:val="0"/>
              <w:autoSpaceDN w:val="0"/>
              <w:adjustRightInd w:val="0"/>
              <w:spacing w:line="276" w:lineRule="auto"/>
              <w:ind w:left="0"/>
              <w:jc w:val="center"/>
              <w:rPr>
                <w:rFonts w:ascii="Verdana" w:eastAsia="Times New Roman" w:hAnsi="Verdana" w:cstheme="minorHAnsi"/>
                <w:sz w:val="16"/>
                <w:szCs w:val="16"/>
                <w:lang w:eastAsia="pl-PL"/>
              </w:rPr>
            </w:pPr>
          </w:p>
        </w:tc>
        <w:tc>
          <w:tcPr>
            <w:tcW w:w="2268" w:type="dxa"/>
          </w:tcPr>
          <w:p w14:paraId="7A67AA5D" w14:textId="77777777" w:rsidR="00662219" w:rsidRPr="00662219" w:rsidRDefault="00662219" w:rsidP="00662219">
            <w:pPr>
              <w:pStyle w:val="Akapitzlist"/>
              <w:widowControl w:val="0"/>
              <w:autoSpaceDE w:val="0"/>
              <w:autoSpaceDN w:val="0"/>
              <w:adjustRightInd w:val="0"/>
              <w:spacing w:line="276" w:lineRule="auto"/>
              <w:ind w:left="-108"/>
              <w:jc w:val="center"/>
              <w:rPr>
                <w:rFonts w:ascii="Verdana" w:eastAsia="Times New Roman" w:hAnsi="Verdana" w:cstheme="minorHAnsi"/>
                <w:sz w:val="16"/>
                <w:szCs w:val="16"/>
                <w:lang w:eastAsia="pl-PL"/>
              </w:rPr>
            </w:pPr>
            <w:r w:rsidRPr="00662219">
              <w:rPr>
                <w:rFonts w:ascii="Verdana" w:eastAsia="Times New Roman" w:hAnsi="Verdana" w:cstheme="minorHAnsi"/>
                <w:sz w:val="16"/>
                <w:szCs w:val="16"/>
                <w:lang w:eastAsia="pl-PL"/>
              </w:rPr>
              <w:t xml:space="preserve">Ośrodek Zdrowia w Krasocinie, ul. 1-go Maja 8, Krasocin </w:t>
            </w:r>
          </w:p>
          <w:p w14:paraId="75FFA120" w14:textId="77777777" w:rsidR="00662219" w:rsidRPr="00662219" w:rsidRDefault="00662219" w:rsidP="00662219">
            <w:pPr>
              <w:pStyle w:val="Akapitzlist"/>
              <w:widowControl w:val="0"/>
              <w:autoSpaceDE w:val="0"/>
              <w:autoSpaceDN w:val="0"/>
              <w:adjustRightInd w:val="0"/>
              <w:spacing w:line="276" w:lineRule="auto"/>
              <w:ind w:left="-108"/>
              <w:jc w:val="center"/>
              <w:rPr>
                <w:rFonts w:ascii="Verdana" w:eastAsia="Times New Roman" w:hAnsi="Verdana" w:cstheme="minorHAnsi"/>
                <w:sz w:val="16"/>
                <w:szCs w:val="16"/>
                <w:lang w:eastAsia="pl-PL"/>
              </w:rPr>
            </w:pPr>
            <w:r w:rsidRPr="00662219">
              <w:rPr>
                <w:rFonts w:ascii="Verdana" w:eastAsia="Times New Roman" w:hAnsi="Verdana" w:cstheme="minorHAnsi"/>
                <w:sz w:val="16"/>
                <w:szCs w:val="16"/>
                <w:lang w:eastAsia="pl-PL"/>
              </w:rPr>
              <w:t>(zbiorniki 5 tys. litrów)</w:t>
            </w:r>
          </w:p>
        </w:tc>
        <w:tc>
          <w:tcPr>
            <w:tcW w:w="5103" w:type="dxa"/>
            <w:gridSpan w:val="2"/>
            <w:vMerge w:val="restart"/>
          </w:tcPr>
          <w:p w14:paraId="6AD545D4" w14:textId="77777777" w:rsidR="00662219" w:rsidRPr="00662219" w:rsidRDefault="00662219" w:rsidP="00662219">
            <w:pPr>
              <w:pStyle w:val="Akapitzlist"/>
              <w:widowControl w:val="0"/>
              <w:autoSpaceDE w:val="0"/>
              <w:autoSpaceDN w:val="0"/>
              <w:adjustRightInd w:val="0"/>
              <w:spacing w:line="276" w:lineRule="auto"/>
              <w:ind w:left="-108"/>
              <w:jc w:val="center"/>
              <w:rPr>
                <w:rFonts w:ascii="Verdana" w:eastAsia="Times New Roman" w:hAnsi="Verdana" w:cstheme="minorHAnsi"/>
                <w:sz w:val="16"/>
                <w:szCs w:val="16"/>
                <w:lang w:eastAsia="pl-PL"/>
              </w:rPr>
            </w:pPr>
          </w:p>
          <w:p w14:paraId="12E4C3F0" w14:textId="77777777" w:rsidR="00662219" w:rsidRPr="00662219" w:rsidRDefault="00662219" w:rsidP="00662219">
            <w:pPr>
              <w:pStyle w:val="Akapitzlist"/>
              <w:widowControl w:val="0"/>
              <w:autoSpaceDE w:val="0"/>
              <w:autoSpaceDN w:val="0"/>
              <w:adjustRightInd w:val="0"/>
              <w:spacing w:line="276" w:lineRule="auto"/>
              <w:ind w:left="-108"/>
              <w:jc w:val="center"/>
              <w:rPr>
                <w:rFonts w:ascii="Verdana" w:eastAsia="Times New Roman" w:hAnsi="Verdana" w:cstheme="minorHAnsi"/>
                <w:sz w:val="16"/>
                <w:szCs w:val="16"/>
                <w:lang w:eastAsia="pl-PL"/>
              </w:rPr>
            </w:pPr>
            <w:r w:rsidRPr="00662219">
              <w:rPr>
                <w:rFonts w:ascii="Verdana" w:eastAsia="Times New Roman" w:hAnsi="Verdana" w:cstheme="minorHAnsi"/>
                <w:sz w:val="16"/>
                <w:szCs w:val="16"/>
                <w:lang w:eastAsia="pl-PL"/>
              </w:rPr>
              <w:t>Gminny Zakład Opieki Zdrowotnej w Krasocinie, ul. 1-go Maja 8, 29-105 Krasocin; NIP 656 21 27 217</w:t>
            </w:r>
          </w:p>
          <w:p w14:paraId="6D3D93A5" w14:textId="77777777" w:rsidR="00662219" w:rsidRPr="00662219" w:rsidRDefault="00662219" w:rsidP="00662219">
            <w:pPr>
              <w:pStyle w:val="Akapitzlist"/>
              <w:widowControl w:val="0"/>
              <w:autoSpaceDE w:val="0"/>
              <w:autoSpaceDN w:val="0"/>
              <w:adjustRightInd w:val="0"/>
              <w:spacing w:line="276" w:lineRule="auto"/>
              <w:ind w:left="-108"/>
              <w:jc w:val="center"/>
              <w:rPr>
                <w:rFonts w:ascii="Verdana" w:eastAsia="Times New Roman" w:hAnsi="Verdana" w:cstheme="minorHAnsi"/>
                <w:sz w:val="16"/>
                <w:szCs w:val="16"/>
                <w:lang w:eastAsia="pl-PL"/>
              </w:rPr>
            </w:pPr>
          </w:p>
        </w:tc>
        <w:tc>
          <w:tcPr>
            <w:tcW w:w="1559" w:type="dxa"/>
            <w:vMerge w:val="restart"/>
            <w:vAlign w:val="center"/>
          </w:tcPr>
          <w:p w14:paraId="6E560964" w14:textId="1E7708ED" w:rsidR="00662219" w:rsidRPr="00662219" w:rsidRDefault="00662219" w:rsidP="00662219">
            <w:pPr>
              <w:pStyle w:val="Akapitzlist"/>
              <w:widowControl w:val="0"/>
              <w:autoSpaceDE w:val="0"/>
              <w:autoSpaceDN w:val="0"/>
              <w:adjustRightInd w:val="0"/>
              <w:spacing w:line="276" w:lineRule="auto"/>
              <w:ind w:left="-108"/>
              <w:jc w:val="center"/>
              <w:rPr>
                <w:rFonts w:ascii="Verdana" w:eastAsia="Times New Roman" w:hAnsi="Verdana" w:cstheme="minorHAnsi"/>
                <w:b/>
                <w:sz w:val="18"/>
                <w:szCs w:val="16"/>
                <w:lang w:eastAsia="pl-PL"/>
              </w:rPr>
            </w:pPr>
            <w:r w:rsidRPr="00662219">
              <w:rPr>
                <w:rFonts w:ascii="Verdana" w:eastAsia="Times New Roman" w:hAnsi="Verdana" w:cstheme="minorHAnsi"/>
                <w:b/>
                <w:sz w:val="18"/>
                <w:szCs w:val="16"/>
                <w:lang w:eastAsia="pl-PL"/>
              </w:rPr>
              <w:t>28</w:t>
            </w:r>
          </w:p>
        </w:tc>
      </w:tr>
      <w:tr w:rsidR="00662219" w:rsidRPr="00662219" w14:paraId="608875DC" w14:textId="77777777" w:rsidTr="00C6368A">
        <w:tc>
          <w:tcPr>
            <w:tcW w:w="567" w:type="dxa"/>
            <w:vMerge/>
          </w:tcPr>
          <w:p w14:paraId="7A60F67B" w14:textId="77777777" w:rsidR="00662219" w:rsidRPr="00662219" w:rsidRDefault="00662219" w:rsidP="00662219">
            <w:pPr>
              <w:pStyle w:val="Akapitzlist"/>
              <w:widowControl w:val="0"/>
              <w:autoSpaceDE w:val="0"/>
              <w:autoSpaceDN w:val="0"/>
              <w:adjustRightInd w:val="0"/>
              <w:spacing w:line="276" w:lineRule="auto"/>
              <w:ind w:left="0"/>
              <w:jc w:val="center"/>
              <w:rPr>
                <w:rFonts w:ascii="Verdana" w:eastAsia="Times New Roman" w:hAnsi="Verdana" w:cstheme="minorHAnsi"/>
                <w:sz w:val="16"/>
                <w:szCs w:val="16"/>
                <w:lang w:eastAsia="pl-PL"/>
              </w:rPr>
            </w:pPr>
          </w:p>
        </w:tc>
        <w:tc>
          <w:tcPr>
            <w:tcW w:w="2268" w:type="dxa"/>
          </w:tcPr>
          <w:p w14:paraId="38F267A2" w14:textId="77777777" w:rsidR="00662219" w:rsidRPr="00662219" w:rsidRDefault="00662219" w:rsidP="00662219">
            <w:pPr>
              <w:pStyle w:val="Akapitzlist"/>
              <w:widowControl w:val="0"/>
              <w:autoSpaceDE w:val="0"/>
              <w:autoSpaceDN w:val="0"/>
              <w:adjustRightInd w:val="0"/>
              <w:spacing w:line="276" w:lineRule="auto"/>
              <w:ind w:left="-108"/>
              <w:jc w:val="center"/>
              <w:rPr>
                <w:rFonts w:ascii="Verdana" w:eastAsia="Times New Roman" w:hAnsi="Verdana" w:cstheme="minorHAnsi"/>
                <w:sz w:val="16"/>
                <w:szCs w:val="16"/>
                <w:lang w:eastAsia="pl-PL"/>
              </w:rPr>
            </w:pPr>
            <w:r w:rsidRPr="00662219">
              <w:rPr>
                <w:rFonts w:ascii="Verdana" w:eastAsia="Times New Roman" w:hAnsi="Verdana" w:cstheme="minorHAnsi"/>
                <w:sz w:val="16"/>
                <w:szCs w:val="16"/>
                <w:lang w:eastAsia="pl-PL"/>
              </w:rPr>
              <w:t>Ośrodek Zdrowia w Olesznie, ul. Kielecka 17, Oleszno</w:t>
            </w:r>
          </w:p>
          <w:p w14:paraId="74DCCC35" w14:textId="467E80C0" w:rsidR="00662219" w:rsidRPr="00662219" w:rsidRDefault="00662219" w:rsidP="00662219">
            <w:pPr>
              <w:pStyle w:val="Akapitzlist"/>
              <w:widowControl w:val="0"/>
              <w:autoSpaceDE w:val="0"/>
              <w:autoSpaceDN w:val="0"/>
              <w:adjustRightInd w:val="0"/>
              <w:spacing w:line="276" w:lineRule="auto"/>
              <w:ind w:left="-108"/>
              <w:jc w:val="center"/>
              <w:rPr>
                <w:rFonts w:ascii="Verdana" w:eastAsia="Times New Roman" w:hAnsi="Verdana" w:cstheme="minorHAnsi"/>
                <w:sz w:val="16"/>
                <w:szCs w:val="16"/>
                <w:lang w:eastAsia="pl-PL"/>
              </w:rPr>
            </w:pPr>
            <w:r w:rsidRPr="00662219">
              <w:rPr>
                <w:rFonts w:ascii="Verdana" w:eastAsia="Times New Roman" w:hAnsi="Verdana" w:cstheme="minorHAnsi"/>
                <w:sz w:val="16"/>
                <w:szCs w:val="16"/>
                <w:lang w:eastAsia="pl-PL"/>
              </w:rPr>
              <w:t>(zbiorniki 5 tys. litrów)</w:t>
            </w:r>
          </w:p>
        </w:tc>
        <w:tc>
          <w:tcPr>
            <w:tcW w:w="5103" w:type="dxa"/>
            <w:gridSpan w:val="2"/>
            <w:vMerge/>
          </w:tcPr>
          <w:p w14:paraId="55931373" w14:textId="77777777" w:rsidR="00662219" w:rsidRPr="00662219" w:rsidRDefault="00662219" w:rsidP="00662219">
            <w:pPr>
              <w:pStyle w:val="Akapitzlist"/>
              <w:widowControl w:val="0"/>
              <w:autoSpaceDE w:val="0"/>
              <w:autoSpaceDN w:val="0"/>
              <w:adjustRightInd w:val="0"/>
              <w:spacing w:line="276" w:lineRule="auto"/>
              <w:ind w:left="-108"/>
              <w:jc w:val="center"/>
              <w:rPr>
                <w:rFonts w:ascii="Verdana" w:eastAsia="Times New Roman" w:hAnsi="Verdana" w:cstheme="minorHAnsi"/>
                <w:sz w:val="16"/>
                <w:szCs w:val="16"/>
                <w:lang w:eastAsia="pl-PL"/>
              </w:rPr>
            </w:pPr>
          </w:p>
        </w:tc>
        <w:tc>
          <w:tcPr>
            <w:tcW w:w="1559" w:type="dxa"/>
            <w:vMerge/>
            <w:vAlign w:val="center"/>
          </w:tcPr>
          <w:p w14:paraId="065E08E9" w14:textId="77777777" w:rsidR="00662219" w:rsidRPr="00662219" w:rsidRDefault="00662219" w:rsidP="00662219">
            <w:pPr>
              <w:pStyle w:val="Akapitzlist"/>
              <w:widowControl w:val="0"/>
              <w:autoSpaceDE w:val="0"/>
              <w:autoSpaceDN w:val="0"/>
              <w:adjustRightInd w:val="0"/>
              <w:spacing w:line="276" w:lineRule="auto"/>
              <w:ind w:left="-108"/>
              <w:jc w:val="center"/>
              <w:rPr>
                <w:rFonts w:ascii="Verdana" w:eastAsia="Times New Roman" w:hAnsi="Verdana" w:cstheme="minorHAnsi"/>
                <w:b/>
                <w:sz w:val="18"/>
                <w:szCs w:val="16"/>
                <w:lang w:eastAsia="pl-PL"/>
              </w:rPr>
            </w:pPr>
          </w:p>
        </w:tc>
      </w:tr>
    </w:tbl>
    <w:p w14:paraId="2DFFEB82" w14:textId="77777777" w:rsidR="00A242A5" w:rsidRPr="00662219" w:rsidRDefault="00A242A5" w:rsidP="00662219">
      <w:pPr>
        <w:tabs>
          <w:tab w:val="left" w:pos="0"/>
          <w:tab w:val="left" w:pos="709"/>
        </w:tabs>
        <w:autoSpaceDE w:val="0"/>
        <w:autoSpaceDN w:val="0"/>
        <w:adjustRightInd w:val="0"/>
        <w:spacing w:line="276" w:lineRule="auto"/>
        <w:jc w:val="both"/>
        <w:rPr>
          <w:rFonts w:ascii="Verdana" w:hAnsi="Verdana" w:cs="Arial"/>
          <w:sz w:val="24"/>
          <w:szCs w:val="24"/>
        </w:rPr>
      </w:pPr>
    </w:p>
    <w:p w14:paraId="32312F70" w14:textId="77777777" w:rsidR="00662219" w:rsidRDefault="00A242A5" w:rsidP="00662219">
      <w:pPr>
        <w:pStyle w:val="Akapitzlist"/>
        <w:numPr>
          <w:ilvl w:val="1"/>
          <w:numId w:val="11"/>
        </w:numPr>
        <w:tabs>
          <w:tab w:val="left" w:pos="0"/>
          <w:tab w:val="left" w:pos="709"/>
        </w:tabs>
        <w:autoSpaceDE w:val="0"/>
        <w:autoSpaceDN w:val="0"/>
        <w:adjustRightInd w:val="0"/>
        <w:spacing w:line="276" w:lineRule="auto"/>
        <w:ind w:left="709" w:hanging="709"/>
        <w:jc w:val="both"/>
        <w:rPr>
          <w:rFonts w:ascii="Verdana" w:hAnsi="Verdana" w:cs="Arial"/>
          <w:sz w:val="24"/>
          <w:szCs w:val="24"/>
        </w:rPr>
      </w:pPr>
      <w:r w:rsidRPr="00A242A5">
        <w:rPr>
          <w:rFonts w:ascii="Verdana" w:hAnsi="Verdana" w:cs="Arial"/>
          <w:sz w:val="24"/>
          <w:szCs w:val="24"/>
        </w:rPr>
        <w:t xml:space="preserve">Zapotrzebowanie ilościowe na olej opałowy stanowi przewidywane, szacunkowe zapotrzebowanie w okresie wykonania niniejszego zamówienia i nie jest wiążące dla Zamawiającego. Zamawiający zastrzega sobie możliwość dostawy mniejszej lub większej (prawo opcji) ilości oleju. Z tego tytułu Wykonawcy nie będą przysługiwały żadne roszczenia wobec Zamawiającego. Zamawiający zgodnie z art. 433 pkt. 4 ustawy </w:t>
      </w:r>
      <w:proofErr w:type="spellStart"/>
      <w:r w:rsidRPr="00A242A5">
        <w:rPr>
          <w:rFonts w:ascii="Verdana" w:hAnsi="Verdana" w:cs="Arial"/>
          <w:sz w:val="24"/>
          <w:szCs w:val="24"/>
        </w:rPr>
        <w:t>Pzp</w:t>
      </w:r>
      <w:proofErr w:type="spellEnd"/>
      <w:r w:rsidRPr="00A242A5">
        <w:rPr>
          <w:rFonts w:ascii="Verdana" w:hAnsi="Verdana" w:cs="Arial"/>
          <w:sz w:val="24"/>
          <w:szCs w:val="24"/>
        </w:rPr>
        <w:t xml:space="preserve"> gwarantuje minimalną wielkość zamówienia w ilości 60% zamówienia podstawowego w okresie trwania umów.</w:t>
      </w:r>
    </w:p>
    <w:p w14:paraId="6B5DF81F" w14:textId="0F04A125" w:rsidR="00662219" w:rsidRDefault="00A242A5" w:rsidP="00662219">
      <w:pPr>
        <w:pStyle w:val="Akapitzlist"/>
        <w:numPr>
          <w:ilvl w:val="1"/>
          <w:numId w:val="11"/>
        </w:numPr>
        <w:tabs>
          <w:tab w:val="left" w:pos="0"/>
          <w:tab w:val="left" w:pos="709"/>
        </w:tabs>
        <w:autoSpaceDE w:val="0"/>
        <w:autoSpaceDN w:val="0"/>
        <w:adjustRightInd w:val="0"/>
        <w:spacing w:line="276" w:lineRule="auto"/>
        <w:ind w:left="709" w:hanging="709"/>
        <w:jc w:val="both"/>
        <w:rPr>
          <w:rFonts w:ascii="Verdana" w:hAnsi="Verdana" w:cs="Arial"/>
          <w:sz w:val="24"/>
          <w:szCs w:val="24"/>
        </w:rPr>
      </w:pPr>
      <w:r w:rsidRPr="00662219">
        <w:rPr>
          <w:rFonts w:ascii="Verdana" w:hAnsi="Verdana" w:cs="Arial"/>
          <w:sz w:val="24"/>
          <w:szCs w:val="24"/>
        </w:rPr>
        <w:t xml:space="preserve">Zwiększenie ilości zakupionego oleju opałowego i tym samym wynagrodzenia Wykonawcy może nastąpić wyłącznie z zastosowaniem prawa opcji, o którym mowa w art. 441 ustawy </w:t>
      </w:r>
      <w:proofErr w:type="spellStart"/>
      <w:r w:rsidRPr="00662219">
        <w:rPr>
          <w:rFonts w:ascii="Verdana" w:hAnsi="Verdana" w:cs="Arial"/>
          <w:sz w:val="24"/>
          <w:szCs w:val="24"/>
        </w:rPr>
        <w:t>Pzp</w:t>
      </w:r>
      <w:proofErr w:type="spellEnd"/>
      <w:r w:rsidRPr="00662219">
        <w:rPr>
          <w:rFonts w:ascii="Verdana" w:hAnsi="Verdana" w:cs="Arial"/>
          <w:sz w:val="24"/>
          <w:szCs w:val="24"/>
        </w:rPr>
        <w:t xml:space="preserve">. Prawem opcji jest objęta możliwość zwiększenia dostaw przedmiotu zamówienia na warunkach określonych w niniejszej SWZ </w:t>
      </w:r>
      <w:r w:rsidR="00662219">
        <w:rPr>
          <w:rFonts w:ascii="Verdana" w:hAnsi="Verdana" w:cs="Arial"/>
          <w:sz w:val="24"/>
          <w:szCs w:val="24"/>
        </w:rPr>
        <w:br/>
      </w:r>
      <w:r w:rsidRPr="00662219">
        <w:rPr>
          <w:rFonts w:ascii="Verdana" w:hAnsi="Verdana" w:cs="Arial"/>
          <w:sz w:val="24"/>
          <w:szCs w:val="24"/>
        </w:rPr>
        <w:t xml:space="preserve">o max. 20% ilości (m3) zamówienia podstawowego. </w:t>
      </w:r>
    </w:p>
    <w:p w14:paraId="3747A9D6" w14:textId="3ADDD5C0" w:rsidR="00A242A5" w:rsidRPr="006D2006" w:rsidRDefault="00A242A5" w:rsidP="00662219">
      <w:pPr>
        <w:pStyle w:val="Akapitzlist"/>
        <w:numPr>
          <w:ilvl w:val="1"/>
          <w:numId w:val="11"/>
        </w:numPr>
        <w:tabs>
          <w:tab w:val="left" w:pos="0"/>
          <w:tab w:val="left" w:pos="709"/>
        </w:tabs>
        <w:autoSpaceDE w:val="0"/>
        <w:autoSpaceDN w:val="0"/>
        <w:adjustRightInd w:val="0"/>
        <w:spacing w:line="276" w:lineRule="auto"/>
        <w:ind w:left="709" w:hanging="709"/>
        <w:jc w:val="both"/>
        <w:rPr>
          <w:rFonts w:ascii="Verdana" w:hAnsi="Verdana" w:cs="Arial"/>
          <w:sz w:val="24"/>
          <w:szCs w:val="24"/>
        </w:rPr>
      </w:pPr>
      <w:r w:rsidRPr="006D2006">
        <w:rPr>
          <w:rFonts w:ascii="Verdana" w:hAnsi="Verdana" w:cs="Arial"/>
          <w:sz w:val="24"/>
          <w:szCs w:val="24"/>
        </w:rPr>
        <w:t xml:space="preserve">Zamawiający wymaga, aby oferowany olej opałowy posiadał cechy techniczne i jakościowe zgodne z Polską Normą  PN-C-96024:2020-12 - wersja polska Przetwory naftowe – Oleje opałowe oraz Rozporządzeniem Ministra Energii z dnia 1 grudnia 2016 r. w sprawie wymagań jakościowych dotyczących zawartości siarki dla olejów oraz rodzajów instalacji i warunków, w których będą stosowane ciężkie oleje opałowe (Dz. U. z 2016 r., poz. 2008), oraz aktualne atesty (świadectwo jakości lub inny równoważny świadectwu jakości dokument). Wymagane parametry oleju opałowego: </w:t>
      </w:r>
    </w:p>
    <w:p w14:paraId="534B4F28" w14:textId="77777777" w:rsidR="00A242A5" w:rsidRPr="00662219" w:rsidRDefault="00A242A5" w:rsidP="00662219">
      <w:pPr>
        <w:tabs>
          <w:tab w:val="left" w:pos="709"/>
        </w:tabs>
        <w:autoSpaceDE w:val="0"/>
        <w:autoSpaceDN w:val="0"/>
        <w:adjustRightInd w:val="0"/>
        <w:spacing w:line="276" w:lineRule="auto"/>
        <w:ind w:left="709"/>
        <w:jc w:val="both"/>
        <w:rPr>
          <w:rFonts w:ascii="Verdana" w:hAnsi="Verdana" w:cs="Arial"/>
          <w:sz w:val="24"/>
          <w:szCs w:val="24"/>
        </w:rPr>
      </w:pPr>
      <w:r w:rsidRPr="00662219">
        <w:rPr>
          <w:rFonts w:ascii="Verdana" w:hAnsi="Verdana" w:cs="Arial"/>
          <w:sz w:val="24"/>
          <w:szCs w:val="24"/>
        </w:rPr>
        <w:t xml:space="preserve">1) gęstość w temperaturze 15º C, nie wyższa niż 860 kg/m³ </w:t>
      </w:r>
    </w:p>
    <w:p w14:paraId="0B289843" w14:textId="77777777" w:rsidR="00A242A5" w:rsidRPr="00662219" w:rsidRDefault="00A242A5" w:rsidP="00662219">
      <w:pPr>
        <w:tabs>
          <w:tab w:val="left" w:pos="709"/>
        </w:tabs>
        <w:autoSpaceDE w:val="0"/>
        <w:autoSpaceDN w:val="0"/>
        <w:adjustRightInd w:val="0"/>
        <w:spacing w:line="276" w:lineRule="auto"/>
        <w:ind w:left="709"/>
        <w:jc w:val="both"/>
        <w:rPr>
          <w:rFonts w:ascii="Verdana" w:hAnsi="Verdana" w:cs="Arial"/>
          <w:sz w:val="24"/>
          <w:szCs w:val="24"/>
        </w:rPr>
      </w:pPr>
      <w:r w:rsidRPr="00662219">
        <w:rPr>
          <w:rFonts w:ascii="Verdana" w:hAnsi="Verdana" w:cs="Arial"/>
          <w:sz w:val="24"/>
          <w:szCs w:val="24"/>
        </w:rPr>
        <w:t xml:space="preserve">2) temperatura zapłonu, nie niższa niż 56ºC </w:t>
      </w:r>
    </w:p>
    <w:p w14:paraId="2F65F6F1" w14:textId="77777777" w:rsidR="00A242A5" w:rsidRPr="00662219" w:rsidRDefault="00A242A5" w:rsidP="00662219">
      <w:pPr>
        <w:tabs>
          <w:tab w:val="left" w:pos="709"/>
        </w:tabs>
        <w:autoSpaceDE w:val="0"/>
        <w:autoSpaceDN w:val="0"/>
        <w:adjustRightInd w:val="0"/>
        <w:spacing w:line="276" w:lineRule="auto"/>
        <w:ind w:left="709"/>
        <w:jc w:val="both"/>
        <w:rPr>
          <w:rFonts w:ascii="Verdana" w:hAnsi="Verdana" w:cs="Arial"/>
          <w:sz w:val="24"/>
          <w:szCs w:val="24"/>
        </w:rPr>
      </w:pPr>
      <w:r w:rsidRPr="00662219">
        <w:rPr>
          <w:rFonts w:ascii="Verdana" w:hAnsi="Verdana" w:cs="Arial"/>
          <w:sz w:val="24"/>
          <w:szCs w:val="24"/>
        </w:rPr>
        <w:t xml:space="preserve">3) lepkość kinematyczna w temp. 20º C nie większa niż 6,00 mm²/s   </w:t>
      </w:r>
    </w:p>
    <w:p w14:paraId="75BF42A8" w14:textId="77777777" w:rsidR="00A242A5" w:rsidRPr="00662219" w:rsidRDefault="00A242A5" w:rsidP="00662219">
      <w:pPr>
        <w:tabs>
          <w:tab w:val="left" w:pos="709"/>
        </w:tabs>
        <w:autoSpaceDE w:val="0"/>
        <w:autoSpaceDN w:val="0"/>
        <w:adjustRightInd w:val="0"/>
        <w:spacing w:line="276" w:lineRule="auto"/>
        <w:ind w:left="709"/>
        <w:jc w:val="both"/>
        <w:rPr>
          <w:rFonts w:ascii="Verdana" w:hAnsi="Verdana" w:cs="Arial"/>
          <w:sz w:val="24"/>
          <w:szCs w:val="24"/>
        </w:rPr>
      </w:pPr>
      <w:r w:rsidRPr="00662219">
        <w:rPr>
          <w:rFonts w:ascii="Verdana" w:hAnsi="Verdana" w:cs="Arial"/>
          <w:sz w:val="24"/>
          <w:szCs w:val="24"/>
        </w:rPr>
        <w:t xml:space="preserve">4) skład frakcyjny, do temp. 350º C destyluje nie mniej niż 85% V/V </w:t>
      </w:r>
    </w:p>
    <w:p w14:paraId="456D0F55" w14:textId="77777777" w:rsidR="00A242A5" w:rsidRPr="00662219" w:rsidRDefault="00A242A5" w:rsidP="00662219">
      <w:pPr>
        <w:tabs>
          <w:tab w:val="left" w:pos="709"/>
        </w:tabs>
        <w:autoSpaceDE w:val="0"/>
        <w:autoSpaceDN w:val="0"/>
        <w:adjustRightInd w:val="0"/>
        <w:spacing w:line="276" w:lineRule="auto"/>
        <w:ind w:left="709"/>
        <w:jc w:val="both"/>
        <w:rPr>
          <w:rFonts w:ascii="Verdana" w:hAnsi="Verdana" w:cs="Arial"/>
          <w:sz w:val="24"/>
          <w:szCs w:val="24"/>
        </w:rPr>
      </w:pPr>
      <w:r w:rsidRPr="00662219">
        <w:rPr>
          <w:rFonts w:ascii="Verdana" w:hAnsi="Verdana" w:cs="Arial"/>
          <w:sz w:val="24"/>
          <w:szCs w:val="24"/>
        </w:rPr>
        <w:t xml:space="preserve">5) zawartość siarki nie więcej niż 0,10% /m/m </w:t>
      </w:r>
    </w:p>
    <w:p w14:paraId="03F203BA" w14:textId="77777777" w:rsidR="00A242A5" w:rsidRPr="00662219" w:rsidRDefault="00A242A5" w:rsidP="00662219">
      <w:pPr>
        <w:tabs>
          <w:tab w:val="left" w:pos="709"/>
        </w:tabs>
        <w:autoSpaceDE w:val="0"/>
        <w:autoSpaceDN w:val="0"/>
        <w:adjustRightInd w:val="0"/>
        <w:spacing w:line="276" w:lineRule="auto"/>
        <w:ind w:left="709"/>
        <w:jc w:val="both"/>
        <w:rPr>
          <w:rFonts w:ascii="Verdana" w:hAnsi="Verdana" w:cs="Arial"/>
          <w:sz w:val="24"/>
          <w:szCs w:val="24"/>
        </w:rPr>
      </w:pPr>
      <w:r w:rsidRPr="00662219">
        <w:rPr>
          <w:rFonts w:ascii="Verdana" w:hAnsi="Verdana" w:cs="Arial"/>
          <w:sz w:val="24"/>
          <w:szCs w:val="24"/>
        </w:rPr>
        <w:lastRenderedPageBreak/>
        <w:t xml:space="preserve">6)pozostałość po koksowaniu (z 10% pozostałości destylacyjnej), nie większa niż 0,3%/m/m </w:t>
      </w:r>
    </w:p>
    <w:p w14:paraId="7685B3DC" w14:textId="77777777" w:rsidR="00A242A5" w:rsidRPr="00662219" w:rsidRDefault="00A242A5" w:rsidP="00662219">
      <w:pPr>
        <w:tabs>
          <w:tab w:val="left" w:pos="709"/>
        </w:tabs>
        <w:autoSpaceDE w:val="0"/>
        <w:autoSpaceDN w:val="0"/>
        <w:adjustRightInd w:val="0"/>
        <w:spacing w:line="276" w:lineRule="auto"/>
        <w:ind w:left="709"/>
        <w:jc w:val="both"/>
        <w:rPr>
          <w:rFonts w:ascii="Verdana" w:hAnsi="Verdana" w:cs="Arial"/>
          <w:sz w:val="24"/>
          <w:szCs w:val="24"/>
        </w:rPr>
      </w:pPr>
      <w:r w:rsidRPr="00662219">
        <w:rPr>
          <w:rFonts w:ascii="Verdana" w:hAnsi="Verdana" w:cs="Arial"/>
          <w:sz w:val="24"/>
          <w:szCs w:val="24"/>
        </w:rPr>
        <w:t xml:space="preserve">7) pozostałość po spopieleniu nie większa niż 0,01%/m/m </w:t>
      </w:r>
    </w:p>
    <w:p w14:paraId="0251EF18" w14:textId="77777777" w:rsidR="00A242A5" w:rsidRPr="00662219" w:rsidRDefault="00A242A5" w:rsidP="00662219">
      <w:pPr>
        <w:tabs>
          <w:tab w:val="left" w:pos="709"/>
        </w:tabs>
        <w:autoSpaceDE w:val="0"/>
        <w:autoSpaceDN w:val="0"/>
        <w:adjustRightInd w:val="0"/>
        <w:spacing w:line="276" w:lineRule="auto"/>
        <w:ind w:left="709"/>
        <w:jc w:val="both"/>
        <w:rPr>
          <w:rFonts w:ascii="Verdana" w:hAnsi="Verdana" w:cs="Arial"/>
          <w:sz w:val="24"/>
          <w:szCs w:val="24"/>
        </w:rPr>
      </w:pPr>
      <w:r w:rsidRPr="00662219">
        <w:rPr>
          <w:rFonts w:ascii="Verdana" w:hAnsi="Verdana" w:cs="Arial"/>
          <w:sz w:val="24"/>
          <w:szCs w:val="24"/>
        </w:rPr>
        <w:t xml:space="preserve">8) zawartość wody nie większa niż 200mg/kg   </w:t>
      </w:r>
    </w:p>
    <w:p w14:paraId="1C4E1C0D" w14:textId="77777777" w:rsidR="00A242A5" w:rsidRPr="00662219" w:rsidRDefault="00A242A5" w:rsidP="00662219">
      <w:pPr>
        <w:tabs>
          <w:tab w:val="left" w:pos="709"/>
        </w:tabs>
        <w:autoSpaceDE w:val="0"/>
        <w:autoSpaceDN w:val="0"/>
        <w:adjustRightInd w:val="0"/>
        <w:spacing w:line="276" w:lineRule="auto"/>
        <w:ind w:left="709"/>
        <w:jc w:val="both"/>
        <w:rPr>
          <w:rFonts w:ascii="Verdana" w:hAnsi="Verdana" w:cs="Arial"/>
          <w:sz w:val="24"/>
          <w:szCs w:val="24"/>
        </w:rPr>
      </w:pPr>
      <w:r w:rsidRPr="00662219">
        <w:rPr>
          <w:rFonts w:ascii="Verdana" w:hAnsi="Verdana" w:cs="Arial"/>
          <w:sz w:val="24"/>
          <w:szCs w:val="24"/>
        </w:rPr>
        <w:t xml:space="preserve">9) zawartość stałych ciał obcych nie większa niż 24 mg/kg </w:t>
      </w:r>
    </w:p>
    <w:p w14:paraId="7B96D844" w14:textId="77777777" w:rsidR="00A242A5" w:rsidRPr="00662219" w:rsidRDefault="00A242A5" w:rsidP="00662219">
      <w:pPr>
        <w:tabs>
          <w:tab w:val="left" w:pos="709"/>
        </w:tabs>
        <w:autoSpaceDE w:val="0"/>
        <w:autoSpaceDN w:val="0"/>
        <w:adjustRightInd w:val="0"/>
        <w:spacing w:line="276" w:lineRule="auto"/>
        <w:ind w:left="709"/>
        <w:jc w:val="both"/>
        <w:rPr>
          <w:rFonts w:ascii="Verdana" w:hAnsi="Verdana" w:cs="Arial"/>
          <w:sz w:val="24"/>
          <w:szCs w:val="24"/>
        </w:rPr>
      </w:pPr>
      <w:r w:rsidRPr="00662219">
        <w:rPr>
          <w:rFonts w:ascii="Verdana" w:hAnsi="Verdana" w:cs="Arial"/>
          <w:sz w:val="24"/>
          <w:szCs w:val="24"/>
        </w:rPr>
        <w:t xml:space="preserve">10) wartość opałowa nie niższa niż 42,6 MJ/kg   </w:t>
      </w:r>
    </w:p>
    <w:p w14:paraId="64F3ACBA" w14:textId="77777777" w:rsidR="00A242A5" w:rsidRPr="00662219" w:rsidRDefault="00A242A5" w:rsidP="00662219">
      <w:pPr>
        <w:tabs>
          <w:tab w:val="left" w:pos="709"/>
        </w:tabs>
        <w:autoSpaceDE w:val="0"/>
        <w:autoSpaceDN w:val="0"/>
        <w:adjustRightInd w:val="0"/>
        <w:spacing w:line="276" w:lineRule="auto"/>
        <w:ind w:left="709"/>
        <w:jc w:val="both"/>
        <w:rPr>
          <w:rFonts w:ascii="Verdana" w:hAnsi="Verdana" w:cs="Arial"/>
          <w:sz w:val="24"/>
          <w:szCs w:val="24"/>
        </w:rPr>
      </w:pPr>
      <w:r w:rsidRPr="00662219">
        <w:rPr>
          <w:rFonts w:ascii="Verdana" w:hAnsi="Verdana" w:cs="Arial"/>
          <w:sz w:val="24"/>
          <w:szCs w:val="24"/>
        </w:rPr>
        <w:t xml:space="preserve">11) temperatura płynięcia nie wyższa niż -20º C </w:t>
      </w:r>
    </w:p>
    <w:p w14:paraId="73363781" w14:textId="77777777" w:rsidR="00A242A5" w:rsidRPr="00662219" w:rsidRDefault="00A242A5" w:rsidP="00662219">
      <w:pPr>
        <w:tabs>
          <w:tab w:val="left" w:pos="709"/>
        </w:tabs>
        <w:autoSpaceDE w:val="0"/>
        <w:autoSpaceDN w:val="0"/>
        <w:adjustRightInd w:val="0"/>
        <w:spacing w:line="276" w:lineRule="auto"/>
        <w:ind w:left="709"/>
        <w:jc w:val="both"/>
        <w:rPr>
          <w:rFonts w:ascii="Verdana" w:hAnsi="Verdana" w:cs="Arial"/>
          <w:sz w:val="24"/>
          <w:szCs w:val="24"/>
        </w:rPr>
      </w:pPr>
      <w:r w:rsidRPr="00662219">
        <w:rPr>
          <w:rFonts w:ascii="Verdana" w:hAnsi="Verdana" w:cs="Arial"/>
          <w:sz w:val="24"/>
          <w:szCs w:val="24"/>
        </w:rPr>
        <w:t>12) barwa oleju -   czerwona.</w:t>
      </w:r>
    </w:p>
    <w:p w14:paraId="0FDE3809" w14:textId="77777777" w:rsidR="00662219" w:rsidRDefault="00A242A5" w:rsidP="00662219">
      <w:pPr>
        <w:pStyle w:val="Akapitzlist"/>
        <w:numPr>
          <w:ilvl w:val="1"/>
          <w:numId w:val="11"/>
        </w:numPr>
        <w:tabs>
          <w:tab w:val="left" w:pos="0"/>
          <w:tab w:val="left" w:pos="709"/>
        </w:tabs>
        <w:autoSpaceDE w:val="0"/>
        <w:autoSpaceDN w:val="0"/>
        <w:adjustRightInd w:val="0"/>
        <w:spacing w:line="276" w:lineRule="auto"/>
        <w:ind w:left="709" w:hanging="709"/>
        <w:jc w:val="both"/>
        <w:rPr>
          <w:rFonts w:ascii="Verdana" w:hAnsi="Verdana" w:cs="Arial"/>
          <w:sz w:val="24"/>
          <w:szCs w:val="24"/>
        </w:rPr>
      </w:pPr>
      <w:r w:rsidRPr="00A242A5">
        <w:rPr>
          <w:rFonts w:ascii="Verdana" w:hAnsi="Verdana" w:cs="Arial"/>
          <w:sz w:val="24"/>
          <w:szCs w:val="24"/>
        </w:rPr>
        <w:t xml:space="preserve">Wykonawca ponosi pełną odpowiedzialność za jakość dostarczanego oleju opałowego </w:t>
      </w:r>
      <w:r w:rsidRPr="00662219">
        <w:rPr>
          <w:rFonts w:ascii="Verdana" w:hAnsi="Verdana" w:cs="Arial"/>
          <w:sz w:val="24"/>
          <w:szCs w:val="24"/>
        </w:rPr>
        <w:t>i za ewentualne skutki jego złej jakości.</w:t>
      </w:r>
    </w:p>
    <w:p w14:paraId="0A2EE43A" w14:textId="77777777" w:rsidR="00662219" w:rsidRDefault="00A242A5" w:rsidP="00662219">
      <w:pPr>
        <w:pStyle w:val="Akapitzlist"/>
        <w:numPr>
          <w:ilvl w:val="1"/>
          <w:numId w:val="11"/>
        </w:numPr>
        <w:tabs>
          <w:tab w:val="left" w:pos="0"/>
          <w:tab w:val="left" w:pos="709"/>
        </w:tabs>
        <w:autoSpaceDE w:val="0"/>
        <w:autoSpaceDN w:val="0"/>
        <w:adjustRightInd w:val="0"/>
        <w:spacing w:line="276" w:lineRule="auto"/>
        <w:ind w:left="709" w:hanging="709"/>
        <w:jc w:val="both"/>
        <w:rPr>
          <w:rFonts w:ascii="Verdana" w:hAnsi="Verdana" w:cs="Arial"/>
          <w:sz w:val="24"/>
          <w:szCs w:val="24"/>
        </w:rPr>
      </w:pPr>
      <w:r w:rsidRPr="00662219">
        <w:rPr>
          <w:rFonts w:ascii="Verdana" w:hAnsi="Verdana" w:cs="Arial"/>
          <w:sz w:val="24"/>
          <w:szCs w:val="24"/>
        </w:rPr>
        <w:t xml:space="preserve">Wykonawca zobowiązany jest dostarczyć olej opałowy własnym transportem </w:t>
      </w:r>
      <w:r w:rsidR="00662219">
        <w:rPr>
          <w:rFonts w:ascii="Verdana" w:hAnsi="Verdana" w:cs="Arial"/>
          <w:sz w:val="24"/>
          <w:szCs w:val="24"/>
        </w:rPr>
        <w:br/>
      </w:r>
      <w:r w:rsidRPr="00662219">
        <w:rPr>
          <w:rFonts w:ascii="Verdana" w:hAnsi="Verdana" w:cs="Arial"/>
          <w:sz w:val="24"/>
          <w:szCs w:val="24"/>
        </w:rPr>
        <w:t xml:space="preserve">i na własny koszt w ilościach każdorazowo wskazanych przez Zamawiającego do wysokości zamówienia. </w:t>
      </w:r>
    </w:p>
    <w:p w14:paraId="3687CB2F" w14:textId="77777777" w:rsidR="00662219" w:rsidRDefault="00A242A5" w:rsidP="00662219">
      <w:pPr>
        <w:pStyle w:val="Akapitzlist"/>
        <w:numPr>
          <w:ilvl w:val="1"/>
          <w:numId w:val="11"/>
        </w:numPr>
        <w:tabs>
          <w:tab w:val="left" w:pos="0"/>
          <w:tab w:val="left" w:pos="709"/>
        </w:tabs>
        <w:autoSpaceDE w:val="0"/>
        <w:autoSpaceDN w:val="0"/>
        <w:adjustRightInd w:val="0"/>
        <w:spacing w:line="276" w:lineRule="auto"/>
        <w:ind w:left="709" w:hanging="709"/>
        <w:jc w:val="both"/>
        <w:rPr>
          <w:rFonts w:ascii="Verdana" w:hAnsi="Verdana" w:cs="Arial"/>
          <w:sz w:val="24"/>
          <w:szCs w:val="24"/>
        </w:rPr>
      </w:pPr>
      <w:r w:rsidRPr="00662219">
        <w:rPr>
          <w:rFonts w:ascii="Verdana" w:hAnsi="Verdana" w:cs="Arial"/>
          <w:sz w:val="24"/>
          <w:szCs w:val="24"/>
        </w:rPr>
        <w:t>Minimalna dostawa (cząstkowa) będzie wynosić 8m3.</w:t>
      </w:r>
    </w:p>
    <w:p w14:paraId="51DE3AE0" w14:textId="77777777" w:rsidR="0029623E" w:rsidRDefault="00A242A5" w:rsidP="0029623E">
      <w:pPr>
        <w:pStyle w:val="Akapitzlist"/>
        <w:numPr>
          <w:ilvl w:val="1"/>
          <w:numId w:val="11"/>
        </w:numPr>
        <w:tabs>
          <w:tab w:val="left" w:pos="0"/>
          <w:tab w:val="left" w:pos="709"/>
        </w:tabs>
        <w:autoSpaceDE w:val="0"/>
        <w:autoSpaceDN w:val="0"/>
        <w:adjustRightInd w:val="0"/>
        <w:spacing w:line="276" w:lineRule="auto"/>
        <w:ind w:left="709" w:hanging="709"/>
        <w:jc w:val="both"/>
        <w:rPr>
          <w:rFonts w:ascii="Verdana" w:hAnsi="Verdana" w:cs="Arial"/>
          <w:sz w:val="24"/>
          <w:szCs w:val="24"/>
        </w:rPr>
      </w:pPr>
      <w:r w:rsidRPr="00662219">
        <w:rPr>
          <w:rFonts w:ascii="Verdana" w:hAnsi="Verdana" w:cs="Arial"/>
          <w:sz w:val="24"/>
          <w:szCs w:val="24"/>
        </w:rPr>
        <w:t>Dostawy będą wykonane w dniach roboczych (od poniedziałku do piątku) od godz. 8:00 do godz. 14:00. Jeżeli termin wypada w dniu ustawowo wolnym od pracy to wykonawca dostarczy olej w dniu roboczym następującym po tym dniu. Olej opałowy będzie zamawiany zgodnie z aktualnym zapotrzebowaniem Zamawiającego zgłoszonym e-mailem.  Dostawa musi zostać zrealizowana w ciągu 2 dni roboczych od złożenia zamówienia.</w:t>
      </w:r>
    </w:p>
    <w:p w14:paraId="267E7468" w14:textId="77777777" w:rsidR="0029623E" w:rsidRDefault="00A242A5" w:rsidP="0029623E">
      <w:pPr>
        <w:pStyle w:val="Akapitzlist"/>
        <w:numPr>
          <w:ilvl w:val="1"/>
          <w:numId w:val="11"/>
        </w:numPr>
        <w:tabs>
          <w:tab w:val="left" w:pos="0"/>
          <w:tab w:val="left" w:pos="709"/>
        </w:tabs>
        <w:autoSpaceDE w:val="0"/>
        <w:autoSpaceDN w:val="0"/>
        <w:adjustRightInd w:val="0"/>
        <w:spacing w:line="276" w:lineRule="auto"/>
        <w:ind w:left="709" w:hanging="709"/>
        <w:jc w:val="both"/>
        <w:rPr>
          <w:rFonts w:ascii="Verdana" w:hAnsi="Verdana" w:cs="Arial"/>
          <w:sz w:val="24"/>
          <w:szCs w:val="24"/>
        </w:rPr>
      </w:pPr>
      <w:r w:rsidRPr="0029623E">
        <w:rPr>
          <w:rFonts w:ascii="Verdana" w:hAnsi="Verdana" w:cs="Arial"/>
          <w:sz w:val="24"/>
          <w:szCs w:val="24"/>
        </w:rPr>
        <w:t xml:space="preserve">Wykonawca dostarczy zamówioną partię oleju opałowego we wskazane w zamówieniu miejsce na własny koszt i ryzyko, własnymi środkami transportu do tego przystosowanymi tj. w autocysternach samochodowych oznaczonych odpowiednimi tablicami informacyjnymi zgodnie z wymaganiami ADR, z numerami identyfikacyjnymi niebezpieczeństwa i materiału, wyposażonych w pompę z zalegalizowanym licznikiem przepływu i możliwością odczytu ilości dostarczonego paliwa oraz wąż spustowy z końcówką podłączeniową do instalacji napełniania zbiorników o długości umożliwiającej swobodne przepompowanie paliwa do zbiornika. Zamawiający ma prawo kontrolowania plomb i cech legalizacyjnych licznika.  </w:t>
      </w:r>
    </w:p>
    <w:p w14:paraId="1F9D1779" w14:textId="77777777" w:rsidR="00876D80" w:rsidRDefault="00A242A5" w:rsidP="00876D80">
      <w:pPr>
        <w:pStyle w:val="Akapitzlist"/>
        <w:numPr>
          <w:ilvl w:val="1"/>
          <w:numId w:val="11"/>
        </w:numPr>
        <w:tabs>
          <w:tab w:val="left" w:pos="0"/>
          <w:tab w:val="left" w:pos="709"/>
        </w:tabs>
        <w:autoSpaceDE w:val="0"/>
        <w:autoSpaceDN w:val="0"/>
        <w:adjustRightInd w:val="0"/>
        <w:spacing w:line="276" w:lineRule="auto"/>
        <w:ind w:left="709" w:hanging="709"/>
        <w:jc w:val="both"/>
        <w:rPr>
          <w:rFonts w:ascii="Verdana" w:hAnsi="Verdana" w:cs="Arial"/>
          <w:sz w:val="24"/>
          <w:szCs w:val="24"/>
        </w:rPr>
      </w:pPr>
      <w:r w:rsidRPr="0029623E">
        <w:rPr>
          <w:rFonts w:ascii="Verdana" w:hAnsi="Verdana" w:cs="Arial"/>
          <w:sz w:val="24"/>
          <w:szCs w:val="24"/>
        </w:rPr>
        <w:t xml:space="preserve">Dostarczona przez Wykonawcę zamówiona ilość oleju opałowego winna być zgodna ze wskazaniami zalegalizowanego licznika oleju opałowego, zainstalowanego na autocysternie dowożącej olej.  </w:t>
      </w:r>
    </w:p>
    <w:p w14:paraId="42C546C4" w14:textId="77777777" w:rsidR="00876D80" w:rsidRDefault="00A242A5" w:rsidP="00876D80">
      <w:pPr>
        <w:pStyle w:val="Akapitzlist"/>
        <w:numPr>
          <w:ilvl w:val="1"/>
          <w:numId w:val="11"/>
        </w:numPr>
        <w:tabs>
          <w:tab w:val="left" w:pos="0"/>
          <w:tab w:val="left" w:pos="709"/>
        </w:tabs>
        <w:autoSpaceDE w:val="0"/>
        <w:autoSpaceDN w:val="0"/>
        <w:adjustRightInd w:val="0"/>
        <w:spacing w:line="276" w:lineRule="auto"/>
        <w:ind w:left="709" w:hanging="709"/>
        <w:jc w:val="both"/>
        <w:rPr>
          <w:rFonts w:ascii="Verdana" w:hAnsi="Verdana" w:cs="Arial"/>
          <w:sz w:val="24"/>
          <w:szCs w:val="24"/>
        </w:rPr>
      </w:pPr>
      <w:r w:rsidRPr="00876D80">
        <w:rPr>
          <w:rFonts w:ascii="Verdana" w:hAnsi="Verdana" w:cs="Arial"/>
          <w:sz w:val="24"/>
          <w:szCs w:val="24"/>
        </w:rPr>
        <w:t xml:space="preserve">Potwierdzeniem wskazań licznika jest wydawana przez Wykonawcę kopia dowodu dostawy określająca wielkość zrealizowanej dostawy, wyrażona w litrach rzeczywistych i przeliczonych na warunki w temperaturze referencyjnej 15°C w oparciu o dokonany przez Wykonawcę pomiar gęstości i temperatury oleju opałowego w komorze autocysterny w warunkach rzeczywistych, przed napełnieniem zbiornika u Wykonawcy. Wskazania licznika będą sprawdzane w obecności upoważnionego przedstawiciela Zamawiającego. Przedstawiciel Zamawiającego przyjmując dostarczony przez Wykonawcę olej opałowy ma </w:t>
      </w:r>
      <w:r w:rsidRPr="00876D80">
        <w:rPr>
          <w:rFonts w:ascii="Verdana" w:hAnsi="Verdana" w:cs="Arial"/>
          <w:sz w:val="24"/>
          <w:szCs w:val="24"/>
        </w:rPr>
        <w:lastRenderedPageBreak/>
        <w:t xml:space="preserve">prawo każdorazowo żądać okazania świadectwa legalizacji licznika autocysterny o numerze zgodnym z numerem seryjnym licznika zainstalowanego na autocysternie, z której dokonywany będzie rozładunek oleju opałowego. Dostawy oleju opałowego będą odbywać się przy rozliczeniu w temperaturze referencyjnej  15ºC. </w:t>
      </w:r>
    </w:p>
    <w:p w14:paraId="55CDDF2D" w14:textId="0089D537" w:rsidR="00A242A5" w:rsidRPr="00876D80" w:rsidRDefault="00A242A5" w:rsidP="00876D80">
      <w:pPr>
        <w:pStyle w:val="Akapitzlist"/>
        <w:numPr>
          <w:ilvl w:val="1"/>
          <w:numId w:val="11"/>
        </w:numPr>
        <w:tabs>
          <w:tab w:val="left" w:pos="0"/>
          <w:tab w:val="left" w:pos="709"/>
        </w:tabs>
        <w:autoSpaceDE w:val="0"/>
        <w:autoSpaceDN w:val="0"/>
        <w:adjustRightInd w:val="0"/>
        <w:spacing w:line="276" w:lineRule="auto"/>
        <w:ind w:left="709" w:hanging="709"/>
        <w:jc w:val="both"/>
        <w:rPr>
          <w:rFonts w:ascii="Verdana" w:hAnsi="Verdana" w:cs="Arial"/>
          <w:sz w:val="24"/>
          <w:szCs w:val="24"/>
        </w:rPr>
      </w:pPr>
      <w:r w:rsidRPr="00876D80">
        <w:rPr>
          <w:rFonts w:ascii="Verdana" w:hAnsi="Verdana" w:cs="Arial"/>
          <w:sz w:val="24"/>
          <w:szCs w:val="24"/>
        </w:rPr>
        <w:t>Kod i nazwa zamówienia według Wspólnego Słownika Zamówień (CPV):</w:t>
      </w:r>
    </w:p>
    <w:p w14:paraId="72132080" w14:textId="525B03E7" w:rsidR="00876D80" w:rsidRPr="00876D80" w:rsidRDefault="00876D80" w:rsidP="00876D80">
      <w:pPr>
        <w:tabs>
          <w:tab w:val="left" w:pos="0"/>
          <w:tab w:val="left" w:pos="709"/>
        </w:tabs>
        <w:autoSpaceDE w:val="0"/>
        <w:autoSpaceDN w:val="0"/>
        <w:adjustRightInd w:val="0"/>
        <w:spacing w:line="276" w:lineRule="auto"/>
        <w:jc w:val="both"/>
        <w:rPr>
          <w:rFonts w:ascii="Verdana" w:hAnsi="Verdana" w:cs="Arial"/>
          <w:sz w:val="24"/>
          <w:szCs w:val="24"/>
        </w:rPr>
      </w:pPr>
      <w:r>
        <w:rPr>
          <w:rFonts w:ascii="Verdana" w:hAnsi="Verdana" w:cs="Arial"/>
          <w:sz w:val="24"/>
          <w:szCs w:val="24"/>
        </w:rPr>
        <w:tab/>
      </w:r>
      <w:r w:rsidR="00A242A5" w:rsidRPr="00876D80">
        <w:rPr>
          <w:rFonts w:ascii="Verdana" w:hAnsi="Verdana" w:cs="Arial"/>
          <w:sz w:val="24"/>
          <w:szCs w:val="24"/>
        </w:rPr>
        <w:t>09135100-5 Olej opałowy</w:t>
      </w:r>
    </w:p>
    <w:p w14:paraId="1AF484FA" w14:textId="463172EF" w:rsidR="00A242A5" w:rsidRPr="00876D80" w:rsidRDefault="00A242A5" w:rsidP="00876D80">
      <w:pPr>
        <w:pStyle w:val="Akapitzlist"/>
        <w:numPr>
          <w:ilvl w:val="1"/>
          <w:numId w:val="11"/>
        </w:numPr>
        <w:tabs>
          <w:tab w:val="left" w:pos="0"/>
          <w:tab w:val="left" w:pos="709"/>
        </w:tabs>
        <w:autoSpaceDE w:val="0"/>
        <w:autoSpaceDN w:val="0"/>
        <w:adjustRightInd w:val="0"/>
        <w:spacing w:line="276" w:lineRule="auto"/>
        <w:jc w:val="both"/>
        <w:rPr>
          <w:rFonts w:ascii="Verdana" w:hAnsi="Verdana" w:cs="Arial"/>
          <w:sz w:val="24"/>
          <w:szCs w:val="24"/>
        </w:rPr>
      </w:pPr>
      <w:r w:rsidRPr="00876D80">
        <w:rPr>
          <w:rFonts w:ascii="Verdana" w:hAnsi="Verdana" w:cs="Arial"/>
          <w:sz w:val="24"/>
          <w:szCs w:val="24"/>
        </w:rPr>
        <w:t>Prawo opcji</w:t>
      </w:r>
    </w:p>
    <w:p w14:paraId="25F04C8E" w14:textId="77777777" w:rsidR="00876D80" w:rsidRDefault="00A242A5" w:rsidP="00876D80">
      <w:pPr>
        <w:pStyle w:val="Akapitzlist"/>
        <w:numPr>
          <w:ilvl w:val="2"/>
          <w:numId w:val="11"/>
        </w:numPr>
        <w:tabs>
          <w:tab w:val="left" w:pos="0"/>
          <w:tab w:val="left" w:pos="1134"/>
        </w:tabs>
        <w:autoSpaceDE w:val="0"/>
        <w:autoSpaceDN w:val="0"/>
        <w:adjustRightInd w:val="0"/>
        <w:spacing w:line="276" w:lineRule="auto"/>
        <w:ind w:left="993" w:hanging="1004"/>
        <w:jc w:val="both"/>
        <w:rPr>
          <w:rFonts w:ascii="Verdana" w:hAnsi="Verdana" w:cs="Arial"/>
          <w:sz w:val="24"/>
          <w:szCs w:val="24"/>
        </w:rPr>
      </w:pPr>
      <w:r w:rsidRPr="00876D80">
        <w:rPr>
          <w:rFonts w:ascii="Verdana" w:hAnsi="Verdana" w:cs="Arial"/>
          <w:sz w:val="24"/>
          <w:szCs w:val="24"/>
        </w:rPr>
        <w:t>Zamawiający przewiduje możliwość rozszerzenia zakresu zamówienia przy zastosowaniu prawa opcji, polegającego na możliwości zwiększenia w okresie realizacji umowy zakresu ilościowego przedmiotu zamówienia podstawowego w wielkości max. 20% zamówienia podstawowego tj. 4</w:t>
      </w:r>
      <w:r w:rsidR="00876D80">
        <w:rPr>
          <w:rFonts w:ascii="Verdana" w:hAnsi="Verdana" w:cs="Arial"/>
          <w:sz w:val="24"/>
          <w:szCs w:val="24"/>
        </w:rPr>
        <w:t>2,60</w:t>
      </w:r>
      <w:r w:rsidRPr="00876D80">
        <w:rPr>
          <w:rFonts w:ascii="Verdana" w:hAnsi="Verdana" w:cs="Arial"/>
          <w:sz w:val="24"/>
          <w:szCs w:val="24"/>
        </w:rPr>
        <w:t xml:space="preserve"> m3.</w:t>
      </w:r>
    </w:p>
    <w:p w14:paraId="171AB3C4" w14:textId="77777777" w:rsidR="00876D80" w:rsidRDefault="00A242A5" w:rsidP="00876D80">
      <w:pPr>
        <w:pStyle w:val="Akapitzlist"/>
        <w:numPr>
          <w:ilvl w:val="2"/>
          <w:numId w:val="11"/>
        </w:numPr>
        <w:tabs>
          <w:tab w:val="left" w:pos="0"/>
          <w:tab w:val="left" w:pos="1134"/>
        </w:tabs>
        <w:autoSpaceDE w:val="0"/>
        <w:autoSpaceDN w:val="0"/>
        <w:adjustRightInd w:val="0"/>
        <w:spacing w:line="276" w:lineRule="auto"/>
        <w:ind w:left="993" w:hanging="1004"/>
        <w:jc w:val="both"/>
        <w:rPr>
          <w:rFonts w:ascii="Verdana" w:hAnsi="Verdana" w:cs="Arial"/>
          <w:sz w:val="24"/>
          <w:szCs w:val="24"/>
        </w:rPr>
      </w:pPr>
      <w:r w:rsidRPr="00876D80">
        <w:rPr>
          <w:rFonts w:ascii="Verdana" w:hAnsi="Verdana" w:cs="Arial"/>
          <w:sz w:val="24"/>
          <w:szCs w:val="24"/>
        </w:rPr>
        <w:t xml:space="preserve">Skorzystanie przez Zamawiającego z prawa opcji będzie miało zastosowanie w przypadku zwiększonego zapotrzebowania na olej opałowy do celów grzewczych w okresie zimowym. </w:t>
      </w:r>
    </w:p>
    <w:p w14:paraId="331E1301" w14:textId="77777777" w:rsidR="00876D80" w:rsidRDefault="00A242A5" w:rsidP="00876D80">
      <w:pPr>
        <w:pStyle w:val="Akapitzlist"/>
        <w:numPr>
          <w:ilvl w:val="2"/>
          <w:numId w:val="11"/>
        </w:numPr>
        <w:tabs>
          <w:tab w:val="left" w:pos="0"/>
          <w:tab w:val="left" w:pos="1134"/>
        </w:tabs>
        <w:autoSpaceDE w:val="0"/>
        <w:autoSpaceDN w:val="0"/>
        <w:adjustRightInd w:val="0"/>
        <w:spacing w:line="276" w:lineRule="auto"/>
        <w:ind w:left="993" w:hanging="1004"/>
        <w:jc w:val="both"/>
        <w:rPr>
          <w:rFonts w:ascii="Verdana" w:hAnsi="Verdana" w:cs="Arial"/>
          <w:sz w:val="24"/>
          <w:szCs w:val="24"/>
        </w:rPr>
      </w:pPr>
      <w:r w:rsidRPr="00876D80">
        <w:rPr>
          <w:rFonts w:ascii="Verdana" w:hAnsi="Verdana" w:cs="Arial"/>
          <w:sz w:val="24"/>
          <w:szCs w:val="24"/>
        </w:rPr>
        <w:t>Zasady dotyczące realizacji przedmiotu umowy objętego prawem opcji będą takie same jak te, które obowiązują przy realizacji podstawowego przedmiotu umowy .</w:t>
      </w:r>
    </w:p>
    <w:p w14:paraId="756F3932" w14:textId="77777777" w:rsidR="00876D80" w:rsidRDefault="00A242A5" w:rsidP="00876D80">
      <w:pPr>
        <w:pStyle w:val="Akapitzlist"/>
        <w:numPr>
          <w:ilvl w:val="2"/>
          <w:numId w:val="11"/>
        </w:numPr>
        <w:tabs>
          <w:tab w:val="left" w:pos="0"/>
          <w:tab w:val="left" w:pos="1134"/>
        </w:tabs>
        <w:autoSpaceDE w:val="0"/>
        <w:autoSpaceDN w:val="0"/>
        <w:adjustRightInd w:val="0"/>
        <w:spacing w:line="276" w:lineRule="auto"/>
        <w:ind w:left="993" w:hanging="1004"/>
        <w:jc w:val="both"/>
        <w:rPr>
          <w:rFonts w:ascii="Verdana" w:hAnsi="Verdana" w:cs="Arial"/>
          <w:sz w:val="24"/>
          <w:szCs w:val="24"/>
        </w:rPr>
      </w:pPr>
      <w:r w:rsidRPr="00876D80">
        <w:rPr>
          <w:rFonts w:ascii="Verdana" w:hAnsi="Verdana" w:cs="Arial"/>
          <w:sz w:val="24"/>
          <w:szCs w:val="24"/>
        </w:rPr>
        <w:t xml:space="preserve">Skorzystanie przez Zamawiającego z prawa opcji jest uprawnieniem Zamawiającego, z którego skorzystanie rodzi po stronie Wykonawcy obowiązek realizacji zamówienia opcjonalnego. W przypadku nieskorzystania przez Zamawiającego prawa opcji Wykonawcy nie przysługują żadne roszczenia z tego tytułu. </w:t>
      </w:r>
    </w:p>
    <w:p w14:paraId="07A2F437" w14:textId="77777777" w:rsidR="00876D80" w:rsidRDefault="00A242A5" w:rsidP="00876D80">
      <w:pPr>
        <w:pStyle w:val="Akapitzlist"/>
        <w:numPr>
          <w:ilvl w:val="2"/>
          <w:numId w:val="11"/>
        </w:numPr>
        <w:tabs>
          <w:tab w:val="left" w:pos="0"/>
          <w:tab w:val="left" w:pos="1134"/>
        </w:tabs>
        <w:autoSpaceDE w:val="0"/>
        <w:autoSpaceDN w:val="0"/>
        <w:adjustRightInd w:val="0"/>
        <w:spacing w:line="276" w:lineRule="auto"/>
        <w:ind w:left="993" w:hanging="1004"/>
        <w:jc w:val="both"/>
        <w:rPr>
          <w:rFonts w:ascii="Verdana" w:hAnsi="Verdana" w:cs="Arial"/>
          <w:sz w:val="24"/>
          <w:szCs w:val="24"/>
        </w:rPr>
      </w:pPr>
      <w:r w:rsidRPr="00876D80">
        <w:rPr>
          <w:rFonts w:ascii="Verdana" w:hAnsi="Verdana" w:cs="Arial"/>
          <w:sz w:val="24"/>
          <w:szCs w:val="24"/>
        </w:rPr>
        <w:t xml:space="preserve">Dostawa przedmiotu zamówienia objętego prawem opcji odbędzie się na takich samych zasadach jak zamówienie podstawowe (w szczególności upust, termin dostawy itp.). </w:t>
      </w:r>
    </w:p>
    <w:p w14:paraId="2B764EFE" w14:textId="77777777" w:rsidR="00876D80" w:rsidRDefault="00A242A5" w:rsidP="00876D80">
      <w:pPr>
        <w:pStyle w:val="Akapitzlist"/>
        <w:numPr>
          <w:ilvl w:val="2"/>
          <w:numId w:val="11"/>
        </w:numPr>
        <w:tabs>
          <w:tab w:val="left" w:pos="0"/>
          <w:tab w:val="left" w:pos="1134"/>
        </w:tabs>
        <w:autoSpaceDE w:val="0"/>
        <w:autoSpaceDN w:val="0"/>
        <w:adjustRightInd w:val="0"/>
        <w:spacing w:line="276" w:lineRule="auto"/>
        <w:ind w:left="993" w:hanging="1004"/>
        <w:jc w:val="both"/>
        <w:rPr>
          <w:rFonts w:ascii="Verdana" w:hAnsi="Verdana" w:cs="Arial"/>
          <w:sz w:val="24"/>
          <w:szCs w:val="24"/>
        </w:rPr>
      </w:pPr>
      <w:r w:rsidRPr="00876D80">
        <w:rPr>
          <w:rFonts w:ascii="Verdana" w:hAnsi="Verdana" w:cs="Arial"/>
          <w:sz w:val="24"/>
          <w:szCs w:val="24"/>
        </w:rPr>
        <w:t xml:space="preserve">Zamawiający przekaże pisemną informację Wykonawcy o potrzebie realizacji prawa opcji w ramach realizacji umowy. O uruchomieniu dostaw w ramach prawa opcji Zamawiający poinformuje Wykonawcę oddzielnym zamówieniem. Prawo opcji jest jednostronnym uprawnieniem Zamawiającego, z którego może, ale nie ma obowiązku skorzystać </w:t>
      </w:r>
      <w:r w:rsidR="00876D80">
        <w:rPr>
          <w:rFonts w:ascii="Verdana" w:hAnsi="Verdana" w:cs="Arial"/>
          <w:sz w:val="24"/>
          <w:szCs w:val="24"/>
        </w:rPr>
        <w:br/>
      </w:r>
      <w:r w:rsidRPr="00876D80">
        <w:rPr>
          <w:rFonts w:ascii="Verdana" w:hAnsi="Verdana" w:cs="Arial"/>
          <w:sz w:val="24"/>
          <w:szCs w:val="24"/>
        </w:rPr>
        <w:t xml:space="preserve">w ramach realizacji przedmiotu zamówienia. W przypadku nieskorzystania przez Zamawiającego z prawa opcji Wykonawcy nie przysługują żadne roszczenia z tego tytułu. Uruchomienie opcji nie będzie wymagało zmiany umowy. </w:t>
      </w:r>
    </w:p>
    <w:p w14:paraId="2B3199D0" w14:textId="6C845323" w:rsidR="00A242A5" w:rsidRPr="00876D80" w:rsidRDefault="00A242A5" w:rsidP="00876D80">
      <w:pPr>
        <w:pStyle w:val="Akapitzlist"/>
        <w:numPr>
          <w:ilvl w:val="2"/>
          <w:numId w:val="11"/>
        </w:numPr>
        <w:tabs>
          <w:tab w:val="left" w:pos="0"/>
          <w:tab w:val="left" w:pos="1134"/>
        </w:tabs>
        <w:autoSpaceDE w:val="0"/>
        <w:autoSpaceDN w:val="0"/>
        <w:adjustRightInd w:val="0"/>
        <w:spacing w:line="276" w:lineRule="auto"/>
        <w:ind w:left="993" w:hanging="1004"/>
        <w:jc w:val="both"/>
        <w:rPr>
          <w:rFonts w:ascii="Verdana" w:hAnsi="Verdana" w:cs="Arial"/>
          <w:sz w:val="24"/>
          <w:szCs w:val="24"/>
        </w:rPr>
      </w:pPr>
      <w:r w:rsidRPr="00876D80">
        <w:rPr>
          <w:rFonts w:ascii="Verdana" w:hAnsi="Verdana" w:cs="Arial"/>
          <w:sz w:val="24"/>
          <w:szCs w:val="24"/>
        </w:rPr>
        <w:t>Wykonawca nie może odmówić wykonania umowy w zakresie objętym opcją, o ile tylko Zamawiający złoży oświadczenie o skorzystaniu z niej.</w:t>
      </w:r>
    </w:p>
    <w:p w14:paraId="28E694EF" w14:textId="77777777" w:rsidR="00A242A5" w:rsidRPr="00A242A5" w:rsidRDefault="00A242A5" w:rsidP="00876D80">
      <w:pPr>
        <w:pStyle w:val="Akapitzlist"/>
        <w:numPr>
          <w:ilvl w:val="1"/>
          <w:numId w:val="11"/>
        </w:numPr>
        <w:tabs>
          <w:tab w:val="left" w:pos="0"/>
          <w:tab w:val="left" w:pos="709"/>
        </w:tabs>
        <w:autoSpaceDE w:val="0"/>
        <w:autoSpaceDN w:val="0"/>
        <w:adjustRightInd w:val="0"/>
        <w:spacing w:line="276" w:lineRule="auto"/>
        <w:ind w:left="709" w:hanging="709"/>
        <w:jc w:val="both"/>
        <w:rPr>
          <w:rFonts w:ascii="Verdana" w:hAnsi="Verdana" w:cs="Arial"/>
          <w:sz w:val="24"/>
          <w:szCs w:val="24"/>
        </w:rPr>
      </w:pPr>
      <w:r w:rsidRPr="00A242A5">
        <w:rPr>
          <w:rFonts w:ascii="Verdana" w:hAnsi="Verdana" w:cs="Arial"/>
          <w:sz w:val="24"/>
          <w:szCs w:val="24"/>
        </w:rPr>
        <w:t xml:space="preserve">Zamawiający nie dopuszcza składania ofert częściowych. </w:t>
      </w:r>
    </w:p>
    <w:p w14:paraId="30EC5C88" w14:textId="3AEFC9F1" w:rsidR="00A242A5" w:rsidRPr="00876D80" w:rsidRDefault="00876D80" w:rsidP="00876D80">
      <w:pPr>
        <w:tabs>
          <w:tab w:val="left" w:pos="0"/>
          <w:tab w:val="left" w:pos="709"/>
        </w:tabs>
        <w:autoSpaceDE w:val="0"/>
        <w:autoSpaceDN w:val="0"/>
        <w:adjustRightInd w:val="0"/>
        <w:spacing w:line="276" w:lineRule="auto"/>
        <w:ind w:left="708"/>
        <w:jc w:val="both"/>
        <w:rPr>
          <w:rFonts w:ascii="Verdana" w:hAnsi="Verdana" w:cs="Arial"/>
          <w:sz w:val="24"/>
          <w:szCs w:val="24"/>
        </w:rPr>
      </w:pPr>
      <w:r>
        <w:rPr>
          <w:rFonts w:ascii="Verdana" w:hAnsi="Verdana" w:cs="Arial"/>
          <w:sz w:val="24"/>
          <w:szCs w:val="24"/>
        </w:rPr>
        <w:lastRenderedPageBreak/>
        <w:tab/>
      </w:r>
      <w:r w:rsidR="00A242A5" w:rsidRPr="00876D80">
        <w:rPr>
          <w:rFonts w:ascii="Verdana" w:hAnsi="Verdana" w:cs="Arial"/>
          <w:sz w:val="24"/>
          <w:szCs w:val="24"/>
        </w:rPr>
        <w:t xml:space="preserve">Zamawiający nie dokonuje podziału zamówienia na części, tym samym Zamawiający nie dopuszcza możliwości składania ofert częściowych. Zamówienie nie zostało podzielone na części ponieważ: </w:t>
      </w:r>
    </w:p>
    <w:p w14:paraId="5FAA852D" w14:textId="77777777" w:rsidR="00876D80" w:rsidRDefault="00A242A5" w:rsidP="00876D80">
      <w:pPr>
        <w:pStyle w:val="Akapitzlist"/>
        <w:numPr>
          <w:ilvl w:val="0"/>
          <w:numId w:val="47"/>
        </w:numPr>
        <w:tabs>
          <w:tab w:val="left" w:pos="0"/>
          <w:tab w:val="left" w:pos="709"/>
        </w:tabs>
        <w:autoSpaceDE w:val="0"/>
        <w:autoSpaceDN w:val="0"/>
        <w:adjustRightInd w:val="0"/>
        <w:spacing w:line="276" w:lineRule="auto"/>
        <w:jc w:val="both"/>
        <w:rPr>
          <w:rFonts w:ascii="Verdana" w:hAnsi="Verdana" w:cs="Arial"/>
          <w:sz w:val="24"/>
          <w:szCs w:val="24"/>
        </w:rPr>
      </w:pPr>
      <w:r w:rsidRPr="00876D80">
        <w:rPr>
          <w:rFonts w:ascii="Verdana" w:hAnsi="Verdana" w:cs="Arial"/>
          <w:sz w:val="24"/>
          <w:szCs w:val="24"/>
        </w:rPr>
        <w:t xml:space="preserve">dzielenie niniejszego przetargu na jeszcze mniejsze postępowania (pakiety), gdzie do wykonania zadania są wymagani tacy sami dostawcy może doprowadzić do sytuacji, że na mało atrakcyjne części (pakiety) gdzie planowana jest dostawa małej ilości oleju nie zostaną złożone żadne oferty i może dojść do niewykonania całości zadania. Połączenie w jedno postępowanie tym samym wydaje się być optymalne. </w:t>
      </w:r>
    </w:p>
    <w:p w14:paraId="4A14F0F9" w14:textId="77777777" w:rsidR="00876D80" w:rsidRDefault="00A242A5" w:rsidP="00876D80">
      <w:pPr>
        <w:pStyle w:val="Akapitzlist"/>
        <w:numPr>
          <w:ilvl w:val="0"/>
          <w:numId w:val="47"/>
        </w:numPr>
        <w:tabs>
          <w:tab w:val="left" w:pos="0"/>
          <w:tab w:val="left" w:pos="709"/>
        </w:tabs>
        <w:autoSpaceDE w:val="0"/>
        <w:autoSpaceDN w:val="0"/>
        <w:adjustRightInd w:val="0"/>
        <w:spacing w:line="276" w:lineRule="auto"/>
        <w:jc w:val="both"/>
        <w:rPr>
          <w:rFonts w:ascii="Verdana" w:hAnsi="Verdana" w:cs="Arial"/>
          <w:sz w:val="24"/>
          <w:szCs w:val="24"/>
        </w:rPr>
      </w:pPr>
      <w:r w:rsidRPr="00876D80">
        <w:rPr>
          <w:rFonts w:ascii="Verdana" w:hAnsi="Verdana" w:cs="Arial"/>
          <w:sz w:val="24"/>
          <w:szCs w:val="24"/>
        </w:rPr>
        <w:t xml:space="preserve">jest to jeden / jednorodny przedmiot zamówienia (olej opałowy). </w:t>
      </w:r>
    </w:p>
    <w:p w14:paraId="0C1A3D63" w14:textId="77777777" w:rsidR="00876D80" w:rsidRDefault="00A242A5" w:rsidP="00876D80">
      <w:pPr>
        <w:pStyle w:val="Akapitzlist"/>
        <w:numPr>
          <w:ilvl w:val="0"/>
          <w:numId w:val="47"/>
        </w:numPr>
        <w:tabs>
          <w:tab w:val="left" w:pos="0"/>
          <w:tab w:val="left" w:pos="709"/>
        </w:tabs>
        <w:autoSpaceDE w:val="0"/>
        <w:autoSpaceDN w:val="0"/>
        <w:adjustRightInd w:val="0"/>
        <w:spacing w:line="276" w:lineRule="auto"/>
        <w:jc w:val="both"/>
        <w:rPr>
          <w:rFonts w:ascii="Verdana" w:hAnsi="Verdana" w:cs="Arial"/>
          <w:sz w:val="24"/>
          <w:szCs w:val="24"/>
        </w:rPr>
      </w:pPr>
      <w:r w:rsidRPr="00876D80">
        <w:rPr>
          <w:rFonts w:ascii="Verdana" w:hAnsi="Verdana" w:cs="Arial"/>
          <w:sz w:val="24"/>
          <w:szCs w:val="24"/>
        </w:rPr>
        <w:t>dzielenie zamówienia na części spowoduje wzrost ceny jednostkowej ze względu na zmniejszenie całkowitej ilości zamawianego asortymentu oraz uwzględnienie kosztów dostawy (większa ilość zamawianego asortymentu wiąże się z zaoferowaniem korzystniejszej ceny jednostkowej). Ujęcie całego asortymentu w jednym postępowaniu pozwoli Wykonawcy zaoferować dużo korzystniejszą cenę. Ponadto znacznie obniżone zostaną koszty dostawy. W przypadku podziału zamówienia na części Wykonawca w cenie zamawianego asortymentu uwzględni również wyższe koszty transportu, które pokryje Zamawiający;</w:t>
      </w:r>
    </w:p>
    <w:p w14:paraId="51F1B4FE" w14:textId="77777777" w:rsidR="00876D80" w:rsidRDefault="00A242A5" w:rsidP="00876D80">
      <w:pPr>
        <w:pStyle w:val="Akapitzlist"/>
        <w:numPr>
          <w:ilvl w:val="0"/>
          <w:numId w:val="47"/>
        </w:numPr>
        <w:tabs>
          <w:tab w:val="left" w:pos="0"/>
          <w:tab w:val="left" w:pos="709"/>
        </w:tabs>
        <w:autoSpaceDE w:val="0"/>
        <w:autoSpaceDN w:val="0"/>
        <w:adjustRightInd w:val="0"/>
        <w:spacing w:line="276" w:lineRule="auto"/>
        <w:jc w:val="both"/>
        <w:rPr>
          <w:rFonts w:ascii="Verdana" w:hAnsi="Verdana" w:cs="Arial"/>
          <w:sz w:val="24"/>
          <w:szCs w:val="24"/>
        </w:rPr>
      </w:pPr>
      <w:r w:rsidRPr="00876D80">
        <w:rPr>
          <w:rFonts w:ascii="Verdana" w:hAnsi="Verdana" w:cs="Arial"/>
          <w:sz w:val="24"/>
          <w:szCs w:val="24"/>
        </w:rPr>
        <w:t>ze względów technicznych i organizacyjnych mamy do czynienia z jednym dostawcą – wówczas łatwiej koordynować jest proces rozliczania i realizacji umowy oraz dostaw cząstkowych brak podziału zamówienia na części wynika z przyczyn ekonomicznych (możliwość uzyskania korzystnej cenowo oferty, a zatem efektywniejsze gospodarowanie środkami pieniężnymi), organizacyjnych (efektywniejsze zarządzanie całością dostaw);</w:t>
      </w:r>
    </w:p>
    <w:p w14:paraId="5421C3E0" w14:textId="77777777" w:rsidR="00876D80" w:rsidRDefault="00A242A5" w:rsidP="00876D80">
      <w:pPr>
        <w:pStyle w:val="Akapitzlist"/>
        <w:numPr>
          <w:ilvl w:val="0"/>
          <w:numId w:val="47"/>
        </w:numPr>
        <w:tabs>
          <w:tab w:val="left" w:pos="0"/>
          <w:tab w:val="left" w:pos="709"/>
        </w:tabs>
        <w:autoSpaceDE w:val="0"/>
        <w:autoSpaceDN w:val="0"/>
        <w:adjustRightInd w:val="0"/>
        <w:spacing w:line="276" w:lineRule="auto"/>
        <w:jc w:val="both"/>
        <w:rPr>
          <w:rFonts w:ascii="Verdana" w:hAnsi="Verdana" w:cs="Arial"/>
          <w:sz w:val="24"/>
          <w:szCs w:val="24"/>
        </w:rPr>
      </w:pPr>
      <w:r w:rsidRPr="00876D80">
        <w:rPr>
          <w:rFonts w:ascii="Verdana" w:hAnsi="Verdana" w:cs="Arial"/>
          <w:sz w:val="24"/>
          <w:szCs w:val="24"/>
        </w:rPr>
        <w:t>przy podziale zamówienia na części tracimy efekt skali. Wykonawca składając ofertę cenową musi ją skalkulować jakby miał wygrać całość. Jeżeli zamówienie zostanie podzielone istnieje duże prawdopodobieństwo graniczące z pewnością że przepłacimy, gdyż Wykonawca wygrywając w kilku częściach w każdej z nich ujmie oddzielnie koszty dodatkowe. W praktyce nie dopuszczając do podziału otrzymamy jedną tańszą ofertę niż suma otrzymanych kilku ofert częściowych;</w:t>
      </w:r>
    </w:p>
    <w:p w14:paraId="1B1B0B91" w14:textId="60C08100" w:rsidR="00A242A5" w:rsidRPr="00876D80" w:rsidRDefault="00A242A5" w:rsidP="00876D80">
      <w:pPr>
        <w:pStyle w:val="Akapitzlist"/>
        <w:numPr>
          <w:ilvl w:val="0"/>
          <w:numId w:val="47"/>
        </w:numPr>
        <w:tabs>
          <w:tab w:val="left" w:pos="0"/>
          <w:tab w:val="left" w:pos="709"/>
        </w:tabs>
        <w:autoSpaceDE w:val="0"/>
        <w:autoSpaceDN w:val="0"/>
        <w:adjustRightInd w:val="0"/>
        <w:spacing w:line="276" w:lineRule="auto"/>
        <w:jc w:val="both"/>
        <w:rPr>
          <w:rFonts w:ascii="Verdana" w:hAnsi="Verdana" w:cs="Arial"/>
          <w:sz w:val="24"/>
          <w:szCs w:val="24"/>
        </w:rPr>
      </w:pPr>
      <w:r w:rsidRPr="00876D80">
        <w:rPr>
          <w:rFonts w:ascii="Verdana" w:hAnsi="Verdana" w:cs="Arial"/>
          <w:sz w:val="24"/>
          <w:szCs w:val="24"/>
        </w:rPr>
        <w:t xml:space="preserve">wykonawcy powielaliby koszty pośrednie dostaw, co wpłynęłoby na koszty zadania. W każdej z ofert częściowych Wykonawca musiałby założyć odrębną wycenę użycia tego samego rodzaju sprzętu w sytuacji, w której składając jedną ofertę, użycie sprzętu wyceniłby jednokrotnie. </w:t>
      </w:r>
    </w:p>
    <w:p w14:paraId="77976787" w14:textId="69E130E7" w:rsidR="00A242A5" w:rsidRPr="00A242A5" w:rsidRDefault="00A242A5" w:rsidP="00876D80">
      <w:pPr>
        <w:pStyle w:val="Akapitzlist"/>
        <w:tabs>
          <w:tab w:val="left" w:pos="0"/>
          <w:tab w:val="left" w:pos="709"/>
        </w:tabs>
        <w:autoSpaceDE w:val="0"/>
        <w:autoSpaceDN w:val="0"/>
        <w:adjustRightInd w:val="0"/>
        <w:spacing w:line="276" w:lineRule="auto"/>
        <w:ind w:left="709"/>
        <w:jc w:val="both"/>
        <w:rPr>
          <w:rFonts w:ascii="Verdana" w:hAnsi="Verdana" w:cs="Arial"/>
          <w:sz w:val="24"/>
          <w:szCs w:val="24"/>
        </w:rPr>
      </w:pPr>
      <w:r w:rsidRPr="00A242A5">
        <w:rPr>
          <w:rFonts w:ascii="Verdana" w:hAnsi="Verdana" w:cs="Arial"/>
          <w:sz w:val="24"/>
          <w:szCs w:val="24"/>
        </w:rPr>
        <w:t xml:space="preserve">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Należy zauważyć, że jednym z głównych </w:t>
      </w:r>
      <w:r w:rsidRPr="00A242A5">
        <w:rPr>
          <w:rFonts w:ascii="Verdana" w:hAnsi="Verdana" w:cs="Arial"/>
          <w:sz w:val="24"/>
          <w:szCs w:val="24"/>
        </w:rPr>
        <w:lastRenderedPageBreak/>
        <w:t>celów dyrektyw z zakresu zamówień publicznych jest zwiększenie udziału sektora małych i średnich przedsiębiorstw (MŚP) w rynku zamówień publicznych. Brak podziału na części nie będzie miał wpływu na krąg Wykonawców. Zamawiający, opisując kryteria oceny ofert, całkowicie zrezygnował z uwzględnienia czynników opisujących wielkość przedsiębiorstwa potencjalnego Wykonawcy. W przypadku podziału na części, jak i jego braku ofertę będzie mógł złożyć mały, średni i duży przedsiębiorca, co potwierdzają przetargi przeprowadzane w ostatnich latach przez Zamawiającego (oferty składane wyłącznie przez małych i średnich przedsiębiorców). Reasumując, Zamawiający nie dokonał podziału zamówienia na części ze względu na to, że podział taki groziłby nadmiernymi trudnościami technicznymi oraz nadmiernymi kosztami wykonania zamówienia. Niedokonanie podziału zamówienia podyktowane było zatem względami technicznymi, organizacyjnym, praktycznymi oraz charakterem przedmiotu zamówienia.</w:t>
      </w:r>
    </w:p>
    <w:p w14:paraId="17F47624" w14:textId="69B21792" w:rsidR="00196CB6" w:rsidRPr="00A31771" w:rsidRDefault="00D1704A" w:rsidP="00876D80">
      <w:pPr>
        <w:pStyle w:val="Akapitzlist"/>
        <w:tabs>
          <w:tab w:val="left" w:pos="0"/>
          <w:tab w:val="left" w:pos="709"/>
        </w:tabs>
        <w:autoSpaceDE w:val="0"/>
        <w:autoSpaceDN w:val="0"/>
        <w:adjustRightInd w:val="0"/>
        <w:spacing w:line="276" w:lineRule="auto"/>
        <w:ind w:left="709"/>
        <w:jc w:val="both"/>
        <w:rPr>
          <w:rFonts w:ascii="Verdana" w:hAnsi="Verdana" w:cs="Arial"/>
          <w:sz w:val="24"/>
          <w:szCs w:val="24"/>
        </w:rPr>
      </w:pPr>
      <w:r w:rsidRPr="00A31771">
        <w:rPr>
          <w:rFonts w:ascii="Verdana" w:hAnsi="Verdana" w:cs="Arial"/>
          <w:sz w:val="24"/>
          <w:szCs w:val="24"/>
        </w:rPr>
        <w:tab/>
      </w: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075D01" w:rsidRPr="00A31771" w14:paraId="52501A0C" w14:textId="77777777" w:rsidTr="00734E8A">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86509F7" w14:textId="77777777" w:rsidR="00075D01" w:rsidRPr="00A31771" w:rsidRDefault="00CB51AA"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ROZDZIAŁ 5</w:t>
            </w:r>
          </w:p>
          <w:p w14:paraId="773BF5C2" w14:textId="77777777" w:rsidR="00075D01" w:rsidRPr="00A31771" w:rsidRDefault="00CB51AA" w:rsidP="007953E0">
            <w:pPr>
              <w:spacing w:line="276" w:lineRule="auto"/>
              <w:jc w:val="center"/>
              <w:rPr>
                <w:rFonts w:ascii="Verdana" w:eastAsia="Times New Roman" w:hAnsi="Verdana" w:cs="Arial"/>
                <w:sz w:val="26"/>
                <w:szCs w:val="26"/>
                <w:lang w:eastAsia="pl-PL"/>
              </w:rPr>
            </w:pPr>
            <w:r w:rsidRPr="00A31771">
              <w:rPr>
                <w:rFonts w:ascii="Verdana" w:eastAsia="Times New Roman" w:hAnsi="Verdana" w:cs="Arial"/>
                <w:b/>
                <w:sz w:val="24"/>
                <w:szCs w:val="26"/>
                <w:lang w:eastAsia="pl-PL"/>
              </w:rPr>
              <w:t>TERMIN WYKONANIA ZAMÓWIENIA</w:t>
            </w:r>
          </w:p>
        </w:tc>
      </w:tr>
    </w:tbl>
    <w:p w14:paraId="660420E3" w14:textId="77777777" w:rsidR="009C5DB4" w:rsidRPr="00A31771" w:rsidRDefault="009C5DB4" w:rsidP="007953E0">
      <w:pPr>
        <w:tabs>
          <w:tab w:val="left" w:pos="426"/>
        </w:tabs>
        <w:spacing w:line="276" w:lineRule="auto"/>
        <w:rPr>
          <w:rFonts w:ascii="Verdana" w:eastAsia="Times New Roman" w:hAnsi="Verdana" w:cs="Arial"/>
          <w:sz w:val="24"/>
          <w:szCs w:val="26"/>
          <w:lang w:eastAsia="pl-PL"/>
        </w:rPr>
      </w:pPr>
    </w:p>
    <w:p w14:paraId="62A456C9" w14:textId="62AAF588" w:rsidR="006E1AB8" w:rsidRDefault="00876D80" w:rsidP="007953E0">
      <w:pPr>
        <w:widowControl w:val="0"/>
        <w:autoSpaceDE w:val="0"/>
        <w:autoSpaceDN w:val="0"/>
        <w:adjustRightInd w:val="0"/>
        <w:spacing w:line="276" w:lineRule="auto"/>
        <w:jc w:val="both"/>
        <w:rPr>
          <w:rFonts w:ascii="Verdana" w:eastAsia="Times New Roman" w:hAnsi="Verdana" w:cs="Arial"/>
          <w:sz w:val="24"/>
          <w:szCs w:val="24"/>
          <w:lang w:eastAsia="pl-PL"/>
        </w:rPr>
      </w:pPr>
      <w:r w:rsidRPr="00876D80">
        <w:rPr>
          <w:rFonts w:ascii="Verdana" w:eastAsia="Times New Roman" w:hAnsi="Verdana" w:cs="Arial"/>
          <w:sz w:val="24"/>
          <w:szCs w:val="24"/>
          <w:lang w:eastAsia="pl-PL"/>
        </w:rPr>
        <w:t xml:space="preserve">Termin wykonania zamówienia: od dnia podpisania umowy do </w:t>
      </w:r>
      <w:r>
        <w:rPr>
          <w:rFonts w:ascii="Verdana" w:eastAsia="Times New Roman" w:hAnsi="Verdana" w:cs="Arial"/>
          <w:sz w:val="24"/>
          <w:szCs w:val="24"/>
          <w:lang w:eastAsia="pl-PL"/>
        </w:rPr>
        <w:t>09</w:t>
      </w:r>
      <w:r w:rsidRPr="00876D80">
        <w:rPr>
          <w:rFonts w:ascii="Verdana" w:eastAsia="Times New Roman" w:hAnsi="Verdana" w:cs="Arial"/>
          <w:sz w:val="24"/>
          <w:szCs w:val="24"/>
          <w:lang w:eastAsia="pl-PL"/>
        </w:rPr>
        <w:t>.05.202</w:t>
      </w:r>
      <w:r>
        <w:rPr>
          <w:rFonts w:ascii="Verdana" w:eastAsia="Times New Roman" w:hAnsi="Verdana" w:cs="Arial"/>
          <w:sz w:val="24"/>
          <w:szCs w:val="24"/>
          <w:lang w:eastAsia="pl-PL"/>
        </w:rPr>
        <w:t>5</w:t>
      </w:r>
      <w:r w:rsidRPr="00876D80">
        <w:rPr>
          <w:rFonts w:ascii="Verdana" w:eastAsia="Times New Roman" w:hAnsi="Verdana" w:cs="Arial"/>
          <w:sz w:val="24"/>
          <w:szCs w:val="24"/>
          <w:lang w:eastAsia="pl-PL"/>
        </w:rPr>
        <w:t>r.</w:t>
      </w:r>
    </w:p>
    <w:p w14:paraId="2FE144DF" w14:textId="77777777" w:rsidR="00876D80" w:rsidRPr="00B924BD" w:rsidRDefault="00876D80" w:rsidP="007953E0">
      <w:pPr>
        <w:widowControl w:val="0"/>
        <w:autoSpaceDE w:val="0"/>
        <w:autoSpaceDN w:val="0"/>
        <w:adjustRightInd w:val="0"/>
        <w:spacing w:line="276" w:lineRule="auto"/>
        <w:jc w:val="both"/>
        <w:rPr>
          <w:rFonts w:ascii="Verdana" w:eastAsia="Times New Roman" w:hAnsi="Verdana" w:cs="Arial"/>
          <w:color w:val="FF0000"/>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075D01" w:rsidRPr="00A31771" w14:paraId="04EC215F" w14:textId="77777777" w:rsidTr="00734E8A">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BC6E41E" w14:textId="77777777" w:rsidR="00075D01" w:rsidRPr="00A31771" w:rsidRDefault="00CB51AA"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ROZDZIAŁ 6</w:t>
            </w:r>
          </w:p>
          <w:p w14:paraId="782A2C23" w14:textId="77777777" w:rsidR="00075D01" w:rsidRPr="00A31771" w:rsidRDefault="00075D01"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WARUNKI UDZIAŁU W POSTĘPOWANIU ORAZ OPIS SPOSOBU DOKONYWANIA OCENY SPEŁNIENIA TYCH WARUNKÓW</w:t>
            </w:r>
          </w:p>
        </w:tc>
      </w:tr>
    </w:tbl>
    <w:p w14:paraId="71C8E74A" w14:textId="77777777" w:rsidR="00075D01" w:rsidRPr="00A31771" w:rsidRDefault="00075D01" w:rsidP="007953E0">
      <w:pPr>
        <w:pStyle w:val="Akapitzlist"/>
        <w:tabs>
          <w:tab w:val="left" w:pos="567"/>
        </w:tabs>
        <w:spacing w:line="276" w:lineRule="auto"/>
        <w:ind w:left="0"/>
        <w:jc w:val="both"/>
        <w:rPr>
          <w:rFonts w:ascii="Verdana" w:eastAsia="Times New Roman" w:hAnsi="Verdana" w:cs="Arial"/>
          <w:sz w:val="28"/>
          <w:szCs w:val="24"/>
          <w:lang w:eastAsia="pl-PL"/>
        </w:rPr>
      </w:pPr>
    </w:p>
    <w:p w14:paraId="435E0169" w14:textId="77777777" w:rsidR="00CF0CE5" w:rsidRPr="00A31771" w:rsidRDefault="00CF0CE5" w:rsidP="007953E0">
      <w:pPr>
        <w:pStyle w:val="Akapitzlist"/>
        <w:numPr>
          <w:ilvl w:val="1"/>
          <w:numId w:val="12"/>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O udzielenie zamówienia mogą ubiegać się Wykonawcy, którzy </w:t>
      </w:r>
      <w:r w:rsidR="00075D01" w:rsidRPr="00A31771">
        <w:rPr>
          <w:rFonts w:ascii="Verdana" w:eastAsia="Times New Roman" w:hAnsi="Verdana" w:cs="Arial"/>
          <w:sz w:val="24"/>
          <w:szCs w:val="24"/>
          <w:lang w:eastAsia="pl-PL"/>
        </w:rPr>
        <w:t>spełniają warunki udziału w postępowaniu dotyczące:</w:t>
      </w:r>
    </w:p>
    <w:p w14:paraId="0868F8FB" w14:textId="77777777" w:rsidR="002A49D6" w:rsidRPr="00A31771" w:rsidRDefault="002A49D6" w:rsidP="006D2006">
      <w:pPr>
        <w:pStyle w:val="Akapitzlist"/>
        <w:numPr>
          <w:ilvl w:val="0"/>
          <w:numId w:val="40"/>
        </w:numPr>
        <w:tabs>
          <w:tab w:val="left" w:pos="1134"/>
        </w:tabs>
        <w:spacing w:line="276" w:lineRule="auto"/>
        <w:ind w:left="1134" w:hanging="425"/>
        <w:jc w:val="both"/>
        <w:rPr>
          <w:rFonts w:ascii="Verdana" w:eastAsia="Times New Roman" w:hAnsi="Verdana" w:cs="Arial"/>
          <w:b/>
          <w:sz w:val="24"/>
          <w:szCs w:val="24"/>
          <w:lang w:eastAsia="pl-PL"/>
        </w:rPr>
      </w:pPr>
      <w:r w:rsidRPr="00A31771">
        <w:rPr>
          <w:rFonts w:ascii="Verdana" w:eastAsia="Times New Roman" w:hAnsi="Verdana" w:cs="Arial"/>
          <w:b/>
          <w:sz w:val="24"/>
          <w:szCs w:val="24"/>
          <w:lang w:eastAsia="pl-PL"/>
        </w:rPr>
        <w:t xml:space="preserve">zdolności do występowania w obrocie gospodarczym </w:t>
      </w:r>
    </w:p>
    <w:p w14:paraId="390E8FC1" w14:textId="16BF60D3" w:rsidR="00876D80" w:rsidRPr="00876D80" w:rsidRDefault="00876D80" w:rsidP="006D2006">
      <w:pPr>
        <w:tabs>
          <w:tab w:val="left" w:pos="709"/>
        </w:tabs>
        <w:spacing w:line="276" w:lineRule="auto"/>
        <w:ind w:left="709"/>
        <w:jc w:val="both"/>
        <w:rPr>
          <w:rFonts w:ascii="Verdana" w:eastAsia="Times New Roman" w:hAnsi="Verdana" w:cs="Arial"/>
          <w:sz w:val="24"/>
          <w:szCs w:val="24"/>
          <w:lang w:eastAsia="pl-PL"/>
        </w:rPr>
      </w:pPr>
      <w:r w:rsidRPr="00876D80">
        <w:rPr>
          <w:rFonts w:ascii="Verdana" w:eastAsia="Times New Roman" w:hAnsi="Verdana" w:cs="Arial"/>
          <w:sz w:val="24"/>
          <w:szCs w:val="24"/>
          <w:lang w:eastAsia="pl-PL"/>
        </w:rPr>
        <w:t>Wykonawca spełni warunek jeżeli wykaże, iż posiada aktualną decyzję</w:t>
      </w:r>
      <w:r>
        <w:rPr>
          <w:rFonts w:ascii="Verdana" w:eastAsia="Times New Roman" w:hAnsi="Verdana" w:cs="Arial"/>
          <w:sz w:val="24"/>
          <w:szCs w:val="24"/>
          <w:lang w:eastAsia="pl-PL"/>
        </w:rPr>
        <w:t xml:space="preserve"> </w:t>
      </w:r>
      <w:r w:rsidRPr="00876D80">
        <w:rPr>
          <w:rFonts w:ascii="Verdana" w:eastAsia="Times New Roman" w:hAnsi="Verdana" w:cs="Arial"/>
          <w:sz w:val="24"/>
          <w:szCs w:val="24"/>
          <w:lang w:eastAsia="pl-PL"/>
        </w:rPr>
        <w:t>udzielającą stosowną koncesję, zezwolenie lub licencje na prowadzenie działalności gospodarczej w zakresie obrotu paliwami ciekłymi, stosownie do art. 32 ust. 1 pkt 4 ustawy z dnia 10 kwietnia 1997 r. – Prawo Energetyczne (</w:t>
      </w:r>
      <w:proofErr w:type="spellStart"/>
      <w:r w:rsidRPr="00876D80">
        <w:rPr>
          <w:rFonts w:ascii="Verdana" w:eastAsia="Times New Roman" w:hAnsi="Verdana" w:cs="Arial"/>
          <w:sz w:val="24"/>
          <w:szCs w:val="24"/>
          <w:lang w:eastAsia="pl-PL"/>
        </w:rPr>
        <w:t>t.j</w:t>
      </w:r>
      <w:proofErr w:type="spellEnd"/>
      <w:r w:rsidRPr="00876D80">
        <w:rPr>
          <w:rFonts w:ascii="Verdana" w:eastAsia="Times New Roman" w:hAnsi="Verdana" w:cs="Arial"/>
          <w:sz w:val="24"/>
          <w:szCs w:val="24"/>
          <w:lang w:eastAsia="pl-PL"/>
        </w:rPr>
        <w:t xml:space="preserve">. </w:t>
      </w:r>
      <w:r w:rsidR="004D2687" w:rsidRPr="004D2687">
        <w:rPr>
          <w:rFonts w:ascii="Verdana" w:eastAsia="Times New Roman" w:hAnsi="Verdana" w:cs="Arial"/>
          <w:sz w:val="24"/>
          <w:szCs w:val="24"/>
          <w:lang w:eastAsia="pl-PL"/>
        </w:rPr>
        <w:t xml:space="preserve">Dz.U.2024.266 </w:t>
      </w:r>
      <w:r w:rsidRPr="00876D80">
        <w:rPr>
          <w:rFonts w:ascii="Verdana" w:eastAsia="Times New Roman" w:hAnsi="Verdana" w:cs="Arial"/>
          <w:sz w:val="24"/>
          <w:szCs w:val="24"/>
          <w:lang w:eastAsia="pl-PL"/>
        </w:rPr>
        <w:t>ze zm.).</w:t>
      </w:r>
    </w:p>
    <w:p w14:paraId="3E2474E0" w14:textId="0B16CCAC" w:rsidR="00331162" w:rsidRPr="00A31771" w:rsidRDefault="00876D80" w:rsidP="006D2006">
      <w:pPr>
        <w:tabs>
          <w:tab w:val="left" w:pos="709"/>
        </w:tabs>
        <w:spacing w:line="276" w:lineRule="auto"/>
        <w:ind w:left="709"/>
        <w:jc w:val="both"/>
        <w:rPr>
          <w:rFonts w:ascii="Verdana" w:eastAsia="Times New Roman" w:hAnsi="Verdana" w:cs="Arial"/>
          <w:sz w:val="24"/>
          <w:szCs w:val="24"/>
          <w:lang w:eastAsia="pl-PL"/>
        </w:rPr>
      </w:pPr>
      <w:r w:rsidRPr="00876D80">
        <w:rPr>
          <w:rFonts w:ascii="Verdana" w:eastAsia="Times New Roman" w:hAnsi="Verdana" w:cs="Arial"/>
          <w:sz w:val="24"/>
          <w:szCs w:val="24"/>
          <w:lang w:eastAsia="pl-PL"/>
        </w:rPr>
        <w:t xml:space="preserve">W przypadku Wykonawców wspólnie ubiegających się o udzielenie zamówienia warunek ten zostanie spełniony, jeżeli co najmniej jeden </w:t>
      </w:r>
      <w:r>
        <w:rPr>
          <w:rFonts w:ascii="Verdana" w:eastAsia="Times New Roman" w:hAnsi="Verdana" w:cs="Arial"/>
          <w:sz w:val="24"/>
          <w:szCs w:val="24"/>
          <w:lang w:eastAsia="pl-PL"/>
        </w:rPr>
        <w:br/>
      </w:r>
      <w:r w:rsidRPr="00876D80">
        <w:rPr>
          <w:rFonts w:ascii="Verdana" w:eastAsia="Times New Roman" w:hAnsi="Verdana" w:cs="Arial"/>
          <w:sz w:val="24"/>
          <w:szCs w:val="24"/>
          <w:lang w:eastAsia="pl-PL"/>
        </w:rPr>
        <w:t>z Wykonawców wspólnie ubiegających się o udzielenie zamówienia posiada uprawnienia do prowadzenia określonej działalności gospodarczej lub zawodowej  i zrealizuje świadczenie, do którego realizacji te uprawnienia są wymagane.</w:t>
      </w:r>
      <w:r>
        <w:rPr>
          <w:rFonts w:ascii="Verdana" w:eastAsia="Times New Roman" w:hAnsi="Verdana" w:cs="Arial"/>
          <w:sz w:val="24"/>
          <w:szCs w:val="24"/>
          <w:lang w:eastAsia="pl-PL"/>
        </w:rPr>
        <w:t xml:space="preserve"> </w:t>
      </w:r>
    </w:p>
    <w:p w14:paraId="17A477FD" w14:textId="77777777" w:rsidR="002A49D6" w:rsidRPr="00A31771" w:rsidRDefault="002A49D6">
      <w:pPr>
        <w:pStyle w:val="Akapitzlist"/>
        <w:numPr>
          <w:ilvl w:val="0"/>
          <w:numId w:val="41"/>
        </w:numPr>
        <w:tabs>
          <w:tab w:val="left" w:pos="709"/>
          <w:tab w:val="left" w:pos="1134"/>
          <w:tab w:val="left" w:pos="1276"/>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b/>
          <w:sz w:val="24"/>
          <w:szCs w:val="24"/>
          <w:lang w:eastAsia="pl-PL"/>
        </w:rPr>
        <w:t>uprawnień do prowadzenia określonej działalności gospodarczej lub zawodowej, o ile wynika to z odrębnych przepisów</w:t>
      </w:r>
    </w:p>
    <w:p w14:paraId="1B9BEABF" w14:textId="77777777" w:rsidR="00011A4A" w:rsidRPr="00A31771" w:rsidRDefault="00011A4A" w:rsidP="007953E0">
      <w:pPr>
        <w:pStyle w:val="Akapitzlist"/>
        <w:tabs>
          <w:tab w:val="left" w:pos="709"/>
        </w:tabs>
        <w:spacing w:line="276" w:lineRule="auto"/>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lastRenderedPageBreak/>
        <w:t>Zamawiający nie wyznacza szczegółowego warunku w tym zakresie.</w:t>
      </w:r>
    </w:p>
    <w:p w14:paraId="47895FF4" w14:textId="77777777" w:rsidR="002A49D6" w:rsidRPr="00A31771" w:rsidRDefault="002A49D6">
      <w:pPr>
        <w:pStyle w:val="Akapitzlist"/>
        <w:numPr>
          <w:ilvl w:val="0"/>
          <w:numId w:val="41"/>
        </w:numPr>
        <w:tabs>
          <w:tab w:val="left" w:pos="709"/>
          <w:tab w:val="left" w:pos="1134"/>
        </w:tabs>
        <w:spacing w:line="276" w:lineRule="auto"/>
        <w:ind w:hanging="11"/>
        <w:jc w:val="both"/>
        <w:rPr>
          <w:rFonts w:ascii="Verdana" w:eastAsia="Times New Roman" w:hAnsi="Verdana" w:cs="Arial"/>
          <w:b/>
          <w:sz w:val="24"/>
          <w:szCs w:val="24"/>
          <w:lang w:eastAsia="pl-PL"/>
        </w:rPr>
      </w:pPr>
      <w:r w:rsidRPr="00A31771">
        <w:rPr>
          <w:rFonts w:ascii="Verdana" w:eastAsia="Times New Roman" w:hAnsi="Verdana" w:cs="Arial"/>
          <w:b/>
          <w:sz w:val="24"/>
          <w:szCs w:val="24"/>
          <w:lang w:eastAsia="pl-PL"/>
        </w:rPr>
        <w:t xml:space="preserve">sytuacji ekonomicznej lub finansowej </w:t>
      </w:r>
    </w:p>
    <w:p w14:paraId="7C32E0D0" w14:textId="77777777" w:rsidR="002A49D6" w:rsidRPr="00A31771" w:rsidRDefault="002A49D6" w:rsidP="007953E0">
      <w:p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ab/>
        <w:t>Zamawiający nie wyznacza szczegółowego warunku w tym zakresie.</w:t>
      </w:r>
    </w:p>
    <w:p w14:paraId="46E78F36" w14:textId="77777777" w:rsidR="002A49D6" w:rsidRPr="00A31771" w:rsidRDefault="002A49D6">
      <w:pPr>
        <w:pStyle w:val="Akapitzlist"/>
        <w:numPr>
          <w:ilvl w:val="0"/>
          <w:numId w:val="41"/>
        </w:numPr>
        <w:tabs>
          <w:tab w:val="left" w:pos="709"/>
          <w:tab w:val="left" w:pos="1134"/>
        </w:tabs>
        <w:spacing w:line="276" w:lineRule="auto"/>
        <w:ind w:hanging="11"/>
        <w:jc w:val="both"/>
        <w:rPr>
          <w:rFonts w:ascii="Verdana" w:eastAsia="Times New Roman" w:hAnsi="Verdana" w:cs="Arial"/>
          <w:b/>
          <w:sz w:val="24"/>
          <w:szCs w:val="24"/>
          <w:lang w:eastAsia="pl-PL"/>
        </w:rPr>
      </w:pPr>
      <w:r w:rsidRPr="00A31771">
        <w:rPr>
          <w:rFonts w:ascii="Verdana" w:eastAsia="Times New Roman" w:hAnsi="Verdana" w:cs="Arial"/>
          <w:b/>
          <w:sz w:val="24"/>
          <w:szCs w:val="24"/>
          <w:lang w:eastAsia="pl-PL"/>
        </w:rPr>
        <w:t xml:space="preserve">zdolności technicznej lub zawodowej </w:t>
      </w:r>
    </w:p>
    <w:p w14:paraId="672C022E" w14:textId="0730201F" w:rsidR="00405A58" w:rsidRPr="00A31771" w:rsidRDefault="008F6652" w:rsidP="007953E0">
      <w:pPr>
        <w:pStyle w:val="Akapitzlist"/>
        <w:tabs>
          <w:tab w:val="left" w:pos="709"/>
          <w:tab w:val="left" w:pos="1134"/>
        </w:tabs>
        <w:spacing w:line="276" w:lineRule="auto"/>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Zamawiający nie wyznacza szczegółowego warunku w tym zakresie.</w:t>
      </w:r>
    </w:p>
    <w:p w14:paraId="5FB6E49B" w14:textId="77777777" w:rsidR="003F35BD" w:rsidRPr="00A31771" w:rsidRDefault="003F35BD" w:rsidP="007953E0">
      <w:pPr>
        <w:pStyle w:val="Akapitzlist"/>
        <w:numPr>
          <w:ilvl w:val="1"/>
          <w:numId w:val="12"/>
        </w:numPr>
        <w:tabs>
          <w:tab w:val="left" w:pos="709"/>
        </w:tabs>
        <w:spacing w:line="276" w:lineRule="auto"/>
        <w:ind w:left="709" w:hanging="567"/>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Zgodnie z art. 118 ust. 1 ustawy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66CE9A6" w14:textId="77777777" w:rsidR="003F35BD" w:rsidRPr="00A31771" w:rsidRDefault="003F35BD" w:rsidP="007953E0">
      <w:pPr>
        <w:pStyle w:val="Akapitzlist"/>
        <w:numPr>
          <w:ilvl w:val="1"/>
          <w:numId w:val="12"/>
        </w:numPr>
        <w:tabs>
          <w:tab w:val="left" w:pos="709"/>
        </w:tabs>
        <w:spacing w:line="276" w:lineRule="auto"/>
        <w:ind w:left="709" w:hanging="567"/>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Ocena spełniania w/w warunków dokonana zostanie w oparciu o informacje zawarte w złożonych oświadczeniach. Z treści załączonych dokumentów musi wynikać jednoznacznie, iż w/w warunki Wykonawca spełnił.</w:t>
      </w:r>
    </w:p>
    <w:p w14:paraId="2AD833ED" w14:textId="77777777" w:rsidR="000F369A" w:rsidRPr="00A31771" w:rsidRDefault="000F369A" w:rsidP="007953E0">
      <w:pPr>
        <w:tabs>
          <w:tab w:val="left" w:pos="709"/>
        </w:tabs>
        <w:spacing w:line="276"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CA2C49" w:rsidRPr="00A31771" w14:paraId="5CF5F31A" w14:textId="77777777" w:rsidTr="00CA2C49">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8952686" w14:textId="77777777" w:rsidR="00CA2C49" w:rsidRPr="00A31771" w:rsidRDefault="00CB51AA"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ROZDZIAŁ 7</w:t>
            </w:r>
          </w:p>
          <w:p w14:paraId="6CF3B865" w14:textId="77777777" w:rsidR="00CA2C49" w:rsidRPr="00A31771" w:rsidRDefault="00CB51AA" w:rsidP="007953E0">
            <w:pPr>
              <w:spacing w:line="276" w:lineRule="auto"/>
              <w:jc w:val="center"/>
              <w:rPr>
                <w:rFonts w:ascii="Verdana" w:eastAsia="Times New Roman" w:hAnsi="Verdana" w:cs="Arial"/>
                <w:sz w:val="26"/>
                <w:szCs w:val="26"/>
                <w:lang w:eastAsia="pl-PL"/>
              </w:rPr>
            </w:pPr>
            <w:r w:rsidRPr="00A31771">
              <w:rPr>
                <w:rFonts w:ascii="Verdana" w:eastAsia="Times New Roman" w:hAnsi="Verdana" w:cs="Arial"/>
                <w:b/>
                <w:sz w:val="24"/>
                <w:szCs w:val="26"/>
                <w:lang w:eastAsia="pl-PL"/>
              </w:rPr>
              <w:t>PODSTAWY WYKLUCZENIA Z POSTĘPOWANIA</w:t>
            </w:r>
          </w:p>
        </w:tc>
      </w:tr>
    </w:tbl>
    <w:p w14:paraId="627C0263" w14:textId="77777777" w:rsidR="00CA2C49" w:rsidRPr="00A31771" w:rsidRDefault="00CA2C49" w:rsidP="007953E0">
      <w:pPr>
        <w:pStyle w:val="Tekstpodstawowy2"/>
        <w:tabs>
          <w:tab w:val="left" w:pos="0"/>
          <w:tab w:val="left" w:pos="567"/>
        </w:tabs>
        <w:spacing w:after="0" w:line="276" w:lineRule="auto"/>
        <w:jc w:val="both"/>
        <w:rPr>
          <w:rFonts w:ascii="Verdana" w:eastAsia="Times New Roman" w:hAnsi="Verdana" w:cs="Arial"/>
          <w:b/>
          <w:sz w:val="24"/>
          <w:szCs w:val="24"/>
          <w:lang w:eastAsia="pl-PL"/>
        </w:rPr>
      </w:pPr>
    </w:p>
    <w:p w14:paraId="4A7476EA" w14:textId="77777777" w:rsidR="00680120" w:rsidRPr="00A31771" w:rsidRDefault="007F7096" w:rsidP="007953E0">
      <w:pPr>
        <w:pStyle w:val="Tekstpodstawowy2"/>
        <w:numPr>
          <w:ilvl w:val="1"/>
          <w:numId w:val="13"/>
        </w:numPr>
        <w:tabs>
          <w:tab w:val="left" w:pos="0"/>
          <w:tab w:val="left" w:pos="709"/>
        </w:tabs>
        <w:spacing w:after="0" w:line="276" w:lineRule="auto"/>
        <w:ind w:left="709" w:hanging="709"/>
        <w:jc w:val="both"/>
        <w:rPr>
          <w:rFonts w:ascii="Verdana" w:hAnsi="Verdana" w:cs="Arial"/>
          <w:sz w:val="24"/>
          <w:szCs w:val="24"/>
        </w:rPr>
      </w:pPr>
      <w:r w:rsidRPr="00A31771">
        <w:rPr>
          <w:rFonts w:ascii="Verdana" w:hAnsi="Verdana" w:cs="Arial"/>
          <w:sz w:val="24"/>
          <w:szCs w:val="24"/>
        </w:rPr>
        <w:t xml:space="preserve">O udzielenie zamówienia mogą ubiegać się Wykonawcy, którzy nie podlegają wykluczeniu </w:t>
      </w:r>
      <w:r w:rsidRPr="00A31771">
        <w:rPr>
          <w:rFonts w:ascii="Verdana" w:hAnsi="Verdana" w:cs="Arial"/>
          <w:sz w:val="24"/>
          <w:szCs w:val="24"/>
        </w:rPr>
        <w:br/>
        <w:t>z postępowania na podstawie</w:t>
      </w:r>
      <w:r w:rsidR="002107C6" w:rsidRPr="00A31771">
        <w:rPr>
          <w:rFonts w:ascii="Verdana" w:hAnsi="Verdana" w:cs="Arial"/>
          <w:sz w:val="24"/>
          <w:szCs w:val="24"/>
        </w:rPr>
        <w:t xml:space="preserve"> </w:t>
      </w:r>
      <w:r w:rsidRPr="00A31771">
        <w:rPr>
          <w:rFonts w:ascii="Verdana" w:hAnsi="Verdana" w:cs="Arial"/>
          <w:sz w:val="24"/>
          <w:szCs w:val="24"/>
        </w:rPr>
        <w:t>art. 108 ust. 1</w:t>
      </w:r>
      <w:r w:rsidR="00680120" w:rsidRPr="00A31771">
        <w:rPr>
          <w:rFonts w:ascii="Verdana" w:hAnsi="Verdana" w:cs="Arial"/>
          <w:sz w:val="24"/>
          <w:szCs w:val="24"/>
        </w:rPr>
        <w:t>.</w:t>
      </w:r>
    </w:p>
    <w:p w14:paraId="7102DEE0" w14:textId="77777777" w:rsidR="00680120" w:rsidRPr="00A31771" w:rsidRDefault="00680120" w:rsidP="007953E0">
      <w:pPr>
        <w:pStyle w:val="Tekstpodstawowy2"/>
        <w:numPr>
          <w:ilvl w:val="1"/>
          <w:numId w:val="13"/>
        </w:numPr>
        <w:tabs>
          <w:tab w:val="left" w:pos="0"/>
          <w:tab w:val="left" w:pos="709"/>
        </w:tabs>
        <w:spacing w:after="0" w:line="276" w:lineRule="auto"/>
        <w:ind w:left="709" w:hanging="709"/>
        <w:jc w:val="both"/>
        <w:rPr>
          <w:rFonts w:ascii="Verdana" w:hAnsi="Verdana" w:cs="Arial"/>
          <w:sz w:val="24"/>
          <w:szCs w:val="24"/>
        </w:rPr>
      </w:pPr>
      <w:r w:rsidRPr="00A31771">
        <w:rPr>
          <w:rFonts w:ascii="Verdana" w:hAnsi="Verdana" w:cs="Arial"/>
          <w:sz w:val="24"/>
          <w:szCs w:val="24"/>
        </w:rPr>
        <w:t>Z postępowania o udzielenie zamówienia wyklucza się również Wykonawcę, w stosunku do którego zachodzą okoliczności, o których mowa w:</w:t>
      </w:r>
    </w:p>
    <w:p w14:paraId="162D187C" w14:textId="77777777" w:rsidR="00680120" w:rsidRPr="00A31771" w:rsidRDefault="00680120">
      <w:pPr>
        <w:pStyle w:val="Tekstpodstawowy2"/>
        <w:numPr>
          <w:ilvl w:val="0"/>
          <w:numId w:val="34"/>
        </w:numPr>
        <w:tabs>
          <w:tab w:val="left" w:pos="0"/>
          <w:tab w:val="left" w:pos="709"/>
          <w:tab w:val="left" w:pos="1134"/>
        </w:tabs>
        <w:spacing w:after="0" w:line="276" w:lineRule="auto"/>
        <w:ind w:hanging="11"/>
        <w:jc w:val="both"/>
        <w:rPr>
          <w:rFonts w:ascii="Verdana" w:hAnsi="Verdana" w:cs="Arial"/>
          <w:sz w:val="24"/>
          <w:szCs w:val="24"/>
        </w:rPr>
      </w:pPr>
      <w:r w:rsidRPr="00A31771">
        <w:rPr>
          <w:rFonts w:ascii="Verdana" w:hAnsi="Verdana" w:cs="Arial"/>
          <w:sz w:val="24"/>
          <w:szCs w:val="24"/>
        </w:rPr>
        <w:t>art. 7 ust. 1 ustawy o szczególnych rozwiązaniach w zakresie przeciwdziałania wspieraniu agresji na Ukrainę oraz służących ochronie bezpieczeństwa narodowego</w:t>
      </w:r>
      <w:r w:rsidRPr="00A31771">
        <w:rPr>
          <w:rStyle w:val="Odwoanieprzypisudolnego"/>
          <w:rFonts w:ascii="Verdana" w:hAnsi="Verdana" w:cs="Arial"/>
          <w:sz w:val="24"/>
          <w:szCs w:val="24"/>
        </w:rPr>
        <w:footnoteReference w:id="1"/>
      </w:r>
      <w:r w:rsidRPr="00A31771">
        <w:rPr>
          <w:rFonts w:ascii="Verdana" w:hAnsi="Verdana" w:cs="Arial"/>
          <w:sz w:val="24"/>
          <w:szCs w:val="24"/>
        </w:rPr>
        <w:t>;</w:t>
      </w:r>
    </w:p>
    <w:p w14:paraId="5B11101B" w14:textId="77777777" w:rsidR="00680120" w:rsidRPr="00A31771" w:rsidRDefault="00680120">
      <w:pPr>
        <w:pStyle w:val="Tekstpodstawowy2"/>
        <w:numPr>
          <w:ilvl w:val="0"/>
          <w:numId w:val="34"/>
        </w:numPr>
        <w:tabs>
          <w:tab w:val="left" w:pos="0"/>
          <w:tab w:val="left" w:pos="709"/>
          <w:tab w:val="left" w:pos="1134"/>
        </w:tabs>
        <w:spacing w:after="0" w:line="276" w:lineRule="auto"/>
        <w:ind w:hanging="11"/>
        <w:jc w:val="both"/>
        <w:rPr>
          <w:rFonts w:ascii="Verdana" w:hAnsi="Verdana" w:cs="Arial"/>
          <w:sz w:val="24"/>
          <w:szCs w:val="24"/>
        </w:rPr>
      </w:pPr>
      <w:r w:rsidRPr="00A31771">
        <w:rPr>
          <w:rFonts w:ascii="Verdana" w:hAnsi="Verdana" w:cs="Arial"/>
          <w:sz w:val="24"/>
          <w:szCs w:val="24"/>
        </w:rPr>
        <w:t>art. 5k rozporządzenia Rady (UE) nr 833/2014 z dnia 31 lipca 2014 r. dotyczącego środków ograniczających w związku z działaniami Rosji destabilizującymi sytuację na Ukrainie.</w:t>
      </w:r>
    </w:p>
    <w:p w14:paraId="38A3CB74" w14:textId="77777777" w:rsidR="00CA2C49" w:rsidRPr="00A31771" w:rsidRDefault="00680120" w:rsidP="007953E0">
      <w:pPr>
        <w:pStyle w:val="Tekstpodstawowy2"/>
        <w:tabs>
          <w:tab w:val="left" w:pos="0"/>
          <w:tab w:val="left" w:pos="709"/>
        </w:tabs>
        <w:spacing w:after="0" w:line="276" w:lineRule="auto"/>
        <w:ind w:left="709"/>
        <w:jc w:val="both"/>
        <w:rPr>
          <w:rFonts w:ascii="Verdana" w:hAnsi="Verdana" w:cs="Arial"/>
          <w:sz w:val="24"/>
          <w:szCs w:val="24"/>
        </w:rPr>
      </w:pPr>
      <w:r w:rsidRPr="00A31771">
        <w:rPr>
          <w:rFonts w:ascii="Verdana" w:hAnsi="Verdana" w:cs="Arial"/>
          <w:sz w:val="24"/>
          <w:szCs w:val="24"/>
        </w:rPr>
        <w:t xml:space="preserve">Ponadto Zamawiający, w ramach weryfikacji przesłanek wykluczenia, o których mowa powyżej, zastrzega możliwość wezwania Wykonawcy do złożenia wyjaśnień. </w:t>
      </w:r>
      <w:r w:rsidR="007F7096" w:rsidRPr="00A31771">
        <w:rPr>
          <w:rFonts w:ascii="Verdana" w:hAnsi="Verdana" w:cs="Arial"/>
          <w:sz w:val="24"/>
          <w:szCs w:val="24"/>
        </w:rPr>
        <w:t xml:space="preserve"> </w:t>
      </w:r>
    </w:p>
    <w:p w14:paraId="7EC0ED57" w14:textId="77777777" w:rsidR="00683C81" w:rsidRPr="00A31771" w:rsidRDefault="00683C81" w:rsidP="007953E0">
      <w:pPr>
        <w:pStyle w:val="Tekstpodstawowy2"/>
        <w:numPr>
          <w:ilvl w:val="1"/>
          <w:numId w:val="13"/>
        </w:numPr>
        <w:tabs>
          <w:tab w:val="left" w:pos="0"/>
          <w:tab w:val="left" w:pos="709"/>
        </w:tabs>
        <w:spacing w:after="0" w:line="276" w:lineRule="auto"/>
        <w:ind w:left="709" w:hanging="709"/>
        <w:jc w:val="both"/>
        <w:rPr>
          <w:rFonts w:ascii="Verdana" w:hAnsi="Verdana" w:cs="Arial"/>
          <w:sz w:val="24"/>
          <w:szCs w:val="24"/>
        </w:rPr>
      </w:pPr>
      <w:r w:rsidRPr="00A31771">
        <w:rPr>
          <w:rFonts w:ascii="Verdana" w:hAnsi="Verdana" w:cs="Arial"/>
          <w:sz w:val="24"/>
          <w:szCs w:val="24"/>
        </w:rPr>
        <w:t xml:space="preserve">Zamawiający nie przewiduje fakultatywnych podstaw wykluczenia wskazanych w art. 109 ustawy </w:t>
      </w:r>
      <w:proofErr w:type="spellStart"/>
      <w:r w:rsidRPr="00A31771">
        <w:rPr>
          <w:rFonts w:ascii="Verdana" w:hAnsi="Verdana" w:cs="Arial"/>
          <w:sz w:val="24"/>
          <w:szCs w:val="24"/>
        </w:rPr>
        <w:t>Pzp</w:t>
      </w:r>
      <w:proofErr w:type="spellEnd"/>
      <w:r w:rsidRPr="00A31771">
        <w:rPr>
          <w:rFonts w:ascii="Verdana" w:hAnsi="Verdana" w:cs="Arial"/>
          <w:sz w:val="24"/>
          <w:szCs w:val="24"/>
        </w:rPr>
        <w:t>.</w:t>
      </w:r>
    </w:p>
    <w:p w14:paraId="4A5E1864" w14:textId="77777777" w:rsidR="0074267A" w:rsidRPr="00A31771" w:rsidRDefault="00683C81" w:rsidP="007953E0">
      <w:pPr>
        <w:pStyle w:val="Tekstpodstawowy2"/>
        <w:numPr>
          <w:ilvl w:val="1"/>
          <w:numId w:val="13"/>
        </w:numPr>
        <w:tabs>
          <w:tab w:val="left" w:pos="0"/>
          <w:tab w:val="left" w:pos="709"/>
        </w:tabs>
        <w:spacing w:after="0" w:line="276" w:lineRule="auto"/>
        <w:ind w:left="709" w:hanging="709"/>
        <w:jc w:val="both"/>
        <w:rPr>
          <w:rFonts w:ascii="Verdana" w:hAnsi="Verdana" w:cs="Arial"/>
          <w:sz w:val="24"/>
          <w:szCs w:val="24"/>
        </w:rPr>
      </w:pPr>
      <w:r w:rsidRPr="00A31771">
        <w:rPr>
          <w:rFonts w:ascii="Verdana" w:hAnsi="Verdana" w:cs="Arial"/>
          <w:sz w:val="24"/>
          <w:szCs w:val="24"/>
        </w:rPr>
        <w:t>Wykonawca może zostać wykluczony przez Zamawiającego na każdym etapie postępowania o udzielenie zamówienia.</w:t>
      </w:r>
    </w:p>
    <w:p w14:paraId="16DAA2DA" w14:textId="77777777" w:rsidR="0074267A" w:rsidRPr="00A31771" w:rsidRDefault="0074267A" w:rsidP="007953E0">
      <w:pPr>
        <w:pStyle w:val="Tekstpodstawowy2"/>
        <w:numPr>
          <w:ilvl w:val="1"/>
          <w:numId w:val="13"/>
        </w:numPr>
        <w:tabs>
          <w:tab w:val="left" w:pos="0"/>
          <w:tab w:val="left" w:pos="709"/>
        </w:tabs>
        <w:spacing w:after="0" w:line="276" w:lineRule="auto"/>
        <w:ind w:left="709" w:hanging="709"/>
        <w:jc w:val="both"/>
        <w:rPr>
          <w:rFonts w:ascii="Verdana" w:hAnsi="Verdana" w:cs="Arial"/>
          <w:sz w:val="24"/>
          <w:szCs w:val="24"/>
        </w:rPr>
      </w:pPr>
      <w:r w:rsidRPr="00A31771">
        <w:rPr>
          <w:rFonts w:ascii="Verdana" w:hAnsi="Verdana" w:cs="Arial"/>
          <w:sz w:val="24"/>
          <w:szCs w:val="24"/>
        </w:rPr>
        <w:t>Samooczyszczenie.</w:t>
      </w:r>
    </w:p>
    <w:p w14:paraId="5CA63599" w14:textId="77777777" w:rsidR="0074267A" w:rsidRPr="00A31771" w:rsidRDefault="0074267A" w:rsidP="007953E0">
      <w:pPr>
        <w:tabs>
          <w:tab w:val="left" w:pos="709"/>
        </w:tabs>
        <w:spacing w:line="276" w:lineRule="auto"/>
        <w:ind w:left="709"/>
        <w:jc w:val="both"/>
        <w:rPr>
          <w:rFonts w:ascii="Verdana" w:hAnsi="Verdana" w:cs="Arial"/>
          <w:sz w:val="24"/>
          <w:szCs w:val="24"/>
        </w:rPr>
      </w:pPr>
      <w:r w:rsidRPr="00A31771">
        <w:rPr>
          <w:rFonts w:ascii="Verdana" w:hAnsi="Verdana" w:cs="Arial"/>
          <w:sz w:val="24"/>
          <w:szCs w:val="24"/>
        </w:rPr>
        <w:lastRenderedPageBreak/>
        <w:t xml:space="preserve">W okolicznościach określonych w art. 108 ust. 1 pkt. 1, 2 i 5 lub art. 109 ust.1  pkt. 4 ustawy </w:t>
      </w:r>
      <w:proofErr w:type="spellStart"/>
      <w:r w:rsidRPr="00A31771">
        <w:rPr>
          <w:rFonts w:ascii="Verdana" w:hAnsi="Verdana" w:cs="Arial"/>
          <w:sz w:val="24"/>
          <w:szCs w:val="24"/>
        </w:rPr>
        <w:t>Pzp</w:t>
      </w:r>
      <w:proofErr w:type="spellEnd"/>
      <w:r w:rsidRPr="00A31771">
        <w:rPr>
          <w:rFonts w:ascii="Verdana" w:hAnsi="Verdana" w:cs="Arial"/>
          <w:sz w:val="24"/>
          <w:szCs w:val="24"/>
        </w:rPr>
        <w:t>, Wykonawca nie podlega wykluczeniu jeżeli udowodni  Zamawiającemu, że spełnił łącznie następujące przesłanki:</w:t>
      </w:r>
    </w:p>
    <w:p w14:paraId="6F631575" w14:textId="7B2E9383" w:rsidR="0074267A" w:rsidRPr="00A31771" w:rsidRDefault="0074267A">
      <w:pPr>
        <w:pStyle w:val="Akapitzlist"/>
        <w:numPr>
          <w:ilvl w:val="0"/>
          <w:numId w:val="35"/>
        </w:numPr>
        <w:tabs>
          <w:tab w:val="left" w:pos="1134"/>
        </w:tabs>
        <w:spacing w:line="276" w:lineRule="auto"/>
        <w:ind w:hanging="11"/>
        <w:jc w:val="both"/>
        <w:rPr>
          <w:rFonts w:ascii="Verdana" w:hAnsi="Verdana" w:cs="Arial"/>
          <w:sz w:val="24"/>
          <w:szCs w:val="24"/>
        </w:rPr>
      </w:pPr>
      <w:r w:rsidRPr="00A31771">
        <w:rPr>
          <w:rFonts w:ascii="Verdana" w:hAnsi="Verdana" w:cs="Arial"/>
          <w:sz w:val="24"/>
          <w:szCs w:val="24"/>
        </w:rPr>
        <w:t>Naprawił lub zobowiązał się do naprawienia szkody wyrządzonej przestępstwem, wykroczeniem lub swoim nieprawidłow</w:t>
      </w:r>
      <w:r w:rsidR="00050917" w:rsidRPr="00A31771">
        <w:rPr>
          <w:rFonts w:ascii="Verdana" w:hAnsi="Verdana" w:cs="Arial"/>
          <w:sz w:val="24"/>
          <w:szCs w:val="24"/>
        </w:rPr>
        <w:t xml:space="preserve">ym postępowaniem, </w:t>
      </w:r>
      <w:r w:rsidR="007953E0">
        <w:rPr>
          <w:rFonts w:ascii="Verdana" w:hAnsi="Verdana" w:cs="Arial"/>
          <w:sz w:val="24"/>
          <w:szCs w:val="24"/>
        </w:rPr>
        <w:br/>
      </w:r>
      <w:r w:rsidR="00050917" w:rsidRPr="00A31771">
        <w:rPr>
          <w:rFonts w:ascii="Verdana" w:hAnsi="Verdana" w:cs="Arial"/>
          <w:sz w:val="24"/>
          <w:szCs w:val="24"/>
        </w:rPr>
        <w:t xml:space="preserve">w tym poprzez </w:t>
      </w:r>
      <w:r w:rsidRPr="00A31771">
        <w:rPr>
          <w:rFonts w:ascii="Verdana" w:hAnsi="Verdana" w:cs="Arial"/>
          <w:sz w:val="24"/>
          <w:szCs w:val="24"/>
        </w:rPr>
        <w:t>zadośćuczynienie pieniężne;</w:t>
      </w:r>
    </w:p>
    <w:p w14:paraId="473B1267" w14:textId="693040B0" w:rsidR="0074267A" w:rsidRPr="00A31771" w:rsidRDefault="0074267A">
      <w:pPr>
        <w:pStyle w:val="Akapitzlist"/>
        <w:numPr>
          <w:ilvl w:val="0"/>
          <w:numId w:val="35"/>
        </w:numPr>
        <w:tabs>
          <w:tab w:val="left" w:pos="1134"/>
        </w:tabs>
        <w:spacing w:line="276" w:lineRule="auto"/>
        <w:ind w:hanging="11"/>
        <w:jc w:val="both"/>
        <w:rPr>
          <w:rFonts w:ascii="Verdana" w:hAnsi="Verdana" w:cs="Arial"/>
          <w:sz w:val="24"/>
          <w:szCs w:val="24"/>
        </w:rPr>
      </w:pPr>
      <w:r w:rsidRPr="00A31771">
        <w:rPr>
          <w:rFonts w:ascii="Verdana" w:hAnsi="Verdana" w:cs="Arial"/>
          <w:sz w:val="24"/>
          <w:szCs w:val="24"/>
        </w:rPr>
        <w:t>Wyczerpująco wyjaśnił fakty i okoliczności związane z przestępstwem, wykroczeniem lub swoim nieprawidłowym postępowaniem  oraz</w:t>
      </w:r>
      <w:r w:rsidR="007953E0">
        <w:rPr>
          <w:rFonts w:ascii="Verdana" w:hAnsi="Verdana" w:cs="Arial"/>
          <w:sz w:val="24"/>
          <w:szCs w:val="24"/>
        </w:rPr>
        <w:t xml:space="preserve"> </w:t>
      </w:r>
      <w:r w:rsidRPr="00A31771">
        <w:rPr>
          <w:rFonts w:ascii="Verdana" w:hAnsi="Verdana" w:cs="Arial"/>
          <w:sz w:val="24"/>
          <w:szCs w:val="24"/>
        </w:rPr>
        <w:t xml:space="preserve">spowodowanymi przez nie szkodami aktywnie współpracując odpowiednio </w:t>
      </w:r>
      <w:r w:rsidR="007953E0">
        <w:rPr>
          <w:rFonts w:ascii="Verdana" w:hAnsi="Verdana" w:cs="Arial"/>
          <w:sz w:val="24"/>
          <w:szCs w:val="24"/>
        </w:rPr>
        <w:br/>
      </w:r>
      <w:r w:rsidRPr="00A31771">
        <w:rPr>
          <w:rFonts w:ascii="Verdana" w:hAnsi="Verdana" w:cs="Arial"/>
          <w:sz w:val="24"/>
          <w:szCs w:val="24"/>
        </w:rPr>
        <w:t>z właściwymi organami, w ty organami ścigania lub Zamawiającym;</w:t>
      </w:r>
    </w:p>
    <w:p w14:paraId="403DDEA5" w14:textId="77777777" w:rsidR="0074267A" w:rsidRPr="00A31771" w:rsidRDefault="0074267A">
      <w:pPr>
        <w:pStyle w:val="Akapitzlist"/>
        <w:numPr>
          <w:ilvl w:val="0"/>
          <w:numId w:val="35"/>
        </w:numPr>
        <w:tabs>
          <w:tab w:val="left" w:pos="1134"/>
        </w:tabs>
        <w:spacing w:line="276" w:lineRule="auto"/>
        <w:ind w:hanging="11"/>
        <w:jc w:val="both"/>
        <w:rPr>
          <w:rFonts w:ascii="Verdana" w:hAnsi="Verdana" w:cs="Arial"/>
          <w:sz w:val="24"/>
          <w:szCs w:val="24"/>
        </w:rPr>
      </w:pPr>
      <w:r w:rsidRPr="00A31771">
        <w:rPr>
          <w:rFonts w:ascii="Verdana" w:hAnsi="Verdana" w:cs="Arial"/>
          <w:sz w:val="24"/>
          <w:szCs w:val="24"/>
        </w:rPr>
        <w:t>Podjął konkretne środki techniczne, organizacyjne i kadrowe, odpowiednie dla zapobiegania dalszym przestępstwom, wykro</w:t>
      </w:r>
      <w:r w:rsidR="002914F7" w:rsidRPr="00A31771">
        <w:rPr>
          <w:rFonts w:ascii="Verdana" w:hAnsi="Verdana" w:cs="Arial"/>
          <w:sz w:val="24"/>
          <w:szCs w:val="24"/>
        </w:rPr>
        <w:t xml:space="preserve">czeniom lub nieprawidłowemu </w:t>
      </w:r>
      <w:r w:rsidRPr="00A31771">
        <w:rPr>
          <w:rFonts w:ascii="Verdana" w:hAnsi="Verdana" w:cs="Arial"/>
          <w:sz w:val="24"/>
          <w:szCs w:val="24"/>
        </w:rPr>
        <w:t>postępowaniu, w szczególności:</w:t>
      </w:r>
    </w:p>
    <w:p w14:paraId="209348FE" w14:textId="77777777" w:rsidR="00331162" w:rsidRPr="00A31771" w:rsidRDefault="0074267A">
      <w:pPr>
        <w:pStyle w:val="Akapitzlist"/>
        <w:numPr>
          <w:ilvl w:val="0"/>
          <w:numId w:val="42"/>
        </w:numPr>
        <w:tabs>
          <w:tab w:val="left" w:pos="1134"/>
        </w:tabs>
        <w:spacing w:line="276" w:lineRule="auto"/>
        <w:ind w:left="709" w:firstLine="0"/>
        <w:jc w:val="both"/>
        <w:rPr>
          <w:rFonts w:ascii="Verdana" w:hAnsi="Verdana" w:cs="Arial"/>
          <w:sz w:val="24"/>
          <w:szCs w:val="24"/>
        </w:rPr>
      </w:pPr>
      <w:r w:rsidRPr="00A31771">
        <w:rPr>
          <w:rFonts w:ascii="Verdana" w:hAnsi="Verdana" w:cs="Arial"/>
          <w:sz w:val="24"/>
          <w:szCs w:val="24"/>
        </w:rPr>
        <w:t>zerwał wszelkie powiązania z osobami lub podmiotami odpowiedzialnymi za nieprawidłowe postępowanie Wykonawcy;</w:t>
      </w:r>
    </w:p>
    <w:p w14:paraId="4D640513" w14:textId="77777777" w:rsidR="00331162" w:rsidRPr="00A31771" w:rsidRDefault="0074267A">
      <w:pPr>
        <w:pStyle w:val="Akapitzlist"/>
        <w:numPr>
          <w:ilvl w:val="0"/>
          <w:numId w:val="42"/>
        </w:numPr>
        <w:tabs>
          <w:tab w:val="left" w:pos="1134"/>
        </w:tabs>
        <w:spacing w:line="276" w:lineRule="auto"/>
        <w:ind w:left="709" w:firstLine="0"/>
        <w:jc w:val="both"/>
        <w:rPr>
          <w:rFonts w:ascii="Verdana" w:hAnsi="Verdana" w:cs="Arial"/>
          <w:sz w:val="24"/>
          <w:szCs w:val="24"/>
        </w:rPr>
      </w:pPr>
      <w:r w:rsidRPr="00A31771">
        <w:rPr>
          <w:rFonts w:ascii="Verdana" w:hAnsi="Verdana" w:cs="Arial"/>
          <w:sz w:val="24"/>
          <w:szCs w:val="24"/>
        </w:rPr>
        <w:t>reorganizował personel;</w:t>
      </w:r>
    </w:p>
    <w:p w14:paraId="11238AB6" w14:textId="77777777" w:rsidR="00331162" w:rsidRPr="00A31771" w:rsidRDefault="0074267A">
      <w:pPr>
        <w:pStyle w:val="Akapitzlist"/>
        <w:numPr>
          <w:ilvl w:val="0"/>
          <w:numId w:val="42"/>
        </w:numPr>
        <w:tabs>
          <w:tab w:val="left" w:pos="1134"/>
        </w:tabs>
        <w:spacing w:line="276" w:lineRule="auto"/>
        <w:ind w:left="709" w:firstLine="0"/>
        <w:jc w:val="both"/>
        <w:rPr>
          <w:rFonts w:ascii="Verdana" w:hAnsi="Verdana" w:cs="Arial"/>
          <w:sz w:val="24"/>
          <w:szCs w:val="24"/>
        </w:rPr>
      </w:pPr>
      <w:r w:rsidRPr="00A31771">
        <w:rPr>
          <w:rFonts w:ascii="Verdana" w:hAnsi="Verdana" w:cs="Arial"/>
          <w:sz w:val="24"/>
          <w:szCs w:val="24"/>
        </w:rPr>
        <w:t>wdrożył system sprawozdawczości i kontroli;</w:t>
      </w:r>
    </w:p>
    <w:p w14:paraId="1B8D35AC" w14:textId="77777777" w:rsidR="00331162" w:rsidRPr="00A31771" w:rsidRDefault="0074267A">
      <w:pPr>
        <w:pStyle w:val="Akapitzlist"/>
        <w:numPr>
          <w:ilvl w:val="0"/>
          <w:numId w:val="42"/>
        </w:numPr>
        <w:tabs>
          <w:tab w:val="left" w:pos="1134"/>
        </w:tabs>
        <w:spacing w:line="276" w:lineRule="auto"/>
        <w:ind w:left="709" w:firstLine="0"/>
        <w:jc w:val="both"/>
        <w:rPr>
          <w:rFonts w:ascii="Verdana" w:hAnsi="Verdana" w:cs="Arial"/>
          <w:sz w:val="24"/>
          <w:szCs w:val="24"/>
        </w:rPr>
      </w:pPr>
      <w:r w:rsidRPr="00A31771">
        <w:rPr>
          <w:rFonts w:ascii="Verdana" w:hAnsi="Verdana" w:cs="Arial"/>
          <w:sz w:val="24"/>
          <w:szCs w:val="24"/>
        </w:rPr>
        <w:t>utworzył struktury audytu wewnętrznego do monitorowania przestrzegania przepisów, wewnętrznych regulacji lub standardów,</w:t>
      </w:r>
    </w:p>
    <w:p w14:paraId="1350BAE3" w14:textId="132F9A80" w:rsidR="0074267A" w:rsidRPr="00A31771" w:rsidRDefault="0074267A">
      <w:pPr>
        <w:pStyle w:val="Akapitzlist"/>
        <w:numPr>
          <w:ilvl w:val="0"/>
          <w:numId w:val="42"/>
        </w:numPr>
        <w:tabs>
          <w:tab w:val="left" w:pos="1134"/>
        </w:tabs>
        <w:spacing w:line="276" w:lineRule="auto"/>
        <w:ind w:left="709" w:firstLine="0"/>
        <w:jc w:val="both"/>
        <w:rPr>
          <w:rFonts w:ascii="Verdana" w:hAnsi="Verdana" w:cs="Arial"/>
          <w:sz w:val="24"/>
          <w:szCs w:val="24"/>
        </w:rPr>
      </w:pPr>
      <w:r w:rsidRPr="00A31771">
        <w:rPr>
          <w:rFonts w:ascii="Verdana" w:hAnsi="Verdana" w:cs="Arial"/>
          <w:sz w:val="24"/>
          <w:szCs w:val="24"/>
        </w:rPr>
        <w:t xml:space="preserve">wprowadził wewnętrzne regulacje dotyczące odpowiedzialności </w:t>
      </w:r>
      <w:r w:rsidR="007953E0">
        <w:rPr>
          <w:rFonts w:ascii="Verdana" w:hAnsi="Verdana" w:cs="Arial"/>
          <w:sz w:val="24"/>
          <w:szCs w:val="24"/>
        </w:rPr>
        <w:br/>
      </w:r>
      <w:r w:rsidRPr="00A31771">
        <w:rPr>
          <w:rFonts w:ascii="Verdana" w:hAnsi="Verdana" w:cs="Arial"/>
          <w:sz w:val="24"/>
          <w:szCs w:val="24"/>
        </w:rPr>
        <w:t xml:space="preserve">i odszkodowań za nieprzestrzeganie przepisów, wewnętrznych regulacji </w:t>
      </w:r>
      <w:r w:rsidR="007953E0">
        <w:rPr>
          <w:rFonts w:ascii="Verdana" w:hAnsi="Verdana" w:cs="Arial"/>
          <w:sz w:val="24"/>
          <w:szCs w:val="24"/>
        </w:rPr>
        <w:br/>
      </w:r>
      <w:r w:rsidRPr="00A31771">
        <w:rPr>
          <w:rFonts w:ascii="Verdana" w:hAnsi="Verdana" w:cs="Arial"/>
          <w:sz w:val="24"/>
          <w:szCs w:val="24"/>
        </w:rPr>
        <w:t>i standardów.</w:t>
      </w:r>
    </w:p>
    <w:p w14:paraId="1B1E612C" w14:textId="77777777" w:rsidR="0074267A" w:rsidRDefault="0074267A" w:rsidP="007953E0">
      <w:pPr>
        <w:pStyle w:val="Akapitzlist"/>
        <w:numPr>
          <w:ilvl w:val="1"/>
          <w:numId w:val="13"/>
        </w:numPr>
        <w:spacing w:line="276" w:lineRule="auto"/>
        <w:ind w:left="709" w:hanging="709"/>
        <w:jc w:val="both"/>
        <w:rPr>
          <w:rFonts w:ascii="Verdana" w:hAnsi="Verdana" w:cs="Arial"/>
          <w:sz w:val="24"/>
          <w:szCs w:val="24"/>
        </w:rPr>
      </w:pPr>
      <w:r w:rsidRPr="00A31771">
        <w:rPr>
          <w:rFonts w:ascii="Verdana" w:hAnsi="Verdana" w:cs="Arial"/>
          <w:sz w:val="24"/>
          <w:szCs w:val="24"/>
        </w:rPr>
        <w:t>Zamawiający ocenia, czy podjęte przez Wykonawcę czynności są wystarczające do wykazania jego rzetelności, uwzględniając wagę i szczególne okoliczności czynu Wykonawcy, a jeżeli uzna, że nie są wystarczające, wyklucza Wykonawcę.</w:t>
      </w:r>
    </w:p>
    <w:p w14:paraId="77828C21" w14:textId="77777777" w:rsidR="00A11F45" w:rsidRPr="00A31771" w:rsidRDefault="00A11F45" w:rsidP="007953E0">
      <w:pPr>
        <w:pStyle w:val="Akapitzlist"/>
        <w:tabs>
          <w:tab w:val="left" w:pos="567"/>
          <w:tab w:val="left" w:pos="709"/>
        </w:tabs>
        <w:spacing w:line="276" w:lineRule="auto"/>
        <w:ind w:left="360"/>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963373" w:rsidRPr="00A31771" w14:paraId="439CD401"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646C233" w14:textId="77777777" w:rsidR="00963373" w:rsidRPr="00A31771" w:rsidRDefault="00CB51AA"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ROZDZIAŁ 8</w:t>
            </w:r>
          </w:p>
          <w:p w14:paraId="4395143D" w14:textId="77777777" w:rsidR="00C7743C" w:rsidRPr="00A31771" w:rsidRDefault="00C7743C"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 xml:space="preserve">PODMIOTOWE ŚRODKI DOWODOWE, PRZEDMIOTOWE ŚRODKI DOWODOWE </w:t>
            </w:r>
          </w:p>
          <w:p w14:paraId="49364FB6" w14:textId="77777777" w:rsidR="00963373" w:rsidRPr="00A31771" w:rsidRDefault="00C7743C" w:rsidP="007953E0">
            <w:pPr>
              <w:spacing w:line="276" w:lineRule="auto"/>
              <w:jc w:val="center"/>
              <w:rPr>
                <w:rFonts w:ascii="Verdana" w:eastAsia="Times New Roman" w:hAnsi="Verdana" w:cs="Arial"/>
                <w:sz w:val="24"/>
                <w:szCs w:val="26"/>
                <w:lang w:eastAsia="pl-PL"/>
              </w:rPr>
            </w:pPr>
            <w:r w:rsidRPr="00A31771">
              <w:rPr>
                <w:rFonts w:ascii="Verdana" w:eastAsia="Times New Roman" w:hAnsi="Verdana" w:cs="Arial"/>
                <w:b/>
                <w:sz w:val="24"/>
                <w:szCs w:val="26"/>
                <w:lang w:eastAsia="pl-PL"/>
              </w:rPr>
              <w:t>ORAZ INNE OŚWIADCZENIA I DOKUMENTY</w:t>
            </w:r>
          </w:p>
        </w:tc>
      </w:tr>
    </w:tbl>
    <w:p w14:paraId="727E10DD" w14:textId="77777777" w:rsidR="00963373" w:rsidRPr="00A31771" w:rsidRDefault="00963373" w:rsidP="007953E0">
      <w:pPr>
        <w:pStyle w:val="Akapitzlist"/>
        <w:tabs>
          <w:tab w:val="left" w:pos="567"/>
        </w:tabs>
        <w:spacing w:line="276" w:lineRule="auto"/>
        <w:ind w:left="0"/>
        <w:jc w:val="both"/>
        <w:rPr>
          <w:rFonts w:ascii="Verdana" w:eastAsia="Times New Roman" w:hAnsi="Verdana" w:cs="Arial"/>
          <w:color w:val="FF0000"/>
          <w:sz w:val="24"/>
          <w:szCs w:val="24"/>
          <w:lang w:eastAsia="pl-PL"/>
        </w:rPr>
      </w:pPr>
    </w:p>
    <w:p w14:paraId="6959DAB4" w14:textId="77777777" w:rsidR="00A11F45" w:rsidRPr="00A31771" w:rsidRDefault="00A11F45" w:rsidP="007953E0">
      <w:pPr>
        <w:pStyle w:val="Akapitzlist"/>
        <w:numPr>
          <w:ilvl w:val="1"/>
          <w:numId w:val="14"/>
        </w:numPr>
        <w:tabs>
          <w:tab w:val="left" w:pos="709"/>
        </w:tabs>
        <w:spacing w:line="276" w:lineRule="auto"/>
        <w:ind w:left="709" w:hanging="709"/>
        <w:jc w:val="both"/>
        <w:rPr>
          <w:rFonts w:ascii="Verdana" w:eastAsia="Times New Roman" w:hAnsi="Verdana" w:cs="Arial"/>
          <w:sz w:val="24"/>
          <w:lang w:eastAsia="pl-PL"/>
        </w:rPr>
      </w:pPr>
      <w:r w:rsidRPr="00A31771">
        <w:rPr>
          <w:rFonts w:ascii="Verdana" w:eastAsia="Times New Roman" w:hAnsi="Verdana" w:cs="Arial"/>
          <w:b/>
          <w:sz w:val="24"/>
          <w:lang w:eastAsia="pl-PL"/>
        </w:rPr>
        <w:t>W związku z zastosowaniem procedury odwróconej</w:t>
      </w:r>
      <w:r w:rsidRPr="00A31771">
        <w:rPr>
          <w:rFonts w:ascii="Verdana" w:eastAsia="Times New Roman" w:hAnsi="Verdana" w:cs="Arial"/>
          <w:sz w:val="24"/>
          <w:lang w:eastAsia="pl-PL"/>
        </w:rPr>
        <w:t xml:space="preserve"> zgodnie z art. 139 ust 1 ustawy </w:t>
      </w:r>
      <w:proofErr w:type="spellStart"/>
      <w:r w:rsidRPr="00A31771">
        <w:rPr>
          <w:rFonts w:ascii="Verdana" w:eastAsia="Times New Roman" w:hAnsi="Verdana" w:cs="Arial"/>
          <w:sz w:val="24"/>
          <w:lang w:eastAsia="pl-PL"/>
        </w:rPr>
        <w:t>Pzp</w:t>
      </w:r>
      <w:proofErr w:type="spellEnd"/>
      <w:r w:rsidRPr="00A31771">
        <w:rPr>
          <w:rFonts w:ascii="Verdana" w:eastAsia="Times New Roman" w:hAnsi="Verdana" w:cs="Arial"/>
          <w:sz w:val="24"/>
          <w:lang w:eastAsia="pl-PL"/>
        </w:rPr>
        <w:t xml:space="preserve">, </w:t>
      </w:r>
      <w:r w:rsidRPr="00A31771">
        <w:rPr>
          <w:rFonts w:ascii="Verdana" w:eastAsia="Times New Roman" w:hAnsi="Verdana" w:cs="Arial"/>
          <w:color w:val="7030A0"/>
          <w:sz w:val="24"/>
          <w:lang w:eastAsia="pl-PL"/>
        </w:rPr>
        <w:t xml:space="preserve">Zamawiający wymaga złożenia Jednolitego Europejskiego Dokumentu Zamówienia (JEDZ), wyłącznie od wykonawcy, którego oferta została najwyżej oceniona, </w:t>
      </w:r>
      <w:r w:rsidRPr="00A31771">
        <w:rPr>
          <w:rFonts w:ascii="Verdana" w:eastAsia="Times New Roman" w:hAnsi="Verdana" w:cs="Arial"/>
          <w:b/>
          <w:color w:val="7030A0"/>
          <w:sz w:val="24"/>
          <w:lang w:eastAsia="pl-PL"/>
        </w:rPr>
        <w:t xml:space="preserve">co jednocześnie oznacza, iż Wykonawcy nie są obowiązani do składania tych oświadczeń (JEDZ) wraz z ofertą. </w:t>
      </w:r>
      <w:r w:rsidRPr="00A31771">
        <w:rPr>
          <w:rFonts w:ascii="Verdana" w:eastAsia="Times New Roman" w:hAnsi="Verdana" w:cs="Arial"/>
          <w:sz w:val="24"/>
          <w:lang w:eastAsia="pl-PL"/>
        </w:rPr>
        <w:t xml:space="preserve">Jednolity Europejski Dokumentu Zamówienia (JEDZ), stanowiący załącznik nr 2 do Rozporządzenia Wykonawczego Komisji (UE) 2016/7 z dnia 5 stycznia 2016 roku ustanawiającego standardowy formularz jednolitego europejskiego dokumentu zamówienia (Dz. U. L 3/16 z 6.1.2016). Rozporządzenie zawiera </w:t>
      </w:r>
      <w:r w:rsidRPr="00A31771">
        <w:rPr>
          <w:rFonts w:ascii="Verdana" w:eastAsia="Times New Roman" w:hAnsi="Verdana" w:cs="Arial"/>
          <w:sz w:val="24"/>
          <w:lang w:eastAsia="pl-PL"/>
        </w:rPr>
        <w:lastRenderedPageBreak/>
        <w:t xml:space="preserve">także załącznik 1 – Instrukcje, w którym opisano sposób wypełnienia Jednolitego Dokumentu. Informacje zawarte w Jednolity Europejski Dokumentu Zamówienia (JEDZ), stanowią potwierdzenie, że Wykonawca nie podlega wykluczeniu oraz spełnia warunki udziału w postępowaniu, o których mowa w art. 125 ust. 1 ustawy </w:t>
      </w:r>
      <w:proofErr w:type="spellStart"/>
      <w:r w:rsidRPr="00A31771">
        <w:rPr>
          <w:rFonts w:ascii="Verdana" w:eastAsia="Times New Roman" w:hAnsi="Verdana" w:cs="Arial"/>
          <w:sz w:val="24"/>
          <w:lang w:eastAsia="pl-PL"/>
        </w:rPr>
        <w:t>Pzp</w:t>
      </w:r>
      <w:proofErr w:type="spellEnd"/>
      <w:r w:rsidRPr="00A31771">
        <w:rPr>
          <w:rFonts w:ascii="Verdana" w:eastAsia="Times New Roman" w:hAnsi="Verdana" w:cs="Arial"/>
          <w:sz w:val="24"/>
          <w:lang w:eastAsia="pl-PL"/>
        </w:rPr>
        <w:t>.</w:t>
      </w:r>
      <w:r w:rsidRPr="00A31771">
        <w:rPr>
          <w:rFonts w:ascii="Verdana" w:hAnsi="Verdana"/>
        </w:rPr>
        <w:t xml:space="preserve"> </w:t>
      </w:r>
      <w:r w:rsidR="00A720D5" w:rsidRPr="00A31771">
        <w:rPr>
          <w:rFonts w:ascii="Verdana" w:eastAsia="Times New Roman" w:hAnsi="Verdana" w:cs="Arial"/>
          <w:b/>
          <w:sz w:val="24"/>
          <w:szCs w:val="24"/>
          <w:lang w:eastAsia="pl-PL"/>
        </w:rPr>
        <w:t>z</w:t>
      </w:r>
      <w:r w:rsidRPr="00A31771">
        <w:rPr>
          <w:rFonts w:ascii="Verdana" w:eastAsia="Times New Roman" w:hAnsi="Verdana" w:cs="Arial"/>
          <w:b/>
          <w:sz w:val="24"/>
          <w:szCs w:val="24"/>
          <w:lang w:eastAsia="pl-PL"/>
        </w:rPr>
        <w:t>ałącznik nr 2 do SWZ.</w:t>
      </w:r>
    </w:p>
    <w:p w14:paraId="3728254D" w14:textId="77777777" w:rsidR="0074267A" w:rsidRPr="00A31771" w:rsidRDefault="0074267A" w:rsidP="007953E0">
      <w:pPr>
        <w:pStyle w:val="Akapitzlist"/>
        <w:numPr>
          <w:ilvl w:val="1"/>
          <w:numId w:val="14"/>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Wykonawca wypełnia JEDZ tworząc dokument elektroniczny może korzystać z narzędzia ESPD lub innych dostępnych narzędzi lub oprogramowania, które umożliwiają wypełnienie JEDZ i utworzenie dokumentu elektronicznego.</w:t>
      </w:r>
    </w:p>
    <w:p w14:paraId="1A2BC2C2" w14:textId="63FBE549" w:rsidR="0074267A" w:rsidRPr="00A31771" w:rsidRDefault="0074267A" w:rsidP="007953E0">
      <w:pPr>
        <w:tabs>
          <w:tab w:val="left" w:pos="567"/>
        </w:tabs>
        <w:spacing w:before="120" w:line="276" w:lineRule="auto"/>
        <w:ind w:left="708"/>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Edytowalna wersja formularza JEDZ jest dostępna na stronie </w:t>
      </w:r>
      <w:r w:rsidRPr="006D2036">
        <w:rPr>
          <w:rFonts w:ascii="Verdana" w:eastAsia="Times New Roman" w:hAnsi="Verdana" w:cs="Arial"/>
          <w:bCs/>
          <w:sz w:val="24"/>
          <w:szCs w:val="24"/>
          <w:lang w:eastAsia="pl-PL"/>
        </w:rPr>
        <w:t>Jednolity Europejski Dokument Zamówienia - Urząd Zamówień Publicznych</w:t>
      </w:r>
      <w:r w:rsidR="006D2036">
        <w:rPr>
          <w:rFonts w:ascii="Verdana" w:eastAsia="Times New Roman" w:hAnsi="Verdana" w:cs="Arial"/>
          <w:b/>
          <w:sz w:val="24"/>
          <w:szCs w:val="24"/>
          <w:lang w:eastAsia="pl-PL"/>
        </w:rPr>
        <w:t xml:space="preserve"> </w:t>
      </w:r>
      <w:hyperlink r:id="rId13" w:history="1">
        <w:r w:rsidR="006D2036" w:rsidRPr="006D2036">
          <w:rPr>
            <w:rStyle w:val="Hipercze"/>
            <w:rFonts w:ascii="Verdana" w:eastAsia="Times New Roman" w:hAnsi="Verdana" w:cs="Arial"/>
            <w:bCs/>
            <w:sz w:val="24"/>
            <w:szCs w:val="24"/>
            <w:lang w:eastAsia="pl-PL"/>
          </w:rPr>
          <w:t>https://www.gov.pl/web/uzp/jednolity-europejski-dokument-zamowienia</w:t>
        </w:r>
      </w:hyperlink>
      <w:r w:rsidR="006D2036">
        <w:rPr>
          <w:rFonts w:ascii="Verdana" w:eastAsia="Times New Roman" w:hAnsi="Verdana" w:cs="Arial"/>
          <w:b/>
          <w:sz w:val="24"/>
          <w:szCs w:val="24"/>
          <w:lang w:eastAsia="pl-PL"/>
        </w:rPr>
        <w:t xml:space="preserve"> </w:t>
      </w:r>
    </w:p>
    <w:p w14:paraId="2182195E" w14:textId="77777777" w:rsidR="006D2036" w:rsidRDefault="006D2036" w:rsidP="006D2036">
      <w:pPr>
        <w:tabs>
          <w:tab w:val="left" w:pos="567"/>
        </w:tabs>
        <w:spacing w:line="276" w:lineRule="auto"/>
        <w:ind w:left="708"/>
        <w:jc w:val="both"/>
        <w:rPr>
          <w:rFonts w:ascii="Verdana" w:eastAsia="Times New Roman" w:hAnsi="Verdana" w:cs="Arial"/>
          <w:bCs/>
          <w:sz w:val="24"/>
          <w:szCs w:val="24"/>
          <w:lang w:eastAsia="pl-PL"/>
        </w:rPr>
      </w:pPr>
      <w:r>
        <w:rPr>
          <w:rFonts w:ascii="Verdana" w:eastAsia="Times New Roman" w:hAnsi="Verdana" w:cs="Arial"/>
          <w:sz w:val="24"/>
          <w:szCs w:val="24"/>
          <w:lang w:eastAsia="pl-PL"/>
        </w:rPr>
        <w:t xml:space="preserve">Wykonawca może również uzupełnić </w:t>
      </w:r>
      <w:r w:rsidR="0074267A" w:rsidRPr="00A31771">
        <w:rPr>
          <w:rFonts w:ascii="Verdana" w:eastAsia="Times New Roman" w:hAnsi="Verdana" w:cs="Arial"/>
          <w:sz w:val="24"/>
          <w:szCs w:val="24"/>
          <w:lang w:eastAsia="pl-PL"/>
        </w:rPr>
        <w:t xml:space="preserve"> JEDZ za pomocą elektronicznego narzędzia ESPD dostępnego pod adresem: </w:t>
      </w:r>
      <w:hyperlink r:id="rId14" w:history="1">
        <w:r w:rsidRPr="006D2036">
          <w:rPr>
            <w:rStyle w:val="Hipercze"/>
            <w:rFonts w:ascii="Verdana" w:eastAsia="Times New Roman" w:hAnsi="Verdana" w:cs="Arial"/>
            <w:bCs/>
            <w:sz w:val="24"/>
            <w:szCs w:val="24"/>
            <w:lang w:eastAsia="pl-PL"/>
          </w:rPr>
          <w:t>https://espd.uzp.gov.pl/</w:t>
        </w:r>
      </w:hyperlink>
      <w:r>
        <w:rPr>
          <w:rFonts w:ascii="Verdana" w:eastAsia="Times New Roman" w:hAnsi="Verdana" w:cs="Arial"/>
          <w:b/>
          <w:sz w:val="24"/>
          <w:szCs w:val="24"/>
          <w:lang w:eastAsia="pl-PL"/>
        </w:rPr>
        <w:t xml:space="preserve"> </w:t>
      </w:r>
      <w:r w:rsidRPr="006D2036">
        <w:rPr>
          <w:rFonts w:ascii="Verdana" w:eastAsia="Times New Roman" w:hAnsi="Verdana" w:cs="Arial"/>
          <w:bCs/>
          <w:sz w:val="24"/>
          <w:szCs w:val="24"/>
          <w:lang w:eastAsia="pl-PL"/>
        </w:rPr>
        <w:t xml:space="preserve">. </w:t>
      </w:r>
    </w:p>
    <w:p w14:paraId="4BBF7DD6" w14:textId="202798C1" w:rsidR="006D2036" w:rsidRDefault="006D2036" w:rsidP="006D2036">
      <w:pPr>
        <w:tabs>
          <w:tab w:val="left" w:pos="567"/>
        </w:tabs>
        <w:spacing w:line="276" w:lineRule="auto"/>
        <w:ind w:left="708"/>
        <w:jc w:val="both"/>
        <w:rPr>
          <w:rFonts w:ascii="Verdana" w:eastAsia="Times New Roman" w:hAnsi="Verdana" w:cs="Arial"/>
          <w:sz w:val="24"/>
          <w:szCs w:val="24"/>
          <w:lang w:eastAsia="pl-PL"/>
        </w:rPr>
      </w:pPr>
      <w:r w:rsidRPr="006D2036">
        <w:rPr>
          <w:rFonts w:ascii="Verdana" w:eastAsia="Times New Roman" w:hAnsi="Verdana" w:cs="Arial"/>
          <w:sz w:val="24"/>
          <w:szCs w:val="24"/>
          <w:lang w:eastAsia="pl-PL"/>
        </w:rPr>
        <w:t xml:space="preserve">Instrukcje, w którym opisano sposób wypełnienia Jednolitego Europejski Dokument Zamówienia </w:t>
      </w:r>
      <w:r>
        <w:rPr>
          <w:rFonts w:ascii="Verdana" w:eastAsia="Times New Roman" w:hAnsi="Verdana" w:cs="Arial"/>
          <w:sz w:val="24"/>
          <w:szCs w:val="24"/>
          <w:lang w:eastAsia="pl-PL"/>
        </w:rPr>
        <w:t>dostępne pod linkiem:</w:t>
      </w:r>
    </w:p>
    <w:p w14:paraId="3FC237C5" w14:textId="01B88DE1" w:rsidR="006D2036" w:rsidRDefault="00000000" w:rsidP="006D2036">
      <w:pPr>
        <w:tabs>
          <w:tab w:val="left" w:pos="567"/>
        </w:tabs>
        <w:spacing w:line="276" w:lineRule="auto"/>
        <w:ind w:left="708"/>
        <w:jc w:val="both"/>
        <w:rPr>
          <w:rFonts w:ascii="Verdana" w:eastAsia="Times New Roman" w:hAnsi="Verdana" w:cs="Arial"/>
          <w:sz w:val="24"/>
          <w:szCs w:val="24"/>
          <w:lang w:eastAsia="pl-PL"/>
        </w:rPr>
      </w:pPr>
      <w:hyperlink r:id="rId15" w:history="1">
        <w:r w:rsidR="006D2036" w:rsidRPr="006D2036">
          <w:rPr>
            <w:rStyle w:val="Hipercze"/>
            <w:rFonts w:ascii="Verdana" w:eastAsia="Times New Roman" w:hAnsi="Verdana" w:cs="Arial"/>
            <w:bCs/>
            <w:sz w:val="24"/>
            <w:szCs w:val="24"/>
            <w:lang w:eastAsia="pl-PL"/>
          </w:rPr>
          <w:t>https://www.gov.pl/web/uzp/jednolity-europejski-dokument-zamowienia</w:t>
        </w:r>
      </w:hyperlink>
    </w:p>
    <w:p w14:paraId="3C57749D" w14:textId="77777777" w:rsidR="006D2036" w:rsidRDefault="006D2036" w:rsidP="006D2036">
      <w:pPr>
        <w:tabs>
          <w:tab w:val="left" w:pos="567"/>
        </w:tabs>
        <w:spacing w:line="276" w:lineRule="auto"/>
        <w:ind w:left="708"/>
        <w:jc w:val="both"/>
        <w:rPr>
          <w:rFonts w:ascii="Verdana" w:eastAsia="Times New Roman" w:hAnsi="Verdana" w:cs="Arial"/>
          <w:sz w:val="24"/>
          <w:szCs w:val="24"/>
          <w:lang w:eastAsia="pl-PL"/>
        </w:rPr>
      </w:pPr>
    </w:p>
    <w:p w14:paraId="1BDB4068" w14:textId="18E24AAC" w:rsidR="0074267A" w:rsidRPr="00A31771" w:rsidRDefault="006D2036" w:rsidP="006D2036">
      <w:pPr>
        <w:tabs>
          <w:tab w:val="left" w:pos="567"/>
        </w:tabs>
        <w:spacing w:line="276" w:lineRule="auto"/>
        <w:ind w:left="708"/>
        <w:jc w:val="both"/>
        <w:rPr>
          <w:rFonts w:ascii="Verdana" w:eastAsia="Times New Roman" w:hAnsi="Verdana" w:cs="Arial"/>
          <w:sz w:val="24"/>
          <w:szCs w:val="24"/>
          <w:lang w:eastAsia="pl-PL"/>
        </w:rPr>
      </w:pPr>
      <w:r>
        <w:rPr>
          <w:rFonts w:ascii="Verdana" w:eastAsia="Times New Roman" w:hAnsi="Verdana" w:cs="Arial"/>
          <w:sz w:val="24"/>
          <w:szCs w:val="24"/>
          <w:lang w:eastAsia="pl-PL"/>
        </w:rPr>
        <w:t>Do wypełniania JEDZ należy zastosować poniższe uwagi</w:t>
      </w:r>
      <w:r w:rsidR="0074267A" w:rsidRPr="00A31771">
        <w:rPr>
          <w:rFonts w:ascii="Verdana" w:eastAsia="Times New Roman" w:hAnsi="Verdana" w:cs="Arial"/>
          <w:sz w:val="24"/>
          <w:szCs w:val="24"/>
          <w:lang w:eastAsia="pl-PL"/>
        </w:rPr>
        <w:t>:</w:t>
      </w:r>
    </w:p>
    <w:p w14:paraId="45428489" w14:textId="77777777" w:rsidR="0074267A" w:rsidRPr="00A31771" w:rsidRDefault="0074267A" w:rsidP="007953E0">
      <w:pPr>
        <w:tabs>
          <w:tab w:val="left" w:pos="567"/>
        </w:tabs>
        <w:spacing w:before="120" w:line="276" w:lineRule="auto"/>
        <w:jc w:val="center"/>
        <w:rPr>
          <w:rFonts w:ascii="Verdana" w:eastAsia="Times New Roman" w:hAnsi="Verdana" w:cs="Arial"/>
          <w:b/>
          <w:sz w:val="24"/>
          <w:szCs w:val="24"/>
          <w:lang w:eastAsia="pl-PL"/>
        </w:rPr>
      </w:pPr>
      <w:r w:rsidRPr="00A31771">
        <w:rPr>
          <w:rFonts w:ascii="Verdana" w:eastAsia="Times New Roman" w:hAnsi="Verdana" w:cs="Arial"/>
          <w:b/>
          <w:sz w:val="24"/>
          <w:szCs w:val="24"/>
          <w:lang w:eastAsia="pl-PL"/>
        </w:rPr>
        <w:t>Wykonawca składając JEDZ wypełnia:</w:t>
      </w:r>
    </w:p>
    <w:p w14:paraId="23E362CC" w14:textId="77777777" w:rsidR="0074267A" w:rsidRPr="00A31771" w:rsidRDefault="0074267A" w:rsidP="007953E0">
      <w:pPr>
        <w:tabs>
          <w:tab w:val="left" w:pos="567"/>
          <w:tab w:val="left" w:pos="709"/>
        </w:tabs>
        <w:spacing w:before="120" w:line="276" w:lineRule="auto"/>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ab/>
      </w:r>
      <w:r w:rsidR="00A54E2A" w:rsidRPr="00A31771">
        <w:rPr>
          <w:rFonts w:ascii="Verdana" w:eastAsia="Times New Roman" w:hAnsi="Verdana" w:cs="Arial"/>
          <w:sz w:val="24"/>
          <w:szCs w:val="24"/>
          <w:lang w:eastAsia="pl-PL"/>
        </w:rPr>
        <w:tab/>
      </w:r>
      <w:r w:rsidRPr="00A31771">
        <w:rPr>
          <w:rFonts w:ascii="Verdana" w:eastAsia="Times New Roman" w:hAnsi="Verdana" w:cs="Arial"/>
          <w:sz w:val="24"/>
          <w:szCs w:val="24"/>
          <w:lang w:eastAsia="pl-PL"/>
        </w:rPr>
        <w:t>Część II – Informacje dotyczące Wykonawcy,</w:t>
      </w:r>
    </w:p>
    <w:p w14:paraId="6551FC95" w14:textId="77777777" w:rsidR="0074267A" w:rsidRPr="00A31771" w:rsidRDefault="0074267A" w:rsidP="007953E0">
      <w:pPr>
        <w:tabs>
          <w:tab w:val="left" w:pos="567"/>
        </w:tabs>
        <w:spacing w:before="120" w:line="276" w:lineRule="auto"/>
        <w:ind w:left="708"/>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Część II Sekcji D JEDZ (ESPD) –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JEDZ (ESPD), zawierających informacje wymagane w Części II Sekcja A i B oraz w Części III;</w:t>
      </w:r>
    </w:p>
    <w:p w14:paraId="1553BD1E" w14:textId="5A0555CB" w:rsidR="0074267A" w:rsidRPr="00A31771" w:rsidRDefault="0074267A" w:rsidP="007953E0">
      <w:pPr>
        <w:tabs>
          <w:tab w:val="left" w:pos="567"/>
        </w:tabs>
        <w:spacing w:before="120" w:line="276" w:lineRule="auto"/>
        <w:ind w:left="708"/>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Część IV – Kryteria kwalifikacji, Zamawiający żąda jedynie ogólnego oświadczenia dotyczącego wszystkich kryteriów kwalifikacji (sekcja </w:t>
      </w:r>
      <w:r w:rsidR="002D19A1" w:rsidRPr="002D19A1">
        <w:rPr>
          <w:rFonts w:ascii="Verdana" w:eastAsia="Times New Roman" w:hAnsi="Verdana" w:cs="Arial"/>
          <w:sz w:val="24"/>
          <w:szCs w:val="24"/>
          <w:lang w:eastAsia="pl-PL"/>
        </w:rPr>
        <w:t>α</w:t>
      </w:r>
      <w:r w:rsidRPr="00A31771">
        <w:rPr>
          <w:rFonts w:ascii="Verdana" w:eastAsia="Times New Roman" w:hAnsi="Verdana" w:cs="Arial"/>
          <w:sz w:val="24"/>
          <w:szCs w:val="24"/>
          <w:lang w:eastAsia="pl-PL"/>
        </w:rPr>
        <w:t xml:space="preserve">), bez wypełniania poszczególnych Sekcji A, B, C i D; </w:t>
      </w:r>
    </w:p>
    <w:p w14:paraId="488AEB55" w14:textId="77777777" w:rsidR="0074267A" w:rsidRPr="00A31771" w:rsidRDefault="0074267A" w:rsidP="007953E0">
      <w:pPr>
        <w:tabs>
          <w:tab w:val="left" w:pos="567"/>
        </w:tabs>
        <w:spacing w:before="120" w:line="276" w:lineRule="auto"/>
        <w:ind w:left="708"/>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Część V – Ograniczenie liczby kwalifikujących się kandydatów - należy pozostawić niewypełnioną. </w:t>
      </w:r>
    </w:p>
    <w:p w14:paraId="14730801" w14:textId="77777777" w:rsidR="0074267A" w:rsidRPr="00A31771" w:rsidRDefault="00A54E2A" w:rsidP="007953E0">
      <w:pPr>
        <w:tabs>
          <w:tab w:val="left" w:pos="567"/>
        </w:tabs>
        <w:spacing w:before="120" w:line="276" w:lineRule="auto"/>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ab/>
      </w:r>
      <w:r w:rsidRPr="00A31771">
        <w:rPr>
          <w:rFonts w:ascii="Verdana" w:eastAsia="Times New Roman" w:hAnsi="Verdana" w:cs="Arial"/>
          <w:sz w:val="24"/>
          <w:szCs w:val="24"/>
          <w:lang w:eastAsia="pl-PL"/>
        </w:rPr>
        <w:tab/>
      </w:r>
      <w:r w:rsidR="0074267A" w:rsidRPr="00A31771">
        <w:rPr>
          <w:rFonts w:ascii="Verdana" w:eastAsia="Times New Roman" w:hAnsi="Verdana" w:cs="Arial"/>
          <w:sz w:val="24"/>
          <w:szCs w:val="24"/>
          <w:lang w:eastAsia="pl-PL"/>
        </w:rPr>
        <w:t>Część VI – Oświadczenie końcowe.</w:t>
      </w:r>
    </w:p>
    <w:p w14:paraId="1C06C5F6" w14:textId="77777777" w:rsidR="0074267A" w:rsidRPr="00A31771" w:rsidRDefault="0074267A" w:rsidP="007953E0">
      <w:pPr>
        <w:tabs>
          <w:tab w:val="left" w:pos="567"/>
        </w:tabs>
        <w:spacing w:before="120" w:line="276" w:lineRule="auto"/>
        <w:ind w:left="708"/>
        <w:jc w:val="both"/>
        <w:rPr>
          <w:rFonts w:ascii="Verdana" w:eastAsia="Times New Roman" w:hAnsi="Verdana" w:cs="Arial"/>
          <w:sz w:val="24"/>
          <w:lang w:eastAsia="pl-PL"/>
        </w:rPr>
      </w:pPr>
      <w:r w:rsidRPr="00A31771">
        <w:rPr>
          <w:rFonts w:ascii="Verdana" w:eastAsia="Times New Roman" w:hAnsi="Verdana" w:cs="Arial"/>
          <w:sz w:val="24"/>
          <w:lang w:eastAsia="pl-PL"/>
        </w:rPr>
        <w:t>Dokument może zostać sporządzony w jednym z następujących formatów: .pdf, .</w:t>
      </w:r>
      <w:proofErr w:type="spellStart"/>
      <w:r w:rsidRPr="00A31771">
        <w:rPr>
          <w:rFonts w:ascii="Verdana" w:eastAsia="Times New Roman" w:hAnsi="Verdana" w:cs="Arial"/>
          <w:sz w:val="24"/>
          <w:lang w:eastAsia="pl-PL"/>
        </w:rPr>
        <w:t>doc</w:t>
      </w:r>
      <w:proofErr w:type="spellEnd"/>
      <w:r w:rsidRPr="00A31771">
        <w:rPr>
          <w:rFonts w:ascii="Verdana" w:eastAsia="Times New Roman" w:hAnsi="Verdana" w:cs="Arial"/>
          <w:sz w:val="24"/>
          <w:lang w:eastAsia="pl-PL"/>
        </w:rPr>
        <w:t>, .</w:t>
      </w:r>
      <w:proofErr w:type="spellStart"/>
      <w:r w:rsidRPr="00A31771">
        <w:rPr>
          <w:rFonts w:ascii="Verdana" w:eastAsia="Times New Roman" w:hAnsi="Verdana" w:cs="Arial"/>
          <w:sz w:val="24"/>
          <w:lang w:eastAsia="pl-PL"/>
        </w:rPr>
        <w:t>docx</w:t>
      </w:r>
      <w:proofErr w:type="spellEnd"/>
      <w:r w:rsidRPr="00A31771">
        <w:rPr>
          <w:rFonts w:ascii="Verdana" w:eastAsia="Times New Roman" w:hAnsi="Verdana" w:cs="Arial"/>
          <w:sz w:val="24"/>
          <w:lang w:eastAsia="pl-PL"/>
        </w:rPr>
        <w:t>.</w:t>
      </w:r>
    </w:p>
    <w:p w14:paraId="4AE53FAA" w14:textId="77777777" w:rsidR="001C506F" w:rsidRPr="00A31771" w:rsidRDefault="0074267A" w:rsidP="007953E0">
      <w:pPr>
        <w:pStyle w:val="Akapitzlist"/>
        <w:numPr>
          <w:ilvl w:val="1"/>
          <w:numId w:val="14"/>
        </w:numPr>
        <w:tabs>
          <w:tab w:val="left" w:pos="709"/>
        </w:tabs>
        <w:spacing w:before="120" w:line="276" w:lineRule="auto"/>
        <w:ind w:left="709" w:hanging="709"/>
        <w:jc w:val="both"/>
        <w:rPr>
          <w:rFonts w:ascii="Verdana" w:eastAsia="Times New Roman" w:hAnsi="Verdana" w:cs="Arial"/>
          <w:sz w:val="24"/>
          <w:lang w:eastAsia="pl-PL"/>
        </w:rPr>
      </w:pPr>
      <w:r w:rsidRPr="00A31771">
        <w:rPr>
          <w:rFonts w:ascii="Verdana" w:eastAsia="Times New Roman" w:hAnsi="Verdana" w:cs="Arial"/>
          <w:sz w:val="24"/>
          <w:lang w:eastAsia="pl-PL"/>
        </w:rPr>
        <w:lastRenderedPageBreak/>
        <w:t>Informacje zawarte w oświadczeniu, o którym mowa w ust. 1 stanowią potwierdzenie, że Wykonawca nie podlega wykluczeniu oraz spełnia warunki udziału w postępowaniu</w:t>
      </w:r>
      <w:r w:rsidR="00A11F45" w:rsidRPr="00A31771">
        <w:rPr>
          <w:rFonts w:ascii="Verdana" w:eastAsia="Times New Roman" w:hAnsi="Verdana" w:cs="Arial"/>
          <w:sz w:val="24"/>
          <w:lang w:eastAsia="pl-PL"/>
        </w:rPr>
        <w:t xml:space="preserve"> na dzień składania ofert</w:t>
      </w:r>
      <w:r w:rsidRPr="00A31771">
        <w:rPr>
          <w:rFonts w:ascii="Verdana" w:eastAsia="Times New Roman" w:hAnsi="Verdana" w:cs="Arial"/>
          <w:sz w:val="24"/>
          <w:lang w:eastAsia="pl-PL"/>
        </w:rPr>
        <w:t>.</w:t>
      </w:r>
    </w:p>
    <w:p w14:paraId="57C839AB" w14:textId="77777777" w:rsidR="001C506F" w:rsidRPr="00A31771" w:rsidRDefault="001C506F" w:rsidP="007953E0">
      <w:pPr>
        <w:pStyle w:val="Akapitzlist"/>
        <w:numPr>
          <w:ilvl w:val="1"/>
          <w:numId w:val="14"/>
        </w:numPr>
        <w:tabs>
          <w:tab w:val="left" w:pos="709"/>
        </w:tabs>
        <w:spacing w:line="276" w:lineRule="auto"/>
        <w:ind w:left="709" w:hanging="709"/>
        <w:jc w:val="both"/>
        <w:rPr>
          <w:rFonts w:ascii="Verdana" w:eastAsia="Times New Roman" w:hAnsi="Verdana" w:cs="Arial"/>
          <w:sz w:val="24"/>
          <w:lang w:eastAsia="pl-PL"/>
        </w:rPr>
      </w:pPr>
      <w:r w:rsidRPr="00A31771">
        <w:rPr>
          <w:rFonts w:ascii="Verdana" w:eastAsia="Times New Roman" w:hAnsi="Verdana" w:cs="Arial"/>
          <w:sz w:val="24"/>
          <w:lang w:eastAsia="pl-PL"/>
        </w:rPr>
        <w:t xml:space="preserve">Zamawiający przed wyborem najkorzystniejszej oferty wzywa wykonawcę, którego oferta została najwyżej oceniona, do złożenia w wyznaczonym terminie, nie krótszym niż 10 dni od dnia wezwania, </w:t>
      </w:r>
      <w:r w:rsidR="00A720D5" w:rsidRPr="00A31771">
        <w:rPr>
          <w:rFonts w:ascii="Verdana" w:eastAsia="Times New Roman" w:hAnsi="Verdana" w:cs="Arial"/>
          <w:b/>
          <w:sz w:val="24"/>
          <w:lang w:eastAsia="pl-PL"/>
        </w:rPr>
        <w:t>oświadczenia JEDZ (z</w:t>
      </w:r>
      <w:r w:rsidRPr="00A31771">
        <w:rPr>
          <w:rFonts w:ascii="Verdana" w:eastAsia="Times New Roman" w:hAnsi="Verdana" w:cs="Arial"/>
          <w:b/>
          <w:sz w:val="24"/>
          <w:lang w:eastAsia="pl-PL"/>
        </w:rPr>
        <w:t>ałącznik nr 2 do SWZ)</w:t>
      </w:r>
      <w:r w:rsidRPr="00A31771">
        <w:rPr>
          <w:rFonts w:ascii="Verdana" w:eastAsia="Times New Roman" w:hAnsi="Verdana" w:cs="Arial"/>
          <w:sz w:val="24"/>
          <w:lang w:eastAsia="pl-PL"/>
        </w:rPr>
        <w:t xml:space="preserve"> </w:t>
      </w:r>
      <w:r w:rsidRPr="00A31771">
        <w:rPr>
          <w:rFonts w:ascii="Verdana" w:eastAsia="Times New Roman" w:hAnsi="Verdana" w:cs="Arial"/>
          <w:b/>
          <w:sz w:val="24"/>
          <w:lang w:eastAsia="pl-PL"/>
        </w:rPr>
        <w:t>oraz podmiotowych środków dowodowych</w:t>
      </w:r>
      <w:r w:rsidRPr="00A31771">
        <w:rPr>
          <w:rFonts w:ascii="Verdana" w:eastAsia="Times New Roman" w:hAnsi="Verdana" w:cs="Arial"/>
          <w:sz w:val="24"/>
          <w:lang w:eastAsia="pl-PL"/>
        </w:rPr>
        <w:t xml:space="preserve">, o których mowa w ust. 5, aktualnych na dzień złożenia podmiotowych środków dowodowych. </w:t>
      </w:r>
    </w:p>
    <w:p w14:paraId="375937F4" w14:textId="77777777" w:rsidR="001C506F" w:rsidRPr="00A31771" w:rsidRDefault="001C506F" w:rsidP="007953E0">
      <w:pPr>
        <w:pStyle w:val="Akapitzlist"/>
        <w:numPr>
          <w:ilvl w:val="1"/>
          <w:numId w:val="14"/>
        </w:numPr>
        <w:tabs>
          <w:tab w:val="left" w:pos="709"/>
        </w:tabs>
        <w:spacing w:line="276" w:lineRule="auto"/>
        <w:ind w:left="709" w:hanging="709"/>
        <w:jc w:val="both"/>
        <w:rPr>
          <w:rFonts w:ascii="Verdana" w:eastAsia="Times New Roman" w:hAnsi="Verdana" w:cs="Arial"/>
          <w:color w:val="7030A0"/>
          <w:sz w:val="24"/>
          <w:lang w:eastAsia="pl-PL"/>
        </w:rPr>
      </w:pPr>
      <w:r w:rsidRPr="00A31771">
        <w:rPr>
          <w:rFonts w:ascii="Verdana" w:eastAsia="Times New Roman" w:hAnsi="Verdana" w:cs="Arial"/>
          <w:b/>
          <w:color w:val="7030A0"/>
          <w:sz w:val="24"/>
          <w:lang w:eastAsia="pl-PL"/>
        </w:rPr>
        <w:t>Podmiotowe środki dowodowe wymagane od wykonawcy dotyczą:</w:t>
      </w:r>
    </w:p>
    <w:p w14:paraId="74C45584" w14:textId="012BC762" w:rsidR="00590FA0" w:rsidRPr="00A31771" w:rsidRDefault="001C506F" w:rsidP="007953E0">
      <w:pPr>
        <w:pStyle w:val="Akapitzlist"/>
        <w:numPr>
          <w:ilvl w:val="2"/>
          <w:numId w:val="14"/>
        </w:numPr>
        <w:tabs>
          <w:tab w:val="left" w:pos="709"/>
          <w:tab w:val="left" w:pos="1134"/>
        </w:tabs>
        <w:spacing w:line="276" w:lineRule="auto"/>
        <w:jc w:val="both"/>
        <w:rPr>
          <w:rFonts w:ascii="Verdana" w:eastAsia="Times New Roman" w:hAnsi="Verdana" w:cs="Arial"/>
          <w:b/>
          <w:sz w:val="24"/>
          <w:lang w:eastAsia="pl-PL"/>
        </w:rPr>
      </w:pPr>
      <w:r w:rsidRPr="00A31771">
        <w:rPr>
          <w:rFonts w:ascii="Verdana" w:eastAsia="Times New Roman" w:hAnsi="Verdana" w:cs="Arial"/>
          <w:b/>
          <w:sz w:val="24"/>
          <w:lang w:eastAsia="pl-PL"/>
        </w:rPr>
        <w:t>b</w:t>
      </w:r>
      <w:r w:rsidR="00590FA0" w:rsidRPr="00A31771">
        <w:rPr>
          <w:rFonts w:ascii="Verdana" w:eastAsia="Times New Roman" w:hAnsi="Verdana" w:cs="Arial"/>
          <w:b/>
          <w:sz w:val="24"/>
          <w:lang w:eastAsia="pl-PL"/>
        </w:rPr>
        <w:t>rak</w:t>
      </w:r>
      <w:r w:rsidRPr="00A31771">
        <w:rPr>
          <w:rFonts w:ascii="Verdana" w:eastAsia="Times New Roman" w:hAnsi="Verdana" w:cs="Arial"/>
          <w:b/>
          <w:sz w:val="24"/>
          <w:lang w:eastAsia="pl-PL"/>
        </w:rPr>
        <w:t>u</w:t>
      </w:r>
      <w:r w:rsidR="00590FA0" w:rsidRPr="00A31771">
        <w:rPr>
          <w:rFonts w:ascii="Verdana" w:eastAsia="Times New Roman" w:hAnsi="Verdana" w:cs="Arial"/>
          <w:b/>
          <w:sz w:val="24"/>
          <w:lang w:eastAsia="pl-PL"/>
        </w:rPr>
        <w:t xml:space="preserve"> podstaw wykluczenia:</w:t>
      </w:r>
    </w:p>
    <w:p w14:paraId="63C5728C" w14:textId="77777777" w:rsidR="00FC2875" w:rsidRPr="00A31771" w:rsidRDefault="00FC2875">
      <w:pPr>
        <w:pStyle w:val="Akapitzlist"/>
        <w:numPr>
          <w:ilvl w:val="0"/>
          <w:numId w:val="36"/>
        </w:numPr>
        <w:tabs>
          <w:tab w:val="left" w:pos="709"/>
          <w:tab w:val="left" w:pos="851"/>
          <w:tab w:val="left" w:pos="1134"/>
        </w:tabs>
        <w:spacing w:line="276" w:lineRule="auto"/>
        <w:ind w:hanging="11"/>
        <w:jc w:val="both"/>
        <w:rPr>
          <w:rFonts w:ascii="Verdana" w:eastAsia="Times New Roman" w:hAnsi="Verdana" w:cs="Arial"/>
          <w:b/>
          <w:sz w:val="32"/>
          <w:lang w:eastAsia="pl-PL"/>
        </w:rPr>
      </w:pPr>
      <w:r w:rsidRPr="00A31771">
        <w:rPr>
          <w:rFonts w:ascii="Verdana" w:eastAsia="Times New Roman" w:hAnsi="Verdana" w:cs="Arial"/>
          <w:b/>
          <w:color w:val="7030A0"/>
          <w:sz w:val="24"/>
          <w:lang w:eastAsia="pl-PL"/>
        </w:rPr>
        <w:t>oświadczenie dotyczące przepisów sankcyjnych</w:t>
      </w:r>
      <w:r w:rsidRPr="00A31771">
        <w:rPr>
          <w:rFonts w:ascii="Verdana" w:hAnsi="Verdana" w:cs="Arial"/>
          <w:color w:val="7030A0"/>
          <w:sz w:val="24"/>
          <w:szCs w:val="20"/>
        </w:rPr>
        <w:t xml:space="preserve"> </w:t>
      </w:r>
      <w:r w:rsidRPr="00A31771">
        <w:rPr>
          <w:rFonts w:ascii="Verdana" w:hAnsi="Verdana" w:cs="Arial"/>
          <w:sz w:val="24"/>
          <w:szCs w:val="20"/>
        </w:rPr>
        <w:t xml:space="preserve">związanych z wojną </w:t>
      </w:r>
      <w:r w:rsidRPr="00A31771">
        <w:rPr>
          <w:rFonts w:ascii="Verdana" w:hAnsi="Verdana" w:cs="Arial"/>
          <w:sz w:val="24"/>
          <w:szCs w:val="20"/>
        </w:rPr>
        <w:br/>
        <w:t xml:space="preserve">w Ukrainie - </w:t>
      </w:r>
      <w:r w:rsidRPr="00A31771">
        <w:rPr>
          <w:rFonts w:ascii="Verdana" w:eastAsia="Times New Roman" w:hAnsi="Verdana" w:cs="Arial"/>
          <w:b/>
          <w:sz w:val="24"/>
          <w:lang w:eastAsia="pl-PL"/>
        </w:rPr>
        <w:t>załącznik nr 2a do SWZ</w:t>
      </w:r>
      <w:r w:rsidRPr="00A31771">
        <w:rPr>
          <w:rFonts w:ascii="Verdana" w:hAnsi="Verdana" w:cs="Arial"/>
          <w:sz w:val="24"/>
          <w:szCs w:val="20"/>
        </w:rPr>
        <w:t xml:space="preserve"> (składane przez Wykonawcę, każdego </w:t>
      </w:r>
      <w:r w:rsidRPr="00A31771">
        <w:rPr>
          <w:rFonts w:ascii="Verdana" w:hAnsi="Verdana" w:cs="Arial"/>
          <w:sz w:val="24"/>
          <w:szCs w:val="20"/>
        </w:rPr>
        <w:br/>
        <w:t xml:space="preserve">z Wykonawców wspólnie ubiegający się o udzielenie zamówienia). </w:t>
      </w:r>
      <w:r w:rsidRPr="00A31771">
        <w:rPr>
          <w:rFonts w:ascii="Verdana" w:eastAsia="Times New Roman" w:hAnsi="Verdana" w:cs="Arial"/>
          <w:bCs/>
          <w:color w:val="000000"/>
          <w:sz w:val="24"/>
          <w:szCs w:val="20"/>
          <w:lang w:eastAsia="pl-PL"/>
        </w:rPr>
        <w:t xml:space="preserve">W przypadku korzystania przez Wykonawcę z zasobów podmiotów trzecich wymagane jest także złożenie oświadczenia </w:t>
      </w:r>
      <w:r w:rsidRPr="00A31771">
        <w:rPr>
          <w:rFonts w:ascii="Verdana" w:eastAsia="Times New Roman" w:hAnsi="Verdana" w:cs="Arial"/>
          <w:b/>
          <w:color w:val="000000"/>
          <w:sz w:val="24"/>
          <w:szCs w:val="20"/>
          <w:lang w:eastAsia="pl-PL"/>
        </w:rPr>
        <w:t xml:space="preserve">– </w:t>
      </w:r>
      <w:r w:rsidRPr="00A31771">
        <w:rPr>
          <w:rFonts w:ascii="Verdana" w:eastAsia="Times New Roman" w:hAnsi="Verdana" w:cs="Arial"/>
          <w:b/>
          <w:sz w:val="24"/>
          <w:lang w:eastAsia="pl-PL"/>
        </w:rPr>
        <w:t>załącznik nr 2b do SWZ.</w:t>
      </w:r>
    </w:p>
    <w:p w14:paraId="28C8636A" w14:textId="77777777" w:rsidR="00FC2875" w:rsidRPr="00A31771" w:rsidRDefault="00FC2875">
      <w:pPr>
        <w:pStyle w:val="Akapitzlist"/>
        <w:numPr>
          <w:ilvl w:val="0"/>
          <w:numId w:val="36"/>
        </w:numPr>
        <w:tabs>
          <w:tab w:val="left" w:pos="709"/>
          <w:tab w:val="left" w:pos="851"/>
          <w:tab w:val="left" w:pos="1134"/>
        </w:tabs>
        <w:spacing w:line="276" w:lineRule="auto"/>
        <w:ind w:hanging="11"/>
        <w:jc w:val="both"/>
        <w:rPr>
          <w:rFonts w:ascii="Verdana" w:eastAsia="Times New Roman" w:hAnsi="Verdana" w:cs="Arial"/>
          <w:b/>
          <w:sz w:val="32"/>
          <w:lang w:eastAsia="pl-PL"/>
        </w:rPr>
      </w:pPr>
      <w:r w:rsidRPr="00A31771">
        <w:rPr>
          <w:rFonts w:ascii="Verdana" w:eastAsia="Times New Roman" w:hAnsi="Verdana" w:cs="Arial"/>
          <w:b/>
          <w:color w:val="7030A0"/>
          <w:sz w:val="24"/>
          <w:lang w:eastAsia="pl-PL"/>
        </w:rPr>
        <w:t xml:space="preserve">oświadczenie Wykonawcy, w zakresie art. 108 ust. 1 pkt 5 ustawy </w:t>
      </w:r>
      <w:proofErr w:type="spellStart"/>
      <w:r w:rsidRPr="00A31771">
        <w:rPr>
          <w:rFonts w:ascii="Verdana" w:eastAsia="Times New Roman" w:hAnsi="Verdana" w:cs="Arial"/>
          <w:b/>
          <w:color w:val="7030A0"/>
          <w:sz w:val="24"/>
          <w:lang w:eastAsia="pl-PL"/>
        </w:rPr>
        <w:t>Pzp</w:t>
      </w:r>
      <w:proofErr w:type="spellEnd"/>
      <w:r w:rsidRPr="00A31771">
        <w:rPr>
          <w:rFonts w:ascii="Verdana" w:eastAsia="Times New Roman" w:hAnsi="Verdana" w:cs="Arial"/>
          <w:b/>
          <w:color w:val="7030A0"/>
          <w:sz w:val="24"/>
          <w:lang w:eastAsia="pl-PL"/>
        </w:rPr>
        <w:t xml:space="preserve">, o braku przynależności do tej samej grupy kapitałowej </w:t>
      </w:r>
      <w:r w:rsidRPr="00A31771">
        <w:rPr>
          <w:rFonts w:ascii="Verdana" w:eastAsia="Times New Roman" w:hAnsi="Verdana" w:cs="Arial"/>
          <w:sz w:val="24"/>
          <w:lang w:eastAsia="pl-PL"/>
        </w:rPr>
        <w:t xml:space="preserve">w rozumieniu ustawy z dnia 16 lutego 2007 r o ochronie konkurencji  i konsumentów (Dz.U z 2020 r. poz. 1076 ze zm.)  z innym Wykonawcą, który złożył osobną ofertę, ofertę częściowa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A31771">
        <w:rPr>
          <w:rFonts w:ascii="Verdana" w:eastAsia="Times New Roman" w:hAnsi="Verdana" w:cs="Arial"/>
          <w:b/>
          <w:sz w:val="24"/>
          <w:lang w:eastAsia="pl-PL"/>
        </w:rPr>
        <w:t>- załącznik nr 3 do SWZ</w:t>
      </w:r>
      <w:r w:rsidRPr="00A31771">
        <w:rPr>
          <w:rFonts w:ascii="Verdana" w:eastAsia="Times New Roman" w:hAnsi="Verdana" w:cs="Arial"/>
          <w:sz w:val="24"/>
          <w:lang w:eastAsia="pl-PL"/>
        </w:rPr>
        <w:t>;</w:t>
      </w:r>
    </w:p>
    <w:p w14:paraId="2A9AAB55" w14:textId="77777777" w:rsidR="00FC2875" w:rsidRPr="00A31771" w:rsidRDefault="00FC2875">
      <w:pPr>
        <w:pStyle w:val="Akapitzlist"/>
        <w:numPr>
          <w:ilvl w:val="0"/>
          <w:numId w:val="36"/>
        </w:numPr>
        <w:tabs>
          <w:tab w:val="left" w:pos="709"/>
          <w:tab w:val="left" w:pos="851"/>
          <w:tab w:val="left" w:pos="1134"/>
        </w:tabs>
        <w:spacing w:line="276" w:lineRule="auto"/>
        <w:ind w:hanging="11"/>
        <w:jc w:val="both"/>
        <w:rPr>
          <w:rFonts w:ascii="Verdana" w:eastAsia="Times New Roman" w:hAnsi="Verdana" w:cs="Arial"/>
          <w:b/>
          <w:sz w:val="32"/>
          <w:lang w:eastAsia="pl-PL"/>
        </w:rPr>
      </w:pPr>
      <w:r w:rsidRPr="00A31771">
        <w:rPr>
          <w:rFonts w:ascii="Verdana" w:eastAsia="Times New Roman" w:hAnsi="Verdana" w:cs="Arial"/>
          <w:b/>
          <w:color w:val="7030A0"/>
          <w:sz w:val="24"/>
          <w:lang w:eastAsia="pl-PL"/>
        </w:rPr>
        <w:t>oświadczenie Wykonawcy o aktualności informacji zawartych w oświadczeniu, o których mowa w art. 125 ust. 1</w:t>
      </w:r>
      <w:r w:rsidRPr="00A31771">
        <w:rPr>
          <w:rFonts w:ascii="Verdana" w:eastAsia="Times New Roman" w:hAnsi="Verdana" w:cs="Arial"/>
          <w:color w:val="7030A0"/>
          <w:sz w:val="24"/>
          <w:lang w:eastAsia="pl-PL"/>
        </w:rPr>
        <w:t xml:space="preserve"> </w:t>
      </w:r>
      <w:r w:rsidRPr="00A31771">
        <w:rPr>
          <w:rFonts w:ascii="Verdana" w:eastAsia="Times New Roman" w:hAnsi="Verdana" w:cs="Arial"/>
          <w:sz w:val="24"/>
          <w:lang w:eastAsia="pl-PL"/>
        </w:rPr>
        <w:t xml:space="preserve">ustawy </w:t>
      </w:r>
      <w:proofErr w:type="spellStart"/>
      <w:r w:rsidRPr="00A31771">
        <w:rPr>
          <w:rFonts w:ascii="Verdana" w:eastAsia="Times New Roman" w:hAnsi="Verdana" w:cs="Arial"/>
          <w:sz w:val="24"/>
          <w:lang w:eastAsia="pl-PL"/>
        </w:rPr>
        <w:t>Pzp</w:t>
      </w:r>
      <w:proofErr w:type="spellEnd"/>
      <w:r w:rsidRPr="00A31771">
        <w:rPr>
          <w:rFonts w:ascii="Verdana" w:eastAsia="Times New Roman" w:hAnsi="Verdana" w:cs="Arial"/>
          <w:sz w:val="24"/>
          <w:lang w:eastAsia="pl-PL"/>
        </w:rPr>
        <w:t xml:space="preserve"> (JEDZ), w zakresie podstaw wykluczenia z postępowania wskazanych przez Zamawiającego, o których mowa w: art. 108 ust. 1 pkt 3; art. 108 ust. 1 pkt 4;  art. 108 ust. 1 pkt 5; art. 108 ust. 1 pkt 6 - </w:t>
      </w:r>
      <w:r w:rsidRPr="00A31771">
        <w:rPr>
          <w:rFonts w:ascii="Verdana" w:eastAsia="Times New Roman" w:hAnsi="Verdana" w:cs="Arial"/>
          <w:b/>
          <w:sz w:val="24"/>
          <w:lang w:eastAsia="pl-PL"/>
        </w:rPr>
        <w:t>załącznik nr 4 do SWZ</w:t>
      </w:r>
      <w:r w:rsidRPr="00A31771">
        <w:rPr>
          <w:rFonts w:ascii="Verdana" w:eastAsia="Times New Roman" w:hAnsi="Verdana" w:cs="Arial"/>
          <w:sz w:val="24"/>
          <w:lang w:eastAsia="pl-PL"/>
        </w:rPr>
        <w:t>;</w:t>
      </w:r>
    </w:p>
    <w:p w14:paraId="0AAB9CD8" w14:textId="77777777" w:rsidR="00FC2875" w:rsidRPr="00A31771" w:rsidRDefault="00FC2875">
      <w:pPr>
        <w:pStyle w:val="Akapitzlist"/>
        <w:numPr>
          <w:ilvl w:val="0"/>
          <w:numId w:val="36"/>
        </w:numPr>
        <w:tabs>
          <w:tab w:val="left" w:pos="709"/>
          <w:tab w:val="left" w:pos="851"/>
          <w:tab w:val="left" w:pos="1134"/>
        </w:tabs>
        <w:spacing w:line="276" w:lineRule="auto"/>
        <w:ind w:hanging="11"/>
        <w:jc w:val="both"/>
        <w:rPr>
          <w:rFonts w:ascii="Verdana" w:eastAsia="Times New Roman" w:hAnsi="Verdana" w:cs="Arial"/>
          <w:b/>
          <w:sz w:val="32"/>
          <w:lang w:eastAsia="pl-PL"/>
        </w:rPr>
      </w:pPr>
      <w:r w:rsidRPr="00A31771">
        <w:rPr>
          <w:rFonts w:ascii="Verdana" w:eastAsia="Times New Roman" w:hAnsi="Verdana" w:cs="Arial"/>
          <w:b/>
          <w:color w:val="7030A0"/>
          <w:sz w:val="24"/>
          <w:lang w:eastAsia="pl-PL"/>
        </w:rPr>
        <w:t>informacja z Krajowego Rejestru Karnego</w:t>
      </w:r>
      <w:r w:rsidRPr="00A31771">
        <w:rPr>
          <w:rFonts w:ascii="Verdana" w:eastAsia="Times New Roman" w:hAnsi="Verdana" w:cs="Arial"/>
          <w:color w:val="7030A0"/>
          <w:sz w:val="24"/>
          <w:lang w:eastAsia="pl-PL"/>
        </w:rPr>
        <w:t xml:space="preserve"> w </w:t>
      </w:r>
      <w:r w:rsidRPr="00A31771">
        <w:rPr>
          <w:rFonts w:ascii="Verdana" w:eastAsia="Times New Roman" w:hAnsi="Verdana" w:cs="Arial"/>
          <w:sz w:val="24"/>
          <w:lang w:eastAsia="pl-PL"/>
        </w:rPr>
        <w:t xml:space="preserve">zakresie określonym w art. 108 ust. 1 pkt 1 i 2  ustawy </w:t>
      </w:r>
      <w:proofErr w:type="spellStart"/>
      <w:r w:rsidRPr="00A31771">
        <w:rPr>
          <w:rFonts w:ascii="Verdana" w:eastAsia="Times New Roman" w:hAnsi="Verdana" w:cs="Arial"/>
          <w:sz w:val="24"/>
          <w:lang w:eastAsia="pl-PL"/>
        </w:rPr>
        <w:t>Pzp</w:t>
      </w:r>
      <w:proofErr w:type="spellEnd"/>
      <w:r w:rsidRPr="00A31771">
        <w:rPr>
          <w:rFonts w:ascii="Verdana" w:eastAsia="Times New Roman" w:hAnsi="Verdana" w:cs="Arial"/>
          <w:sz w:val="24"/>
          <w:lang w:eastAsia="pl-PL"/>
        </w:rPr>
        <w:t>, art. 108 ust. 1 pkt 4, nie wcześniej niż 6 miesięcy przed jej złożeniem;</w:t>
      </w:r>
    </w:p>
    <w:p w14:paraId="1CB58635" w14:textId="078CA41E" w:rsidR="00FC2875" w:rsidRPr="00CD2043" w:rsidRDefault="00FC2875" w:rsidP="007953E0">
      <w:pPr>
        <w:pStyle w:val="Akapitzlist"/>
        <w:numPr>
          <w:ilvl w:val="2"/>
          <w:numId w:val="14"/>
        </w:numPr>
        <w:tabs>
          <w:tab w:val="left" w:pos="709"/>
          <w:tab w:val="left" w:pos="1134"/>
        </w:tabs>
        <w:spacing w:line="276" w:lineRule="auto"/>
        <w:jc w:val="both"/>
        <w:rPr>
          <w:rFonts w:ascii="Verdana" w:eastAsia="Times New Roman" w:hAnsi="Verdana" w:cs="Arial"/>
          <w:b/>
          <w:bCs/>
          <w:sz w:val="24"/>
          <w:lang w:eastAsia="pl-PL"/>
        </w:rPr>
      </w:pPr>
      <w:r w:rsidRPr="00CD2043">
        <w:rPr>
          <w:rFonts w:ascii="Verdana" w:eastAsia="Times New Roman" w:hAnsi="Verdana" w:cs="Arial"/>
          <w:b/>
          <w:bCs/>
          <w:sz w:val="24"/>
          <w:lang w:eastAsia="pl-PL"/>
        </w:rPr>
        <w:t>spełniania warunków udziału w postępowaniu</w:t>
      </w:r>
      <w:r w:rsidR="00CD2043">
        <w:rPr>
          <w:rFonts w:ascii="Verdana" w:eastAsia="Times New Roman" w:hAnsi="Verdana" w:cs="Arial"/>
          <w:b/>
          <w:bCs/>
          <w:sz w:val="24"/>
          <w:lang w:eastAsia="pl-PL"/>
        </w:rPr>
        <w:t>:</w:t>
      </w:r>
    </w:p>
    <w:p w14:paraId="409D089B" w14:textId="3D6C5EB1" w:rsidR="00FC2875" w:rsidRPr="00A31771" w:rsidRDefault="00876D80" w:rsidP="007953E0">
      <w:pPr>
        <w:pStyle w:val="Akapitzlist"/>
        <w:tabs>
          <w:tab w:val="left" w:pos="709"/>
          <w:tab w:val="left" w:pos="851"/>
          <w:tab w:val="left" w:pos="1134"/>
        </w:tabs>
        <w:spacing w:line="276" w:lineRule="auto"/>
        <w:jc w:val="both"/>
        <w:rPr>
          <w:rFonts w:ascii="Verdana" w:eastAsia="Times New Roman" w:hAnsi="Verdana" w:cs="Arial"/>
          <w:b/>
          <w:bCs/>
          <w:sz w:val="24"/>
          <w:lang w:eastAsia="pl-PL"/>
        </w:rPr>
      </w:pPr>
      <w:r w:rsidRPr="00876D80">
        <w:rPr>
          <w:rFonts w:ascii="Verdana" w:eastAsia="Times New Roman" w:hAnsi="Verdana" w:cs="Arial"/>
          <w:sz w:val="24"/>
          <w:lang w:eastAsia="pl-PL"/>
        </w:rPr>
        <w:t>a)</w:t>
      </w:r>
      <w:r w:rsidRPr="00876D80">
        <w:rPr>
          <w:rFonts w:ascii="Verdana" w:eastAsia="Times New Roman" w:hAnsi="Verdana" w:cs="Arial"/>
          <w:sz w:val="24"/>
          <w:lang w:eastAsia="pl-PL"/>
        </w:rPr>
        <w:tab/>
      </w:r>
      <w:r w:rsidRPr="00876D80">
        <w:rPr>
          <w:rFonts w:ascii="Verdana" w:eastAsia="Times New Roman" w:hAnsi="Verdana" w:cs="Arial"/>
          <w:b/>
          <w:color w:val="7030A0"/>
          <w:sz w:val="24"/>
          <w:lang w:eastAsia="pl-PL"/>
        </w:rPr>
        <w:t>aktualna Koncesja Prezesa Urzędu Regulacji Energetyki</w:t>
      </w:r>
      <w:r w:rsidRPr="00876D80">
        <w:rPr>
          <w:rFonts w:ascii="Verdana" w:eastAsia="Times New Roman" w:hAnsi="Verdana" w:cs="Arial"/>
          <w:b/>
          <w:bCs/>
          <w:sz w:val="24"/>
          <w:lang w:eastAsia="pl-PL"/>
        </w:rPr>
        <w:t xml:space="preserve"> </w:t>
      </w:r>
      <w:r w:rsidRPr="00876D80">
        <w:rPr>
          <w:rFonts w:ascii="Verdana" w:eastAsia="Times New Roman" w:hAnsi="Verdana" w:cs="Arial"/>
          <w:sz w:val="24"/>
          <w:lang w:eastAsia="pl-PL"/>
        </w:rPr>
        <w:t>na wykonywanie działalności gospodarczej w zakresie obrotu paliwami objętymi zamówieniem, stosownie do art. 32 ust. 1 pkt. 4 ustawy z dnia 10 kwietnia 1997 r. – Prawo Energetyczne.</w:t>
      </w:r>
    </w:p>
    <w:p w14:paraId="2C84E102" w14:textId="77777777" w:rsidR="00050917" w:rsidRPr="00A31771" w:rsidRDefault="005C4BC5" w:rsidP="007953E0">
      <w:pPr>
        <w:pStyle w:val="Akapitzlist"/>
        <w:widowControl w:val="0"/>
        <w:numPr>
          <w:ilvl w:val="1"/>
          <w:numId w:val="14"/>
        </w:numPr>
        <w:tabs>
          <w:tab w:val="left" w:pos="709"/>
        </w:tabs>
        <w:suppressAutoHyphens/>
        <w:autoSpaceDN w:val="0"/>
        <w:spacing w:line="276" w:lineRule="auto"/>
        <w:ind w:left="709" w:hanging="709"/>
        <w:jc w:val="both"/>
        <w:textAlignment w:val="baseline"/>
        <w:rPr>
          <w:rFonts w:ascii="Verdana" w:eastAsia="Times New Roman" w:hAnsi="Verdana" w:cs="Arial"/>
          <w:sz w:val="24"/>
          <w:lang w:eastAsia="pl-PL"/>
        </w:rPr>
      </w:pPr>
      <w:r w:rsidRPr="00A31771">
        <w:rPr>
          <w:rFonts w:ascii="Verdana" w:eastAsia="Times New Roman" w:hAnsi="Verdana" w:cs="Arial"/>
          <w:sz w:val="24"/>
          <w:lang w:eastAsia="pl-PL"/>
        </w:rPr>
        <w:t xml:space="preserve">W przypadku Wykonawców wspólnie ubiegających się o udzielenie zamówienia podmiotowe środki dowodowe wymienione punkcie na </w:t>
      </w:r>
      <w:r w:rsidRPr="00A31771">
        <w:rPr>
          <w:rFonts w:ascii="Verdana" w:eastAsia="Times New Roman" w:hAnsi="Verdana" w:cs="Arial"/>
          <w:sz w:val="24"/>
          <w:lang w:eastAsia="pl-PL"/>
        </w:rPr>
        <w:lastRenderedPageBreak/>
        <w:t>potwierdzenie braku podstaw wyk</w:t>
      </w:r>
      <w:r w:rsidR="001457C6" w:rsidRPr="00A31771">
        <w:rPr>
          <w:rFonts w:ascii="Verdana" w:eastAsia="Times New Roman" w:hAnsi="Verdana" w:cs="Arial"/>
          <w:sz w:val="24"/>
          <w:lang w:eastAsia="pl-PL"/>
        </w:rPr>
        <w:t>luczenia</w:t>
      </w:r>
      <w:r w:rsidR="00050917" w:rsidRPr="00A31771">
        <w:rPr>
          <w:rFonts w:ascii="Verdana" w:eastAsia="Times New Roman" w:hAnsi="Verdana" w:cs="Arial"/>
          <w:sz w:val="24"/>
          <w:lang w:eastAsia="pl-PL"/>
        </w:rPr>
        <w:t xml:space="preserve"> składa osobno każdy  </w:t>
      </w:r>
      <w:r w:rsidRPr="00A31771">
        <w:rPr>
          <w:rFonts w:ascii="Verdana" w:eastAsia="Times New Roman" w:hAnsi="Verdana" w:cs="Arial"/>
          <w:sz w:val="24"/>
          <w:lang w:eastAsia="pl-PL"/>
        </w:rPr>
        <w:t>z Wy</w:t>
      </w:r>
      <w:r w:rsidR="00050917" w:rsidRPr="00A31771">
        <w:rPr>
          <w:rFonts w:ascii="Verdana" w:eastAsia="Times New Roman" w:hAnsi="Verdana" w:cs="Arial"/>
          <w:sz w:val="24"/>
          <w:lang w:eastAsia="pl-PL"/>
        </w:rPr>
        <w:t>konawców występujących wspólnie</w:t>
      </w:r>
      <w:r w:rsidR="00CB51AA" w:rsidRPr="00A31771">
        <w:rPr>
          <w:rFonts w:ascii="Verdana" w:eastAsia="Times New Roman" w:hAnsi="Verdana" w:cs="Arial"/>
          <w:sz w:val="24"/>
          <w:lang w:eastAsia="pl-PL"/>
        </w:rPr>
        <w:t>.</w:t>
      </w:r>
    </w:p>
    <w:p w14:paraId="00B8D7BB" w14:textId="77777777" w:rsidR="00050917" w:rsidRPr="00A31771" w:rsidRDefault="005C4BC5" w:rsidP="007953E0">
      <w:pPr>
        <w:pStyle w:val="Akapitzlist"/>
        <w:widowControl w:val="0"/>
        <w:numPr>
          <w:ilvl w:val="1"/>
          <w:numId w:val="14"/>
        </w:numPr>
        <w:tabs>
          <w:tab w:val="left" w:pos="709"/>
        </w:tabs>
        <w:suppressAutoHyphens/>
        <w:autoSpaceDN w:val="0"/>
        <w:spacing w:line="276" w:lineRule="auto"/>
        <w:ind w:left="709" w:hanging="709"/>
        <w:jc w:val="both"/>
        <w:textAlignment w:val="baseline"/>
        <w:rPr>
          <w:rFonts w:ascii="Verdana" w:eastAsia="Times New Roman" w:hAnsi="Verdana" w:cs="Arial"/>
          <w:sz w:val="24"/>
          <w:lang w:eastAsia="pl-PL"/>
        </w:rPr>
      </w:pPr>
      <w:r w:rsidRPr="00A31771">
        <w:rPr>
          <w:rFonts w:ascii="Verdana" w:eastAsia="Times New Roman" w:hAnsi="Verdana" w:cs="Arial"/>
          <w:sz w:val="24"/>
          <w:lang w:eastAsia="pl-PL"/>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E38D7C8" w14:textId="77777777" w:rsidR="005C4BC5" w:rsidRPr="00A31771" w:rsidRDefault="005C4BC5" w:rsidP="007953E0">
      <w:pPr>
        <w:pStyle w:val="Akapitzlist"/>
        <w:widowControl w:val="0"/>
        <w:numPr>
          <w:ilvl w:val="1"/>
          <w:numId w:val="14"/>
        </w:numPr>
        <w:tabs>
          <w:tab w:val="left" w:pos="709"/>
        </w:tabs>
        <w:suppressAutoHyphens/>
        <w:autoSpaceDN w:val="0"/>
        <w:spacing w:line="276" w:lineRule="auto"/>
        <w:ind w:left="709" w:hanging="709"/>
        <w:jc w:val="both"/>
        <w:textAlignment w:val="baseline"/>
        <w:rPr>
          <w:rFonts w:ascii="Verdana" w:eastAsia="Times New Roman" w:hAnsi="Verdana" w:cs="Arial"/>
          <w:sz w:val="24"/>
          <w:lang w:eastAsia="pl-PL"/>
        </w:rPr>
      </w:pPr>
      <w:r w:rsidRPr="00A31771">
        <w:rPr>
          <w:rFonts w:ascii="Verdana" w:eastAsia="Times New Roman" w:hAnsi="Verdana" w:cs="Arial"/>
          <w:sz w:val="24"/>
          <w:lang w:eastAsia="pl-PL"/>
        </w:rPr>
        <w:t>Podmioty zagraniczne</w:t>
      </w:r>
    </w:p>
    <w:p w14:paraId="7E07ABFE" w14:textId="77777777" w:rsidR="003F1DA8" w:rsidRPr="007953E0" w:rsidRDefault="003F1DA8">
      <w:pPr>
        <w:pStyle w:val="Akapitzlist"/>
        <w:numPr>
          <w:ilvl w:val="0"/>
          <w:numId w:val="46"/>
        </w:numPr>
        <w:tabs>
          <w:tab w:val="left" w:pos="851"/>
          <w:tab w:val="left" w:pos="1134"/>
        </w:tabs>
        <w:suppressAutoHyphens/>
        <w:autoSpaceDE w:val="0"/>
        <w:autoSpaceDN w:val="0"/>
        <w:adjustRightInd w:val="0"/>
        <w:spacing w:line="276" w:lineRule="auto"/>
        <w:jc w:val="both"/>
        <w:rPr>
          <w:rFonts w:ascii="Verdana" w:eastAsia="Times New Roman" w:hAnsi="Verdana" w:cs="Arial"/>
          <w:sz w:val="24"/>
          <w:lang w:eastAsia="pl-PL"/>
        </w:rPr>
      </w:pPr>
      <w:r w:rsidRPr="00A31771">
        <w:rPr>
          <w:rFonts w:ascii="Verdana" w:eastAsia="Times New Roman" w:hAnsi="Verdana" w:cs="Arial"/>
          <w:sz w:val="24"/>
          <w:lang w:eastAsia="pl-PL"/>
        </w:rPr>
        <w:t>Jeżeli Wykonawca ma siedzibę lub miejsce zamieszkania poza terytorium Rzeczypospolitej Polskiej, zamiast dokumentów, o których mowa w pkt  8.6.2 lit. d– składa informację z odpowiedniego rejestru albo w przypadku braku takiego rejestru, inny równoważny dokument wydany przez właściwy organ sadowy lub administracyjny kraju w którym wykonawca ma siedzibę lub miejsce zamieszkania</w:t>
      </w:r>
      <w:r w:rsidRPr="00A31771">
        <w:rPr>
          <w:rFonts w:ascii="Verdana" w:hAnsi="Verdana"/>
        </w:rPr>
        <w:t xml:space="preserve"> </w:t>
      </w:r>
      <w:r w:rsidRPr="007953E0">
        <w:rPr>
          <w:rFonts w:ascii="Verdana" w:eastAsia="Times New Roman" w:hAnsi="Verdana" w:cs="Arial"/>
          <w:sz w:val="24"/>
          <w:lang w:eastAsia="pl-PL"/>
        </w:rPr>
        <w:t>lub miejsce zamieszkania ma osoba, której dotyczy informacja albo dokument w zakresie art. 108 ust. 1 pkt 1,2 wystawionego nie wcześniej niż 6 miesięcy przed jego złożeniem;</w:t>
      </w:r>
    </w:p>
    <w:p w14:paraId="4A8913AA" w14:textId="77777777" w:rsidR="003F1DA8" w:rsidRPr="007953E0" w:rsidRDefault="003F1DA8">
      <w:pPr>
        <w:pStyle w:val="Akapitzlist"/>
        <w:numPr>
          <w:ilvl w:val="0"/>
          <w:numId w:val="46"/>
        </w:numPr>
        <w:tabs>
          <w:tab w:val="left" w:pos="851"/>
          <w:tab w:val="left" w:pos="1134"/>
        </w:tabs>
        <w:suppressAutoHyphens/>
        <w:autoSpaceDE w:val="0"/>
        <w:autoSpaceDN w:val="0"/>
        <w:adjustRightInd w:val="0"/>
        <w:spacing w:line="276" w:lineRule="auto"/>
        <w:jc w:val="both"/>
        <w:rPr>
          <w:rFonts w:ascii="Verdana" w:eastAsia="Times New Roman" w:hAnsi="Verdana" w:cs="Arial"/>
          <w:sz w:val="24"/>
          <w:lang w:eastAsia="pl-PL"/>
        </w:rPr>
      </w:pPr>
      <w:r w:rsidRPr="007953E0">
        <w:rPr>
          <w:rFonts w:ascii="Verdana" w:eastAsia="Times New Roman" w:hAnsi="Verdana" w:cs="Arial"/>
          <w:sz w:val="24"/>
          <w:lang w:eastAsia="pl-PL"/>
        </w:rPr>
        <w:t>Jeżeli w kraju, w którym Wykonawca ma siedzibę lub miejsce zamieszkania</w:t>
      </w:r>
      <w:r w:rsidRPr="007953E0">
        <w:rPr>
          <w:rFonts w:ascii="Verdana" w:hAnsi="Verdana"/>
        </w:rPr>
        <w:t xml:space="preserve"> </w:t>
      </w:r>
      <w:r w:rsidRPr="007953E0">
        <w:rPr>
          <w:rFonts w:ascii="Verdana" w:eastAsia="Times New Roman" w:hAnsi="Verdana" w:cs="Arial"/>
          <w:sz w:val="24"/>
          <w:lang w:eastAsia="pl-PL"/>
        </w:rPr>
        <w:t xml:space="preserve">lub miejsce zamieszkania ma osoba, której dokument dotyczy, nie wydaje się dokumentów, o których mowa w ust. 8.5,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Wymagania dotyczące terminu wystawienia dokumentów lub oświadczeń są analogiczne jak w ust. 5. </w:t>
      </w:r>
    </w:p>
    <w:p w14:paraId="75C06143" w14:textId="72087BFA" w:rsidR="003F1DA8" w:rsidRPr="00A31771" w:rsidRDefault="003F1DA8">
      <w:pPr>
        <w:pStyle w:val="Akapitzlist"/>
        <w:numPr>
          <w:ilvl w:val="0"/>
          <w:numId w:val="46"/>
        </w:numPr>
        <w:tabs>
          <w:tab w:val="left" w:pos="851"/>
          <w:tab w:val="left" w:pos="1134"/>
        </w:tabs>
        <w:suppressAutoHyphens/>
        <w:autoSpaceDE w:val="0"/>
        <w:autoSpaceDN w:val="0"/>
        <w:adjustRightInd w:val="0"/>
        <w:spacing w:line="276" w:lineRule="auto"/>
        <w:jc w:val="both"/>
        <w:rPr>
          <w:rFonts w:ascii="Verdana" w:eastAsia="Times New Roman" w:hAnsi="Verdana" w:cs="Arial"/>
          <w:sz w:val="24"/>
          <w:lang w:eastAsia="pl-PL"/>
        </w:rPr>
      </w:pPr>
      <w:r w:rsidRPr="00A31771">
        <w:rPr>
          <w:rFonts w:ascii="Verdana" w:eastAsia="Times New Roman" w:hAnsi="Verdana" w:cs="Arial"/>
          <w:sz w:val="24"/>
          <w:lang w:eastAsia="pl-PL"/>
        </w:rPr>
        <w:t xml:space="preserve">Do podmiotów udostępniających zasoby na zasadach art. 118 </w:t>
      </w:r>
      <w:proofErr w:type="spellStart"/>
      <w:r w:rsidRPr="00A31771">
        <w:rPr>
          <w:rFonts w:ascii="Verdana" w:eastAsia="Times New Roman" w:hAnsi="Verdana" w:cs="Arial"/>
          <w:sz w:val="24"/>
          <w:lang w:eastAsia="pl-PL"/>
        </w:rPr>
        <w:t>Pzp</w:t>
      </w:r>
      <w:proofErr w:type="spellEnd"/>
      <w:r w:rsidRPr="00A31771">
        <w:rPr>
          <w:rFonts w:ascii="Verdana" w:eastAsia="Times New Roman" w:hAnsi="Verdana" w:cs="Arial"/>
          <w:sz w:val="24"/>
          <w:lang w:eastAsia="pl-PL"/>
        </w:rPr>
        <w:t>, mających siedzibę lub miejsce zamieszkania poza terytorium Rzeczypospolitej Polskiej, postanowienia ust. 8.8 stosuje się odpowiednio.</w:t>
      </w:r>
    </w:p>
    <w:p w14:paraId="062DFC2C" w14:textId="77777777" w:rsidR="006230FE" w:rsidRPr="00A31771" w:rsidRDefault="006230FE" w:rsidP="007953E0">
      <w:pPr>
        <w:pStyle w:val="Akapitzlist"/>
        <w:numPr>
          <w:ilvl w:val="1"/>
          <w:numId w:val="14"/>
        </w:numPr>
        <w:tabs>
          <w:tab w:val="left" w:pos="709"/>
        </w:tabs>
        <w:spacing w:line="276" w:lineRule="auto"/>
        <w:ind w:left="709" w:hanging="709"/>
        <w:rPr>
          <w:rFonts w:ascii="Verdana" w:eastAsia="Times New Roman" w:hAnsi="Verdana" w:cs="Arial"/>
          <w:sz w:val="24"/>
          <w:lang w:eastAsia="pl-PL"/>
        </w:rPr>
      </w:pPr>
      <w:r w:rsidRPr="00A31771">
        <w:rPr>
          <w:rFonts w:ascii="Verdana" w:eastAsia="Times New Roman" w:hAnsi="Verdana" w:cs="Arial"/>
          <w:sz w:val="24"/>
          <w:lang w:eastAsia="pl-PL"/>
        </w:rPr>
        <w:t>Podmiotowe środki dowodowe sporządzone w języku obcym muszą być złożone wraz z tłumaczeniem na język polski.</w:t>
      </w:r>
    </w:p>
    <w:p w14:paraId="2D2FD1EB" w14:textId="77777777" w:rsidR="006230FE" w:rsidRPr="00A31771" w:rsidRDefault="006230FE" w:rsidP="007953E0">
      <w:pPr>
        <w:pStyle w:val="Akapitzlist"/>
        <w:widowControl w:val="0"/>
        <w:numPr>
          <w:ilvl w:val="1"/>
          <w:numId w:val="14"/>
        </w:numPr>
        <w:tabs>
          <w:tab w:val="left" w:pos="709"/>
          <w:tab w:val="left" w:pos="993"/>
        </w:tabs>
        <w:suppressAutoHyphens/>
        <w:autoSpaceDN w:val="0"/>
        <w:spacing w:line="276" w:lineRule="auto"/>
        <w:ind w:left="709" w:hanging="709"/>
        <w:jc w:val="both"/>
        <w:textAlignment w:val="baseline"/>
        <w:rPr>
          <w:rFonts w:ascii="Verdana" w:eastAsia="Times New Roman" w:hAnsi="Verdana" w:cs="Arial"/>
          <w:sz w:val="24"/>
          <w:lang w:eastAsia="pl-PL"/>
        </w:rPr>
      </w:pPr>
      <w:r w:rsidRPr="00A31771">
        <w:rPr>
          <w:rFonts w:ascii="Verdana" w:eastAsia="Times New Roman" w:hAnsi="Verdana" w:cs="Arial"/>
          <w:sz w:val="24"/>
          <w:lang w:eastAsia="pl-PL"/>
        </w:rPr>
        <w:t>Wykonawca nie jest zobowiązany do złożenia podmiotowych środków dowodowych, które Zamawiający posiada, jeżeli Wykonawca wskaże te środki oraz potwierdzi ich prawidłowość i aktualność.</w:t>
      </w:r>
    </w:p>
    <w:p w14:paraId="1E94E51D" w14:textId="77777777" w:rsidR="006230FE" w:rsidRPr="00A31771" w:rsidRDefault="005C4BC5" w:rsidP="007953E0">
      <w:pPr>
        <w:pStyle w:val="Akapitzlist"/>
        <w:widowControl w:val="0"/>
        <w:numPr>
          <w:ilvl w:val="1"/>
          <w:numId w:val="14"/>
        </w:numPr>
        <w:tabs>
          <w:tab w:val="left" w:pos="709"/>
          <w:tab w:val="left" w:pos="993"/>
        </w:tabs>
        <w:suppressAutoHyphens/>
        <w:autoSpaceDN w:val="0"/>
        <w:spacing w:line="276" w:lineRule="auto"/>
        <w:ind w:left="709" w:hanging="709"/>
        <w:jc w:val="both"/>
        <w:textAlignment w:val="baseline"/>
        <w:rPr>
          <w:rFonts w:ascii="Verdana" w:eastAsia="Times New Roman" w:hAnsi="Verdana" w:cs="Arial"/>
          <w:sz w:val="24"/>
          <w:lang w:eastAsia="pl-PL"/>
        </w:rPr>
      </w:pPr>
      <w:r w:rsidRPr="00A31771">
        <w:rPr>
          <w:rFonts w:ascii="Verdana" w:eastAsia="Times New Roman" w:hAnsi="Verdana" w:cs="Arial"/>
          <w:sz w:val="24"/>
          <w:lang w:eastAsia="pl-PL"/>
        </w:rPr>
        <w:t xml:space="preserve">Zamawiający nie wzywa do złożenia podmiotowych środków dowodowych, jeżeli może je uzyskać za pomocą bezpłatnych i ogólnodostępnych baz </w:t>
      </w:r>
      <w:r w:rsidRPr="00A31771">
        <w:rPr>
          <w:rFonts w:ascii="Verdana" w:eastAsia="Times New Roman" w:hAnsi="Verdana" w:cs="Arial"/>
          <w:sz w:val="24"/>
          <w:lang w:eastAsia="pl-PL"/>
        </w:rPr>
        <w:lastRenderedPageBreak/>
        <w:t>danych, w szczególności rejestrów publicznych w rozumieniu ustawy z dnia 17 lutego 2005 r. o informatyzacji działalności podmiotów realizujących zadania publiczne, o ile wykonawca wskazał w oświadczeniu, o którym mowa w art. 125 ust. 1  dane umożl</w:t>
      </w:r>
      <w:r w:rsidR="006230FE" w:rsidRPr="00A31771">
        <w:rPr>
          <w:rFonts w:ascii="Verdana" w:eastAsia="Times New Roman" w:hAnsi="Verdana" w:cs="Arial"/>
          <w:sz w:val="24"/>
          <w:lang w:eastAsia="pl-PL"/>
        </w:rPr>
        <w:t>iwiające dostęp do tych środków.</w:t>
      </w:r>
    </w:p>
    <w:p w14:paraId="51263A9D" w14:textId="2BA68545" w:rsidR="005C4BC5" w:rsidRPr="00A31771" w:rsidRDefault="005C4BC5" w:rsidP="007953E0">
      <w:pPr>
        <w:pStyle w:val="Akapitzlist"/>
        <w:widowControl w:val="0"/>
        <w:numPr>
          <w:ilvl w:val="1"/>
          <w:numId w:val="14"/>
        </w:numPr>
        <w:tabs>
          <w:tab w:val="left" w:pos="709"/>
          <w:tab w:val="left" w:pos="851"/>
          <w:tab w:val="left" w:pos="993"/>
        </w:tabs>
        <w:suppressAutoHyphens/>
        <w:autoSpaceDN w:val="0"/>
        <w:spacing w:line="276" w:lineRule="auto"/>
        <w:ind w:left="709" w:hanging="709"/>
        <w:jc w:val="both"/>
        <w:textAlignment w:val="baseline"/>
        <w:rPr>
          <w:rFonts w:ascii="Verdana" w:eastAsia="Times New Roman" w:hAnsi="Verdana" w:cs="Arial"/>
          <w:sz w:val="24"/>
          <w:lang w:eastAsia="pl-PL"/>
        </w:rPr>
      </w:pPr>
      <w:r w:rsidRPr="00A31771">
        <w:rPr>
          <w:rFonts w:ascii="Verdana" w:eastAsia="Times New Roman" w:hAnsi="Verdana" w:cs="Arial"/>
          <w:sz w:val="24"/>
          <w:lang w:eastAsia="pl-PL"/>
        </w:rPr>
        <w:t xml:space="preserve">Jeżeli jest to niezbędne do zapewnienia odpowiedniego przebiegu postępowania </w:t>
      </w:r>
      <w:r w:rsidR="00EA6483" w:rsidRPr="00A31771">
        <w:rPr>
          <w:rFonts w:ascii="Verdana" w:eastAsia="Times New Roman" w:hAnsi="Verdana" w:cs="Arial"/>
          <w:sz w:val="24"/>
          <w:lang w:eastAsia="pl-PL"/>
        </w:rPr>
        <w:br/>
      </w:r>
      <w:r w:rsidRPr="00A31771">
        <w:rPr>
          <w:rFonts w:ascii="Verdana" w:eastAsia="Times New Roman" w:hAnsi="Verdana" w:cs="Arial"/>
          <w:sz w:val="24"/>
          <w:lang w:eastAsia="pl-PL"/>
        </w:rPr>
        <w:t>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14:paraId="40D247C7" w14:textId="77777777" w:rsidR="00DC122D" w:rsidRPr="00A31771" w:rsidRDefault="00DC122D" w:rsidP="007953E0">
      <w:pPr>
        <w:pStyle w:val="Akapitzlist"/>
        <w:tabs>
          <w:tab w:val="left" w:pos="567"/>
          <w:tab w:val="left" w:pos="709"/>
        </w:tabs>
        <w:spacing w:line="276" w:lineRule="auto"/>
        <w:ind w:left="360"/>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C0840" w:rsidRPr="00A31771" w14:paraId="12EB57EE"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E186898" w14:textId="77777777" w:rsidR="007C0840" w:rsidRPr="00A31771" w:rsidRDefault="00CB51AA"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ROZDZIAŁ 9</w:t>
            </w:r>
          </w:p>
          <w:p w14:paraId="69717E1C" w14:textId="77777777" w:rsidR="007B6A26" w:rsidRPr="00A31771" w:rsidRDefault="00CB51AA"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 xml:space="preserve">INFORMACJA DLA WYKONAWCÓW POLEGAJACYCH NA </w:t>
            </w:r>
          </w:p>
          <w:p w14:paraId="41FFF1C8" w14:textId="77777777" w:rsidR="007C0840" w:rsidRPr="00A31771" w:rsidRDefault="00CB51AA" w:rsidP="007953E0">
            <w:pPr>
              <w:spacing w:line="276" w:lineRule="auto"/>
              <w:jc w:val="center"/>
              <w:rPr>
                <w:rFonts w:ascii="Verdana" w:eastAsia="Times New Roman" w:hAnsi="Verdana" w:cs="Arial"/>
                <w:b/>
                <w:sz w:val="26"/>
                <w:szCs w:val="26"/>
                <w:lang w:eastAsia="pl-PL"/>
              </w:rPr>
            </w:pPr>
            <w:r w:rsidRPr="00A31771">
              <w:rPr>
                <w:rFonts w:ascii="Verdana" w:eastAsia="Times New Roman" w:hAnsi="Verdana" w:cs="Arial"/>
                <w:b/>
                <w:sz w:val="24"/>
                <w:szCs w:val="26"/>
                <w:lang w:eastAsia="pl-PL"/>
              </w:rPr>
              <w:t>ZASOBACH INNYCH PODMIOTÓW</w:t>
            </w:r>
          </w:p>
        </w:tc>
      </w:tr>
    </w:tbl>
    <w:p w14:paraId="699909DE" w14:textId="77777777" w:rsidR="007C0840" w:rsidRPr="00A31771" w:rsidRDefault="007C0840" w:rsidP="007953E0">
      <w:pPr>
        <w:pStyle w:val="Akapitzlist"/>
        <w:tabs>
          <w:tab w:val="left" w:pos="567"/>
        </w:tabs>
        <w:spacing w:line="276" w:lineRule="auto"/>
        <w:ind w:left="360"/>
        <w:jc w:val="both"/>
        <w:rPr>
          <w:rFonts w:ascii="Verdana" w:eastAsia="Times New Roman" w:hAnsi="Verdana" w:cs="Arial"/>
          <w:color w:val="FF0000"/>
          <w:sz w:val="24"/>
          <w:szCs w:val="24"/>
          <w:lang w:eastAsia="pl-PL"/>
        </w:rPr>
      </w:pPr>
    </w:p>
    <w:p w14:paraId="2F1C83A2" w14:textId="77777777" w:rsidR="00BA7EEA" w:rsidRPr="00A31771" w:rsidRDefault="00A51568" w:rsidP="007953E0">
      <w:pPr>
        <w:pStyle w:val="Akapitzlist"/>
        <w:numPr>
          <w:ilvl w:val="1"/>
          <w:numId w:val="15"/>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Wykonawca może w celu potwierdzenia spełniania warunków udziału w polegać na zdolnościach technicznych lub zawodowych podmiotów udostępniających zasoby, nie</w:t>
      </w:r>
      <w:r w:rsidR="004C49F0" w:rsidRPr="00A31771">
        <w:rPr>
          <w:rFonts w:ascii="Verdana" w:eastAsia="Times New Roman" w:hAnsi="Verdana" w:cs="Arial"/>
          <w:sz w:val="24"/>
          <w:szCs w:val="24"/>
          <w:lang w:eastAsia="pl-PL"/>
        </w:rPr>
        <w:t xml:space="preserve">zależnie od charakteru prawnego </w:t>
      </w:r>
      <w:r w:rsidRPr="00A31771">
        <w:rPr>
          <w:rFonts w:ascii="Verdana" w:eastAsia="Times New Roman" w:hAnsi="Verdana" w:cs="Arial"/>
          <w:sz w:val="24"/>
          <w:szCs w:val="24"/>
          <w:lang w:eastAsia="pl-PL"/>
        </w:rPr>
        <w:t>łączących go z nimi stosunków prawnych.</w:t>
      </w:r>
    </w:p>
    <w:p w14:paraId="73F2AC99" w14:textId="77777777" w:rsidR="00A51568" w:rsidRPr="00A31771" w:rsidRDefault="00A51568" w:rsidP="007953E0">
      <w:pPr>
        <w:pStyle w:val="Akapitzlist"/>
        <w:numPr>
          <w:ilvl w:val="1"/>
          <w:numId w:val="15"/>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Wykonawca, który polega na zdolnościach lub sytuacji podmiotów udostępniających zasoby, składa, wraz z ofertą, </w:t>
      </w:r>
      <w:r w:rsidRPr="00A31771">
        <w:rPr>
          <w:rFonts w:ascii="Verdana" w:eastAsia="Times New Roman" w:hAnsi="Verdana" w:cs="Arial"/>
          <w:b/>
          <w:sz w:val="24"/>
          <w:szCs w:val="24"/>
          <w:lang w:eastAsia="pl-PL"/>
        </w:rPr>
        <w:t>zobowiązanie podmiotu udostępniającego zasoby</w:t>
      </w:r>
      <w:r w:rsidRPr="00A31771">
        <w:rPr>
          <w:rFonts w:ascii="Verdana" w:eastAsia="Times New Roman" w:hAnsi="Verdana" w:cs="Arial"/>
          <w:sz w:val="24"/>
          <w:szCs w:val="24"/>
          <w:lang w:eastAsia="pl-PL"/>
        </w:rPr>
        <w:t xml:space="preserve"> do oddania mu do dyspozycji niezbędnych zasobów na potrzeby realizacji danego zamówienia lub inny podmiotowy środek dowodowy potwierdzający, że wykonawca realizując zamówienie, będzie dysponował niez</w:t>
      </w:r>
      <w:r w:rsidR="000F13C6" w:rsidRPr="00A31771">
        <w:rPr>
          <w:rFonts w:ascii="Verdana" w:eastAsia="Times New Roman" w:hAnsi="Verdana" w:cs="Arial"/>
          <w:sz w:val="24"/>
          <w:szCs w:val="24"/>
          <w:lang w:eastAsia="pl-PL"/>
        </w:rPr>
        <w:t>będnymi zasobami tych podmiotów</w:t>
      </w:r>
      <w:r w:rsidRPr="00A31771">
        <w:rPr>
          <w:rFonts w:ascii="Verdana" w:eastAsia="Times New Roman" w:hAnsi="Verdana" w:cs="Arial"/>
          <w:sz w:val="24"/>
          <w:szCs w:val="24"/>
          <w:lang w:eastAsia="pl-PL"/>
        </w:rPr>
        <w:t xml:space="preserve">. </w:t>
      </w:r>
    </w:p>
    <w:p w14:paraId="3FD4661D" w14:textId="77777777" w:rsidR="00BA7EEA" w:rsidRPr="00A31771" w:rsidRDefault="00BA7EEA" w:rsidP="007953E0">
      <w:pPr>
        <w:pStyle w:val="Akapitzlist"/>
        <w:numPr>
          <w:ilvl w:val="1"/>
          <w:numId w:val="15"/>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Zobowiązanie Podmiotu udostępniającego zasoby, o którym mowa w pkt 9.</w:t>
      </w:r>
      <w:r w:rsidR="00833C8F" w:rsidRPr="00A31771">
        <w:rPr>
          <w:rFonts w:ascii="Verdana" w:eastAsia="Times New Roman" w:hAnsi="Verdana" w:cs="Arial"/>
          <w:sz w:val="24"/>
          <w:szCs w:val="24"/>
          <w:lang w:eastAsia="pl-PL"/>
        </w:rPr>
        <w:t>2</w:t>
      </w:r>
      <w:r w:rsidRPr="00A31771">
        <w:rPr>
          <w:rFonts w:ascii="Verdana" w:eastAsia="Times New Roman" w:hAnsi="Verdana" w:cs="Arial"/>
          <w:sz w:val="24"/>
          <w:szCs w:val="24"/>
          <w:lang w:eastAsia="pl-PL"/>
        </w:rPr>
        <w:t xml:space="preserve"> SWZ potwierdza, że stosunek łączący Wykonawcę z Podmiotami udostępniającymi zasoby gwarantuje rzeczywisty dostęp do tych zasobów oraz określa w szczególności:</w:t>
      </w:r>
    </w:p>
    <w:p w14:paraId="525E3C2D" w14:textId="77777777" w:rsidR="005A66F1" w:rsidRPr="00A31771" w:rsidRDefault="00BA7EEA" w:rsidP="007953E0">
      <w:pPr>
        <w:pStyle w:val="Akapitzlist"/>
        <w:numPr>
          <w:ilvl w:val="0"/>
          <w:numId w:val="16"/>
        </w:numPr>
        <w:tabs>
          <w:tab w:val="left" w:pos="709"/>
          <w:tab w:val="left" w:pos="1134"/>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zakres dostępnych Wykonawcy zasobów Podmiotu udostępniającego zasoby;</w:t>
      </w:r>
    </w:p>
    <w:p w14:paraId="04377BCB" w14:textId="77777777" w:rsidR="005A66F1" w:rsidRPr="00A31771" w:rsidRDefault="00BA7EEA" w:rsidP="007953E0">
      <w:pPr>
        <w:pStyle w:val="Akapitzlist"/>
        <w:numPr>
          <w:ilvl w:val="0"/>
          <w:numId w:val="16"/>
        </w:numPr>
        <w:tabs>
          <w:tab w:val="left" w:pos="709"/>
          <w:tab w:val="left" w:pos="1134"/>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sposób i okres udostępnienia Wykonawcy i wykorzystania przez niego zasobów Podmiotu udostępniającego te zasoby przy wykonywaniu zamówienia;</w:t>
      </w:r>
      <w:r w:rsidR="005A66F1" w:rsidRPr="00A31771">
        <w:rPr>
          <w:rFonts w:ascii="Verdana" w:eastAsia="Times New Roman" w:hAnsi="Verdana" w:cs="Arial"/>
          <w:sz w:val="24"/>
          <w:szCs w:val="24"/>
          <w:lang w:eastAsia="pl-PL"/>
        </w:rPr>
        <w:t xml:space="preserve"> </w:t>
      </w:r>
    </w:p>
    <w:p w14:paraId="5F94CE5F" w14:textId="77777777" w:rsidR="00BA7EEA" w:rsidRPr="00A31771" w:rsidRDefault="00BA7EEA" w:rsidP="007953E0">
      <w:pPr>
        <w:pStyle w:val="Akapitzlist"/>
        <w:numPr>
          <w:ilvl w:val="0"/>
          <w:numId w:val="16"/>
        </w:numPr>
        <w:tabs>
          <w:tab w:val="left" w:pos="709"/>
          <w:tab w:val="left" w:pos="1134"/>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czy i w jakim zakresie Podmiot udostępniający zasoby, na zdolnościach którego Wykonawca polega w odniesieniu do warunków udziału w postępowaniu dotyczących wykształcenia, kwalifikacji zawodowych lub </w:t>
      </w:r>
      <w:r w:rsidRPr="00A31771">
        <w:rPr>
          <w:rFonts w:ascii="Verdana" w:eastAsia="Times New Roman" w:hAnsi="Verdana" w:cs="Arial"/>
          <w:sz w:val="24"/>
          <w:szCs w:val="24"/>
          <w:lang w:eastAsia="pl-PL"/>
        </w:rPr>
        <w:lastRenderedPageBreak/>
        <w:t>doświadczenia, zrealizuje roboty budowlane lub usługi, których wskazane zdolności dotyczą.</w:t>
      </w:r>
    </w:p>
    <w:p w14:paraId="6ABDF21E" w14:textId="77777777" w:rsidR="00BA7EEA" w:rsidRPr="00A31771" w:rsidRDefault="00A51568" w:rsidP="007953E0">
      <w:pPr>
        <w:pStyle w:val="Akapitzlist"/>
        <w:numPr>
          <w:ilvl w:val="1"/>
          <w:numId w:val="15"/>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3FE6069" w14:textId="77777777" w:rsidR="00BA7EEA" w:rsidRPr="00A31771" w:rsidRDefault="00BA7EEA" w:rsidP="007953E0">
      <w:pPr>
        <w:pStyle w:val="Akapitzlist"/>
        <w:numPr>
          <w:ilvl w:val="1"/>
          <w:numId w:val="15"/>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0C56B1F" w14:textId="77777777" w:rsidR="00EC57D3" w:rsidRPr="00A31771" w:rsidRDefault="00BA7EEA" w:rsidP="007953E0">
      <w:pPr>
        <w:pStyle w:val="Akapitzlist"/>
        <w:numPr>
          <w:ilvl w:val="1"/>
          <w:numId w:val="15"/>
        </w:numPr>
        <w:tabs>
          <w:tab w:val="left" w:pos="709"/>
        </w:tabs>
        <w:spacing w:line="276" w:lineRule="auto"/>
        <w:ind w:left="709" w:hanging="709"/>
        <w:jc w:val="both"/>
        <w:rPr>
          <w:rFonts w:ascii="Verdana" w:eastAsia="Times New Roman" w:hAnsi="Verdana" w:cs="Arial"/>
          <w:b/>
          <w:sz w:val="24"/>
          <w:szCs w:val="24"/>
          <w:lang w:eastAsia="pl-PL"/>
        </w:rPr>
      </w:pPr>
      <w:r w:rsidRPr="00A31771">
        <w:rPr>
          <w:rFonts w:ascii="Verdana" w:eastAsia="Times New Roman" w:hAnsi="Verdana" w:cs="Arial"/>
          <w:sz w:val="24"/>
          <w:szCs w:val="24"/>
          <w:lang w:eastAsia="pl-PL"/>
        </w:rPr>
        <w:t>W odniesieniu do warunków dotyczących wykształcenia, kwalifikacji zawodowych lub doświadczenia Wykonawcy mogą polegać na zdolnościach Podmiotów udostępniających zasoby, jeżeli Podmioty te wykonają roboty budowlane lub usługi do realizacji których te zdolności te są wymagane. Oznacza to obowiązek faktycznego zrealizowania części zamówienia w szczególności w charakterze Podwykonawcy lub poprzez oddelegowanie przez Podmiot trzeci swoic</w:t>
      </w:r>
      <w:r w:rsidR="00EC57D3" w:rsidRPr="00A31771">
        <w:rPr>
          <w:rFonts w:ascii="Verdana" w:eastAsia="Times New Roman" w:hAnsi="Verdana" w:cs="Arial"/>
          <w:sz w:val="24"/>
          <w:szCs w:val="24"/>
          <w:lang w:eastAsia="pl-PL"/>
        </w:rPr>
        <w:t xml:space="preserve">h pracowników z niezbędnym </w:t>
      </w:r>
      <w:proofErr w:type="spellStart"/>
      <w:r w:rsidR="00EC57D3" w:rsidRPr="00A31771">
        <w:rPr>
          <w:rFonts w:ascii="Verdana" w:eastAsia="Times New Roman" w:hAnsi="Verdana" w:cs="Arial"/>
          <w:sz w:val="24"/>
          <w:szCs w:val="24"/>
          <w:lang w:eastAsia="pl-PL"/>
        </w:rPr>
        <w:t>know</w:t>
      </w:r>
      <w:proofErr w:type="spellEnd"/>
      <w:r w:rsidR="00EC57D3" w:rsidRPr="00A31771">
        <w:rPr>
          <w:rFonts w:ascii="Verdana" w:eastAsia="Times New Roman" w:hAnsi="Verdana" w:cs="Arial"/>
          <w:sz w:val="24"/>
          <w:szCs w:val="24"/>
          <w:lang w:eastAsia="pl-PL"/>
        </w:rPr>
        <w:t>–</w:t>
      </w:r>
      <w:proofErr w:type="spellStart"/>
      <w:r w:rsidRPr="00A31771">
        <w:rPr>
          <w:rFonts w:ascii="Verdana" w:eastAsia="Times New Roman" w:hAnsi="Verdana" w:cs="Arial"/>
          <w:sz w:val="24"/>
          <w:szCs w:val="24"/>
          <w:lang w:eastAsia="pl-PL"/>
        </w:rPr>
        <w:t>how</w:t>
      </w:r>
      <w:proofErr w:type="spellEnd"/>
      <w:r w:rsidRPr="00A31771">
        <w:rPr>
          <w:rFonts w:ascii="Verdana" w:eastAsia="Times New Roman" w:hAnsi="Verdana" w:cs="Arial"/>
          <w:sz w:val="24"/>
          <w:szCs w:val="24"/>
          <w:lang w:eastAsia="pl-PL"/>
        </w:rPr>
        <w:t xml:space="preserve"> do bezpośredniej realizacji zamówienia.  Udział w realizacji zamówienia poprzez doradztwo i konsultacje oraz wspólny nadzór nie jest wystarczający – inny Podmiot ma bowiem po prostu zrealizować zamówienie w zakresie w jakim udostępnił własne zasoby, a nie tylko wziąć udział w realizacji zamówienia. Wymóg zrealizowania części zamówienia z którymi wiąże się udostępniany zasób należy rozumieć jako obowiązek faktycznego realizowania tej części zamówienia w charakterze Podwykonawcy lub wspólnie z Wykonawcą.</w:t>
      </w:r>
    </w:p>
    <w:p w14:paraId="50AB48F8" w14:textId="77777777" w:rsidR="00EC57D3" w:rsidRPr="00A31771" w:rsidRDefault="00BA7EEA" w:rsidP="007953E0">
      <w:pPr>
        <w:pStyle w:val="Akapitzlist"/>
        <w:numPr>
          <w:ilvl w:val="1"/>
          <w:numId w:val="15"/>
        </w:numPr>
        <w:tabs>
          <w:tab w:val="left" w:pos="709"/>
        </w:tabs>
        <w:spacing w:line="276" w:lineRule="auto"/>
        <w:ind w:left="709" w:hanging="709"/>
        <w:jc w:val="both"/>
        <w:rPr>
          <w:rFonts w:ascii="Verdana" w:eastAsia="Times New Roman" w:hAnsi="Verdana" w:cs="Arial"/>
          <w:b/>
          <w:sz w:val="24"/>
          <w:szCs w:val="24"/>
          <w:lang w:eastAsia="pl-PL"/>
        </w:rPr>
      </w:pPr>
      <w:r w:rsidRPr="00A31771">
        <w:rPr>
          <w:rFonts w:ascii="Verdana" w:eastAsia="Times New Roman" w:hAnsi="Verdana" w:cs="Arial"/>
          <w:sz w:val="24"/>
          <w:szCs w:val="24"/>
          <w:lang w:eastAsia="pl-PL"/>
        </w:rPr>
        <w:t>Na skutek negatywnej weryfikacji Podmiotu udostępniającego zasoby Wykonawca może powoływać się na nowe zasoby Podmiotu trzeciego wyłącznie w zakresie w jakim w ofercie powoływał się na udostępniane zasoby. Posiłkowanie się Podmiotem trzecim nie może wykraczać ponad pierwotny zakres korzystania z tych zasobów wynikający z oferty. Jedynie Wykonawca, który na etapie składania ofert posługiwał się w celu potwierdzenia spełnienia warunków udziału w postępowaniu potencjałem Podmiotu udostępniającego zasoby, może być wezwany do zastąpienia negatywnie zweryfikowanego Podmiotu udostępniającego zasoby innym Podmiotem lub Podmiotami.</w:t>
      </w:r>
    </w:p>
    <w:p w14:paraId="561B4196" w14:textId="3980B824" w:rsidR="00EC57D3" w:rsidRPr="00A31771" w:rsidRDefault="00BA7EEA" w:rsidP="007953E0">
      <w:pPr>
        <w:pStyle w:val="Akapitzlist"/>
        <w:numPr>
          <w:ilvl w:val="1"/>
          <w:numId w:val="15"/>
        </w:numPr>
        <w:tabs>
          <w:tab w:val="left" w:pos="709"/>
        </w:tabs>
        <w:spacing w:line="276" w:lineRule="auto"/>
        <w:ind w:left="709" w:hanging="709"/>
        <w:jc w:val="both"/>
        <w:rPr>
          <w:rFonts w:ascii="Verdana" w:eastAsia="Times New Roman" w:hAnsi="Verdana" w:cs="Arial"/>
          <w:b/>
          <w:sz w:val="24"/>
          <w:szCs w:val="24"/>
          <w:lang w:eastAsia="pl-PL"/>
        </w:rPr>
      </w:pPr>
      <w:r w:rsidRPr="00A31771">
        <w:rPr>
          <w:rFonts w:ascii="Verdana" w:eastAsia="Times New Roman" w:hAnsi="Verdana" w:cs="Arial"/>
          <w:sz w:val="24"/>
          <w:szCs w:val="24"/>
          <w:lang w:eastAsia="pl-PL"/>
        </w:rPr>
        <w:t xml:space="preserve">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 </w:t>
      </w:r>
    </w:p>
    <w:p w14:paraId="6EAFFC1E" w14:textId="1A25069F" w:rsidR="00EE1B15" w:rsidRPr="00A31771" w:rsidRDefault="00EE1B15" w:rsidP="007953E0">
      <w:pPr>
        <w:pStyle w:val="Akapitzlist"/>
        <w:numPr>
          <w:ilvl w:val="1"/>
          <w:numId w:val="15"/>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lastRenderedPageBreak/>
        <w:t xml:space="preserve">W celu oceny, czy Wykonawca polegając na zdolnościach i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w:t>
      </w:r>
      <w:r w:rsidR="00806EF9" w:rsidRPr="00A31771">
        <w:rPr>
          <w:rFonts w:ascii="Verdana" w:eastAsia="Times New Roman" w:hAnsi="Verdana" w:cs="Arial"/>
          <w:sz w:val="24"/>
          <w:szCs w:val="24"/>
          <w:lang w:eastAsia="pl-PL"/>
        </w:rPr>
        <w:br/>
      </w:r>
      <w:r w:rsidRPr="00A31771">
        <w:rPr>
          <w:rFonts w:ascii="Verdana" w:eastAsia="Times New Roman" w:hAnsi="Verdana" w:cs="Arial"/>
          <w:sz w:val="24"/>
          <w:szCs w:val="24"/>
          <w:lang w:eastAsia="pl-PL"/>
        </w:rPr>
        <w:t xml:space="preserve">a także w celu wykazania braku wobec tych podmiotów podstaw do wykluczenia oraz spełniania, w zakresie w jakim powołuje się na ich zasoby, warunków udziału w postępowaniu, Wykonawca: </w:t>
      </w:r>
    </w:p>
    <w:p w14:paraId="706808ED" w14:textId="77777777" w:rsidR="00EE1B15" w:rsidRPr="00A31771" w:rsidRDefault="00806EF9">
      <w:pPr>
        <w:pStyle w:val="Akapitzlist"/>
        <w:numPr>
          <w:ilvl w:val="0"/>
          <w:numId w:val="37"/>
        </w:numPr>
        <w:tabs>
          <w:tab w:val="left" w:pos="709"/>
          <w:tab w:val="left" w:pos="1134"/>
        </w:tabs>
        <w:spacing w:line="276" w:lineRule="auto"/>
        <w:ind w:hanging="11"/>
        <w:jc w:val="both"/>
        <w:rPr>
          <w:rFonts w:ascii="Verdana" w:eastAsia="Times New Roman" w:hAnsi="Verdana" w:cs="Arial"/>
          <w:b/>
          <w:sz w:val="24"/>
          <w:szCs w:val="24"/>
          <w:lang w:eastAsia="pl-PL"/>
        </w:rPr>
      </w:pPr>
      <w:r w:rsidRPr="00A31771">
        <w:rPr>
          <w:rFonts w:ascii="Verdana" w:eastAsia="Times New Roman" w:hAnsi="Verdana" w:cs="Arial"/>
          <w:sz w:val="24"/>
          <w:szCs w:val="24"/>
          <w:lang w:eastAsia="pl-PL"/>
        </w:rPr>
        <w:t>s</w:t>
      </w:r>
      <w:r w:rsidR="00EE1B15" w:rsidRPr="00A31771">
        <w:rPr>
          <w:rFonts w:ascii="Verdana" w:eastAsia="Times New Roman" w:hAnsi="Verdana" w:cs="Arial"/>
          <w:sz w:val="24"/>
          <w:szCs w:val="24"/>
          <w:lang w:eastAsia="pl-PL"/>
        </w:rPr>
        <w:t>kłada wraz z ofertą zobowiązanie innego podmiotu do udostępnienia niezbędnych zasobów Wykonawcy</w:t>
      </w:r>
      <w:r w:rsidR="00B97A83" w:rsidRPr="00A31771">
        <w:rPr>
          <w:rFonts w:ascii="Verdana" w:eastAsia="Times New Roman" w:hAnsi="Verdana" w:cs="Arial"/>
          <w:sz w:val="24"/>
          <w:szCs w:val="24"/>
          <w:lang w:eastAsia="pl-PL"/>
        </w:rPr>
        <w:t>;</w:t>
      </w:r>
      <w:r w:rsidR="00EE1B15" w:rsidRPr="00A31771">
        <w:rPr>
          <w:rFonts w:ascii="Verdana" w:eastAsia="Times New Roman" w:hAnsi="Verdana" w:cs="Arial"/>
          <w:sz w:val="24"/>
          <w:szCs w:val="24"/>
          <w:lang w:eastAsia="pl-PL"/>
        </w:rPr>
        <w:t xml:space="preserve"> </w:t>
      </w:r>
    </w:p>
    <w:p w14:paraId="622B5A04" w14:textId="77777777" w:rsidR="00EE1B15" w:rsidRPr="00A31771" w:rsidRDefault="00EE1B15">
      <w:pPr>
        <w:pStyle w:val="Akapitzlist"/>
        <w:numPr>
          <w:ilvl w:val="0"/>
          <w:numId w:val="37"/>
        </w:numPr>
        <w:tabs>
          <w:tab w:val="left" w:pos="709"/>
          <w:tab w:val="left" w:pos="1134"/>
        </w:tabs>
        <w:spacing w:line="276" w:lineRule="auto"/>
        <w:ind w:hanging="1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na wezwanie Zamawiającego składa Jednolity Europejski Dokument Zamówienia (JEDZ – ESPD) dotyczący tych podmiotów, w zakresie wskazanym w Części II Sekcji C ESPD </w:t>
      </w:r>
      <w:r w:rsidRPr="00A31771">
        <w:rPr>
          <w:rFonts w:ascii="Verdana" w:eastAsia="Times New Roman" w:hAnsi="Verdana" w:cs="Arial"/>
          <w:i/>
          <w:sz w:val="24"/>
          <w:szCs w:val="24"/>
          <w:lang w:eastAsia="pl-PL"/>
        </w:rPr>
        <w:t>(Informacje na temat polegania na zdolności innych podmiotów);</w:t>
      </w:r>
    </w:p>
    <w:p w14:paraId="34293747" w14:textId="77777777" w:rsidR="00215D6F" w:rsidRPr="00A31771" w:rsidRDefault="00EE1B15">
      <w:pPr>
        <w:pStyle w:val="Akapitzlist"/>
        <w:numPr>
          <w:ilvl w:val="0"/>
          <w:numId w:val="37"/>
        </w:numPr>
        <w:tabs>
          <w:tab w:val="left" w:pos="709"/>
          <w:tab w:val="left" w:pos="1134"/>
        </w:tabs>
        <w:spacing w:line="276" w:lineRule="auto"/>
        <w:ind w:hanging="1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w terminie określonym w Rozdziale 8 ust. 8.5 SWZ, przedkłada w odniesieniu do tych podmiotów oświadczenia i dokumenty tam wskazane.</w:t>
      </w:r>
    </w:p>
    <w:p w14:paraId="2B028CB5" w14:textId="77777777" w:rsidR="00756B6A" w:rsidRPr="00A31771" w:rsidRDefault="00756B6A" w:rsidP="007953E0">
      <w:pPr>
        <w:tabs>
          <w:tab w:val="left" w:pos="709"/>
          <w:tab w:val="left" w:pos="1134"/>
        </w:tabs>
        <w:spacing w:line="276"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8D12DA" w:rsidRPr="00A31771" w14:paraId="5196D67D"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6A37985" w14:textId="77777777" w:rsidR="008D12DA" w:rsidRPr="00A31771" w:rsidRDefault="00CB51AA"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ROZDZIAŁ 10</w:t>
            </w:r>
          </w:p>
          <w:p w14:paraId="5879BEBA" w14:textId="77777777" w:rsidR="008D12DA" w:rsidRPr="00A31771" w:rsidRDefault="008D12DA" w:rsidP="007953E0">
            <w:pPr>
              <w:spacing w:line="276" w:lineRule="auto"/>
              <w:jc w:val="center"/>
              <w:rPr>
                <w:rFonts w:ascii="Verdana" w:eastAsia="Times New Roman" w:hAnsi="Verdana" w:cs="Arial"/>
                <w:b/>
                <w:sz w:val="26"/>
                <w:szCs w:val="26"/>
                <w:lang w:eastAsia="pl-PL"/>
              </w:rPr>
            </w:pPr>
            <w:r w:rsidRPr="00A31771">
              <w:rPr>
                <w:rFonts w:ascii="Verdana" w:eastAsia="Times New Roman" w:hAnsi="Verdana" w:cs="Arial"/>
                <w:b/>
                <w:sz w:val="24"/>
                <w:szCs w:val="26"/>
                <w:lang w:eastAsia="pl-PL"/>
              </w:rPr>
              <w:t>INFORMACJA DLA WYKONAWCÓW WSPÓLNIE UBIEGAJĄCYCH SIĘ O UDZIELENIE ZAMÓWIENIA (SPÓŁKI CYWILNE/KONSORCJA)</w:t>
            </w:r>
          </w:p>
        </w:tc>
      </w:tr>
    </w:tbl>
    <w:p w14:paraId="22AF48FC" w14:textId="77777777" w:rsidR="008D12DA" w:rsidRPr="00A31771" w:rsidRDefault="008D12DA" w:rsidP="007953E0">
      <w:pPr>
        <w:pStyle w:val="Akapitzlist"/>
        <w:tabs>
          <w:tab w:val="left" w:pos="567"/>
        </w:tabs>
        <w:spacing w:line="276" w:lineRule="auto"/>
        <w:ind w:left="360"/>
        <w:jc w:val="both"/>
        <w:rPr>
          <w:rFonts w:ascii="Verdana" w:eastAsia="Times New Roman" w:hAnsi="Verdana" w:cs="Arial"/>
          <w:color w:val="FF0000"/>
          <w:sz w:val="24"/>
          <w:szCs w:val="24"/>
          <w:lang w:eastAsia="pl-PL"/>
        </w:rPr>
      </w:pPr>
    </w:p>
    <w:p w14:paraId="398FC1A4" w14:textId="77777777" w:rsidR="00C2798A" w:rsidRPr="00A31771" w:rsidRDefault="00F56469" w:rsidP="007953E0">
      <w:pPr>
        <w:pStyle w:val="Akapitzlist"/>
        <w:numPr>
          <w:ilvl w:val="1"/>
          <w:numId w:val="17"/>
        </w:numPr>
        <w:tabs>
          <w:tab w:val="left" w:pos="709"/>
        </w:tabs>
        <w:spacing w:line="276" w:lineRule="auto"/>
        <w:ind w:left="709" w:hanging="709"/>
        <w:jc w:val="both"/>
        <w:rPr>
          <w:rFonts w:ascii="Verdana" w:eastAsia="Times New Roman" w:hAnsi="Verdana" w:cs="Arial"/>
          <w:sz w:val="24"/>
          <w:lang w:eastAsia="pl-PL"/>
        </w:rPr>
      </w:pPr>
      <w:r w:rsidRPr="00A31771">
        <w:rPr>
          <w:rFonts w:ascii="Verdana" w:eastAsia="Times New Roman" w:hAnsi="Verdana" w:cs="Arial"/>
          <w:sz w:val="24"/>
          <w:lang w:eastAsia="pl-PL"/>
        </w:rPr>
        <w:t>Wykonawcy mogą wspólnie ubiegać się o udzielenie zamówienia. W takim przypadku Wykonawcy</w:t>
      </w:r>
      <w:r w:rsidR="00F90D66" w:rsidRPr="00A31771">
        <w:rPr>
          <w:rFonts w:ascii="Verdana" w:eastAsia="Times New Roman" w:hAnsi="Verdana" w:cs="Arial"/>
          <w:sz w:val="24"/>
          <w:lang w:eastAsia="pl-PL"/>
        </w:rPr>
        <w:t xml:space="preserve"> </w:t>
      </w:r>
      <w:r w:rsidRPr="00A31771">
        <w:rPr>
          <w:rFonts w:ascii="Verdana" w:eastAsia="Times New Roman" w:hAnsi="Verdana" w:cs="Arial"/>
          <w:sz w:val="24"/>
          <w:lang w:eastAsia="pl-PL"/>
        </w:rPr>
        <w:t xml:space="preserve">ustanawiają </w:t>
      </w:r>
      <w:r w:rsidR="008D12DA" w:rsidRPr="00A31771">
        <w:rPr>
          <w:rFonts w:ascii="Verdana" w:eastAsia="Times New Roman" w:hAnsi="Verdana" w:cs="Arial"/>
          <w:sz w:val="24"/>
          <w:lang w:eastAsia="pl-PL"/>
        </w:rPr>
        <w:t xml:space="preserve"> </w:t>
      </w:r>
      <w:r w:rsidR="00472143" w:rsidRPr="00A31771">
        <w:rPr>
          <w:rFonts w:ascii="Verdana" w:eastAsia="Times New Roman" w:hAnsi="Verdana" w:cs="Arial"/>
          <w:sz w:val="24"/>
          <w:lang w:eastAsia="pl-PL"/>
        </w:rPr>
        <w:t xml:space="preserve"> </w:t>
      </w:r>
      <w:r w:rsidRPr="00A31771">
        <w:rPr>
          <w:rFonts w:ascii="Verdana" w:eastAsia="Times New Roman" w:hAnsi="Verdana" w:cs="Arial"/>
          <w:sz w:val="24"/>
          <w:lang w:eastAsia="pl-PL"/>
        </w:rPr>
        <w:t>pełnomocnika do reprezentowania ich w postępowaniu albo do reprezentowania i zawarcia umowy w sprawie zamówienia publicznego. Pełnomocnictwo</w:t>
      </w:r>
      <w:r w:rsidR="00C2798A" w:rsidRPr="00A31771">
        <w:rPr>
          <w:rFonts w:ascii="Verdana" w:eastAsia="Times New Roman" w:hAnsi="Verdana" w:cs="Arial"/>
          <w:sz w:val="24"/>
          <w:lang w:eastAsia="pl-PL"/>
        </w:rPr>
        <w:t xml:space="preserve"> winno być załączone do oferty.</w:t>
      </w:r>
    </w:p>
    <w:p w14:paraId="5B047F1A" w14:textId="77777777" w:rsidR="00C2798A" w:rsidRPr="00A31771" w:rsidRDefault="00C2798A" w:rsidP="007953E0">
      <w:pPr>
        <w:pStyle w:val="Akapitzlist"/>
        <w:numPr>
          <w:ilvl w:val="1"/>
          <w:numId w:val="17"/>
        </w:numPr>
        <w:tabs>
          <w:tab w:val="left" w:pos="709"/>
        </w:tabs>
        <w:spacing w:line="276" w:lineRule="auto"/>
        <w:ind w:left="709" w:hanging="709"/>
        <w:jc w:val="both"/>
        <w:rPr>
          <w:rFonts w:ascii="Verdana" w:eastAsia="Times New Roman" w:hAnsi="Verdana" w:cs="Arial"/>
          <w:sz w:val="24"/>
          <w:lang w:eastAsia="pl-PL"/>
        </w:rPr>
      </w:pPr>
      <w:r w:rsidRPr="00A31771">
        <w:rPr>
          <w:rFonts w:ascii="Verdana" w:eastAsia="Times New Roman" w:hAnsi="Verdana" w:cs="Arial"/>
          <w:sz w:val="24"/>
          <w:lang w:eastAsia="pl-PL"/>
        </w:rPr>
        <w:t>W przypadku Wykonawców wspólnie ubiegających się o udzielenie zamówienia, Jednolity Europejski Dokument Zamówienia (JEDZ – ESPD) składa każdy z Wykonawców wspólnie ubiegających się o zamówienie. Oświadczenie to potwierdza brak podstaw wykluczenia oraz spełnianie warunków udziału w zakresie, w jakim każdy z wykonawców wykazuje spełnianie warunków udziału w postępowaniu.</w:t>
      </w:r>
    </w:p>
    <w:p w14:paraId="568CF012" w14:textId="197BD323" w:rsidR="00C2798A" w:rsidRPr="00A31771" w:rsidRDefault="00C2798A" w:rsidP="007953E0">
      <w:pPr>
        <w:pStyle w:val="Akapitzlist"/>
        <w:numPr>
          <w:ilvl w:val="1"/>
          <w:numId w:val="17"/>
        </w:numPr>
        <w:tabs>
          <w:tab w:val="left" w:pos="709"/>
        </w:tabs>
        <w:spacing w:line="276" w:lineRule="auto"/>
        <w:ind w:left="709" w:hanging="709"/>
        <w:jc w:val="both"/>
        <w:rPr>
          <w:rFonts w:ascii="Verdana" w:eastAsia="Times New Roman" w:hAnsi="Verdana" w:cs="Arial"/>
          <w:sz w:val="24"/>
          <w:lang w:eastAsia="pl-PL"/>
        </w:rPr>
      </w:pPr>
      <w:r w:rsidRPr="00A31771">
        <w:rPr>
          <w:rFonts w:ascii="Verdana" w:eastAsia="Times New Roman" w:hAnsi="Verdana" w:cs="Arial"/>
          <w:sz w:val="24"/>
          <w:lang w:eastAsia="pl-PL"/>
        </w:rPr>
        <w:t xml:space="preserve">Oświadczenia i dokumenty potwierdzające brak podstaw do wykluczenia </w:t>
      </w:r>
      <w:r w:rsidR="00CD2043">
        <w:rPr>
          <w:rFonts w:ascii="Verdana" w:eastAsia="Times New Roman" w:hAnsi="Verdana" w:cs="Arial"/>
          <w:sz w:val="24"/>
          <w:lang w:eastAsia="pl-PL"/>
        </w:rPr>
        <w:br/>
      </w:r>
      <w:r w:rsidRPr="00A31771">
        <w:rPr>
          <w:rFonts w:ascii="Verdana" w:eastAsia="Times New Roman" w:hAnsi="Verdana" w:cs="Arial"/>
          <w:sz w:val="24"/>
          <w:lang w:eastAsia="pl-PL"/>
        </w:rPr>
        <w:t xml:space="preserve">z postępowania, w tym oświadczenie dotyczące przynależności lub braku przynależności do tej samej grupy kapitałowej, składa każdy z Wykonawców wspólnie ubiegających się o zamówienie. </w:t>
      </w:r>
    </w:p>
    <w:p w14:paraId="77E2C464" w14:textId="3E5FA33B" w:rsidR="00472143" w:rsidRPr="00A31771" w:rsidRDefault="00472143" w:rsidP="007953E0">
      <w:pPr>
        <w:pStyle w:val="Akapitzlist"/>
        <w:numPr>
          <w:ilvl w:val="1"/>
          <w:numId w:val="17"/>
        </w:numPr>
        <w:tabs>
          <w:tab w:val="left" w:pos="709"/>
        </w:tabs>
        <w:spacing w:line="276" w:lineRule="auto"/>
        <w:ind w:left="709" w:hanging="709"/>
        <w:jc w:val="both"/>
        <w:rPr>
          <w:rFonts w:ascii="Verdana" w:eastAsia="Times New Roman" w:hAnsi="Verdana" w:cs="Arial"/>
          <w:sz w:val="24"/>
          <w:lang w:eastAsia="pl-PL"/>
        </w:rPr>
      </w:pPr>
      <w:r w:rsidRPr="00A31771">
        <w:rPr>
          <w:rFonts w:ascii="Verdana" w:eastAsia="Times New Roman" w:hAnsi="Verdana" w:cs="Arial"/>
          <w:sz w:val="24"/>
          <w:lang w:eastAsia="pl-PL"/>
        </w:rPr>
        <w:t xml:space="preserve">W odniesieniu do warunków dotyczących wykształcenia, kwalifikacji zawodowych lub doświadczenia Wykonawcy wspólnie ubiegający się </w:t>
      </w:r>
      <w:r w:rsidR="00CD2043">
        <w:rPr>
          <w:rFonts w:ascii="Verdana" w:eastAsia="Times New Roman" w:hAnsi="Verdana" w:cs="Arial"/>
          <w:sz w:val="24"/>
          <w:lang w:eastAsia="pl-PL"/>
        </w:rPr>
        <w:br/>
      </w:r>
      <w:r w:rsidRPr="00A31771">
        <w:rPr>
          <w:rFonts w:ascii="Verdana" w:eastAsia="Times New Roman" w:hAnsi="Verdana" w:cs="Arial"/>
          <w:sz w:val="24"/>
          <w:lang w:eastAsia="pl-PL"/>
        </w:rPr>
        <w:t>o udzielenie zamówienia mogą polegać na zdolnościach tych z Wykonawców, którzy wykonają roboty budowlane lub usługi, do realizacji których te zdolności są wymagane.</w:t>
      </w:r>
    </w:p>
    <w:p w14:paraId="51953912" w14:textId="7605ED24" w:rsidR="00472143" w:rsidRPr="00A31771" w:rsidRDefault="00472143" w:rsidP="007953E0">
      <w:pPr>
        <w:pStyle w:val="Akapitzlist"/>
        <w:numPr>
          <w:ilvl w:val="1"/>
          <w:numId w:val="17"/>
        </w:numPr>
        <w:tabs>
          <w:tab w:val="left" w:pos="709"/>
        </w:tabs>
        <w:spacing w:line="276" w:lineRule="auto"/>
        <w:ind w:left="709" w:hanging="709"/>
        <w:jc w:val="both"/>
        <w:rPr>
          <w:rFonts w:ascii="Verdana" w:eastAsia="Times New Roman" w:hAnsi="Verdana" w:cs="Arial"/>
          <w:sz w:val="24"/>
          <w:lang w:eastAsia="pl-PL"/>
        </w:rPr>
      </w:pPr>
      <w:r w:rsidRPr="00A31771">
        <w:rPr>
          <w:rFonts w:ascii="Verdana" w:eastAsia="Times New Roman" w:hAnsi="Verdana" w:cs="Arial"/>
          <w:sz w:val="24"/>
          <w:lang w:eastAsia="pl-PL"/>
        </w:rPr>
        <w:lastRenderedPageBreak/>
        <w:t xml:space="preserve">W przypadku, o którym mowa w ustępie </w:t>
      </w:r>
      <w:r w:rsidR="000F369A" w:rsidRPr="00A31771">
        <w:rPr>
          <w:rFonts w:ascii="Verdana" w:eastAsia="Times New Roman" w:hAnsi="Verdana" w:cs="Arial"/>
          <w:sz w:val="24"/>
          <w:lang w:eastAsia="pl-PL"/>
        </w:rPr>
        <w:t>4</w:t>
      </w:r>
      <w:r w:rsidRPr="00A31771">
        <w:rPr>
          <w:rFonts w:ascii="Verdana" w:eastAsia="Times New Roman" w:hAnsi="Verdana" w:cs="Arial"/>
          <w:sz w:val="24"/>
          <w:lang w:eastAsia="pl-PL"/>
        </w:rPr>
        <w:t>, Wykonawcy wspólnie ubiegający się o udzielenie zamówienia dołączają do oferty oświadczenie</w:t>
      </w:r>
      <w:r w:rsidRPr="00A31771">
        <w:rPr>
          <w:rFonts w:ascii="Verdana" w:hAnsi="Verdana" w:cs="Arial"/>
        </w:rPr>
        <w:t xml:space="preserve"> </w:t>
      </w:r>
      <w:r w:rsidRPr="00A31771">
        <w:rPr>
          <w:rFonts w:ascii="Verdana" w:eastAsia="Times New Roman" w:hAnsi="Verdana" w:cs="Arial"/>
          <w:sz w:val="24"/>
          <w:lang w:eastAsia="pl-PL"/>
        </w:rPr>
        <w:t xml:space="preserve">o którym mowa w art. 117 ust. 4, z którego wynika, które roboty budowlane, dostawy lub usługi wykonają poszczególni Wykonawcy. Oświadczenie to jest podmiotowym środkiem dowodowym. Uwzględniając powyższe Zamawiający zyskał uprawnienie wynikające z przepisów ustawy </w:t>
      </w:r>
      <w:proofErr w:type="spellStart"/>
      <w:r w:rsidRPr="00A31771">
        <w:rPr>
          <w:rFonts w:ascii="Verdana" w:eastAsia="Times New Roman" w:hAnsi="Verdana" w:cs="Arial"/>
          <w:sz w:val="24"/>
          <w:lang w:eastAsia="pl-PL"/>
        </w:rPr>
        <w:t>Pzp</w:t>
      </w:r>
      <w:proofErr w:type="spellEnd"/>
      <w:r w:rsidRPr="00A31771">
        <w:rPr>
          <w:rFonts w:ascii="Verdana" w:eastAsia="Times New Roman" w:hAnsi="Verdana" w:cs="Arial"/>
          <w:sz w:val="24"/>
          <w:lang w:eastAsia="pl-PL"/>
        </w:rPr>
        <w:t xml:space="preserve"> do weryfikowania na etapie przedkontraktowym rozkładu ciężaru obowiązków, jakie w przyszłości będą ciążyć na poszczególnych Wykonawcach ubiegających się wspólnie </w:t>
      </w:r>
      <w:r w:rsidR="00A04CBD" w:rsidRPr="00A31771">
        <w:rPr>
          <w:rFonts w:ascii="Verdana" w:eastAsia="Times New Roman" w:hAnsi="Verdana" w:cs="Arial"/>
          <w:sz w:val="24"/>
          <w:lang w:eastAsia="pl-PL"/>
        </w:rPr>
        <w:br/>
      </w:r>
      <w:r w:rsidRPr="00A31771">
        <w:rPr>
          <w:rFonts w:ascii="Verdana" w:eastAsia="Times New Roman" w:hAnsi="Verdana" w:cs="Arial"/>
          <w:sz w:val="24"/>
          <w:lang w:eastAsia="pl-PL"/>
        </w:rPr>
        <w:t>o udzielenie zamówienia. Powyższe uprawnienie ma na celu ograniczenie sytuacji w której współpraca Konsorcjanta ma charakter pozorny i kończy się wraz z uzyskaniem zamówienia, które następnie realizowane jest przez Podmioty niedysponujące potencjałem, który był warunkiem koniecznym do uzyskania zamówienia.</w:t>
      </w:r>
    </w:p>
    <w:p w14:paraId="64BB5468" w14:textId="77777777" w:rsidR="00472143" w:rsidRPr="00A31771" w:rsidRDefault="00472143" w:rsidP="007953E0">
      <w:pPr>
        <w:pStyle w:val="Akapitzlist"/>
        <w:numPr>
          <w:ilvl w:val="1"/>
          <w:numId w:val="17"/>
        </w:numPr>
        <w:tabs>
          <w:tab w:val="left" w:pos="709"/>
        </w:tabs>
        <w:spacing w:line="276" w:lineRule="auto"/>
        <w:ind w:left="709" w:hanging="709"/>
        <w:jc w:val="both"/>
        <w:rPr>
          <w:rFonts w:ascii="Verdana" w:eastAsia="Times New Roman" w:hAnsi="Verdana" w:cs="Arial"/>
          <w:sz w:val="24"/>
          <w:lang w:eastAsia="pl-PL"/>
        </w:rPr>
      </w:pPr>
      <w:r w:rsidRPr="00A31771">
        <w:rPr>
          <w:rFonts w:ascii="Verdana" w:eastAsia="Times New Roman" w:hAnsi="Verdana" w:cs="Arial"/>
          <w:sz w:val="24"/>
          <w:lang w:eastAsia="pl-PL"/>
        </w:rPr>
        <w:t>Wykonawcy wspólnie ubiegający się o udzielenie zamówienia zobowiązani są na wezwanie Zamawiającego złożyć podmiotowe środki dowodowe potwierdzające spełnianie warunków udziału w postępowaniu, przy czym podmiotowe środki dowodowe składa:</w:t>
      </w:r>
    </w:p>
    <w:p w14:paraId="01A21711" w14:textId="5C676EB2" w:rsidR="00472143" w:rsidRPr="00A31771" w:rsidRDefault="00472143" w:rsidP="007953E0">
      <w:pPr>
        <w:pStyle w:val="Akapitzlist"/>
        <w:numPr>
          <w:ilvl w:val="0"/>
          <w:numId w:val="18"/>
        </w:numPr>
        <w:tabs>
          <w:tab w:val="left" w:pos="709"/>
          <w:tab w:val="left" w:pos="993"/>
        </w:tabs>
        <w:spacing w:line="276" w:lineRule="auto"/>
        <w:ind w:left="709" w:firstLine="0"/>
        <w:jc w:val="both"/>
        <w:rPr>
          <w:rFonts w:ascii="Verdana" w:eastAsia="Times New Roman" w:hAnsi="Verdana" w:cs="Arial"/>
          <w:sz w:val="24"/>
          <w:lang w:eastAsia="pl-PL"/>
        </w:rPr>
      </w:pPr>
      <w:r w:rsidRPr="00A31771">
        <w:rPr>
          <w:rFonts w:ascii="Verdana" w:eastAsia="Times New Roman" w:hAnsi="Verdana" w:cs="Arial"/>
          <w:sz w:val="24"/>
          <w:lang w:eastAsia="pl-PL"/>
        </w:rPr>
        <w:t>odpowiednio Wykonawca / Wykonawcy, który wykazuje spełnienie warunku udziału w postępowaniu,</w:t>
      </w:r>
    </w:p>
    <w:p w14:paraId="425B8F43" w14:textId="77777777" w:rsidR="00472143" w:rsidRPr="00A31771" w:rsidRDefault="00472143" w:rsidP="007953E0">
      <w:pPr>
        <w:pStyle w:val="Akapitzlist"/>
        <w:numPr>
          <w:ilvl w:val="0"/>
          <w:numId w:val="18"/>
        </w:numPr>
        <w:tabs>
          <w:tab w:val="left" w:pos="709"/>
          <w:tab w:val="left" w:pos="851"/>
          <w:tab w:val="left" w:pos="993"/>
        </w:tabs>
        <w:spacing w:line="276" w:lineRule="auto"/>
        <w:ind w:left="709" w:firstLine="0"/>
        <w:jc w:val="both"/>
        <w:rPr>
          <w:rFonts w:ascii="Verdana" w:eastAsia="Times New Roman" w:hAnsi="Verdana" w:cs="Arial"/>
          <w:sz w:val="24"/>
          <w:lang w:eastAsia="pl-PL"/>
        </w:rPr>
      </w:pPr>
      <w:r w:rsidRPr="00A31771">
        <w:rPr>
          <w:rFonts w:ascii="Verdana" w:eastAsia="Times New Roman" w:hAnsi="Verdana" w:cs="Arial"/>
          <w:sz w:val="24"/>
          <w:lang w:eastAsia="pl-PL"/>
        </w:rPr>
        <w:t>każdy z Wykonawców z zakresie podstaw wykluczenia.</w:t>
      </w:r>
    </w:p>
    <w:p w14:paraId="4D93DDFF" w14:textId="77777777" w:rsidR="00472143" w:rsidRPr="00A31771" w:rsidRDefault="00472143" w:rsidP="007953E0">
      <w:pPr>
        <w:pStyle w:val="Akapitzlist"/>
        <w:numPr>
          <w:ilvl w:val="1"/>
          <w:numId w:val="17"/>
        </w:numPr>
        <w:tabs>
          <w:tab w:val="left" w:pos="709"/>
        </w:tabs>
        <w:spacing w:line="276" w:lineRule="auto"/>
        <w:ind w:left="709" w:hanging="709"/>
        <w:jc w:val="both"/>
        <w:rPr>
          <w:rFonts w:ascii="Verdana" w:eastAsia="Times New Roman" w:hAnsi="Verdana" w:cs="Arial"/>
          <w:sz w:val="24"/>
          <w:lang w:eastAsia="pl-PL"/>
        </w:rPr>
      </w:pPr>
      <w:r w:rsidRPr="00A31771">
        <w:rPr>
          <w:rFonts w:ascii="Verdana" w:eastAsia="Times New Roman" w:hAnsi="Verdana" w:cs="Arial"/>
          <w:sz w:val="24"/>
          <w:lang w:eastAsia="pl-PL"/>
        </w:rPr>
        <w:t>W przypadku, gdy zostanie wybrana jako najkorzystniejsza oferta Wykonaw</w:t>
      </w:r>
      <w:r w:rsidR="001E2419" w:rsidRPr="00A31771">
        <w:rPr>
          <w:rFonts w:ascii="Verdana" w:eastAsia="Times New Roman" w:hAnsi="Verdana" w:cs="Arial"/>
          <w:sz w:val="24"/>
          <w:lang w:eastAsia="pl-PL"/>
        </w:rPr>
        <w:t xml:space="preserve">ców wspólnie ubiegających się o </w:t>
      </w:r>
      <w:r w:rsidRPr="00A31771">
        <w:rPr>
          <w:rFonts w:ascii="Verdana" w:eastAsia="Times New Roman" w:hAnsi="Verdana" w:cs="Arial"/>
          <w:sz w:val="24"/>
          <w:lang w:eastAsia="pl-PL"/>
        </w:rPr>
        <w:t>udzielenie zamówienia, Zamawiający może żądać przed zawarciem umowy w sprawie zamówienia publicznego kopii umowy regulującej współpracę tych Wykonawców.</w:t>
      </w:r>
    </w:p>
    <w:p w14:paraId="3CB87114" w14:textId="77777777" w:rsidR="008A6D75" w:rsidRDefault="008A6D75" w:rsidP="007953E0">
      <w:pPr>
        <w:pStyle w:val="Akapitzlist"/>
        <w:tabs>
          <w:tab w:val="left" w:pos="567"/>
        </w:tabs>
        <w:spacing w:line="276" w:lineRule="auto"/>
        <w:ind w:left="435"/>
        <w:jc w:val="both"/>
        <w:rPr>
          <w:rFonts w:ascii="Verdana" w:eastAsia="Times New Roman" w:hAnsi="Verdana" w:cs="Arial"/>
          <w:b/>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517EAA" w:rsidRPr="00A31771" w14:paraId="4EE210F7"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BD393D7" w14:textId="77777777" w:rsidR="00517EAA" w:rsidRPr="00A31771" w:rsidRDefault="00CB51AA" w:rsidP="007953E0">
            <w:pPr>
              <w:spacing w:line="276" w:lineRule="auto"/>
              <w:jc w:val="center"/>
              <w:rPr>
                <w:rFonts w:ascii="Verdana" w:eastAsia="Times New Roman" w:hAnsi="Verdana" w:cs="Arial"/>
                <w:b/>
                <w:sz w:val="24"/>
                <w:szCs w:val="28"/>
                <w:lang w:eastAsia="pl-PL"/>
              </w:rPr>
            </w:pPr>
            <w:r w:rsidRPr="00A31771">
              <w:rPr>
                <w:rFonts w:ascii="Verdana" w:eastAsia="Times New Roman" w:hAnsi="Verdana" w:cs="Arial"/>
                <w:b/>
                <w:sz w:val="24"/>
                <w:szCs w:val="28"/>
                <w:lang w:eastAsia="pl-PL"/>
              </w:rPr>
              <w:t>ROZDZIAŁ 11</w:t>
            </w:r>
          </w:p>
          <w:p w14:paraId="4EDB51E8" w14:textId="77777777" w:rsidR="00517EAA" w:rsidRPr="00A31771" w:rsidRDefault="00CB51AA" w:rsidP="007953E0">
            <w:pPr>
              <w:spacing w:line="276" w:lineRule="auto"/>
              <w:jc w:val="center"/>
              <w:rPr>
                <w:rFonts w:ascii="Verdana" w:eastAsia="Times New Roman" w:hAnsi="Verdana" w:cs="Arial"/>
                <w:sz w:val="26"/>
                <w:szCs w:val="26"/>
                <w:lang w:eastAsia="pl-PL"/>
              </w:rPr>
            </w:pPr>
            <w:r w:rsidRPr="00A31771">
              <w:rPr>
                <w:rFonts w:ascii="Verdana" w:eastAsia="Times New Roman" w:hAnsi="Verdana" w:cs="Arial"/>
                <w:b/>
                <w:sz w:val="24"/>
                <w:szCs w:val="28"/>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51B1ABD8" w14:textId="77777777" w:rsidR="00517EAA" w:rsidRPr="00A31771" w:rsidRDefault="00517EAA" w:rsidP="007953E0">
      <w:pPr>
        <w:tabs>
          <w:tab w:val="left" w:pos="567"/>
        </w:tabs>
        <w:spacing w:line="276" w:lineRule="auto"/>
        <w:contextualSpacing/>
        <w:jc w:val="both"/>
        <w:rPr>
          <w:rFonts w:ascii="Verdana" w:eastAsia="Times New Roman" w:hAnsi="Verdana" w:cs="Arial"/>
          <w:sz w:val="24"/>
          <w:szCs w:val="24"/>
          <w:lang w:eastAsia="pl-PL"/>
        </w:rPr>
      </w:pPr>
    </w:p>
    <w:p w14:paraId="281A6EB0" w14:textId="070E7CCE" w:rsidR="00517EAA" w:rsidRPr="00A31771" w:rsidRDefault="0042538D" w:rsidP="007953E0">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b/>
          <w:sz w:val="24"/>
          <w:szCs w:val="24"/>
          <w:lang w:eastAsia="pl-PL"/>
        </w:rPr>
        <w:t>W postępowaniu o udzielenie zamówienia komunikacja między Zamawiającym a Wykonawcami, w tym wszelkie oświadczenia, wnioski, zawiadomienia oraz informacje, przekazywane są elektronicznie za pośrednictwem</w:t>
      </w:r>
      <w:r w:rsidR="00E12BDF" w:rsidRPr="00A31771">
        <w:rPr>
          <w:rFonts w:ascii="Verdana" w:eastAsia="Times New Roman" w:hAnsi="Verdana" w:cs="Arial"/>
          <w:b/>
          <w:sz w:val="24"/>
          <w:szCs w:val="24"/>
          <w:lang w:eastAsia="pl-PL"/>
        </w:rPr>
        <w:t xml:space="preserve"> </w:t>
      </w:r>
      <w:r w:rsidRPr="00A31771">
        <w:rPr>
          <w:rFonts w:ascii="Verdana" w:eastAsia="Times New Roman" w:hAnsi="Verdana" w:cs="Arial"/>
          <w:b/>
          <w:sz w:val="24"/>
          <w:szCs w:val="24"/>
          <w:lang w:eastAsia="pl-PL"/>
        </w:rPr>
        <w:t>platformazakupowa.pl</w:t>
      </w:r>
      <w:r w:rsidRPr="00A31771">
        <w:rPr>
          <w:rFonts w:ascii="Verdana" w:eastAsia="Times New Roman" w:hAnsi="Verdana" w:cs="Arial"/>
          <w:sz w:val="24"/>
          <w:szCs w:val="24"/>
          <w:lang w:eastAsia="pl-PL"/>
        </w:rPr>
        <w:t xml:space="preserve"> (dalej jako „Platforma”) pod adresem: </w:t>
      </w:r>
      <w:r w:rsidR="00D724ED" w:rsidRPr="00A31771">
        <w:rPr>
          <w:rFonts w:ascii="Verdana" w:eastAsia="Times New Roman" w:hAnsi="Verdana" w:cs="Arial"/>
          <w:sz w:val="24"/>
          <w:szCs w:val="24"/>
          <w:lang w:eastAsia="pl-PL"/>
        </w:rPr>
        <w:t>https://platformazakupowa.pl/pn/ug_krasocin</w:t>
      </w:r>
      <w:r w:rsidR="0014267A" w:rsidRPr="00A31771">
        <w:rPr>
          <w:rFonts w:ascii="Verdana" w:eastAsia="Times New Roman" w:hAnsi="Verdana" w:cs="Arial"/>
          <w:sz w:val="24"/>
          <w:szCs w:val="24"/>
          <w:lang w:eastAsia="pl-PL"/>
        </w:rPr>
        <w:t xml:space="preserve"> </w:t>
      </w:r>
      <w:r w:rsidRPr="00A31771">
        <w:rPr>
          <w:rFonts w:ascii="Verdana" w:eastAsia="Times New Roman" w:hAnsi="Verdana" w:cs="Arial"/>
          <w:sz w:val="24"/>
          <w:szCs w:val="24"/>
          <w:lang w:eastAsia="pl-PL"/>
        </w:rPr>
        <w:t>i formularza „Wyślij wiadomość</w:t>
      </w:r>
      <w:r w:rsidR="00EB1D3C" w:rsidRPr="00A31771">
        <w:rPr>
          <w:rFonts w:ascii="Verdana" w:eastAsia="Times New Roman" w:hAnsi="Verdana" w:cs="Arial"/>
          <w:sz w:val="24"/>
          <w:szCs w:val="24"/>
          <w:lang w:eastAsia="pl-PL"/>
        </w:rPr>
        <w:t xml:space="preserve"> do </w:t>
      </w:r>
      <w:r w:rsidR="00C36A2E" w:rsidRPr="00A31771">
        <w:rPr>
          <w:rFonts w:ascii="Verdana" w:eastAsia="Times New Roman" w:hAnsi="Verdana" w:cs="Arial"/>
          <w:sz w:val="24"/>
          <w:szCs w:val="24"/>
          <w:lang w:eastAsia="pl-PL"/>
        </w:rPr>
        <w:t>Z</w:t>
      </w:r>
      <w:r w:rsidR="00EB1D3C" w:rsidRPr="00A31771">
        <w:rPr>
          <w:rFonts w:ascii="Verdana" w:eastAsia="Times New Roman" w:hAnsi="Verdana" w:cs="Arial"/>
          <w:sz w:val="24"/>
          <w:szCs w:val="24"/>
          <w:lang w:eastAsia="pl-PL"/>
        </w:rPr>
        <w:t>amawiającego</w:t>
      </w:r>
      <w:r w:rsidRPr="00A31771">
        <w:rPr>
          <w:rFonts w:ascii="Verdana" w:eastAsia="Times New Roman" w:hAnsi="Verdana" w:cs="Arial"/>
          <w:sz w:val="24"/>
          <w:szCs w:val="24"/>
          <w:lang w:eastAsia="pl-PL"/>
        </w:rPr>
        <w:t xml:space="preserve">” dostępnego na stronie dotyczącej danego postępowania (nie dotyczy składania ofert).  </w:t>
      </w:r>
    </w:p>
    <w:p w14:paraId="19151B06" w14:textId="77777777" w:rsidR="00517EAA" w:rsidRPr="00A31771" w:rsidRDefault="0042538D" w:rsidP="007953E0">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lastRenderedPageBreak/>
        <w:t xml:space="preserve">W sytuacjach awaryjnych np. w przypadku niedziałania Platformy, Zamawiający dopuszcza komunikację za pomocą poczty elektronicznej na adres: </w:t>
      </w:r>
      <w:r w:rsidR="0014267A" w:rsidRPr="00A31771">
        <w:rPr>
          <w:rFonts w:ascii="Verdana" w:eastAsia="Times New Roman" w:hAnsi="Verdana" w:cs="Arial"/>
          <w:sz w:val="24"/>
          <w:szCs w:val="24"/>
          <w:lang w:eastAsia="pl-PL"/>
        </w:rPr>
        <w:t>marta.wytrych@krasocin.com.pl</w:t>
      </w:r>
      <w:r w:rsidRPr="00A31771">
        <w:rPr>
          <w:rFonts w:ascii="Verdana" w:eastAsia="Times New Roman" w:hAnsi="Verdana" w:cs="Arial"/>
          <w:sz w:val="24"/>
          <w:szCs w:val="24"/>
          <w:lang w:eastAsia="pl-PL"/>
        </w:rPr>
        <w:t xml:space="preserve"> (nie dotyczy składania ofert). </w:t>
      </w:r>
    </w:p>
    <w:p w14:paraId="59BA7AC9" w14:textId="77777777" w:rsidR="00517EAA" w:rsidRPr="00A31771" w:rsidRDefault="0042538D" w:rsidP="007953E0">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Korzystanie z platformy zakupowej przez Wykonawcę jest bezpłatne. </w:t>
      </w:r>
    </w:p>
    <w:p w14:paraId="62056768" w14:textId="51D6B204" w:rsidR="00517EAA" w:rsidRPr="00A31771" w:rsidRDefault="0014267A" w:rsidP="007953E0">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Wymagania techniczne i organizacyjne sporządzania, wysyłania i odbierania korespondencji elektronicznej, zostały opisane w Regulaminie Internetowej Platformy zakupowej platformazakupowa.pl Open </w:t>
      </w:r>
      <w:proofErr w:type="spellStart"/>
      <w:r w:rsidRPr="00A31771">
        <w:rPr>
          <w:rFonts w:ascii="Verdana" w:eastAsia="Times New Roman" w:hAnsi="Verdana" w:cs="Arial"/>
          <w:sz w:val="24"/>
          <w:szCs w:val="24"/>
          <w:lang w:eastAsia="pl-PL"/>
        </w:rPr>
        <w:t>Nexus</w:t>
      </w:r>
      <w:proofErr w:type="spellEnd"/>
      <w:r w:rsidRPr="00A31771">
        <w:rPr>
          <w:rFonts w:ascii="Verdana" w:eastAsia="Times New Roman" w:hAnsi="Verdana" w:cs="Arial"/>
          <w:sz w:val="24"/>
          <w:szCs w:val="24"/>
          <w:lang w:eastAsia="pl-PL"/>
        </w:rPr>
        <w:t xml:space="preserve"> Sp. z o.o., zwany dalej Regulaminem na Platformie. Sposób sporządzenia, wysyłania </w:t>
      </w:r>
      <w:r w:rsidR="00CD2043">
        <w:rPr>
          <w:rFonts w:ascii="Verdana" w:eastAsia="Times New Roman" w:hAnsi="Verdana" w:cs="Arial"/>
          <w:sz w:val="24"/>
          <w:szCs w:val="24"/>
          <w:lang w:eastAsia="pl-PL"/>
        </w:rPr>
        <w:br/>
      </w:r>
      <w:r w:rsidRPr="00A31771">
        <w:rPr>
          <w:rFonts w:ascii="Verdana" w:eastAsia="Times New Roman" w:hAnsi="Verdana" w:cs="Arial"/>
          <w:sz w:val="24"/>
          <w:szCs w:val="24"/>
          <w:lang w:eastAsia="pl-PL"/>
        </w:rPr>
        <w:t xml:space="preserve">i odbierania korespondencji elektronicznej musi być zgodny z wymaganiami określonymi w rozporządzeniu wydanym na podstawie art. 70 Ustawy. </w:t>
      </w:r>
    </w:p>
    <w:p w14:paraId="045CDA53" w14:textId="347832B9" w:rsidR="0042538D" w:rsidRPr="00A31771" w:rsidRDefault="0042538D" w:rsidP="007953E0">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Zamawiający, zgodnie z § 11 ust. 3 Rozporządzenia Prezesa Rady Ministrów </w:t>
      </w:r>
      <w:r w:rsidR="00CD2043">
        <w:rPr>
          <w:rFonts w:ascii="Verdana" w:eastAsia="Times New Roman" w:hAnsi="Verdana" w:cs="Arial"/>
          <w:sz w:val="24"/>
          <w:szCs w:val="24"/>
          <w:lang w:eastAsia="pl-PL"/>
        </w:rPr>
        <w:br/>
      </w:r>
      <w:r w:rsidRPr="00A31771">
        <w:rPr>
          <w:rFonts w:ascii="Verdana" w:eastAsia="Times New Roman" w:hAnsi="Verdana" w:cs="Arial"/>
          <w:sz w:val="24"/>
          <w:szCs w:val="24"/>
          <w:lang w:eastAsia="pl-PL"/>
        </w:rPr>
        <w:t xml:space="preserve">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Platformie, tj.: </w:t>
      </w:r>
    </w:p>
    <w:p w14:paraId="793057F3" w14:textId="77777777" w:rsidR="005A66F1" w:rsidRPr="00A31771" w:rsidRDefault="0042538D" w:rsidP="007953E0">
      <w:pPr>
        <w:pStyle w:val="Akapitzlist"/>
        <w:numPr>
          <w:ilvl w:val="0"/>
          <w:numId w:val="3"/>
        </w:numPr>
        <w:tabs>
          <w:tab w:val="left" w:pos="709"/>
          <w:tab w:val="left" w:pos="1134"/>
        </w:tabs>
        <w:spacing w:line="276" w:lineRule="auto"/>
        <w:ind w:hanging="1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stały dostęp do sieci Internet o gwarantowanej przepustowości nie mniejszej niż 512 </w:t>
      </w:r>
      <w:proofErr w:type="spellStart"/>
      <w:r w:rsidRPr="00A31771">
        <w:rPr>
          <w:rFonts w:ascii="Verdana" w:eastAsia="Times New Roman" w:hAnsi="Verdana" w:cs="Arial"/>
          <w:sz w:val="24"/>
          <w:szCs w:val="24"/>
          <w:lang w:eastAsia="pl-PL"/>
        </w:rPr>
        <w:t>kb</w:t>
      </w:r>
      <w:proofErr w:type="spellEnd"/>
      <w:r w:rsidRPr="00A31771">
        <w:rPr>
          <w:rFonts w:ascii="Verdana" w:eastAsia="Times New Roman" w:hAnsi="Verdana" w:cs="Arial"/>
          <w:sz w:val="24"/>
          <w:szCs w:val="24"/>
          <w:lang w:eastAsia="pl-PL"/>
        </w:rPr>
        <w:t xml:space="preserve">/s, </w:t>
      </w:r>
    </w:p>
    <w:p w14:paraId="4EAAEF27" w14:textId="77777777" w:rsidR="005A66F1" w:rsidRPr="00A31771" w:rsidRDefault="0042538D" w:rsidP="007953E0">
      <w:pPr>
        <w:pStyle w:val="Akapitzlist"/>
        <w:numPr>
          <w:ilvl w:val="0"/>
          <w:numId w:val="3"/>
        </w:numPr>
        <w:tabs>
          <w:tab w:val="left" w:pos="709"/>
          <w:tab w:val="left" w:pos="1134"/>
        </w:tabs>
        <w:spacing w:line="276" w:lineRule="auto"/>
        <w:ind w:hanging="1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komputer klasy PC lub MAC, o następującej konfiguracji: pamięć min. 2 GB Ram, procesor Intel IV 2 GHZ lub jego nowsza wersja, jeden z systemów operacyjnych - MS Windows 7, Mac Os x 10 4, Linux, lub ich nowsze wersje, </w:t>
      </w:r>
    </w:p>
    <w:p w14:paraId="0EA577F9" w14:textId="77777777" w:rsidR="005A66F1" w:rsidRPr="00A31771" w:rsidRDefault="0042538D" w:rsidP="007953E0">
      <w:pPr>
        <w:pStyle w:val="Akapitzlist"/>
        <w:numPr>
          <w:ilvl w:val="0"/>
          <w:numId w:val="3"/>
        </w:numPr>
        <w:tabs>
          <w:tab w:val="left" w:pos="709"/>
          <w:tab w:val="left" w:pos="1134"/>
        </w:tabs>
        <w:spacing w:line="276" w:lineRule="auto"/>
        <w:ind w:hanging="1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zainstalowana dowolna przeglądarka internetowa, w przypadku Internet Explorer minimalnie wersja </w:t>
      </w:r>
      <w:r w:rsidR="0014267A" w:rsidRPr="00A31771">
        <w:rPr>
          <w:rFonts w:ascii="Verdana" w:eastAsia="Times New Roman" w:hAnsi="Verdana" w:cs="Arial"/>
          <w:sz w:val="24"/>
          <w:szCs w:val="24"/>
          <w:lang w:eastAsia="pl-PL"/>
        </w:rPr>
        <w:t>10 0.,</w:t>
      </w:r>
    </w:p>
    <w:p w14:paraId="7CF845E6" w14:textId="77777777" w:rsidR="005A66F1" w:rsidRPr="00A31771" w:rsidRDefault="0042538D" w:rsidP="007953E0">
      <w:pPr>
        <w:pStyle w:val="Akapitzlist"/>
        <w:numPr>
          <w:ilvl w:val="0"/>
          <w:numId w:val="3"/>
        </w:numPr>
        <w:tabs>
          <w:tab w:val="left" w:pos="709"/>
          <w:tab w:val="left" w:pos="1134"/>
        </w:tabs>
        <w:spacing w:line="276" w:lineRule="auto"/>
        <w:ind w:hanging="1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włączona obsługa JavaScript, </w:t>
      </w:r>
    </w:p>
    <w:p w14:paraId="5B9E7C78" w14:textId="77777777" w:rsidR="005A66F1" w:rsidRPr="00A31771" w:rsidRDefault="0042538D" w:rsidP="007953E0">
      <w:pPr>
        <w:pStyle w:val="Akapitzlist"/>
        <w:numPr>
          <w:ilvl w:val="0"/>
          <w:numId w:val="3"/>
        </w:numPr>
        <w:tabs>
          <w:tab w:val="left" w:pos="709"/>
          <w:tab w:val="left" w:pos="1134"/>
        </w:tabs>
        <w:spacing w:line="276" w:lineRule="auto"/>
        <w:ind w:hanging="1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zainstalowany program Adobe </w:t>
      </w:r>
      <w:proofErr w:type="spellStart"/>
      <w:r w:rsidRPr="00A31771">
        <w:rPr>
          <w:rFonts w:ascii="Verdana" w:eastAsia="Times New Roman" w:hAnsi="Verdana" w:cs="Arial"/>
          <w:sz w:val="24"/>
          <w:szCs w:val="24"/>
          <w:lang w:eastAsia="pl-PL"/>
        </w:rPr>
        <w:t>Acrobat</w:t>
      </w:r>
      <w:proofErr w:type="spellEnd"/>
      <w:r w:rsidRPr="00A31771">
        <w:rPr>
          <w:rFonts w:ascii="Verdana" w:eastAsia="Times New Roman" w:hAnsi="Verdana" w:cs="Arial"/>
          <w:sz w:val="24"/>
          <w:szCs w:val="24"/>
          <w:lang w:eastAsia="pl-PL"/>
        </w:rPr>
        <w:t xml:space="preserve"> Reader, lub inny obsługujący format plików .pdf, </w:t>
      </w:r>
    </w:p>
    <w:p w14:paraId="6A19E16E" w14:textId="77777777" w:rsidR="005A66F1" w:rsidRPr="00A31771" w:rsidRDefault="0042538D" w:rsidP="007953E0">
      <w:pPr>
        <w:pStyle w:val="Akapitzlist"/>
        <w:numPr>
          <w:ilvl w:val="0"/>
          <w:numId w:val="3"/>
        </w:numPr>
        <w:tabs>
          <w:tab w:val="left" w:pos="709"/>
          <w:tab w:val="left" w:pos="1134"/>
        </w:tabs>
        <w:spacing w:line="276" w:lineRule="auto"/>
        <w:ind w:hanging="1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Platforma działa według standardu przyjętego w komunika</w:t>
      </w:r>
      <w:r w:rsidR="00517EAA" w:rsidRPr="00A31771">
        <w:rPr>
          <w:rFonts w:ascii="Verdana" w:eastAsia="Times New Roman" w:hAnsi="Verdana" w:cs="Arial"/>
          <w:sz w:val="24"/>
          <w:szCs w:val="24"/>
          <w:lang w:eastAsia="pl-PL"/>
        </w:rPr>
        <w:t>cji sieciowej - kodowanie UTF8,</w:t>
      </w:r>
    </w:p>
    <w:p w14:paraId="7DEA30FE" w14:textId="77777777" w:rsidR="00517EAA" w:rsidRPr="00A31771" w:rsidRDefault="0042538D" w:rsidP="007953E0">
      <w:pPr>
        <w:pStyle w:val="Akapitzlist"/>
        <w:numPr>
          <w:ilvl w:val="0"/>
          <w:numId w:val="3"/>
        </w:numPr>
        <w:tabs>
          <w:tab w:val="left" w:pos="709"/>
          <w:tab w:val="left" w:pos="1134"/>
        </w:tabs>
        <w:spacing w:line="276" w:lineRule="auto"/>
        <w:ind w:hanging="1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oznaczenie czasu odbioru danych przez platformę zakupową stanowi datę oraz dokładny czas</w:t>
      </w:r>
      <w:r w:rsidR="00EB1D3C" w:rsidRPr="00A31771">
        <w:rPr>
          <w:rFonts w:ascii="Verdana" w:eastAsia="Times New Roman" w:hAnsi="Verdana" w:cs="Arial"/>
          <w:sz w:val="24"/>
          <w:szCs w:val="24"/>
          <w:lang w:eastAsia="pl-PL"/>
        </w:rPr>
        <w:t xml:space="preserve"> (</w:t>
      </w:r>
      <w:proofErr w:type="spellStart"/>
      <w:r w:rsidR="00EB1D3C" w:rsidRPr="00A31771">
        <w:rPr>
          <w:rFonts w:ascii="Verdana" w:eastAsia="Times New Roman" w:hAnsi="Verdana" w:cs="Arial"/>
          <w:sz w:val="24"/>
          <w:szCs w:val="24"/>
          <w:lang w:eastAsia="pl-PL"/>
        </w:rPr>
        <w:t>hh:mm:ss</w:t>
      </w:r>
      <w:proofErr w:type="spellEnd"/>
      <w:r w:rsidR="00EB1D3C" w:rsidRPr="00A31771">
        <w:rPr>
          <w:rFonts w:ascii="Verdana" w:eastAsia="Times New Roman" w:hAnsi="Verdana" w:cs="Arial"/>
          <w:sz w:val="24"/>
          <w:szCs w:val="24"/>
          <w:lang w:eastAsia="pl-PL"/>
        </w:rPr>
        <w:t xml:space="preserve">) generowany wg. czasu lokalnego serwera synchronizowanego z zegarem Głównego Urzędu Miar. </w:t>
      </w:r>
    </w:p>
    <w:p w14:paraId="1C668007" w14:textId="77777777" w:rsidR="00517EAA" w:rsidRPr="00A31771" w:rsidRDefault="00EB1D3C" w:rsidP="007953E0">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 datę przekazania składanych dokumentów, oświadczeń, wniosków (innych niż wnioski o dopuszczenie</w:t>
      </w:r>
      <w:r w:rsidR="00517EAA" w:rsidRPr="00A31771">
        <w:rPr>
          <w:rFonts w:ascii="Verdana" w:eastAsia="Times New Roman" w:hAnsi="Verdana" w:cs="Arial"/>
          <w:sz w:val="24"/>
          <w:szCs w:val="24"/>
          <w:lang w:eastAsia="pl-PL"/>
        </w:rPr>
        <w:t xml:space="preserve"> </w:t>
      </w:r>
      <w:r w:rsidRPr="00A31771">
        <w:rPr>
          <w:rFonts w:ascii="Verdana" w:eastAsia="Times New Roman" w:hAnsi="Verdana" w:cs="Arial"/>
          <w:sz w:val="24"/>
          <w:szCs w:val="24"/>
          <w:lang w:eastAsia="pl-PL"/>
        </w:rPr>
        <w:t xml:space="preserve">do udziału w postępowaniu), zawiadomień, zapytań oraz przekazywanie informacji uznaje się kliknięcie przycisku „Wyślij wiadomość do zamawiającego” po których pojawi się komunikat, że wiadomość została wysłana do Zamawiającego. </w:t>
      </w:r>
    </w:p>
    <w:p w14:paraId="234A5AD8" w14:textId="77777777" w:rsidR="00517EAA" w:rsidRPr="00A31771" w:rsidRDefault="00EB1D3C" w:rsidP="007953E0">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Zamawiający z</w:t>
      </w:r>
      <w:r w:rsidR="00833C8F" w:rsidRPr="00A31771">
        <w:rPr>
          <w:rFonts w:ascii="Verdana" w:eastAsia="Times New Roman" w:hAnsi="Verdana" w:cs="Arial"/>
          <w:sz w:val="24"/>
          <w:szCs w:val="24"/>
          <w:lang w:eastAsia="pl-PL"/>
        </w:rPr>
        <w:t xml:space="preserve">amieści na stronie internetowej </w:t>
      </w:r>
      <w:hyperlink r:id="rId16" w:history="1">
        <w:r w:rsidR="00D724ED" w:rsidRPr="00A31771">
          <w:rPr>
            <w:rStyle w:val="Hipercze"/>
            <w:rFonts w:ascii="Verdana" w:eastAsia="Times New Roman" w:hAnsi="Verdana" w:cs="Arial"/>
            <w:sz w:val="24"/>
            <w:szCs w:val="24"/>
            <w:lang w:eastAsia="pl-PL"/>
          </w:rPr>
          <w:t>https://platformazakupowa.pl/pn/ug_krasocin</w:t>
        </w:r>
      </w:hyperlink>
      <w:r w:rsidR="00D724ED" w:rsidRPr="00A31771">
        <w:rPr>
          <w:rFonts w:ascii="Verdana" w:eastAsia="Times New Roman" w:hAnsi="Verdana" w:cs="Arial"/>
          <w:sz w:val="24"/>
          <w:szCs w:val="24"/>
          <w:lang w:eastAsia="pl-PL"/>
        </w:rPr>
        <w:t xml:space="preserve"> </w:t>
      </w:r>
      <w:r w:rsidRPr="00A31771">
        <w:rPr>
          <w:rFonts w:ascii="Verdana" w:eastAsia="Times New Roman" w:hAnsi="Verdana" w:cs="Arial"/>
          <w:sz w:val="24"/>
          <w:szCs w:val="24"/>
          <w:lang w:eastAsia="pl-PL"/>
        </w:rPr>
        <w:t xml:space="preserve">dokumenty określone w przepisach ustawy </w:t>
      </w:r>
      <w:proofErr w:type="spellStart"/>
      <w:r w:rsidRPr="00A31771">
        <w:rPr>
          <w:rFonts w:ascii="Verdana" w:eastAsia="Times New Roman" w:hAnsi="Verdana" w:cs="Arial"/>
          <w:sz w:val="24"/>
          <w:szCs w:val="24"/>
          <w:lang w:eastAsia="pl-PL"/>
        </w:rPr>
        <w:t>Pzp</w:t>
      </w:r>
      <w:proofErr w:type="spellEnd"/>
      <w:r w:rsidRPr="00A31771">
        <w:rPr>
          <w:rFonts w:ascii="Verdana" w:eastAsia="Times New Roman" w:hAnsi="Verdana" w:cs="Arial"/>
          <w:sz w:val="24"/>
          <w:szCs w:val="24"/>
          <w:lang w:eastAsia="pl-PL"/>
        </w:rPr>
        <w:t xml:space="preserve">. </w:t>
      </w:r>
    </w:p>
    <w:p w14:paraId="768BE330" w14:textId="023EB2EF" w:rsidR="00517EAA" w:rsidRPr="00A31771" w:rsidRDefault="00EB1D3C" w:rsidP="007953E0">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b/>
          <w:sz w:val="24"/>
          <w:szCs w:val="24"/>
          <w:lang w:eastAsia="pl-PL"/>
        </w:rPr>
        <w:t xml:space="preserve">Wykonawca może zwrócić się do Zamawiającego z pisemną prośbą o wyjaśnienie treści SWZ za pośrednictwem Platformy i formularza </w:t>
      </w:r>
      <w:r w:rsidRPr="00A31771">
        <w:rPr>
          <w:rFonts w:ascii="Verdana" w:eastAsia="Times New Roman" w:hAnsi="Verdana" w:cs="Arial"/>
          <w:b/>
          <w:sz w:val="24"/>
          <w:szCs w:val="24"/>
          <w:lang w:eastAsia="pl-PL"/>
        </w:rPr>
        <w:lastRenderedPageBreak/>
        <w:t xml:space="preserve">„Wyślij wiadomość do zamawiającego” </w:t>
      </w:r>
      <w:r w:rsidRPr="00A31771">
        <w:rPr>
          <w:rFonts w:ascii="Verdana" w:eastAsia="Times New Roman" w:hAnsi="Verdana" w:cs="Arial"/>
          <w:sz w:val="24"/>
          <w:szCs w:val="24"/>
          <w:lang w:eastAsia="pl-PL"/>
        </w:rPr>
        <w:t xml:space="preserve">dostępnego na stronie dotyczącej danego postępowania. </w:t>
      </w:r>
      <w:r w:rsidRPr="00A31771">
        <w:rPr>
          <w:rFonts w:ascii="Verdana" w:eastAsia="Times New Roman" w:hAnsi="Verdana" w:cs="Arial"/>
          <w:b/>
          <w:sz w:val="24"/>
          <w:szCs w:val="24"/>
          <w:lang w:eastAsia="pl-PL"/>
        </w:rPr>
        <w:t>Zamawiający odpowie niezwłocznie za pośrednictwem Platformy na stronie dotyczącej danego postępowania</w:t>
      </w:r>
      <w:r w:rsidRPr="00A31771">
        <w:rPr>
          <w:rFonts w:ascii="Verdana" w:eastAsia="Times New Roman" w:hAnsi="Verdana" w:cs="Arial"/>
          <w:sz w:val="24"/>
          <w:szCs w:val="24"/>
          <w:lang w:eastAsia="pl-PL"/>
        </w:rPr>
        <w:t xml:space="preserve"> na zadane pytanie, przesyłając treść pytania i odpowiedzi wszystkim uczestnikom postępowania, którym przekazał SWZ oraz zamieści treść pytania i odpowiedzi na Platformie niezwłocznie</w:t>
      </w:r>
      <w:r w:rsidR="0003584A" w:rsidRPr="00A31771">
        <w:rPr>
          <w:rFonts w:ascii="Verdana" w:eastAsia="Times New Roman" w:hAnsi="Verdana" w:cs="Arial"/>
          <w:sz w:val="24"/>
          <w:szCs w:val="24"/>
          <w:lang w:eastAsia="pl-PL"/>
        </w:rPr>
        <w:t xml:space="preserve">, zgodnie z terminami określonymi w ustawie </w:t>
      </w:r>
      <w:proofErr w:type="spellStart"/>
      <w:r w:rsidR="0003584A" w:rsidRPr="00A31771">
        <w:rPr>
          <w:rFonts w:ascii="Verdana" w:eastAsia="Times New Roman" w:hAnsi="Verdana" w:cs="Arial"/>
          <w:sz w:val="24"/>
          <w:szCs w:val="24"/>
          <w:lang w:eastAsia="pl-PL"/>
        </w:rPr>
        <w:t>Pzp</w:t>
      </w:r>
      <w:proofErr w:type="spellEnd"/>
      <w:r w:rsidR="0003584A" w:rsidRPr="00A31771">
        <w:rPr>
          <w:rFonts w:ascii="Verdana" w:eastAsia="Times New Roman" w:hAnsi="Verdana" w:cs="Arial"/>
          <w:sz w:val="24"/>
          <w:szCs w:val="24"/>
          <w:lang w:eastAsia="pl-PL"/>
        </w:rPr>
        <w:t>.</w:t>
      </w:r>
    </w:p>
    <w:p w14:paraId="70471FBC" w14:textId="77777777" w:rsidR="00CD2043" w:rsidRDefault="00EB1D3C" w:rsidP="00CD2043">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b/>
          <w:sz w:val="24"/>
          <w:szCs w:val="24"/>
          <w:lang w:eastAsia="pl-PL"/>
        </w:rPr>
        <w:t xml:space="preserve">W przypadku rozbieżności pomiędzy treścią niniejszej SWZ </w:t>
      </w:r>
      <w:r w:rsidRPr="00A31771">
        <w:rPr>
          <w:rFonts w:ascii="Verdana" w:eastAsia="Times New Roman" w:hAnsi="Verdana" w:cs="Arial"/>
          <w:sz w:val="24"/>
          <w:szCs w:val="24"/>
          <w:lang w:eastAsia="pl-PL"/>
        </w:rPr>
        <w:t xml:space="preserve">a treścią udzielonych odpowiedzi </w:t>
      </w:r>
      <w:r w:rsidRPr="00A31771">
        <w:rPr>
          <w:rFonts w:ascii="Verdana" w:eastAsia="Times New Roman" w:hAnsi="Verdana" w:cs="Arial"/>
          <w:b/>
          <w:sz w:val="24"/>
          <w:szCs w:val="24"/>
          <w:lang w:eastAsia="pl-PL"/>
        </w:rPr>
        <w:t>jako obowiązującą należy przyjąć treść pisma zawierającego późniejsze oświadczenie Zamawiającego.</w:t>
      </w:r>
      <w:r w:rsidRPr="00A31771">
        <w:rPr>
          <w:rFonts w:ascii="Verdana" w:eastAsia="Times New Roman" w:hAnsi="Verdana" w:cs="Arial"/>
          <w:sz w:val="24"/>
          <w:szCs w:val="24"/>
          <w:lang w:eastAsia="pl-PL"/>
        </w:rPr>
        <w:t xml:space="preserve"> </w:t>
      </w:r>
    </w:p>
    <w:p w14:paraId="174E5202" w14:textId="77777777" w:rsidR="00CD2043" w:rsidRDefault="00EB1D3C" w:rsidP="00CD2043">
      <w:pPr>
        <w:pStyle w:val="Akapitzlist"/>
        <w:numPr>
          <w:ilvl w:val="1"/>
          <w:numId w:val="19"/>
        </w:numPr>
        <w:tabs>
          <w:tab w:val="left" w:pos="851"/>
        </w:tabs>
        <w:spacing w:line="276" w:lineRule="auto"/>
        <w:ind w:left="851" w:hanging="851"/>
        <w:jc w:val="both"/>
        <w:rPr>
          <w:rFonts w:ascii="Verdana" w:eastAsia="Times New Roman" w:hAnsi="Verdana" w:cs="Arial"/>
          <w:sz w:val="24"/>
          <w:szCs w:val="24"/>
          <w:lang w:eastAsia="pl-PL"/>
        </w:rPr>
      </w:pPr>
      <w:r w:rsidRPr="00CD2043">
        <w:rPr>
          <w:rFonts w:ascii="Verdana" w:eastAsia="Times New Roman" w:hAnsi="Verdana" w:cs="Arial"/>
          <w:sz w:val="24"/>
          <w:szCs w:val="24"/>
          <w:lang w:eastAsia="pl-PL"/>
        </w:rPr>
        <w:t xml:space="preserve">Zamawiający będzie przekazywał Wykonawcom informacje w formie elektronicznej za pośrednictwem Platformy. </w:t>
      </w:r>
      <w:r w:rsidRPr="00CD2043">
        <w:rPr>
          <w:rFonts w:ascii="Verdana" w:eastAsia="Times New Roman" w:hAnsi="Verdana" w:cs="Arial"/>
          <w:b/>
          <w:sz w:val="24"/>
          <w:szCs w:val="24"/>
          <w:lang w:eastAsia="pl-PL"/>
        </w:rPr>
        <w:t xml:space="preserve">Informacje dotyczące odpowiedzi na pytania, zmiany specyfikacji, zmiany terminu składania i otwarcia ofert </w:t>
      </w:r>
      <w:r w:rsidRPr="00CD2043">
        <w:rPr>
          <w:rFonts w:ascii="Verdana" w:eastAsia="Times New Roman" w:hAnsi="Verdana" w:cs="Arial"/>
          <w:sz w:val="24"/>
          <w:szCs w:val="24"/>
          <w:lang w:eastAsia="pl-PL"/>
        </w:rPr>
        <w:t xml:space="preserve">Zamawiający będzie zamieszczał na platformie w sekcji </w:t>
      </w:r>
      <w:r w:rsidRPr="00CD2043">
        <w:rPr>
          <w:rFonts w:ascii="Verdana" w:eastAsia="Times New Roman" w:hAnsi="Verdana" w:cs="Arial"/>
          <w:b/>
          <w:sz w:val="24"/>
          <w:szCs w:val="24"/>
          <w:lang w:eastAsia="pl-PL"/>
        </w:rPr>
        <w:t>„Komunikaty”.</w:t>
      </w:r>
      <w:r w:rsidRPr="00CD2043">
        <w:rPr>
          <w:rFonts w:ascii="Verdana" w:eastAsia="Times New Roman" w:hAnsi="Verdana" w:cs="Arial"/>
          <w:sz w:val="24"/>
          <w:szCs w:val="24"/>
          <w:lang w:eastAsia="pl-PL"/>
        </w:rPr>
        <w:t xml:space="preserve"> Korespondencja, której zgodnie z obowiązującymi przepisami adresatem jest konkretny Wykonawca, będzie przekazywana w formie elektronicznej za pośrednictwem Platformy do konkretnego Wykonawcy.  </w:t>
      </w:r>
    </w:p>
    <w:p w14:paraId="00D7A62C" w14:textId="77777777" w:rsidR="00CD2043" w:rsidRDefault="00EB1D3C" w:rsidP="00CD2043">
      <w:pPr>
        <w:pStyle w:val="Akapitzlist"/>
        <w:numPr>
          <w:ilvl w:val="1"/>
          <w:numId w:val="19"/>
        </w:numPr>
        <w:tabs>
          <w:tab w:val="left" w:pos="851"/>
        </w:tabs>
        <w:spacing w:line="276" w:lineRule="auto"/>
        <w:ind w:left="851" w:hanging="851"/>
        <w:jc w:val="both"/>
        <w:rPr>
          <w:rFonts w:ascii="Verdana" w:eastAsia="Times New Roman" w:hAnsi="Verdana" w:cs="Arial"/>
          <w:sz w:val="24"/>
          <w:szCs w:val="24"/>
          <w:lang w:eastAsia="pl-PL"/>
        </w:rPr>
      </w:pPr>
      <w:r w:rsidRPr="00CD2043">
        <w:rPr>
          <w:rFonts w:ascii="Verdana" w:eastAsia="Times New Roman" w:hAnsi="Verdana" w:cs="Arial"/>
          <w:sz w:val="24"/>
          <w:szCs w:val="24"/>
          <w:lang w:eastAsia="pl-PL"/>
        </w:rPr>
        <w:t>Wykonawca jako podmiot profesjonalny ma obowiązek sprawdzania komunikatów i wiadomości bezpośrednio na Platformie przesłanych przez Zamawiającego, gdyż system powiadomień może ulec awarii lub powiadomien</w:t>
      </w:r>
      <w:r w:rsidR="00517EAA" w:rsidRPr="00CD2043">
        <w:rPr>
          <w:rFonts w:ascii="Verdana" w:eastAsia="Times New Roman" w:hAnsi="Verdana" w:cs="Arial"/>
          <w:sz w:val="24"/>
          <w:szCs w:val="24"/>
          <w:lang w:eastAsia="pl-PL"/>
        </w:rPr>
        <w:t>ie może trafić do folderu SPAM.</w:t>
      </w:r>
    </w:p>
    <w:p w14:paraId="5A7F71C0" w14:textId="77777777" w:rsidR="00CD2043" w:rsidRDefault="00EB1D3C" w:rsidP="00CD2043">
      <w:pPr>
        <w:pStyle w:val="Akapitzlist"/>
        <w:numPr>
          <w:ilvl w:val="1"/>
          <w:numId w:val="19"/>
        </w:numPr>
        <w:tabs>
          <w:tab w:val="left" w:pos="851"/>
        </w:tabs>
        <w:spacing w:line="276" w:lineRule="auto"/>
        <w:ind w:left="851" w:hanging="851"/>
        <w:jc w:val="both"/>
        <w:rPr>
          <w:rFonts w:ascii="Verdana" w:eastAsia="Times New Roman" w:hAnsi="Verdana" w:cs="Arial"/>
          <w:sz w:val="24"/>
          <w:szCs w:val="24"/>
          <w:lang w:eastAsia="pl-PL"/>
        </w:rPr>
      </w:pPr>
      <w:r w:rsidRPr="00CD2043">
        <w:rPr>
          <w:rFonts w:ascii="Verdana" w:eastAsia="Times New Roman" w:hAnsi="Verdana" w:cs="Arial"/>
          <w:sz w:val="24"/>
          <w:szCs w:val="24"/>
          <w:lang w:eastAsia="pl-PL"/>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0E201DF0" w14:textId="77777777" w:rsidR="00CD2043" w:rsidRDefault="00EB1D3C" w:rsidP="00CD2043">
      <w:pPr>
        <w:pStyle w:val="Akapitzlist"/>
        <w:numPr>
          <w:ilvl w:val="1"/>
          <w:numId w:val="19"/>
        </w:numPr>
        <w:tabs>
          <w:tab w:val="left" w:pos="851"/>
        </w:tabs>
        <w:spacing w:line="276" w:lineRule="auto"/>
        <w:ind w:left="851" w:hanging="851"/>
        <w:jc w:val="both"/>
        <w:rPr>
          <w:rFonts w:ascii="Verdana" w:eastAsia="Times New Roman" w:hAnsi="Verdana" w:cs="Arial"/>
          <w:sz w:val="24"/>
          <w:szCs w:val="24"/>
          <w:lang w:eastAsia="pl-PL"/>
        </w:rPr>
      </w:pPr>
      <w:r w:rsidRPr="00CD2043">
        <w:rPr>
          <w:rFonts w:ascii="Verdana" w:eastAsia="Times New Roman" w:hAnsi="Verdana" w:cs="Arial"/>
          <w:sz w:val="24"/>
          <w:szCs w:val="24"/>
          <w:lang w:eastAsia="pl-PL"/>
        </w:rPr>
        <w:t xml:space="preserve">Taka oferta zostanie uznana przez Zamawiającego za ofertę handlową i nie będzie brana pod uwagę w przedmiotowym postępowaniu ponieważ nie został spełniony obowiązek narzucony w art. 221 ustawy </w:t>
      </w:r>
      <w:proofErr w:type="spellStart"/>
      <w:r w:rsidRPr="00CD2043">
        <w:rPr>
          <w:rFonts w:ascii="Verdana" w:eastAsia="Times New Roman" w:hAnsi="Verdana" w:cs="Arial"/>
          <w:sz w:val="24"/>
          <w:szCs w:val="24"/>
          <w:lang w:eastAsia="pl-PL"/>
        </w:rPr>
        <w:t>Pzp</w:t>
      </w:r>
      <w:proofErr w:type="spellEnd"/>
      <w:r w:rsidRPr="00CD2043">
        <w:rPr>
          <w:rFonts w:ascii="Verdana" w:eastAsia="Times New Roman" w:hAnsi="Verdana" w:cs="Arial"/>
          <w:sz w:val="24"/>
          <w:szCs w:val="24"/>
          <w:lang w:eastAsia="pl-PL"/>
        </w:rPr>
        <w:t>.</w:t>
      </w:r>
    </w:p>
    <w:p w14:paraId="26B851C6" w14:textId="77777777" w:rsidR="00CD2043" w:rsidRDefault="00EB1D3C" w:rsidP="00CD2043">
      <w:pPr>
        <w:pStyle w:val="Akapitzlist"/>
        <w:numPr>
          <w:ilvl w:val="1"/>
          <w:numId w:val="19"/>
        </w:numPr>
        <w:tabs>
          <w:tab w:val="left" w:pos="851"/>
        </w:tabs>
        <w:spacing w:line="276" w:lineRule="auto"/>
        <w:ind w:left="851" w:hanging="851"/>
        <w:jc w:val="both"/>
        <w:rPr>
          <w:rFonts w:ascii="Verdana" w:eastAsia="Times New Roman" w:hAnsi="Verdana" w:cs="Arial"/>
          <w:sz w:val="24"/>
          <w:szCs w:val="24"/>
          <w:lang w:eastAsia="pl-PL"/>
        </w:rPr>
      </w:pPr>
      <w:r w:rsidRPr="00CD2043">
        <w:rPr>
          <w:rFonts w:ascii="Verdana" w:eastAsia="Times New Roman" w:hAnsi="Verdana" w:cs="Arial"/>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7" w:history="1">
        <w:r w:rsidRPr="00CD2043">
          <w:rPr>
            <w:rStyle w:val="Hipercze"/>
            <w:rFonts w:ascii="Verdana" w:eastAsia="Times New Roman" w:hAnsi="Verdana" w:cs="Arial"/>
            <w:sz w:val="24"/>
            <w:szCs w:val="24"/>
            <w:lang w:eastAsia="pl-PL"/>
          </w:rPr>
          <w:t>https://platformazakupowa.pl/strona/45-instrukcje</w:t>
        </w:r>
      </w:hyperlink>
      <w:r w:rsidRPr="00CD2043">
        <w:rPr>
          <w:rFonts w:ascii="Verdana" w:eastAsia="Times New Roman" w:hAnsi="Verdana" w:cs="Arial"/>
          <w:sz w:val="24"/>
          <w:szCs w:val="24"/>
          <w:lang w:eastAsia="pl-PL"/>
        </w:rPr>
        <w:t xml:space="preserve"> .</w:t>
      </w:r>
    </w:p>
    <w:p w14:paraId="036EB579" w14:textId="1DAA3B79" w:rsidR="00095711" w:rsidRPr="00CD2043" w:rsidRDefault="00EB1D3C" w:rsidP="00CD2043">
      <w:pPr>
        <w:pStyle w:val="Akapitzlist"/>
        <w:numPr>
          <w:ilvl w:val="1"/>
          <w:numId w:val="19"/>
        </w:numPr>
        <w:tabs>
          <w:tab w:val="left" w:pos="851"/>
        </w:tabs>
        <w:spacing w:line="276" w:lineRule="auto"/>
        <w:ind w:left="851" w:hanging="851"/>
        <w:jc w:val="both"/>
        <w:rPr>
          <w:rFonts w:ascii="Verdana" w:eastAsia="Times New Roman" w:hAnsi="Verdana" w:cs="Arial"/>
          <w:sz w:val="24"/>
          <w:szCs w:val="24"/>
          <w:lang w:eastAsia="pl-PL"/>
        </w:rPr>
      </w:pPr>
      <w:r w:rsidRPr="00CD2043">
        <w:rPr>
          <w:rFonts w:ascii="Verdana" w:eastAsia="Times New Roman" w:hAnsi="Verdana" w:cs="Arial"/>
          <w:sz w:val="24"/>
          <w:szCs w:val="24"/>
          <w:lang w:eastAsia="pl-PL"/>
        </w:rPr>
        <w:t>Zamawiający nie przewiduje sposobu komunikowania się z Wykonawcami w inny sposób niż przy użyciu środków komunikacji elektronicznej, wskazanych w SWZ.</w:t>
      </w:r>
    </w:p>
    <w:p w14:paraId="0D582D3A" w14:textId="77777777" w:rsidR="00B924BD" w:rsidRDefault="00B924BD" w:rsidP="007953E0">
      <w:pPr>
        <w:pStyle w:val="Akapitzlist"/>
        <w:tabs>
          <w:tab w:val="left" w:pos="426"/>
          <w:tab w:val="left" w:pos="567"/>
        </w:tabs>
        <w:spacing w:line="276" w:lineRule="auto"/>
        <w:ind w:left="567"/>
        <w:jc w:val="both"/>
        <w:rPr>
          <w:rFonts w:ascii="Verdana" w:eastAsia="Times New Roman" w:hAnsi="Verdana" w:cs="Arial"/>
          <w:sz w:val="24"/>
          <w:szCs w:val="24"/>
          <w:lang w:eastAsia="pl-PL"/>
        </w:rPr>
      </w:pPr>
    </w:p>
    <w:p w14:paraId="2DCEDB91" w14:textId="77777777" w:rsidR="00CD2043" w:rsidRPr="00A31771" w:rsidRDefault="00CD2043" w:rsidP="007953E0">
      <w:pPr>
        <w:pStyle w:val="Akapitzlist"/>
        <w:tabs>
          <w:tab w:val="left" w:pos="426"/>
          <w:tab w:val="left" w:pos="567"/>
        </w:tabs>
        <w:spacing w:line="276" w:lineRule="auto"/>
        <w:ind w:left="567"/>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B9728A" w:rsidRPr="00A31771" w14:paraId="47B31438"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362BFA1" w14:textId="77777777" w:rsidR="00B9728A" w:rsidRPr="00A31771" w:rsidRDefault="007B6A26" w:rsidP="007953E0">
            <w:pPr>
              <w:spacing w:line="276" w:lineRule="auto"/>
              <w:jc w:val="center"/>
              <w:rPr>
                <w:rFonts w:ascii="Verdana" w:eastAsia="Times New Roman" w:hAnsi="Verdana" w:cs="Arial"/>
                <w:b/>
                <w:sz w:val="24"/>
                <w:szCs w:val="28"/>
                <w:lang w:eastAsia="pl-PL"/>
              </w:rPr>
            </w:pPr>
            <w:r w:rsidRPr="00A31771">
              <w:rPr>
                <w:rFonts w:ascii="Verdana" w:eastAsia="Times New Roman" w:hAnsi="Verdana" w:cs="Arial"/>
                <w:b/>
                <w:sz w:val="24"/>
                <w:szCs w:val="28"/>
                <w:lang w:eastAsia="pl-PL"/>
              </w:rPr>
              <w:lastRenderedPageBreak/>
              <w:t>ROZDZIAŁ 12</w:t>
            </w:r>
          </w:p>
          <w:p w14:paraId="3E5E6E1D" w14:textId="77777777" w:rsidR="00B9728A" w:rsidRPr="00A31771" w:rsidRDefault="007B6A26" w:rsidP="007953E0">
            <w:pPr>
              <w:spacing w:line="276" w:lineRule="auto"/>
              <w:jc w:val="center"/>
              <w:rPr>
                <w:rFonts w:ascii="Verdana" w:eastAsia="Times New Roman" w:hAnsi="Verdana" w:cs="Arial"/>
                <w:sz w:val="26"/>
                <w:szCs w:val="26"/>
                <w:lang w:eastAsia="pl-PL"/>
              </w:rPr>
            </w:pPr>
            <w:r w:rsidRPr="00A31771">
              <w:rPr>
                <w:rFonts w:ascii="Verdana" w:eastAsia="Times New Roman" w:hAnsi="Verdana" w:cs="Arial"/>
                <w:b/>
                <w:sz w:val="24"/>
                <w:szCs w:val="28"/>
                <w:lang w:eastAsia="pl-PL"/>
              </w:rPr>
              <w:t>TERMIN ZWIĄZANIA OFERTĄ</w:t>
            </w:r>
          </w:p>
        </w:tc>
      </w:tr>
    </w:tbl>
    <w:p w14:paraId="3C1B7F56" w14:textId="77777777" w:rsidR="004B3BD7" w:rsidRPr="009A3993" w:rsidRDefault="004B3BD7" w:rsidP="007953E0">
      <w:pPr>
        <w:tabs>
          <w:tab w:val="left" w:pos="0"/>
        </w:tabs>
        <w:spacing w:line="276" w:lineRule="auto"/>
        <w:jc w:val="both"/>
        <w:rPr>
          <w:rFonts w:ascii="Verdana" w:eastAsia="Times New Roman" w:hAnsi="Verdana" w:cs="Arial"/>
          <w:b/>
          <w:sz w:val="26"/>
          <w:szCs w:val="26"/>
          <w:lang w:eastAsia="pl-PL"/>
        </w:rPr>
      </w:pPr>
    </w:p>
    <w:p w14:paraId="05F0DBAA" w14:textId="35BA2C9E" w:rsidR="0082113B" w:rsidRPr="009A3993" w:rsidRDefault="00736666" w:rsidP="007953E0">
      <w:pPr>
        <w:pStyle w:val="Akapitzlist"/>
        <w:numPr>
          <w:ilvl w:val="1"/>
          <w:numId w:val="20"/>
        </w:numPr>
        <w:tabs>
          <w:tab w:val="left" w:pos="0"/>
          <w:tab w:val="left" w:pos="709"/>
        </w:tabs>
        <w:spacing w:line="276" w:lineRule="auto"/>
        <w:ind w:left="709" w:hanging="709"/>
        <w:jc w:val="both"/>
        <w:rPr>
          <w:rFonts w:ascii="Verdana" w:eastAsia="Times New Roman" w:hAnsi="Verdana" w:cs="Arial"/>
          <w:sz w:val="24"/>
          <w:szCs w:val="24"/>
          <w:lang w:eastAsia="pl-PL"/>
        </w:rPr>
      </w:pPr>
      <w:r w:rsidRPr="009A3993">
        <w:rPr>
          <w:rFonts w:ascii="Verdana" w:eastAsia="Times New Roman" w:hAnsi="Verdana" w:cs="Arial"/>
          <w:sz w:val="24"/>
          <w:szCs w:val="24"/>
          <w:lang w:eastAsia="pl-PL"/>
        </w:rPr>
        <w:t xml:space="preserve">Wykonawca jest związany ofertą </w:t>
      </w:r>
      <w:r w:rsidR="007B6A26" w:rsidRPr="009A3993">
        <w:rPr>
          <w:rFonts w:ascii="Verdana" w:eastAsia="Times New Roman" w:hAnsi="Verdana" w:cs="Arial"/>
          <w:sz w:val="24"/>
          <w:szCs w:val="24"/>
          <w:lang w:eastAsia="pl-PL"/>
        </w:rPr>
        <w:t>9</w:t>
      </w:r>
      <w:r w:rsidRPr="009A3993">
        <w:rPr>
          <w:rFonts w:ascii="Verdana" w:eastAsia="Times New Roman" w:hAnsi="Verdana" w:cs="Arial"/>
          <w:sz w:val="24"/>
          <w:szCs w:val="24"/>
          <w:lang w:eastAsia="pl-PL"/>
        </w:rPr>
        <w:t>0 dni od upływu terminu składania ofert</w:t>
      </w:r>
      <w:r w:rsidR="009B286C" w:rsidRPr="009A3993">
        <w:rPr>
          <w:rFonts w:ascii="Verdana" w:eastAsia="Times New Roman" w:hAnsi="Verdana" w:cs="Arial"/>
          <w:sz w:val="24"/>
          <w:szCs w:val="24"/>
          <w:lang w:eastAsia="pl-PL"/>
        </w:rPr>
        <w:t xml:space="preserve"> tj. </w:t>
      </w:r>
      <w:r w:rsidR="009B286C" w:rsidRPr="0006644F">
        <w:rPr>
          <w:rFonts w:ascii="Verdana" w:eastAsia="Times New Roman" w:hAnsi="Verdana" w:cs="Arial"/>
          <w:b/>
          <w:sz w:val="24"/>
          <w:szCs w:val="24"/>
          <w:lang w:eastAsia="pl-PL"/>
        </w:rPr>
        <w:t xml:space="preserve">do dnia </w:t>
      </w:r>
      <w:r w:rsidR="0006644F" w:rsidRPr="0006644F">
        <w:rPr>
          <w:rFonts w:ascii="Verdana" w:eastAsia="Times New Roman" w:hAnsi="Verdana" w:cs="Arial"/>
          <w:b/>
          <w:sz w:val="24"/>
          <w:szCs w:val="24"/>
          <w:lang w:eastAsia="pl-PL"/>
        </w:rPr>
        <w:t>20.11.</w:t>
      </w:r>
      <w:r w:rsidR="004924C4" w:rsidRPr="0006644F">
        <w:rPr>
          <w:rFonts w:ascii="Verdana" w:eastAsia="Times New Roman" w:hAnsi="Verdana" w:cs="Arial"/>
          <w:b/>
          <w:sz w:val="24"/>
          <w:szCs w:val="24"/>
          <w:lang w:eastAsia="pl-PL"/>
        </w:rPr>
        <w:t>202</w:t>
      </w:r>
      <w:r w:rsidR="00D9245B" w:rsidRPr="0006644F">
        <w:rPr>
          <w:rFonts w:ascii="Verdana" w:eastAsia="Times New Roman" w:hAnsi="Verdana" w:cs="Arial"/>
          <w:b/>
          <w:sz w:val="24"/>
          <w:szCs w:val="24"/>
          <w:lang w:eastAsia="pl-PL"/>
        </w:rPr>
        <w:t>4</w:t>
      </w:r>
      <w:r w:rsidR="004924C4" w:rsidRPr="0006644F">
        <w:rPr>
          <w:rFonts w:ascii="Verdana" w:eastAsia="Times New Roman" w:hAnsi="Verdana" w:cs="Arial"/>
          <w:b/>
          <w:sz w:val="24"/>
          <w:szCs w:val="24"/>
          <w:lang w:eastAsia="pl-PL"/>
        </w:rPr>
        <w:t>r.</w:t>
      </w:r>
      <w:r w:rsidRPr="009A3993">
        <w:rPr>
          <w:rFonts w:ascii="Verdana" w:eastAsia="Times New Roman" w:hAnsi="Verdana" w:cs="Arial"/>
          <w:sz w:val="24"/>
          <w:szCs w:val="24"/>
          <w:lang w:eastAsia="pl-PL"/>
        </w:rPr>
        <w:t xml:space="preserve"> przy czym pierwszym dniem związania ofertą jest dzień, w którym upływa termin składania ofert.</w:t>
      </w:r>
    </w:p>
    <w:p w14:paraId="0427BEEF" w14:textId="77777777" w:rsidR="0082113B" w:rsidRPr="00A31771" w:rsidRDefault="0082113B" w:rsidP="007953E0">
      <w:pPr>
        <w:pStyle w:val="Akapitzlist"/>
        <w:numPr>
          <w:ilvl w:val="1"/>
          <w:numId w:val="20"/>
        </w:numPr>
        <w:tabs>
          <w:tab w:val="left" w:pos="0"/>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 Przedłużenie terminu związania ofertą wymaga złożenia przez wykonawcę pisemnego oświadczenia o wyrażeniu zgody na przedłużenie terminu związania ofertą.  Przedłużenie terminu związania ofertą następuje wraz z wraz z przedłużeniem ważności wadium albo, jeżeli nie jest to możliwe, z wniesieniem nowego wadium na przedłużony okres związania ofertą. </w:t>
      </w:r>
    </w:p>
    <w:p w14:paraId="03D496D1" w14:textId="77777777" w:rsidR="002F6B6E" w:rsidRPr="00A31771" w:rsidRDefault="00736666" w:rsidP="007953E0">
      <w:pPr>
        <w:pStyle w:val="Akapitzlist"/>
        <w:numPr>
          <w:ilvl w:val="1"/>
          <w:numId w:val="20"/>
        </w:numPr>
        <w:tabs>
          <w:tab w:val="left" w:pos="0"/>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Przedłużenie terminu związania ofertą, o którym mowa w ust. 2, wymaga złożenia przez wykonawcę pisemnego oświadczenia o wyrażeniu zgody na przedłużenie terminu związania ofertą. </w:t>
      </w:r>
    </w:p>
    <w:p w14:paraId="0DAA880D" w14:textId="77777777" w:rsidR="00736666" w:rsidRDefault="00736666" w:rsidP="007953E0">
      <w:pPr>
        <w:pStyle w:val="Akapitzlist"/>
        <w:numPr>
          <w:ilvl w:val="1"/>
          <w:numId w:val="20"/>
        </w:numPr>
        <w:tabs>
          <w:tab w:val="left" w:pos="0"/>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 </w:t>
      </w:r>
    </w:p>
    <w:p w14:paraId="5A6A168B" w14:textId="77777777" w:rsidR="00C47DD8" w:rsidRDefault="00C47DD8" w:rsidP="00C47DD8">
      <w:pPr>
        <w:tabs>
          <w:tab w:val="left" w:pos="0"/>
          <w:tab w:val="left" w:pos="709"/>
        </w:tabs>
        <w:spacing w:line="276"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B481B" w:rsidRPr="00A31771" w14:paraId="46BC2FAA" w14:textId="77777777" w:rsidTr="007B481B">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59F68F8" w14:textId="77777777" w:rsidR="007B481B" w:rsidRPr="00A31771" w:rsidRDefault="007B6A26" w:rsidP="007953E0">
            <w:pPr>
              <w:spacing w:line="276" w:lineRule="auto"/>
              <w:jc w:val="center"/>
              <w:rPr>
                <w:rFonts w:ascii="Verdana" w:eastAsia="Times New Roman" w:hAnsi="Verdana" w:cs="Arial"/>
                <w:b/>
                <w:sz w:val="24"/>
                <w:szCs w:val="28"/>
                <w:lang w:eastAsia="pl-PL"/>
              </w:rPr>
            </w:pPr>
            <w:r w:rsidRPr="00A31771">
              <w:rPr>
                <w:rFonts w:ascii="Verdana" w:eastAsia="Times New Roman" w:hAnsi="Verdana" w:cs="Arial"/>
                <w:b/>
                <w:sz w:val="24"/>
                <w:szCs w:val="28"/>
                <w:lang w:eastAsia="pl-PL"/>
              </w:rPr>
              <w:t>ROZDZIAŁ 13</w:t>
            </w:r>
          </w:p>
          <w:p w14:paraId="3F8AB12F" w14:textId="77777777" w:rsidR="007B481B" w:rsidRPr="00A31771" w:rsidRDefault="007B6A26" w:rsidP="007953E0">
            <w:pPr>
              <w:spacing w:line="276" w:lineRule="auto"/>
              <w:jc w:val="center"/>
              <w:rPr>
                <w:rFonts w:ascii="Verdana" w:eastAsia="Times New Roman" w:hAnsi="Verdana" w:cs="Arial"/>
                <w:sz w:val="26"/>
                <w:szCs w:val="26"/>
                <w:lang w:eastAsia="pl-PL"/>
              </w:rPr>
            </w:pPr>
            <w:r w:rsidRPr="00A31771">
              <w:rPr>
                <w:rFonts w:ascii="Verdana" w:eastAsia="Times New Roman" w:hAnsi="Verdana" w:cs="Arial"/>
                <w:b/>
                <w:sz w:val="24"/>
                <w:szCs w:val="28"/>
                <w:lang w:eastAsia="pl-PL"/>
              </w:rPr>
              <w:t>OPIS SPOSOBU PRZYGOTOWANIA OFERTY</w:t>
            </w:r>
          </w:p>
        </w:tc>
      </w:tr>
    </w:tbl>
    <w:p w14:paraId="3C7D738F" w14:textId="77777777" w:rsidR="007C09DB" w:rsidRPr="00A31771" w:rsidRDefault="007C09DB" w:rsidP="007953E0">
      <w:pPr>
        <w:pStyle w:val="Akapitzlist"/>
        <w:tabs>
          <w:tab w:val="left" w:pos="567"/>
        </w:tabs>
        <w:spacing w:line="276" w:lineRule="auto"/>
        <w:ind w:left="0"/>
        <w:jc w:val="both"/>
        <w:rPr>
          <w:rFonts w:ascii="Verdana" w:eastAsia="Times New Roman" w:hAnsi="Verdana" w:cs="Arial"/>
          <w:b/>
          <w:sz w:val="26"/>
          <w:szCs w:val="26"/>
          <w:lang w:eastAsia="pl-PL"/>
        </w:rPr>
      </w:pPr>
    </w:p>
    <w:p w14:paraId="33C716E2" w14:textId="77777777" w:rsidR="007C09DB" w:rsidRPr="00A31771" w:rsidRDefault="007C09DB" w:rsidP="007953E0">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 </w:t>
      </w:r>
      <w:r w:rsidR="002F1953" w:rsidRPr="00A31771">
        <w:rPr>
          <w:rFonts w:ascii="Verdana" w:eastAsia="Times New Roman" w:hAnsi="Verdana" w:cs="Arial"/>
          <w:sz w:val="24"/>
          <w:szCs w:val="24"/>
          <w:lang w:eastAsia="pl-PL"/>
        </w:rPr>
        <w:t xml:space="preserve">Oferta winna być: </w:t>
      </w:r>
    </w:p>
    <w:p w14:paraId="77C59F16" w14:textId="77777777" w:rsidR="005A66F1" w:rsidRPr="00A31771" w:rsidRDefault="002F1953" w:rsidP="007953E0">
      <w:pPr>
        <w:pStyle w:val="Akapitzlist"/>
        <w:numPr>
          <w:ilvl w:val="0"/>
          <w:numId w:val="22"/>
        </w:numPr>
        <w:tabs>
          <w:tab w:val="left" w:pos="709"/>
          <w:tab w:val="left" w:pos="1134"/>
        </w:tabs>
        <w:spacing w:line="276" w:lineRule="auto"/>
        <w:ind w:hanging="11"/>
        <w:jc w:val="both"/>
        <w:rPr>
          <w:rStyle w:val="Hipercze"/>
          <w:rFonts w:ascii="Verdana" w:eastAsia="Times New Roman" w:hAnsi="Verdana" w:cs="Arial"/>
          <w:color w:val="auto"/>
          <w:sz w:val="24"/>
          <w:szCs w:val="24"/>
          <w:u w:val="none"/>
          <w:lang w:eastAsia="pl-PL"/>
        </w:rPr>
      </w:pPr>
      <w:r w:rsidRPr="00A31771">
        <w:rPr>
          <w:rFonts w:ascii="Verdana" w:eastAsia="Times New Roman" w:hAnsi="Verdana" w:cs="Arial"/>
          <w:sz w:val="24"/>
          <w:szCs w:val="24"/>
          <w:lang w:eastAsia="pl-PL"/>
        </w:rPr>
        <w:t xml:space="preserve">sporządzona wg wzoru FORMULARZA OFERTY (załącznik nr 1 do SWZ) w języku polskim, złożona wyłącznie przy użyciu środków komunikacji elektronicznej, czyli za pośrednictwem Platformy: </w:t>
      </w:r>
      <w:hyperlink r:id="rId18" w:history="1">
        <w:r w:rsidR="007C09DB" w:rsidRPr="00A31771">
          <w:rPr>
            <w:rStyle w:val="Hipercze"/>
            <w:rFonts w:ascii="Verdana" w:eastAsia="Times New Roman" w:hAnsi="Verdana" w:cs="Arial"/>
            <w:sz w:val="24"/>
            <w:szCs w:val="24"/>
            <w:lang w:eastAsia="pl-PL"/>
          </w:rPr>
          <w:t>https://platformazakupowa.pl/pn/ug_krasocin</w:t>
        </w:r>
      </w:hyperlink>
    </w:p>
    <w:p w14:paraId="7374F7AA" w14:textId="77777777" w:rsidR="002F1953" w:rsidRPr="00A31771" w:rsidRDefault="002F1953" w:rsidP="007953E0">
      <w:pPr>
        <w:pStyle w:val="Akapitzlist"/>
        <w:numPr>
          <w:ilvl w:val="0"/>
          <w:numId w:val="22"/>
        </w:numPr>
        <w:tabs>
          <w:tab w:val="left" w:pos="709"/>
          <w:tab w:val="left" w:pos="1134"/>
        </w:tabs>
        <w:spacing w:line="276" w:lineRule="auto"/>
        <w:ind w:hanging="11"/>
        <w:jc w:val="both"/>
        <w:rPr>
          <w:rFonts w:ascii="Verdana" w:eastAsia="Times New Roman" w:hAnsi="Verdana" w:cs="Arial"/>
          <w:sz w:val="24"/>
          <w:szCs w:val="24"/>
          <w:lang w:eastAsia="pl-PL"/>
        </w:rPr>
      </w:pPr>
      <w:r w:rsidRPr="00A31771">
        <w:rPr>
          <w:rFonts w:ascii="Verdana" w:eastAsia="Times New Roman" w:hAnsi="Verdana" w:cs="Arial"/>
          <w:b/>
          <w:sz w:val="24"/>
          <w:szCs w:val="24"/>
          <w:lang w:eastAsia="pl-PL"/>
        </w:rPr>
        <w:t>podpisana kwalifikowanym podpisem elektronicznym</w:t>
      </w:r>
      <w:r w:rsidRPr="00A31771">
        <w:rPr>
          <w:rFonts w:ascii="Verdana" w:eastAsia="Times New Roman" w:hAnsi="Verdana" w:cs="Arial"/>
          <w:sz w:val="24"/>
          <w:szCs w:val="24"/>
          <w:lang w:eastAsia="pl-PL"/>
        </w:rPr>
        <w:t xml:space="preserve"> przez osobę/osoby upoważnioną/upoważnione.</w:t>
      </w:r>
      <w:r w:rsidRPr="00A31771">
        <w:rPr>
          <w:rFonts w:ascii="Verdana" w:hAnsi="Verdana" w:cs="Arial"/>
          <w:sz w:val="24"/>
          <w:szCs w:val="24"/>
        </w:rPr>
        <w:t xml:space="preserve"> </w:t>
      </w:r>
    </w:p>
    <w:p w14:paraId="694E2B84" w14:textId="77777777" w:rsidR="007C09DB" w:rsidRPr="00A31771" w:rsidRDefault="002F1953" w:rsidP="007953E0">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31771">
        <w:rPr>
          <w:rFonts w:ascii="Verdana" w:eastAsia="Times New Roman" w:hAnsi="Verdana" w:cs="Arial"/>
          <w:sz w:val="24"/>
          <w:szCs w:val="24"/>
          <w:lang w:eastAsia="pl-PL"/>
        </w:rPr>
        <w:t>eIDAS</w:t>
      </w:r>
      <w:proofErr w:type="spellEnd"/>
      <w:r w:rsidRPr="00A31771">
        <w:rPr>
          <w:rFonts w:ascii="Verdana" w:eastAsia="Times New Roman" w:hAnsi="Verdana" w:cs="Arial"/>
          <w:sz w:val="24"/>
          <w:szCs w:val="24"/>
          <w:lang w:eastAsia="pl-PL"/>
        </w:rPr>
        <w:t xml:space="preserve">) (UE) nr 910/2014 - </w:t>
      </w:r>
      <w:r w:rsidR="00C67C80" w:rsidRPr="00A31771">
        <w:rPr>
          <w:rFonts w:ascii="Verdana" w:eastAsia="Times New Roman" w:hAnsi="Verdana" w:cs="Arial"/>
          <w:sz w:val="24"/>
          <w:szCs w:val="24"/>
          <w:lang w:eastAsia="pl-PL"/>
        </w:rPr>
        <w:t>od 1 lipca 2016 roku”.</w:t>
      </w:r>
    </w:p>
    <w:p w14:paraId="76E86368" w14:textId="77777777" w:rsidR="007C09DB" w:rsidRPr="00A31771" w:rsidRDefault="0065606F" w:rsidP="007953E0">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lastRenderedPageBreak/>
        <w:t xml:space="preserve">W przypadku wykorzystania formatu podpisu </w:t>
      </w:r>
      <w:proofErr w:type="spellStart"/>
      <w:r w:rsidRPr="00A31771">
        <w:rPr>
          <w:rFonts w:ascii="Verdana" w:eastAsia="Times New Roman" w:hAnsi="Verdana" w:cs="Arial"/>
          <w:sz w:val="24"/>
          <w:szCs w:val="24"/>
          <w:lang w:eastAsia="pl-PL"/>
        </w:rPr>
        <w:t>XAdES</w:t>
      </w:r>
      <w:proofErr w:type="spellEnd"/>
      <w:r w:rsidRPr="00A31771">
        <w:rPr>
          <w:rFonts w:ascii="Verdana" w:eastAsia="Times New Roman" w:hAnsi="Verdana" w:cs="Arial"/>
          <w:sz w:val="24"/>
          <w:szCs w:val="24"/>
          <w:lang w:eastAsia="pl-PL"/>
        </w:rPr>
        <w:t xml:space="preserve"> zewnętrzny. Zamawiający wymaga dołączenia odpowiedniej ilości plików tj. podpisywanych plików z danymi oraz </w:t>
      </w:r>
      <w:r w:rsidR="007C09DB" w:rsidRPr="00A31771">
        <w:rPr>
          <w:rFonts w:ascii="Verdana" w:eastAsia="Times New Roman" w:hAnsi="Verdana" w:cs="Arial"/>
          <w:sz w:val="24"/>
          <w:szCs w:val="24"/>
          <w:lang w:eastAsia="pl-PL"/>
        </w:rPr>
        <w:t xml:space="preserve">plików podpisu w formacie </w:t>
      </w:r>
      <w:proofErr w:type="spellStart"/>
      <w:r w:rsidR="007C09DB" w:rsidRPr="00A31771">
        <w:rPr>
          <w:rFonts w:ascii="Verdana" w:eastAsia="Times New Roman" w:hAnsi="Verdana" w:cs="Arial"/>
          <w:sz w:val="24"/>
          <w:szCs w:val="24"/>
          <w:lang w:eastAsia="pl-PL"/>
        </w:rPr>
        <w:t>XAdES</w:t>
      </w:r>
      <w:proofErr w:type="spellEnd"/>
      <w:r w:rsidR="007C09DB" w:rsidRPr="00A31771">
        <w:rPr>
          <w:rFonts w:ascii="Verdana" w:eastAsia="Times New Roman" w:hAnsi="Verdana" w:cs="Arial"/>
          <w:sz w:val="24"/>
          <w:szCs w:val="24"/>
          <w:lang w:eastAsia="pl-PL"/>
        </w:rPr>
        <w:t>.</w:t>
      </w:r>
    </w:p>
    <w:p w14:paraId="4C3A81AB" w14:textId="27CDD7B3" w:rsidR="007C09DB" w:rsidRPr="00A31771" w:rsidRDefault="00C67C80" w:rsidP="007953E0">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Zgodnie z art. 18 ust. 3 ustawy </w:t>
      </w:r>
      <w:proofErr w:type="spellStart"/>
      <w:r w:rsidRPr="00A31771">
        <w:rPr>
          <w:rFonts w:ascii="Verdana" w:eastAsia="Times New Roman" w:hAnsi="Verdana" w:cs="Arial"/>
          <w:sz w:val="24"/>
          <w:szCs w:val="24"/>
          <w:lang w:eastAsia="pl-PL"/>
        </w:rPr>
        <w:t>Pzp</w:t>
      </w:r>
      <w:proofErr w:type="spellEnd"/>
      <w:r w:rsidRPr="00A31771">
        <w:rPr>
          <w:rFonts w:ascii="Verdana" w:eastAsia="Times New Roman" w:hAnsi="Verdana" w:cs="Arial"/>
          <w:sz w:val="24"/>
          <w:szCs w:val="24"/>
          <w:lang w:eastAsia="pl-PL"/>
        </w:rPr>
        <w:t>, nie ujawnia się informacji stanowiących tajemnicę przedsiębiorstwa, w rozumieniu przepisów ustawy z dnia 16 kwietnia 1993 r. o zwalczaniu nieuczciwej konkurencji (</w:t>
      </w:r>
      <w:proofErr w:type="spellStart"/>
      <w:r w:rsidR="003C2EB7" w:rsidRPr="00A31771">
        <w:rPr>
          <w:rFonts w:ascii="Verdana" w:eastAsia="Times New Roman" w:hAnsi="Verdana" w:cs="Arial"/>
          <w:sz w:val="24"/>
          <w:szCs w:val="24"/>
          <w:lang w:eastAsia="pl-PL"/>
        </w:rPr>
        <w:t>t.j</w:t>
      </w:r>
      <w:proofErr w:type="spellEnd"/>
      <w:r w:rsidR="003C2EB7" w:rsidRPr="00A31771">
        <w:rPr>
          <w:rFonts w:ascii="Verdana" w:eastAsia="Times New Roman" w:hAnsi="Verdana" w:cs="Arial"/>
          <w:sz w:val="24"/>
          <w:szCs w:val="24"/>
          <w:lang w:eastAsia="pl-PL"/>
        </w:rPr>
        <w:t>. Dz.</w:t>
      </w:r>
      <w:r w:rsidRPr="00A31771">
        <w:rPr>
          <w:rFonts w:ascii="Verdana" w:eastAsia="Times New Roman" w:hAnsi="Verdana" w:cs="Arial"/>
          <w:sz w:val="24"/>
          <w:szCs w:val="24"/>
          <w:lang w:eastAsia="pl-PL"/>
        </w:rPr>
        <w:t>U. z 20</w:t>
      </w:r>
      <w:r w:rsidR="003C2EB7" w:rsidRPr="00A31771">
        <w:rPr>
          <w:rFonts w:ascii="Verdana" w:eastAsia="Times New Roman" w:hAnsi="Verdana" w:cs="Arial"/>
          <w:sz w:val="24"/>
          <w:szCs w:val="24"/>
          <w:lang w:eastAsia="pl-PL"/>
        </w:rPr>
        <w:t>20</w:t>
      </w:r>
      <w:r w:rsidRPr="00A31771">
        <w:rPr>
          <w:rFonts w:ascii="Verdana" w:eastAsia="Times New Roman" w:hAnsi="Verdana" w:cs="Arial"/>
          <w:sz w:val="24"/>
          <w:szCs w:val="24"/>
          <w:lang w:eastAsia="pl-PL"/>
        </w:rPr>
        <w:t xml:space="preserve">r. poz. </w:t>
      </w:r>
      <w:r w:rsidR="003C2EB7" w:rsidRPr="00A31771">
        <w:rPr>
          <w:rFonts w:ascii="Verdana" w:eastAsia="Times New Roman" w:hAnsi="Verdana" w:cs="Arial"/>
          <w:sz w:val="24"/>
          <w:szCs w:val="24"/>
          <w:lang w:eastAsia="pl-PL"/>
        </w:rPr>
        <w:t>1913 ze zm.</w:t>
      </w:r>
      <w:r w:rsidRPr="00A31771">
        <w:rPr>
          <w:rFonts w:ascii="Verdana" w:eastAsia="Times New Roman" w:hAnsi="Verdana" w:cs="Arial"/>
          <w:sz w:val="24"/>
          <w:szCs w:val="24"/>
          <w:lang w:eastAsia="pl-PL"/>
        </w:rPr>
        <w:t xml:space="preserve">), jeżeli wykonawca, wraz z przekazaniem takich informacji, zastrzegł, że nie mogą być one udostępniane oraz wykazał, że zastrzeżone informacje stanowią tajemnicę przedsiębiorstwa. </w:t>
      </w:r>
      <w:r w:rsidRPr="00A31771">
        <w:rPr>
          <w:rFonts w:ascii="Verdana" w:eastAsia="Times New Roman" w:hAnsi="Verdana" w:cs="Arial"/>
          <w:b/>
          <w:sz w:val="24"/>
          <w:szCs w:val="24"/>
          <w:lang w:eastAsia="pl-PL"/>
        </w:rPr>
        <w:t xml:space="preserve">Na Platformie </w:t>
      </w:r>
      <w:r w:rsidR="00CD2043">
        <w:rPr>
          <w:rFonts w:ascii="Verdana" w:eastAsia="Times New Roman" w:hAnsi="Verdana" w:cs="Arial"/>
          <w:b/>
          <w:sz w:val="24"/>
          <w:szCs w:val="24"/>
          <w:lang w:eastAsia="pl-PL"/>
        </w:rPr>
        <w:br/>
      </w:r>
      <w:r w:rsidRPr="00A31771">
        <w:rPr>
          <w:rFonts w:ascii="Verdana" w:eastAsia="Times New Roman" w:hAnsi="Verdana" w:cs="Arial"/>
          <w:b/>
          <w:sz w:val="24"/>
          <w:szCs w:val="24"/>
          <w:lang w:eastAsia="pl-PL"/>
        </w:rPr>
        <w:t xml:space="preserve">w formularzu składania oferty znajduje się miejsce wyznaczone do dołączenia części oferty stanowiącej tajemnicę przedsiębiorstwa. </w:t>
      </w:r>
    </w:p>
    <w:p w14:paraId="7B8D64BE" w14:textId="77777777" w:rsidR="007C09DB" w:rsidRPr="00A31771" w:rsidRDefault="00C67C80" w:rsidP="007953E0">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r w:rsidR="00B94C67" w:rsidRPr="00A31771">
        <w:rPr>
          <w:rFonts w:ascii="Verdana" w:eastAsia="Times New Roman" w:hAnsi="Verdana" w:cs="Arial"/>
          <w:sz w:val="24"/>
          <w:szCs w:val="24"/>
          <w:lang w:eastAsia="pl-PL"/>
        </w:rPr>
        <w:t>.</w:t>
      </w:r>
      <w:r w:rsidRPr="00A31771">
        <w:rPr>
          <w:rFonts w:ascii="Verdana" w:eastAsia="Times New Roman" w:hAnsi="Verdana" w:cs="Arial"/>
          <w:sz w:val="24"/>
          <w:szCs w:val="24"/>
          <w:lang w:eastAsia="pl-PL"/>
        </w:rPr>
        <w:t xml:space="preserve"> </w:t>
      </w:r>
    </w:p>
    <w:p w14:paraId="7A5ED53D" w14:textId="77777777" w:rsidR="007C09DB" w:rsidRPr="00A31771" w:rsidRDefault="00C67C80" w:rsidP="007953E0">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Każdy z wykonawców może złożyć tylko jedną ofertę. Złożenie większej liczby ofert lub oferty zawierającej propozycje wariantowe spowoduje podlegać będzie odrzuceniu. </w:t>
      </w:r>
    </w:p>
    <w:p w14:paraId="23278E0E" w14:textId="43EA6346" w:rsidR="007C09DB" w:rsidRPr="00A31771" w:rsidRDefault="00E142B3" w:rsidP="007953E0">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Zgodnie z definicją dokumentu elektronicznego z art.</w:t>
      </w:r>
      <w:r w:rsidR="00567CF7" w:rsidRPr="00A31771">
        <w:rPr>
          <w:rFonts w:ascii="Verdana" w:eastAsia="Times New Roman" w:hAnsi="Verdana" w:cs="Arial"/>
          <w:sz w:val="24"/>
          <w:szCs w:val="24"/>
          <w:lang w:eastAsia="pl-PL"/>
        </w:rPr>
        <w:t xml:space="preserve"> </w:t>
      </w:r>
      <w:r w:rsidRPr="00A31771">
        <w:rPr>
          <w:rFonts w:ascii="Verdana" w:eastAsia="Times New Roman" w:hAnsi="Verdana" w:cs="Arial"/>
          <w:sz w:val="24"/>
          <w:szCs w:val="24"/>
          <w:lang w:eastAsia="pl-PL"/>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F818388" w14:textId="77777777" w:rsidR="007C09DB" w:rsidRPr="00A31771" w:rsidRDefault="00C67C80" w:rsidP="007953E0">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Maksymalny rozmiar jednego pliku przesyłanego za pośrednictwem dedykowanych formularzy do: złożenia, zmiany, wycofania oferty wynosi 150 MB natomiast przy komunikacji wielkość pliku to maksymalnie 500 MB. </w:t>
      </w:r>
    </w:p>
    <w:p w14:paraId="669FC714" w14:textId="77777777" w:rsidR="007C09DB" w:rsidRPr="00A31771" w:rsidRDefault="00C67C80" w:rsidP="007953E0">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Postępowanie prowadzone jest w języku polskim. Oznacza to, że oferta, oświadczenia oraz każdy dokument złożony wraz z ofertą sporządzony w języku obcym winien być złożony wraz z tłumaczeniem na język polski.</w:t>
      </w:r>
    </w:p>
    <w:p w14:paraId="1AA53FD5" w14:textId="77777777" w:rsidR="007C09DB" w:rsidRPr="00A31771" w:rsidRDefault="00B94C67" w:rsidP="00CD2043">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b/>
          <w:sz w:val="24"/>
          <w:szCs w:val="24"/>
          <w:lang w:eastAsia="pl-PL"/>
        </w:rPr>
        <w:t xml:space="preserve">Dodatkowe zalecenia dla Wykonawcy przygotowującego ofertę: </w:t>
      </w:r>
    </w:p>
    <w:p w14:paraId="508E81A1" w14:textId="6DEC009B" w:rsidR="005A66F1" w:rsidRPr="00A31771" w:rsidRDefault="007C09DB" w:rsidP="00CD2043">
      <w:pPr>
        <w:pStyle w:val="Akapitzlist"/>
        <w:numPr>
          <w:ilvl w:val="0"/>
          <w:numId w:val="23"/>
        </w:numPr>
        <w:tabs>
          <w:tab w:val="left" w:pos="1134"/>
        </w:tabs>
        <w:spacing w:line="276" w:lineRule="auto"/>
        <w:ind w:left="851"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f</w:t>
      </w:r>
      <w:r w:rsidR="00B94C67" w:rsidRPr="00A31771">
        <w:rPr>
          <w:rFonts w:ascii="Verdana" w:eastAsia="Times New Roman" w:hAnsi="Verdana" w:cs="Arial"/>
          <w:sz w:val="24"/>
          <w:szCs w:val="24"/>
          <w:lang w:eastAsia="pl-PL"/>
        </w:rPr>
        <w:t xml:space="preserve">ormaty plików wykorzystywanych przez </w:t>
      </w:r>
      <w:r w:rsidR="005A66F1" w:rsidRPr="00A31771">
        <w:rPr>
          <w:rFonts w:ascii="Verdana" w:eastAsia="Times New Roman" w:hAnsi="Verdana" w:cs="Arial"/>
          <w:sz w:val="24"/>
          <w:szCs w:val="24"/>
          <w:lang w:eastAsia="pl-PL"/>
        </w:rPr>
        <w:t xml:space="preserve">wykonawców powinny być zgodne z </w:t>
      </w:r>
      <w:r w:rsidR="00B94C67" w:rsidRPr="00A31771">
        <w:rPr>
          <w:rFonts w:ascii="Verdana" w:eastAsia="Times New Roman" w:hAnsi="Verdana" w:cs="Arial"/>
          <w:sz w:val="24"/>
          <w:szCs w:val="24"/>
          <w:lang w:eastAsia="pl-PL"/>
        </w:rPr>
        <w:t>„</w:t>
      </w:r>
      <w:r w:rsidR="00E142B3" w:rsidRPr="00A31771">
        <w:rPr>
          <w:rFonts w:ascii="Verdana" w:eastAsia="Times New Roman" w:hAnsi="Verdana" w:cs="Arial"/>
          <w:sz w:val="24"/>
          <w:szCs w:val="24"/>
          <w:lang w:eastAsia="pl-PL"/>
        </w:rPr>
        <w:t>Obwieszczeniem prezesa Rady Ministrów</w:t>
      </w:r>
      <w:r w:rsidR="00B94C67" w:rsidRPr="00A31771">
        <w:rPr>
          <w:rFonts w:ascii="Verdana" w:eastAsia="Times New Roman" w:hAnsi="Verdana" w:cs="Arial"/>
          <w:sz w:val="24"/>
          <w:szCs w:val="24"/>
          <w:lang w:eastAsia="pl-PL"/>
        </w:rPr>
        <w:t xml:space="preserve"> z dnia 9 listopada 2017 r. w sprawie ogłoszenia jednolitego tekstu </w:t>
      </w:r>
      <w:r w:rsidR="0029595E" w:rsidRPr="00A31771">
        <w:rPr>
          <w:rFonts w:ascii="Verdana" w:eastAsia="Times New Roman" w:hAnsi="Verdana" w:cs="Arial"/>
          <w:sz w:val="24"/>
          <w:szCs w:val="24"/>
          <w:lang w:eastAsia="pl-PL"/>
        </w:rPr>
        <w:t>rozporządzenia R</w:t>
      </w:r>
      <w:r w:rsidR="00B94C67" w:rsidRPr="00A31771">
        <w:rPr>
          <w:rFonts w:ascii="Verdana" w:eastAsia="Times New Roman" w:hAnsi="Verdana" w:cs="Arial"/>
          <w:sz w:val="24"/>
          <w:szCs w:val="24"/>
          <w:lang w:eastAsia="pl-PL"/>
        </w:rPr>
        <w:t>ady Ministrów w sprawie Krajowych Ram Interoperacyjności, minimalnych wymagań dla rejestrów publicznych</w:t>
      </w:r>
      <w:r w:rsidR="0029595E" w:rsidRPr="00A31771">
        <w:rPr>
          <w:rFonts w:ascii="Verdana" w:eastAsia="Times New Roman" w:hAnsi="Verdana" w:cs="Arial"/>
          <w:sz w:val="24"/>
          <w:szCs w:val="24"/>
          <w:lang w:eastAsia="pl-PL"/>
        </w:rPr>
        <w:t xml:space="preserve"> </w:t>
      </w:r>
      <w:r w:rsidR="00B94C67" w:rsidRPr="00A31771">
        <w:rPr>
          <w:rFonts w:ascii="Verdana" w:eastAsia="Times New Roman" w:hAnsi="Verdana" w:cs="Arial"/>
          <w:sz w:val="24"/>
          <w:szCs w:val="24"/>
          <w:lang w:eastAsia="pl-PL"/>
        </w:rPr>
        <w:t xml:space="preserve">i wymiany informacji w postaci elektronicznej oraz minimalnych wymagań dla </w:t>
      </w:r>
      <w:r w:rsidR="0029595E" w:rsidRPr="00A31771">
        <w:rPr>
          <w:rFonts w:ascii="Verdana" w:eastAsia="Times New Roman" w:hAnsi="Verdana" w:cs="Arial"/>
          <w:sz w:val="24"/>
          <w:szCs w:val="24"/>
          <w:lang w:eastAsia="pl-PL"/>
        </w:rPr>
        <w:t>systemów teleinformatycznych”.</w:t>
      </w:r>
    </w:p>
    <w:p w14:paraId="060FE09F" w14:textId="77777777" w:rsidR="005A66F1" w:rsidRPr="00A31771" w:rsidRDefault="00E142B3" w:rsidP="00CD2043">
      <w:pPr>
        <w:pStyle w:val="Akapitzlist"/>
        <w:numPr>
          <w:ilvl w:val="0"/>
          <w:numId w:val="23"/>
        </w:numPr>
        <w:tabs>
          <w:tab w:val="left" w:pos="1134"/>
        </w:tabs>
        <w:spacing w:line="276" w:lineRule="auto"/>
        <w:ind w:left="851"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lastRenderedPageBreak/>
        <w:t>Zamawiający rekomenduje wykorzystanie formatów: .pdf .</w:t>
      </w:r>
      <w:proofErr w:type="spellStart"/>
      <w:r w:rsidRPr="00A31771">
        <w:rPr>
          <w:rFonts w:ascii="Verdana" w:eastAsia="Times New Roman" w:hAnsi="Verdana" w:cs="Arial"/>
          <w:sz w:val="24"/>
          <w:szCs w:val="24"/>
          <w:lang w:eastAsia="pl-PL"/>
        </w:rPr>
        <w:t>doc</w:t>
      </w:r>
      <w:proofErr w:type="spellEnd"/>
      <w:r w:rsidRPr="00A31771">
        <w:rPr>
          <w:rFonts w:ascii="Verdana" w:eastAsia="Times New Roman" w:hAnsi="Verdana" w:cs="Arial"/>
          <w:sz w:val="24"/>
          <w:szCs w:val="24"/>
          <w:lang w:eastAsia="pl-PL"/>
        </w:rPr>
        <w:t xml:space="preserve"> .xls .jpg (.</w:t>
      </w:r>
      <w:proofErr w:type="spellStart"/>
      <w:r w:rsidRPr="00A31771">
        <w:rPr>
          <w:rFonts w:ascii="Verdana" w:eastAsia="Times New Roman" w:hAnsi="Verdana" w:cs="Arial"/>
          <w:sz w:val="24"/>
          <w:szCs w:val="24"/>
          <w:lang w:eastAsia="pl-PL"/>
        </w:rPr>
        <w:t>jpeg</w:t>
      </w:r>
      <w:proofErr w:type="spellEnd"/>
      <w:r w:rsidRPr="00A31771">
        <w:rPr>
          <w:rFonts w:ascii="Verdana" w:eastAsia="Times New Roman" w:hAnsi="Verdana" w:cs="Arial"/>
          <w:sz w:val="24"/>
          <w:szCs w:val="24"/>
          <w:lang w:eastAsia="pl-PL"/>
        </w:rPr>
        <w:t xml:space="preserve">) </w:t>
      </w:r>
      <w:r w:rsidRPr="00A31771">
        <w:rPr>
          <w:rFonts w:ascii="Verdana" w:eastAsia="Times New Roman" w:hAnsi="Verdana" w:cs="Arial"/>
          <w:b/>
          <w:sz w:val="24"/>
          <w:szCs w:val="24"/>
          <w:lang w:eastAsia="pl-PL"/>
        </w:rPr>
        <w:t>ze szczególnym wskazaniem na .pdf</w:t>
      </w:r>
    </w:p>
    <w:p w14:paraId="2A28F327" w14:textId="77777777" w:rsidR="00A50202" w:rsidRPr="00A31771" w:rsidRDefault="007C09DB" w:rsidP="00CD2043">
      <w:pPr>
        <w:pStyle w:val="Akapitzlist"/>
        <w:numPr>
          <w:ilvl w:val="0"/>
          <w:numId w:val="23"/>
        </w:numPr>
        <w:tabs>
          <w:tab w:val="left" w:pos="1134"/>
        </w:tabs>
        <w:spacing w:line="276" w:lineRule="auto"/>
        <w:ind w:left="851" w:firstLine="0"/>
        <w:jc w:val="both"/>
        <w:rPr>
          <w:rFonts w:ascii="Verdana" w:eastAsia="Times New Roman" w:hAnsi="Verdana" w:cs="Arial"/>
          <w:b/>
          <w:bCs/>
          <w:sz w:val="24"/>
          <w:szCs w:val="24"/>
          <w:lang w:eastAsia="pl-PL"/>
        </w:rPr>
      </w:pPr>
      <w:r w:rsidRPr="00A31771">
        <w:rPr>
          <w:rFonts w:ascii="Verdana" w:eastAsia="Times New Roman" w:hAnsi="Verdana" w:cs="Arial"/>
          <w:b/>
          <w:bCs/>
          <w:sz w:val="24"/>
          <w:szCs w:val="24"/>
          <w:lang w:eastAsia="pl-PL"/>
        </w:rPr>
        <w:t>w</w:t>
      </w:r>
      <w:r w:rsidR="00E142B3" w:rsidRPr="00A31771">
        <w:rPr>
          <w:rFonts w:ascii="Verdana" w:eastAsia="Times New Roman" w:hAnsi="Verdana" w:cs="Arial"/>
          <w:b/>
          <w:bCs/>
          <w:sz w:val="24"/>
          <w:szCs w:val="24"/>
          <w:lang w:eastAsia="pl-PL"/>
        </w:rPr>
        <w:t xml:space="preserve"> celu ewentualnej kompresji danych Zamawiający rekomenduje wykorzystanie jednego z formatów:</w:t>
      </w:r>
      <w:r w:rsidRPr="00A31771">
        <w:rPr>
          <w:rFonts w:ascii="Verdana" w:eastAsia="Times New Roman" w:hAnsi="Verdana" w:cs="Arial"/>
          <w:b/>
          <w:bCs/>
          <w:sz w:val="24"/>
          <w:szCs w:val="24"/>
          <w:lang w:eastAsia="pl-PL"/>
        </w:rPr>
        <w:t xml:space="preserve"> </w:t>
      </w:r>
      <w:r w:rsidR="00E142B3" w:rsidRPr="00A31771">
        <w:rPr>
          <w:rFonts w:ascii="Verdana" w:eastAsia="Times New Roman" w:hAnsi="Verdana" w:cs="Arial"/>
          <w:b/>
          <w:bCs/>
          <w:sz w:val="24"/>
          <w:szCs w:val="24"/>
          <w:lang w:eastAsia="pl-PL"/>
        </w:rPr>
        <w:t>.zip</w:t>
      </w:r>
      <w:r w:rsidRPr="00A31771">
        <w:rPr>
          <w:rFonts w:ascii="Verdana" w:eastAsia="Times New Roman" w:hAnsi="Verdana" w:cs="Arial"/>
          <w:b/>
          <w:bCs/>
          <w:sz w:val="24"/>
          <w:szCs w:val="24"/>
          <w:lang w:eastAsia="pl-PL"/>
        </w:rPr>
        <w:t xml:space="preserve">; </w:t>
      </w:r>
      <w:r w:rsidR="00E142B3" w:rsidRPr="00A31771">
        <w:rPr>
          <w:rFonts w:ascii="Verdana" w:eastAsia="Times New Roman" w:hAnsi="Verdana" w:cs="Arial"/>
          <w:b/>
          <w:bCs/>
          <w:sz w:val="24"/>
          <w:szCs w:val="24"/>
          <w:lang w:eastAsia="pl-PL"/>
        </w:rPr>
        <w:t>.7Z</w:t>
      </w:r>
    </w:p>
    <w:p w14:paraId="7A60C427" w14:textId="77777777" w:rsidR="00CD2043" w:rsidRDefault="007B6A26" w:rsidP="00CD2043">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Zamawiający informuje, że w przypadku przesłania przez Wykonawcę dokumentów (w tym skompresowanych a także oferty przetargowej) dopuszczone są wyłącznie formaty danych wskazane w KRI. </w:t>
      </w:r>
      <w:r w:rsidRPr="00A31771">
        <w:rPr>
          <w:rFonts w:ascii="Verdana" w:eastAsia="Times New Roman" w:hAnsi="Verdana" w:cs="Arial"/>
          <w:b/>
          <w:bCs/>
          <w:sz w:val="24"/>
          <w:szCs w:val="24"/>
          <w:lang w:eastAsia="pl-PL"/>
        </w:rPr>
        <w:t xml:space="preserve">Wśród rozszerzeń </w:t>
      </w:r>
      <w:r w:rsidR="00A04CBD" w:rsidRPr="00A31771">
        <w:rPr>
          <w:rFonts w:ascii="Verdana" w:eastAsia="Times New Roman" w:hAnsi="Verdana" w:cs="Arial"/>
          <w:b/>
          <w:bCs/>
          <w:sz w:val="24"/>
          <w:szCs w:val="24"/>
          <w:lang w:eastAsia="pl-PL"/>
        </w:rPr>
        <w:t xml:space="preserve">powszechnych a niewystępujących </w:t>
      </w:r>
      <w:r w:rsidRPr="00A31771">
        <w:rPr>
          <w:rFonts w:ascii="Verdana" w:eastAsia="Times New Roman" w:hAnsi="Verdana" w:cs="Arial"/>
          <w:sz w:val="24"/>
          <w:szCs w:val="24"/>
          <w:lang w:eastAsia="pl-PL"/>
        </w:rPr>
        <w:t xml:space="preserve">w Rozporządzeniu </w:t>
      </w:r>
      <w:r w:rsidR="002A4919" w:rsidRPr="00A31771">
        <w:rPr>
          <w:rFonts w:ascii="Verdana" w:eastAsia="Times New Roman" w:hAnsi="Verdana" w:cs="Arial"/>
          <w:sz w:val="24"/>
          <w:szCs w:val="24"/>
          <w:lang w:eastAsia="pl-PL"/>
        </w:rPr>
        <w:t>Rady Ministrów z dnia 12 kwietnia 2012 r. (</w:t>
      </w:r>
      <w:proofErr w:type="spellStart"/>
      <w:r w:rsidR="002A4919" w:rsidRPr="00A31771">
        <w:rPr>
          <w:rFonts w:ascii="Verdana" w:eastAsia="Times New Roman" w:hAnsi="Verdana" w:cs="Arial"/>
          <w:sz w:val="24"/>
          <w:szCs w:val="24"/>
          <w:lang w:eastAsia="pl-PL"/>
        </w:rPr>
        <w:t>t.j</w:t>
      </w:r>
      <w:proofErr w:type="spellEnd"/>
      <w:r w:rsidR="002A4919" w:rsidRPr="00A31771">
        <w:rPr>
          <w:rFonts w:ascii="Verdana" w:eastAsia="Times New Roman" w:hAnsi="Verdana" w:cs="Arial"/>
          <w:sz w:val="24"/>
          <w:szCs w:val="24"/>
          <w:lang w:eastAsia="pl-PL"/>
        </w:rPr>
        <w:t>. Dz. U. z 2017 r., poz. 2247) w sprawie Krajowych Ram Interoperacyjności</w:t>
      </w:r>
      <w:r w:rsidRPr="00A31771">
        <w:rPr>
          <w:rFonts w:ascii="Verdana" w:eastAsia="Times New Roman" w:hAnsi="Verdana" w:cs="Arial"/>
          <w:sz w:val="24"/>
          <w:szCs w:val="24"/>
          <w:lang w:eastAsia="pl-PL"/>
        </w:rPr>
        <w:t xml:space="preserve"> występują: .</w:t>
      </w:r>
      <w:proofErr w:type="spellStart"/>
      <w:r w:rsidRPr="00A31771">
        <w:rPr>
          <w:rFonts w:ascii="Verdana" w:eastAsia="Times New Roman" w:hAnsi="Verdana" w:cs="Arial"/>
          <w:sz w:val="24"/>
          <w:szCs w:val="24"/>
          <w:lang w:eastAsia="pl-PL"/>
        </w:rPr>
        <w:t>rar</w:t>
      </w:r>
      <w:proofErr w:type="spellEnd"/>
      <w:r w:rsidRPr="00A31771">
        <w:rPr>
          <w:rFonts w:ascii="Verdana" w:eastAsia="Times New Roman" w:hAnsi="Verdana" w:cs="Arial"/>
          <w:sz w:val="24"/>
          <w:szCs w:val="24"/>
          <w:lang w:eastAsia="pl-PL"/>
        </w:rPr>
        <w:t xml:space="preserve"> .gif .</w:t>
      </w:r>
      <w:proofErr w:type="spellStart"/>
      <w:r w:rsidRPr="00A31771">
        <w:rPr>
          <w:rFonts w:ascii="Verdana" w:eastAsia="Times New Roman" w:hAnsi="Verdana" w:cs="Arial"/>
          <w:sz w:val="24"/>
          <w:szCs w:val="24"/>
          <w:lang w:eastAsia="pl-PL"/>
        </w:rPr>
        <w:t>bmp</w:t>
      </w:r>
      <w:proofErr w:type="spellEnd"/>
      <w:r w:rsidRPr="00A31771">
        <w:rPr>
          <w:rFonts w:ascii="Verdana" w:eastAsia="Times New Roman" w:hAnsi="Verdana" w:cs="Arial"/>
          <w:sz w:val="24"/>
          <w:szCs w:val="24"/>
          <w:lang w:eastAsia="pl-PL"/>
        </w:rPr>
        <w:t xml:space="preserve"> .</w:t>
      </w:r>
      <w:proofErr w:type="spellStart"/>
      <w:r w:rsidRPr="00A31771">
        <w:rPr>
          <w:rFonts w:ascii="Verdana" w:eastAsia="Times New Roman" w:hAnsi="Verdana" w:cs="Arial"/>
          <w:sz w:val="24"/>
          <w:szCs w:val="24"/>
          <w:lang w:eastAsia="pl-PL"/>
        </w:rPr>
        <w:t>numbers</w:t>
      </w:r>
      <w:proofErr w:type="spellEnd"/>
      <w:r w:rsidRPr="00A31771">
        <w:rPr>
          <w:rFonts w:ascii="Verdana" w:eastAsia="Times New Roman" w:hAnsi="Verdana" w:cs="Arial"/>
          <w:sz w:val="24"/>
          <w:szCs w:val="24"/>
          <w:lang w:eastAsia="pl-PL"/>
        </w:rPr>
        <w:t xml:space="preserve"> .</w:t>
      </w:r>
      <w:proofErr w:type="spellStart"/>
      <w:r w:rsidRPr="00A31771">
        <w:rPr>
          <w:rFonts w:ascii="Verdana" w:eastAsia="Times New Roman" w:hAnsi="Verdana" w:cs="Arial"/>
          <w:sz w:val="24"/>
          <w:szCs w:val="24"/>
          <w:lang w:eastAsia="pl-PL"/>
        </w:rPr>
        <w:t>pages</w:t>
      </w:r>
      <w:proofErr w:type="spellEnd"/>
      <w:r w:rsidRPr="00A31771">
        <w:rPr>
          <w:rFonts w:ascii="Verdana" w:eastAsia="Times New Roman" w:hAnsi="Verdana" w:cs="Arial"/>
          <w:sz w:val="24"/>
          <w:szCs w:val="24"/>
          <w:lang w:eastAsia="pl-PL"/>
        </w:rPr>
        <w:t>. Dokumenty złożone w takich plikach zostaną uznane za złożone nieskutecznie</w:t>
      </w:r>
      <w:r w:rsidR="002A4919" w:rsidRPr="00A31771">
        <w:rPr>
          <w:rFonts w:ascii="Verdana" w:eastAsia="Times New Roman" w:hAnsi="Verdana" w:cs="Arial"/>
          <w:sz w:val="24"/>
          <w:szCs w:val="24"/>
          <w:lang w:eastAsia="pl-PL"/>
        </w:rPr>
        <w:t xml:space="preserve">. </w:t>
      </w:r>
      <w:r w:rsidR="002A4919" w:rsidRPr="00A31771">
        <w:rPr>
          <w:rFonts w:ascii="Verdana" w:eastAsia="Times New Roman" w:hAnsi="Verdana" w:cs="Arial"/>
          <w:b/>
          <w:bCs/>
          <w:sz w:val="24"/>
          <w:szCs w:val="24"/>
          <w:lang w:eastAsia="pl-PL"/>
        </w:rPr>
        <w:t>Dokumenty złożone w takich plikach zostaną uznane za złożone nieskutecznie</w:t>
      </w:r>
      <w:r w:rsidR="002A4919" w:rsidRPr="00A31771">
        <w:rPr>
          <w:rFonts w:ascii="Verdana" w:eastAsia="Times New Roman" w:hAnsi="Verdana" w:cs="Arial"/>
          <w:sz w:val="24"/>
          <w:szCs w:val="24"/>
          <w:lang w:eastAsia="pl-PL"/>
        </w:rPr>
        <w:t>.</w:t>
      </w:r>
    </w:p>
    <w:p w14:paraId="3B8EBA30" w14:textId="77777777" w:rsidR="00CD2043" w:rsidRDefault="00E142B3" w:rsidP="00CD2043">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CD2043">
        <w:rPr>
          <w:rFonts w:ascii="Verdana" w:eastAsia="Times New Roman" w:hAnsi="Verdana" w:cs="Arial"/>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D2043">
        <w:rPr>
          <w:rFonts w:ascii="Verdana" w:eastAsia="Times New Roman" w:hAnsi="Verdana" w:cs="Arial"/>
          <w:sz w:val="24"/>
          <w:szCs w:val="24"/>
          <w:lang w:eastAsia="pl-PL"/>
        </w:rPr>
        <w:t>PAdES</w:t>
      </w:r>
      <w:proofErr w:type="spellEnd"/>
      <w:r w:rsidRPr="00CD2043">
        <w:rPr>
          <w:rFonts w:ascii="Verdana" w:eastAsia="Times New Roman" w:hAnsi="Verdana" w:cs="Arial"/>
          <w:sz w:val="24"/>
          <w:szCs w:val="24"/>
          <w:lang w:eastAsia="pl-PL"/>
        </w:rPr>
        <w:t xml:space="preserve">. </w:t>
      </w:r>
    </w:p>
    <w:p w14:paraId="752B3D9A" w14:textId="77777777" w:rsidR="00CD2043" w:rsidRDefault="00E142B3" w:rsidP="00CD2043">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CD2043">
        <w:rPr>
          <w:rFonts w:ascii="Verdana" w:eastAsia="Times New Roman" w:hAnsi="Verdana" w:cs="Arial"/>
          <w:sz w:val="24"/>
          <w:szCs w:val="24"/>
          <w:lang w:eastAsia="pl-PL"/>
        </w:rPr>
        <w:t xml:space="preserve">Pliki w innych formatach niż PDF zaleca się opatrzyć zewnętrznym podpisem </w:t>
      </w:r>
      <w:proofErr w:type="spellStart"/>
      <w:r w:rsidRPr="00CD2043">
        <w:rPr>
          <w:rFonts w:ascii="Verdana" w:eastAsia="Times New Roman" w:hAnsi="Verdana" w:cs="Arial"/>
          <w:sz w:val="24"/>
          <w:szCs w:val="24"/>
          <w:lang w:eastAsia="pl-PL"/>
        </w:rPr>
        <w:t>XAdES</w:t>
      </w:r>
      <w:proofErr w:type="spellEnd"/>
      <w:r w:rsidRPr="00CD2043">
        <w:rPr>
          <w:rFonts w:ascii="Verdana" w:eastAsia="Times New Roman" w:hAnsi="Verdana" w:cs="Arial"/>
          <w:sz w:val="24"/>
          <w:szCs w:val="24"/>
          <w:lang w:eastAsia="pl-PL"/>
        </w:rPr>
        <w:t>. Wykonawca powinien pamiętać, aby plik z podpisem przekazywać łącznie z dokumentem podpisywanym.</w:t>
      </w:r>
    </w:p>
    <w:p w14:paraId="312D3A73" w14:textId="77777777" w:rsidR="00CD2043" w:rsidRDefault="00E142B3" w:rsidP="00CD2043">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CD2043">
        <w:rPr>
          <w:rFonts w:ascii="Verdana" w:eastAsia="Times New Roman" w:hAnsi="Verdana" w:cs="Arial"/>
          <w:sz w:val="24"/>
          <w:szCs w:val="24"/>
          <w:lang w:eastAsia="p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60626FC" w14:textId="77777777" w:rsidR="00CD2043" w:rsidRDefault="00E142B3" w:rsidP="00CD2043">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CD2043">
        <w:rPr>
          <w:rFonts w:ascii="Verdana" w:eastAsia="Times New Roman" w:hAnsi="Verdana" w:cs="Arial"/>
          <w:sz w:val="24"/>
          <w:szCs w:val="24"/>
          <w:lang w:eastAsia="pl-PL"/>
        </w:rPr>
        <w:t>Zamawiający zaleca, aby Wykonawca z odpowiednim wyprzedzeniem przetestował możliwość prawidłowego wykorzystania wybranej metody podpisania plików oferty.</w:t>
      </w:r>
    </w:p>
    <w:p w14:paraId="2FDDB545" w14:textId="77777777" w:rsidR="00CD2043" w:rsidRDefault="00E142B3" w:rsidP="00CD2043">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CD2043">
        <w:rPr>
          <w:rFonts w:ascii="Verdana" w:eastAsia="Times New Roman" w:hAnsi="Verdana" w:cs="Arial"/>
          <w:sz w:val="24"/>
          <w:szCs w:val="24"/>
          <w:lang w:eastAsia="pl-PL"/>
        </w:rPr>
        <w:t>Zaleca się, aby komunikacja z wykonawcami odbywała się tylko na Platformie za pośrednictwem formularza “Wyślij wiadomość do zamawiającego”, nie za pośrednictwem adresu email.</w:t>
      </w:r>
    </w:p>
    <w:p w14:paraId="552D9CBE" w14:textId="77777777" w:rsidR="00CD2043" w:rsidRDefault="00E142B3" w:rsidP="00CD2043">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CD2043">
        <w:rPr>
          <w:rFonts w:ascii="Verdana" w:eastAsia="Times New Roman" w:hAnsi="Verdana" w:cs="Arial"/>
          <w:sz w:val="24"/>
          <w:szCs w:val="24"/>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C9FD047" w14:textId="77777777" w:rsidR="00CD2043" w:rsidRDefault="00E142B3" w:rsidP="00CD2043">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CD2043">
        <w:rPr>
          <w:rFonts w:ascii="Verdana" w:eastAsia="Times New Roman" w:hAnsi="Verdana" w:cs="Arial"/>
          <w:sz w:val="24"/>
          <w:szCs w:val="24"/>
          <w:lang w:eastAsia="pl-PL"/>
        </w:rPr>
        <w:t xml:space="preserve">Podczas podpisywania plików zaleca się stosowanie algorytmu skrótu SHA2 zamiast SHA1.  </w:t>
      </w:r>
    </w:p>
    <w:p w14:paraId="03A9B840" w14:textId="77777777" w:rsidR="00CD2043" w:rsidRDefault="00E142B3" w:rsidP="00CD2043">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CD2043">
        <w:rPr>
          <w:rFonts w:ascii="Verdana" w:eastAsia="Times New Roman" w:hAnsi="Verdana" w:cs="Arial"/>
          <w:sz w:val="24"/>
          <w:szCs w:val="24"/>
          <w:lang w:eastAsia="pl-PL"/>
        </w:rPr>
        <w:t xml:space="preserve">Jeśli wykonawca pakuje dokumenty np. w plik ZIP zalecamy wcześniejsze podpisanie każdego ze skompresowanych plików. </w:t>
      </w:r>
    </w:p>
    <w:p w14:paraId="6A5FA495" w14:textId="77777777" w:rsidR="00CD2043" w:rsidRDefault="00E142B3" w:rsidP="00CD2043">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CD2043">
        <w:rPr>
          <w:rFonts w:ascii="Verdana" w:eastAsia="Times New Roman" w:hAnsi="Verdana" w:cs="Arial"/>
          <w:sz w:val="24"/>
          <w:szCs w:val="24"/>
          <w:lang w:eastAsia="pl-PL"/>
        </w:rPr>
        <w:t>Zamawiający rekomenduje wykorzystanie podpisu z kwalifikowanym znacznikiem czasu.</w:t>
      </w:r>
    </w:p>
    <w:p w14:paraId="26B7C61B" w14:textId="77777777" w:rsidR="00CD2043" w:rsidRDefault="00E142B3" w:rsidP="00CD2043">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CD2043">
        <w:rPr>
          <w:rFonts w:ascii="Verdana" w:eastAsia="Times New Roman" w:hAnsi="Verdana" w:cs="Arial"/>
          <w:sz w:val="24"/>
          <w:szCs w:val="24"/>
          <w:lang w:eastAsia="pl-PL"/>
        </w:rPr>
        <w:lastRenderedPageBreak/>
        <w:t>Zamawiający zaleca aby nie wprowadzać jakichkolwiek zmian w plikach po podpisaniu ich podpisem kwalifikowanym. Może to skutkować naruszeniem integralności plików co równoważne będzie z koniecznością odrzucenia oferty w postępowaniu.</w:t>
      </w:r>
    </w:p>
    <w:p w14:paraId="7564DEEB" w14:textId="43D03CC2" w:rsidR="0082113B" w:rsidRPr="00CD2043" w:rsidRDefault="00E41C64" w:rsidP="00CD2043">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CD2043">
        <w:rPr>
          <w:rFonts w:ascii="Verdana" w:eastAsia="Times New Roman" w:hAnsi="Verdana" w:cs="Arial"/>
          <w:b/>
          <w:sz w:val="24"/>
          <w:szCs w:val="24"/>
          <w:lang w:eastAsia="pl-PL"/>
        </w:rPr>
        <w:t>Na ofertę składają się następujące dokumenty, do złożenia których zobowiązany jest wykonawca:</w:t>
      </w:r>
    </w:p>
    <w:p w14:paraId="2D63BBD1" w14:textId="77777777" w:rsidR="00CD2043" w:rsidRDefault="00D9245B" w:rsidP="00CD2043">
      <w:pPr>
        <w:pStyle w:val="Akapitzlist"/>
        <w:numPr>
          <w:ilvl w:val="0"/>
          <w:numId w:val="24"/>
        </w:numPr>
        <w:tabs>
          <w:tab w:val="left" w:pos="567"/>
        </w:tabs>
        <w:spacing w:line="276" w:lineRule="auto"/>
        <w:ind w:left="1134" w:hanging="283"/>
        <w:jc w:val="both"/>
        <w:rPr>
          <w:rFonts w:ascii="Verdana" w:eastAsia="Times New Roman" w:hAnsi="Verdana" w:cs="Arial"/>
          <w:sz w:val="24"/>
          <w:szCs w:val="24"/>
          <w:lang w:eastAsia="pl-PL"/>
        </w:rPr>
      </w:pPr>
      <w:r w:rsidRPr="006E1AB8">
        <w:rPr>
          <w:rFonts w:ascii="Verdana" w:hAnsi="Verdana" w:cs="Arial"/>
          <w:b/>
          <w:sz w:val="24"/>
          <w:szCs w:val="24"/>
        </w:rPr>
        <w:t>f</w:t>
      </w:r>
      <w:r w:rsidR="00CE5CBF" w:rsidRPr="006E1AB8">
        <w:rPr>
          <w:rFonts w:ascii="Verdana" w:hAnsi="Verdana" w:cs="Arial"/>
          <w:b/>
          <w:sz w:val="24"/>
          <w:szCs w:val="24"/>
        </w:rPr>
        <w:t>ormularz Oferty</w:t>
      </w:r>
      <w:r w:rsidR="0029595E" w:rsidRPr="006E1AB8">
        <w:rPr>
          <w:rFonts w:ascii="Verdana" w:eastAsia="Times New Roman" w:hAnsi="Verdana" w:cs="Arial"/>
          <w:sz w:val="24"/>
          <w:szCs w:val="24"/>
          <w:lang w:eastAsia="pl-PL"/>
        </w:rPr>
        <w:t xml:space="preserve"> przygotowany zgodnie ze wzorem</w:t>
      </w:r>
      <w:r w:rsidR="00011D9A" w:rsidRPr="006E1AB8">
        <w:rPr>
          <w:rFonts w:ascii="Verdana" w:eastAsia="Times New Roman" w:hAnsi="Verdana" w:cs="Arial"/>
          <w:sz w:val="24"/>
          <w:szCs w:val="24"/>
          <w:lang w:eastAsia="pl-PL"/>
        </w:rPr>
        <w:t xml:space="preserve"> podanym </w:t>
      </w:r>
      <w:r w:rsidR="00567CF7" w:rsidRPr="006E1AB8">
        <w:rPr>
          <w:rFonts w:ascii="Verdana" w:eastAsia="Times New Roman" w:hAnsi="Verdana" w:cs="Arial"/>
          <w:sz w:val="24"/>
          <w:szCs w:val="24"/>
          <w:lang w:eastAsia="pl-PL"/>
        </w:rPr>
        <w:t>w z</w:t>
      </w:r>
      <w:r w:rsidR="00011D9A" w:rsidRPr="006E1AB8">
        <w:rPr>
          <w:rFonts w:ascii="Verdana" w:eastAsia="Times New Roman" w:hAnsi="Verdana" w:cs="Arial"/>
          <w:sz w:val="24"/>
          <w:szCs w:val="24"/>
          <w:lang w:eastAsia="pl-PL"/>
        </w:rPr>
        <w:t>ałączniku nr 1 SWZ.</w:t>
      </w:r>
    </w:p>
    <w:p w14:paraId="3E4FB8BD" w14:textId="77777777" w:rsidR="00CD2043" w:rsidRPr="00CD2043" w:rsidRDefault="004C02F5" w:rsidP="00CD2043">
      <w:pPr>
        <w:pStyle w:val="Akapitzlist"/>
        <w:numPr>
          <w:ilvl w:val="0"/>
          <w:numId w:val="24"/>
        </w:numPr>
        <w:tabs>
          <w:tab w:val="left" w:pos="567"/>
        </w:tabs>
        <w:spacing w:line="276" w:lineRule="auto"/>
        <w:ind w:left="1134" w:hanging="283"/>
        <w:jc w:val="both"/>
        <w:rPr>
          <w:rFonts w:ascii="Verdana" w:eastAsia="Times New Roman" w:hAnsi="Verdana" w:cs="Arial"/>
          <w:sz w:val="24"/>
          <w:szCs w:val="24"/>
          <w:lang w:eastAsia="pl-PL"/>
        </w:rPr>
      </w:pPr>
      <w:r w:rsidRPr="00CD2043">
        <w:rPr>
          <w:rFonts w:ascii="Verdana" w:hAnsi="Verdana" w:cs="Arial"/>
          <w:b/>
          <w:sz w:val="24"/>
          <w:szCs w:val="24"/>
        </w:rPr>
        <w:t>oświadczenie dotyczące przepisów sankcyjnych</w:t>
      </w:r>
      <w:r w:rsidRPr="00CD2043">
        <w:rPr>
          <w:rFonts w:ascii="Verdana" w:eastAsia="Calibri" w:hAnsi="Verdana" w:cs="Arial"/>
          <w:sz w:val="24"/>
          <w:szCs w:val="24"/>
        </w:rPr>
        <w:t xml:space="preserve"> związanych z wojną w Ukrainie - załącznik nr 2a (składane przez Wykonawcę, każdego z Wykonawców wspólnie ubiegający się o udzielenie zamówienia). W przypadku korzystania przez Wykonawcę z zasobów podmiotów trzecich wymagane jest także złożenie oświadczenia – załącznik nr 2b</w:t>
      </w:r>
    </w:p>
    <w:p w14:paraId="29E6F414" w14:textId="77777777" w:rsidR="00CD2043" w:rsidRDefault="00CE47B0" w:rsidP="00CD2043">
      <w:pPr>
        <w:pStyle w:val="Akapitzlist"/>
        <w:numPr>
          <w:ilvl w:val="0"/>
          <w:numId w:val="24"/>
        </w:numPr>
        <w:tabs>
          <w:tab w:val="left" w:pos="567"/>
        </w:tabs>
        <w:spacing w:line="276" w:lineRule="auto"/>
        <w:ind w:left="1134" w:hanging="283"/>
        <w:jc w:val="both"/>
        <w:rPr>
          <w:rFonts w:ascii="Verdana" w:eastAsia="Times New Roman" w:hAnsi="Verdana" w:cs="Arial"/>
          <w:sz w:val="24"/>
          <w:szCs w:val="24"/>
          <w:lang w:eastAsia="pl-PL"/>
        </w:rPr>
      </w:pPr>
      <w:r w:rsidRPr="00CD2043">
        <w:rPr>
          <w:rFonts w:ascii="Verdana" w:hAnsi="Verdana" w:cs="Arial"/>
          <w:b/>
          <w:sz w:val="24"/>
          <w:szCs w:val="24"/>
        </w:rPr>
        <w:t>p</w:t>
      </w:r>
      <w:r w:rsidR="00E12BDF" w:rsidRPr="00CD2043">
        <w:rPr>
          <w:rFonts w:ascii="Verdana" w:hAnsi="Verdana" w:cs="Arial"/>
          <w:b/>
          <w:sz w:val="24"/>
          <w:szCs w:val="24"/>
        </w:rPr>
        <w:t xml:space="preserve">ełnomocnictwo / </w:t>
      </w:r>
      <w:r w:rsidRPr="00CD2043">
        <w:rPr>
          <w:rFonts w:ascii="Verdana" w:hAnsi="Verdana" w:cs="Arial"/>
          <w:b/>
          <w:sz w:val="24"/>
          <w:szCs w:val="24"/>
        </w:rPr>
        <w:t>p</w:t>
      </w:r>
      <w:r w:rsidR="00E12BDF" w:rsidRPr="00CD2043">
        <w:rPr>
          <w:rFonts w:ascii="Verdana" w:hAnsi="Verdana" w:cs="Arial"/>
          <w:b/>
          <w:sz w:val="24"/>
          <w:szCs w:val="24"/>
        </w:rPr>
        <w:t>ełnomocnictwa dla osoby / osób podpisujących ofertę,</w:t>
      </w:r>
      <w:r w:rsidR="00E12BDF" w:rsidRPr="00CD2043">
        <w:rPr>
          <w:rFonts w:ascii="Verdana" w:eastAsia="Times New Roman" w:hAnsi="Verdana" w:cs="Arial"/>
          <w:sz w:val="24"/>
          <w:szCs w:val="24"/>
          <w:lang w:eastAsia="pl-PL"/>
        </w:rPr>
        <w:t xml:space="preserve"> jeżeli oferta jest podpisana przez pełnomocnika (o ile upoważnienie to nie wynika z innych dokumentów dołączonych do oferty). </w:t>
      </w:r>
      <w:r w:rsidR="00E12BDF" w:rsidRPr="00CD2043">
        <w:rPr>
          <w:rFonts w:ascii="Verdana" w:eastAsia="Times New Roman" w:hAnsi="Verdana" w:cs="Arial"/>
          <w:b/>
          <w:sz w:val="24"/>
          <w:szCs w:val="24"/>
          <w:lang w:eastAsia="pl-PL"/>
        </w:rPr>
        <w:t>Pełnomocnictwo do złożenia oferty</w:t>
      </w:r>
      <w:r w:rsidR="00E12BDF" w:rsidRPr="00CD2043">
        <w:rPr>
          <w:rFonts w:ascii="Verdana" w:eastAsia="Times New Roman" w:hAnsi="Verdana" w:cs="Arial"/>
          <w:sz w:val="24"/>
          <w:szCs w:val="24"/>
          <w:lang w:eastAsia="pl-PL"/>
        </w:rPr>
        <w:t xml:space="preserve"> musi być złożone </w:t>
      </w:r>
      <w:r w:rsidR="00E12BDF" w:rsidRPr="00CD2043">
        <w:rPr>
          <w:rFonts w:ascii="Verdana" w:eastAsia="Times New Roman" w:hAnsi="Verdana" w:cs="Arial"/>
          <w:b/>
          <w:sz w:val="24"/>
          <w:szCs w:val="24"/>
          <w:lang w:eastAsia="pl-PL"/>
        </w:rPr>
        <w:t>w oryginale</w:t>
      </w:r>
      <w:r w:rsidR="00E12BDF" w:rsidRPr="00CD2043">
        <w:rPr>
          <w:rFonts w:ascii="Verdana" w:eastAsia="Times New Roman" w:hAnsi="Verdana" w:cs="Arial"/>
          <w:sz w:val="24"/>
          <w:szCs w:val="24"/>
          <w:lang w:eastAsia="pl-PL"/>
        </w:rPr>
        <w:t xml:space="preserve"> w takiej samej formie, jak składana oferta (</w:t>
      </w:r>
      <w:proofErr w:type="spellStart"/>
      <w:r w:rsidR="00E12BDF" w:rsidRPr="00CD2043">
        <w:rPr>
          <w:rFonts w:ascii="Verdana" w:eastAsia="Times New Roman" w:hAnsi="Verdana" w:cs="Arial"/>
          <w:sz w:val="24"/>
          <w:szCs w:val="24"/>
          <w:lang w:eastAsia="pl-PL"/>
        </w:rPr>
        <w:t>t.j</w:t>
      </w:r>
      <w:proofErr w:type="spellEnd"/>
      <w:r w:rsidR="00E12BDF" w:rsidRPr="00CD2043">
        <w:rPr>
          <w:rFonts w:ascii="Verdana" w:eastAsia="Times New Roman" w:hAnsi="Verdana" w:cs="Arial"/>
          <w:sz w:val="24"/>
          <w:szCs w:val="24"/>
          <w:lang w:eastAsia="pl-PL"/>
        </w:rPr>
        <w:t>. w formie elektronicznej.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w:t>
      </w:r>
      <w:r w:rsidR="00A50202" w:rsidRPr="00CD2043">
        <w:rPr>
          <w:rFonts w:ascii="Verdana" w:eastAsia="Times New Roman" w:hAnsi="Verdana" w:cs="Arial"/>
          <w:sz w:val="24"/>
          <w:szCs w:val="24"/>
          <w:lang w:eastAsia="pl-PL"/>
        </w:rPr>
        <w:t xml:space="preserve"> elektronicznym.</w:t>
      </w:r>
    </w:p>
    <w:p w14:paraId="17C15227" w14:textId="57B73130" w:rsidR="00E41C64" w:rsidRPr="00CD2043" w:rsidRDefault="00E41C64" w:rsidP="00CD2043">
      <w:pPr>
        <w:pStyle w:val="Akapitzlist"/>
        <w:numPr>
          <w:ilvl w:val="0"/>
          <w:numId w:val="24"/>
        </w:numPr>
        <w:tabs>
          <w:tab w:val="left" w:pos="567"/>
        </w:tabs>
        <w:spacing w:line="276" w:lineRule="auto"/>
        <w:ind w:left="1134" w:hanging="283"/>
        <w:jc w:val="both"/>
        <w:rPr>
          <w:rFonts w:ascii="Verdana" w:eastAsia="Times New Roman" w:hAnsi="Verdana" w:cs="Arial"/>
          <w:sz w:val="24"/>
          <w:szCs w:val="24"/>
          <w:lang w:eastAsia="pl-PL"/>
        </w:rPr>
      </w:pPr>
      <w:r w:rsidRPr="00CD2043">
        <w:rPr>
          <w:rFonts w:ascii="Verdana" w:eastAsia="Times New Roman" w:hAnsi="Verdana" w:cs="Arial"/>
          <w:sz w:val="24"/>
          <w:szCs w:val="24"/>
          <w:lang w:eastAsia="pl-PL"/>
        </w:rPr>
        <w:t xml:space="preserve">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 </w:t>
      </w:r>
    </w:p>
    <w:p w14:paraId="6E796DC5" w14:textId="77777777" w:rsidR="004944CE" w:rsidRPr="006E1AB8" w:rsidRDefault="004944CE" w:rsidP="007953E0">
      <w:pPr>
        <w:pStyle w:val="Akapitzlist"/>
        <w:tabs>
          <w:tab w:val="left" w:pos="0"/>
          <w:tab w:val="left" w:pos="567"/>
        </w:tabs>
        <w:spacing w:line="276"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6E1AB8" w:rsidRPr="006E1AB8" w14:paraId="4270B11D"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37502F8" w14:textId="77777777" w:rsidR="00B864A8" w:rsidRPr="006E1AB8" w:rsidRDefault="008319F5" w:rsidP="007953E0">
            <w:pPr>
              <w:spacing w:line="276" w:lineRule="auto"/>
              <w:jc w:val="center"/>
              <w:rPr>
                <w:rFonts w:ascii="Verdana" w:eastAsia="Times New Roman" w:hAnsi="Verdana" w:cs="Arial"/>
                <w:b/>
                <w:sz w:val="24"/>
                <w:szCs w:val="28"/>
                <w:lang w:eastAsia="pl-PL"/>
              </w:rPr>
            </w:pPr>
            <w:r w:rsidRPr="006E1AB8">
              <w:rPr>
                <w:rFonts w:ascii="Verdana" w:eastAsia="Times New Roman" w:hAnsi="Verdana" w:cs="Arial"/>
                <w:b/>
                <w:sz w:val="24"/>
                <w:szCs w:val="28"/>
                <w:lang w:eastAsia="pl-PL"/>
              </w:rPr>
              <w:t>ROZDZIAŁ 14</w:t>
            </w:r>
          </w:p>
          <w:p w14:paraId="7AFFCD37" w14:textId="77777777" w:rsidR="00B864A8" w:rsidRPr="006E1AB8" w:rsidRDefault="008319F5" w:rsidP="007953E0">
            <w:pPr>
              <w:spacing w:line="276" w:lineRule="auto"/>
              <w:jc w:val="center"/>
              <w:rPr>
                <w:rFonts w:ascii="Verdana" w:eastAsia="Times New Roman" w:hAnsi="Verdana" w:cs="Arial"/>
                <w:sz w:val="26"/>
                <w:szCs w:val="26"/>
                <w:lang w:eastAsia="pl-PL"/>
              </w:rPr>
            </w:pPr>
            <w:r w:rsidRPr="006E1AB8">
              <w:rPr>
                <w:rFonts w:ascii="Verdana" w:eastAsia="Times New Roman" w:hAnsi="Verdana" w:cs="Arial"/>
                <w:b/>
                <w:sz w:val="24"/>
                <w:szCs w:val="28"/>
                <w:lang w:eastAsia="pl-PL"/>
              </w:rPr>
              <w:t>SPOSÓB ORAZ TERMIN SKŁADANIA OFERT, OTWARCIA OFERT</w:t>
            </w:r>
          </w:p>
        </w:tc>
      </w:tr>
    </w:tbl>
    <w:p w14:paraId="7847825E" w14:textId="77777777" w:rsidR="00B864A8" w:rsidRPr="006E1AB8" w:rsidRDefault="00B864A8" w:rsidP="007953E0">
      <w:pPr>
        <w:pStyle w:val="Akapitzlist"/>
        <w:tabs>
          <w:tab w:val="left" w:pos="567"/>
        </w:tabs>
        <w:spacing w:line="276" w:lineRule="auto"/>
        <w:ind w:left="0"/>
        <w:jc w:val="both"/>
        <w:rPr>
          <w:rFonts w:ascii="Verdana" w:eastAsia="Times New Roman" w:hAnsi="Verdana" w:cs="Arial"/>
          <w:sz w:val="24"/>
          <w:szCs w:val="24"/>
          <w:lang w:eastAsia="pl-PL"/>
        </w:rPr>
      </w:pPr>
    </w:p>
    <w:p w14:paraId="6A61525F" w14:textId="479EA743" w:rsidR="00B864A8" w:rsidRPr="006E1AB8" w:rsidRDefault="00FC4992" w:rsidP="007953E0">
      <w:pPr>
        <w:pStyle w:val="Akapitzlist"/>
        <w:numPr>
          <w:ilvl w:val="1"/>
          <w:numId w:val="25"/>
        </w:numPr>
        <w:tabs>
          <w:tab w:val="left" w:pos="709"/>
          <w:tab w:val="left" w:pos="851"/>
        </w:tabs>
        <w:spacing w:line="276" w:lineRule="auto"/>
        <w:ind w:left="709" w:hanging="709"/>
        <w:jc w:val="both"/>
        <w:rPr>
          <w:rFonts w:ascii="Verdana" w:eastAsia="Times New Roman" w:hAnsi="Verdana" w:cs="Arial"/>
          <w:b/>
          <w:sz w:val="24"/>
          <w:szCs w:val="24"/>
          <w:lang w:eastAsia="pl-PL"/>
        </w:rPr>
      </w:pPr>
      <w:r w:rsidRPr="006E1AB8">
        <w:rPr>
          <w:rFonts w:ascii="Verdana" w:eastAsia="Times New Roman" w:hAnsi="Verdana" w:cs="Arial"/>
          <w:sz w:val="24"/>
          <w:szCs w:val="24"/>
          <w:lang w:eastAsia="pl-PL"/>
        </w:rPr>
        <w:t>Ofertę wraz z wymaganymi dokumentami należy umieścić na Platformie pod adresem:</w:t>
      </w:r>
      <w:r w:rsidR="00D724ED" w:rsidRPr="006E1AB8">
        <w:rPr>
          <w:rFonts w:ascii="Verdana" w:eastAsia="Times New Roman" w:hAnsi="Verdana" w:cs="Arial"/>
          <w:sz w:val="24"/>
          <w:szCs w:val="24"/>
          <w:lang w:eastAsia="pl-PL"/>
        </w:rPr>
        <w:t xml:space="preserve"> https://platformazakupowa.pl/pn/ug_krasocin </w:t>
      </w:r>
      <w:r w:rsidRPr="006E1AB8">
        <w:rPr>
          <w:rFonts w:ascii="Verdana" w:eastAsia="Times New Roman" w:hAnsi="Verdana" w:cs="Arial"/>
          <w:sz w:val="24"/>
          <w:szCs w:val="24"/>
          <w:lang w:eastAsia="pl-PL"/>
        </w:rPr>
        <w:t xml:space="preserve">na stronie dotyczącej odpowiedniego postępowania </w:t>
      </w:r>
      <w:r w:rsidRPr="006E1AB8">
        <w:rPr>
          <w:rFonts w:ascii="Verdana" w:eastAsia="Times New Roman" w:hAnsi="Verdana" w:cs="Arial"/>
          <w:b/>
          <w:sz w:val="24"/>
          <w:szCs w:val="24"/>
          <w:lang w:eastAsia="pl-PL"/>
        </w:rPr>
        <w:t xml:space="preserve">do </w:t>
      </w:r>
      <w:r w:rsidRPr="0006644F">
        <w:rPr>
          <w:rFonts w:ascii="Verdana" w:eastAsia="Times New Roman" w:hAnsi="Verdana" w:cs="Arial"/>
          <w:b/>
          <w:sz w:val="24"/>
          <w:szCs w:val="24"/>
          <w:lang w:eastAsia="pl-PL"/>
        </w:rPr>
        <w:t xml:space="preserve">dnia </w:t>
      </w:r>
      <w:r w:rsidR="0006644F" w:rsidRPr="0006644F">
        <w:rPr>
          <w:rFonts w:ascii="Verdana" w:eastAsia="Times New Roman" w:hAnsi="Verdana" w:cs="Arial"/>
          <w:b/>
          <w:sz w:val="24"/>
          <w:szCs w:val="24"/>
          <w:lang w:eastAsia="pl-PL"/>
        </w:rPr>
        <w:t>23.08.</w:t>
      </w:r>
      <w:r w:rsidR="00A04CBD" w:rsidRPr="0006644F">
        <w:rPr>
          <w:rFonts w:ascii="Verdana" w:eastAsia="Times New Roman" w:hAnsi="Verdana" w:cs="Arial"/>
          <w:b/>
          <w:sz w:val="24"/>
          <w:szCs w:val="24"/>
          <w:lang w:eastAsia="pl-PL"/>
        </w:rPr>
        <w:t>202</w:t>
      </w:r>
      <w:r w:rsidR="00D9245B" w:rsidRPr="0006644F">
        <w:rPr>
          <w:rFonts w:ascii="Verdana" w:eastAsia="Times New Roman" w:hAnsi="Verdana" w:cs="Arial"/>
          <w:b/>
          <w:sz w:val="24"/>
          <w:szCs w:val="24"/>
          <w:lang w:eastAsia="pl-PL"/>
        </w:rPr>
        <w:t>4</w:t>
      </w:r>
      <w:r w:rsidR="00EC1DE0" w:rsidRPr="0006644F">
        <w:rPr>
          <w:rFonts w:ascii="Verdana" w:eastAsia="Times New Roman" w:hAnsi="Verdana" w:cs="Arial"/>
          <w:b/>
          <w:sz w:val="24"/>
          <w:szCs w:val="24"/>
          <w:lang w:eastAsia="pl-PL"/>
        </w:rPr>
        <w:t xml:space="preserve">r. </w:t>
      </w:r>
      <w:r w:rsidRPr="0006644F">
        <w:rPr>
          <w:rFonts w:ascii="Verdana" w:eastAsia="Times New Roman" w:hAnsi="Verdana" w:cs="Arial"/>
          <w:b/>
          <w:sz w:val="24"/>
          <w:szCs w:val="24"/>
          <w:lang w:eastAsia="pl-PL"/>
        </w:rPr>
        <w:t>do godz. 12:00.</w:t>
      </w:r>
      <w:r w:rsidRPr="006E1AB8">
        <w:rPr>
          <w:rFonts w:ascii="Verdana" w:eastAsia="Times New Roman" w:hAnsi="Verdana" w:cs="Arial"/>
          <w:b/>
          <w:sz w:val="24"/>
          <w:szCs w:val="24"/>
          <w:lang w:eastAsia="pl-PL"/>
        </w:rPr>
        <w:t xml:space="preserve"> </w:t>
      </w:r>
    </w:p>
    <w:p w14:paraId="32A1FB07" w14:textId="77777777" w:rsidR="00B864A8" w:rsidRPr="006E1AB8" w:rsidRDefault="00FC4992" w:rsidP="007953E0">
      <w:pPr>
        <w:pStyle w:val="Akapitzlist"/>
        <w:numPr>
          <w:ilvl w:val="1"/>
          <w:numId w:val="25"/>
        </w:numPr>
        <w:tabs>
          <w:tab w:val="left" w:pos="709"/>
          <w:tab w:val="left" w:pos="851"/>
        </w:tabs>
        <w:spacing w:line="276" w:lineRule="auto"/>
        <w:ind w:left="709" w:hanging="709"/>
        <w:jc w:val="both"/>
        <w:rPr>
          <w:rFonts w:ascii="Verdana" w:eastAsia="Times New Roman" w:hAnsi="Verdana" w:cs="Arial"/>
          <w:sz w:val="24"/>
          <w:szCs w:val="24"/>
          <w:lang w:eastAsia="pl-PL"/>
        </w:rPr>
      </w:pPr>
      <w:r w:rsidRPr="006E1AB8">
        <w:rPr>
          <w:rFonts w:ascii="Verdana" w:eastAsia="Times New Roman" w:hAnsi="Verdana" w:cs="Arial"/>
          <w:sz w:val="24"/>
          <w:szCs w:val="24"/>
          <w:lang w:eastAsia="pl-PL"/>
        </w:rPr>
        <w:t>Oferta składana elektronicznie musi zostać podpisana elektro</w:t>
      </w:r>
      <w:r w:rsidR="00E41C64" w:rsidRPr="006E1AB8">
        <w:rPr>
          <w:rFonts w:ascii="Verdana" w:eastAsia="Times New Roman" w:hAnsi="Verdana" w:cs="Arial"/>
          <w:sz w:val="24"/>
          <w:szCs w:val="24"/>
          <w:lang w:eastAsia="pl-PL"/>
        </w:rPr>
        <w:t>nicznym podpisem kwalifikowanym</w:t>
      </w:r>
      <w:r w:rsidRPr="006E1AB8">
        <w:rPr>
          <w:rFonts w:ascii="Verdana" w:eastAsia="Times New Roman" w:hAnsi="Verdana" w:cs="Arial"/>
          <w:sz w:val="24"/>
          <w:szCs w:val="24"/>
          <w:lang w:eastAsia="pl-PL"/>
        </w:rPr>
        <w:t xml:space="preserve">. W procesie składania oferty za pośrednictwem </w:t>
      </w:r>
      <w:r w:rsidRPr="006E1AB8">
        <w:rPr>
          <w:rFonts w:ascii="Verdana" w:eastAsia="Times New Roman" w:hAnsi="Verdana" w:cs="Arial"/>
          <w:sz w:val="24"/>
          <w:szCs w:val="24"/>
          <w:lang w:eastAsia="pl-PL"/>
        </w:rPr>
        <w:lastRenderedPageBreak/>
        <w:t>Platformy, Wykonawca powinien złożyć podpis bezpośrednio na dokumentach przesłanych za pośrednictwem Platformy.</w:t>
      </w:r>
    </w:p>
    <w:p w14:paraId="0B280055" w14:textId="46C4BD78" w:rsidR="00B864A8" w:rsidRPr="006E1AB8" w:rsidRDefault="00FC4992" w:rsidP="007953E0">
      <w:pPr>
        <w:pStyle w:val="Akapitzlist"/>
        <w:numPr>
          <w:ilvl w:val="1"/>
          <w:numId w:val="25"/>
        </w:numPr>
        <w:tabs>
          <w:tab w:val="left" w:pos="709"/>
          <w:tab w:val="left" w:pos="851"/>
        </w:tabs>
        <w:spacing w:line="276" w:lineRule="auto"/>
        <w:ind w:left="709" w:hanging="709"/>
        <w:jc w:val="both"/>
        <w:rPr>
          <w:rFonts w:ascii="Verdana" w:eastAsia="Times New Roman" w:hAnsi="Verdana" w:cs="Arial"/>
          <w:sz w:val="24"/>
          <w:szCs w:val="24"/>
          <w:lang w:eastAsia="pl-PL"/>
        </w:rPr>
      </w:pPr>
      <w:r w:rsidRPr="006E1AB8">
        <w:rPr>
          <w:rFonts w:ascii="Verdana" w:eastAsia="Times New Roman" w:hAnsi="Verdana" w:cs="Arial"/>
          <w:sz w:val="24"/>
          <w:szCs w:val="24"/>
          <w:lang w:eastAsia="pl-PL"/>
        </w:rPr>
        <w:t>Za datę złożenia oferty przyjmuje się</w:t>
      </w:r>
      <w:r w:rsidRPr="006E1AB8">
        <w:rPr>
          <w:rFonts w:ascii="Verdana" w:hAnsi="Verdana" w:cs="Arial"/>
          <w:b/>
          <w:sz w:val="24"/>
          <w:szCs w:val="24"/>
        </w:rPr>
        <w:t xml:space="preserve"> </w:t>
      </w:r>
      <w:r w:rsidRPr="006E1AB8">
        <w:rPr>
          <w:rFonts w:ascii="Verdana" w:eastAsia="Times New Roman" w:hAnsi="Verdana" w:cs="Arial"/>
          <w:sz w:val="24"/>
          <w:szCs w:val="24"/>
          <w:lang w:eastAsia="pl-PL"/>
        </w:rPr>
        <w:t xml:space="preserve">datę jej przekazania w Platformie </w:t>
      </w:r>
      <w:r w:rsidR="00CD2043">
        <w:rPr>
          <w:rFonts w:ascii="Verdana" w:eastAsia="Times New Roman" w:hAnsi="Verdana" w:cs="Arial"/>
          <w:sz w:val="24"/>
          <w:szCs w:val="24"/>
          <w:lang w:eastAsia="pl-PL"/>
        </w:rPr>
        <w:br/>
      </w:r>
      <w:r w:rsidRPr="006E1AB8">
        <w:rPr>
          <w:rFonts w:ascii="Verdana" w:eastAsia="Times New Roman" w:hAnsi="Verdana" w:cs="Arial"/>
          <w:sz w:val="24"/>
          <w:szCs w:val="24"/>
          <w:lang w:eastAsia="pl-PL"/>
        </w:rPr>
        <w:t xml:space="preserve">w drugim kroku składania oferty poprzez kliknięcie przycisku “Złóż ofertę” </w:t>
      </w:r>
      <w:r w:rsidR="00CD2043">
        <w:rPr>
          <w:rFonts w:ascii="Verdana" w:eastAsia="Times New Roman" w:hAnsi="Verdana" w:cs="Arial"/>
          <w:sz w:val="24"/>
          <w:szCs w:val="24"/>
          <w:lang w:eastAsia="pl-PL"/>
        </w:rPr>
        <w:br/>
      </w:r>
      <w:r w:rsidRPr="006E1AB8">
        <w:rPr>
          <w:rFonts w:ascii="Verdana" w:eastAsia="Times New Roman" w:hAnsi="Verdana" w:cs="Arial"/>
          <w:sz w:val="24"/>
          <w:szCs w:val="24"/>
          <w:lang w:eastAsia="pl-PL"/>
        </w:rPr>
        <w:t>i wyświetlenie się komunikatu, że oferta została zaszyfrowana i złożona.</w:t>
      </w:r>
    </w:p>
    <w:p w14:paraId="18A1669E" w14:textId="04A58807" w:rsidR="00DB5198" w:rsidRPr="006E1AB8" w:rsidRDefault="00FC4992" w:rsidP="007953E0">
      <w:pPr>
        <w:pStyle w:val="Akapitzlist"/>
        <w:numPr>
          <w:ilvl w:val="1"/>
          <w:numId w:val="25"/>
        </w:numPr>
        <w:tabs>
          <w:tab w:val="left" w:pos="709"/>
          <w:tab w:val="left" w:pos="851"/>
        </w:tabs>
        <w:spacing w:line="276" w:lineRule="auto"/>
        <w:ind w:left="709" w:hanging="709"/>
        <w:jc w:val="both"/>
        <w:rPr>
          <w:rStyle w:val="Hipercze"/>
          <w:rFonts w:ascii="Verdana" w:eastAsia="Times New Roman" w:hAnsi="Verdana" w:cs="Arial"/>
          <w:color w:val="auto"/>
          <w:sz w:val="24"/>
          <w:szCs w:val="24"/>
          <w:u w:val="none"/>
          <w:lang w:eastAsia="pl-PL"/>
        </w:rPr>
      </w:pPr>
      <w:r w:rsidRPr="006E1AB8">
        <w:rPr>
          <w:rFonts w:ascii="Verdana" w:eastAsia="Times New Roman" w:hAnsi="Verdana" w:cs="Arial"/>
          <w:sz w:val="24"/>
          <w:szCs w:val="24"/>
          <w:lang w:eastAsia="pl-PL"/>
        </w:rPr>
        <w:t xml:space="preserve">Szczegółowa instrukcja dla Wykonawców dotycząca złożenia, zmiany </w:t>
      </w:r>
      <w:r w:rsidR="00CD2043">
        <w:rPr>
          <w:rFonts w:ascii="Verdana" w:eastAsia="Times New Roman" w:hAnsi="Verdana" w:cs="Arial"/>
          <w:sz w:val="24"/>
          <w:szCs w:val="24"/>
          <w:lang w:eastAsia="pl-PL"/>
        </w:rPr>
        <w:br/>
      </w:r>
      <w:r w:rsidRPr="006E1AB8">
        <w:rPr>
          <w:rFonts w:ascii="Verdana" w:eastAsia="Times New Roman" w:hAnsi="Verdana" w:cs="Arial"/>
          <w:sz w:val="24"/>
          <w:szCs w:val="24"/>
          <w:lang w:eastAsia="pl-PL"/>
        </w:rPr>
        <w:t xml:space="preserve">i wycofania oferty znajduje się na stronie internetowej pod adresem:  </w:t>
      </w:r>
      <w:hyperlink r:id="rId19" w:history="1">
        <w:r w:rsidRPr="006E1AB8">
          <w:rPr>
            <w:rStyle w:val="Hipercze"/>
            <w:rFonts w:ascii="Verdana" w:eastAsia="Times New Roman" w:hAnsi="Verdana" w:cs="Arial"/>
            <w:color w:val="auto"/>
            <w:sz w:val="24"/>
            <w:szCs w:val="24"/>
            <w:lang w:eastAsia="pl-PL"/>
          </w:rPr>
          <w:t>https://platformazakupowa.pl/strona/45-instrukcje</w:t>
        </w:r>
      </w:hyperlink>
    </w:p>
    <w:p w14:paraId="02EA758C" w14:textId="5842A66E" w:rsidR="00B864A8" w:rsidRPr="00A31771" w:rsidRDefault="00B864A8" w:rsidP="007953E0">
      <w:pPr>
        <w:pStyle w:val="Akapitzlist"/>
        <w:numPr>
          <w:ilvl w:val="1"/>
          <w:numId w:val="25"/>
        </w:numPr>
        <w:tabs>
          <w:tab w:val="left" w:pos="709"/>
          <w:tab w:val="left" w:pos="851"/>
        </w:tabs>
        <w:spacing w:line="276" w:lineRule="auto"/>
        <w:ind w:left="709" w:hanging="709"/>
        <w:jc w:val="both"/>
        <w:rPr>
          <w:rFonts w:ascii="Verdana" w:eastAsia="Times New Roman" w:hAnsi="Verdana" w:cs="Arial"/>
          <w:sz w:val="24"/>
          <w:szCs w:val="24"/>
          <w:lang w:eastAsia="pl-PL"/>
        </w:rPr>
      </w:pPr>
      <w:r w:rsidRPr="006E1AB8">
        <w:rPr>
          <w:rFonts w:ascii="Verdana" w:eastAsia="Times New Roman" w:hAnsi="Verdana" w:cs="Arial"/>
          <w:sz w:val="24"/>
          <w:szCs w:val="24"/>
          <w:lang w:eastAsia="pl-PL"/>
        </w:rPr>
        <w:t xml:space="preserve">Otwarcie ofert nastąpi niezwłocznie po upływie terminu składania ofert, tj. </w:t>
      </w:r>
      <w:r w:rsidR="00CD2043">
        <w:rPr>
          <w:rFonts w:ascii="Verdana" w:eastAsia="Times New Roman" w:hAnsi="Verdana" w:cs="Arial"/>
          <w:sz w:val="24"/>
          <w:szCs w:val="24"/>
          <w:lang w:eastAsia="pl-PL"/>
        </w:rPr>
        <w:br/>
      </w:r>
      <w:r w:rsidRPr="006E1AB8">
        <w:rPr>
          <w:rFonts w:ascii="Verdana" w:eastAsia="Times New Roman" w:hAnsi="Verdana" w:cs="Arial"/>
          <w:sz w:val="24"/>
          <w:szCs w:val="24"/>
          <w:lang w:eastAsia="pl-PL"/>
        </w:rPr>
        <w:t>w dniu</w:t>
      </w:r>
      <w:r w:rsidR="009A3993" w:rsidRPr="006E1AB8">
        <w:rPr>
          <w:rFonts w:ascii="Verdana" w:eastAsia="Times New Roman" w:hAnsi="Verdana" w:cs="Arial"/>
          <w:sz w:val="24"/>
          <w:szCs w:val="24"/>
          <w:lang w:eastAsia="pl-PL"/>
        </w:rPr>
        <w:t xml:space="preserve"> </w:t>
      </w:r>
      <w:r w:rsidR="00180B87" w:rsidRPr="00180B87">
        <w:rPr>
          <w:rFonts w:ascii="Verdana" w:eastAsia="Times New Roman" w:hAnsi="Verdana" w:cs="Arial"/>
          <w:b/>
          <w:sz w:val="24"/>
          <w:szCs w:val="24"/>
          <w:lang w:eastAsia="pl-PL"/>
        </w:rPr>
        <w:t>23.08.</w:t>
      </w:r>
      <w:r w:rsidR="00A04CBD" w:rsidRPr="00180B87">
        <w:rPr>
          <w:rFonts w:ascii="Verdana" w:eastAsia="Times New Roman" w:hAnsi="Verdana" w:cs="Arial"/>
          <w:b/>
          <w:sz w:val="24"/>
          <w:szCs w:val="24"/>
          <w:lang w:eastAsia="pl-PL"/>
        </w:rPr>
        <w:t>202</w:t>
      </w:r>
      <w:r w:rsidR="00D9245B" w:rsidRPr="00180B87">
        <w:rPr>
          <w:rFonts w:ascii="Verdana" w:eastAsia="Times New Roman" w:hAnsi="Verdana" w:cs="Arial"/>
          <w:b/>
          <w:sz w:val="24"/>
          <w:szCs w:val="24"/>
          <w:lang w:eastAsia="pl-PL"/>
        </w:rPr>
        <w:t>4</w:t>
      </w:r>
      <w:r w:rsidR="00A04CBD" w:rsidRPr="00180B87">
        <w:rPr>
          <w:rFonts w:ascii="Verdana" w:eastAsia="Times New Roman" w:hAnsi="Verdana" w:cs="Arial"/>
          <w:b/>
          <w:sz w:val="24"/>
          <w:szCs w:val="24"/>
          <w:lang w:eastAsia="pl-PL"/>
        </w:rPr>
        <w:t>r.</w:t>
      </w:r>
      <w:r w:rsidR="00996697" w:rsidRPr="00180B87">
        <w:rPr>
          <w:rFonts w:ascii="Verdana" w:eastAsia="Times New Roman" w:hAnsi="Verdana" w:cs="Arial"/>
          <w:b/>
          <w:sz w:val="24"/>
          <w:szCs w:val="24"/>
          <w:lang w:eastAsia="pl-PL"/>
        </w:rPr>
        <w:t xml:space="preserve"> </w:t>
      </w:r>
      <w:r w:rsidR="00A04CBD" w:rsidRPr="00180B87">
        <w:rPr>
          <w:rFonts w:ascii="Verdana" w:eastAsia="Times New Roman" w:hAnsi="Verdana" w:cs="Arial"/>
          <w:b/>
          <w:sz w:val="24"/>
          <w:szCs w:val="24"/>
          <w:lang w:eastAsia="pl-PL"/>
        </w:rPr>
        <w:t>godz. 12:05</w:t>
      </w:r>
      <w:r w:rsidR="00B924BD" w:rsidRPr="00180B87">
        <w:rPr>
          <w:rFonts w:ascii="Verdana" w:eastAsia="Times New Roman" w:hAnsi="Verdana" w:cs="Arial"/>
          <w:b/>
          <w:sz w:val="24"/>
          <w:szCs w:val="24"/>
          <w:lang w:eastAsia="pl-PL"/>
        </w:rPr>
        <w:t>.</w:t>
      </w:r>
      <w:r w:rsidR="00B924BD">
        <w:rPr>
          <w:rFonts w:ascii="Verdana" w:eastAsia="Times New Roman" w:hAnsi="Verdana" w:cs="Arial"/>
          <w:b/>
          <w:color w:val="FF0000"/>
          <w:sz w:val="24"/>
          <w:szCs w:val="24"/>
          <w:lang w:eastAsia="pl-PL"/>
        </w:rPr>
        <w:t xml:space="preserve"> </w:t>
      </w:r>
      <w:r w:rsidRPr="00A31771">
        <w:rPr>
          <w:rFonts w:ascii="Verdana" w:eastAsia="Times New Roman" w:hAnsi="Verdana" w:cs="Arial"/>
          <w:sz w:val="24"/>
          <w:szCs w:val="24"/>
          <w:lang w:eastAsia="pl-PL"/>
        </w:rPr>
        <w:t xml:space="preserve">Otwarcie ofert dokonywane jest przez odszyfrowanie i otwarcie ofert. </w:t>
      </w:r>
    </w:p>
    <w:p w14:paraId="77AC2D89" w14:textId="77777777" w:rsidR="00B864A8" w:rsidRPr="00A31771" w:rsidRDefault="00B864A8" w:rsidP="007953E0">
      <w:pPr>
        <w:pStyle w:val="Akapitzlist"/>
        <w:numPr>
          <w:ilvl w:val="1"/>
          <w:numId w:val="25"/>
        </w:numPr>
        <w:tabs>
          <w:tab w:val="left" w:pos="709"/>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Zamawiający, najpóźniej przed otwarciem ofert, udostępni na stronie internetowej prowadzonego postępowania (Platformie) informację o kwocie, jaką zamierza przeznaczyć na sfinansowanie zamówienia.  </w:t>
      </w:r>
    </w:p>
    <w:p w14:paraId="235BCB06" w14:textId="77777777" w:rsidR="00B864A8" w:rsidRPr="00A31771" w:rsidRDefault="00B864A8" w:rsidP="007953E0">
      <w:pPr>
        <w:pStyle w:val="Akapitzlist"/>
        <w:numPr>
          <w:ilvl w:val="1"/>
          <w:numId w:val="25"/>
        </w:numPr>
        <w:tabs>
          <w:tab w:val="left" w:pos="709"/>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w:t>
      </w:r>
    </w:p>
    <w:p w14:paraId="13885F1A" w14:textId="77777777" w:rsidR="00B864A8" w:rsidRPr="00A31771" w:rsidRDefault="00B864A8" w:rsidP="007953E0">
      <w:pPr>
        <w:pStyle w:val="Akapitzlist"/>
        <w:numPr>
          <w:ilvl w:val="1"/>
          <w:numId w:val="25"/>
        </w:numPr>
        <w:tabs>
          <w:tab w:val="left" w:pos="709"/>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Niezwłocznie po otwarciu ofert Zamawiający udostępni na stronie internetowej prowadzonego postępowania (Platformie) informacje o:  </w:t>
      </w:r>
    </w:p>
    <w:p w14:paraId="71B52B94" w14:textId="77777777" w:rsidR="00BA3805" w:rsidRPr="00A31771" w:rsidRDefault="00B864A8">
      <w:pPr>
        <w:pStyle w:val="Akapitzlist"/>
        <w:numPr>
          <w:ilvl w:val="0"/>
          <w:numId w:val="43"/>
        </w:numPr>
        <w:tabs>
          <w:tab w:val="left" w:pos="709"/>
          <w:tab w:val="left" w:pos="1134"/>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nazwach albo imionach i nazwiskach oraz siedzibach lub miejscach prowadzonej działalności gospodarczej albo miejscach zamieszkania wykonawców, których oferty zostały otwarte;  </w:t>
      </w:r>
    </w:p>
    <w:p w14:paraId="4E55C360" w14:textId="77777777" w:rsidR="00B864A8" w:rsidRPr="00A31771" w:rsidRDefault="00B864A8">
      <w:pPr>
        <w:pStyle w:val="Akapitzlist"/>
        <w:numPr>
          <w:ilvl w:val="0"/>
          <w:numId w:val="43"/>
        </w:numPr>
        <w:tabs>
          <w:tab w:val="left" w:pos="709"/>
          <w:tab w:val="left" w:pos="1134"/>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cenach lub kosztach zawartych w ofertach.</w:t>
      </w:r>
    </w:p>
    <w:p w14:paraId="016039F2" w14:textId="77777777" w:rsidR="00A04CBD" w:rsidRPr="00A31771" w:rsidRDefault="00A04CBD" w:rsidP="007953E0">
      <w:pPr>
        <w:tabs>
          <w:tab w:val="left" w:pos="709"/>
          <w:tab w:val="left" w:pos="1134"/>
        </w:tabs>
        <w:spacing w:line="276"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B864A8" w:rsidRPr="00A31771" w14:paraId="7DC6BEA8"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39BBB99" w14:textId="77777777" w:rsidR="00B864A8" w:rsidRPr="00A31771" w:rsidRDefault="008319F5" w:rsidP="007953E0">
            <w:pPr>
              <w:spacing w:line="276" w:lineRule="auto"/>
              <w:jc w:val="center"/>
              <w:rPr>
                <w:rFonts w:ascii="Verdana" w:eastAsia="Times New Roman" w:hAnsi="Verdana" w:cs="Arial"/>
                <w:b/>
                <w:sz w:val="24"/>
                <w:szCs w:val="28"/>
                <w:lang w:eastAsia="pl-PL"/>
              </w:rPr>
            </w:pPr>
            <w:r w:rsidRPr="00A31771">
              <w:rPr>
                <w:rFonts w:ascii="Verdana" w:eastAsia="Times New Roman" w:hAnsi="Verdana" w:cs="Arial"/>
                <w:b/>
                <w:sz w:val="24"/>
                <w:szCs w:val="28"/>
                <w:lang w:eastAsia="pl-PL"/>
              </w:rPr>
              <w:t>ROZDZIAŁ 15</w:t>
            </w:r>
          </w:p>
          <w:p w14:paraId="6878CFBF" w14:textId="77777777" w:rsidR="00B864A8" w:rsidRPr="00A31771" w:rsidRDefault="008319F5" w:rsidP="007953E0">
            <w:pPr>
              <w:spacing w:line="276" w:lineRule="auto"/>
              <w:jc w:val="center"/>
              <w:rPr>
                <w:rFonts w:ascii="Verdana" w:eastAsia="Times New Roman" w:hAnsi="Verdana" w:cs="Arial"/>
                <w:color w:val="FF0000"/>
                <w:sz w:val="26"/>
                <w:szCs w:val="26"/>
                <w:lang w:eastAsia="pl-PL"/>
              </w:rPr>
            </w:pPr>
            <w:r w:rsidRPr="00A31771">
              <w:rPr>
                <w:rFonts w:ascii="Verdana" w:eastAsia="Times New Roman" w:hAnsi="Verdana" w:cs="Arial"/>
                <w:b/>
                <w:sz w:val="24"/>
                <w:szCs w:val="28"/>
                <w:lang w:eastAsia="pl-PL"/>
              </w:rPr>
              <w:t>SPOSÓB OBLICZENIA CENY</w:t>
            </w:r>
          </w:p>
        </w:tc>
      </w:tr>
    </w:tbl>
    <w:p w14:paraId="4C8D1EED" w14:textId="77777777" w:rsidR="00310AFF" w:rsidRPr="00A31771" w:rsidRDefault="00310AFF" w:rsidP="007953E0">
      <w:pPr>
        <w:tabs>
          <w:tab w:val="left" w:pos="0"/>
        </w:tabs>
        <w:spacing w:line="276" w:lineRule="auto"/>
        <w:jc w:val="both"/>
        <w:rPr>
          <w:rFonts w:ascii="Verdana" w:eastAsia="Times New Roman" w:hAnsi="Verdana" w:cs="Arial"/>
          <w:color w:val="FF0000"/>
          <w:sz w:val="24"/>
          <w:szCs w:val="24"/>
          <w:lang w:eastAsia="pl-PL"/>
        </w:rPr>
      </w:pPr>
    </w:p>
    <w:p w14:paraId="469E574F" w14:textId="77777777" w:rsidR="00CD2043" w:rsidRDefault="00CD2043" w:rsidP="00CD2043">
      <w:pPr>
        <w:pStyle w:val="Akapitzlist"/>
        <w:numPr>
          <w:ilvl w:val="0"/>
          <w:numId w:val="45"/>
        </w:numPr>
        <w:tabs>
          <w:tab w:val="left" w:pos="709"/>
          <w:tab w:val="left" w:pos="851"/>
        </w:tabs>
        <w:spacing w:line="276" w:lineRule="auto"/>
        <w:ind w:hanging="720"/>
        <w:jc w:val="both"/>
        <w:rPr>
          <w:rFonts w:ascii="Verdana" w:eastAsia="Times New Roman" w:hAnsi="Verdana" w:cs="Arial"/>
          <w:sz w:val="24"/>
          <w:szCs w:val="24"/>
          <w:lang w:eastAsia="pl-PL"/>
        </w:rPr>
      </w:pPr>
      <w:bookmarkStart w:id="0" w:name="_Hlk161218888"/>
      <w:r w:rsidRPr="00CD2043">
        <w:rPr>
          <w:rFonts w:ascii="Verdana" w:eastAsia="Times New Roman" w:hAnsi="Verdana" w:cs="Arial"/>
          <w:sz w:val="24"/>
          <w:szCs w:val="24"/>
          <w:lang w:eastAsia="pl-PL"/>
        </w:rPr>
        <w:t>Wykonawca określa cenę realizacji zamówienia poprzez wskazanie w Formularzu ofertowym - załącznik nr 1 do SWZ.</w:t>
      </w:r>
    </w:p>
    <w:p w14:paraId="5DF3D9A9" w14:textId="77777777" w:rsidR="00CD2043" w:rsidRDefault="00CD2043" w:rsidP="00CD2043">
      <w:pPr>
        <w:pStyle w:val="Akapitzlist"/>
        <w:numPr>
          <w:ilvl w:val="0"/>
          <w:numId w:val="45"/>
        </w:numPr>
        <w:tabs>
          <w:tab w:val="left" w:pos="709"/>
          <w:tab w:val="left" w:pos="851"/>
        </w:tabs>
        <w:spacing w:line="276" w:lineRule="auto"/>
        <w:ind w:hanging="720"/>
        <w:jc w:val="both"/>
        <w:rPr>
          <w:rFonts w:ascii="Verdana" w:eastAsia="Times New Roman" w:hAnsi="Verdana" w:cs="Arial"/>
          <w:sz w:val="24"/>
          <w:szCs w:val="24"/>
          <w:lang w:eastAsia="pl-PL"/>
        </w:rPr>
      </w:pPr>
      <w:r w:rsidRPr="00CD2043">
        <w:rPr>
          <w:rFonts w:ascii="Verdana" w:eastAsia="Times New Roman" w:hAnsi="Verdana" w:cs="Arial"/>
          <w:sz w:val="24"/>
          <w:szCs w:val="24"/>
          <w:lang w:eastAsia="pl-PL"/>
        </w:rPr>
        <w:t>Cena ofertowa brutto – podstawa do porównania ofert musi uwzględniać wszystkie zobowiązania, należy ją podać cyfrowo i słownie jako wartość brutto uwzględniającą należny podatek VAT i wyliczyć według wzoru zamieszczonego w tabeli w Formularzu ofertowym.</w:t>
      </w:r>
    </w:p>
    <w:p w14:paraId="7A367A4B" w14:textId="7A27A50D" w:rsidR="00CD2043" w:rsidRPr="00CD2043" w:rsidRDefault="00CD2043" w:rsidP="00CD2043">
      <w:pPr>
        <w:pStyle w:val="Akapitzlist"/>
        <w:numPr>
          <w:ilvl w:val="0"/>
          <w:numId w:val="45"/>
        </w:numPr>
        <w:tabs>
          <w:tab w:val="left" w:pos="709"/>
          <w:tab w:val="left" w:pos="851"/>
        </w:tabs>
        <w:spacing w:line="276" w:lineRule="auto"/>
        <w:ind w:hanging="720"/>
        <w:jc w:val="both"/>
        <w:rPr>
          <w:rFonts w:ascii="Verdana" w:eastAsia="Times New Roman" w:hAnsi="Verdana" w:cs="Arial"/>
          <w:sz w:val="24"/>
          <w:szCs w:val="24"/>
          <w:lang w:eastAsia="pl-PL"/>
        </w:rPr>
      </w:pPr>
      <w:r w:rsidRPr="00CD2043">
        <w:rPr>
          <w:rFonts w:ascii="Verdana" w:eastAsia="Times New Roman" w:hAnsi="Verdana" w:cs="Arial"/>
          <w:sz w:val="24"/>
          <w:szCs w:val="24"/>
          <w:lang w:eastAsia="pl-PL"/>
        </w:rPr>
        <w:t>Cenę oferty należy obliczyć w następujący sposób:</w:t>
      </w:r>
    </w:p>
    <w:p w14:paraId="16FE85B6" w14:textId="5FDD6300" w:rsidR="00CD2043" w:rsidRPr="00CD2043" w:rsidRDefault="00CD2043" w:rsidP="00CD2043">
      <w:pPr>
        <w:pStyle w:val="Akapitzlist"/>
        <w:numPr>
          <w:ilvl w:val="1"/>
          <w:numId w:val="41"/>
        </w:numPr>
        <w:tabs>
          <w:tab w:val="left" w:pos="709"/>
          <w:tab w:val="left" w:pos="851"/>
        </w:tabs>
        <w:spacing w:line="276" w:lineRule="auto"/>
        <w:ind w:left="1134" w:hanging="425"/>
        <w:jc w:val="both"/>
        <w:rPr>
          <w:rFonts w:ascii="Verdana" w:eastAsia="Times New Roman" w:hAnsi="Verdana" w:cs="Arial"/>
          <w:sz w:val="24"/>
          <w:szCs w:val="24"/>
          <w:lang w:eastAsia="pl-PL"/>
        </w:rPr>
      </w:pPr>
      <w:r w:rsidRPr="00CD2043">
        <w:rPr>
          <w:rFonts w:ascii="Verdana" w:eastAsia="Times New Roman" w:hAnsi="Verdana" w:cs="Arial"/>
          <w:sz w:val="24"/>
          <w:szCs w:val="24"/>
          <w:lang w:eastAsia="pl-PL"/>
        </w:rPr>
        <w:t xml:space="preserve">cena netto za 1 m3 oleju opałowego lekkiego opublikowana na stronie internetowej producenta  obowiązująca w </w:t>
      </w:r>
      <w:r w:rsidRPr="00D528E9">
        <w:rPr>
          <w:rFonts w:ascii="Verdana" w:eastAsia="Times New Roman" w:hAnsi="Verdana" w:cs="Arial"/>
          <w:sz w:val="24"/>
          <w:szCs w:val="24"/>
          <w:lang w:eastAsia="pl-PL"/>
        </w:rPr>
        <w:t xml:space="preserve">dniu </w:t>
      </w:r>
      <w:r w:rsidR="00D528E9" w:rsidRPr="00D528E9">
        <w:rPr>
          <w:rFonts w:ascii="Verdana" w:eastAsia="Times New Roman" w:hAnsi="Verdana" w:cs="Arial"/>
          <w:b/>
          <w:bCs/>
          <w:sz w:val="24"/>
          <w:szCs w:val="24"/>
          <w:lang w:eastAsia="pl-PL"/>
        </w:rPr>
        <w:t>26.07</w:t>
      </w:r>
      <w:r w:rsidRPr="00D528E9">
        <w:rPr>
          <w:rFonts w:ascii="Verdana" w:eastAsia="Times New Roman" w:hAnsi="Verdana" w:cs="Arial"/>
          <w:b/>
          <w:bCs/>
          <w:sz w:val="24"/>
          <w:szCs w:val="24"/>
          <w:lang w:eastAsia="pl-PL"/>
        </w:rPr>
        <w:t>.2024r.</w:t>
      </w:r>
      <w:r w:rsidRPr="00D528E9">
        <w:rPr>
          <w:rFonts w:ascii="Verdana" w:eastAsia="Times New Roman" w:hAnsi="Verdana" w:cs="Arial"/>
          <w:sz w:val="24"/>
          <w:szCs w:val="24"/>
          <w:lang w:eastAsia="pl-PL"/>
        </w:rPr>
        <w:t xml:space="preserve"> przyjęta</w:t>
      </w:r>
      <w:r w:rsidRPr="00CD2043">
        <w:rPr>
          <w:rFonts w:ascii="Verdana" w:eastAsia="Times New Roman" w:hAnsi="Verdana" w:cs="Arial"/>
          <w:sz w:val="24"/>
          <w:szCs w:val="24"/>
          <w:lang w:eastAsia="pl-PL"/>
        </w:rPr>
        <w:t xml:space="preserve"> w celu obliczenia ceny ofertowej</w:t>
      </w:r>
    </w:p>
    <w:p w14:paraId="3D5C5156" w14:textId="194A1746" w:rsidR="00CD2043" w:rsidRPr="00CD2043" w:rsidRDefault="00CD2043" w:rsidP="00CD2043">
      <w:pPr>
        <w:pStyle w:val="Akapitzlist"/>
        <w:tabs>
          <w:tab w:val="left" w:pos="709"/>
          <w:tab w:val="left" w:pos="851"/>
        </w:tabs>
        <w:spacing w:line="276" w:lineRule="auto"/>
        <w:jc w:val="both"/>
        <w:rPr>
          <w:rFonts w:ascii="Verdana" w:eastAsia="Times New Roman" w:hAnsi="Verdana" w:cs="Arial"/>
          <w:sz w:val="24"/>
          <w:szCs w:val="24"/>
          <w:lang w:eastAsia="pl-PL"/>
        </w:rPr>
      </w:pPr>
      <w:r w:rsidRPr="00CD2043">
        <w:rPr>
          <w:rFonts w:ascii="Verdana" w:eastAsia="Times New Roman" w:hAnsi="Verdana" w:cs="Arial"/>
          <w:sz w:val="24"/>
          <w:szCs w:val="24"/>
          <w:lang w:eastAsia="pl-PL"/>
        </w:rPr>
        <w:lastRenderedPageBreak/>
        <w:t xml:space="preserve">Uwaga:  w  przypadku,  gdy  na  stronach  internetowych  producenta  oleju opałowego  nie  podano  ceny  na wskazany dzień, należy przyjąć ostatnią aktualną cenę oleju przed dniem </w:t>
      </w:r>
      <w:r w:rsidR="00D528E9" w:rsidRPr="00D528E9">
        <w:rPr>
          <w:rFonts w:ascii="Verdana" w:eastAsia="Times New Roman" w:hAnsi="Verdana" w:cs="Arial"/>
          <w:b/>
          <w:bCs/>
          <w:sz w:val="24"/>
          <w:szCs w:val="24"/>
          <w:lang w:eastAsia="pl-PL"/>
        </w:rPr>
        <w:t>26.07.2024r.</w:t>
      </w:r>
    </w:p>
    <w:p w14:paraId="72C77193" w14:textId="77777777" w:rsidR="004F663A" w:rsidRDefault="00CD2043" w:rsidP="004F663A">
      <w:pPr>
        <w:pStyle w:val="Akapitzlist"/>
        <w:numPr>
          <w:ilvl w:val="1"/>
          <w:numId w:val="41"/>
        </w:numPr>
        <w:tabs>
          <w:tab w:val="left" w:pos="709"/>
          <w:tab w:val="left" w:pos="851"/>
        </w:tabs>
        <w:spacing w:line="276" w:lineRule="auto"/>
        <w:ind w:left="993" w:hanging="284"/>
        <w:jc w:val="both"/>
        <w:rPr>
          <w:rFonts w:ascii="Verdana" w:eastAsia="Times New Roman" w:hAnsi="Verdana" w:cs="Arial"/>
          <w:sz w:val="24"/>
          <w:szCs w:val="24"/>
          <w:lang w:eastAsia="pl-PL"/>
        </w:rPr>
      </w:pPr>
      <w:r w:rsidRPr="004F663A">
        <w:rPr>
          <w:rFonts w:ascii="Verdana" w:eastAsia="Times New Roman" w:hAnsi="Verdana" w:cs="Arial"/>
          <w:sz w:val="24"/>
          <w:szCs w:val="24"/>
          <w:lang w:eastAsia="pl-PL"/>
        </w:rPr>
        <w:t>stały upust w zł za 1m3 oleju opałowego lekkiego (upust pozostaje niezmienny przez cały okres realizacji zamówienia);</w:t>
      </w:r>
    </w:p>
    <w:p w14:paraId="0A869061" w14:textId="7BEAF936" w:rsidR="00CD2043" w:rsidRPr="004F663A" w:rsidRDefault="00CD2043" w:rsidP="004F663A">
      <w:pPr>
        <w:pStyle w:val="Akapitzlist"/>
        <w:numPr>
          <w:ilvl w:val="1"/>
          <w:numId w:val="41"/>
        </w:numPr>
        <w:tabs>
          <w:tab w:val="left" w:pos="709"/>
          <w:tab w:val="left" w:pos="851"/>
        </w:tabs>
        <w:spacing w:line="276" w:lineRule="auto"/>
        <w:ind w:left="993" w:hanging="284"/>
        <w:jc w:val="both"/>
        <w:rPr>
          <w:rFonts w:ascii="Verdana" w:eastAsia="Times New Roman" w:hAnsi="Verdana" w:cs="Arial"/>
          <w:sz w:val="24"/>
          <w:szCs w:val="24"/>
          <w:lang w:eastAsia="pl-PL"/>
        </w:rPr>
      </w:pPr>
      <w:r w:rsidRPr="004F663A">
        <w:rPr>
          <w:rFonts w:ascii="Verdana" w:eastAsia="Times New Roman" w:hAnsi="Verdana" w:cs="Arial"/>
          <w:sz w:val="24"/>
          <w:szCs w:val="24"/>
          <w:lang w:eastAsia="pl-PL"/>
        </w:rPr>
        <w:t>następnie Wykonawca wyliczy wartość dla całego zamówienia przyjmując, że wielkość  dostaw wyniesie 2</w:t>
      </w:r>
      <w:r w:rsidR="004F663A">
        <w:rPr>
          <w:rFonts w:ascii="Verdana" w:eastAsia="Times New Roman" w:hAnsi="Verdana" w:cs="Arial"/>
          <w:sz w:val="24"/>
          <w:szCs w:val="24"/>
          <w:lang w:eastAsia="pl-PL"/>
        </w:rPr>
        <w:t>13</w:t>
      </w:r>
      <w:r w:rsidRPr="004F663A">
        <w:rPr>
          <w:rFonts w:ascii="Verdana" w:eastAsia="Times New Roman" w:hAnsi="Verdana" w:cs="Arial"/>
          <w:sz w:val="24"/>
          <w:szCs w:val="24"/>
          <w:lang w:eastAsia="pl-PL"/>
        </w:rPr>
        <w:t xml:space="preserve">m3. </w:t>
      </w:r>
    </w:p>
    <w:p w14:paraId="1E9F05C1" w14:textId="77777777" w:rsidR="004F663A" w:rsidRDefault="00CD2043" w:rsidP="004F663A">
      <w:pPr>
        <w:tabs>
          <w:tab w:val="left" w:pos="709"/>
          <w:tab w:val="left" w:pos="851"/>
        </w:tabs>
        <w:spacing w:line="276" w:lineRule="auto"/>
        <w:jc w:val="center"/>
        <w:rPr>
          <w:rFonts w:ascii="Verdana" w:eastAsia="Times New Roman" w:hAnsi="Verdana" w:cs="Arial"/>
          <w:b/>
          <w:bCs/>
          <w:sz w:val="20"/>
          <w:szCs w:val="20"/>
          <w:lang w:eastAsia="pl-PL"/>
        </w:rPr>
      </w:pPr>
      <w:r w:rsidRPr="004F663A">
        <w:rPr>
          <w:rFonts w:ascii="Verdana" w:eastAsia="Times New Roman" w:hAnsi="Verdana" w:cs="Arial"/>
          <w:b/>
          <w:bCs/>
          <w:sz w:val="20"/>
          <w:szCs w:val="20"/>
          <w:lang w:eastAsia="pl-PL"/>
        </w:rPr>
        <w:t>2</w:t>
      </w:r>
      <w:r w:rsidR="004F663A" w:rsidRPr="004F663A">
        <w:rPr>
          <w:rFonts w:ascii="Verdana" w:eastAsia="Times New Roman" w:hAnsi="Verdana" w:cs="Arial"/>
          <w:b/>
          <w:bCs/>
          <w:sz w:val="20"/>
          <w:szCs w:val="20"/>
          <w:lang w:eastAsia="pl-PL"/>
        </w:rPr>
        <w:t>13</w:t>
      </w:r>
      <w:r w:rsidRPr="004F663A">
        <w:rPr>
          <w:rFonts w:ascii="Verdana" w:eastAsia="Times New Roman" w:hAnsi="Verdana" w:cs="Arial"/>
          <w:b/>
          <w:bCs/>
          <w:sz w:val="20"/>
          <w:szCs w:val="20"/>
          <w:lang w:eastAsia="pl-PL"/>
        </w:rPr>
        <w:t xml:space="preserve">m3 x  (a - b)  = ………zł (wartość zamówienia netto) + podatek VAT ….%  </w:t>
      </w:r>
    </w:p>
    <w:p w14:paraId="0E3C1401" w14:textId="569EA14E" w:rsidR="00CD2043" w:rsidRPr="004F663A" w:rsidRDefault="00CD2043" w:rsidP="004F663A">
      <w:pPr>
        <w:tabs>
          <w:tab w:val="left" w:pos="709"/>
          <w:tab w:val="left" w:pos="851"/>
        </w:tabs>
        <w:spacing w:line="276" w:lineRule="auto"/>
        <w:jc w:val="center"/>
        <w:rPr>
          <w:rFonts w:ascii="Verdana" w:eastAsia="Times New Roman" w:hAnsi="Verdana" w:cs="Arial"/>
          <w:b/>
          <w:bCs/>
          <w:sz w:val="20"/>
          <w:szCs w:val="20"/>
          <w:lang w:eastAsia="pl-PL"/>
        </w:rPr>
      </w:pPr>
      <w:r w:rsidRPr="004F663A">
        <w:rPr>
          <w:rFonts w:ascii="Verdana" w:eastAsia="Times New Roman" w:hAnsi="Verdana" w:cs="Arial"/>
          <w:b/>
          <w:bCs/>
          <w:sz w:val="20"/>
          <w:szCs w:val="20"/>
          <w:lang w:eastAsia="pl-PL"/>
        </w:rPr>
        <w:t xml:space="preserve">………zł wartość zamówienia brutto =  …………. </w:t>
      </w:r>
      <w:r w:rsidR="004F663A" w:rsidRPr="004F663A">
        <w:rPr>
          <w:rFonts w:ascii="Verdana" w:eastAsia="Times New Roman" w:hAnsi="Verdana" w:cs="Arial"/>
          <w:b/>
          <w:bCs/>
          <w:sz w:val="20"/>
          <w:szCs w:val="20"/>
          <w:lang w:eastAsia="pl-PL"/>
        </w:rPr>
        <w:t>Z</w:t>
      </w:r>
      <w:r w:rsidRPr="004F663A">
        <w:rPr>
          <w:rFonts w:ascii="Verdana" w:eastAsia="Times New Roman" w:hAnsi="Verdana" w:cs="Arial"/>
          <w:b/>
          <w:bCs/>
          <w:sz w:val="20"/>
          <w:szCs w:val="20"/>
          <w:lang w:eastAsia="pl-PL"/>
        </w:rPr>
        <w:t>ł</w:t>
      </w:r>
    </w:p>
    <w:p w14:paraId="6AF6B77B" w14:textId="77777777" w:rsidR="004F663A" w:rsidRPr="004F663A" w:rsidRDefault="004F663A" w:rsidP="004F663A">
      <w:pPr>
        <w:tabs>
          <w:tab w:val="left" w:pos="709"/>
          <w:tab w:val="left" w:pos="851"/>
        </w:tabs>
        <w:spacing w:line="276" w:lineRule="auto"/>
        <w:jc w:val="center"/>
        <w:rPr>
          <w:rFonts w:ascii="Verdana" w:eastAsia="Times New Roman" w:hAnsi="Verdana" w:cs="Arial"/>
          <w:b/>
          <w:bCs/>
          <w:sz w:val="24"/>
          <w:szCs w:val="24"/>
          <w:lang w:eastAsia="pl-PL"/>
        </w:rPr>
      </w:pPr>
    </w:p>
    <w:p w14:paraId="3B54640B" w14:textId="77777777" w:rsidR="004F663A" w:rsidRDefault="00CD2043" w:rsidP="004F663A">
      <w:pPr>
        <w:pStyle w:val="Akapitzlist"/>
        <w:numPr>
          <w:ilvl w:val="1"/>
          <w:numId w:val="41"/>
        </w:numPr>
        <w:tabs>
          <w:tab w:val="left" w:pos="709"/>
          <w:tab w:val="left" w:pos="851"/>
        </w:tabs>
        <w:spacing w:line="276" w:lineRule="auto"/>
        <w:ind w:left="993" w:hanging="284"/>
        <w:jc w:val="both"/>
        <w:rPr>
          <w:rFonts w:ascii="Verdana" w:eastAsia="Times New Roman" w:hAnsi="Verdana" w:cs="Arial"/>
          <w:sz w:val="24"/>
          <w:szCs w:val="24"/>
          <w:lang w:eastAsia="pl-PL"/>
        </w:rPr>
      </w:pPr>
      <w:r w:rsidRPr="004F663A">
        <w:rPr>
          <w:rFonts w:ascii="Verdana" w:eastAsia="Times New Roman" w:hAnsi="Verdana" w:cs="Arial"/>
          <w:sz w:val="24"/>
          <w:szCs w:val="24"/>
          <w:lang w:eastAsia="pl-PL"/>
        </w:rPr>
        <w:t>cena uwzględnienia wszystkie niezbędne prace, materiały, obciążenia podatkowe i sprzęt do zrealizowania przedmiotu zamówienia.</w:t>
      </w:r>
    </w:p>
    <w:p w14:paraId="29ED7CF0" w14:textId="77777777" w:rsidR="004F663A" w:rsidRDefault="00CD2043" w:rsidP="004F663A">
      <w:pPr>
        <w:pStyle w:val="Akapitzlist"/>
        <w:numPr>
          <w:ilvl w:val="1"/>
          <w:numId w:val="41"/>
        </w:numPr>
        <w:tabs>
          <w:tab w:val="left" w:pos="709"/>
          <w:tab w:val="left" w:pos="851"/>
        </w:tabs>
        <w:spacing w:line="276" w:lineRule="auto"/>
        <w:ind w:left="993" w:hanging="284"/>
        <w:jc w:val="both"/>
        <w:rPr>
          <w:rFonts w:ascii="Verdana" w:eastAsia="Times New Roman" w:hAnsi="Verdana" w:cs="Arial"/>
          <w:sz w:val="24"/>
          <w:szCs w:val="24"/>
          <w:lang w:eastAsia="pl-PL"/>
        </w:rPr>
      </w:pPr>
      <w:r w:rsidRPr="004F663A">
        <w:rPr>
          <w:rFonts w:ascii="Verdana" w:eastAsia="Times New Roman" w:hAnsi="Verdana" w:cs="Arial"/>
          <w:sz w:val="24"/>
          <w:szCs w:val="24"/>
          <w:lang w:eastAsia="pl-PL"/>
        </w:rPr>
        <w:t xml:space="preserve">cena za 1 m3 lekkiego oleju opałowego będzie zmienna i ustalana będzie dla każdorazowej dostawy wg cennika producenta z dnia dostarczenia oleju pomniejszona o upust. </w:t>
      </w:r>
    </w:p>
    <w:p w14:paraId="40E470AB" w14:textId="2DF9475C" w:rsidR="004F663A" w:rsidRDefault="00CD2043" w:rsidP="004F663A">
      <w:pPr>
        <w:pStyle w:val="Akapitzlist"/>
        <w:numPr>
          <w:ilvl w:val="1"/>
          <w:numId w:val="41"/>
        </w:numPr>
        <w:tabs>
          <w:tab w:val="left" w:pos="709"/>
          <w:tab w:val="left" w:pos="851"/>
        </w:tabs>
        <w:spacing w:line="276" w:lineRule="auto"/>
        <w:ind w:left="993" w:hanging="284"/>
        <w:jc w:val="both"/>
        <w:rPr>
          <w:rFonts w:ascii="Verdana" w:eastAsia="Times New Roman" w:hAnsi="Verdana" w:cs="Arial"/>
          <w:sz w:val="24"/>
          <w:szCs w:val="24"/>
          <w:lang w:eastAsia="pl-PL"/>
        </w:rPr>
      </w:pPr>
      <w:r w:rsidRPr="004F663A">
        <w:rPr>
          <w:rFonts w:ascii="Verdana" w:eastAsia="Times New Roman" w:hAnsi="Verdana" w:cs="Arial"/>
          <w:sz w:val="24"/>
          <w:szCs w:val="24"/>
          <w:lang w:eastAsia="pl-PL"/>
        </w:rPr>
        <w:t xml:space="preserve">podany upust przez Wykonawcę w ofercie będzie obowiązywał </w:t>
      </w:r>
      <w:r w:rsidR="004F663A">
        <w:rPr>
          <w:rFonts w:ascii="Verdana" w:eastAsia="Times New Roman" w:hAnsi="Verdana" w:cs="Arial"/>
          <w:sz w:val="24"/>
          <w:szCs w:val="24"/>
          <w:lang w:eastAsia="pl-PL"/>
        </w:rPr>
        <w:br/>
      </w:r>
      <w:r w:rsidRPr="004F663A">
        <w:rPr>
          <w:rFonts w:ascii="Verdana" w:eastAsia="Times New Roman" w:hAnsi="Verdana" w:cs="Arial"/>
          <w:sz w:val="24"/>
          <w:szCs w:val="24"/>
          <w:lang w:eastAsia="pl-PL"/>
        </w:rPr>
        <w:t xml:space="preserve">w odniesieniu do ceny 1 m3 oleju opałowego przez cały okres realizacji zamówienia i nie będzie podlegał zmianie. </w:t>
      </w:r>
    </w:p>
    <w:p w14:paraId="0A46E3AF" w14:textId="0446DF83" w:rsidR="00CD2043" w:rsidRPr="004F663A" w:rsidRDefault="00CD2043" w:rsidP="004F663A">
      <w:pPr>
        <w:pStyle w:val="Akapitzlist"/>
        <w:numPr>
          <w:ilvl w:val="1"/>
          <w:numId w:val="41"/>
        </w:numPr>
        <w:tabs>
          <w:tab w:val="left" w:pos="709"/>
          <w:tab w:val="left" w:pos="851"/>
        </w:tabs>
        <w:spacing w:line="276" w:lineRule="auto"/>
        <w:ind w:left="993" w:hanging="284"/>
        <w:jc w:val="both"/>
        <w:rPr>
          <w:rFonts w:ascii="Verdana" w:eastAsia="Times New Roman" w:hAnsi="Verdana" w:cs="Arial"/>
          <w:sz w:val="24"/>
          <w:szCs w:val="24"/>
          <w:lang w:eastAsia="pl-PL"/>
        </w:rPr>
      </w:pPr>
      <w:r w:rsidRPr="004F663A">
        <w:rPr>
          <w:rFonts w:ascii="Verdana" w:eastAsia="Times New Roman" w:hAnsi="Verdana" w:cs="Arial"/>
          <w:sz w:val="24"/>
          <w:szCs w:val="24"/>
          <w:lang w:eastAsia="pl-PL"/>
        </w:rPr>
        <w:t xml:space="preserve">w ofercie Wykonawca musi wskazać producenta oleju opałowego wraz </w:t>
      </w:r>
      <w:r w:rsidR="004F663A">
        <w:rPr>
          <w:rFonts w:ascii="Verdana" w:eastAsia="Times New Roman" w:hAnsi="Verdana" w:cs="Arial"/>
          <w:sz w:val="24"/>
          <w:szCs w:val="24"/>
          <w:lang w:eastAsia="pl-PL"/>
        </w:rPr>
        <w:br/>
      </w:r>
      <w:r w:rsidRPr="004F663A">
        <w:rPr>
          <w:rFonts w:ascii="Verdana" w:eastAsia="Times New Roman" w:hAnsi="Verdana" w:cs="Arial"/>
          <w:sz w:val="24"/>
          <w:szCs w:val="24"/>
          <w:lang w:eastAsia="pl-PL"/>
        </w:rPr>
        <w:t>z jego oficjalną stroną internetową, na której znajdują się ceny netto producenta.</w:t>
      </w:r>
    </w:p>
    <w:p w14:paraId="6148CB36" w14:textId="0F09C13C" w:rsidR="004F663A" w:rsidRDefault="00CD2043" w:rsidP="004F663A">
      <w:pPr>
        <w:pStyle w:val="Akapitzlist"/>
        <w:numPr>
          <w:ilvl w:val="1"/>
          <w:numId w:val="50"/>
        </w:numPr>
        <w:tabs>
          <w:tab w:val="left" w:pos="851"/>
        </w:tabs>
        <w:spacing w:line="276" w:lineRule="auto"/>
        <w:ind w:left="851" w:hanging="851"/>
        <w:jc w:val="both"/>
        <w:rPr>
          <w:rFonts w:ascii="Verdana" w:eastAsia="Times New Roman" w:hAnsi="Verdana" w:cs="Arial"/>
          <w:sz w:val="24"/>
          <w:szCs w:val="24"/>
          <w:lang w:eastAsia="pl-PL"/>
        </w:rPr>
      </w:pPr>
      <w:r w:rsidRPr="004F663A">
        <w:rPr>
          <w:rFonts w:ascii="Verdana" w:eastAsia="Times New Roman" w:hAnsi="Verdana" w:cs="Arial"/>
          <w:sz w:val="24"/>
          <w:szCs w:val="24"/>
          <w:lang w:eastAsia="pl-PL"/>
        </w:rPr>
        <w:t xml:space="preserve">Cena podana w ofercie musi obejmować wszystkie koszty i składniki związane z wykonaniem zamówienia, w szczególności obejmować wszelkie koszty jakie poniesie wykonawca z tytułu należytej i zgodnej </w:t>
      </w:r>
      <w:r w:rsidR="004F663A">
        <w:rPr>
          <w:rFonts w:ascii="Verdana" w:eastAsia="Times New Roman" w:hAnsi="Verdana" w:cs="Arial"/>
          <w:sz w:val="24"/>
          <w:szCs w:val="24"/>
          <w:lang w:eastAsia="pl-PL"/>
        </w:rPr>
        <w:br/>
      </w:r>
      <w:r w:rsidRPr="004F663A">
        <w:rPr>
          <w:rFonts w:ascii="Verdana" w:eastAsia="Times New Roman" w:hAnsi="Verdana" w:cs="Arial"/>
          <w:sz w:val="24"/>
          <w:szCs w:val="24"/>
          <w:lang w:eastAsia="pl-PL"/>
        </w:rPr>
        <w:t>z obowiązującymi przepisami realizacji przedmiotu zamówienia.</w:t>
      </w:r>
    </w:p>
    <w:p w14:paraId="280A0C1B" w14:textId="77777777" w:rsidR="004F663A" w:rsidRDefault="00CD2043" w:rsidP="004F663A">
      <w:pPr>
        <w:pStyle w:val="Akapitzlist"/>
        <w:numPr>
          <w:ilvl w:val="1"/>
          <w:numId w:val="50"/>
        </w:numPr>
        <w:tabs>
          <w:tab w:val="left" w:pos="851"/>
        </w:tabs>
        <w:spacing w:line="276" w:lineRule="auto"/>
        <w:ind w:left="851" w:hanging="851"/>
        <w:jc w:val="both"/>
        <w:rPr>
          <w:rFonts w:ascii="Verdana" w:eastAsia="Times New Roman" w:hAnsi="Verdana" w:cs="Arial"/>
          <w:sz w:val="24"/>
          <w:szCs w:val="24"/>
          <w:lang w:eastAsia="pl-PL"/>
        </w:rPr>
      </w:pPr>
      <w:r w:rsidRPr="004F663A">
        <w:rPr>
          <w:rFonts w:ascii="Verdana" w:eastAsia="Times New Roman" w:hAnsi="Verdana" w:cs="Arial"/>
          <w:sz w:val="24"/>
          <w:szCs w:val="24"/>
          <w:lang w:eastAsia="pl-PL"/>
        </w:rPr>
        <w:t>Sposób zapłaty i rozliczenia za realizację niniejszego zamówienia określony został w projekcie umowy w sprawie zamówienia publicznego.</w:t>
      </w:r>
    </w:p>
    <w:p w14:paraId="3038D32A" w14:textId="77777777" w:rsidR="004F663A" w:rsidRDefault="00CD2043" w:rsidP="004F663A">
      <w:pPr>
        <w:pStyle w:val="Akapitzlist"/>
        <w:numPr>
          <w:ilvl w:val="1"/>
          <w:numId w:val="50"/>
        </w:numPr>
        <w:tabs>
          <w:tab w:val="left" w:pos="851"/>
        </w:tabs>
        <w:spacing w:line="276" w:lineRule="auto"/>
        <w:ind w:left="851" w:hanging="851"/>
        <w:jc w:val="both"/>
        <w:rPr>
          <w:rFonts w:ascii="Verdana" w:eastAsia="Times New Roman" w:hAnsi="Verdana" w:cs="Arial"/>
          <w:sz w:val="24"/>
          <w:szCs w:val="24"/>
          <w:lang w:eastAsia="pl-PL"/>
        </w:rPr>
      </w:pPr>
      <w:r w:rsidRPr="004F663A">
        <w:rPr>
          <w:rFonts w:ascii="Verdana" w:eastAsia="Times New Roman" w:hAnsi="Verdana" w:cs="Arial"/>
          <w:sz w:val="24"/>
          <w:szCs w:val="24"/>
          <w:lang w:eastAsia="pl-PL"/>
        </w:rPr>
        <w:t>Cena oferty ma być wyrażona w PLN zgodnie z polskim systemem płatniczym, z dokładnością do drugiego miejsca po przecinku.</w:t>
      </w:r>
    </w:p>
    <w:p w14:paraId="61BDC6EA" w14:textId="77777777" w:rsidR="004F663A" w:rsidRDefault="00CD2043" w:rsidP="004F663A">
      <w:pPr>
        <w:pStyle w:val="Akapitzlist"/>
        <w:numPr>
          <w:ilvl w:val="1"/>
          <w:numId w:val="50"/>
        </w:numPr>
        <w:tabs>
          <w:tab w:val="left" w:pos="851"/>
        </w:tabs>
        <w:spacing w:line="276" w:lineRule="auto"/>
        <w:ind w:left="851" w:hanging="851"/>
        <w:jc w:val="both"/>
        <w:rPr>
          <w:rFonts w:ascii="Verdana" w:eastAsia="Times New Roman" w:hAnsi="Verdana" w:cs="Arial"/>
          <w:sz w:val="24"/>
          <w:szCs w:val="24"/>
          <w:lang w:eastAsia="pl-PL"/>
        </w:rPr>
      </w:pPr>
      <w:r w:rsidRPr="004F663A">
        <w:rPr>
          <w:rFonts w:ascii="Verdana" w:eastAsia="Times New Roman" w:hAnsi="Verdana" w:cs="Arial"/>
          <w:sz w:val="24"/>
          <w:szCs w:val="24"/>
          <w:lang w:eastAsia="pl-PL"/>
        </w:rPr>
        <w:t xml:space="preserve">Jeżeli  złożona  zostanie  oferta,  której  wybór  prowadzić  będzie  do  powstania u  zamawiającego  obowiązku  podatkowego  zgodnie  </w:t>
      </w:r>
      <w:r w:rsidR="004F663A">
        <w:rPr>
          <w:rFonts w:ascii="Verdana" w:eastAsia="Times New Roman" w:hAnsi="Verdana" w:cs="Arial"/>
          <w:sz w:val="24"/>
          <w:szCs w:val="24"/>
          <w:lang w:eastAsia="pl-PL"/>
        </w:rPr>
        <w:br/>
      </w:r>
      <w:r w:rsidRPr="004F663A">
        <w:rPr>
          <w:rFonts w:ascii="Verdana" w:eastAsia="Times New Roman" w:hAnsi="Verdana" w:cs="Arial"/>
          <w:sz w:val="24"/>
          <w:szCs w:val="24"/>
          <w:lang w:eastAsia="pl-PL"/>
        </w:rPr>
        <w:t xml:space="preserve">z  przepisami  o  podatku  od towarów i usług, Zamawiający w celu oceny takiej oferty dolicza do przedstawionej w niej ceny podatek od towarów </w:t>
      </w:r>
      <w:r w:rsidR="004F663A">
        <w:rPr>
          <w:rFonts w:ascii="Verdana" w:eastAsia="Times New Roman" w:hAnsi="Verdana" w:cs="Arial"/>
          <w:sz w:val="24"/>
          <w:szCs w:val="24"/>
          <w:lang w:eastAsia="pl-PL"/>
        </w:rPr>
        <w:br/>
      </w:r>
      <w:r w:rsidRPr="004F663A">
        <w:rPr>
          <w:rFonts w:ascii="Verdana" w:eastAsia="Times New Roman" w:hAnsi="Verdana" w:cs="Arial"/>
          <w:sz w:val="24"/>
          <w:szCs w:val="24"/>
          <w:lang w:eastAsia="pl-PL"/>
        </w:rPr>
        <w:t>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bookmarkEnd w:id="0"/>
    <w:p w14:paraId="2F50DB33" w14:textId="77777777" w:rsidR="006057E2" w:rsidRDefault="006057E2" w:rsidP="007953E0">
      <w:pPr>
        <w:pStyle w:val="Akapitzlist"/>
        <w:tabs>
          <w:tab w:val="left" w:pos="567"/>
          <w:tab w:val="left" w:pos="709"/>
          <w:tab w:val="left" w:pos="1134"/>
        </w:tabs>
        <w:spacing w:line="276" w:lineRule="auto"/>
        <w:ind w:left="709"/>
        <w:jc w:val="both"/>
        <w:rPr>
          <w:rFonts w:ascii="Verdana" w:eastAsia="Times New Roman" w:hAnsi="Verdana" w:cs="Arial"/>
          <w:color w:val="FF0000"/>
          <w:sz w:val="24"/>
          <w:szCs w:val="24"/>
          <w:lang w:eastAsia="pl-PL"/>
        </w:rPr>
      </w:pPr>
    </w:p>
    <w:p w14:paraId="2328BD22" w14:textId="77777777" w:rsidR="004F663A" w:rsidRDefault="004F663A" w:rsidP="007953E0">
      <w:pPr>
        <w:pStyle w:val="Akapitzlist"/>
        <w:tabs>
          <w:tab w:val="left" w:pos="567"/>
          <w:tab w:val="left" w:pos="709"/>
          <w:tab w:val="left" w:pos="1134"/>
        </w:tabs>
        <w:spacing w:line="276" w:lineRule="auto"/>
        <w:ind w:left="709"/>
        <w:jc w:val="both"/>
        <w:rPr>
          <w:rFonts w:ascii="Verdana" w:eastAsia="Times New Roman" w:hAnsi="Verdana" w:cs="Arial"/>
          <w:color w:val="FF0000"/>
          <w:sz w:val="24"/>
          <w:szCs w:val="24"/>
          <w:lang w:eastAsia="pl-PL"/>
        </w:rPr>
      </w:pPr>
    </w:p>
    <w:p w14:paraId="53463E84" w14:textId="77777777" w:rsidR="004F663A" w:rsidRPr="00A31771" w:rsidRDefault="004F663A" w:rsidP="007953E0">
      <w:pPr>
        <w:pStyle w:val="Akapitzlist"/>
        <w:tabs>
          <w:tab w:val="left" w:pos="567"/>
          <w:tab w:val="left" w:pos="709"/>
          <w:tab w:val="left" w:pos="1134"/>
        </w:tabs>
        <w:spacing w:line="276" w:lineRule="auto"/>
        <w:ind w:left="709"/>
        <w:jc w:val="both"/>
        <w:rPr>
          <w:rFonts w:ascii="Verdana" w:eastAsia="Times New Roman" w:hAnsi="Verdana" w:cs="Arial"/>
          <w:color w:val="FF0000"/>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356174" w:rsidRPr="00A31771" w14:paraId="17BE7AC7"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658AA9D" w14:textId="77777777" w:rsidR="00FC20D3" w:rsidRPr="00A31771" w:rsidRDefault="008319F5"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lastRenderedPageBreak/>
              <w:t>ROZDZIAŁ 16</w:t>
            </w:r>
          </w:p>
          <w:p w14:paraId="429636BB" w14:textId="77777777" w:rsidR="00FC20D3" w:rsidRPr="00A31771" w:rsidRDefault="008319F5" w:rsidP="007953E0">
            <w:pPr>
              <w:spacing w:line="276" w:lineRule="auto"/>
              <w:jc w:val="center"/>
              <w:rPr>
                <w:rFonts w:ascii="Verdana" w:eastAsia="Times New Roman" w:hAnsi="Verdana" w:cs="Arial"/>
                <w:b/>
                <w:sz w:val="26"/>
                <w:szCs w:val="26"/>
                <w:lang w:eastAsia="pl-PL"/>
              </w:rPr>
            </w:pPr>
            <w:r w:rsidRPr="00A31771">
              <w:rPr>
                <w:rFonts w:ascii="Verdana" w:eastAsia="Times New Roman" w:hAnsi="Verdana" w:cs="Arial"/>
                <w:b/>
                <w:sz w:val="24"/>
                <w:szCs w:val="24"/>
                <w:lang w:eastAsia="pl-PL"/>
              </w:rPr>
              <w:t>OPIS KRYTERIÓW, KTÓRYMI ZAMAWIAJĄCY BĘDZIE SIĘ KIEROWAŁ PRZY WYBORZE OFERTY, WRAZ Z PODANIEM WAG TYCH KRYTERIÓW I SPOSOBU OCENY OFERT</w:t>
            </w:r>
          </w:p>
        </w:tc>
      </w:tr>
    </w:tbl>
    <w:p w14:paraId="0178EBC7" w14:textId="77777777" w:rsidR="00FC20D3" w:rsidRPr="00A31771" w:rsidRDefault="00FC20D3" w:rsidP="007953E0">
      <w:pPr>
        <w:pStyle w:val="Akapitzlist"/>
        <w:tabs>
          <w:tab w:val="left" w:pos="0"/>
          <w:tab w:val="left" w:pos="567"/>
        </w:tabs>
        <w:spacing w:line="276" w:lineRule="auto"/>
        <w:ind w:left="0"/>
        <w:jc w:val="both"/>
        <w:rPr>
          <w:rFonts w:ascii="Verdana" w:eastAsia="Times New Roman" w:hAnsi="Verdana" w:cs="Arial"/>
          <w:sz w:val="24"/>
          <w:szCs w:val="24"/>
          <w:lang w:eastAsia="pl-PL"/>
        </w:rPr>
      </w:pPr>
    </w:p>
    <w:p w14:paraId="353084C7" w14:textId="77777777" w:rsidR="004F663A" w:rsidRPr="004F663A" w:rsidRDefault="004F663A" w:rsidP="006136B4">
      <w:pPr>
        <w:pStyle w:val="Akapitzlist"/>
        <w:numPr>
          <w:ilvl w:val="1"/>
          <w:numId w:val="26"/>
        </w:numPr>
        <w:tabs>
          <w:tab w:val="left" w:pos="0"/>
          <w:tab w:val="left" w:pos="709"/>
        </w:tabs>
        <w:spacing w:line="276" w:lineRule="auto"/>
        <w:ind w:left="709" w:hanging="709"/>
        <w:jc w:val="both"/>
        <w:rPr>
          <w:rFonts w:ascii="Verdana" w:eastAsia="Times New Roman" w:hAnsi="Verdana" w:cs="Arial"/>
          <w:sz w:val="24"/>
          <w:szCs w:val="24"/>
          <w:lang w:eastAsia="pl-PL"/>
        </w:rPr>
      </w:pPr>
      <w:r w:rsidRPr="004F663A">
        <w:rPr>
          <w:rFonts w:ascii="Verdana" w:eastAsia="Times New Roman" w:hAnsi="Verdana" w:cs="Arial"/>
          <w:sz w:val="24"/>
          <w:szCs w:val="24"/>
          <w:lang w:eastAsia="pl-PL"/>
        </w:rPr>
        <w:t>Za ofertę najkorzystniejszą  zostanie  uznana  oferta  zawierająca  najkorzystniejszy  bilans punktów w  kryteriach:</w:t>
      </w:r>
    </w:p>
    <w:tbl>
      <w:tblPr>
        <w:tblStyle w:val="Tabela-Siatka"/>
        <w:tblW w:w="0" w:type="auto"/>
        <w:tblInd w:w="817" w:type="dxa"/>
        <w:tblLook w:val="04A0" w:firstRow="1" w:lastRow="0" w:firstColumn="1" w:lastColumn="0" w:noHBand="0" w:noVBand="1"/>
      </w:tblPr>
      <w:tblGrid>
        <w:gridCol w:w="1134"/>
        <w:gridCol w:w="4536"/>
        <w:gridCol w:w="3776"/>
      </w:tblGrid>
      <w:tr w:rsidR="004F663A" w:rsidRPr="004F663A" w14:paraId="31649593" w14:textId="77777777" w:rsidTr="006136B4">
        <w:tc>
          <w:tcPr>
            <w:tcW w:w="1134" w:type="dxa"/>
            <w:shd w:val="clear" w:color="auto" w:fill="BFBFBF" w:themeFill="background1" w:themeFillShade="BF"/>
          </w:tcPr>
          <w:p w14:paraId="21629DA9" w14:textId="77777777" w:rsidR="004F663A" w:rsidRPr="004F663A" w:rsidRDefault="004F663A" w:rsidP="00C6368A">
            <w:pPr>
              <w:pStyle w:val="Akapitzlist"/>
              <w:tabs>
                <w:tab w:val="left" w:pos="0"/>
                <w:tab w:val="left" w:pos="709"/>
              </w:tabs>
              <w:spacing w:line="276" w:lineRule="auto"/>
              <w:ind w:left="709" w:hanging="709"/>
              <w:jc w:val="center"/>
              <w:rPr>
                <w:rFonts w:ascii="Verdana" w:eastAsia="Times New Roman" w:hAnsi="Verdana" w:cs="Arial"/>
                <w:sz w:val="24"/>
                <w:szCs w:val="24"/>
                <w:lang w:eastAsia="pl-PL"/>
              </w:rPr>
            </w:pPr>
            <w:r w:rsidRPr="004F663A">
              <w:rPr>
                <w:rFonts w:ascii="Verdana" w:eastAsia="Times New Roman" w:hAnsi="Verdana" w:cs="Arial"/>
                <w:sz w:val="24"/>
                <w:szCs w:val="24"/>
                <w:lang w:eastAsia="pl-PL"/>
              </w:rPr>
              <w:t>l.p.</w:t>
            </w:r>
          </w:p>
        </w:tc>
        <w:tc>
          <w:tcPr>
            <w:tcW w:w="4536" w:type="dxa"/>
            <w:shd w:val="clear" w:color="auto" w:fill="BFBFBF" w:themeFill="background1" w:themeFillShade="BF"/>
          </w:tcPr>
          <w:p w14:paraId="5F472E4A" w14:textId="77777777" w:rsidR="004F663A" w:rsidRPr="004F663A" w:rsidRDefault="004F663A" w:rsidP="00C6368A">
            <w:pPr>
              <w:pStyle w:val="Akapitzlist"/>
              <w:tabs>
                <w:tab w:val="left" w:pos="0"/>
                <w:tab w:val="left" w:pos="709"/>
              </w:tabs>
              <w:spacing w:line="276" w:lineRule="auto"/>
              <w:ind w:left="709" w:hanging="709"/>
              <w:jc w:val="center"/>
              <w:rPr>
                <w:rFonts w:ascii="Verdana" w:eastAsia="Times New Roman" w:hAnsi="Verdana" w:cs="Arial"/>
                <w:sz w:val="24"/>
                <w:szCs w:val="24"/>
                <w:lang w:eastAsia="pl-PL"/>
              </w:rPr>
            </w:pPr>
            <w:r w:rsidRPr="004F663A">
              <w:rPr>
                <w:rFonts w:ascii="Verdana" w:eastAsia="Times New Roman" w:hAnsi="Verdana" w:cs="Arial"/>
                <w:sz w:val="24"/>
                <w:szCs w:val="24"/>
                <w:lang w:eastAsia="pl-PL"/>
              </w:rPr>
              <w:t>nazwa kryterium</w:t>
            </w:r>
          </w:p>
        </w:tc>
        <w:tc>
          <w:tcPr>
            <w:tcW w:w="3776" w:type="dxa"/>
            <w:shd w:val="clear" w:color="auto" w:fill="BFBFBF" w:themeFill="background1" w:themeFillShade="BF"/>
          </w:tcPr>
          <w:p w14:paraId="48C7BB2D" w14:textId="77777777" w:rsidR="004F663A" w:rsidRPr="004F663A" w:rsidRDefault="004F663A" w:rsidP="006136B4">
            <w:pPr>
              <w:pStyle w:val="Akapitzlist"/>
              <w:tabs>
                <w:tab w:val="left" w:pos="0"/>
                <w:tab w:val="left" w:pos="31"/>
              </w:tabs>
              <w:spacing w:line="276" w:lineRule="auto"/>
              <w:ind w:left="31"/>
              <w:jc w:val="center"/>
              <w:rPr>
                <w:rFonts w:ascii="Verdana" w:eastAsia="Times New Roman" w:hAnsi="Verdana" w:cs="Arial"/>
                <w:sz w:val="24"/>
                <w:szCs w:val="24"/>
                <w:lang w:eastAsia="pl-PL"/>
              </w:rPr>
            </w:pPr>
            <w:r w:rsidRPr="004F663A">
              <w:rPr>
                <w:rFonts w:ascii="Verdana" w:eastAsia="Times New Roman" w:hAnsi="Verdana" w:cs="Arial"/>
                <w:sz w:val="24"/>
                <w:szCs w:val="24"/>
                <w:lang w:eastAsia="pl-PL"/>
              </w:rPr>
              <w:t>znaczenie kryterium (%)</w:t>
            </w:r>
          </w:p>
        </w:tc>
      </w:tr>
      <w:tr w:rsidR="004F663A" w:rsidRPr="004F663A" w14:paraId="5C6F639A" w14:textId="77777777" w:rsidTr="006136B4">
        <w:tc>
          <w:tcPr>
            <w:tcW w:w="1134" w:type="dxa"/>
          </w:tcPr>
          <w:p w14:paraId="7ACAF547" w14:textId="77777777" w:rsidR="004F663A" w:rsidRPr="004F663A" w:rsidRDefault="004F663A" w:rsidP="00C6368A">
            <w:pPr>
              <w:pStyle w:val="Akapitzlist"/>
              <w:tabs>
                <w:tab w:val="left" w:pos="0"/>
                <w:tab w:val="left" w:pos="709"/>
              </w:tabs>
              <w:spacing w:line="276" w:lineRule="auto"/>
              <w:ind w:left="709" w:hanging="709"/>
              <w:jc w:val="center"/>
              <w:rPr>
                <w:rFonts w:ascii="Verdana" w:eastAsia="Times New Roman" w:hAnsi="Verdana" w:cs="Arial"/>
                <w:sz w:val="24"/>
                <w:szCs w:val="24"/>
                <w:lang w:eastAsia="pl-PL"/>
              </w:rPr>
            </w:pPr>
            <w:r w:rsidRPr="004F663A">
              <w:rPr>
                <w:rFonts w:ascii="Verdana" w:eastAsia="Times New Roman" w:hAnsi="Verdana" w:cs="Arial"/>
                <w:sz w:val="24"/>
                <w:szCs w:val="24"/>
                <w:lang w:eastAsia="pl-PL"/>
              </w:rPr>
              <w:t>1</w:t>
            </w:r>
          </w:p>
        </w:tc>
        <w:tc>
          <w:tcPr>
            <w:tcW w:w="4536" w:type="dxa"/>
          </w:tcPr>
          <w:p w14:paraId="57308C91" w14:textId="77777777" w:rsidR="004F663A" w:rsidRPr="004F663A" w:rsidRDefault="004F663A" w:rsidP="00C6368A">
            <w:pPr>
              <w:pStyle w:val="Akapitzlist"/>
              <w:tabs>
                <w:tab w:val="left" w:pos="0"/>
                <w:tab w:val="left" w:pos="709"/>
              </w:tabs>
              <w:spacing w:line="276" w:lineRule="auto"/>
              <w:ind w:left="709" w:hanging="709"/>
              <w:jc w:val="center"/>
              <w:rPr>
                <w:rFonts w:ascii="Verdana" w:eastAsia="Times New Roman" w:hAnsi="Verdana" w:cs="Arial"/>
                <w:sz w:val="24"/>
                <w:szCs w:val="24"/>
                <w:lang w:eastAsia="pl-PL"/>
              </w:rPr>
            </w:pPr>
            <w:r w:rsidRPr="004F663A">
              <w:rPr>
                <w:rFonts w:ascii="Verdana" w:eastAsia="Times New Roman" w:hAnsi="Verdana" w:cs="Arial"/>
                <w:sz w:val="24"/>
                <w:szCs w:val="24"/>
                <w:lang w:eastAsia="pl-PL"/>
              </w:rPr>
              <w:t>cena oferty brutto (C)</w:t>
            </w:r>
          </w:p>
        </w:tc>
        <w:tc>
          <w:tcPr>
            <w:tcW w:w="3776" w:type="dxa"/>
          </w:tcPr>
          <w:p w14:paraId="7C8D868A" w14:textId="77777777" w:rsidR="004F663A" w:rsidRPr="004F663A" w:rsidRDefault="004F663A" w:rsidP="00C6368A">
            <w:pPr>
              <w:pStyle w:val="Akapitzlist"/>
              <w:tabs>
                <w:tab w:val="left" w:pos="0"/>
                <w:tab w:val="left" w:pos="709"/>
              </w:tabs>
              <w:spacing w:line="276" w:lineRule="auto"/>
              <w:ind w:left="709" w:hanging="709"/>
              <w:jc w:val="center"/>
              <w:rPr>
                <w:rFonts w:ascii="Verdana" w:eastAsia="Times New Roman" w:hAnsi="Verdana" w:cs="Arial"/>
                <w:sz w:val="24"/>
                <w:szCs w:val="24"/>
                <w:lang w:eastAsia="pl-PL"/>
              </w:rPr>
            </w:pPr>
            <w:r w:rsidRPr="004F663A">
              <w:rPr>
                <w:rFonts w:ascii="Verdana" w:eastAsia="Times New Roman" w:hAnsi="Verdana" w:cs="Arial"/>
                <w:sz w:val="24"/>
                <w:szCs w:val="24"/>
                <w:lang w:eastAsia="pl-PL"/>
              </w:rPr>
              <w:t>100</w:t>
            </w:r>
          </w:p>
        </w:tc>
      </w:tr>
    </w:tbl>
    <w:p w14:paraId="384CF45F" w14:textId="77777777" w:rsidR="004F663A" w:rsidRPr="004F663A" w:rsidRDefault="004F663A" w:rsidP="004F663A">
      <w:pPr>
        <w:pStyle w:val="Akapitzlist"/>
        <w:tabs>
          <w:tab w:val="left" w:pos="0"/>
          <w:tab w:val="left" w:pos="709"/>
        </w:tabs>
        <w:spacing w:line="276" w:lineRule="auto"/>
        <w:ind w:left="709" w:hanging="709"/>
        <w:jc w:val="both"/>
        <w:rPr>
          <w:rFonts w:ascii="Verdana" w:eastAsia="Times New Roman" w:hAnsi="Verdana" w:cs="Arial"/>
          <w:sz w:val="24"/>
          <w:szCs w:val="24"/>
          <w:lang w:eastAsia="pl-PL"/>
        </w:rPr>
      </w:pPr>
    </w:p>
    <w:p w14:paraId="7B47A9CA" w14:textId="77777777" w:rsidR="004F663A" w:rsidRPr="004F663A" w:rsidRDefault="004F663A" w:rsidP="004F663A">
      <w:pPr>
        <w:pStyle w:val="Akapitzlist"/>
        <w:numPr>
          <w:ilvl w:val="1"/>
          <w:numId w:val="26"/>
        </w:numPr>
        <w:tabs>
          <w:tab w:val="left" w:pos="709"/>
        </w:tabs>
        <w:spacing w:line="276" w:lineRule="auto"/>
        <w:ind w:left="709" w:hanging="709"/>
        <w:rPr>
          <w:rFonts w:ascii="Verdana" w:hAnsi="Verdana" w:cs="Arial"/>
          <w:sz w:val="24"/>
          <w:szCs w:val="24"/>
        </w:rPr>
      </w:pPr>
      <w:r w:rsidRPr="004F663A">
        <w:rPr>
          <w:rFonts w:ascii="Verdana" w:hAnsi="Verdana" w:cs="Arial"/>
          <w:sz w:val="24"/>
          <w:szCs w:val="24"/>
        </w:rPr>
        <w:t>Punkty za kryterium cena oferty brutto zostaną obliczone według wzoru:</w:t>
      </w:r>
    </w:p>
    <w:p w14:paraId="07499CF4" w14:textId="77777777" w:rsidR="004F663A" w:rsidRPr="004F663A" w:rsidRDefault="004F663A" w:rsidP="004F663A">
      <w:pPr>
        <w:spacing w:line="276" w:lineRule="auto"/>
        <w:ind w:left="438" w:firstLine="270"/>
        <w:jc w:val="center"/>
        <w:rPr>
          <w:rFonts w:ascii="Verdana" w:hAnsi="Verdana" w:cs="Arial"/>
          <w:b/>
          <w:sz w:val="24"/>
          <w:szCs w:val="24"/>
        </w:rPr>
      </w:pPr>
      <w:r w:rsidRPr="004F663A">
        <w:rPr>
          <w:rFonts w:ascii="Verdana" w:hAnsi="Verdana" w:cs="Arial"/>
          <w:b/>
          <w:sz w:val="24"/>
          <w:szCs w:val="24"/>
          <w:highlight w:val="yellow"/>
        </w:rPr>
        <w:t>C = (</w:t>
      </w:r>
      <w:proofErr w:type="spellStart"/>
      <w:r w:rsidRPr="004F663A">
        <w:rPr>
          <w:rFonts w:ascii="Verdana" w:hAnsi="Verdana" w:cs="Arial"/>
          <w:b/>
          <w:sz w:val="24"/>
          <w:szCs w:val="24"/>
          <w:highlight w:val="yellow"/>
        </w:rPr>
        <w:t>Cn</w:t>
      </w:r>
      <w:proofErr w:type="spellEnd"/>
      <w:r w:rsidRPr="004F663A">
        <w:rPr>
          <w:rFonts w:ascii="Verdana" w:hAnsi="Verdana" w:cs="Arial"/>
          <w:b/>
          <w:sz w:val="24"/>
          <w:szCs w:val="24"/>
          <w:highlight w:val="yellow"/>
        </w:rPr>
        <w:t xml:space="preserve"> / </w:t>
      </w:r>
      <w:proofErr w:type="spellStart"/>
      <w:r w:rsidRPr="004F663A">
        <w:rPr>
          <w:rFonts w:ascii="Verdana" w:hAnsi="Verdana" w:cs="Arial"/>
          <w:b/>
          <w:sz w:val="24"/>
          <w:szCs w:val="24"/>
          <w:highlight w:val="yellow"/>
        </w:rPr>
        <w:t>Cb</w:t>
      </w:r>
      <w:proofErr w:type="spellEnd"/>
      <w:r w:rsidRPr="004F663A">
        <w:rPr>
          <w:rFonts w:ascii="Verdana" w:hAnsi="Verdana" w:cs="Arial"/>
          <w:b/>
          <w:sz w:val="24"/>
          <w:szCs w:val="24"/>
          <w:highlight w:val="yellow"/>
        </w:rPr>
        <w:t>) x 100 pkt</w:t>
      </w:r>
      <w:r w:rsidRPr="004F663A">
        <w:rPr>
          <w:rFonts w:ascii="Verdana" w:hAnsi="Verdana" w:cs="Arial"/>
          <w:b/>
          <w:sz w:val="24"/>
          <w:szCs w:val="24"/>
        </w:rPr>
        <w:t xml:space="preserve">              </w:t>
      </w:r>
      <w:r w:rsidRPr="004F663A">
        <w:rPr>
          <w:rFonts w:ascii="Verdana" w:hAnsi="Verdana" w:cs="Arial"/>
          <w:sz w:val="24"/>
          <w:szCs w:val="24"/>
        </w:rPr>
        <w:t>gdzie,</w:t>
      </w:r>
    </w:p>
    <w:p w14:paraId="2E16E5C7" w14:textId="77777777" w:rsidR="004F663A" w:rsidRPr="004F663A" w:rsidRDefault="004F663A" w:rsidP="004F663A">
      <w:pPr>
        <w:spacing w:line="276" w:lineRule="auto"/>
        <w:ind w:left="438" w:firstLine="270"/>
        <w:rPr>
          <w:rFonts w:ascii="Verdana" w:hAnsi="Verdana" w:cs="Arial"/>
        </w:rPr>
      </w:pPr>
    </w:p>
    <w:p w14:paraId="3F79D26B" w14:textId="77777777" w:rsidR="004F663A" w:rsidRPr="00D528E9" w:rsidRDefault="004F663A" w:rsidP="004F663A">
      <w:pPr>
        <w:spacing w:line="276" w:lineRule="auto"/>
        <w:ind w:left="438" w:firstLine="270"/>
        <w:rPr>
          <w:rFonts w:ascii="Verdana" w:hAnsi="Verdana" w:cs="Arial"/>
        </w:rPr>
      </w:pPr>
      <w:r w:rsidRPr="00D528E9">
        <w:rPr>
          <w:rFonts w:ascii="Verdana" w:hAnsi="Verdana" w:cs="Arial"/>
        </w:rPr>
        <w:t>C - ilość punktów za kryterium cena oferty brutto</w:t>
      </w:r>
    </w:p>
    <w:p w14:paraId="3F8A2584" w14:textId="77777777" w:rsidR="004F663A" w:rsidRPr="00D528E9" w:rsidRDefault="004F663A" w:rsidP="004F663A">
      <w:pPr>
        <w:spacing w:line="276" w:lineRule="auto"/>
        <w:ind w:left="438" w:firstLine="270"/>
        <w:rPr>
          <w:rFonts w:ascii="Verdana" w:hAnsi="Verdana" w:cs="Arial"/>
        </w:rPr>
      </w:pPr>
      <w:proofErr w:type="spellStart"/>
      <w:r w:rsidRPr="00D528E9">
        <w:rPr>
          <w:rFonts w:ascii="Verdana" w:hAnsi="Verdana" w:cs="Arial"/>
        </w:rPr>
        <w:t>Cn</w:t>
      </w:r>
      <w:proofErr w:type="spellEnd"/>
      <w:r w:rsidRPr="00D528E9">
        <w:rPr>
          <w:rFonts w:ascii="Verdana" w:hAnsi="Verdana" w:cs="Arial"/>
        </w:rPr>
        <w:t xml:space="preserve"> - najniższa cena ofertowa spośród ofert nieodrzuconych</w:t>
      </w:r>
    </w:p>
    <w:p w14:paraId="31CE2035" w14:textId="77777777" w:rsidR="004F663A" w:rsidRPr="00D528E9" w:rsidRDefault="004F663A" w:rsidP="004F663A">
      <w:pPr>
        <w:spacing w:line="276" w:lineRule="auto"/>
        <w:ind w:left="438" w:firstLine="270"/>
        <w:rPr>
          <w:rFonts w:ascii="Verdana" w:hAnsi="Verdana" w:cs="Arial"/>
        </w:rPr>
      </w:pPr>
      <w:proofErr w:type="spellStart"/>
      <w:r w:rsidRPr="00D528E9">
        <w:rPr>
          <w:rFonts w:ascii="Verdana" w:hAnsi="Verdana" w:cs="Arial"/>
        </w:rPr>
        <w:t>Cb</w:t>
      </w:r>
      <w:proofErr w:type="spellEnd"/>
      <w:r w:rsidRPr="00D528E9">
        <w:rPr>
          <w:rFonts w:ascii="Verdana" w:hAnsi="Verdana" w:cs="Arial"/>
        </w:rPr>
        <w:t xml:space="preserve"> – cena oferty badanej.</w:t>
      </w:r>
    </w:p>
    <w:p w14:paraId="4BB65045" w14:textId="77777777" w:rsidR="004F663A" w:rsidRPr="00D528E9" w:rsidRDefault="004F663A" w:rsidP="004F663A">
      <w:pPr>
        <w:spacing w:line="276" w:lineRule="auto"/>
        <w:ind w:left="708"/>
        <w:jc w:val="both"/>
        <w:rPr>
          <w:rFonts w:ascii="Verdana" w:hAnsi="Verdana" w:cs="Arial"/>
          <w:sz w:val="24"/>
        </w:rPr>
      </w:pPr>
      <w:r w:rsidRPr="00D528E9">
        <w:rPr>
          <w:rFonts w:ascii="Verdana" w:hAnsi="Verdana" w:cs="Arial"/>
          <w:sz w:val="24"/>
        </w:rPr>
        <w:t xml:space="preserve">Przy ocenie tego kryterium Zamawiający będzie brał pod uwagę cenę oferty brutto wpisaną w załączniku nr 1 do SWZ (druku oferta). </w:t>
      </w:r>
    </w:p>
    <w:p w14:paraId="2C3237B1" w14:textId="77777777" w:rsidR="004F663A" w:rsidRPr="00D528E9" w:rsidRDefault="004F663A" w:rsidP="004F663A">
      <w:pPr>
        <w:pStyle w:val="Akapitzlist"/>
        <w:spacing w:line="276" w:lineRule="auto"/>
        <w:ind w:left="708"/>
        <w:jc w:val="both"/>
        <w:rPr>
          <w:rFonts w:ascii="Verdana" w:hAnsi="Verdana" w:cs="Arial"/>
          <w:b/>
          <w:sz w:val="24"/>
          <w:szCs w:val="24"/>
        </w:rPr>
      </w:pPr>
      <w:r w:rsidRPr="00D528E9">
        <w:rPr>
          <w:rFonts w:ascii="Verdana" w:hAnsi="Verdana" w:cs="Arial"/>
          <w:sz w:val="24"/>
          <w:szCs w:val="24"/>
        </w:rPr>
        <w:t xml:space="preserve">Olej opałowy grzewczy jest produktem, który musi spełniać określone standardy wskazane m.in. w: Rozporządzeniu Ministra Energii z dnia 1 grudnia 2016 r. w sprawie wymagań jakościowych dotyczących zawartości siarki dla olejów oraz rodzajów instalacji i warunków, w których będą stosowane ciężkie oleje opałowe (Dz. U. z 2016 r., poz. 2008 z </w:t>
      </w:r>
      <w:proofErr w:type="spellStart"/>
      <w:r w:rsidRPr="00D528E9">
        <w:rPr>
          <w:rFonts w:ascii="Verdana" w:hAnsi="Verdana" w:cs="Arial"/>
          <w:sz w:val="24"/>
          <w:szCs w:val="24"/>
        </w:rPr>
        <w:t>poźn</w:t>
      </w:r>
      <w:proofErr w:type="spellEnd"/>
      <w:r w:rsidRPr="00D528E9">
        <w:rPr>
          <w:rFonts w:ascii="Verdana" w:hAnsi="Verdana" w:cs="Arial"/>
          <w:sz w:val="24"/>
          <w:szCs w:val="24"/>
        </w:rPr>
        <w:t xml:space="preserve">. zm.), Rozporządzeniu Ministra Finansów z dnia 11 września 2019 r. w sprawie znakowania </w:t>
      </w:r>
      <w:r w:rsidRPr="00D528E9">
        <w:rPr>
          <w:rFonts w:ascii="Verdana" w:hAnsi="Verdana" w:cs="Arial"/>
          <w:sz w:val="24"/>
          <w:szCs w:val="24"/>
        </w:rPr>
        <w:br/>
        <w:t xml:space="preserve">i barwienia wyrobów energetycznych (Dz.U. 2019 r., poz. 1822) oraz Polskiej Normie PN-C-96024:2020-12 „Przetwory naftowe. Oleje opałowe”. Jednocześnie Wykonawca winien posiadać koncesję na obrót paliwami. W związku z powyższym dostawa może być wykonana przez każdego Wykonawcę posiadającego licencję, gdyż jakość produktu jest gwarantowana wymaganiami przepisów prawa i określonymi w nich standardami. </w:t>
      </w:r>
      <w:r w:rsidRPr="00D528E9">
        <w:rPr>
          <w:rFonts w:ascii="Verdana" w:hAnsi="Verdana" w:cs="Arial"/>
          <w:b/>
          <w:sz w:val="24"/>
          <w:szCs w:val="24"/>
        </w:rPr>
        <w:t xml:space="preserve">Dodatkowo z uwagi na charakter dostarczanego asortymentu nie jest zasadne zastosowanie innych parametrów niż cena z uwagi na fakt, iż wszystkie oleje opałowe opierają się na tych samych normach, olej opałowy jest produktem, którego cykl życia po dotarciu do Zamawiającego kończy się w momencie spalenia i zamiany go w energię cieplną. </w:t>
      </w:r>
    </w:p>
    <w:p w14:paraId="1D8F45DD" w14:textId="77777777" w:rsidR="004F663A" w:rsidRPr="00D528E9" w:rsidRDefault="004F663A" w:rsidP="004F663A">
      <w:pPr>
        <w:pStyle w:val="Akapitzlist"/>
        <w:numPr>
          <w:ilvl w:val="1"/>
          <w:numId w:val="26"/>
        </w:numPr>
        <w:tabs>
          <w:tab w:val="left" w:pos="709"/>
        </w:tabs>
        <w:spacing w:line="276" w:lineRule="auto"/>
        <w:ind w:left="709" w:hanging="709"/>
        <w:jc w:val="both"/>
        <w:rPr>
          <w:rFonts w:ascii="Verdana" w:eastAsia="Times New Roman" w:hAnsi="Verdana" w:cs="Arial"/>
          <w:sz w:val="24"/>
          <w:szCs w:val="24"/>
          <w:lang w:eastAsia="pl-PL"/>
        </w:rPr>
      </w:pPr>
      <w:r w:rsidRPr="00D528E9">
        <w:rPr>
          <w:rFonts w:ascii="Verdana" w:eastAsia="Times New Roman" w:hAnsi="Verdana" w:cs="Arial"/>
          <w:sz w:val="24"/>
          <w:szCs w:val="24"/>
          <w:lang w:eastAsia="pl-PL"/>
        </w:rPr>
        <w:t>Za ofertę najkorzystniejszą zostanie uznana oferta, która uzyska najwyższą sumaryczną liczbę punktów po zastosowaniu wszystkich kryteriów oceny ofert.</w:t>
      </w:r>
    </w:p>
    <w:p w14:paraId="1C77EA7B" w14:textId="77777777" w:rsidR="004F663A" w:rsidRPr="00D528E9" w:rsidRDefault="004F663A" w:rsidP="004F663A">
      <w:pPr>
        <w:pStyle w:val="Akapitzlist"/>
        <w:numPr>
          <w:ilvl w:val="1"/>
          <w:numId w:val="26"/>
        </w:numPr>
        <w:tabs>
          <w:tab w:val="left" w:pos="709"/>
        </w:tabs>
        <w:spacing w:line="276" w:lineRule="auto"/>
        <w:ind w:left="709" w:hanging="709"/>
        <w:jc w:val="both"/>
        <w:rPr>
          <w:rFonts w:ascii="Verdana" w:eastAsia="Times New Roman" w:hAnsi="Verdana" w:cs="Arial"/>
          <w:sz w:val="24"/>
          <w:szCs w:val="24"/>
          <w:lang w:eastAsia="pl-PL"/>
        </w:rPr>
      </w:pPr>
      <w:r w:rsidRPr="00D528E9">
        <w:rPr>
          <w:rFonts w:ascii="Verdana" w:eastAsia="Times New Roman" w:hAnsi="Verdana" w:cs="Arial"/>
          <w:sz w:val="24"/>
          <w:szCs w:val="24"/>
          <w:lang w:eastAsia="pl-PL"/>
        </w:rPr>
        <w:t xml:space="preserve">Jeżeli nie będzie można wybrać najkorzystniejszej oferty z uwagi na to, że dwie lub więcej ofert przedstawia taki sam bilans ceny i innych kryteriów </w:t>
      </w:r>
      <w:r w:rsidRPr="00D528E9">
        <w:rPr>
          <w:rFonts w:ascii="Verdana" w:eastAsia="Times New Roman" w:hAnsi="Verdana" w:cs="Arial"/>
          <w:sz w:val="24"/>
          <w:szCs w:val="24"/>
          <w:lang w:eastAsia="pl-PL"/>
        </w:rPr>
        <w:lastRenderedPageBreak/>
        <w:t xml:space="preserve">oceny ofert, zamawiający wybiera spośród tych ofert ofertę, która otrzymała najwyższą ocenę w kryterium o najwyższej wadze. </w:t>
      </w:r>
    </w:p>
    <w:p w14:paraId="3F6B3731" w14:textId="77777777" w:rsidR="004F663A" w:rsidRPr="00D528E9" w:rsidRDefault="004F663A" w:rsidP="004F663A">
      <w:pPr>
        <w:pStyle w:val="Akapitzlist"/>
        <w:numPr>
          <w:ilvl w:val="1"/>
          <w:numId w:val="26"/>
        </w:numPr>
        <w:tabs>
          <w:tab w:val="left" w:pos="709"/>
        </w:tabs>
        <w:spacing w:line="276" w:lineRule="auto"/>
        <w:ind w:left="709" w:hanging="709"/>
        <w:jc w:val="both"/>
        <w:rPr>
          <w:rFonts w:ascii="Verdana" w:eastAsia="Times New Roman" w:hAnsi="Verdana" w:cs="Arial"/>
          <w:sz w:val="24"/>
          <w:szCs w:val="24"/>
          <w:lang w:eastAsia="pl-PL"/>
        </w:rPr>
      </w:pPr>
      <w:r w:rsidRPr="00D528E9">
        <w:rPr>
          <w:rFonts w:ascii="Verdana" w:eastAsia="Times New Roman" w:hAnsi="Verdana" w:cs="Arial"/>
          <w:sz w:val="24"/>
          <w:szCs w:val="24"/>
          <w:lang w:eastAsia="pl-PL"/>
        </w:rPr>
        <w:t>Jeżeli oferty otrzymały taką samą ocenę w kryterium o najwyższej wadze, zamawiający wybiera ofertę z najniższą ceną lub najniższym kosztem.</w:t>
      </w:r>
    </w:p>
    <w:p w14:paraId="0F3129B9" w14:textId="77777777" w:rsidR="004F663A" w:rsidRPr="00D528E9" w:rsidRDefault="004F663A" w:rsidP="004F663A">
      <w:pPr>
        <w:pStyle w:val="Akapitzlist"/>
        <w:numPr>
          <w:ilvl w:val="1"/>
          <w:numId w:val="26"/>
        </w:numPr>
        <w:tabs>
          <w:tab w:val="left" w:pos="709"/>
        </w:tabs>
        <w:spacing w:line="276" w:lineRule="auto"/>
        <w:ind w:left="709" w:hanging="709"/>
        <w:jc w:val="both"/>
        <w:rPr>
          <w:rFonts w:ascii="Verdana" w:eastAsia="Times New Roman" w:hAnsi="Verdana" w:cs="Arial"/>
          <w:sz w:val="24"/>
          <w:szCs w:val="24"/>
          <w:lang w:eastAsia="pl-PL"/>
        </w:rPr>
      </w:pPr>
      <w:r w:rsidRPr="00D528E9">
        <w:rPr>
          <w:rFonts w:ascii="Verdana" w:eastAsia="Times New Roman" w:hAnsi="Verdana" w:cs="Arial"/>
          <w:sz w:val="24"/>
          <w:szCs w:val="24"/>
          <w:lang w:eastAsia="pl-PL"/>
        </w:rPr>
        <w:t>Jeżeli nie można dokonać wyboru oferty w sposób, o którym mowa w ust. 5, zamawiający wzywa wykonawców, którzy złożyli te oferty, do złożenia w terminie określonym przez zamawiającego ofert dodatkowych zawierających nową cenę lub koszt.</w:t>
      </w:r>
    </w:p>
    <w:p w14:paraId="3C6BEB83" w14:textId="77777777" w:rsidR="00BC1C03" w:rsidRPr="006136B4" w:rsidRDefault="00BC1C03" w:rsidP="007953E0">
      <w:pPr>
        <w:tabs>
          <w:tab w:val="left" w:pos="709"/>
        </w:tabs>
        <w:spacing w:line="276" w:lineRule="auto"/>
        <w:jc w:val="both"/>
        <w:rPr>
          <w:rFonts w:ascii="Verdana" w:eastAsia="Times New Roman" w:hAnsi="Verdana" w:cs="Arial"/>
          <w:color w:val="FF0000"/>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D528E9" w:rsidRPr="00D528E9" w14:paraId="66256E57"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336CBF9" w14:textId="77777777" w:rsidR="00485295" w:rsidRPr="00D528E9" w:rsidRDefault="008319F5" w:rsidP="007953E0">
            <w:pPr>
              <w:spacing w:line="276" w:lineRule="auto"/>
              <w:jc w:val="center"/>
              <w:rPr>
                <w:rFonts w:ascii="Verdana" w:eastAsia="Times New Roman" w:hAnsi="Verdana" w:cs="Arial"/>
                <w:b/>
                <w:sz w:val="24"/>
                <w:szCs w:val="28"/>
                <w:lang w:eastAsia="pl-PL"/>
              </w:rPr>
            </w:pPr>
            <w:r w:rsidRPr="00D528E9">
              <w:rPr>
                <w:rFonts w:ascii="Verdana" w:eastAsia="Times New Roman" w:hAnsi="Verdana" w:cs="Arial"/>
                <w:b/>
                <w:sz w:val="24"/>
                <w:szCs w:val="28"/>
                <w:lang w:eastAsia="pl-PL"/>
              </w:rPr>
              <w:t>ROZDZIAŁ 17</w:t>
            </w:r>
          </w:p>
          <w:p w14:paraId="383BB898" w14:textId="77777777" w:rsidR="00485295" w:rsidRPr="00D528E9" w:rsidRDefault="008319F5" w:rsidP="007953E0">
            <w:pPr>
              <w:spacing w:line="276" w:lineRule="auto"/>
              <w:jc w:val="center"/>
              <w:rPr>
                <w:rFonts w:ascii="Verdana" w:eastAsia="Times New Roman" w:hAnsi="Verdana" w:cs="Arial"/>
                <w:sz w:val="26"/>
                <w:szCs w:val="26"/>
                <w:lang w:eastAsia="pl-PL"/>
              </w:rPr>
            </w:pPr>
            <w:r w:rsidRPr="00D528E9">
              <w:rPr>
                <w:rFonts w:ascii="Verdana" w:eastAsia="Times New Roman" w:hAnsi="Verdana" w:cs="Arial"/>
                <w:b/>
                <w:sz w:val="24"/>
                <w:szCs w:val="28"/>
                <w:lang w:eastAsia="pl-PL"/>
              </w:rPr>
              <w:tab/>
              <w:t>WYMAGANIA DOTYCZĄCE WADIUM</w:t>
            </w:r>
          </w:p>
        </w:tc>
      </w:tr>
    </w:tbl>
    <w:p w14:paraId="4506F89D" w14:textId="77777777" w:rsidR="00485295" w:rsidRPr="00D528E9" w:rsidRDefault="00485295" w:rsidP="007953E0">
      <w:pPr>
        <w:pStyle w:val="Akapitzlist"/>
        <w:tabs>
          <w:tab w:val="left" w:pos="567"/>
        </w:tabs>
        <w:spacing w:line="276" w:lineRule="auto"/>
        <w:ind w:left="0"/>
        <w:jc w:val="both"/>
        <w:rPr>
          <w:rFonts w:ascii="Verdana" w:eastAsia="Times New Roman" w:hAnsi="Verdana" w:cs="Arial"/>
          <w:sz w:val="24"/>
          <w:szCs w:val="24"/>
          <w:lang w:eastAsia="pl-PL"/>
        </w:rPr>
      </w:pPr>
    </w:p>
    <w:p w14:paraId="45D3BFF3" w14:textId="0FF7A96C" w:rsidR="00D528E9" w:rsidRPr="00D528E9" w:rsidRDefault="00D528E9" w:rsidP="00D528E9">
      <w:pPr>
        <w:numPr>
          <w:ilvl w:val="1"/>
          <w:numId w:val="51"/>
        </w:numPr>
        <w:spacing w:line="276" w:lineRule="auto"/>
        <w:ind w:left="709" w:hanging="709"/>
        <w:contextualSpacing/>
        <w:jc w:val="both"/>
        <w:rPr>
          <w:rFonts w:ascii="Verdana" w:eastAsia="Times New Roman" w:hAnsi="Verdana" w:cs="Arial"/>
          <w:sz w:val="24"/>
          <w:szCs w:val="24"/>
          <w:lang w:eastAsia="pl-PL"/>
        </w:rPr>
      </w:pPr>
      <w:r w:rsidRPr="00D528E9">
        <w:rPr>
          <w:rFonts w:ascii="Verdana" w:eastAsia="Times New Roman" w:hAnsi="Verdana" w:cs="Arial"/>
          <w:sz w:val="24"/>
          <w:szCs w:val="24"/>
          <w:lang w:eastAsia="pl-PL"/>
        </w:rPr>
        <w:t xml:space="preserve">Wykonawca zobowiązany jest do zabezpieczenia swojej oferty wadium </w:t>
      </w:r>
      <w:r w:rsidR="00180B87">
        <w:rPr>
          <w:rFonts w:ascii="Verdana" w:eastAsia="Times New Roman" w:hAnsi="Verdana" w:cs="Arial"/>
          <w:sz w:val="24"/>
          <w:szCs w:val="24"/>
          <w:lang w:eastAsia="pl-PL"/>
        </w:rPr>
        <w:br/>
      </w:r>
      <w:r w:rsidRPr="00D528E9">
        <w:rPr>
          <w:rFonts w:ascii="Verdana" w:eastAsia="Times New Roman" w:hAnsi="Verdana" w:cs="Arial"/>
          <w:sz w:val="24"/>
          <w:szCs w:val="24"/>
          <w:lang w:eastAsia="pl-PL"/>
        </w:rPr>
        <w:t xml:space="preserve">w wysokości: </w:t>
      </w:r>
      <w:r w:rsidRPr="00180B87">
        <w:rPr>
          <w:rFonts w:ascii="Verdana" w:eastAsia="Times New Roman" w:hAnsi="Verdana" w:cs="Arial"/>
          <w:b/>
          <w:bCs/>
          <w:sz w:val="24"/>
          <w:szCs w:val="24"/>
          <w:lang w:eastAsia="pl-PL"/>
        </w:rPr>
        <w:t>10 000,00 zł</w:t>
      </w:r>
      <w:r w:rsidRPr="00D528E9">
        <w:rPr>
          <w:rFonts w:ascii="Verdana" w:eastAsia="Times New Roman" w:hAnsi="Verdana" w:cs="Arial"/>
          <w:sz w:val="24"/>
          <w:szCs w:val="24"/>
          <w:lang w:eastAsia="pl-PL"/>
        </w:rPr>
        <w:t xml:space="preserve"> (słownie: dziesięć tysięcy złotych, zero groszy). Wadium wnosi się przed upływem terminu składania ofert.</w:t>
      </w:r>
    </w:p>
    <w:p w14:paraId="6777AE02" w14:textId="77777777" w:rsidR="00D528E9" w:rsidRPr="00D528E9" w:rsidRDefault="00D528E9" w:rsidP="00D528E9">
      <w:pPr>
        <w:numPr>
          <w:ilvl w:val="1"/>
          <w:numId w:val="51"/>
        </w:numPr>
        <w:tabs>
          <w:tab w:val="left" w:pos="709"/>
        </w:tabs>
        <w:spacing w:line="276" w:lineRule="auto"/>
        <w:ind w:left="709" w:hanging="709"/>
        <w:contextualSpacing/>
        <w:jc w:val="both"/>
        <w:rPr>
          <w:rFonts w:ascii="Verdana" w:eastAsia="Times New Roman" w:hAnsi="Verdana" w:cs="Arial"/>
          <w:sz w:val="24"/>
          <w:szCs w:val="24"/>
          <w:lang w:eastAsia="pl-PL"/>
        </w:rPr>
      </w:pPr>
      <w:r w:rsidRPr="00D528E9">
        <w:rPr>
          <w:rFonts w:ascii="Verdana" w:eastAsia="Times New Roman" w:hAnsi="Verdana" w:cs="Arial"/>
          <w:sz w:val="24"/>
          <w:szCs w:val="24"/>
          <w:lang w:eastAsia="pl-PL"/>
        </w:rPr>
        <w:t>Wadium może być wnoszone w jednej lub kilku następujących formach:</w:t>
      </w:r>
    </w:p>
    <w:p w14:paraId="755B6FAB" w14:textId="77777777" w:rsidR="00D528E9" w:rsidRPr="00D528E9" w:rsidRDefault="00D528E9" w:rsidP="00D528E9">
      <w:pPr>
        <w:numPr>
          <w:ilvl w:val="0"/>
          <w:numId w:val="52"/>
        </w:numPr>
        <w:tabs>
          <w:tab w:val="left" w:pos="567"/>
        </w:tabs>
        <w:spacing w:line="276" w:lineRule="auto"/>
        <w:ind w:left="993" w:hanging="284"/>
        <w:contextualSpacing/>
        <w:jc w:val="both"/>
        <w:rPr>
          <w:rFonts w:ascii="Verdana" w:eastAsia="Times New Roman" w:hAnsi="Verdana" w:cs="Arial"/>
          <w:sz w:val="24"/>
          <w:szCs w:val="24"/>
          <w:lang w:eastAsia="pl-PL"/>
        </w:rPr>
      </w:pPr>
      <w:r w:rsidRPr="00D528E9">
        <w:rPr>
          <w:rFonts w:ascii="Verdana" w:eastAsia="Times New Roman" w:hAnsi="Verdana" w:cs="Arial"/>
          <w:sz w:val="24"/>
          <w:szCs w:val="24"/>
          <w:lang w:eastAsia="pl-PL"/>
        </w:rPr>
        <w:t xml:space="preserve">pieniądzu; </w:t>
      </w:r>
    </w:p>
    <w:p w14:paraId="4FD7F75E" w14:textId="77777777" w:rsidR="00D528E9" w:rsidRPr="00D528E9" w:rsidRDefault="00D528E9" w:rsidP="00D528E9">
      <w:pPr>
        <w:numPr>
          <w:ilvl w:val="0"/>
          <w:numId w:val="52"/>
        </w:numPr>
        <w:tabs>
          <w:tab w:val="left" w:pos="567"/>
        </w:tabs>
        <w:spacing w:line="276" w:lineRule="auto"/>
        <w:ind w:left="993" w:hanging="284"/>
        <w:contextualSpacing/>
        <w:jc w:val="both"/>
        <w:rPr>
          <w:rFonts w:ascii="Verdana" w:eastAsia="Times New Roman" w:hAnsi="Verdana" w:cs="Arial"/>
          <w:sz w:val="24"/>
          <w:szCs w:val="24"/>
          <w:lang w:eastAsia="pl-PL"/>
        </w:rPr>
      </w:pPr>
      <w:r w:rsidRPr="00D528E9">
        <w:rPr>
          <w:rFonts w:ascii="Verdana" w:eastAsia="Times New Roman" w:hAnsi="Verdana" w:cs="Arial"/>
          <w:sz w:val="24"/>
          <w:szCs w:val="24"/>
          <w:lang w:eastAsia="pl-PL"/>
        </w:rPr>
        <w:t>gwarancjach bankowych;</w:t>
      </w:r>
    </w:p>
    <w:p w14:paraId="2B39C1EB" w14:textId="77777777" w:rsidR="00D528E9" w:rsidRPr="00D528E9" w:rsidRDefault="00D528E9" w:rsidP="00D528E9">
      <w:pPr>
        <w:numPr>
          <w:ilvl w:val="0"/>
          <w:numId w:val="52"/>
        </w:numPr>
        <w:tabs>
          <w:tab w:val="left" w:pos="567"/>
        </w:tabs>
        <w:spacing w:line="276" w:lineRule="auto"/>
        <w:ind w:left="993" w:hanging="284"/>
        <w:contextualSpacing/>
        <w:jc w:val="both"/>
        <w:rPr>
          <w:rFonts w:ascii="Verdana" w:eastAsia="Times New Roman" w:hAnsi="Verdana" w:cs="Arial"/>
          <w:sz w:val="24"/>
          <w:szCs w:val="24"/>
          <w:lang w:eastAsia="pl-PL"/>
        </w:rPr>
      </w:pPr>
      <w:r w:rsidRPr="00D528E9">
        <w:rPr>
          <w:rFonts w:ascii="Verdana" w:eastAsia="Times New Roman" w:hAnsi="Verdana" w:cs="Arial"/>
          <w:sz w:val="24"/>
          <w:szCs w:val="24"/>
          <w:lang w:eastAsia="pl-PL"/>
        </w:rPr>
        <w:t>gwarancjach ubezpieczeniowych;</w:t>
      </w:r>
    </w:p>
    <w:p w14:paraId="61D11602" w14:textId="77777777" w:rsidR="00D528E9" w:rsidRPr="00D528E9" w:rsidRDefault="00D528E9" w:rsidP="00D528E9">
      <w:pPr>
        <w:numPr>
          <w:ilvl w:val="0"/>
          <w:numId w:val="52"/>
        </w:numPr>
        <w:tabs>
          <w:tab w:val="left" w:pos="567"/>
        </w:tabs>
        <w:spacing w:line="276" w:lineRule="auto"/>
        <w:ind w:left="993" w:hanging="284"/>
        <w:contextualSpacing/>
        <w:jc w:val="both"/>
        <w:rPr>
          <w:rFonts w:ascii="Verdana" w:eastAsia="Times New Roman" w:hAnsi="Verdana" w:cs="Arial"/>
          <w:sz w:val="24"/>
          <w:szCs w:val="24"/>
          <w:lang w:eastAsia="pl-PL"/>
        </w:rPr>
      </w:pPr>
      <w:r w:rsidRPr="00D528E9">
        <w:rPr>
          <w:rFonts w:ascii="Verdana" w:eastAsia="Times New Roman" w:hAnsi="Verdana" w:cs="Arial"/>
          <w:sz w:val="24"/>
          <w:szCs w:val="24"/>
          <w:lang w:eastAsia="pl-PL"/>
        </w:rPr>
        <w:t>poręczeniach udzielanych przez podmioty, o których mowa w art. 6b ust. 5 pkt 2 ustawy z dnia 9 listopada 2000 r. o utworzeniu Polskiej Agencji Rozwoju Przedsiębiorczości (Dz. U. z 2020 r. poz. 299).</w:t>
      </w:r>
    </w:p>
    <w:p w14:paraId="2D462910" w14:textId="77777777" w:rsidR="00D528E9" w:rsidRPr="00D528E9" w:rsidRDefault="00D528E9" w:rsidP="00D528E9">
      <w:pPr>
        <w:numPr>
          <w:ilvl w:val="1"/>
          <w:numId w:val="51"/>
        </w:numPr>
        <w:tabs>
          <w:tab w:val="left" w:pos="709"/>
        </w:tabs>
        <w:spacing w:line="276" w:lineRule="auto"/>
        <w:contextualSpacing/>
        <w:jc w:val="both"/>
        <w:rPr>
          <w:rFonts w:ascii="Verdana" w:eastAsia="Times New Roman" w:hAnsi="Verdana" w:cs="Arial"/>
          <w:sz w:val="24"/>
          <w:szCs w:val="24"/>
          <w:lang w:eastAsia="pl-PL"/>
        </w:rPr>
      </w:pPr>
      <w:r w:rsidRPr="00D528E9">
        <w:rPr>
          <w:rFonts w:ascii="Verdana" w:eastAsia="Times New Roman" w:hAnsi="Verdana" w:cs="Arial"/>
          <w:sz w:val="24"/>
          <w:szCs w:val="24"/>
          <w:lang w:eastAsia="pl-PL"/>
        </w:rPr>
        <w:t>Wadium w formie pieniądza należy wnieść przelewem na konto:</w:t>
      </w:r>
    </w:p>
    <w:p w14:paraId="77A21896" w14:textId="24A24AE1" w:rsidR="00D528E9" w:rsidRPr="00D528E9" w:rsidRDefault="00D528E9" w:rsidP="00D528E9">
      <w:pPr>
        <w:tabs>
          <w:tab w:val="left" w:pos="709"/>
        </w:tabs>
        <w:spacing w:line="276" w:lineRule="auto"/>
        <w:ind w:left="708"/>
        <w:jc w:val="center"/>
        <w:rPr>
          <w:rFonts w:ascii="Verdana" w:eastAsia="Times New Roman" w:hAnsi="Verdana" w:cs="Arial"/>
          <w:b/>
          <w:sz w:val="24"/>
          <w:szCs w:val="24"/>
          <w:lang w:eastAsia="pl-PL"/>
        </w:rPr>
      </w:pPr>
      <w:r w:rsidRPr="00D528E9">
        <w:rPr>
          <w:rFonts w:ascii="Verdana" w:eastAsia="Times New Roman" w:hAnsi="Verdana" w:cs="Arial"/>
          <w:sz w:val="24"/>
          <w:szCs w:val="24"/>
          <w:lang w:eastAsia="pl-PL"/>
        </w:rPr>
        <w:t xml:space="preserve">Bank BS Włoszczowa o/Krasocin nr: 19 8525 0002 0010 0012 0043 0005 z dopiskiem: </w:t>
      </w:r>
      <w:r w:rsidRPr="00D528E9">
        <w:rPr>
          <w:rFonts w:ascii="Verdana" w:eastAsia="Times New Roman" w:hAnsi="Verdana" w:cs="Arial"/>
          <w:b/>
          <w:i/>
          <w:sz w:val="24"/>
          <w:szCs w:val="24"/>
          <w:lang w:eastAsia="pl-PL"/>
        </w:rPr>
        <w:t>Dostawa oleju opałowego do Placówek Oświatowych Gminy Krasocin, budynków komunalnych Gminy Krasocin, kotłowni przy Urzędzie Gminy w Krasocinie i Gminnego Zakładu Opieki Zdrowotnej w Krasocinie</w:t>
      </w:r>
    </w:p>
    <w:p w14:paraId="2096212A" w14:textId="77777777" w:rsidR="00D528E9" w:rsidRPr="00D528E9" w:rsidRDefault="00D528E9" w:rsidP="00D528E9">
      <w:pPr>
        <w:tabs>
          <w:tab w:val="left" w:pos="567"/>
        </w:tabs>
        <w:spacing w:line="276" w:lineRule="auto"/>
        <w:ind w:left="708"/>
        <w:jc w:val="both"/>
        <w:rPr>
          <w:rFonts w:ascii="Verdana" w:eastAsia="Times New Roman" w:hAnsi="Verdana" w:cs="Arial"/>
          <w:b/>
          <w:sz w:val="24"/>
          <w:szCs w:val="24"/>
          <w:lang w:eastAsia="pl-PL"/>
        </w:rPr>
      </w:pPr>
      <w:r w:rsidRPr="00D528E9">
        <w:rPr>
          <w:rFonts w:ascii="Verdana" w:eastAsia="Times New Roman" w:hAnsi="Verdana" w:cs="Arial"/>
          <w:b/>
          <w:sz w:val="24"/>
          <w:szCs w:val="24"/>
          <w:lang w:eastAsia="pl-PL"/>
        </w:rPr>
        <w:t>UWAGA:</w:t>
      </w:r>
      <w:r w:rsidRPr="00D528E9">
        <w:rPr>
          <w:rFonts w:ascii="Verdana" w:eastAsia="Times New Roman" w:hAnsi="Verdana" w:cs="Arial"/>
          <w:sz w:val="24"/>
          <w:szCs w:val="24"/>
          <w:lang w:eastAsia="pl-PL"/>
        </w:rPr>
        <w:t xml:space="preserve"> Za termin wniesienia wadium w formie pieniężnej zostanie przyjęty termin uznania rachunku Zamawiającego.</w:t>
      </w:r>
    </w:p>
    <w:p w14:paraId="3A8306AC" w14:textId="77777777" w:rsidR="00D528E9" w:rsidRPr="00D528E9" w:rsidRDefault="00D528E9" w:rsidP="00D528E9">
      <w:pPr>
        <w:numPr>
          <w:ilvl w:val="1"/>
          <w:numId w:val="51"/>
        </w:numPr>
        <w:tabs>
          <w:tab w:val="left" w:pos="709"/>
        </w:tabs>
        <w:spacing w:line="276" w:lineRule="auto"/>
        <w:ind w:left="709" w:hanging="709"/>
        <w:contextualSpacing/>
        <w:jc w:val="both"/>
        <w:rPr>
          <w:rFonts w:ascii="Verdana" w:eastAsia="Times New Roman" w:hAnsi="Verdana" w:cs="Arial"/>
          <w:sz w:val="24"/>
          <w:szCs w:val="24"/>
          <w:lang w:eastAsia="pl-PL"/>
        </w:rPr>
      </w:pPr>
      <w:r w:rsidRPr="00D528E9">
        <w:rPr>
          <w:rFonts w:ascii="Verdana" w:eastAsia="Times New Roman" w:hAnsi="Verdana" w:cs="Arial"/>
          <w:b/>
          <w:sz w:val="24"/>
          <w:szCs w:val="24"/>
          <w:lang w:eastAsia="pl-PL"/>
        </w:rPr>
        <w:t xml:space="preserve">Wadium wnoszone w formie poręczeń lub gwarancji musi być złożone jako oryginał gwarancji </w:t>
      </w:r>
      <w:r w:rsidRPr="00D528E9">
        <w:rPr>
          <w:rFonts w:ascii="Verdana" w:eastAsia="Times New Roman" w:hAnsi="Verdana" w:cs="Arial"/>
          <w:sz w:val="24"/>
          <w:szCs w:val="24"/>
          <w:lang w:eastAsia="pl-PL"/>
        </w:rPr>
        <w:t>lub poręczenia w postaci elektronicznej i spełniać co najmniej poniższe wymagania:</w:t>
      </w:r>
    </w:p>
    <w:p w14:paraId="4FA3DA16" w14:textId="77777777" w:rsidR="00D528E9" w:rsidRPr="00D528E9" w:rsidRDefault="00D528E9" w:rsidP="00D528E9">
      <w:pPr>
        <w:numPr>
          <w:ilvl w:val="0"/>
          <w:numId w:val="53"/>
        </w:numPr>
        <w:tabs>
          <w:tab w:val="left" w:pos="709"/>
          <w:tab w:val="left" w:pos="993"/>
        </w:tabs>
        <w:spacing w:line="276" w:lineRule="auto"/>
        <w:ind w:left="709" w:firstLine="0"/>
        <w:contextualSpacing/>
        <w:jc w:val="both"/>
        <w:rPr>
          <w:rFonts w:ascii="Verdana" w:eastAsia="Times New Roman" w:hAnsi="Verdana" w:cs="Arial"/>
          <w:sz w:val="24"/>
          <w:szCs w:val="24"/>
          <w:lang w:eastAsia="pl-PL"/>
        </w:rPr>
      </w:pPr>
      <w:r w:rsidRPr="00D528E9">
        <w:rPr>
          <w:rFonts w:ascii="Verdana" w:eastAsia="Times New Roman" w:hAnsi="Verdana" w:cs="Arial"/>
          <w:sz w:val="24"/>
          <w:szCs w:val="24"/>
          <w:lang w:eastAsia="pl-PL"/>
        </w:rPr>
        <w:t xml:space="preserve">musi obejmować odpowiedzialność za wszystkie przypadki powodujące utratę wadium przez Wykonawcę określone w ustawie </w:t>
      </w:r>
      <w:proofErr w:type="spellStart"/>
      <w:r w:rsidRPr="00D528E9">
        <w:rPr>
          <w:rFonts w:ascii="Verdana" w:eastAsia="Times New Roman" w:hAnsi="Verdana" w:cs="Arial"/>
          <w:sz w:val="24"/>
          <w:szCs w:val="24"/>
          <w:lang w:eastAsia="pl-PL"/>
        </w:rPr>
        <w:t>Pzp</w:t>
      </w:r>
      <w:proofErr w:type="spellEnd"/>
      <w:r w:rsidRPr="00D528E9">
        <w:rPr>
          <w:rFonts w:ascii="Verdana" w:eastAsia="Times New Roman" w:hAnsi="Verdana" w:cs="Arial"/>
          <w:sz w:val="24"/>
          <w:szCs w:val="24"/>
          <w:lang w:eastAsia="pl-PL"/>
        </w:rPr>
        <w:t>;</w:t>
      </w:r>
    </w:p>
    <w:p w14:paraId="5BF26385" w14:textId="77777777" w:rsidR="00D528E9" w:rsidRPr="00D528E9" w:rsidRDefault="00D528E9" w:rsidP="00D528E9">
      <w:pPr>
        <w:numPr>
          <w:ilvl w:val="0"/>
          <w:numId w:val="53"/>
        </w:numPr>
        <w:tabs>
          <w:tab w:val="left" w:pos="709"/>
          <w:tab w:val="left" w:pos="993"/>
        </w:tabs>
        <w:spacing w:line="276" w:lineRule="auto"/>
        <w:ind w:left="709" w:firstLine="0"/>
        <w:contextualSpacing/>
        <w:jc w:val="both"/>
        <w:rPr>
          <w:rFonts w:ascii="Verdana" w:eastAsia="Times New Roman" w:hAnsi="Verdana" w:cs="Arial"/>
          <w:sz w:val="24"/>
          <w:szCs w:val="24"/>
          <w:lang w:eastAsia="pl-PL"/>
        </w:rPr>
      </w:pPr>
      <w:r w:rsidRPr="00D528E9">
        <w:rPr>
          <w:rFonts w:ascii="Verdana" w:eastAsia="Times New Roman" w:hAnsi="Verdana" w:cs="Arial"/>
          <w:sz w:val="24"/>
          <w:szCs w:val="24"/>
          <w:lang w:eastAsia="pl-PL"/>
        </w:rPr>
        <w:t>z jej treści powinno jednoznacznej wynikać zobowiązanie gwaranta do zapłaty całej kwoty wadium;</w:t>
      </w:r>
    </w:p>
    <w:p w14:paraId="7CE0C3DF" w14:textId="77777777" w:rsidR="00D528E9" w:rsidRPr="00D528E9" w:rsidRDefault="00D528E9" w:rsidP="00D528E9">
      <w:pPr>
        <w:numPr>
          <w:ilvl w:val="0"/>
          <w:numId w:val="53"/>
        </w:numPr>
        <w:tabs>
          <w:tab w:val="left" w:pos="709"/>
          <w:tab w:val="left" w:pos="851"/>
          <w:tab w:val="left" w:pos="993"/>
        </w:tabs>
        <w:spacing w:line="276" w:lineRule="auto"/>
        <w:ind w:left="709" w:firstLine="0"/>
        <w:contextualSpacing/>
        <w:jc w:val="both"/>
        <w:rPr>
          <w:rFonts w:ascii="Verdana" w:eastAsia="Times New Roman" w:hAnsi="Verdana" w:cs="Arial"/>
          <w:sz w:val="24"/>
          <w:szCs w:val="24"/>
          <w:lang w:eastAsia="pl-PL"/>
        </w:rPr>
      </w:pPr>
      <w:r w:rsidRPr="00D528E9">
        <w:rPr>
          <w:rFonts w:ascii="Verdana" w:eastAsia="Times New Roman" w:hAnsi="Verdana" w:cs="Arial"/>
          <w:sz w:val="24"/>
          <w:szCs w:val="24"/>
          <w:lang w:eastAsia="pl-PL"/>
        </w:rPr>
        <w:t>powinno być nieodwołalne i bezwarunkowe oraz płatne na pierwsze żądanie</w:t>
      </w:r>
    </w:p>
    <w:p w14:paraId="55C74B0E" w14:textId="77777777" w:rsidR="00D528E9" w:rsidRPr="00D528E9" w:rsidRDefault="00D528E9" w:rsidP="00D528E9">
      <w:pPr>
        <w:numPr>
          <w:ilvl w:val="0"/>
          <w:numId w:val="53"/>
        </w:numPr>
        <w:tabs>
          <w:tab w:val="left" w:pos="709"/>
          <w:tab w:val="left" w:pos="993"/>
        </w:tabs>
        <w:spacing w:line="276" w:lineRule="auto"/>
        <w:ind w:left="709" w:firstLine="0"/>
        <w:contextualSpacing/>
        <w:jc w:val="both"/>
        <w:rPr>
          <w:rFonts w:ascii="Verdana" w:eastAsia="Times New Roman" w:hAnsi="Verdana" w:cs="Arial"/>
          <w:sz w:val="24"/>
          <w:szCs w:val="24"/>
          <w:lang w:eastAsia="pl-PL"/>
        </w:rPr>
      </w:pPr>
      <w:r w:rsidRPr="00D528E9">
        <w:rPr>
          <w:rFonts w:ascii="Verdana" w:eastAsia="Times New Roman" w:hAnsi="Verdana" w:cs="Arial"/>
          <w:sz w:val="24"/>
          <w:szCs w:val="24"/>
          <w:lang w:eastAsia="pl-PL"/>
        </w:rPr>
        <w:t xml:space="preserve">termin obowiązywania poręczenia lub gwarancji nie może być krótszy niż termin związania ofertą (z zastrzeżeniem iż pierwszym dniem związania ofertą jest dzień składania ofert); </w:t>
      </w:r>
    </w:p>
    <w:p w14:paraId="59973A77" w14:textId="77777777" w:rsidR="00D528E9" w:rsidRPr="00D528E9" w:rsidRDefault="00D528E9" w:rsidP="00D528E9">
      <w:pPr>
        <w:numPr>
          <w:ilvl w:val="0"/>
          <w:numId w:val="53"/>
        </w:numPr>
        <w:tabs>
          <w:tab w:val="left" w:pos="709"/>
          <w:tab w:val="left" w:pos="851"/>
          <w:tab w:val="left" w:pos="993"/>
        </w:tabs>
        <w:spacing w:line="276" w:lineRule="auto"/>
        <w:ind w:left="709" w:firstLine="0"/>
        <w:contextualSpacing/>
        <w:jc w:val="both"/>
        <w:rPr>
          <w:rFonts w:ascii="Verdana" w:eastAsia="Times New Roman" w:hAnsi="Verdana" w:cs="Arial"/>
          <w:sz w:val="24"/>
          <w:szCs w:val="24"/>
          <w:lang w:eastAsia="pl-PL"/>
        </w:rPr>
      </w:pPr>
      <w:r w:rsidRPr="00D528E9">
        <w:rPr>
          <w:rFonts w:ascii="Verdana" w:eastAsia="Times New Roman" w:hAnsi="Verdana" w:cs="Arial"/>
          <w:sz w:val="24"/>
          <w:szCs w:val="24"/>
          <w:lang w:eastAsia="pl-PL"/>
        </w:rPr>
        <w:lastRenderedPageBreak/>
        <w:t>w treści poręczenia lub gwarancji powinna znaleźć się nazwa oraz numer przedmiotowego postępowania.</w:t>
      </w:r>
    </w:p>
    <w:p w14:paraId="19AAD407" w14:textId="77777777" w:rsidR="00D528E9" w:rsidRPr="00D528E9" w:rsidRDefault="00D528E9" w:rsidP="00D528E9">
      <w:pPr>
        <w:numPr>
          <w:ilvl w:val="1"/>
          <w:numId w:val="51"/>
        </w:numPr>
        <w:tabs>
          <w:tab w:val="left" w:pos="709"/>
        </w:tabs>
        <w:spacing w:line="276" w:lineRule="auto"/>
        <w:ind w:left="709" w:hanging="709"/>
        <w:contextualSpacing/>
        <w:jc w:val="both"/>
        <w:rPr>
          <w:rFonts w:ascii="Verdana" w:eastAsia="Times New Roman" w:hAnsi="Verdana" w:cs="Arial"/>
          <w:sz w:val="24"/>
          <w:szCs w:val="24"/>
          <w:lang w:eastAsia="pl-PL"/>
        </w:rPr>
      </w:pPr>
      <w:r w:rsidRPr="00D528E9">
        <w:rPr>
          <w:rFonts w:ascii="Verdana" w:eastAsia="Times New Roman" w:hAnsi="Verdana" w:cs="Arial"/>
          <w:sz w:val="24"/>
          <w:szCs w:val="24"/>
          <w:lang w:eastAsia="pl-PL"/>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D528E9">
        <w:rPr>
          <w:rFonts w:ascii="Verdana" w:eastAsia="Times New Roman" w:hAnsi="Verdana" w:cs="Arial"/>
          <w:sz w:val="24"/>
          <w:szCs w:val="24"/>
          <w:lang w:eastAsia="pl-PL"/>
        </w:rPr>
        <w:t>Pzp</w:t>
      </w:r>
      <w:proofErr w:type="spellEnd"/>
      <w:r w:rsidRPr="00D528E9">
        <w:rPr>
          <w:rFonts w:ascii="Verdana" w:eastAsia="Times New Roman" w:hAnsi="Verdana" w:cs="Arial"/>
          <w:sz w:val="24"/>
          <w:szCs w:val="24"/>
          <w:lang w:eastAsia="pl-PL"/>
        </w:rPr>
        <w:t xml:space="preserve"> zostanie odrzucona.</w:t>
      </w:r>
    </w:p>
    <w:p w14:paraId="4994E07E" w14:textId="77777777" w:rsidR="00D528E9" w:rsidRPr="00D528E9" w:rsidRDefault="00D528E9" w:rsidP="00D528E9">
      <w:pPr>
        <w:numPr>
          <w:ilvl w:val="1"/>
          <w:numId w:val="51"/>
        </w:numPr>
        <w:tabs>
          <w:tab w:val="left" w:pos="709"/>
        </w:tabs>
        <w:spacing w:line="276" w:lineRule="auto"/>
        <w:ind w:left="709" w:hanging="709"/>
        <w:contextualSpacing/>
        <w:jc w:val="both"/>
        <w:rPr>
          <w:rFonts w:ascii="Verdana" w:eastAsia="Times New Roman" w:hAnsi="Verdana" w:cs="Arial"/>
          <w:sz w:val="24"/>
          <w:szCs w:val="24"/>
          <w:lang w:eastAsia="pl-PL"/>
        </w:rPr>
      </w:pPr>
      <w:r w:rsidRPr="00D528E9">
        <w:rPr>
          <w:rFonts w:ascii="Verdana" w:eastAsia="Times New Roman" w:hAnsi="Verdana" w:cs="Arial"/>
          <w:sz w:val="24"/>
          <w:szCs w:val="24"/>
          <w:lang w:eastAsia="pl-PL"/>
        </w:rPr>
        <w:t xml:space="preserve">Zasady zwrotu oraz okoliczności zatrzymania wadium określa art. 98 </w:t>
      </w:r>
      <w:proofErr w:type="spellStart"/>
      <w:r w:rsidRPr="00D528E9">
        <w:rPr>
          <w:rFonts w:ascii="Verdana" w:eastAsia="Times New Roman" w:hAnsi="Verdana" w:cs="Arial"/>
          <w:sz w:val="24"/>
          <w:szCs w:val="24"/>
          <w:lang w:eastAsia="pl-PL"/>
        </w:rPr>
        <w:t>Pzp</w:t>
      </w:r>
      <w:proofErr w:type="spellEnd"/>
      <w:r w:rsidRPr="00D528E9">
        <w:rPr>
          <w:rFonts w:ascii="Verdana" w:eastAsia="Times New Roman" w:hAnsi="Verdana" w:cs="Arial"/>
          <w:sz w:val="24"/>
          <w:szCs w:val="24"/>
          <w:lang w:eastAsia="pl-PL"/>
        </w:rPr>
        <w:t>.</w:t>
      </w:r>
    </w:p>
    <w:p w14:paraId="740E4D4A" w14:textId="5781F939" w:rsidR="0019355F" w:rsidRPr="00D528E9" w:rsidRDefault="0019355F" w:rsidP="00C47DD8">
      <w:pPr>
        <w:spacing w:line="276"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D528E9" w:rsidRPr="00D528E9" w14:paraId="34F38571"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3B7F842" w14:textId="77777777" w:rsidR="00340D5C" w:rsidRPr="00D528E9" w:rsidRDefault="00B93438" w:rsidP="007953E0">
            <w:pPr>
              <w:spacing w:line="276" w:lineRule="auto"/>
              <w:jc w:val="center"/>
              <w:rPr>
                <w:rFonts w:ascii="Verdana" w:eastAsia="Times New Roman" w:hAnsi="Verdana" w:cs="Arial"/>
                <w:b/>
                <w:sz w:val="24"/>
                <w:szCs w:val="28"/>
                <w:lang w:eastAsia="pl-PL"/>
              </w:rPr>
            </w:pPr>
            <w:r w:rsidRPr="00D528E9">
              <w:rPr>
                <w:rFonts w:ascii="Verdana" w:eastAsia="Times New Roman" w:hAnsi="Verdana" w:cs="Arial"/>
                <w:b/>
                <w:sz w:val="24"/>
                <w:szCs w:val="28"/>
                <w:lang w:eastAsia="pl-PL"/>
              </w:rPr>
              <w:t>ROZDZIAŁ 18</w:t>
            </w:r>
          </w:p>
          <w:p w14:paraId="23BBD6DE" w14:textId="77777777" w:rsidR="00125E0C" w:rsidRPr="00D528E9" w:rsidRDefault="00B93438" w:rsidP="007953E0">
            <w:pPr>
              <w:spacing w:line="276" w:lineRule="auto"/>
              <w:jc w:val="center"/>
              <w:rPr>
                <w:rFonts w:ascii="Verdana" w:eastAsia="Times New Roman" w:hAnsi="Verdana" w:cs="Arial"/>
                <w:b/>
                <w:sz w:val="24"/>
                <w:szCs w:val="28"/>
                <w:lang w:eastAsia="pl-PL"/>
              </w:rPr>
            </w:pPr>
            <w:r w:rsidRPr="00D528E9">
              <w:rPr>
                <w:rFonts w:ascii="Verdana" w:eastAsia="Times New Roman" w:hAnsi="Verdana" w:cs="Arial"/>
                <w:b/>
                <w:sz w:val="24"/>
                <w:szCs w:val="28"/>
                <w:lang w:eastAsia="pl-PL"/>
              </w:rPr>
              <w:t xml:space="preserve">INFORMACJE O FORMALNOŚCIACH, JAKIE POWINNY BYĆ DOPEŁNIONE PO WYBORZE OFERTY W CELU ZAWARCIA UMOWY W SPRAWIE </w:t>
            </w:r>
          </w:p>
          <w:p w14:paraId="782EC2C9" w14:textId="77777777" w:rsidR="00340D5C" w:rsidRPr="00D528E9" w:rsidRDefault="00B93438" w:rsidP="007953E0">
            <w:pPr>
              <w:spacing w:line="276" w:lineRule="auto"/>
              <w:jc w:val="center"/>
              <w:rPr>
                <w:rFonts w:ascii="Verdana" w:eastAsia="Times New Roman" w:hAnsi="Verdana" w:cs="Arial"/>
                <w:sz w:val="26"/>
                <w:szCs w:val="26"/>
                <w:lang w:eastAsia="pl-PL"/>
              </w:rPr>
            </w:pPr>
            <w:r w:rsidRPr="00D528E9">
              <w:rPr>
                <w:rFonts w:ascii="Verdana" w:eastAsia="Times New Roman" w:hAnsi="Verdana" w:cs="Arial"/>
                <w:b/>
                <w:sz w:val="24"/>
                <w:szCs w:val="28"/>
                <w:lang w:eastAsia="pl-PL"/>
              </w:rPr>
              <w:t>ZAMÓWIENIA PUBLICZNEGO</w:t>
            </w:r>
          </w:p>
        </w:tc>
      </w:tr>
    </w:tbl>
    <w:p w14:paraId="7D531398" w14:textId="77777777" w:rsidR="00340D5C" w:rsidRPr="006136B4" w:rsidRDefault="00340D5C" w:rsidP="007953E0">
      <w:pPr>
        <w:pStyle w:val="Akapitzlist"/>
        <w:tabs>
          <w:tab w:val="left" w:pos="567"/>
        </w:tabs>
        <w:spacing w:line="276" w:lineRule="auto"/>
        <w:ind w:left="0"/>
        <w:jc w:val="both"/>
        <w:rPr>
          <w:rFonts w:ascii="Verdana" w:eastAsia="Times New Roman" w:hAnsi="Verdana" w:cs="Arial"/>
          <w:color w:val="FF0000"/>
          <w:sz w:val="24"/>
          <w:szCs w:val="24"/>
          <w:lang w:eastAsia="pl-PL"/>
        </w:rPr>
      </w:pPr>
    </w:p>
    <w:p w14:paraId="77239C5C" w14:textId="32EF6A07" w:rsidR="000A461B" w:rsidRPr="00D528E9" w:rsidRDefault="000A461B" w:rsidP="00D528E9">
      <w:pPr>
        <w:pStyle w:val="Akapitzlist"/>
        <w:numPr>
          <w:ilvl w:val="1"/>
          <w:numId w:val="27"/>
        </w:numPr>
        <w:spacing w:line="276" w:lineRule="auto"/>
        <w:ind w:left="709" w:hanging="709"/>
        <w:jc w:val="both"/>
        <w:rPr>
          <w:rFonts w:ascii="Verdana" w:eastAsia="Times New Roman" w:hAnsi="Verdana" w:cs="Arial"/>
          <w:sz w:val="24"/>
          <w:szCs w:val="24"/>
          <w:lang w:eastAsia="pl-PL"/>
        </w:rPr>
      </w:pPr>
      <w:r w:rsidRPr="00D528E9">
        <w:rPr>
          <w:rFonts w:ascii="Verdana" w:eastAsia="Times New Roman" w:hAnsi="Verdana" w:cs="Arial"/>
          <w:sz w:val="24"/>
          <w:szCs w:val="24"/>
          <w:lang w:eastAsia="pl-PL"/>
        </w:rPr>
        <w:t xml:space="preserve">Zamawiający zawiera umowę w sprawie zamówienia publicznego </w:t>
      </w:r>
      <w:r w:rsidR="00D528E9">
        <w:rPr>
          <w:rFonts w:ascii="Verdana" w:eastAsia="Times New Roman" w:hAnsi="Verdana" w:cs="Arial"/>
          <w:sz w:val="24"/>
          <w:szCs w:val="24"/>
          <w:lang w:eastAsia="pl-PL"/>
        </w:rPr>
        <w:br/>
      </w:r>
      <w:r w:rsidRPr="00D528E9">
        <w:rPr>
          <w:rFonts w:ascii="Verdana" w:eastAsia="Times New Roman" w:hAnsi="Verdana" w:cs="Arial"/>
          <w:sz w:val="24"/>
          <w:szCs w:val="24"/>
          <w:lang w:eastAsia="pl-PL"/>
        </w:rPr>
        <w:t xml:space="preserve">z </w:t>
      </w:r>
      <w:r w:rsidR="00D528E9">
        <w:rPr>
          <w:rFonts w:ascii="Verdana" w:eastAsia="Times New Roman" w:hAnsi="Verdana" w:cs="Arial"/>
          <w:sz w:val="24"/>
          <w:szCs w:val="24"/>
          <w:lang w:eastAsia="pl-PL"/>
        </w:rPr>
        <w:t>w</w:t>
      </w:r>
      <w:r w:rsidRPr="00D528E9">
        <w:rPr>
          <w:rFonts w:ascii="Verdana" w:eastAsia="Times New Roman" w:hAnsi="Verdana" w:cs="Arial"/>
          <w:sz w:val="24"/>
          <w:szCs w:val="24"/>
          <w:lang w:eastAsia="pl-PL"/>
        </w:rPr>
        <w:t xml:space="preserve">ykonawcą, którego oferta zostanie uznana za najkorzystniejszą, </w:t>
      </w:r>
      <w:r w:rsidR="00D528E9">
        <w:rPr>
          <w:rFonts w:ascii="Verdana" w:eastAsia="Times New Roman" w:hAnsi="Verdana" w:cs="Arial"/>
          <w:sz w:val="24"/>
          <w:szCs w:val="24"/>
          <w:lang w:eastAsia="pl-PL"/>
        </w:rPr>
        <w:br/>
      </w:r>
      <w:r w:rsidRPr="00D528E9">
        <w:rPr>
          <w:rFonts w:ascii="Verdana" w:eastAsia="Times New Roman" w:hAnsi="Verdana" w:cs="Arial"/>
          <w:sz w:val="24"/>
          <w:szCs w:val="24"/>
          <w:lang w:eastAsia="pl-PL"/>
        </w:rPr>
        <w:t xml:space="preserve">w terminach określonych w art. 264 </w:t>
      </w:r>
      <w:proofErr w:type="spellStart"/>
      <w:r w:rsidRPr="00D528E9">
        <w:rPr>
          <w:rFonts w:ascii="Verdana" w:eastAsia="Times New Roman" w:hAnsi="Verdana" w:cs="Arial"/>
          <w:sz w:val="24"/>
          <w:szCs w:val="24"/>
          <w:lang w:eastAsia="pl-PL"/>
        </w:rPr>
        <w:t>Pzp</w:t>
      </w:r>
      <w:proofErr w:type="spellEnd"/>
      <w:r w:rsidRPr="00D528E9">
        <w:rPr>
          <w:rFonts w:ascii="Verdana" w:eastAsia="Times New Roman" w:hAnsi="Verdana" w:cs="Arial"/>
          <w:sz w:val="24"/>
          <w:szCs w:val="24"/>
          <w:lang w:eastAsia="pl-PL"/>
        </w:rPr>
        <w:t xml:space="preserve">. </w:t>
      </w:r>
    </w:p>
    <w:p w14:paraId="2C32763A" w14:textId="77777777" w:rsidR="00734E8A" w:rsidRPr="00D528E9" w:rsidRDefault="0091787C">
      <w:pPr>
        <w:pStyle w:val="Akapitzlist"/>
        <w:numPr>
          <w:ilvl w:val="1"/>
          <w:numId w:val="27"/>
        </w:numPr>
        <w:tabs>
          <w:tab w:val="left" w:pos="709"/>
        </w:tabs>
        <w:spacing w:line="276" w:lineRule="auto"/>
        <w:ind w:left="709" w:hanging="709"/>
        <w:jc w:val="both"/>
        <w:rPr>
          <w:rFonts w:ascii="Verdana" w:eastAsia="Times New Roman" w:hAnsi="Verdana" w:cs="Arial"/>
          <w:sz w:val="24"/>
          <w:szCs w:val="24"/>
          <w:lang w:eastAsia="pl-PL"/>
        </w:rPr>
      </w:pPr>
      <w:r w:rsidRPr="00D528E9">
        <w:rPr>
          <w:rFonts w:ascii="Verdana" w:eastAsia="Times New Roman" w:hAnsi="Verdana" w:cs="Arial"/>
          <w:sz w:val="24"/>
          <w:szCs w:val="24"/>
          <w:lang w:eastAsia="pl-PL"/>
        </w:rPr>
        <w:t xml:space="preserve">Zamawiający może zawrzeć umowę w sprawie zamówienia publicznego przed upływem terminu, o którym mowa w ust. 1, jeżeli w postępowaniu o udzielenie </w:t>
      </w:r>
      <w:r w:rsidR="00D806C2" w:rsidRPr="00D528E9">
        <w:rPr>
          <w:rFonts w:ascii="Verdana" w:eastAsia="Times New Roman" w:hAnsi="Verdana" w:cs="Arial"/>
          <w:sz w:val="24"/>
          <w:szCs w:val="24"/>
          <w:lang w:eastAsia="pl-PL"/>
        </w:rPr>
        <w:t xml:space="preserve">zamówienia </w:t>
      </w:r>
      <w:r w:rsidR="0079283C" w:rsidRPr="00D528E9">
        <w:rPr>
          <w:rFonts w:ascii="Verdana" w:eastAsia="Times New Roman" w:hAnsi="Verdana" w:cs="Arial"/>
          <w:sz w:val="24"/>
          <w:szCs w:val="24"/>
          <w:lang w:eastAsia="pl-PL"/>
        </w:rPr>
        <w:t xml:space="preserve">prowadzonym w trybie </w:t>
      </w:r>
      <w:r w:rsidRPr="00D528E9">
        <w:rPr>
          <w:rFonts w:ascii="Verdana" w:eastAsia="Times New Roman" w:hAnsi="Verdana" w:cs="Arial"/>
          <w:sz w:val="24"/>
          <w:szCs w:val="24"/>
          <w:lang w:eastAsia="pl-PL"/>
        </w:rPr>
        <w:t>podstawowym złożono tylko jedną ofertę.</w:t>
      </w:r>
    </w:p>
    <w:p w14:paraId="26EE4BD7" w14:textId="4BF5F6D0" w:rsidR="00734E8A" w:rsidRPr="00D528E9" w:rsidRDefault="0091787C">
      <w:pPr>
        <w:pStyle w:val="Akapitzlist"/>
        <w:numPr>
          <w:ilvl w:val="1"/>
          <w:numId w:val="27"/>
        </w:numPr>
        <w:tabs>
          <w:tab w:val="left" w:pos="709"/>
        </w:tabs>
        <w:spacing w:line="276" w:lineRule="auto"/>
        <w:ind w:left="709" w:hanging="709"/>
        <w:jc w:val="both"/>
        <w:rPr>
          <w:rFonts w:ascii="Verdana" w:eastAsia="Times New Roman" w:hAnsi="Verdana" w:cs="Arial"/>
          <w:sz w:val="24"/>
          <w:szCs w:val="24"/>
          <w:lang w:eastAsia="pl-PL"/>
        </w:rPr>
      </w:pPr>
      <w:r w:rsidRPr="00D528E9">
        <w:rPr>
          <w:rFonts w:ascii="Verdana" w:eastAsia="Times New Roman" w:hAnsi="Verdana" w:cs="Arial"/>
          <w:sz w:val="24"/>
          <w:szCs w:val="24"/>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EE0367F" w14:textId="77777777" w:rsidR="00734E8A" w:rsidRPr="00D528E9" w:rsidRDefault="0091787C">
      <w:pPr>
        <w:pStyle w:val="Akapitzlist"/>
        <w:numPr>
          <w:ilvl w:val="1"/>
          <w:numId w:val="27"/>
        </w:numPr>
        <w:tabs>
          <w:tab w:val="left" w:pos="709"/>
        </w:tabs>
        <w:spacing w:line="276" w:lineRule="auto"/>
        <w:ind w:left="709" w:hanging="709"/>
        <w:jc w:val="both"/>
        <w:rPr>
          <w:rFonts w:ascii="Verdana" w:eastAsia="Times New Roman" w:hAnsi="Verdana" w:cs="Arial"/>
          <w:sz w:val="24"/>
          <w:szCs w:val="24"/>
          <w:lang w:eastAsia="pl-PL"/>
        </w:rPr>
      </w:pPr>
      <w:r w:rsidRPr="00D528E9">
        <w:rPr>
          <w:rFonts w:ascii="Verdana" w:eastAsia="Times New Roman" w:hAnsi="Verdana" w:cs="Arial"/>
          <w:sz w:val="24"/>
          <w:szCs w:val="24"/>
          <w:lang w:eastAsia="pl-PL"/>
        </w:rPr>
        <w:t>Wykonawca będzie zobowiązany do podpisania umowy w miejscu i terminie wskazanym przez Zamawiającego.</w:t>
      </w:r>
    </w:p>
    <w:p w14:paraId="7F92C265" w14:textId="77777777" w:rsidR="00950D39" w:rsidRPr="006136B4" w:rsidRDefault="00950D39" w:rsidP="007953E0">
      <w:pPr>
        <w:tabs>
          <w:tab w:val="left" w:pos="567"/>
        </w:tabs>
        <w:spacing w:line="276" w:lineRule="auto"/>
        <w:jc w:val="both"/>
        <w:rPr>
          <w:rFonts w:ascii="Verdana" w:eastAsia="Times New Roman" w:hAnsi="Verdana" w:cs="Arial"/>
          <w:color w:val="FF0000"/>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D528E9" w:rsidRPr="00D528E9" w14:paraId="397EC903"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F2CC17A" w14:textId="77777777" w:rsidR="00734E8A" w:rsidRPr="00D528E9" w:rsidRDefault="00B93438" w:rsidP="007953E0">
            <w:pPr>
              <w:spacing w:line="276" w:lineRule="auto"/>
              <w:jc w:val="center"/>
              <w:rPr>
                <w:rFonts w:ascii="Verdana" w:eastAsia="Times New Roman" w:hAnsi="Verdana" w:cs="Arial"/>
                <w:b/>
                <w:sz w:val="24"/>
                <w:szCs w:val="28"/>
                <w:lang w:eastAsia="pl-PL"/>
              </w:rPr>
            </w:pPr>
            <w:r w:rsidRPr="00D528E9">
              <w:rPr>
                <w:rFonts w:ascii="Verdana" w:eastAsia="Times New Roman" w:hAnsi="Verdana" w:cs="Arial"/>
                <w:b/>
                <w:sz w:val="24"/>
                <w:szCs w:val="28"/>
                <w:lang w:eastAsia="pl-PL"/>
              </w:rPr>
              <w:t>ROZDZIAŁ 19</w:t>
            </w:r>
          </w:p>
          <w:p w14:paraId="330748C0" w14:textId="77777777" w:rsidR="00734E8A" w:rsidRPr="00D528E9" w:rsidRDefault="00B93438" w:rsidP="007953E0">
            <w:pPr>
              <w:spacing w:line="276" w:lineRule="auto"/>
              <w:jc w:val="center"/>
              <w:rPr>
                <w:rFonts w:ascii="Verdana" w:eastAsia="Times New Roman" w:hAnsi="Verdana" w:cs="Arial"/>
                <w:b/>
                <w:sz w:val="26"/>
                <w:szCs w:val="26"/>
                <w:lang w:eastAsia="pl-PL"/>
              </w:rPr>
            </w:pPr>
            <w:r w:rsidRPr="00D528E9">
              <w:rPr>
                <w:rFonts w:ascii="Verdana" w:eastAsia="Times New Roman" w:hAnsi="Verdana" w:cs="Arial"/>
                <w:b/>
                <w:sz w:val="24"/>
                <w:szCs w:val="28"/>
                <w:lang w:eastAsia="pl-PL"/>
              </w:rPr>
              <w:t>WYMAGANIA DOTYCZĄCE ZABEZPIECZENIA NALEZYTEGO WYKONANIA UMOWY</w:t>
            </w:r>
          </w:p>
        </w:tc>
      </w:tr>
    </w:tbl>
    <w:p w14:paraId="4FF25B12" w14:textId="77777777" w:rsidR="00347802" w:rsidRPr="00D528E9" w:rsidRDefault="00347802" w:rsidP="007953E0">
      <w:pPr>
        <w:pStyle w:val="Akapitzlist"/>
        <w:tabs>
          <w:tab w:val="left" w:pos="567"/>
        </w:tabs>
        <w:spacing w:line="276" w:lineRule="auto"/>
        <w:ind w:left="0"/>
        <w:rPr>
          <w:rFonts w:ascii="Verdana" w:eastAsia="Times New Roman" w:hAnsi="Verdana" w:cs="Arial"/>
          <w:sz w:val="24"/>
          <w:szCs w:val="24"/>
          <w:lang w:eastAsia="pl-PL"/>
        </w:rPr>
      </w:pPr>
    </w:p>
    <w:p w14:paraId="18469781" w14:textId="4F535481" w:rsidR="00D9245B" w:rsidRPr="00D528E9" w:rsidRDefault="00D9245B" w:rsidP="006057E2">
      <w:pPr>
        <w:tabs>
          <w:tab w:val="left" w:pos="709"/>
        </w:tabs>
        <w:spacing w:line="276" w:lineRule="auto"/>
        <w:rPr>
          <w:rFonts w:ascii="Verdana" w:eastAsia="Times New Roman" w:hAnsi="Verdana" w:cs="Arial"/>
          <w:sz w:val="24"/>
          <w:szCs w:val="24"/>
          <w:lang w:eastAsia="pl-PL"/>
        </w:rPr>
      </w:pPr>
      <w:r w:rsidRPr="00D528E9">
        <w:rPr>
          <w:rFonts w:ascii="Verdana" w:eastAsia="Times New Roman" w:hAnsi="Verdana" w:cs="Arial"/>
          <w:sz w:val="24"/>
          <w:szCs w:val="24"/>
          <w:lang w:eastAsia="pl-PL"/>
        </w:rPr>
        <w:t xml:space="preserve">Zamawiający </w:t>
      </w:r>
      <w:r w:rsidR="006057E2" w:rsidRPr="00D528E9">
        <w:rPr>
          <w:rFonts w:ascii="Verdana" w:eastAsia="Times New Roman" w:hAnsi="Verdana" w:cs="Arial"/>
          <w:sz w:val="24"/>
          <w:szCs w:val="24"/>
          <w:lang w:eastAsia="pl-PL"/>
        </w:rPr>
        <w:t xml:space="preserve">nie </w:t>
      </w:r>
      <w:r w:rsidRPr="00D528E9">
        <w:rPr>
          <w:rFonts w:ascii="Verdana" w:eastAsia="Times New Roman" w:hAnsi="Verdana" w:cs="Arial"/>
          <w:sz w:val="24"/>
          <w:szCs w:val="24"/>
          <w:lang w:eastAsia="pl-PL"/>
        </w:rPr>
        <w:t xml:space="preserve">wymaga wniesienia zabezpieczenia należytego wykonania umowy. </w:t>
      </w:r>
    </w:p>
    <w:p w14:paraId="65E06361" w14:textId="77777777" w:rsidR="00D528E9" w:rsidRPr="006136B4" w:rsidRDefault="00D528E9" w:rsidP="006057E2">
      <w:pPr>
        <w:tabs>
          <w:tab w:val="left" w:pos="709"/>
        </w:tabs>
        <w:spacing w:line="276" w:lineRule="auto"/>
        <w:rPr>
          <w:rFonts w:ascii="Verdana" w:eastAsia="Times New Roman" w:hAnsi="Verdana" w:cs="Arial"/>
          <w:color w:val="FF0000"/>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D528E9" w:rsidRPr="00D528E9" w14:paraId="2B2FEF68"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8D82A6F" w14:textId="77777777" w:rsidR="00734E8A" w:rsidRPr="00D528E9" w:rsidRDefault="00B93438" w:rsidP="007953E0">
            <w:pPr>
              <w:spacing w:line="276" w:lineRule="auto"/>
              <w:jc w:val="center"/>
              <w:rPr>
                <w:rFonts w:ascii="Verdana" w:eastAsia="Times New Roman" w:hAnsi="Verdana" w:cs="Arial"/>
                <w:b/>
                <w:sz w:val="24"/>
                <w:szCs w:val="28"/>
                <w:lang w:eastAsia="pl-PL"/>
              </w:rPr>
            </w:pPr>
            <w:r w:rsidRPr="00D528E9">
              <w:rPr>
                <w:rFonts w:ascii="Verdana" w:eastAsia="Times New Roman" w:hAnsi="Verdana" w:cs="Arial"/>
                <w:b/>
                <w:sz w:val="24"/>
                <w:szCs w:val="28"/>
                <w:lang w:eastAsia="pl-PL"/>
              </w:rPr>
              <w:t>ROZDZIAŁ 20</w:t>
            </w:r>
          </w:p>
          <w:p w14:paraId="17E0EEA5" w14:textId="77777777" w:rsidR="00734E8A" w:rsidRPr="00D528E9" w:rsidRDefault="00B93438" w:rsidP="007953E0">
            <w:pPr>
              <w:spacing w:line="276" w:lineRule="auto"/>
              <w:jc w:val="center"/>
              <w:rPr>
                <w:rFonts w:ascii="Verdana" w:eastAsia="Times New Roman" w:hAnsi="Verdana" w:cs="Arial"/>
                <w:b/>
                <w:sz w:val="26"/>
                <w:szCs w:val="26"/>
                <w:lang w:eastAsia="pl-PL"/>
              </w:rPr>
            </w:pPr>
            <w:r w:rsidRPr="00D528E9">
              <w:rPr>
                <w:rFonts w:ascii="Verdana" w:eastAsia="Times New Roman" w:hAnsi="Verdana" w:cs="Arial"/>
                <w:b/>
                <w:sz w:val="24"/>
                <w:szCs w:val="28"/>
                <w:lang w:eastAsia="pl-PL"/>
              </w:rPr>
              <w:t>INFORMACJE O TREŚCI ZAWIERANEJ UMOWY ORAZ MOZLIWOŚCI JEJ ZMIANY</w:t>
            </w:r>
          </w:p>
        </w:tc>
      </w:tr>
    </w:tbl>
    <w:p w14:paraId="69003CD9" w14:textId="77777777" w:rsidR="00734E8A" w:rsidRPr="00D528E9" w:rsidRDefault="00734E8A" w:rsidP="007953E0">
      <w:pPr>
        <w:pStyle w:val="Akapitzlist"/>
        <w:tabs>
          <w:tab w:val="left" w:pos="567"/>
        </w:tabs>
        <w:spacing w:line="276" w:lineRule="auto"/>
        <w:ind w:left="567"/>
        <w:jc w:val="both"/>
        <w:rPr>
          <w:rFonts w:ascii="Verdana" w:eastAsia="Times New Roman" w:hAnsi="Verdana" w:cs="Arial"/>
          <w:sz w:val="24"/>
          <w:szCs w:val="24"/>
          <w:lang w:eastAsia="pl-PL"/>
        </w:rPr>
      </w:pPr>
    </w:p>
    <w:p w14:paraId="492B4964" w14:textId="77777777" w:rsidR="007D31C8" w:rsidRPr="00D528E9" w:rsidRDefault="007D31C8">
      <w:pPr>
        <w:pStyle w:val="Akapitzlist"/>
        <w:numPr>
          <w:ilvl w:val="1"/>
          <w:numId w:val="28"/>
        </w:numPr>
        <w:tabs>
          <w:tab w:val="left" w:pos="709"/>
        </w:tabs>
        <w:spacing w:line="276" w:lineRule="auto"/>
        <w:ind w:left="709" w:hanging="709"/>
        <w:jc w:val="both"/>
        <w:rPr>
          <w:rFonts w:ascii="Verdana" w:eastAsia="Times New Roman" w:hAnsi="Verdana" w:cs="Arial"/>
          <w:sz w:val="24"/>
          <w:szCs w:val="24"/>
          <w:lang w:eastAsia="pl-PL"/>
        </w:rPr>
      </w:pPr>
      <w:r w:rsidRPr="00D528E9">
        <w:rPr>
          <w:rFonts w:ascii="Verdana" w:eastAsia="Times New Roman" w:hAnsi="Verdana" w:cs="Arial"/>
          <w:sz w:val="24"/>
          <w:szCs w:val="24"/>
          <w:lang w:eastAsia="pl-PL"/>
        </w:rPr>
        <w:t>Wybrany Wykonawca jest zobowiązany do zawarcia umowy w sprawie zamówienia publicznego na warunkach określonych we Wzorze Umowy, stanowiącym załącznik nr 5 do SWZ.</w:t>
      </w:r>
    </w:p>
    <w:p w14:paraId="1CAB6523" w14:textId="77777777" w:rsidR="007D31C8" w:rsidRPr="00D528E9" w:rsidRDefault="007D31C8">
      <w:pPr>
        <w:pStyle w:val="Akapitzlist"/>
        <w:numPr>
          <w:ilvl w:val="1"/>
          <w:numId w:val="28"/>
        </w:numPr>
        <w:tabs>
          <w:tab w:val="left" w:pos="709"/>
        </w:tabs>
        <w:spacing w:line="276" w:lineRule="auto"/>
        <w:ind w:left="709" w:hanging="709"/>
        <w:jc w:val="both"/>
        <w:rPr>
          <w:rFonts w:ascii="Verdana" w:eastAsia="Times New Roman" w:hAnsi="Verdana" w:cs="Arial"/>
          <w:sz w:val="24"/>
          <w:szCs w:val="24"/>
          <w:lang w:eastAsia="pl-PL"/>
        </w:rPr>
      </w:pPr>
      <w:r w:rsidRPr="00D528E9">
        <w:rPr>
          <w:rFonts w:ascii="Verdana" w:eastAsia="Times New Roman" w:hAnsi="Verdana" w:cs="Arial"/>
          <w:sz w:val="24"/>
          <w:szCs w:val="24"/>
          <w:lang w:eastAsia="pl-PL"/>
        </w:rPr>
        <w:lastRenderedPageBreak/>
        <w:t>Zakres świadczenia Wykonawcy wynikający z umowy jest tożsamy z jego zobowiązaniem zawartym w ofercie.</w:t>
      </w:r>
    </w:p>
    <w:p w14:paraId="7653A117" w14:textId="77777777" w:rsidR="007D31C8" w:rsidRPr="00D528E9" w:rsidRDefault="007D31C8">
      <w:pPr>
        <w:pStyle w:val="Akapitzlist"/>
        <w:numPr>
          <w:ilvl w:val="1"/>
          <w:numId w:val="28"/>
        </w:numPr>
        <w:tabs>
          <w:tab w:val="left" w:pos="709"/>
        </w:tabs>
        <w:spacing w:line="276" w:lineRule="auto"/>
        <w:ind w:left="709" w:hanging="709"/>
        <w:jc w:val="both"/>
        <w:rPr>
          <w:rFonts w:ascii="Verdana" w:eastAsia="Times New Roman" w:hAnsi="Verdana" w:cs="Arial"/>
          <w:sz w:val="24"/>
          <w:szCs w:val="24"/>
          <w:lang w:eastAsia="pl-PL"/>
        </w:rPr>
      </w:pPr>
      <w:r w:rsidRPr="00D528E9">
        <w:rPr>
          <w:rFonts w:ascii="Verdana" w:eastAsia="Times New Roman" w:hAnsi="Verdana" w:cs="Arial"/>
          <w:sz w:val="24"/>
          <w:szCs w:val="24"/>
          <w:lang w:eastAsia="pl-PL"/>
        </w:rPr>
        <w:t xml:space="preserve">Zamawiający przewiduje możliwość zmiany zawartej umowy w stosunku do treści wybranej oferty w zakresie uregulowanym w art. 454-455 </w:t>
      </w:r>
      <w:proofErr w:type="spellStart"/>
      <w:r w:rsidRPr="00D528E9">
        <w:rPr>
          <w:rFonts w:ascii="Verdana" w:eastAsia="Times New Roman" w:hAnsi="Verdana" w:cs="Arial"/>
          <w:sz w:val="24"/>
          <w:szCs w:val="24"/>
          <w:lang w:eastAsia="pl-PL"/>
        </w:rPr>
        <w:t>Pzp</w:t>
      </w:r>
      <w:proofErr w:type="spellEnd"/>
      <w:r w:rsidRPr="00D528E9">
        <w:rPr>
          <w:rFonts w:ascii="Verdana" w:eastAsia="Times New Roman" w:hAnsi="Verdana" w:cs="Arial"/>
          <w:sz w:val="24"/>
          <w:szCs w:val="24"/>
          <w:lang w:eastAsia="pl-PL"/>
        </w:rPr>
        <w:t xml:space="preserve"> oraz wskazanym we wzorze umowy.</w:t>
      </w:r>
    </w:p>
    <w:p w14:paraId="0157E419" w14:textId="77777777" w:rsidR="007D31C8" w:rsidRPr="00D528E9" w:rsidRDefault="007D31C8">
      <w:pPr>
        <w:pStyle w:val="Akapitzlist"/>
        <w:numPr>
          <w:ilvl w:val="1"/>
          <w:numId w:val="28"/>
        </w:numPr>
        <w:tabs>
          <w:tab w:val="left" w:pos="709"/>
        </w:tabs>
        <w:spacing w:line="276" w:lineRule="auto"/>
        <w:ind w:left="709" w:hanging="709"/>
        <w:jc w:val="both"/>
        <w:rPr>
          <w:rFonts w:ascii="Verdana" w:eastAsia="Times New Roman" w:hAnsi="Verdana" w:cs="Arial"/>
          <w:sz w:val="24"/>
          <w:szCs w:val="24"/>
          <w:lang w:eastAsia="pl-PL"/>
        </w:rPr>
      </w:pPr>
      <w:r w:rsidRPr="00D528E9">
        <w:rPr>
          <w:rFonts w:ascii="Verdana" w:eastAsia="Times New Roman" w:hAnsi="Verdana" w:cs="Arial"/>
          <w:sz w:val="24"/>
          <w:szCs w:val="24"/>
          <w:lang w:eastAsia="pl-PL"/>
        </w:rPr>
        <w:t>Zmiana umowy wymaga dla swej ważności, pod rygorem nieważności, zachowania formy pisemnej.</w:t>
      </w:r>
    </w:p>
    <w:p w14:paraId="23D6468F" w14:textId="77777777" w:rsidR="00BC1C03" w:rsidRPr="006136B4" w:rsidRDefault="00BC1C03" w:rsidP="007953E0">
      <w:pPr>
        <w:tabs>
          <w:tab w:val="left" w:pos="567"/>
        </w:tabs>
        <w:spacing w:line="276" w:lineRule="auto"/>
        <w:jc w:val="both"/>
        <w:rPr>
          <w:rFonts w:ascii="Verdana" w:eastAsia="Times New Roman" w:hAnsi="Verdana" w:cs="Arial"/>
          <w:color w:val="FF0000"/>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D528E9" w:rsidRPr="00D528E9" w14:paraId="4E1290A7"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E5DAD9F" w14:textId="77777777" w:rsidR="00734E8A" w:rsidRPr="00D528E9" w:rsidRDefault="00B93438" w:rsidP="007953E0">
            <w:pPr>
              <w:spacing w:line="276" w:lineRule="auto"/>
              <w:jc w:val="center"/>
              <w:rPr>
                <w:rFonts w:ascii="Verdana" w:eastAsia="Times New Roman" w:hAnsi="Verdana" w:cs="Arial"/>
                <w:b/>
                <w:sz w:val="24"/>
                <w:szCs w:val="28"/>
                <w:lang w:eastAsia="pl-PL"/>
              </w:rPr>
            </w:pPr>
            <w:r w:rsidRPr="00D528E9">
              <w:rPr>
                <w:rFonts w:ascii="Verdana" w:eastAsia="Times New Roman" w:hAnsi="Verdana" w:cs="Arial"/>
                <w:b/>
                <w:sz w:val="24"/>
                <w:szCs w:val="28"/>
                <w:lang w:eastAsia="pl-PL"/>
              </w:rPr>
              <w:t>ROZDZIAŁ 21</w:t>
            </w:r>
          </w:p>
          <w:p w14:paraId="1ADA91A8" w14:textId="77777777" w:rsidR="00734E8A" w:rsidRPr="00D528E9" w:rsidRDefault="00734E8A" w:rsidP="007953E0">
            <w:pPr>
              <w:spacing w:line="276" w:lineRule="auto"/>
              <w:jc w:val="center"/>
              <w:rPr>
                <w:rFonts w:ascii="Verdana" w:eastAsia="Times New Roman" w:hAnsi="Verdana" w:cs="Arial"/>
                <w:b/>
                <w:sz w:val="26"/>
                <w:szCs w:val="26"/>
                <w:lang w:eastAsia="pl-PL"/>
              </w:rPr>
            </w:pPr>
            <w:r w:rsidRPr="00D528E9">
              <w:rPr>
                <w:rFonts w:ascii="Verdana" w:eastAsia="Times New Roman" w:hAnsi="Verdana" w:cs="Arial"/>
                <w:b/>
                <w:sz w:val="24"/>
                <w:szCs w:val="28"/>
                <w:lang w:eastAsia="pl-PL"/>
              </w:rPr>
              <w:t>POUCZENIE O ŚRODKACH OCHRONY PRAWNEJ PRZYSŁUGUJĄCYCH WYKONAWCY</w:t>
            </w:r>
          </w:p>
        </w:tc>
      </w:tr>
    </w:tbl>
    <w:p w14:paraId="39444078" w14:textId="77777777" w:rsidR="004F4EAA" w:rsidRPr="00D528E9" w:rsidRDefault="004F4EAA" w:rsidP="007953E0">
      <w:pPr>
        <w:tabs>
          <w:tab w:val="left" w:pos="567"/>
        </w:tabs>
        <w:spacing w:line="276" w:lineRule="auto"/>
        <w:jc w:val="both"/>
        <w:rPr>
          <w:rFonts w:ascii="Verdana" w:eastAsia="Times New Roman" w:hAnsi="Verdana" w:cs="Arial"/>
          <w:sz w:val="24"/>
          <w:szCs w:val="24"/>
          <w:lang w:eastAsia="pl-PL"/>
        </w:rPr>
      </w:pPr>
    </w:p>
    <w:p w14:paraId="0A6A015B" w14:textId="77777777" w:rsidR="00FC2088" w:rsidRPr="00D528E9" w:rsidRDefault="00FC2088">
      <w:pPr>
        <w:pStyle w:val="Akapitzlist"/>
        <w:numPr>
          <w:ilvl w:val="1"/>
          <w:numId w:val="29"/>
        </w:numPr>
        <w:tabs>
          <w:tab w:val="left" w:pos="709"/>
        </w:tabs>
        <w:spacing w:line="276" w:lineRule="auto"/>
        <w:ind w:left="709" w:hanging="709"/>
        <w:jc w:val="both"/>
        <w:rPr>
          <w:rFonts w:ascii="Verdana" w:eastAsia="Times New Roman" w:hAnsi="Verdana" w:cs="Arial"/>
          <w:sz w:val="24"/>
          <w:szCs w:val="24"/>
          <w:lang w:eastAsia="pl-PL"/>
        </w:rPr>
      </w:pPr>
      <w:r w:rsidRPr="00D528E9">
        <w:rPr>
          <w:rFonts w:ascii="Verdana" w:eastAsia="Times New Roman" w:hAnsi="Verdana" w:cs="Arial"/>
          <w:sz w:val="24"/>
          <w:szCs w:val="24"/>
          <w:lang w:eastAsia="pl-PL"/>
        </w:rPr>
        <w:t xml:space="preserve">Środki ochrony prawnej przewidziane są w dziale IX ustawy </w:t>
      </w:r>
      <w:proofErr w:type="spellStart"/>
      <w:r w:rsidRPr="00D528E9">
        <w:rPr>
          <w:rFonts w:ascii="Verdana" w:eastAsia="Times New Roman" w:hAnsi="Verdana" w:cs="Arial"/>
          <w:sz w:val="24"/>
          <w:szCs w:val="24"/>
          <w:lang w:eastAsia="pl-PL"/>
        </w:rPr>
        <w:t>Pzp</w:t>
      </w:r>
      <w:proofErr w:type="spellEnd"/>
      <w:r w:rsidRPr="00D528E9">
        <w:rPr>
          <w:rFonts w:ascii="Verdana" w:eastAsia="Times New Roman" w:hAnsi="Verdana" w:cs="Arial"/>
          <w:sz w:val="24"/>
          <w:szCs w:val="24"/>
          <w:lang w:eastAsia="pl-PL"/>
        </w:rPr>
        <w:t>.</w:t>
      </w:r>
    </w:p>
    <w:p w14:paraId="1FC2B7A8" w14:textId="77777777" w:rsidR="00FC2088" w:rsidRPr="00D528E9" w:rsidRDefault="00FC2088">
      <w:pPr>
        <w:pStyle w:val="Akapitzlist"/>
        <w:numPr>
          <w:ilvl w:val="1"/>
          <w:numId w:val="29"/>
        </w:numPr>
        <w:tabs>
          <w:tab w:val="left" w:pos="709"/>
        </w:tabs>
        <w:spacing w:line="276" w:lineRule="auto"/>
        <w:jc w:val="both"/>
        <w:rPr>
          <w:rFonts w:ascii="Verdana" w:eastAsia="Times New Roman" w:hAnsi="Verdana" w:cs="Arial"/>
          <w:sz w:val="24"/>
          <w:szCs w:val="24"/>
          <w:lang w:eastAsia="pl-PL"/>
        </w:rPr>
      </w:pPr>
      <w:r w:rsidRPr="00D528E9">
        <w:rPr>
          <w:rFonts w:ascii="Verdana" w:eastAsia="Times New Roman" w:hAnsi="Verdana" w:cs="Arial"/>
          <w:sz w:val="24"/>
          <w:szCs w:val="24"/>
          <w:lang w:eastAsia="pl-PL"/>
        </w:rPr>
        <w:t>Środkami ochrony prawnej są odwołanie i skarga do sądu.</w:t>
      </w:r>
    </w:p>
    <w:p w14:paraId="0C0C7955" w14:textId="77777777" w:rsidR="00EC1DE0" w:rsidRPr="00D528E9" w:rsidRDefault="00EC1DE0" w:rsidP="007953E0">
      <w:pPr>
        <w:pStyle w:val="Akapitzlist"/>
        <w:tabs>
          <w:tab w:val="left" w:pos="709"/>
        </w:tabs>
        <w:spacing w:line="276" w:lineRule="auto"/>
        <w:ind w:left="435"/>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D528E9" w:rsidRPr="00D528E9" w14:paraId="5EB345D7"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597686D" w14:textId="77777777" w:rsidR="00734E8A" w:rsidRPr="00D528E9" w:rsidRDefault="00B93438" w:rsidP="007953E0">
            <w:pPr>
              <w:spacing w:line="276" w:lineRule="auto"/>
              <w:jc w:val="center"/>
              <w:rPr>
                <w:rFonts w:ascii="Verdana" w:eastAsia="Times New Roman" w:hAnsi="Verdana" w:cs="Arial"/>
                <w:b/>
                <w:sz w:val="24"/>
                <w:szCs w:val="28"/>
                <w:lang w:eastAsia="pl-PL"/>
              </w:rPr>
            </w:pPr>
            <w:r w:rsidRPr="00D528E9">
              <w:rPr>
                <w:rFonts w:ascii="Verdana" w:eastAsia="Times New Roman" w:hAnsi="Verdana" w:cs="Arial"/>
                <w:b/>
                <w:sz w:val="24"/>
                <w:szCs w:val="28"/>
                <w:lang w:eastAsia="pl-PL"/>
              </w:rPr>
              <w:t>ROZDZIAŁ 22</w:t>
            </w:r>
          </w:p>
          <w:p w14:paraId="2C8E006E" w14:textId="77777777" w:rsidR="00734E8A" w:rsidRPr="00D528E9" w:rsidRDefault="00734E8A" w:rsidP="007953E0">
            <w:pPr>
              <w:pStyle w:val="Akapitzlist"/>
              <w:spacing w:line="276" w:lineRule="auto"/>
              <w:ind w:left="435"/>
              <w:jc w:val="center"/>
              <w:rPr>
                <w:rFonts w:ascii="Verdana" w:eastAsia="Times New Roman" w:hAnsi="Verdana" w:cs="Arial"/>
                <w:b/>
                <w:sz w:val="26"/>
                <w:szCs w:val="26"/>
                <w:lang w:eastAsia="pl-PL"/>
              </w:rPr>
            </w:pPr>
            <w:r w:rsidRPr="00D528E9">
              <w:rPr>
                <w:rFonts w:ascii="Verdana" w:eastAsia="Times New Roman" w:hAnsi="Verdana" w:cs="Arial"/>
                <w:b/>
                <w:sz w:val="24"/>
                <w:szCs w:val="28"/>
                <w:lang w:eastAsia="pl-PL"/>
              </w:rPr>
              <w:t>OCHRONA DANYCH OSOBOWYCH</w:t>
            </w:r>
          </w:p>
        </w:tc>
      </w:tr>
    </w:tbl>
    <w:p w14:paraId="1E8B26B1" w14:textId="77777777" w:rsidR="004F4EAA" w:rsidRPr="00D528E9" w:rsidRDefault="004F4EAA" w:rsidP="007953E0">
      <w:pPr>
        <w:tabs>
          <w:tab w:val="left" w:pos="567"/>
        </w:tabs>
        <w:spacing w:line="276" w:lineRule="auto"/>
        <w:jc w:val="both"/>
        <w:rPr>
          <w:rFonts w:ascii="Verdana" w:eastAsia="Times New Roman" w:hAnsi="Verdana" w:cs="Arial"/>
          <w:sz w:val="24"/>
          <w:szCs w:val="24"/>
          <w:lang w:eastAsia="pl-PL"/>
        </w:rPr>
      </w:pPr>
    </w:p>
    <w:p w14:paraId="5B58291E" w14:textId="77777777" w:rsidR="00826CF0" w:rsidRPr="00D528E9" w:rsidRDefault="00826CF0" w:rsidP="007953E0">
      <w:pPr>
        <w:tabs>
          <w:tab w:val="left" w:pos="567"/>
        </w:tabs>
        <w:spacing w:line="276" w:lineRule="auto"/>
        <w:jc w:val="both"/>
        <w:rPr>
          <w:rFonts w:ascii="Verdana" w:eastAsia="Times New Roman" w:hAnsi="Verdana" w:cs="Arial"/>
          <w:sz w:val="24"/>
          <w:szCs w:val="24"/>
          <w:lang w:eastAsia="pl-PL"/>
        </w:rPr>
      </w:pPr>
      <w:r w:rsidRPr="00D528E9">
        <w:rPr>
          <w:rFonts w:ascii="Verdana" w:eastAsia="Times New Roman" w:hAnsi="Verdana" w:cs="Arial"/>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02E556A" w14:textId="77777777" w:rsidR="002765A1" w:rsidRPr="00D528E9" w:rsidRDefault="00826CF0">
      <w:pPr>
        <w:pStyle w:val="Akapitzlist"/>
        <w:numPr>
          <w:ilvl w:val="0"/>
          <w:numId w:val="30"/>
        </w:numPr>
        <w:tabs>
          <w:tab w:val="left" w:pos="567"/>
        </w:tabs>
        <w:spacing w:line="276" w:lineRule="auto"/>
        <w:ind w:left="993" w:hanging="426"/>
        <w:jc w:val="both"/>
        <w:rPr>
          <w:rFonts w:ascii="Verdana" w:eastAsia="Times New Roman" w:hAnsi="Verdana" w:cs="Arial"/>
          <w:sz w:val="24"/>
          <w:szCs w:val="24"/>
          <w:lang w:eastAsia="pl-PL"/>
        </w:rPr>
      </w:pPr>
      <w:r w:rsidRPr="00D528E9">
        <w:rPr>
          <w:rFonts w:ascii="Verdana" w:eastAsia="Times New Roman" w:hAnsi="Verdana" w:cs="Arial"/>
          <w:sz w:val="24"/>
          <w:szCs w:val="24"/>
          <w:lang w:eastAsia="pl-PL"/>
        </w:rPr>
        <w:t xml:space="preserve">administratorem Pani/Pana danych osobowych jest   Wójt Gminy Krasocin  z  siedzibą  w Krasocinie  przy  ul.  Macierzy Szkolnej 1,  29-105 Krasocin,  tel.:  +48  41 391 70 26,  fax:  +48 41 391 70 10, e-mail: gmina@krasocin.com.pl; </w:t>
      </w:r>
    </w:p>
    <w:p w14:paraId="6C8FA476" w14:textId="77777777" w:rsidR="002765A1" w:rsidRPr="00D528E9" w:rsidRDefault="00826CF0">
      <w:pPr>
        <w:pStyle w:val="Akapitzlist"/>
        <w:numPr>
          <w:ilvl w:val="0"/>
          <w:numId w:val="30"/>
        </w:numPr>
        <w:tabs>
          <w:tab w:val="left" w:pos="567"/>
        </w:tabs>
        <w:spacing w:line="276" w:lineRule="auto"/>
        <w:ind w:left="993" w:hanging="426"/>
        <w:jc w:val="both"/>
        <w:rPr>
          <w:rFonts w:ascii="Verdana" w:eastAsia="Times New Roman" w:hAnsi="Verdana" w:cs="Arial"/>
          <w:sz w:val="24"/>
          <w:szCs w:val="24"/>
          <w:lang w:eastAsia="pl-PL"/>
        </w:rPr>
      </w:pPr>
      <w:r w:rsidRPr="00D528E9">
        <w:rPr>
          <w:rFonts w:ascii="Verdana" w:eastAsia="Times New Roman" w:hAnsi="Verdana" w:cs="Arial"/>
          <w:sz w:val="24"/>
          <w:szCs w:val="24"/>
          <w:lang w:eastAsia="pl-PL"/>
        </w:rPr>
        <w:t>administrator wyznaczył Inspektora Danych Osobowych, z którym moż</w:t>
      </w:r>
      <w:r w:rsidR="00125D69" w:rsidRPr="00D528E9">
        <w:rPr>
          <w:rFonts w:ascii="Verdana" w:eastAsia="Times New Roman" w:hAnsi="Verdana" w:cs="Arial"/>
          <w:sz w:val="24"/>
          <w:szCs w:val="24"/>
          <w:lang w:eastAsia="pl-PL"/>
        </w:rPr>
        <w:t xml:space="preserve">na się kontaktować pod adresem </w:t>
      </w:r>
      <w:r w:rsidRPr="00D528E9">
        <w:rPr>
          <w:rFonts w:ascii="Verdana" w:eastAsia="Times New Roman" w:hAnsi="Verdana" w:cs="Arial"/>
          <w:sz w:val="24"/>
          <w:szCs w:val="24"/>
          <w:lang w:eastAsia="pl-PL"/>
        </w:rPr>
        <w:t xml:space="preserve">e-mail: </w:t>
      </w:r>
      <w:r w:rsidR="00DA3DED" w:rsidRPr="00D528E9">
        <w:rPr>
          <w:rStyle w:val="Hipercze"/>
          <w:rFonts w:ascii="Verdana" w:eastAsia="Times New Roman" w:hAnsi="Verdana" w:cs="Arial"/>
          <w:color w:val="auto"/>
          <w:sz w:val="24"/>
          <w:szCs w:val="24"/>
          <w:lang w:eastAsia="pl-PL"/>
        </w:rPr>
        <w:t>iod.wloszczowa@gmail.com</w:t>
      </w:r>
    </w:p>
    <w:p w14:paraId="5DA544B7" w14:textId="12C26D76" w:rsidR="002765A1" w:rsidRPr="00D528E9" w:rsidRDefault="00826CF0">
      <w:pPr>
        <w:pStyle w:val="Akapitzlist"/>
        <w:numPr>
          <w:ilvl w:val="0"/>
          <w:numId w:val="30"/>
        </w:numPr>
        <w:tabs>
          <w:tab w:val="left" w:pos="567"/>
        </w:tabs>
        <w:spacing w:line="276" w:lineRule="auto"/>
        <w:ind w:left="993" w:hanging="426"/>
        <w:jc w:val="both"/>
        <w:rPr>
          <w:rFonts w:ascii="Verdana" w:eastAsia="Times New Roman" w:hAnsi="Verdana" w:cs="Arial"/>
          <w:sz w:val="24"/>
          <w:szCs w:val="24"/>
          <w:lang w:eastAsia="pl-PL"/>
        </w:rPr>
      </w:pPr>
      <w:r w:rsidRPr="00D528E9">
        <w:rPr>
          <w:rFonts w:ascii="Verdana" w:eastAsia="Times New Roman" w:hAnsi="Verdana" w:cs="Arial"/>
          <w:sz w:val="24"/>
          <w:szCs w:val="24"/>
          <w:lang w:eastAsia="pl-PL"/>
        </w:rPr>
        <w:t>Pani/Pana dane osobowe przetwarzane będą na podstawie art. 6 ust. 1 lit. c RODO</w:t>
      </w:r>
      <w:r w:rsidR="00B473CC" w:rsidRPr="00D528E9">
        <w:rPr>
          <w:rFonts w:ascii="Verdana" w:eastAsia="Times New Roman" w:hAnsi="Verdana" w:cs="Arial"/>
          <w:sz w:val="24"/>
          <w:szCs w:val="24"/>
          <w:lang w:eastAsia="pl-PL"/>
        </w:rPr>
        <w:t xml:space="preserve"> </w:t>
      </w:r>
      <w:r w:rsidRPr="00D528E9">
        <w:rPr>
          <w:rFonts w:ascii="Verdana" w:eastAsia="Times New Roman" w:hAnsi="Verdana" w:cs="Arial"/>
          <w:sz w:val="24"/>
          <w:szCs w:val="24"/>
          <w:lang w:eastAsia="pl-PL"/>
        </w:rPr>
        <w:t>w celu prowadzenia przedmiotowego postępowania o udzielenie zamówienia publicznego oraz zawarcia umowy, a podstawą prawną ich przetwarzania jest obowiązek prawny stosowania sformalizowanych procedur udzielania zamówień publicznych spoczywających na Zamawiającym;</w:t>
      </w:r>
    </w:p>
    <w:p w14:paraId="284A1871" w14:textId="77777777" w:rsidR="002765A1" w:rsidRPr="00D528E9" w:rsidRDefault="00826CF0">
      <w:pPr>
        <w:pStyle w:val="Akapitzlist"/>
        <w:numPr>
          <w:ilvl w:val="0"/>
          <w:numId w:val="30"/>
        </w:numPr>
        <w:tabs>
          <w:tab w:val="left" w:pos="567"/>
        </w:tabs>
        <w:spacing w:line="276" w:lineRule="auto"/>
        <w:ind w:left="993" w:hanging="426"/>
        <w:jc w:val="both"/>
        <w:rPr>
          <w:rFonts w:ascii="Verdana" w:eastAsia="Times New Roman" w:hAnsi="Verdana" w:cs="Arial"/>
          <w:sz w:val="24"/>
          <w:szCs w:val="24"/>
          <w:lang w:eastAsia="pl-PL"/>
        </w:rPr>
      </w:pPr>
      <w:r w:rsidRPr="00D528E9">
        <w:rPr>
          <w:rFonts w:ascii="Verdana" w:eastAsia="Times New Roman" w:hAnsi="Verdana" w:cs="Arial"/>
          <w:sz w:val="24"/>
          <w:szCs w:val="24"/>
          <w:lang w:eastAsia="pl-PL"/>
        </w:rPr>
        <w:t xml:space="preserve">odbiorcami Pani/Pana danych osobowych będą osoby lub podmioty, którym udostępniona zostanie dokumentacja postępowania w oparciu o </w:t>
      </w:r>
      <w:r w:rsidRPr="00D528E9">
        <w:rPr>
          <w:rFonts w:ascii="Verdana" w:eastAsia="Times New Roman" w:hAnsi="Verdana" w:cs="Arial"/>
          <w:b/>
          <w:sz w:val="24"/>
          <w:szCs w:val="24"/>
          <w:lang w:eastAsia="pl-PL"/>
        </w:rPr>
        <w:t>art.18 oraz art. 74</w:t>
      </w:r>
      <w:r w:rsidRPr="00D528E9">
        <w:rPr>
          <w:rFonts w:ascii="Verdana" w:eastAsia="Times New Roman" w:hAnsi="Verdana" w:cs="Arial"/>
          <w:sz w:val="24"/>
          <w:szCs w:val="24"/>
          <w:lang w:eastAsia="pl-PL"/>
        </w:rPr>
        <w:t xml:space="preserve"> ustawy </w:t>
      </w:r>
      <w:proofErr w:type="spellStart"/>
      <w:r w:rsidRPr="00D528E9">
        <w:rPr>
          <w:rFonts w:ascii="Verdana" w:eastAsia="Times New Roman" w:hAnsi="Verdana" w:cs="Arial"/>
          <w:sz w:val="24"/>
          <w:szCs w:val="24"/>
          <w:lang w:eastAsia="pl-PL"/>
        </w:rPr>
        <w:t>P</w:t>
      </w:r>
      <w:r w:rsidR="00D724ED" w:rsidRPr="00D528E9">
        <w:rPr>
          <w:rFonts w:ascii="Verdana" w:eastAsia="Times New Roman" w:hAnsi="Verdana" w:cs="Arial"/>
          <w:sz w:val="24"/>
          <w:szCs w:val="24"/>
          <w:lang w:eastAsia="pl-PL"/>
        </w:rPr>
        <w:t>zp</w:t>
      </w:r>
      <w:proofErr w:type="spellEnd"/>
      <w:r w:rsidRPr="00D528E9">
        <w:rPr>
          <w:rFonts w:ascii="Verdana" w:eastAsia="Times New Roman" w:hAnsi="Verdana" w:cs="Arial"/>
          <w:sz w:val="24"/>
          <w:szCs w:val="24"/>
          <w:lang w:eastAsia="pl-PL"/>
        </w:rPr>
        <w:t>;</w:t>
      </w:r>
    </w:p>
    <w:p w14:paraId="3D987979" w14:textId="77777777" w:rsidR="002765A1" w:rsidRPr="00D528E9" w:rsidRDefault="00826CF0">
      <w:pPr>
        <w:pStyle w:val="Akapitzlist"/>
        <w:numPr>
          <w:ilvl w:val="0"/>
          <w:numId w:val="30"/>
        </w:numPr>
        <w:tabs>
          <w:tab w:val="left" w:pos="567"/>
        </w:tabs>
        <w:spacing w:line="276" w:lineRule="auto"/>
        <w:ind w:left="993" w:hanging="426"/>
        <w:jc w:val="both"/>
        <w:rPr>
          <w:rFonts w:ascii="Verdana" w:eastAsia="Times New Roman" w:hAnsi="Verdana" w:cs="Arial"/>
          <w:sz w:val="24"/>
          <w:szCs w:val="24"/>
          <w:lang w:eastAsia="pl-PL"/>
        </w:rPr>
      </w:pPr>
      <w:r w:rsidRPr="00D528E9">
        <w:rPr>
          <w:rFonts w:ascii="Verdana" w:eastAsia="Times New Roman" w:hAnsi="Verdana" w:cs="Arial"/>
          <w:sz w:val="24"/>
          <w:szCs w:val="24"/>
          <w:lang w:eastAsia="pl-PL"/>
        </w:rPr>
        <w:t xml:space="preserve">Pani/Pana dane osobowe będą przechowywane, zgodnie z </w:t>
      </w:r>
      <w:r w:rsidRPr="00D528E9">
        <w:rPr>
          <w:rFonts w:ascii="Verdana" w:eastAsia="Times New Roman" w:hAnsi="Verdana" w:cs="Arial"/>
          <w:b/>
          <w:sz w:val="24"/>
          <w:szCs w:val="24"/>
          <w:lang w:eastAsia="pl-PL"/>
        </w:rPr>
        <w:t>art. 78</w:t>
      </w:r>
      <w:r w:rsidRPr="00D528E9">
        <w:rPr>
          <w:rFonts w:ascii="Verdana" w:eastAsia="Times New Roman" w:hAnsi="Verdana" w:cs="Arial"/>
          <w:sz w:val="24"/>
          <w:szCs w:val="24"/>
          <w:lang w:eastAsia="pl-PL"/>
        </w:rPr>
        <w:t xml:space="preserve"> ust. 1 </w:t>
      </w:r>
      <w:proofErr w:type="spellStart"/>
      <w:r w:rsidRPr="00D528E9">
        <w:rPr>
          <w:rFonts w:ascii="Verdana" w:eastAsia="Times New Roman" w:hAnsi="Verdana" w:cs="Arial"/>
          <w:sz w:val="24"/>
          <w:szCs w:val="24"/>
          <w:lang w:eastAsia="pl-PL"/>
        </w:rPr>
        <w:t>P</w:t>
      </w:r>
      <w:r w:rsidR="00D724ED" w:rsidRPr="00D528E9">
        <w:rPr>
          <w:rFonts w:ascii="Verdana" w:eastAsia="Times New Roman" w:hAnsi="Verdana" w:cs="Arial"/>
          <w:sz w:val="24"/>
          <w:szCs w:val="24"/>
          <w:lang w:eastAsia="pl-PL"/>
        </w:rPr>
        <w:t>zp</w:t>
      </w:r>
      <w:proofErr w:type="spellEnd"/>
      <w:r w:rsidRPr="00D528E9">
        <w:rPr>
          <w:rFonts w:ascii="Verdana" w:eastAsia="Times New Roman" w:hAnsi="Verdana" w:cs="Arial"/>
          <w:sz w:val="24"/>
          <w:szCs w:val="24"/>
          <w:lang w:eastAsia="pl-PL"/>
        </w:rPr>
        <w:t xml:space="preserve">, przez okres 4 lat od dnia zakończenia postępowania o udzielenie </w:t>
      </w:r>
      <w:r w:rsidRPr="00D528E9">
        <w:rPr>
          <w:rFonts w:ascii="Verdana" w:eastAsia="Times New Roman" w:hAnsi="Verdana" w:cs="Arial"/>
          <w:sz w:val="24"/>
          <w:szCs w:val="24"/>
          <w:lang w:eastAsia="pl-PL"/>
        </w:rPr>
        <w:lastRenderedPageBreak/>
        <w:t>zamówienia, a jeżeli czas trwania umowy przekracza 4 lata, okres przechowywania obejmuje cały czas trwania umowy;</w:t>
      </w:r>
    </w:p>
    <w:p w14:paraId="1D78E94E" w14:textId="20E3396E" w:rsidR="002765A1" w:rsidRPr="00D528E9" w:rsidRDefault="00826CF0">
      <w:pPr>
        <w:pStyle w:val="Akapitzlist"/>
        <w:numPr>
          <w:ilvl w:val="0"/>
          <w:numId w:val="30"/>
        </w:numPr>
        <w:tabs>
          <w:tab w:val="left" w:pos="567"/>
        </w:tabs>
        <w:spacing w:line="276" w:lineRule="auto"/>
        <w:ind w:left="993" w:hanging="426"/>
        <w:jc w:val="both"/>
        <w:rPr>
          <w:rFonts w:ascii="Verdana" w:eastAsia="Times New Roman" w:hAnsi="Verdana" w:cs="Arial"/>
          <w:sz w:val="24"/>
          <w:szCs w:val="24"/>
          <w:lang w:eastAsia="pl-PL"/>
        </w:rPr>
      </w:pPr>
      <w:r w:rsidRPr="00D528E9">
        <w:rPr>
          <w:rFonts w:ascii="Verdana" w:eastAsia="Times New Roman" w:hAnsi="Verdana" w:cs="Arial"/>
          <w:sz w:val="24"/>
          <w:szCs w:val="24"/>
          <w:lang w:eastAsia="pl-PL"/>
        </w:rPr>
        <w:t xml:space="preserve">obowiązek podania przez Panią/Pana danych osobowych bezpośrednio Pani/Pana dotyczących jest wymogiem określonym w przepisach ustawy </w:t>
      </w:r>
      <w:proofErr w:type="spellStart"/>
      <w:r w:rsidRPr="00D528E9">
        <w:rPr>
          <w:rFonts w:ascii="Verdana" w:eastAsia="Times New Roman" w:hAnsi="Verdana" w:cs="Arial"/>
          <w:sz w:val="24"/>
          <w:szCs w:val="24"/>
          <w:lang w:eastAsia="pl-PL"/>
        </w:rPr>
        <w:t>P</w:t>
      </w:r>
      <w:r w:rsidR="00D724ED" w:rsidRPr="00D528E9">
        <w:rPr>
          <w:rFonts w:ascii="Verdana" w:eastAsia="Times New Roman" w:hAnsi="Verdana" w:cs="Arial"/>
          <w:sz w:val="24"/>
          <w:szCs w:val="24"/>
          <w:lang w:eastAsia="pl-PL"/>
        </w:rPr>
        <w:t>zp</w:t>
      </w:r>
      <w:proofErr w:type="spellEnd"/>
      <w:r w:rsidRPr="00D528E9">
        <w:rPr>
          <w:rFonts w:ascii="Verdana" w:eastAsia="Times New Roman" w:hAnsi="Verdana" w:cs="Arial"/>
          <w:sz w:val="24"/>
          <w:szCs w:val="24"/>
          <w:lang w:eastAsia="pl-PL"/>
        </w:rPr>
        <w:t>,</w:t>
      </w:r>
      <w:r w:rsidR="00B473CC" w:rsidRPr="00D528E9">
        <w:rPr>
          <w:rFonts w:ascii="Verdana" w:eastAsia="Times New Roman" w:hAnsi="Verdana" w:cs="Arial"/>
          <w:sz w:val="24"/>
          <w:szCs w:val="24"/>
          <w:lang w:eastAsia="pl-PL"/>
        </w:rPr>
        <w:t xml:space="preserve"> </w:t>
      </w:r>
      <w:r w:rsidRPr="00D528E9">
        <w:rPr>
          <w:rFonts w:ascii="Verdana" w:eastAsia="Times New Roman" w:hAnsi="Verdana" w:cs="Arial"/>
          <w:sz w:val="24"/>
          <w:szCs w:val="24"/>
          <w:lang w:eastAsia="pl-PL"/>
        </w:rPr>
        <w:t xml:space="preserve">związanym z udziałem w postępowaniu o udzielenie zamówienia publicznego; konsekwencje niepodania określonych danych wynikają z ustawy </w:t>
      </w:r>
      <w:proofErr w:type="spellStart"/>
      <w:r w:rsidRPr="00D528E9">
        <w:rPr>
          <w:rFonts w:ascii="Verdana" w:eastAsia="Times New Roman" w:hAnsi="Verdana" w:cs="Arial"/>
          <w:sz w:val="24"/>
          <w:szCs w:val="24"/>
          <w:lang w:eastAsia="pl-PL"/>
        </w:rPr>
        <w:t>P</w:t>
      </w:r>
      <w:r w:rsidR="00D724ED" w:rsidRPr="00D528E9">
        <w:rPr>
          <w:rFonts w:ascii="Verdana" w:eastAsia="Times New Roman" w:hAnsi="Verdana" w:cs="Arial"/>
          <w:sz w:val="24"/>
          <w:szCs w:val="24"/>
          <w:lang w:eastAsia="pl-PL"/>
        </w:rPr>
        <w:t>zp</w:t>
      </w:r>
      <w:proofErr w:type="spellEnd"/>
      <w:r w:rsidRPr="00D528E9">
        <w:rPr>
          <w:rFonts w:ascii="Verdana" w:eastAsia="Times New Roman" w:hAnsi="Verdana" w:cs="Arial"/>
          <w:sz w:val="24"/>
          <w:szCs w:val="24"/>
          <w:lang w:eastAsia="pl-PL"/>
        </w:rPr>
        <w:t>;</w:t>
      </w:r>
    </w:p>
    <w:p w14:paraId="429B20B7" w14:textId="481EFEE3" w:rsidR="002765A1" w:rsidRPr="00D528E9" w:rsidRDefault="00826CF0">
      <w:pPr>
        <w:pStyle w:val="Akapitzlist"/>
        <w:numPr>
          <w:ilvl w:val="0"/>
          <w:numId w:val="30"/>
        </w:numPr>
        <w:tabs>
          <w:tab w:val="left" w:pos="567"/>
        </w:tabs>
        <w:spacing w:line="276" w:lineRule="auto"/>
        <w:ind w:left="993" w:hanging="426"/>
        <w:jc w:val="both"/>
        <w:rPr>
          <w:rFonts w:ascii="Verdana" w:eastAsia="Times New Roman" w:hAnsi="Verdana" w:cs="Arial"/>
          <w:sz w:val="24"/>
          <w:szCs w:val="24"/>
          <w:lang w:eastAsia="pl-PL"/>
        </w:rPr>
      </w:pPr>
      <w:r w:rsidRPr="00D528E9">
        <w:rPr>
          <w:rFonts w:ascii="Verdana" w:eastAsia="Times New Roman" w:hAnsi="Verdana" w:cs="Arial"/>
          <w:sz w:val="24"/>
          <w:szCs w:val="24"/>
          <w:lang w:eastAsia="pl-PL"/>
        </w:rPr>
        <w:t>w odniesieniu do Pani/Pana danych osobowych decyzje nie będą podejmowane w sposób zautomatyzowany, stosownie do art. 22 RODO.</w:t>
      </w:r>
    </w:p>
    <w:p w14:paraId="5442DBFA" w14:textId="77777777" w:rsidR="00826CF0" w:rsidRPr="00D528E9" w:rsidRDefault="00826CF0">
      <w:pPr>
        <w:pStyle w:val="Akapitzlist"/>
        <w:numPr>
          <w:ilvl w:val="0"/>
          <w:numId w:val="30"/>
        </w:numPr>
        <w:tabs>
          <w:tab w:val="left" w:pos="567"/>
        </w:tabs>
        <w:spacing w:line="276" w:lineRule="auto"/>
        <w:ind w:left="993" w:hanging="426"/>
        <w:jc w:val="both"/>
        <w:rPr>
          <w:rFonts w:ascii="Verdana" w:eastAsia="Times New Roman" w:hAnsi="Verdana" w:cs="Arial"/>
          <w:sz w:val="24"/>
          <w:szCs w:val="24"/>
          <w:lang w:eastAsia="pl-PL"/>
        </w:rPr>
      </w:pPr>
      <w:r w:rsidRPr="00D528E9">
        <w:rPr>
          <w:rFonts w:ascii="Verdana" w:eastAsia="Times New Roman" w:hAnsi="Verdana" w:cs="Arial"/>
          <w:sz w:val="24"/>
          <w:szCs w:val="24"/>
          <w:lang w:eastAsia="pl-PL"/>
        </w:rPr>
        <w:t>posiada Pani/Pan:</w:t>
      </w:r>
    </w:p>
    <w:p w14:paraId="23FDFB4F" w14:textId="10E04C6A" w:rsidR="002765A1" w:rsidRPr="00D528E9" w:rsidRDefault="00826CF0" w:rsidP="007953E0">
      <w:pPr>
        <w:pStyle w:val="Akapitzlist"/>
        <w:numPr>
          <w:ilvl w:val="0"/>
          <w:numId w:val="4"/>
        </w:numPr>
        <w:tabs>
          <w:tab w:val="left" w:pos="567"/>
        </w:tabs>
        <w:spacing w:line="276" w:lineRule="auto"/>
        <w:ind w:left="993" w:hanging="426"/>
        <w:jc w:val="both"/>
        <w:rPr>
          <w:rFonts w:ascii="Verdana" w:eastAsia="Times New Roman" w:hAnsi="Verdana" w:cs="Arial"/>
          <w:sz w:val="24"/>
          <w:szCs w:val="24"/>
          <w:lang w:eastAsia="pl-PL"/>
        </w:rPr>
      </w:pPr>
      <w:r w:rsidRPr="00D528E9">
        <w:rPr>
          <w:rFonts w:ascii="Verdana" w:eastAsia="Times New Roman" w:hAnsi="Verdana" w:cs="Arial"/>
          <w:sz w:val="24"/>
          <w:szCs w:val="24"/>
          <w:lang w:eastAsia="pl-PL"/>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w:t>
      </w:r>
      <w:r w:rsidR="002765A1" w:rsidRPr="00D528E9">
        <w:rPr>
          <w:rFonts w:ascii="Verdana" w:eastAsia="Times New Roman" w:hAnsi="Verdana" w:cs="Arial"/>
          <w:sz w:val="24"/>
          <w:szCs w:val="24"/>
          <w:lang w:eastAsia="pl-PL"/>
        </w:rPr>
        <w:t xml:space="preserve">na celu sprecyzowanie żądania, </w:t>
      </w:r>
      <w:r w:rsidRPr="00D528E9">
        <w:rPr>
          <w:rFonts w:ascii="Verdana" w:eastAsia="Times New Roman" w:hAnsi="Verdana" w:cs="Arial"/>
          <w:sz w:val="24"/>
          <w:szCs w:val="24"/>
          <w:lang w:eastAsia="pl-PL"/>
        </w:rPr>
        <w:t>w szczególności podania nazwy lub daty postępowania o udzielenie zamówienia publicznego lub konkursu albo sprecyzowanie nazwy lub daty zakończonego postępowania o udzielenie zamówienia);</w:t>
      </w:r>
    </w:p>
    <w:p w14:paraId="619ED858" w14:textId="53DE43EA" w:rsidR="002765A1" w:rsidRPr="00D528E9" w:rsidRDefault="00826CF0" w:rsidP="007953E0">
      <w:pPr>
        <w:pStyle w:val="Akapitzlist"/>
        <w:numPr>
          <w:ilvl w:val="0"/>
          <w:numId w:val="4"/>
        </w:numPr>
        <w:tabs>
          <w:tab w:val="left" w:pos="567"/>
        </w:tabs>
        <w:spacing w:line="276" w:lineRule="auto"/>
        <w:ind w:left="993" w:hanging="426"/>
        <w:jc w:val="both"/>
        <w:rPr>
          <w:rFonts w:ascii="Verdana" w:eastAsia="Times New Roman" w:hAnsi="Verdana" w:cs="Arial"/>
          <w:sz w:val="24"/>
          <w:szCs w:val="24"/>
          <w:lang w:eastAsia="pl-PL"/>
        </w:rPr>
      </w:pPr>
      <w:r w:rsidRPr="00D528E9">
        <w:rPr>
          <w:rFonts w:ascii="Verdana" w:eastAsia="Times New Roman" w:hAnsi="Verdana" w:cs="Arial"/>
          <w:sz w:val="24"/>
          <w:szCs w:val="24"/>
          <w:lang w:eastAsia="pl-PL"/>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sidRPr="00D528E9">
        <w:rPr>
          <w:rFonts w:ascii="Verdana" w:eastAsia="Times New Roman" w:hAnsi="Verdana" w:cs="Arial"/>
          <w:sz w:val="24"/>
          <w:szCs w:val="24"/>
          <w:lang w:eastAsia="pl-PL"/>
        </w:rPr>
        <w:t>P</w:t>
      </w:r>
      <w:r w:rsidR="00D724ED" w:rsidRPr="00D528E9">
        <w:rPr>
          <w:rFonts w:ascii="Verdana" w:eastAsia="Times New Roman" w:hAnsi="Verdana" w:cs="Arial"/>
          <w:sz w:val="24"/>
          <w:szCs w:val="24"/>
          <w:lang w:eastAsia="pl-PL"/>
        </w:rPr>
        <w:t>zp</w:t>
      </w:r>
      <w:proofErr w:type="spellEnd"/>
      <w:r w:rsidRPr="00D528E9">
        <w:rPr>
          <w:rFonts w:ascii="Verdana" w:eastAsia="Times New Roman" w:hAnsi="Verdana" w:cs="Arial"/>
          <w:sz w:val="24"/>
          <w:szCs w:val="24"/>
          <w:lang w:eastAsia="pl-PL"/>
        </w:rPr>
        <w:t xml:space="preserve"> oraz nie może naruszać integralności protokołu oraz jego załączników);</w:t>
      </w:r>
    </w:p>
    <w:p w14:paraId="25DE8F39" w14:textId="73649C36" w:rsidR="002765A1" w:rsidRPr="00D528E9" w:rsidRDefault="00826CF0" w:rsidP="007953E0">
      <w:pPr>
        <w:pStyle w:val="Akapitzlist"/>
        <w:numPr>
          <w:ilvl w:val="0"/>
          <w:numId w:val="4"/>
        </w:numPr>
        <w:tabs>
          <w:tab w:val="left" w:pos="567"/>
        </w:tabs>
        <w:spacing w:line="276" w:lineRule="auto"/>
        <w:ind w:left="993" w:hanging="426"/>
        <w:jc w:val="both"/>
        <w:rPr>
          <w:rFonts w:ascii="Verdana" w:eastAsia="Times New Roman" w:hAnsi="Verdana" w:cs="Arial"/>
          <w:sz w:val="24"/>
          <w:szCs w:val="24"/>
          <w:lang w:eastAsia="pl-PL"/>
        </w:rPr>
      </w:pPr>
      <w:r w:rsidRPr="00D528E9">
        <w:rPr>
          <w:rFonts w:ascii="Verdana" w:eastAsia="Times New Roman" w:hAnsi="Verdana" w:cs="Arial"/>
          <w:sz w:val="24"/>
          <w:szCs w:val="24"/>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6293CB8" w14:textId="77777777" w:rsidR="00826CF0" w:rsidRPr="00D528E9" w:rsidRDefault="00826CF0" w:rsidP="007953E0">
      <w:pPr>
        <w:pStyle w:val="Akapitzlist"/>
        <w:numPr>
          <w:ilvl w:val="0"/>
          <w:numId w:val="4"/>
        </w:numPr>
        <w:tabs>
          <w:tab w:val="left" w:pos="567"/>
        </w:tabs>
        <w:spacing w:line="276" w:lineRule="auto"/>
        <w:ind w:left="993" w:hanging="426"/>
        <w:jc w:val="both"/>
        <w:rPr>
          <w:rFonts w:ascii="Verdana" w:eastAsia="Times New Roman" w:hAnsi="Verdana" w:cs="Arial"/>
          <w:sz w:val="24"/>
          <w:szCs w:val="24"/>
          <w:lang w:eastAsia="pl-PL"/>
        </w:rPr>
      </w:pPr>
      <w:r w:rsidRPr="00D528E9">
        <w:rPr>
          <w:rFonts w:ascii="Verdana" w:eastAsia="Times New Roman" w:hAnsi="Verdana" w:cs="Arial"/>
          <w:sz w:val="24"/>
          <w:szCs w:val="24"/>
          <w:lang w:eastAsia="pl-PL"/>
        </w:rPr>
        <w:t xml:space="preserve">prawo do wniesienia skargi do Prezesa Urzędu Ochrony Danych Osobowych, gdy uzna Pani/Pan, że przetwarzanie danych osobowych Pani/Pana dotyczących narusza przepisy RODO;  </w:t>
      </w:r>
    </w:p>
    <w:p w14:paraId="570B55D4" w14:textId="77777777" w:rsidR="00826CF0" w:rsidRPr="00D528E9" w:rsidRDefault="00826CF0">
      <w:pPr>
        <w:pStyle w:val="Akapitzlist"/>
        <w:numPr>
          <w:ilvl w:val="0"/>
          <w:numId w:val="31"/>
        </w:numPr>
        <w:tabs>
          <w:tab w:val="left" w:pos="567"/>
        </w:tabs>
        <w:spacing w:line="276" w:lineRule="auto"/>
        <w:ind w:left="993" w:hanging="426"/>
        <w:jc w:val="both"/>
        <w:rPr>
          <w:rFonts w:ascii="Verdana" w:eastAsia="Times New Roman" w:hAnsi="Verdana" w:cs="Arial"/>
          <w:sz w:val="24"/>
          <w:szCs w:val="24"/>
          <w:lang w:eastAsia="pl-PL"/>
        </w:rPr>
      </w:pPr>
      <w:r w:rsidRPr="00D528E9">
        <w:rPr>
          <w:rFonts w:ascii="Verdana" w:eastAsia="Times New Roman" w:hAnsi="Verdana" w:cs="Arial"/>
          <w:sz w:val="24"/>
          <w:szCs w:val="24"/>
          <w:lang w:eastAsia="pl-PL"/>
        </w:rPr>
        <w:t>nie przysługuje Pani/Panu:</w:t>
      </w:r>
    </w:p>
    <w:p w14:paraId="68E890F0" w14:textId="77777777" w:rsidR="002765A1" w:rsidRPr="00D528E9" w:rsidRDefault="00826CF0" w:rsidP="007953E0">
      <w:pPr>
        <w:pStyle w:val="Akapitzlist"/>
        <w:numPr>
          <w:ilvl w:val="0"/>
          <w:numId w:val="5"/>
        </w:numPr>
        <w:tabs>
          <w:tab w:val="left" w:pos="993"/>
        </w:tabs>
        <w:spacing w:line="276" w:lineRule="auto"/>
        <w:ind w:left="993" w:hanging="426"/>
        <w:jc w:val="both"/>
        <w:rPr>
          <w:rFonts w:ascii="Verdana" w:eastAsia="Times New Roman" w:hAnsi="Verdana" w:cs="Arial"/>
          <w:sz w:val="24"/>
          <w:szCs w:val="24"/>
          <w:lang w:eastAsia="pl-PL"/>
        </w:rPr>
      </w:pPr>
      <w:r w:rsidRPr="00D528E9">
        <w:rPr>
          <w:rFonts w:ascii="Verdana" w:eastAsia="Times New Roman" w:hAnsi="Verdana" w:cs="Arial"/>
          <w:sz w:val="24"/>
          <w:szCs w:val="24"/>
          <w:lang w:eastAsia="pl-PL"/>
        </w:rPr>
        <w:t>w związku z art. 17 ust. 3 lit. b, d lub e RODO prawo do usunięcia danych osobowych;</w:t>
      </w:r>
    </w:p>
    <w:p w14:paraId="3D0D28BF" w14:textId="77777777" w:rsidR="002765A1" w:rsidRPr="00D528E9" w:rsidRDefault="00826CF0" w:rsidP="007953E0">
      <w:pPr>
        <w:pStyle w:val="Akapitzlist"/>
        <w:numPr>
          <w:ilvl w:val="0"/>
          <w:numId w:val="5"/>
        </w:numPr>
        <w:tabs>
          <w:tab w:val="left" w:pos="993"/>
        </w:tabs>
        <w:spacing w:line="276" w:lineRule="auto"/>
        <w:ind w:left="993" w:hanging="426"/>
        <w:jc w:val="both"/>
        <w:rPr>
          <w:rFonts w:ascii="Verdana" w:eastAsia="Times New Roman" w:hAnsi="Verdana" w:cs="Arial"/>
          <w:sz w:val="24"/>
          <w:szCs w:val="24"/>
          <w:lang w:eastAsia="pl-PL"/>
        </w:rPr>
      </w:pPr>
      <w:r w:rsidRPr="00D528E9">
        <w:rPr>
          <w:rFonts w:ascii="Verdana" w:eastAsia="Times New Roman" w:hAnsi="Verdana" w:cs="Arial"/>
          <w:sz w:val="24"/>
          <w:szCs w:val="24"/>
          <w:lang w:eastAsia="pl-PL"/>
        </w:rPr>
        <w:t>prawo do przenoszenia danych osobowych, o którym mowa w art. 20 RODO;</w:t>
      </w:r>
    </w:p>
    <w:p w14:paraId="3CE0EDE5" w14:textId="77777777" w:rsidR="00826CF0" w:rsidRPr="00D528E9" w:rsidRDefault="00826CF0" w:rsidP="007953E0">
      <w:pPr>
        <w:pStyle w:val="Akapitzlist"/>
        <w:numPr>
          <w:ilvl w:val="0"/>
          <w:numId w:val="5"/>
        </w:numPr>
        <w:tabs>
          <w:tab w:val="left" w:pos="993"/>
        </w:tabs>
        <w:spacing w:line="276" w:lineRule="auto"/>
        <w:ind w:left="993" w:hanging="426"/>
        <w:jc w:val="both"/>
        <w:rPr>
          <w:rFonts w:ascii="Verdana" w:eastAsia="Times New Roman" w:hAnsi="Verdana" w:cs="Arial"/>
          <w:sz w:val="24"/>
          <w:szCs w:val="24"/>
          <w:lang w:eastAsia="pl-PL"/>
        </w:rPr>
      </w:pPr>
      <w:r w:rsidRPr="00D528E9">
        <w:rPr>
          <w:rFonts w:ascii="Verdana" w:eastAsia="Times New Roman" w:hAnsi="Verdana" w:cs="Arial"/>
          <w:sz w:val="24"/>
          <w:szCs w:val="24"/>
          <w:lang w:eastAsia="pl-PL"/>
        </w:rPr>
        <w:lastRenderedPageBreak/>
        <w:t xml:space="preserve">na podstawie art. 21 RODO prawo sprzeciwu, wobec przetwarzania danych osobowych, gdyż podstawą prawną przetwarzania Pani/Pana danych osobowych jest art. 6 ust. 1 lit. c RODO; </w:t>
      </w:r>
    </w:p>
    <w:p w14:paraId="1C13411C" w14:textId="77777777" w:rsidR="00826CF0" w:rsidRPr="00D528E9" w:rsidRDefault="00826CF0">
      <w:pPr>
        <w:pStyle w:val="Akapitzlist"/>
        <w:numPr>
          <w:ilvl w:val="0"/>
          <w:numId w:val="32"/>
        </w:numPr>
        <w:tabs>
          <w:tab w:val="left" w:pos="567"/>
        </w:tabs>
        <w:spacing w:line="276" w:lineRule="auto"/>
        <w:ind w:left="993" w:hanging="426"/>
        <w:jc w:val="both"/>
        <w:rPr>
          <w:rFonts w:ascii="Verdana" w:eastAsia="Times New Roman" w:hAnsi="Verdana" w:cs="Arial"/>
          <w:sz w:val="24"/>
          <w:szCs w:val="24"/>
          <w:lang w:eastAsia="pl-PL"/>
        </w:rPr>
      </w:pPr>
      <w:r w:rsidRPr="00D528E9">
        <w:rPr>
          <w:rFonts w:ascii="Verdana" w:eastAsia="Times New Roman" w:hAnsi="Verdana" w:cs="Arial"/>
          <w:sz w:val="24"/>
          <w:szCs w:val="24"/>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9B7BEDD" w14:textId="77777777" w:rsidR="000E4ADD" w:rsidRPr="006136B4" w:rsidRDefault="000E4ADD" w:rsidP="000E4ADD">
      <w:pPr>
        <w:tabs>
          <w:tab w:val="left" w:pos="567"/>
        </w:tabs>
        <w:spacing w:line="276" w:lineRule="auto"/>
        <w:jc w:val="both"/>
        <w:rPr>
          <w:rFonts w:ascii="Verdana" w:eastAsia="Times New Roman" w:hAnsi="Verdana" w:cs="Arial"/>
          <w:color w:val="FF0000"/>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6136B4" w:rsidRPr="006136B4" w14:paraId="08F9E702" w14:textId="77777777" w:rsidTr="00284DC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EED41D7" w14:textId="77777777" w:rsidR="002765A1" w:rsidRPr="00D528E9" w:rsidRDefault="00B93438" w:rsidP="007953E0">
            <w:pPr>
              <w:spacing w:line="276" w:lineRule="auto"/>
              <w:jc w:val="center"/>
              <w:rPr>
                <w:rFonts w:ascii="Verdana" w:eastAsia="Times New Roman" w:hAnsi="Verdana" w:cs="Arial"/>
                <w:b/>
                <w:sz w:val="24"/>
                <w:szCs w:val="28"/>
                <w:lang w:eastAsia="pl-PL"/>
              </w:rPr>
            </w:pPr>
            <w:r w:rsidRPr="00D528E9">
              <w:rPr>
                <w:rFonts w:ascii="Verdana" w:eastAsia="Times New Roman" w:hAnsi="Verdana" w:cs="Arial"/>
                <w:b/>
                <w:sz w:val="24"/>
                <w:szCs w:val="28"/>
                <w:lang w:eastAsia="pl-PL"/>
              </w:rPr>
              <w:t>ROZDZIAŁ 23</w:t>
            </w:r>
          </w:p>
          <w:p w14:paraId="3F039F0F" w14:textId="77777777" w:rsidR="002765A1" w:rsidRPr="006136B4" w:rsidRDefault="002765A1" w:rsidP="007953E0">
            <w:pPr>
              <w:spacing w:line="276" w:lineRule="auto"/>
              <w:jc w:val="center"/>
              <w:rPr>
                <w:rFonts w:ascii="Verdana" w:eastAsia="Times New Roman" w:hAnsi="Verdana" w:cs="Arial"/>
                <w:b/>
                <w:color w:val="FF0000"/>
                <w:sz w:val="26"/>
                <w:szCs w:val="26"/>
                <w:lang w:eastAsia="pl-PL"/>
              </w:rPr>
            </w:pPr>
            <w:r w:rsidRPr="00D528E9">
              <w:rPr>
                <w:rFonts w:ascii="Verdana" w:eastAsia="Times New Roman" w:hAnsi="Verdana" w:cs="Arial"/>
                <w:b/>
                <w:sz w:val="24"/>
                <w:szCs w:val="28"/>
                <w:lang w:eastAsia="pl-PL"/>
              </w:rPr>
              <w:t>WYKAZ ZAŁACZNIKÓW DO SWZ</w:t>
            </w:r>
          </w:p>
        </w:tc>
      </w:tr>
    </w:tbl>
    <w:p w14:paraId="761FE20F" w14:textId="77777777" w:rsidR="002765A1" w:rsidRPr="006136B4" w:rsidRDefault="002765A1" w:rsidP="007953E0">
      <w:pPr>
        <w:tabs>
          <w:tab w:val="left" w:pos="567"/>
        </w:tabs>
        <w:spacing w:line="276" w:lineRule="auto"/>
        <w:jc w:val="both"/>
        <w:rPr>
          <w:rFonts w:ascii="Verdana" w:eastAsia="Times New Roman" w:hAnsi="Verdana" w:cs="Arial"/>
          <w:color w:val="FF0000"/>
          <w:sz w:val="24"/>
          <w:szCs w:val="24"/>
          <w:lang w:eastAsia="pl-PL"/>
        </w:rPr>
      </w:pPr>
    </w:p>
    <w:p w14:paraId="78FF1000" w14:textId="77777777" w:rsidR="00D528E9" w:rsidRPr="004459C8" w:rsidRDefault="00D528E9" w:rsidP="00D528E9">
      <w:pPr>
        <w:tabs>
          <w:tab w:val="left" w:pos="330"/>
        </w:tabs>
        <w:spacing w:line="276" w:lineRule="auto"/>
        <w:ind w:left="2268" w:hanging="2268"/>
        <w:rPr>
          <w:rFonts w:ascii="Verdana" w:eastAsia="Times New Roman" w:hAnsi="Verdana" w:cs="Arial"/>
          <w:sz w:val="24"/>
          <w:szCs w:val="24"/>
          <w:lang w:eastAsia="pl-PL"/>
        </w:rPr>
      </w:pPr>
      <w:r w:rsidRPr="004459C8">
        <w:rPr>
          <w:rFonts w:ascii="Verdana" w:eastAsia="Times New Roman" w:hAnsi="Verdana" w:cs="Arial"/>
          <w:b/>
          <w:sz w:val="24"/>
          <w:szCs w:val="24"/>
          <w:lang w:eastAsia="pl-PL"/>
        </w:rPr>
        <w:t>Załącznik nr 1</w:t>
      </w:r>
      <w:r w:rsidRPr="004459C8">
        <w:rPr>
          <w:rFonts w:ascii="Verdana" w:eastAsia="Times New Roman" w:hAnsi="Verdana" w:cs="Arial"/>
          <w:sz w:val="24"/>
          <w:szCs w:val="24"/>
          <w:lang w:eastAsia="pl-PL"/>
        </w:rPr>
        <w:t xml:space="preserve"> - Formularz Ofertowy </w:t>
      </w:r>
    </w:p>
    <w:p w14:paraId="6C15CEDA" w14:textId="459B083A" w:rsidR="00D528E9" w:rsidRPr="004459C8" w:rsidRDefault="00D528E9" w:rsidP="00D528E9">
      <w:pPr>
        <w:tabs>
          <w:tab w:val="left" w:pos="330"/>
        </w:tabs>
        <w:spacing w:line="276" w:lineRule="auto"/>
        <w:ind w:left="2268" w:hanging="2268"/>
        <w:rPr>
          <w:rFonts w:ascii="Verdana" w:eastAsia="Times New Roman" w:hAnsi="Verdana" w:cs="Arial"/>
          <w:sz w:val="24"/>
          <w:szCs w:val="24"/>
          <w:lang w:eastAsia="pl-PL"/>
        </w:rPr>
      </w:pPr>
      <w:r w:rsidRPr="004459C8">
        <w:rPr>
          <w:rFonts w:ascii="Verdana" w:eastAsia="Times New Roman" w:hAnsi="Verdana" w:cs="Arial"/>
          <w:b/>
          <w:sz w:val="24"/>
          <w:szCs w:val="24"/>
          <w:lang w:eastAsia="pl-PL"/>
        </w:rPr>
        <w:t>Załącznik nr 2</w:t>
      </w:r>
      <w:r w:rsidRPr="004459C8">
        <w:rPr>
          <w:rFonts w:ascii="Verdana" w:eastAsia="Times New Roman" w:hAnsi="Verdana" w:cs="Arial"/>
          <w:sz w:val="24"/>
          <w:szCs w:val="24"/>
          <w:lang w:eastAsia="pl-PL"/>
        </w:rPr>
        <w:t xml:space="preserve"> - Jednolity Europejski Dokument Zamówienia </w:t>
      </w:r>
    </w:p>
    <w:p w14:paraId="1BAD6EF8" w14:textId="2D8E63B4" w:rsidR="00D528E9" w:rsidRPr="004459C8" w:rsidRDefault="00D528E9" w:rsidP="004459C8">
      <w:pPr>
        <w:tabs>
          <w:tab w:val="left" w:pos="330"/>
        </w:tabs>
        <w:spacing w:line="276" w:lineRule="auto"/>
        <w:rPr>
          <w:rFonts w:ascii="Verdana" w:eastAsia="Times New Roman" w:hAnsi="Verdana" w:cs="Arial"/>
          <w:sz w:val="24"/>
          <w:szCs w:val="24"/>
          <w:lang w:eastAsia="pl-PL"/>
        </w:rPr>
      </w:pPr>
      <w:r w:rsidRPr="004459C8">
        <w:rPr>
          <w:rFonts w:ascii="Verdana" w:eastAsia="Times New Roman" w:hAnsi="Verdana" w:cs="Arial"/>
          <w:b/>
          <w:sz w:val="24"/>
          <w:szCs w:val="24"/>
          <w:lang w:eastAsia="pl-PL"/>
        </w:rPr>
        <w:t>Załącznik nr 2a</w:t>
      </w:r>
      <w:r w:rsidRPr="004459C8">
        <w:rPr>
          <w:rFonts w:ascii="Verdana" w:eastAsia="Times New Roman" w:hAnsi="Verdana" w:cs="Arial"/>
          <w:sz w:val="24"/>
          <w:szCs w:val="24"/>
          <w:lang w:eastAsia="pl-PL"/>
        </w:rPr>
        <w:t xml:space="preserve"> - Oświadczenie dotyczące przepisów sankcyjnych związanych z wojną w Ukrainie (Wykonawca/Wykonawcy występujący wspólnie) - składany z ofertą</w:t>
      </w:r>
    </w:p>
    <w:p w14:paraId="6786D79D" w14:textId="77777777" w:rsidR="00D528E9" w:rsidRPr="004459C8" w:rsidRDefault="00D528E9" w:rsidP="004459C8">
      <w:pPr>
        <w:tabs>
          <w:tab w:val="left" w:pos="330"/>
        </w:tabs>
        <w:spacing w:line="276" w:lineRule="auto"/>
        <w:rPr>
          <w:rFonts w:ascii="Verdana" w:eastAsia="Times New Roman" w:hAnsi="Verdana" w:cs="Arial"/>
          <w:sz w:val="24"/>
          <w:szCs w:val="24"/>
          <w:lang w:eastAsia="pl-PL"/>
        </w:rPr>
      </w:pPr>
      <w:r w:rsidRPr="004459C8">
        <w:rPr>
          <w:rFonts w:ascii="Verdana" w:eastAsia="Times New Roman" w:hAnsi="Verdana" w:cs="Arial"/>
          <w:b/>
          <w:sz w:val="24"/>
          <w:szCs w:val="24"/>
          <w:lang w:eastAsia="pl-PL"/>
        </w:rPr>
        <w:t>Załącznik nr 2b</w:t>
      </w:r>
      <w:r w:rsidRPr="004459C8">
        <w:rPr>
          <w:rFonts w:ascii="Verdana" w:eastAsia="Times New Roman" w:hAnsi="Verdana" w:cs="Arial"/>
          <w:sz w:val="24"/>
          <w:szCs w:val="24"/>
          <w:lang w:eastAsia="pl-PL"/>
        </w:rPr>
        <w:t xml:space="preserve"> - Oświadczenie dotyczące przepisów sankcyjnych związanych z wojną w Ukrainie (Podmioty udostępniające zasoby) - składany z ofertą</w:t>
      </w:r>
    </w:p>
    <w:p w14:paraId="1C885867" w14:textId="16652486" w:rsidR="00D528E9" w:rsidRPr="004459C8" w:rsidRDefault="00D528E9" w:rsidP="004459C8">
      <w:pPr>
        <w:tabs>
          <w:tab w:val="left" w:pos="330"/>
        </w:tabs>
        <w:spacing w:line="276" w:lineRule="auto"/>
        <w:rPr>
          <w:rFonts w:ascii="Verdana" w:eastAsia="Times New Roman" w:hAnsi="Verdana" w:cs="Arial"/>
          <w:sz w:val="24"/>
          <w:szCs w:val="24"/>
          <w:lang w:eastAsia="pl-PL"/>
        </w:rPr>
      </w:pPr>
      <w:r w:rsidRPr="004459C8">
        <w:rPr>
          <w:rFonts w:ascii="Verdana" w:eastAsia="Times New Roman" w:hAnsi="Verdana" w:cs="Arial"/>
          <w:b/>
          <w:sz w:val="24"/>
          <w:szCs w:val="24"/>
          <w:lang w:eastAsia="pl-PL"/>
        </w:rPr>
        <w:t xml:space="preserve">Załącznik nr </w:t>
      </w:r>
      <w:r w:rsidR="00DB4BC5">
        <w:rPr>
          <w:rFonts w:ascii="Verdana" w:eastAsia="Times New Roman" w:hAnsi="Verdana" w:cs="Arial"/>
          <w:b/>
          <w:sz w:val="24"/>
          <w:szCs w:val="24"/>
          <w:lang w:eastAsia="pl-PL"/>
        </w:rPr>
        <w:t>3</w:t>
      </w:r>
      <w:r w:rsidRPr="004459C8">
        <w:rPr>
          <w:rFonts w:ascii="Verdana" w:eastAsia="Times New Roman" w:hAnsi="Verdana" w:cs="Arial"/>
          <w:sz w:val="24"/>
          <w:szCs w:val="24"/>
          <w:lang w:eastAsia="pl-PL"/>
        </w:rPr>
        <w:t xml:space="preserve"> - Oświadczenie z art. 108 ust. 1 pkt 5, dotyczące przynależności lub braku przynależności do tej samej grupy kapitałowej</w:t>
      </w:r>
    </w:p>
    <w:p w14:paraId="35B434D2" w14:textId="72384A39" w:rsidR="00D528E9" w:rsidRPr="004459C8" w:rsidRDefault="00D528E9" w:rsidP="004459C8">
      <w:pPr>
        <w:suppressAutoHyphens/>
        <w:spacing w:line="276" w:lineRule="auto"/>
        <w:rPr>
          <w:rFonts w:ascii="Verdana" w:eastAsia="Times New Roman" w:hAnsi="Verdana" w:cs="Arial"/>
          <w:sz w:val="24"/>
          <w:szCs w:val="24"/>
          <w:lang w:eastAsia="pl-PL"/>
        </w:rPr>
      </w:pPr>
      <w:r w:rsidRPr="004459C8">
        <w:rPr>
          <w:rFonts w:ascii="Verdana" w:eastAsia="Times New Roman" w:hAnsi="Verdana" w:cs="Arial"/>
          <w:b/>
          <w:sz w:val="24"/>
          <w:szCs w:val="24"/>
          <w:lang w:eastAsia="pl-PL"/>
        </w:rPr>
        <w:t xml:space="preserve">Załącznik nr </w:t>
      </w:r>
      <w:r w:rsidR="00DB4BC5">
        <w:rPr>
          <w:rFonts w:ascii="Verdana" w:eastAsia="Times New Roman" w:hAnsi="Verdana" w:cs="Arial"/>
          <w:b/>
          <w:sz w:val="24"/>
          <w:szCs w:val="24"/>
          <w:lang w:eastAsia="pl-PL"/>
        </w:rPr>
        <w:t>4</w:t>
      </w:r>
      <w:r w:rsidRPr="004459C8">
        <w:rPr>
          <w:rFonts w:ascii="Verdana" w:eastAsia="Times New Roman" w:hAnsi="Verdana" w:cs="Arial"/>
          <w:sz w:val="24"/>
          <w:szCs w:val="24"/>
          <w:lang w:eastAsia="pl-PL"/>
        </w:rPr>
        <w:t xml:space="preserve"> - Oświadczenie wykonawcy o aktualności informacji</w:t>
      </w:r>
    </w:p>
    <w:p w14:paraId="5D5B281D" w14:textId="17A65492" w:rsidR="00D528E9" w:rsidRPr="004459C8" w:rsidRDefault="00D528E9" w:rsidP="004459C8">
      <w:pPr>
        <w:rPr>
          <w:rFonts w:ascii="Verdana" w:eastAsia="Times New Roman" w:hAnsi="Verdana" w:cs="Arial"/>
          <w:color w:val="FF0000"/>
          <w:sz w:val="24"/>
          <w:szCs w:val="24"/>
          <w:lang w:eastAsia="pl-PL"/>
        </w:rPr>
      </w:pPr>
      <w:r w:rsidRPr="004459C8">
        <w:rPr>
          <w:rFonts w:ascii="Verdana" w:eastAsia="Times New Roman" w:hAnsi="Verdana" w:cs="Arial"/>
          <w:b/>
          <w:sz w:val="24"/>
          <w:szCs w:val="24"/>
          <w:lang w:eastAsia="pl-PL"/>
        </w:rPr>
        <w:t xml:space="preserve">Załącznik nr </w:t>
      </w:r>
      <w:r w:rsidR="00DB4BC5">
        <w:rPr>
          <w:rFonts w:ascii="Verdana" w:eastAsia="Times New Roman" w:hAnsi="Verdana" w:cs="Arial"/>
          <w:b/>
          <w:sz w:val="24"/>
          <w:szCs w:val="24"/>
          <w:lang w:eastAsia="pl-PL"/>
        </w:rPr>
        <w:t>5</w:t>
      </w:r>
      <w:r w:rsidRPr="004459C8">
        <w:rPr>
          <w:rFonts w:ascii="Verdana" w:eastAsia="Times New Roman" w:hAnsi="Verdana" w:cs="Arial"/>
          <w:b/>
          <w:sz w:val="24"/>
          <w:szCs w:val="24"/>
          <w:lang w:eastAsia="pl-PL"/>
        </w:rPr>
        <w:t xml:space="preserve"> – </w:t>
      </w:r>
      <w:r w:rsidRPr="004459C8">
        <w:rPr>
          <w:rFonts w:ascii="Verdana" w:eastAsia="Times New Roman" w:hAnsi="Verdana" w:cs="Arial"/>
          <w:sz w:val="24"/>
          <w:szCs w:val="24"/>
          <w:lang w:eastAsia="pl-PL"/>
        </w:rPr>
        <w:t>wzór umowy</w:t>
      </w:r>
    </w:p>
    <w:sectPr w:rsidR="00D528E9" w:rsidRPr="004459C8" w:rsidSect="00FA449A">
      <w:headerReference w:type="even" r:id="rId20"/>
      <w:headerReference w:type="default" r:id="rId21"/>
      <w:footerReference w:type="even" r:id="rId22"/>
      <w:footerReference w:type="default" r:id="rId23"/>
      <w:headerReference w:type="first" r:id="rId24"/>
      <w:footerReference w:type="first" r:id="rId25"/>
      <w:pgSz w:w="11906" w:h="16838" w:code="9"/>
      <w:pgMar w:top="1418" w:right="851" w:bottom="1418" w:left="851" w:header="79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FB068" w14:textId="77777777" w:rsidR="00A1507E" w:rsidRDefault="00A1507E" w:rsidP="007217FD">
      <w:r>
        <w:separator/>
      </w:r>
    </w:p>
  </w:endnote>
  <w:endnote w:type="continuationSeparator" w:id="0">
    <w:p w14:paraId="236AC5FA" w14:textId="77777777" w:rsidR="00A1507E" w:rsidRDefault="00A1507E" w:rsidP="0072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AB350" w14:textId="77777777" w:rsidR="0004412B" w:rsidRDefault="0004412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923397299"/>
      <w:docPartObj>
        <w:docPartGallery w:val="Page Numbers (Bottom of Page)"/>
        <w:docPartUnique/>
      </w:docPartObj>
    </w:sdtPr>
    <w:sdtEndPr>
      <w:rPr>
        <w:rFonts w:ascii="Arial Narrow" w:hAnsi="Arial Narrow"/>
        <w:sz w:val="22"/>
        <w:szCs w:val="22"/>
      </w:rPr>
    </w:sdtEndPr>
    <w:sdtContent>
      <w:p w14:paraId="7D8DB6E2" w14:textId="468CB46B" w:rsidR="0038482F" w:rsidRPr="00284DCA" w:rsidRDefault="0038482F" w:rsidP="005306BB">
        <w:pPr>
          <w:pStyle w:val="Stopka"/>
          <w:jc w:val="center"/>
          <w:rPr>
            <w:rFonts w:ascii="Arial Narrow" w:eastAsiaTheme="majorEastAsia" w:hAnsi="Arial Narrow" w:cstheme="majorBidi"/>
          </w:rPr>
        </w:pPr>
        <w:r w:rsidRPr="005E5349">
          <w:rPr>
            <w:rFonts w:ascii="Arial" w:eastAsiaTheme="majorEastAsia" w:hAnsi="Arial" w:cs="Arial"/>
            <w:sz w:val="20"/>
            <w:szCs w:val="28"/>
          </w:rPr>
          <w:t>Znak sprawy: RI.271.1.</w:t>
        </w:r>
        <w:r w:rsidR="0004412B">
          <w:rPr>
            <w:rFonts w:ascii="Arial" w:eastAsiaTheme="majorEastAsia" w:hAnsi="Arial" w:cs="Arial"/>
            <w:sz w:val="20"/>
            <w:szCs w:val="28"/>
          </w:rPr>
          <w:t>8</w:t>
        </w:r>
        <w:r w:rsidRPr="005E5349">
          <w:rPr>
            <w:rFonts w:ascii="Arial" w:eastAsiaTheme="majorEastAsia" w:hAnsi="Arial" w:cs="Arial"/>
            <w:sz w:val="20"/>
            <w:szCs w:val="28"/>
          </w:rPr>
          <w:t>.202</w:t>
        </w:r>
        <w:r w:rsidR="00CC6959">
          <w:rPr>
            <w:rFonts w:ascii="Arial" w:eastAsiaTheme="majorEastAsia" w:hAnsi="Arial" w:cs="Arial"/>
            <w:sz w:val="20"/>
            <w:szCs w:val="28"/>
          </w:rPr>
          <w:t>4</w:t>
        </w:r>
        <w:r w:rsidRPr="005E5349">
          <w:rPr>
            <w:rFonts w:ascii="Arial" w:eastAsiaTheme="majorEastAsia" w:hAnsi="Arial" w:cs="Arial"/>
            <w:sz w:val="20"/>
            <w:szCs w:val="28"/>
          </w:rPr>
          <w:t>.MW</w:t>
        </w:r>
        <w:r w:rsidRPr="005E5349">
          <w:rPr>
            <w:rFonts w:asciiTheme="majorHAnsi" w:eastAsiaTheme="majorEastAsia" w:hAnsiTheme="majorHAnsi" w:cstheme="majorBidi"/>
            <w:sz w:val="20"/>
            <w:szCs w:val="28"/>
          </w:rPr>
          <w:t xml:space="preserve"> </w:t>
        </w:r>
        <w:r>
          <w:rPr>
            <w:rFonts w:asciiTheme="majorHAnsi" w:eastAsiaTheme="majorEastAsia" w:hAnsiTheme="majorHAnsi" w:cstheme="majorBidi"/>
            <w:sz w:val="28"/>
            <w:szCs w:val="28"/>
          </w:rPr>
          <w:tab/>
        </w:r>
        <w:r>
          <w:rPr>
            <w:rFonts w:asciiTheme="majorHAnsi" w:eastAsiaTheme="majorEastAsia" w:hAnsiTheme="majorHAnsi" w:cstheme="majorBidi"/>
            <w:sz w:val="28"/>
            <w:szCs w:val="28"/>
          </w:rPr>
          <w:tab/>
        </w:r>
        <w:r w:rsidRPr="005306BB">
          <w:rPr>
            <w:rFonts w:asciiTheme="majorHAnsi" w:eastAsiaTheme="majorEastAsia" w:hAnsiTheme="majorHAnsi" w:cstheme="majorBidi"/>
            <w:sz w:val="24"/>
            <w:szCs w:val="28"/>
          </w:rPr>
          <w:tab/>
        </w:r>
        <w:r w:rsidRPr="005306BB">
          <w:rPr>
            <w:rFonts w:ascii="Arial" w:eastAsiaTheme="majorEastAsia" w:hAnsi="Arial" w:cs="Arial"/>
            <w:sz w:val="20"/>
          </w:rPr>
          <w:t xml:space="preserve">str. </w:t>
        </w:r>
        <w:r w:rsidRPr="005306BB">
          <w:rPr>
            <w:rFonts w:ascii="Arial" w:eastAsiaTheme="minorEastAsia" w:hAnsi="Arial" w:cs="Arial"/>
            <w:sz w:val="20"/>
          </w:rPr>
          <w:fldChar w:fldCharType="begin"/>
        </w:r>
        <w:r w:rsidRPr="005306BB">
          <w:rPr>
            <w:rFonts w:ascii="Arial" w:hAnsi="Arial" w:cs="Arial"/>
            <w:sz w:val="20"/>
          </w:rPr>
          <w:instrText>PAGE    \* MERGEFORMAT</w:instrText>
        </w:r>
        <w:r w:rsidRPr="005306BB">
          <w:rPr>
            <w:rFonts w:ascii="Arial" w:eastAsiaTheme="minorEastAsia" w:hAnsi="Arial" w:cs="Arial"/>
            <w:sz w:val="20"/>
          </w:rPr>
          <w:fldChar w:fldCharType="separate"/>
        </w:r>
        <w:r w:rsidR="00775766" w:rsidRPr="00775766">
          <w:rPr>
            <w:rFonts w:ascii="Arial" w:eastAsiaTheme="majorEastAsia" w:hAnsi="Arial" w:cs="Arial"/>
            <w:noProof/>
            <w:sz w:val="20"/>
          </w:rPr>
          <w:t>20</w:t>
        </w:r>
        <w:r w:rsidRPr="005306BB">
          <w:rPr>
            <w:rFonts w:ascii="Arial" w:eastAsiaTheme="majorEastAsia" w:hAnsi="Arial" w:cs="Arial"/>
            <w:sz w:val="20"/>
          </w:rPr>
          <w:fldChar w:fldCharType="end"/>
        </w:r>
      </w:p>
    </w:sdtContent>
  </w:sdt>
  <w:p w14:paraId="40ADFA82" w14:textId="77777777" w:rsidR="0038482F" w:rsidRDefault="0038482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3C82B" w14:textId="77777777" w:rsidR="0004412B" w:rsidRDefault="000441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E4AFE" w14:textId="77777777" w:rsidR="00A1507E" w:rsidRDefault="00A1507E" w:rsidP="007217FD">
      <w:r>
        <w:separator/>
      </w:r>
    </w:p>
  </w:footnote>
  <w:footnote w:type="continuationSeparator" w:id="0">
    <w:p w14:paraId="572F51A5" w14:textId="77777777" w:rsidR="00A1507E" w:rsidRDefault="00A1507E" w:rsidP="007217FD">
      <w:r>
        <w:continuationSeparator/>
      </w:r>
    </w:p>
  </w:footnote>
  <w:footnote w:id="1">
    <w:p w14:paraId="003C7AC0" w14:textId="77777777" w:rsidR="0038482F" w:rsidRDefault="0038482F" w:rsidP="00680120">
      <w:pPr>
        <w:pStyle w:val="Tekstprzypisudolnego"/>
        <w:jc w:val="both"/>
      </w:pPr>
      <w:r>
        <w:rPr>
          <w:rStyle w:val="Odwoanieprzypisudolnego"/>
        </w:rPr>
        <w:footnoteRef/>
      </w:r>
      <w:r>
        <w:t xml:space="preserve"> </w:t>
      </w:r>
      <w:r w:rsidRPr="00680120">
        <w:rPr>
          <w:rFonts w:ascii="Arial" w:hAnsi="Arial" w:cs="Arial"/>
          <w:sz w:val="16"/>
        </w:rPr>
        <w:t>Ustawa z dnia 13 kwietnia 2022 r. o szczególnych rozwiązaniach w zakresie przeciwdziałania wspieraniu agresji na Ukrainę oraz służących ochronie bezpieczeństwa narodowego (Dz. U. z 2022 r., poz. 835)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3F487" w14:textId="77777777" w:rsidR="0004412B" w:rsidRDefault="0004412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13F2E" w14:textId="77777777" w:rsidR="0004412B" w:rsidRDefault="0004412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02E9B" w14:textId="1F284815" w:rsidR="0038482F" w:rsidRDefault="0038482F" w:rsidP="00276E63">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1. "/>
      <w:lvlJc w:val="left"/>
      <w:pPr>
        <w:tabs>
          <w:tab w:val="num" w:pos="142"/>
        </w:tabs>
        <w:ind w:left="142" w:firstLine="0"/>
      </w:pPr>
    </w:lvl>
    <w:lvl w:ilvl="1">
      <w:start w:val="1"/>
      <w:numFmt w:val="decimal"/>
      <w:pStyle w:val="Nagwek2"/>
      <w:suff w:val="space"/>
      <w:lvlText w:val="%2)"/>
      <w:lvlJc w:val="left"/>
      <w:pPr>
        <w:tabs>
          <w:tab w:val="num" w:pos="142"/>
        </w:tabs>
        <w:ind w:left="142" w:firstLine="0"/>
      </w:pPr>
    </w:lvl>
    <w:lvl w:ilvl="2">
      <w:start w:val="1"/>
      <w:numFmt w:val="lowerLetter"/>
      <w:pStyle w:val="Nagwek3"/>
      <w:suff w:val="space"/>
      <w:lvlText w:val="%3)"/>
      <w:lvlJc w:val="left"/>
      <w:pPr>
        <w:tabs>
          <w:tab w:val="num" w:pos="142"/>
        </w:tabs>
        <w:ind w:left="1582" w:firstLine="0"/>
      </w:pPr>
    </w:lvl>
    <w:lvl w:ilvl="3">
      <w:start w:val="1"/>
      <w:numFmt w:val="lowerLetter"/>
      <w:lvlText w:val="%4)"/>
      <w:lvlJc w:val="left"/>
      <w:pPr>
        <w:tabs>
          <w:tab w:val="num" w:pos="2662"/>
        </w:tabs>
        <w:ind w:left="2302" w:firstLine="0"/>
      </w:pPr>
    </w:lvl>
    <w:lvl w:ilvl="4">
      <w:start w:val="1"/>
      <w:numFmt w:val="decimal"/>
      <w:pStyle w:val="Nagwek5"/>
      <w:lvlText w:val="(%5)"/>
      <w:lvlJc w:val="left"/>
      <w:pPr>
        <w:tabs>
          <w:tab w:val="num" w:pos="3382"/>
        </w:tabs>
        <w:ind w:left="3022" w:firstLine="0"/>
      </w:pPr>
    </w:lvl>
    <w:lvl w:ilvl="5">
      <w:start w:val="1"/>
      <w:numFmt w:val="lowerLetter"/>
      <w:lvlText w:val="(%6)"/>
      <w:lvlJc w:val="left"/>
      <w:pPr>
        <w:tabs>
          <w:tab w:val="num" w:pos="4102"/>
        </w:tabs>
        <w:ind w:left="3742" w:firstLine="0"/>
      </w:pPr>
    </w:lvl>
    <w:lvl w:ilvl="6">
      <w:start w:val="1"/>
      <w:numFmt w:val="lowerRoman"/>
      <w:lvlText w:val="(%7)"/>
      <w:lvlJc w:val="left"/>
      <w:pPr>
        <w:tabs>
          <w:tab w:val="num" w:pos="360"/>
        </w:tabs>
        <w:ind w:left="0" w:firstLine="0"/>
      </w:pPr>
    </w:lvl>
    <w:lvl w:ilvl="7">
      <w:start w:val="1"/>
      <w:numFmt w:val="lowerLetter"/>
      <w:lvlText w:val="(%8)"/>
      <w:lvlJc w:val="left"/>
      <w:pPr>
        <w:tabs>
          <w:tab w:val="num" w:pos="5542"/>
        </w:tabs>
        <w:ind w:left="5182" w:firstLine="0"/>
      </w:pPr>
    </w:lvl>
    <w:lvl w:ilvl="8">
      <w:start w:val="1"/>
      <w:numFmt w:val="lowerRoman"/>
      <w:lvlText w:val="(%9)"/>
      <w:lvlJc w:val="left"/>
      <w:pPr>
        <w:tabs>
          <w:tab w:val="num" w:pos="6262"/>
        </w:tabs>
        <w:ind w:left="5902" w:firstLine="0"/>
      </w:pPr>
    </w:lvl>
  </w:abstractNum>
  <w:abstractNum w:abstractNumId="1" w15:restartNumberingAfterBreak="0">
    <w:nsid w:val="01887024"/>
    <w:multiLevelType w:val="hybridMultilevel"/>
    <w:tmpl w:val="E522FD9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1E02C5C"/>
    <w:multiLevelType w:val="multilevel"/>
    <w:tmpl w:val="EB4EAD98"/>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E320CC"/>
    <w:multiLevelType w:val="hybridMultilevel"/>
    <w:tmpl w:val="EA181F5C"/>
    <w:lvl w:ilvl="0" w:tplc="8BF6E60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415834"/>
    <w:multiLevelType w:val="hybridMultilevel"/>
    <w:tmpl w:val="2FCE64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BF36FD"/>
    <w:multiLevelType w:val="multilevel"/>
    <w:tmpl w:val="71E254C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5CD2CEE"/>
    <w:multiLevelType w:val="multilevel"/>
    <w:tmpl w:val="706680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1407B2"/>
    <w:multiLevelType w:val="hybridMultilevel"/>
    <w:tmpl w:val="B6322BA6"/>
    <w:lvl w:ilvl="0" w:tplc="53F69B32">
      <w:start w:val="1"/>
      <w:numFmt w:val="ordinal"/>
      <w:lvlText w:val="15.%1"/>
      <w:lvlJc w:val="left"/>
      <w:pPr>
        <w:ind w:left="720" w:hanging="360"/>
      </w:pPr>
      <w:rPr>
        <w:rFonts w:ascii="Arial" w:hAnsi="Arial" w:cs="Arial"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4735F0"/>
    <w:multiLevelType w:val="hybridMultilevel"/>
    <w:tmpl w:val="E7367E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E45258"/>
    <w:multiLevelType w:val="hybridMultilevel"/>
    <w:tmpl w:val="8FD0C09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0B015058"/>
    <w:multiLevelType w:val="multilevel"/>
    <w:tmpl w:val="E10AE9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B9A4AD3"/>
    <w:multiLevelType w:val="multilevel"/>
    <w:tmpl w:val="98AEFA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CF424AC"/>
    <w:multiLevelType w:val="multilevel"/>
    <w:tmpl w:val="C9F43982"/>
    <w:lvl w:ilvl="0">
      <w:start w:val="17"/>
      <w:numFmt w:val="decimal"/>
      <w:lvlText w:val="%1."/>
      <w:lvlJc w:val="left"/>
      <w:pPr>
        <w:ind w:left="435" w:hanging="435"/>
      </w:pPr>
      <w:rPr>
        <w:rFonts w:hint="default"/>
        <w:color w:val="FF0000"/>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3" w15:restartNumberingAfterBreak="0">
    <w:nsid w:val="11AA5E45"/>
    <w:multiLevelType w:val="hybridMultilevel"/>
    <w:tmpl w:val="EA6CD788"/>
    <w:lvl w:ilvl="0" w:tplc="08587744">
      <w:start w:val="1"/>
      <w:numFmt w:val="ordinal"/>
      <w:lvlText w:val="15.%1"/>
      <w:lvlJc w:val="left"/>
      <w:pPr>
        <w:ind w:left="720" w:hanging="360"/>
      </w:pPr>
      <w:rPr>
        <w:rFonts w:hint="default"/>
        <w:color w:val="auto"/>
      </w:rPr>
    </w:lvl>
    <w:lvl w:ilvl="1" w:tplc="299815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B86C93"/>
    <w:multiLevelType w:val="hybridMultilevel"/>
    <w:tmpl w:val="07CEDF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3CC27AC"/>
    <w:multiLevelType w:val="multilevel"/>
    <w:tmpl w:val="0C64D828"/>
    <w:lvl w:ilvl="0">
      <w:start w:val="2"/>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94E0AC8"/>
    <w:multiLevelType w:val="hybridMultilevel"/>
    <w:tmpl w:val="BBA67176"/>
    <w:lvl w:ilvl="0" w:tplc="04150011">
      <w:start w:val="1"/>
      <w:numFmt w:val="decimal"/>
      <w:lvlText w:val="%1)"/>
      <w:lvlJc w:val="left"/>
      <w:pPr>
        <w:ind w:left="1146" w:hanging="360"/>
      </w:pPr>
    </w:lvl>
    <w:lvl w:ilvl="1" w:tplc="41607FA4">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A945D9E"/>
    <w:multiLevelType w:val="multilevel"/>
    <w:tmpl w:val="EB4EAD98"/>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ED511A8"/>
    <w:multiLevelType w:val="multilevel"/>
    <w:tmpl w:val="96D62C8C"/>
    <w:lvl w:ilvl="0">
      <w:start w:val="16"/>
      <w:numFmt w:val="decimal"/>
      <w:lvlText w:val="%1."/>
      <w:lvlJc w:val="left"/>
      <w:pPr>
        <w:ind w:left="435" w:hanging="435"/>
      </w:pPr>
      <w:rPr>
        <w:rFonts w:hint="default"/>
        <w:color w:val="FF0000"/>
      </w:rPr>
    </w:lvl>
    <w:lvl w:ilvl="1">
      <w:start w:val="1"/>
      <w:numFmt w:val="decimal"/>
      <w:lvlText w:val="%1.%2."/>
      <w:lvlJc w:val="left"/>
      <w:pPr>
        <w:ind w:left="435" w:hanging="435"/>
      </w:pPr>
      <w:rPr>
        <w:rFonts w:hint="default"/>
        <w:b w:val="0"/>
        <w:color w:val="auto"/>
        <w:sz w:val="24"/>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9" w15:restartNumberingAfterBreak="0">
    <w:nsid w:val="21C82BB7"/>
    <w:multiLevelType w:val="hybridMultilevel"/>
    <w:tmpl w:val="05AAB2DE"/>
    <w:lvl w:ilvl="0" w:tplc="7AEE7218">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25280A"/>
    <w:multiLevelType w:val="multilevel"/>
    <w:tmpl w:val="831AF79C"/>
    <w:lvl w:ilvl="0">
      <w:start w:val="15"/>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1" w15:restartNumberingAfterBreak="0">
    <w:nsid w:val="2EA93F93"/>
    <w:multiLevelType w:val="hybridMultilevel"/>
    <w:tmpl w:val="7EA26CBC"/>
    <w:lvl w:ilvl="0" w:tplc="E33E5302">
      <w:start w:val="1"/>
      <w:numFmt w:val="lowerLetter"/>
      <w:lvlText w:val="%1)"/>
      <w:lvlJc w:val="left"/>
      <w:pPr>
        <w:ind w:left="720" w:hanging="360"/>
      </w:pPr>
      <w:rPr>
        <w:rFonts w:ascii="Arial" w:eastAsia="Times New Roman" w:hAnsi="Arial" w:cs="Arial"/>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D83E2A"/>
    <w:multiLevelType w:val="multilevel"/>
    <w:tmpl w:val="26109F52"/>
    <w:lvl w:ilvl="0">
      <w:start w:val="15"/>
      <w:numFmt w:val="decimal"/>
      <w:lvlText w:val="%1."/>
      <w:lvlJc w:val="left"/>
      <w:pPr>
        <w:ind w:left="630" w:hanging="63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3" w15:restartNumberingAfterBreak="0">
    <w:nsid w:val="305F7351"/>
    <w:multiLevelType w:val="hybridMultilevel"/>
    <w:tmpl w:val="5F7A54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F44936"/>
    <w:multiLevelType w:val="hybridMultilevel"/>
    <w:tmpl w:val="D352A0E0"/>
    <w:lvl w:ilvl="0" w:tplc="79F637E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7A0658"/>
    <w:multiLevelType w:val="multilevel"/>
    <w:tmpl w:val="EB4EAD9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59844AE"/>
    <w:multiLevelType w:val="hybridMultilevel"/>
    <w:tmpl w:val="943EA3DA"/>
    <w:lvl w:ilvl="0" w:tplc="78002878">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6005216"/>
    <w:multiLevelType w:val="multilevel"/>
    <w:tmpl w:val="A162C546"/>
    <w:lvl w:ilvl="0">
      <w:start w:val="15"/>
      <w:numFmt w:val="decimal"/>
      <w:lvlText w:val="%1."/>
      <w:lvlJc w:val="left"/>
      <w:pPr>
        <w:ind w:left="630" w:hanging="63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8" w15:restartNumberingAfterBreak="0">
    <w:nsid w:val="3A6A32E5"/>
    <w:multiLevelType w:val="multilevel"/>
    <w:tmpl w:val="EB4EAD98"/>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D407E75"/>
    <w:multiLevelType w:val="hybridMultilevel"/>
    <w:tmpl w:val="0BF64138"/>
    <w:lvl w:ilvl="0" w:tplc="8CCC145A">
      <w:start w:val="1"/>
      <w:numFmt w:val="decimal"/>
      <w:lvlText w:val="%1)"/>
      <w:lvlJc w:val="left"/>
      <w:pPr>
        <w:ind w:left="3905" w:hanging="360"/>
      </w:pPr>
      <w:rPr>
        <w:rFonts w:ascii="Arial" w:eastAsia="Times New Roman" w:hAnsi="Arial" w:cs="Arial"/>
        <w:b w:val="0"/>
      </w:rPr>
    </w:lvl>
    <w:lvl w:ilvl="1" w:tplc="04150019" w:tentative="1">
      <w:start w:val="1"/>
      <w:numFmt w:val="lowerLetter"/>
      <w:lvlText w:val="%2."/>
      <w:lvlJc w:val="left"/>
      <w:pPr>
        <w:ind w:left="4625" w:hanging="360"/>
      </w:pPr>
    </w:lvl>
    <w:lvl w:ilvl="2" w:tplc="0415001B" w:tentative="1">
      <w:start w:val="1"/>
      <w:numFmt w:val="lowerRoman"/>
      <w:lvlText w:val="%3."/>
      <w:lvlJc w:val="right"/>
      <w:pPr>
        <w:ind w:left="5345" w:hanging="180"/>
      </w:pPr>
    </w:lvl>
    <w:lvl w:ilvl="3" w:tplc="0415000F" w:tentative="1">
      <w:start w:val="1"/>
      <w:numFmt w:val="decimal"/>
      <w:lvlText w:val="%4."/>
      <w:lvlJc w:val="left"/>
      <w:pPr>
        <w:ind w:left="6065" w:hanging="360"/>
      </w:pPr>
    </w:lvl>
    <w:lvl w:ilvl="4" w:tplc="04150019" w:tentative="1">
      <w:start w:val="1"/>
      <w:numFmt w:val="lowerLetter"/>
      <w:lvlText w:val="%5."/>
      <w:lvlJc w:val="left"/>
      <w:pPr>
        <w:ind w:left="6785" w:hanging="360"/>
      </w:pPr>
    </w:lvl>
    <w:lvl w:ilvl="5" w:tplc="0415001B" w:tentative="1">
      <w:start w:val="1"/>
      <w:numFmt w:val="lowerRoman"/>
      <w:lvlText w:val="%6."/>
      <w:lvlJc w:val="right"/>
      <w:pPr>
        <w:ind w:left="7505" w:hanging="180"/>
      </w:pPr>
    </w:lvl>
    <w:lvl w:ilvl="6" w:tplc="0415000F" w:tentative="1">
      <w:start w:val="1"/>
      <w:numFmt w:val="decimal"/>
      <w:lvlText w:val="%7."/>
      <w:lvlJc w:val="left"/>
      <w:pPr>
        <w:ind w:left="8225" w:hanging="360"/>
      </w:pPr>
    </w:lvl>
    <w:lvl w:ilvl="7" w:tplc="04150019" w:tentative="1">
      <w:start w:val="1"/>
      <w:numFmt w:val="lowerLetter"/>
      <w:lvlText w:val="%8."/>
      <w:lvlJc w:val="left"/>
      <w:pPr>
        <w:ind w:left="8945" w:hanging="360"/>
      </w:pPr>
    </w:lvl>
    <w:lvl w:ilvl="8" w:tplc="0415001B" w:tentative="1">
      <w:start w:val="1"/>
      <w:numFmt w:val="lowerRoman"/>
      <w:lvlText w:val="%9."/>
      <w:lvlJc w:val="right"/>
      <w:pPr>
        <w:ind w:left="9665" w:hanging="180"/>
      </w:pPr>
    </w:lvl>
  </w:abstractNum>
  <w:abstractNum w:abstractNumId="30" w15:restartNumberingAfterBreak="0">
    <w:nsid w:val="3D4255FC"/>
    <w:multiLevelType w:val="hybridMultilevel"/>
    <w:tmpl w:val="FF50546C"/>
    <w:lvl w:ilvl="0" w:tplc="C900C3C8">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E2A17A1"/>
    <w:multiLevelType w:val="multilevel"/>
    <w:tmpl w:val="5726AD02"/>
    <w:lvl w:ilvl="0">
      <w:start w:val="7"/>
      <w:numFmt w:val="decimal"/>
      <w:lvlText w:val="%1."/>
      <w:lvlJc w:val="left"/>
      <w:pPr>
        <w:ind w:left="360" w:hanging="360"/>
      </w:pPr>
      <w:rPr>
        <w:rFonts w:eastAsia="Times New Roman" w:hint="default"/>
        <w:b/>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32" w15:restartNumberingAfterBreak="0">
    <w:nsid w:val="3FCE025F"/>
    <w:multiLevelType w:val="multilevel"/>
    <w:tmpl w:val="274ABA94"/>
    <w:styleLink w:val="WW8Num35"/>
    <w:lvl w:ilvl="0">
      <w:numFmt w:val="bullet"/>
      <w:lvlText w:val="-"/>
      <w:lvlJc w:val="left"/>
      <w:pPr>
        <w:ind w:left="720" w:hanging="360"/>
      </w:pPr>
      <w:rPr>
        <w:rFonts w:ascii="Times New Roman" w:hAnsi="Times New Roman"/>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443B55BD"/>
    <w:multiLevelType w:val="hybridMultilevel"/>
    <w:tmpl w:val="E6F048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E77D95"/>
    <w:multiLevelType w:val="multilevel"/>
    <w:tmpl w:val="F93C1C96"/>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8DE20D8"/>
    <w:multiLevelType w:val="multilevel"/>
    <w:tmpl w:val="344A414E"/>
    <w:lvl w:ilvl="0">
      <w:start w:val="8"/>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auto"/>
        <w:sz w:val="24"/>
        <w:szCs w:val="24"/>
      </w:rPr>
    </w:lvl>
    <w:lvl w:ilvl="2">
      <w:start w:val="1"/>
      <w:numFmt w:val="decimal"/>
      <w:lvlText w:val="%1.%2.%3."/>
      <w:lvlJc w:val="left"/>
      <w:pPr>
        <w:ind w:left="720" w:hanging="720"/>
      </w:pPr>
      <w:rPr>
        <w:rFonts w:hint="default"/>
        <w:b w:val="0"/>
        <w:i w:val="0"/>
        <w:color w:val="auto"/>
        <w:sz w:val="24"/>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36" w15:restartNumberingAfterBreak="0">
    <w:nsid w:val="4A403383"/>
    <w:multiLevelType w:val="hybridMultilevel"/>
    <w:tmpl w:val="CFB01472"/>
    <w:lvl w:ilvl="0" w:tplc="4C4451C8">
      <w:start w:val="1"/>
      <w:numFmt w:val="decimal"/>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37" w15:restartNumberingAfterBreak="0">
    <w:nsid w:val="4CBF763B"/>
    <w:multiLevelType w:val="multilevel"/>
    <w:tmpl w:val="3A5EA7B2"/>
    <w:lvl w:ilvl="0">
      <w:start w:val="13"/>
      <w:numFmt w:val="decimal"/>
      <w:lvlText w:val="%1."/>
      <w:lvlJc w:val="left"/>
      <w:pPr>
        <w:ind w:left="480" w:hanging="480"/>
      </w:pPr>
      <w:rPr>
        <w:rFonts w:hint="default"/>
        <w:b/>
        <w:sz w:val="26"/>
      </w:rPr>
    </w:lvl>
    <w:lvl w:ilvl="1">
      <w:start w:val="1"/>
      <w:numFmt w:val="decimal"/>
      <w:lvlText w:val="%1.%2."/>
      <w:lvlJc w:val="left"/>
      <w:pPr>
        <w:ind w:left="480" w:hanging="480"/>
      </w:pPr>
      <w:rPr>
        <w:rFonts w:hint="default"/>
        <w:b w:val="0"/>
        <w:color w:val="auto"/>
        <w:sz w:val="24"/>
      </w:rPr>
    </w:lvl>
    <w:lvl w:ilvl="2">
      <w:start w:val="1"/>
      <w:numFmt w:val="decimal"/>
      <w:lvlText w:val="%1.%2.%3."/>
      <w:lvlJc w:val="left"/>
      <w:pPr>
        <w:ind w:left="720" w:hanging="720"/>
      </w:pPr>
      <w:rPr>
        <w:rFonts w:hint="default"/>
        <w:b/>
        <w:sz w:val="26"/>
      </w:rPr>
    </w:lvl>
    <w:lvl w:ilvl="3">
      <w:start w:val="1"/>
      <w:numFmt w:val="decimal"/>
      <w:lvlText w:val="%1.%2.%3.%4."/>
      <w:lvlJc w:val="left"/>
      <w:pPr>
        <w:ind w:left="720" w:hanging="720"/>
      </w:pPr>
      <w:rPr>
        <w:rFonts w:hint="default"/>
        <w:b/>
        <w:sz w:val="26"/>
      </w:rPr>
    </w:lvl>
    <w:lvl w:ilvl="4">
      <w:start w:val="1"/>
      <w:numFmt w:val="decimal"/>
      <w:lvlText w:val="%1.%2.%3.%4.%5."/>
      <w:lvlJc w:val="left"/>
      <w:pPr>
        <w:ind w:left="1080" w:hanging="1080"/>
      </w:pPr>
      <w:rPr>
        <w:rFonts w:hint="default"/>
        <w:b/>
        <w:sz w:val="26"/>
      </w:rPr>
    </w:lvl>
    <w:lvl w:ilvl="5">
      <w:start w:val="1"/>
      <w:numFmt w:val="decimal"/>
      <w:lvlText w:val="%1.%2.%3.%4.%5.%6."/>
      <w:lvlJc w:val="left"/>
      <w:pPr>
        <w:ind w:left="1080" w:hanging="1080"/>
      </w:pPr>
      <w:rPr>
        <w:rFonts w:hint="default"/>
        <w:b/>
        <w:sz w:val="26"/>
      </w:rPr>
    </w:lvl>
    <w:lvl w:ilvl="6">
      <w:start w:val="1"/>
      <w:numFmt w:val="decimal"/>
      <w:lvlText w:val="%1.%2.%3.%4.%5.%6.%7."/>
      <w:lvlJc w:val="left"/>
      <w:pPr>
        <w:ind w:left="1440" w:hanging="1440"/>
      </w:pPr>
      <w:rPr>
        <w:rFonts w:hint="default"/>
        <w:b/>
        <w:sz w:val="26"/>
      </w:rPr>
    </w:lvl>
    <w:lvl w:ilvl="7">
      <w:start w:val="1"/>
      <w:numFmt w:val="decimal"/>
      <w:lvlText w:val="%1.%2.%3.%4.%5.%6.%7.%8."/>
      <w:lvlJc w:val="left"/>
      <w:pPr>
        <w:ind w:left="1440" w:hanging="1440"/>
      </w:pPr>
      <w:rPr>
        <w:rFonts w:hint="default"/>
        <w:b/>
        <w:sz w:val="26"/>
      </w:rPr>
    </w:lvl>
    <w:lvl w:ilvl="8">
      <w:start w:val="1"/>
      <w:numFmt w:val="decimal"/>
      <w:lvlText w:val="%1.%2.%3.%4.%5.%6.%7.%8.%9."/>
      <w:lvlJc w:val="left"/>
      <w:pPr>
        <w:ind w:left="1800" w:hanging="1800"/>
      </w:pPr>
      <w:rPr>
        <w:rFonts w:hint="default"/>
        <w:b/>
        <w:sz w:val="26"/>
      </w:rPr>
    </w:lvl>
  </w:abstractNum>
  <w:abstractNum w:abstractNumId="38" w15:restartNumberingAfterBreak="0">
    <w:nsid w:val="4CFC1446"/>
    <w:multiLevelType w:val="hybridMultilevel"/>
    <w:tmpl w:val="42D0A6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F1547B"/>
    <w:multiLevelType w:val="multilevel"/>
    <w:tmpl w:val="03785590"/>
    <w:lvl w:ilvl="0">
      <w:start w:val="16"/>
      <w:numFmt w:val="decimal"/>
      <w:lvlText w:val="%1."/>
      <w:lvlJc w:val="left"/>
      <w:pPr>
        <w:ind w:left="435" w:hanging="435"/>
      </w:pPr>
      <w:rPr>
        <w:rFonts w:hint="default"/>
        <w:color w:val="FF0000"/>
      </w:rPr>
    </w:lvl>
    <w:lvl w:ilvl="1">
      <w:start w:val="2"/>
      <w:numFmt w:val="decimal"/>
      <w:lvlText w:val="%1.%2."/>
      <w:lvlJc w:val="left"/>
      <w:pPr>
        <w:ind w:left="435" w:hanging="435"/>
      </w:pPr>
      <w:rPr>
        <w:rFonts w:hint="default"/>
        <w:b w:val="0"/>
        <w:color w:val="auto"/>
        <w:sz w:val="24"/>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40" w15:restartNumberingAfterBreak="0">
    <w:nsid w:val="4F094CEE"/>
    <w:multiLevelType w:val="multilevel"/>
    <w:tmpl w:val="27F09CB2"/>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8306BF9"/>
    <w:multiLevelType w:val="multilevel"/>
    <w:tmpl w:val="EB4EAD98"/>
    <w:lvl w:ilvl="0">
      <w:start w:val="11"/>
      <w:numFmt w:val="decimal"/>
      <w:lvlText w:val="%1."/>
      <w:lvlJc w:val="left"/>
      <w:pPr>
        <w:ind w:left="435" w:hanging="435"/>
      </w:pPr>
      <w:rPr>
        <w:rFonts w:hint="default"/>
      </w:rPr>
    </w:lvl>
    <w:lvl w:ilvl="1">
      <w:start w:val="1"/>
      <w:numFmt w:val="decimal"/>
      <w:lvlText w:val="%1.%2."/>
      <w:lvlJc w:val="left"/>
      <w:pPr>
        <w:ind w:left="1286"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9820F3C"/>
    <w:multiLevelType w:val="hybridMultilevel"/>
    <w:tmpl w:val="49B0640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DA07D30"/>
    <w:multiLevelType w:val="hybridMultilevel"/>
    <w:tmpl w:val="D40086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1EC78F0"/>
    <w:multiLevelType w:val="multilevel"/>
    <w:tmpl w:val="D7569902"/>
    <w:lvl w:ilvl="0">
      <w:start w:val="4"/>
      <w:numFmt w:val="decimal"/>
      <w:lvlText w:val="%1."/>
      <w:lvlJc w:val="left"/>
      <w:pPr>
        <w:ind w:left="360" w:hanging="360"/>
      </w:pPr>
      <w:rPr>
        <w:rFonts w:hint="default"/>
        <w:sz w:val="22"/>
      </w:rPr>
    </w:lvl>
    <w:lvl w:ilvl="1">
      <w:start w:val="1"/>
      <w:numFmt w:val="decimal"/>
      <w:lvlText w:val="%1.%2."/>
      <w:lvlJc w:val="left"/>
      <w:pPr>
        <w:ind w:left="360" w:hanging="360"/>
      </w:pPr>
      <w:rPr>
        <w:rFonts w:hint="default"/>
        <w:b w:val="0"/>
        <w:color w:val="auto"/>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5" w15:restartNumberingAfterBreak="0">
    <w:nsid w:val="6B38111B"/>
    <w:multiLevelType w:val="multilevel"/>
    <w:tmpl w:val="2A4E4E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B846656"/>
    <w:multiLevelType w:val="hybridMultilevel"/>
    <w:tmpl w:val="FD987C6E"/>
    <w:lvl w:ilvl="0" w:tplc="1EAE6BF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762E6B"/>
    <w:multiLevelType w:val="hybridMultilevel"/>
    <w:tmpl w:val="F52424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70176680"/>
    <w:multiLevelType w:val="hybridMultilevel"/>
    <w:tmpl w:val="7D12947C"/>
    <w:lvl w:ilvl="0" w:tplc="F49A4B3A">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6E217B5"/>
    <w:multiLevelType w:val="hybridMultilevel"/>
    <w:tmpl w:val="CDC454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8007872"/>
    <w:multiLevelType w:val="hybridMultilevel"/>
    <w:tmpl w:val="928A4C10"/>
    <w:lvl w:ilvl="0" w:tplc="6BD686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9EC1366"/>
    <w:multiLevelType w:val="hybridMultilevel"/>
    <w:tmpl w:val="C8BA26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F0421B5"/>
    <w:multiLevelType w:val="hybridMultilevel"/>
    <w:tmpl w:val="49EA10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44731438">
    <w:abstractNumId w:val="0"/>
  </w:num>
  <w:num w:numId="2" w16cid:durableId="1835755105">
    <w:abstractNumId w:val="32"/>
  </w:num>
  <w:num w:numId="3" w16cid:durableId="332997539">
    <w:abstractNumId w:val="26"/>
  </w:num>
  <w:num w:numId="4" w16cid:durableId="1055469395">
    <w:abstractNumId w:val="52"/>
  </w:num>
  <w:num w:numId="5" w16cid:durableId="1450473193">
    <w:abstractNumId w:val="8"/>
  </w:num>
  <w:num w:numId="6" w16cid:durableId="1104034504">
    <w:abstractNumId w:val="45"/>
  </w:num>
  <w:num w:numId="7" w16cid:durableId="1600454787">
    <w:abstractNumId w:val="16"/>
  </w:num>
  <w:num w:numId="8" w16cid:durableId="955872407">
    <w:abstractNumId w:val="9"/>
  </w:num>
  <w:num w:numId="9" w16cid:durableId="496114530">
    <w:abstractNumId w:val="10"/>
  </w:num>
  <w:num w:numId="10" w16cid:durableId="1960797140">
    <w:abstractNumId w:val="11"/>
  </w:num>
  <w:num w:numId="11" w16cid:durableId="958101698">
    <w:abstractNumId w:val="44"/>
  </w:num>
  <w:num w:numId="12" w16cid:durableId="71659364">
    <w:abstractNumId w:val="6"/>
  </w:num>
  <w:num w:numId="13" w16cid:durableId="971012938">
    <w:abstractNumId w:val="31"/>
  </w:num>
  <w:num w:numId="14" w16cid:durableId="1729917048">
    <w:abstractNumId w:val="35"/>
  </w:num>
  <w:num w:numId="15" w16cid:durableId="581181437">
    <w:abstractNumId w:val="5"/>
  </w:num>
  <w:num w:numId="16" w16cid:durableId="1811703991">
    <w:abstractNumId w:val="4"/>
  </w:num>
  <w:num w:numId="17" w16cid:durableId="570653623">
    <w:abstractNumId w:val="2"/>
  </w:num>
  <w:num w:numId="18" w16cid:durableId="1364860200">
    <w:abstractNumId w:val="30"/>
  </w:num>
  <w:num w:numId="19" w16cid:durableId="1474323910">
    <w:abstractNumId w:val="41"/>
  </w:num>
  <w:num w:numId="20" w16cid:durableId="363405666">
    <w:abstractNumId w:val="25"/>
  </w:num>
  <w:num w:numId="21" w16cid:durableId="1469935554">
    <w:abstractNumId w:val="37"/>
  </w:num>
  <w:num w:numId="22" w16cid:durableId="1950311494">
    <w:abstractNumId w:val="19"/>
  </w:num>
  <w:num w:numId="23" w16cid:durableId="784663748">
    <w:abstractNumId w:val="29"/>
  </w:num>
  <w:num w:numId="24" w16cid:durableId="75590170">
    <w:abstractNumId w:val="46"/>
  </w:num>
  <w:num w:numId="25" w16cid:durableId="1381203669">
    <w:abstractNumId w:val="40"/>
  </w:num>
  <w:num w:numId="26" w16cid:durableId="1134449984">
    <w:abstractNumId w:val="18"/>
  </w:num>
  <w:num w:numId="27" w16cid:durableId="2036953387">
    <w:abstractNumId w:val="34"/>
  </w:num>
  <w:num w:numId="28" w16cid:durableId="9647039">
    <w:abstractNumId w:val="17"/>
  </w:num>
  <w:num w:numId="29" w16cid:durableId="230968524">
    <w:abstractNumId w:val="28"/>
  </w:num>
  <w:num w:numId="30" w16cid:durableId="338043098">
    <w:abstractNumId w:val="23"/>
  </w:num>
  <w:num w:numId="31" w16cid:durableId="1148667667">
    <w:abstractNumId w:val="24"/>
  </w:num>
  <w:num w:numId="32" w16cid:durableId="378091857">
    <w:abstractNumId w:val="3"/>
  </w:num>
  <w:num w:numId="33" w16cid:durableId="1232421276">
    <w:abstractNumId w:val="1"/>
  </w:num>
  <w:num w:numId="34" w16cid:durableId="1414863142">
    <w:abstractNumId w:val="51"/>
  </w:num>
  <w:num w:numId="35" w16cid:durableId="981814306">
    <w:abstractNumId w:val="33"/>
  </w:num>
  <w:num w:numId="36" w16cid:durableId="1434323532">
    <w:abstractNumId w:val="21"/>
  </w:num>
  <w:num w:numId="37" w16cid:durableId="1657340442">
    <w:abstractNumId w:val="50"/>
  </w:num>
  <w:num w:numId="38" w16cid:durableId="2071616760">
    <w:abstractNumId w:val="13"/>
  </w:num>
  <w:num w:numId="39" w16cid:durableId="1188060715">
    <w:abstractNumId w:val="38"/>
  </w:num>
  <w:num w:numId="40" w16cid:durableId="119766646">
    <w:abstractNumId w:val="43"/>
  </w:num>
  <w:num w:numId="41" w16cid:durableId="1625621276">
    <w:abstractNumId w:val="15"/>
  </w:num>
  <w:num w:numId="42" w16cid:durableId="1878546982">
    <w:abstractNumId w:val="47"/>
  </w:num>
  <w:num w:numId="43" w16cid:durableId="1740401653">
    <w:abstractNumId w:val="36"/>
  </w:num>
  <w:num w:numId="44" w16cid:durableId="632902403">
    <w:abstractNumId w:val="39"/>
  </w:num>
  <w:num w:numId="45" w16cid:durableId="588925179">
    <w:abstractNumId w:val="7"/>
  </w:num>
  <w:num w:numId="46" w16cid:durableId="766853450">
    <w:abstractNumId w:val="49"/>
  </w:num>
  <w:num w:numId="47" w16cid:durableId="1109811823">
    <w:abstractNumId w:val="14"/>
  </w:num>
  <w:num w:numId="48" w16cid:durableId="1040471125">
    <w:abstractNumId w:val="22"/>
  </w:num>
  <w:num w:numId="49" w16cid:durableId="1222517813">
    <w:abstractNumId w:val="27"/>
  </w:num>
  <w:num w:numId="50" w16cid:durableId="1406219734">
    <w:abstractNumId w:val="20"/>
  </w:num>
  <w:num w:numId="51" w16cid:durableId="1143355339">
    <w:abstractNumId w:val="12"/>
  </w:num>
  <w:num w:numId="52" w16cid:durableId="437723920">
    <w:abstractNumId w:val="48"/>
  </w:num>
  <w:num w:numId="53" w16cid:durableId="1479496026">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27AF"/>
    <w:rsid w:val="0000047E"/>
    <w:rsid w:val="00000606"/>
    <w:rsid w:val="00000975"/>
    <w:rsid w:val="00001BAE"/>
    <w:rsid w:val="00002C8A"/>
    <w:rsid w:val="00010129"/>
    <w:rsid w:val="0001135F"/>
    <w:rsid w:val="00011A4A"/>
    <w:rsid w:val="00011D9A"/>
    <w:rsid w:val="0001237D"/>
    <w:rsid w:val="000167D1"/>
    <w:rsid w:val="00017E91"/>
    <w:rsid w:val="00017F96"/>
    <w:rsid w:val="000204B1"/>
    <w:rsid w:val="000224AA"/>
    <w:rsid w:val="0002313F"/>
    <w:rsid w:val="000264F6"/>
    <w:rsid w:val="0003268A"/>
    <w:rsid w:val="00035548"/>
    <w:rsid w:val="0003584A"/>
    <w:rsid w:val="00035DE4"/>
    <w:rsid w:val="00037317"/>
    <w:rsid w:val="0004233C"/>
    <w:rsid w:val="000424AD"/>
    <w:rsid w:val="0004412B"/>
    <w:rsid w:val="000447CB"/>
    <w:rsid w:val="00044FD3"/>
    <w:rsid w:val="00045853"/>
    <w:rsid w:val="00045B36"/>
    <w:rsid w:val="0004699D"/>
    <w:rsid w:val="00047A96"/>
    <w:rsid w:val="00050917"/>
    <w:rsid w:val="00051B61"/>
    <w:rsid w:val="00052A44"/>
    <w:rsid w:val="0005392B"/>
    <w:rsid w:val="000551B1"/>
    <w:rsid w:val="00060640"/>
    <w:rsid w:val="00060D72"/>
    <w:rsid w:val="00061021"/>
    <w:rsid w:val="00062404"/>
    <w:rsid w:val="000648D6"/>
    <w:rsid w:val="00066207"/>
    <w:rsid w:val="0006644F"/>
    <w:rsid w:val="00067731"/>
    <w:rsid w:val="00070446"/>
    <w:rsid w:val="00071207"/>
    <w:rsid w:val="0007131B"/>
    <w:rsid w:val="00071D13"/>
    <w:rsid w:val="00075192"/>
    <w:rsid w:val="00075D01"/>
    <w:rsid w:val="00076D2E"/>
    <w:rsid w:val="00077295"/>
    <w:rsid w:val="0007771C"/>
    <w:rsid w:val="00077E1E"/>
    <w:rsid w:val="00080872"/>
    <w:rsid w:val="0008278D"/>
    <w:rsid w:val="000832D2"/>
    <w:rsid w:val="00085F9C"/>
    <w:rsid w:val="000873BF"/>
    <w:rsid w:val="0009121F"/>
    <w:rsid w:val="00091BE0"/>
    <w:rsid w:val="0009283F"/>
    <w:rsid w:val="00093693"/>
    <w:rsid w:val="00093DF8"/>
    <w:rsid w:val="000952FB"/>
    <w:rsid w:val="00095711"/>
    <w:rsid w:val="000A0201"/>
    <w:rsid w:val="000A419F"/>
    <w:rsid w:val="000A4313"/>
    <w:rsid w:val="000A461B"/>
    <w:rsid w:val="000A4E43"/>
    <w:rsid w:val="000A5545"/>
    <w:rsid w:val="000B0D65"/>
    <w:rsid w:val="000B2161"/>
    <w:rsid w:val="000B572E"/>
    <w:rsid w:val="000C2783"/>
    <w:rsid w:val="000C376D"/>
    <w:rsid w:val="000C47F6"/>
    <w:rsid w:val="000C49B4"/>
    <w:rsid w:val="000C5A4F"/>
    <w:rsid w:val="000C639C"/>
    <w:rsid w:val="000C66E2"/>
    <w:rsid w:val="000C72E6"/>
    <w:rsid w:val="000C7C10"/>
    <w:rsid w:val="000D0552"/>
    <w:rsid w:val="000D0D50"/>
    <w:rsid w:val="000D5E25"/>
    <w:rsid w:val="000D6226"/>
    <w:rsid w:val="000E34F9"/>
    <w:rsid w:val="000E4353"/>
    <w:rsid w:val="000E4ADD"/>
    <w:rsid w:val="000E638D"/>
    <w:rsid w:val="000E71C4"/>
    <w:rsid w:val="000F0EA8"/>
    <w:rsid w:val="000F13C6"/>
    <w:rsid w:val="000F2B4B"/>
    <w:rsid w:val="000F369A"/>
    <w:rsid w:val="00100015"/>
    <w:rsid w:val="00100232"/>
    <w:rsid w:val="00101686"/>
    <w:rsid w:val="001017C4"/>
    <w:rsid w:val="00103B0B"/>
    <w:rsid w:val="0010711E"/>
    <w:rsid w:val="0011306C"/>
    <w:rsid w:val="00114A25"/>
    <w:rsid w:val="0011517A"/>
    <w:rsid w:val="00115FB6"/>
    <w:rsid w:val="00122AD0"/>
    <w:rsid w:val="0012474E"/>
    <w:rsid w:val="00125130"/>
    <w:rsid w:val="0012585A"/>
    <w:rsid w:val="00125D69"/>
    <w:rsid w:val="00125E0C"/>
    <w:rsid w:val="00126F09"/>
    <w:rsid w:val="00127777"/>
    <w:rsid w:val="00131CB0"/>
    <w:rsid w:val="001322E0"/>
    <w:rsid w:val="00132719"/>
    <w:rsid w:val="0013393C"/>
    <w:rsid w:val="001347B8"/>
    <w:rsid w:val="00136952"/>
    <w:rsid w:val="00137529"/>
    <w:rsid w:val="001403F4"/>
    <w:rsid w:val="0014267A"/>
    <w:rsid w:val="0014380A"/>
    <w:rsid w:val="00143CC4"/>
    <w:rsid w:val="001457C6"/>
    <w:rsid w:val="00145B5C"/>
    <w:rsid w:val="001465E4"/>
    <w:rsid w:val="00151C8D"/>
    <w:rsid w:val="00153D4C"/>
    <w:rsid w:val="00154F49"/>
    <w:rsid w:val="001563A1"/>
    <w:rsid w:val="00160F28"/>
    <w:rsid w:val="0016107E"/>
    <w:rsid w:val="00162BD3"/>
    <w:rsid w:val="00163D35"/>
    <w:rsid w:val="001646B9"/>
    <w:rsid w:val="00164FD2"/>
    <w:rsid w:val="0017442B"/>
    <w:rsid w:val="00175C66"/>
    <w:rsid w:val="0017623F"/>
    <w:rsid w:val="001769F1"/>
    <w:rsid w:val="001805C6"/>
    <w:rsid w:val="001805F4"/>
    <w:rsid w:val="00180B87"/>
    <w:rsid w:val="001816E5"/>
    <w:rsid w:val="00182520"/>
    <w:rsid w:val="00183D10"/>
    <w:rsid w:val="001852FC"/>
    <w:rsid w:val="00186B7C"/>
    <w:rsid w:val="00187C56"/>
    <w:rsid w:val="0019006E"/>
    <w:rsid w:val="001920B2"/>
    <w:rsid w:val="0019355F"/>
    <w:rsid w:val="00193630"/>
    <w:rsid w:val="00193D3C"/>
    <w:rsid w:val="00194AB9"/>
    <w:rsid w:val="0019522A"/>
    <w:rsid w:val="00196A85"/>
    <w:rsid w:val="00196CB6"/>
    <w:rsid w:val="00196E8A"/>
    <w:rsid w:val="00197721"/>
    <w:rsid w:val="001A1A8B"/>
    <w:rsid w:val="001A30D1"/>
    <w:rsid w:val="001A3C5A"/>
    <w:rsid w:val="001A53E1"/>
    <w:rsid w:val="001A5CB1"/>
    <w:rsid w:val="001A6AAE"/>
    <w:rsid w:val="001A7523"/>
    <w:rsid w:val="001B088A"/>
    <w:rsid w:val="001B1D3A"/>
    <w:rsid w:val="001B3DD5"/>
    <w:rsid w:val="001B579E"/>
    <w:rsid w:val="001B71D0"/>
    <w:rsid w:val="001B7769"/>
    <w:rsid w:val="001B7C07"/>
    <w:rsid w:val="001C0CEC"/>
    <w:rsid w:val="001C15CA"/>
    <w:rsid w:val="001C4627"/>
    <w:rsid w:val="001C4A1B"/>
    <w:rsid w:val="001C506F"/>
    <w:rsid w:val="001C5CC6"/>
    <w:rsid w:val="001C6DE6"/>
    <w:rsid w:val="001C734D"/>
    <w:rsid w:val="001C76F8"/>
    <w:rsid w:val="001D091F"/>
    <w:rsid w:val="001D2CD5"/>
    <w:rsid w:val="001D55CF"/>
    <w:rsid w:val="001D6D29"/>
    <w:rsid w:val="001D752B"/>
    <w:rsid w:val="001D7E18"/>
    <w:rsid w:val="001E0105"/>
    <w:rsid w:val="001E2419"/>
    <w:rsid w:val="001E52E6"/>
    <w:rsid w:val="001E6A5A"/>
    <w:rsid w:val="001E6DB3"/>
    <w:rsid w:val="001F0B15"/>
    <w:rsid w:val="001F4FC9"/>
    <w:rsid w:val="001F55AB"/>
    <w:rsid w:val="001F5E8B"/>
    <w:rsid w:val="001F6495"/>
    <w:rsid w:val="001F738D"/>
    <w:rsid w:val="002002C2"/>
    <w:rsid w:val="00200DA8"/>
    <w:rsid w:val="002013F7"/>
    <w:rsid w:val="002049D3"/>
    <w:rsid w:val="00206070"/>
    <w:rsid w:val="00206352"/>
    <w:rsid w:val="002104CF"/>
    <w:rsid w:val="002107C6"/>
    <w:rsid w:val="00210D41"/>
    <w:rsid w:val="00213FD3"/>
    <w:rsid w:val="00215714"/>
    <w:rsid w:val="00215D6F"/>
    <w:rsid w:val="00217356"/>
    <w:rsid w:val="00221592"/>
    <w:rsid w:val="00221E99"/>
    <w:rsid w:val="002270DA"/>
    <w:rsid w:val="0022711F"/>
    <w:rsid w:val="00232620"/>
    <w:rsid w:val="0023342B"/>
    <w:rsid w:val="00237563"/>
    <w:rsid w:val="00240830"/>
    <w:rsid w:val="00241AF2"/>
    <w:rsid w:val="00243E01"/>
    <w:rsid w:val="00245754"/>
    <w:rsid w:val="00246DDC"/>
    <w:rsid w:val="002511CE"/>
    <w:rsid w:val="002521A4"/>
    <w:rsid w:val="00262060"/>
    <w:rsid w:val="00263783"/>
    <w:rsid w:val="00263BFC"/>
    <w:rsid w:val="00264F33"/>
    <w:rsid w:val="002715C5"/>
    <w:rsid w:val="002717C7"/>
    <w:rsid w:val="00272175"/>
    <w:rsid w:val="00273725"/>
    <w:rsid w:val="00273FE9"/>
    <w:rsid w:val="0027462D"/>
    <w:rsid w:val="002765A1"/>
    <w:rsid w:val="00276E63"/>
    <w:rsid w:val="00276FA4"/>
    <w:rsid w:val="002773A5"/>
    <w:rsid w:val="002814D4"/>
    <w:rsid w:val="00283186"/>
    <w:rsid w:val="00283D34"/>
    <w:rsid w:val="00284163"/>
    <w:rsid w:val="00284933"/>
    <w:rsid w:val="00284DCA"/>
    <w:rsid w:val="00285851"/>
    <w:rsid w:val="002858C8"/>
    <w:rsid w:val="002910C8"/>
    <w:rsid w:val="00291185"/>
    <w:rsid w:val="002914F7"/>
    <w:rsid w:val="002922D5"/>
    <w:rsid w:val="00293B8D"/>
    <w:rsid w:val="002949C2"/>
    <w:rsid w:val="00294D1D"/>
    <w:rsid w:val="0029595E"/>
    <w:rsid w:val="0029623E"/>
    <w:rsid w:val="0029633B"/>
    <w:rsid w:val="002A0405"/>
    <w:rsid w:val="002A2D60"/>
    <w:rsid w:val="002A4919"/>
    <w:rsid w:val="002A49D6"/>
    <w:rsid w:val="002A5144"/>
    <w:rsid w:val="002B107E"/>
    <w:rsid w:val="002B277F"/>
    <w:rsid w:val="002B34A3"/>
    <w:rsid w:val="002B6D79"/>
    <w:rsid w:val="002B7AD9"/>
    <w:rsid w:val="002C16C3"/>
    <w:rsid w:val="002C33E7"/>
    <w:rsid w:val="002C3951"/>
    <w:rsid w:val="002C696A"/>
    <w:rsid w:val="002C6B8C"/>
    <w:rsid w:val="002C769E"/>
    <w:rsid w:val="002C7714"/>
    <w:rsid w:val="002D068C"/>
    <w:rsid w:val="002D19A1"/>
    <w:rsid w:val="002D232E"/>
    <w:rsid w:val="002D2D12"/>
    <w:rsid w:val="002D489F"/>
    <w:rsid w:val="002E1631"/>
    <w:rsid w:val="002E2150"/>
    <w:rsid w:val="002E72E0"/>
    <w:rsid w:val="002F0670"/>
    <w:rsid w:val="002F1953"/>
    <w:rsid w:val="002F38A8"/>
    <w:rsid w:val="002F42F8"/>
    <w:rsid w:val="002F51BE"/>
    <w:rsid w:val="002F687A"/>
    <w:rsid w:val="002F688B"/>
    <w:rsid w:val="002F6B6E"/>
    <w:rsid w:val="002F7302"/>
    <w:rsid w:val="00300309"/>
    <w:rsid w:val="00304A9E"/>
    <w:rsid w:val="00304D2A"/>
    <w:rsid w:val="003053E2"/>
    <w:rsid w:val="00306F3F"/>
    <w:rsid w:val="00307325"/>
    <w:rsid w:val="00307361"/>
    <w:rsid w:val="0030788A"/>
    <w:rsid w:val="00310A75"/>
    <w:rsid w:val="00310AFF"/>
    <w:rsid w:val="0031402F"/>
    <w:rsid w:val="00315C0A"/>
    <w:rsid w:val="00316099"/>
    <w:rsid w:val="003206D6"/>
    <w:rsid w:val="00321412"/>
    <w:rsid w:val="00326082"/>
    <w:rsid w:val="0032698B"/>
    <w:rsid w:val="00326BA7"/>
    <w:rsid w:val="00330569"/>
    <w:rsid w:val="003309E5"/>
    <w:rsid w:val="00331162"/>
    <w:rsid w:val="003311DE"/>
    <w:rsid w:val="00333003"/>
    <w:rsid w:val="003351B6"/>
    <w:rsid w:val="00335E51"/>
    <w:rsid w:val="0033723A"/>
    <w:rsid w:val="00340D5C"/>
    <w:rsid w:val="00343238"/>
    <w:rsid w:val="00343921"/>
    <w:rsid w:val="00347802"/>
    <w:rsid w:val="003500C6"/>
    <w:rsid w:val="00351F2A"/>
    <w:rsid w:val="00353D50"/>
    <w:rsid w:val="00356174"/>
    <w:rsid w:val="00356380"/>
    <w:rsid w:val="00356C48"/>
    <w:rsid w:val="00356E52"/>
    <w:rsid w:val="00357008"/>
    <w:rsid w:val="003603C7"/>
    <w:rsid w:val="00361451"/>
    <w:rsid w:val="00362FF0"/>
    <w:rsid w:val="003647C5"/>
    <w:rsid w:val="00364824"/>
    <w:rsid w:val="00364A62"/>
    <w:rsid w:val="003669BE"/>
    <w:rsid w:val="003705D1"/>
    <w:rsid w:val="00371F70"/>
    <w:rsid w:val="003721B5"/>
    <w:rsid w:val="00373060"/>
    <w:rsid w:val="00373429"/>
    <w:rsid w:val="00375D16"/>
    <w:rsid w:val="00376FF4"/>
    <w:rsid w:val="003772B2"/>
    <w:rsid w:val="00380F6A"/>
    <w:rsid w:val="00381E11"/>
    <w:rsid w:val="0038482F"/>
    <w:rsid w:val="003870DA"/>
    <w:rsid w:val="003942A1"/>
    <w:rsid w:val="00395FE9"/>
    <w:rsid w:val="003A03D3"/>
    <w:rsid w:val="003A2AD5"/>
    <w:rsid w:val="003A404D"/>
    <w:rsid w:val="003A6219"/>
    <w:rsid w:val="003A65E8"/>
    <w:rsid w:val="003B4DD0"/>
    <w:rsid w:val="003B4FBB"/>
    <w:rsid w:val="003B5859"/>
    <w:rsid w:val="003C04E8"/>
    <w:rsid w:val="003C1325"/>
    <w:rsid w:val="003C2EB7"/>
    <w:rsid w:val="003C44BD"/>
    <w:rsid w:val="003C44F7"/>
    <w:rsid w:val="003C4F15"/>
    <w:rsid w:val="003C78DC"/>
    <w:rsid w:val="003D1432"/>
    <w:rsid w:val="003D69CE"/>
    <w:rsid w:val="003D6D02"/>
    <w:rsid w:val="003D70A5"/>
    <w:rsid w:val="003D72F7"/>
    <w:rsid w:val="003D7482"/>
    <w:rsid w:val="003E284F"/>
    <w:rsid w:val="003E2CFD"/>
    <w:rsid w:val="003E36D4"/>
    <w:rsid w:val="003E4756"/>
    <w:rsid w:val="003E624F"/>
    <w:rsid w:val="003F0D4E"/>
    <w:rsid w:val="003F1DA8"/>
    <w:rsid w:val="003F35BD"/>
    <w:rsid w:val="003F60C1"/>
    <w:rsid w:val="003F702D"/>
    <w:rsid w:val="00400E5A"/>
    <w:rsid w:val="00402026"/>
    <w:rsid w:val="004027A5"/>
    <w:rsid w:val="004032E7"/>
    <w:rsid w:val="00404156"/>
    <w:rsid w:val="00405461"/>
    <w:rsid w:val="00405A58"/>
    <w:rsid w:val="00406C70"/>
    <w:rsid w:val="004122F4"/>
    <w:rsid w:val="0041305F"/>
    <w:rsid w:val="00413410"/>
    <w:rsid w:val="00413FCD"/>
    <w:rsid w:val="00416916"/>
    <w:rsid w:val="00417962"/>
    <w:rsid w:val="00422517"/>
    <w:rsid w:val="004235E0"/>
    <w:rsid w:val="00423A07"/>
    <w:rsid w:val="0042538D"/>
    <w:rsid w:val="00426F29"/>
    <w:rsid w:val="004303F0"/>
    <w:rsid w:val="00430804"/>
    <w:rsid w:val="00431C6D"/>
    <w:rsid w:val="0043380C"/>
    <w:rsid w:val="00435B98"/>
    <w:rsid w:val="00436071"/>
    <w:rsid w:val="00436513"/>
    <w:rsid w:val="00436A41"/>
    <w:rsid w:val="00440359"/>
    <w:rsid w:val="0044073B"/>
    <w:rsid w:val="00441FAB"/>
    <w:rsid w:val="00442AAD"/>
    <w:rsid w:val="0044480C"/>
    <w:rsid w:val="004459C8"/>
    <w:rsid w:val="00445DC7"/>
    <w:rsid w:val="0044625F"/>
    <w:rsid w:val="00446294"/>
    <w:rsid w:val="0044722B"/>
    <w:rsid w:val="00450F26"/>
    <w:rsid w:val="00451414"/>
    <w:rsid w:val="00453526"/>
    <w:rsid w:val="0045395F"/>
    <w:rsid w:val="004542EB"/>
    <w:rsid w:val="004547DB"/>
    <w:rsid w:val="00455043"/>
    <w:rsid w:val="00455E15"/>
    <w:rsid w:val="004577ED"/>
    <w:rsid w:val="00460DAC"/>
    <w:rsid w:val="00463BB5"/>
    <w:rsid w:val="00465C93"/>
    <w:rsid w:val="00466FE3"/>
    <w:rsid w:val="00470E96"/>
    <w:rsid w:val="004714D3"/>
    <w:rsid w:val="00471DCE"/>
    <w:rsid w:val="00472143"/>
    <w:rsid w:val="004728F2"/>
    <w:rsid w:val="00474BA4"/>
    <w:rsid w:val="00475240"/>
    <w:rsid w:val="00477791"/>
    <w:rsid w:val="00477912"/>
    <w:rsid w:val="00483E17"/>
    <w:rsid w:val="00484199"/>
    <w:rsid w:val="00485295"/>
    <w:rsid w:val="004864A1"/>
    <w:rsid w:val="00486769"/>
    <w:rsid w:val="00487325"/>
    <w:rsid w:val="004873A1"/>
    <w:rsid w:val="00491461"/>
    <w:rsid w:val="00492305"/>
    <w:rsid w:val="004924C4"/>
    <w:rsid w:val="00493A68"/>
    <w:rsid w:val="004944CE"/>
    <w:rsid w:val="00495E8A"/>
    <w:rsid w:val="00496E12"/>
    <w:rsid w:val="004A2E08"/>
    <w:rsid w:val="004A3573"/>
    <w:rsid w:val="004A3812"/>
    <w:rsid w:val="004A3862"/>
    <w:rsid w:val="004A3BBE"/>
    <w:rsid w:val="004A42D8"/>
    <w:rsid w:val="004A439A"/>
    <w:rsid w:val="004A4CC1"/>
    <w:rsid w:val="004A58A6"/>
    <w:rsid w:val="004A7994"/>
    <w:rsid w:val="004B1683"/>
    <w:rsid w:val="004B1DA9"/>
    <w:rsid w:val="004B2E8F"/>
    <w:rsid w:val="004B3856"/>
    <w:rsid w:val="004B3963"/>
    <w:rsid w:val="004B39CB"/>
    <w:rsid w:val="004B3BD7"/>
    <w:rsid w:val="004B426A"/>
    <w:rsid w:val="004B68F3"/>
    <w:rsid w:val="004C02F5"/>
    <w:rsid w:val="004C0D52"/>
    <w:rsid w:val="004C45F3"/>
    <w:rsid w:val="004C49F0"/>
    <w:rsid w:val="004C5B59"/>
    <w:rsid w:val="004C6685"/>
    <w:rsid w:val="004D037E"/>
    <w:rsid w:val="004D14AB"/>
    <w:rsid w:val="004D2222"/>
    <w:rsid w:val="004D2687"/>
    <w:rsid w:val="004E093E"/>
    <w:rsid w:val="004E26F1"/>
    <w:rsid w:val="004E73C9"/>
    <w:rsid w:val="004F20D6"/>
    <w:rsid w:val="004F41F2"/>
    <w:rsid w:val="004F4EAA"/>
    <w:rsid w:val="004F5062"/>
    <w:rsid w:val="004F663A"/>
    <w:rsid w:val="004F6659"/>
    <w:rsid w:val="004F66AD"/>
    <w:rsid w:val="004F6707"/>
    <w:rsid w:val="004F67D3"/>
    <w:rsid w:val="00500ED5"/>
    <w:rsid w:val="0050104D"/>
    <w:rsid w:val="00502621"/>
    <w:rsid w:val="00504371"/>
    <w:rsid w:val="005054D8"/>
    <w:rsid w:val="005058D1"/>
    <w:rsid w:val="00505B09"/>
    <w:rsid w:val="00510034"/>
    <w:rsid w:val="005113FA"/>
    <w:rsid w:val="00511C62"/>
    <w:rsid w:val="00513F9A"/>
    <w:rsid w:val="005159E9"/>
    <w:rsid w:val="00515C7D"/>
    <w:rsid w:val="005169F3"/>
    <w:rsid w:val="00517EAA"/>
    <w:rsid w:val="00520E75"/>
    <w:rsid w:val="00521531"/>
    <w:rsid w:val="0052557F"/>
    <w:rsid w:val="00525858"/>
    <w:rsid w:val="005268EC"/>
    <w:rsid w:val="00526902"/>
    <w:rsid w:val="00527EF3"/>
    <w:rsid w:val="00530582"/>
    <w:rsid w:val="005306BB"/>
    <w:rsid w:val="00532235"/>
    <w:rsid w:val="00533F88"/>
    <w:rsid w:val="0053436F"/>
    <w:rsid w:val="00536C19"/>
    <w:rsid w:val="005403DF"/>
    <w:rsid w:val="00540AF2"/>
    <w:rsid w:val="005412B2"/>
    <w:rsid w:val="005416B5"/>
    <w:rsid w:val="00545EC2"/>
    <w:rsid w:val="00546840"/>
    <w:rsid w:val="0055035B"/>
    <w:rsid w:val="00550B80"/>
    <w:rsid w:val="0055159B"/>
    <w:rsid w:val="00552C84"/>
    <w:rsid w:val="005537A8"/>
    <w:rsid w:val="00555060"/>
    <w:rsid w:val="005568A6"/>
    <w:rsid w:val="00561678"/>
    <w:rsid w:val="00561B07"/>
    <w:rsid w:val="0056304C"/>
    <w:rsid w:val="00564796"/>
    <w:rsid w:val="005660D2"/>
    <w:rsid w:val="00567CF7"/>
    <w:rsid w:val="005703C6"/>
    <w:rsid w:val="00570A76"/>
    <w:rsid w:val="0057159E"/>
    <w:rsid w:val="005733C1"/>
    <w:rsid w:val="005736B7"/>
    <w:rsid w:val="005740BE"/>
    <w:rsid w:val="00574CE3"/>
    <w:rsid w:val="00575A08"/>
    <w:rsid w:val="00577744"/>
    <w:rsid w:val="00577F34"/>
    <w:rsid w:val="00581CD6"/>
    <w:rsid w:val="005841DA"/>
    <w:rsid w:val="00587B20"/>
    <w:rsid w:val="005908DC"/>
    <w:rsid w:val="00590FA0"/>
    <w:rsid w:val="0059580C"/>
    <w:rsid w:val="005977A5"/>
    <w:rsid w:val="005A15C1"/>
    <w:rsid w:val="005A1879"/>
    <w:rsid w:val="005A21D3"/>
    <w:rsid w:val="005A235D"/>
    <w:rsid w:val="005A3EC5"/>
    <w:rsid w:val="005A41A0"/>
    <w:rsid w:val="005A426B"/>
    <w:rsid w:val="005A4EFA"/>
    <w:rsid w:val="005A66F1"/>
    <w:rsid w:val="005B3B8E"/>
    <w:rsid w:val="005B4A5B"/>
    <w:rsid w:val="005B6474"/>
    <w:rsid w:val="005B6CD8"/>
    <w:rsid w:val="005C0723"/>
    <w:rsid w:val="005C22DA"/>
    <w:rsid w:val="005C2B03"/>
    <w:rsid w:val="005C4BC5"/>
    <w:rsid w:val="005C5542"/>
    <w:rsid w:val="005C5B5F"/>
    <w:rsid w:val="005C5D20"/>
    <w:rsid w:val="005C5D41"/>
    <w:rsid w:val="005C6823"/>
    <w:rsid w:val="005C79D1"/>
    <w:rsid w:val="005D0528"/>
    <w:rsid w:val="005D0DD6"/>
    <w:rsid w:val="005D2DF9"/>
    <w:rsid w:val="005D4B9F"/>
    <w:rsid w:val="005D4C6A"/>
    <w:rsid w:val="005D5CE9"/>
    <w:rsid w:val="005D5E2F"/>
    <w:rsid w:val="005D6D41"/>
    <w:rsid w:val="005E52F4"/>
    <w:rsid w:val="005E5349"/>
    <w:rsid w:val="005F1205"/>
    <w:rsid w:val="005F2184"/>
    <w:rsid w:val="005F2622"/>
    <w:rsid w:val="005F3E81"/>
    <w:rsid w:val="00600900"/>
    <w:rsid w:val="00602EA6"/>
    <w:rsid w:val="00602F50"/>
    <w:rsid w:val="006057E2"/>
    <w:rsid w:val="0060792A"/>
    <w:rsid w:val="00610DB8"/>
    <w:rsid w:val="00610F97"/>
    <w:rsid w:val="00611A96"/>
    <w:rsid w:val="006136B4"/>
    <w:rsid w:val="0061381F"/>
    <w:rsid w:val="00613900"/>
    <w:rsid w:val="00613D36"/>
    <w:rsid w:val="00613D7E"/>
    <w:rsid w:val="00616893"/>
    <w:rsid w:val="00616EE9"/>
    <w:rsid w:val="006171D3"/>
    <w:rsid w:val="00620601"/>
    <w:rsid w:val="006217AE"/>
    <w:rsid w:val="006230FE"/>
    <w:rsid w:val="0062314D"/>
    <w:rsid w:val="00623E86"/>
    <w:rsid w:val="0062733A"/>
    <w:rsid w:val="0062759C"/>
    <w:rsid w:val="00627B91"/>
    <w:rsid w:val="006322CD"/>
    <w:rsid w:val="006351C9"/>
    <w:rsid w:val="00637907"/>
    <w:rsid w:val="00640726"/>
    <w:rsid w:val="006422B6"/>
    <w:rsid w:val="006424C1"/>
    <w:rsid w:val="00643D2C"/>
    <w:rsid w:val="00643FDE"/>
    <w:rsid w:val="00645DF0"/>
    <w:rsid w:val="00645F79"/>
    <w:rsid w:val="00645FE5"/>
    <w:rsid w:val="00646E76"/>
    <w:rsid w:val="00647CE8"/>
    <w:rsid w:val="00652BF7"/>
    <w:rsid w:val="006544DA"/>
    <w:rsid w:val="00654C07"/>
    <w:rsid w:val="00654C52"/>
    <w:rsid w:val="0065606F"/>
    <w:rsid w:val="006574BE"/>
    <w:rsid w:val="006576D6"/>
    <w:rsid w:val="006609BB"/>
    <w:rsid w:val="00662219"/>
    <w:rsid w:val="00663403"/>
    <w:rsid w:val="00664B0E"/>
    <w:rsid w:val="006704E1"/>
    <w:rsid w:val="00671A81"/>
    <w:rsid w:val="006768BB"/>
    <w:rsid w:val="00680120"/>
    <w:rsid w:val="0068070F"/>
    <w:rsid w:val="00681FB7"/>
    <w:rsid w:val="0068305D"/>
    <w:rsid w:val="00683C81"/>
    <w:rsid w:val="00683FCD"/>
    <w:rsid w:val="0068534E"/>
    <w:rsid w:val="0068585E"/>
    <w:rsid w:val="00685C5A"/>
    <w:rsid w:val="00691BEA"/>
    <w:rsid w:val="00692189"/>
    <w:rsid w:val="006933CF"/>
    <w:rsid w:val="006967EB"/>
    <w:rsid w:val="006A3F88"/>
    <w:rsid w:val="006A47DC"/>
    <w:rsid w:val="006A5344"/>
    <w:rsid w:val="006A5D93"/>
    <w:rsid w:val="006A625A"/>
    <w:rsid w:val="006A7D4E"/>
    <w:rsid w:val="006B0714"/>
    <w:rsid w:val="006B0A90"/>
    <w:rsid w:val="006B11C3"/>
    <w:rsid w:val="006B2302"/>
    <w:rsid w:val="006B2685"/>
    <w:rsid w:val="006B3E05"/>
    <w:rsid w:val="006B49BF"/>
    <w:rsid w:val="006B4FC8"/>
    <w:rsid w:val="006B6599"/>
    <w:rsid w:val="006B68FE"/>
    <w:rsid w:val="006B722F"/>
    <w:rsid w:val="006B76C8"/>
    <w:rsid w:val="006C2F20"/>
    <w:rsid w:val="006C30D2"/>
    <w:rsid w:val="006C3820"/>
    <w:rsid w:val="006C3860"/>
    <w:rsid w:val="006C391C"/>
    <w:rsid w:val="006C3AF2"/>
    <w:rsid w:val="006C6ACD"/>
    <w:rsid w:val="006C6B4D"/>
    <w:rsid w:val="006C7170"/>
    <w:rsid w:val="006D2006"/>
    <w:rsid w:val="006D2036"/>
    <w:rsid w:val="006D24E9"/>
    <w:rsid w:val="006D25E2"/>
    <w:rsid w:val="006D2E50"/>
    <w:rsid w:val="006D7A2F"/>
    <w:rsid w:val="006E01BA"/>
    <w:rsid w:val="006E1AB8"/>
    <w:rsid w:val="006E1DE4"/>
    <w:rsid w:val="006E3715"/>
    <w:rsid w:val="006E4045"/>
    <w:rsid w:val="006E75D3"/>
    <w:rsid w:val="006F0904"/>
    <w:rsid w:val="006F1B80"/>
    <w:rsid w:val="006F236B"/>
    <w:rsid w:val="006F6D8A"/>
    <w:rsid w:val="007007E5"/>
    <w:rsid w:val="00700CC0"/>
    <w:rsid w:val="00703104"/>
    <w:rsid w:val="00705D3A"/>
    <w:rsid w:val="007067C2"/>
    <w:rsid w:val="00706A05"/>
    <w:rsid w:val="00707E42"/>
    <w:rsid w:val="00710F93"/>
    <w:rsid w:val="0071228D"/>
    <w:rsid w:val="007127A3"/>
    <w:rsid w:val="007134CC"/>
    <w:rsid w:val="00713FCC"/>
    <w:rsid w:val="0071433A"/>
    <w:rsid w:val="00717301"/>
    <w:rsid w:val="0071747E"/>
    <w:rsid w:val="0072101E"/>
    <w:rsid w:val="007217FD"/>
    <w:rsid w:val="00721B5F"/>
    <w:rsid w:val="00723F10"/>
    <w:rsid w:val="00724A24"/>
    <w:rsid w:val="00727717"/>
    <w:rsid w:val="00730FD0"/>
    <w:rsid w:val="00731F67"/>
    <w:rsid w:val="007338C7"/>
    <w:rsid w:val="007340ED"/>
    <w:rsid w:val="00734E8A"/>
    <w:rsid w:val="007358DB"/>
    <w:rsid w:val="00736666"/>
    <w:rsid w:val="0074267A"/>
    <w:rsid w:val="00745B9C"/>
    <w:rsid w:val="00751F63"/>
    <w:rsid w:val="0075203B"/>
    <w:rsid w:val="007556CB"/>
    <w:rsid w:val="00756B6A"/>
    <w:rsid w:val="00757DA8"/>
    <w:rsid w:val="007618B8"/>
    <w:rsid w:val="00762E28"/>
    <w:rsid w:val="0076335C"/>
    <w:rsid w:val="00764B3E"/>
    <w:rsid w:val="00766E8E"/>
    <w:rsid w:val="007700A7"/>
    <w:rsid w:val="00771112"/>
    <w:rsid w:val="007723C1"/>
    <w:rsid w:val="007725A9"/>
    <w:rsid w:val="00774BD2"/>
    <w:rsid w:val="00775766"/>
    <w:rsid w:val="00777292"/>
    <w:rsid w:val="00777D0C"/>
    <w:rsid w:val="00780634"/>
    <w:rsid w:val="00781F06"/>
    <w:rsid w:val="00783367"/>
    <w:rsid w:val="007843C0"/>
    <w:rsid w:val="0079283C"/>
    <w:rsid w:val="0079481B"/>
    <w:rsid w:val="007952AE"/>
    <w:rsid w:val="007953E0"/>
    <w:rsid w:val="007961D1"/>
    <w:rsid w:val="00797CBD"/>
    <w:rsid w:val="007A30CD"/>
    <w:rsid w:val="007A529A"/>
    <w:rsid w:val="007A5395"/>
    <w:rsid w:val="007B09CB"/>
    <w:rsid w:val="007B2832"/>
    <w:rsid w:val="007B481B"/>
    <w:rsid w:val="007B51D6"/>
    <w:rsid w:val="007B6A26"/>
    <w:rsid w:val="007C0840"/>
    <w:rsid w:val="007C09DB"/>
    <w:rsid w:val="007C1B25"/>
    <w:rsid w:val="007C2715"/>
    <w:rsid w:val="007C37D7"/>
    <w:rsid w:val="007C3AFF"/>
    <w:rsid w:val="007C3F74"/>
    <w:rsid w:val="007C4CDC"/>
    <w:rsid w:val="007C5631"/>
    <w:rsid w:val="007C66C9"/>
    <w:rsid w:val="007D2AED"/>
    <w:rsid w:val="007D31C8"/>
    <w:rsid w:val="007E0761"/>
    <w:rsid w:val="007E0C64"/>
    <w:rsid w:val="007E0FCD"/>
    <w:rsid w:val="007E4D7C"/>
    <w:rsid w:val="007E5773"/>
    <w:rsid w:val="007E6901"/>
    <w:rsid w:val="007F0A27"/>
    <w:rsid w:val="007F7054"/>
    <w:rsid w:val="007F7096"/>
    <w:rsid w:val="007F7101"/>
    <w:rsid w:val="007F7FF4"/>
    <w:rsid w:val="008011C1"/>
    <w:rsid w:val="00801BF9"/>
    <w:rsid w:val="00802FF1"/>
    <w:rsid w:val="00803FCA"/>
    <w:rsid w:val="00805931"/>
    <w:rsid w:val="00806486"/>
    <w:rsid w:val="00806EF9"/>
    <w:rsid w:val="00811E6C"/>
    <w:rsid w:val="008126DF"/>
    <w:rsid w:val="00814573"/>
    <w:rsid w:val="00814EA7"/>
    <w:rsid w:val="008202E1"/>
    <w:rsid w:val="0082113B"/>
    <w:rsid w:val="00821449"/>
    <w:rsid w:val="00821CBC"/>
    <w:rsid w:val="00823F61"/>
    <w:rsid w:val="00824749"/>
    <w:rsid w:val="00826C4A"/>
    <w:rsid w:val="00826CF0"/>
    <w:rsid w:val="00827FD7"/>
    <w:rsid w:val="00831156"/>
    <w:rsid w:val="008319F5"/>
    <w:rsid w:val="00832014"/>
    <w:rsid w:val="00833056"/>
    <w:rsid w:val="0083371B"/>
    <w:rsid w:val="00833C8F"/>
    <w:rsid w:val="008342D6"/>
    <w:rsid w:val="008345E7"/>
    <w:rsid w:val="0084041F"/>
    <w:rsid w:val="00840CE1"/>
    <w:rsid w:val="00841CF4"/>
    <w:rsid w:val="0084310E"/>
    <w:rsid w:val="00843C8B"/>
    <w:rsid w:val="008466DC"/>
    <w:rsid w:val="00846EA7"/>
    <w:rsid w:val="008552A8"/>
    <w:rsid w:val="008626D4"/>
    <w:rsid w:val="00864814"/>
    <w:rsid w:val="00864DAE"/>
    <w:rsid w:val="00865E13"/>
    <w:rsid w:val="0086614E"/>
    <w:rsid w:val="00867901"/>
    <w:rsid w:val="00870329"/>
    <w:rsid w:val="008723A0"/>
    <w:rsid w:val="00874F50"/>
    <w:rsid w:val="0087612F"/>
    <w:rsid w:val="00876D5A"/>
    <w:rsid w:val="00876D80"/>
    <w:rsid w:val="00877DD1"/>
    <w:rsid w:val="008815E4"/>
    <w:rsid w:val="008839DF"/>
    <w:rsid w:val="00886B34"/>
    <w:rsid w:val="00890E50"/>
    <w:rsid w:val="00891244"/>
    <w:rsid w:val="00893256"/>
    <w:rsid w:val="008A010C"/>
    <w:rsid w:val="008A3A20"/>
    <w:rsid w:val="008A4341"/>
    <w:rsid w:val="008A4455"/>
    <w:rsid w:val="008A50CF"/>
    <w:rsid w:val="008A514E"/>
    <w:rsid w:val="008A5C6F"/>
    <w:rsid w:val="008A5EAF"/>
    <w:rsid w:val="008A5F77"/>
    <w:rsid w:val="008A6D75"/>
    <w:rsid w:val="008A7C50"/>
    <w:rsid w:val="008B2BE3"/>
    <w:rsid w:val="008B3632"/>
    <w:rsid w:val="008B3C05"/>
    <w:rsid w:val="008B5C26"/>
    <w:rsid w:val="008B7927"/>
    <w:rsid w:val="008B7D5E"/>
    <w:rsid w:val="008B7ED7"/>
    <w:rsid w:val="008C1079"/>
    <w:rsid w:val="008C4E00"/>
    <w:rsid w:val="008D00C7"/>
    <w:rsid w:val="008D12DA"/>
    <w:rsid w:val="008D14B5"/>
    <w:rsid w:val="008D16FD"/>
    <w:rsid w:val="008D4E67"/>
    <w:rsid w:val="008D5254"/>
    <w:rsid w:val="008D644B"/>
    <w:rsid w:val="008D76A7"/>
    <w:rsid w:val="008D7AC3"/>
    <w:rsid w:val="008E086B"/>
    <w:rsid w:val="008E2C5D"/>
    <w:rsid w:val="008E3835"/>
    <w:rsid w:val="008E4824"/>
    <w:rsid w:val="008E5A6E"/>
    <w:rsid w:val="008E7C87"/>
    <w:rsid w:val="008F20BB"/>
    <w:rsid w:val="008F3233"/>
    <w:rsid w:val="008F4497"/>
    <w:rsid w:val="008F636B"/>
    <w:rsid w:val="008F6652"/>
    <w:rsid w:val="008F7854"/>
    <w:rsid w:val="009004D6"/>
    <w:rsid w:val="00901F49"/>
    <w:rsid w:val="00905298"/>
    <w:rsid w:val="00907318"/>
    <w:rsid w:val="009076D8"/>
    <w:rsid w:val="00910446"/>
    <w:rsid w:val="009113FE"/>
    <w:rsid w:val="00914402"/>
    <w:rsid w:val="00914A5E"/>
    <w:rsid w:val="00915F91"/>
    <w:rsid w:val="009160C9"/>
    <w:rsid w:val="0091787C"/>
    <w:rsid w:val="0092214F"/>
    <w:rsid w:val="00922CC2"/>
    <w:rsid w:val="00923900"/>
    <w:rsid w:val="0092436F"/>
    <w:rsid w:val="00925341"/>
    <w:rsid w:val="00931421"/>
    <w:rsid w:val="00933447"/>
    <w:rsid w:val="009367BC"/>
    <w:rsid w:val="00937914"/>
    <w:rsid w:val="00940A3D"/>
    <w:rsid w:val="00940EC9"/>
    <w:rsid w:val="009432E7"/>
    <w:rsid w:val="00945479"/>
    <w:rsid w:val="0094589F"/>
    <w:rsid w:val="00947C3A"/>
    <w:rsid w:val="00950360"/>
    <w:rsid w:val="00950D39"/>
    <w:rsid w:val="0095380F"/>
    <w:rsid w:val="00953B7D"/>
    <w:rsid w:val="009552DA"/>
    <w:rsid w:val="00956078"/>
    <w:rsid w:val="009564AD"/>
    <w:rsid w:val="00957DE2"/>
    <w:rsid w:val="00957E66"/>
    <w:rsid w:val="009608BB"/>
    <w:rsid w:val="00961C89"/>
    <w:rsid w:val="00963127"/>
    <w:rsid w:val="0096314E"/>
    <w:rsid w:val="00963373"/>
    <w:rsid w:val="0096638F"/>
    <w:rsid w:val="00966FF9"/>
    <w:rsid w:val="0096701D"/>
    <w:rsid w:val="00972766"/>
    <w:rsid w:val="00977393"/>
    <w:rsid w:val="009804EC"/>
    <w:rsid w:val="0098149D"/>
    <w:rsid w:val="00982530"/>
    <w:rsid w:val="00982A88"/>
    <w:rsid w:val="00985529"/>
    <w:rsid w:val="00987ED9"/>
    <w:rsid w:val="00990465"/>
    <w:rsid w:val="009923F3"/>
    <w:rsid w:val="00992F02"/>
    <w:rsid w:val="00996697"/>
    <w:rsid w:val="0099720E"/>
    <w:rsid w:val="009A1CDE"/>
    <w:rsid w:val="009A298B"/>
    <w:rsid w:val="009A3993"/>
    <w:rsid w:val="009A4B9B"/>
    <w:rsid w:val="009A5DA3"/>
    <w:rsid w:val="009A71FE"/>
    <w:rsid w:val="009B0BA3"/>
    <w:rsid w:val="009B0DD5"/>
    <w:rsid w:val="009B2265"/>
    <w:rsid w:val="009B286C"/>
    <w:rsid w:val="009B4553"/>
    <w:rsid w:val="009B490A"/>
    <w:rsid w:val="009B5589"/>
    <w:rsid w:val="009B5766"/>
    <w:rsid w:val="009B64D8"/>
    <w:rsid w:val="009C5DB4"/>
    <w:rsid w:val="009C6694"/>
    <w:rsid w:val="009C69FD"/>
    <w:rsid w:val="009C7754"/>
    <w:rsid w:val="009D0ED9"/>
    <w:rsid w:val="009D4426"/>
    <w:rsid w:val="009D60FD"/>
    <w:rsid w:val="009E0E3F"/>
    <w:rsid w:val="009E194E"/>
    <w:rsid w:val="009E1D6E"/>
    <w:rsid w:val="009E6E4A"/>
    <w:rsid w:val="009E7589"/>
    <w:rsid w:val="009E7B71"/>
    <w:rsid w:val="009E7D2A"/>
    <w:rsid w:val="009F204E"/>
    <w:rsid w:val="009F3773"/>
    <w:rsid w:val="009F6AE2"/>
    <w:rsid w:val="00A00889"/>
    <w:rsid w:val="00A00F3D"/>
    <w:rsid w:val="00A02CB1"/>
    <w:rsid w:val="00A02EBF"/>
    <w:rsid w:val="00A03C03"/>
    <w:rsid w:val="00A047D3"/>
    <w:rsid w:val="00A04CBD"/>
    <w:rsid w:val="00A071C3"/>
    <w:rsid w:val="00A07DDC"/>
    <w:rsid w:val="00A11F45"/>
    <w:rsid w:val="00A127A9"/>
    <w:rsid w:val="00A128C7"/>
    <w:rsid w:val="00A1507E"/>
    <w:rsid w:val="00A16735"/>
    <w:rsid w:val="00A16DCD"/>
    <w:rsid w:val="00A171F2"/>
    <w:rsid w:val="00A223CF"/>
    <w:rsid w:val="00A233DB"/>
    <w:rsid w:val="00A242A5"/>
    <w:rsid w:val="00A24400"/>
    <w:rsid w:val="00A26489"/>
    <w:rsid w:val="00A3112A"/>
    <w:rsid w:val="00A31771"/>
    <w:rsid w:val="00A33BD4"/>
    <w:rsid w:val="00A34B52"/>
    <w:rsid w:val="00A36CD3"/>
    <w:rsid w:val="00A374F0"/>
    <w:rsid w:val="00A40652"/>
    <w:rsid w:val="00A41A9C"/>
    <w:rsid w:val="00A41BFD"/>
    <w:rsid w:val="00A44679"/>
    <w:rsid w:val="00A46F3F"/>
    <w:rsid w:val="00A50202"/>
    <w:rsid w:val="00A512D3"/>
    <w:rsid w:val="00A51568"/>
    <w:rsid w:val="00A52144"/>
    <w:rsid w:val="00A5484D"/>
    <w:rsid w:val="00A54E2A"/>
    <w:rsid w:val="00A5699B"/>
    <w:rsid w:val="00A56AAB"/>
    <w:rsid w:val="00A60254"/>
    <w:rsid w:val="00A62CD6"/>
    <w:rsid w:val="00A62D1A"/>
    <w:rsid w:val="00A62F2D"/>
    <w:rsid w:val="00A62FB1"/>
    <w:rsid w:val="00A65779"/>
    <w:rsid w:val="00A675EB"/>
    <w:rsid w:val="00A70D33"/>
    <w:rsid w:val="00A71E6A"/>
    <w:rsid w:val="00A720D5"/>
    <w:rsid w:val="00A72E02"/>
    <w:rsid w:val="00A752C2"/>
    <w:rsid w:val="00A75536"/>
    <w:rsid w:val="00A756A8"/>
    <w:rsid w:val="00A813A0"/>
    <w:rsid w:val="00A81D9F"/>
    <w:rsid w:val="00A84D9F"/>
    <w:rsid w:val="00A85769"/>
    <w:rsid w:val="00A85ADB"/>
    <w:rsid w:val="00A85C41"/>
    <w:rsid w:val="00A8610C"/>
    <w:rsid w:val="00A868F8"/>
    <w:rsid w:val="00A87165"/>
    <w:rsid w:val="00A90855"/>
    <w:rsid w:val="00A90E61"/>
    <w:rsid w:val="00A91279"/>
    <w:rsid w:val="00A9279F"/>
    <w:rsid w:val="00A93072"/>
    <w:rsid w:val="00A94BEA"/>
    <w:rsid w:val="00A95470"/>
    <w:rsid w:val="00A95C62"/>
    <w:rsid w:val="00A95C93"/>
    <w:rsid w:val="00A965F9"/>
    <w:rsid w:val="00A97AB7"/>
    <w:rsid w:val="00AA16CB"/>
    <w:rsid w:val="00AA3AF4"/>
    <w:rsid w:val="00AA4314"/>
    <w:rsid w:val="00AA4E4E"/>
    <w:rsid w:val="00AB0D62"/>
    <w:rsid w:val="00AC171C"/>
    <w:rsid w:val="00AC2307"/>
    <w:rsid w:val="00AC36B4"/>
    <w:rsid w:val="00AC66CE"/>
    <w:rsid w:val="00AD27B4"/>
    <w:rsid w:val="00AD308F"/>
    <w:rsid w:val="00AD4F0E"/>
    <w:rsid w:val="00AD7B17"/>
    <w:rsid w:val="00AE0ADF"/>
    <w:rsid w:val="00AE2432"/>
    <w:rsid w:val="00AE2850"/>
    <w:rsid w:val="00AE3208"/>
    <w:rsid w:val="00AE6B51"/>
    <w:rsid w:val="00AF070E"/>
    <w:rsid w:val="00AF15B8"/>
    <w:rsid w:val="00AF2D97"/>
    <w:rsid w:val="00AF4A84"/>
    <w:rsid w:val="00B00BD7"/>
    <w:rsid w:val="00B00DBD"/>
    <w:rsid w:val="00B0111E"/>
    <w:rsid w:val="00B0270F"/>
    <w:rsid w:val="00B02855"/>
    <w:rsid w:val="00B05277"/>
    <w:rsid w:val="00B052D1"/>
    <w:rsid w:val="00B068D5"/>
    <w:rsid w:val="00B06F9A"/>
    <w:rsid w:val="00B06FED"/>
    <w:rsid w:val="00B10247"/>
    <w:rsid w:val="00B10DF9"/>
    <w:rsid w:val="00B110C1"/>
    <w:rsid w:val="00B15792"/>
    <w:rsid w:val="00B21129"/>
    <w:rsid w:val="00B216B1"/>
    <w:rsid w:val="00B21F91"/>
    <w:rsid w:val="00B2457F"/>
    <w:rsid w:val="00B25A93"/>
    <w:rsid w:val="00B3193B"/>
    <w:rsid w:val="00B337DE"/>
    <w:rsid w:val="00B34D8C"/>
    <w:rsid w:val="00B34DE8"/>
    <w:rsid w:val="00B37BBC"/>
    <w:rsid w:val="00B42C54"/>
    <w:rsid w:val="00B43F67"/>
    <w:rsid w:val="00B44559"/>
    <w:rsid w:val="00B470B1"/>
    <w:rsid w:val="00B472A7"/>
    <w:rsid w:val="00B473CC"/>
    <w:rsid w:val="00B502F5"/>
    <w:rsid w:val="00B52A0A"/>
    <w:rsid w:val="00B538AB"/>
    <w:rsid w:val="00B53AC3"/>
    <w:rsid w:val="00B54987"/>
    <w:rsid w:val="00B55CB1"/>
    <w:rsid w:val="00B57A7F"/>
    <w:rsid w:val="00B6154B"/>
    <w:rsid w:val="00B6293B"/>
    <w:rsid w:val="00B64635"/>
    <w:rsid w:val="00B64BE2"/>
    <w:rsid w:val="00B65614"/>
    <w:rsid w:val="00B66539"/>
    <w:rsid w:val="00B668D1"/>
    <w:rsid w:val="00B71C73"/>
    <w:rsid w:val="00B73563"/>
    <w:rsid w:val="00B73A30"/>
    <w:rsid w:val="00B73EA1"/>
    <w:rsid w:val="00B7529C"/>
    <w:rsid w:val="00B75315"/>
    <w:rsid w:val="00B757AB"/>
    <w:rsid w:val="00B777E0"/>
    <w:rsid w:val="00B81CB6"/>
    <w:rsid w:val="00B81FF5"/>
    <w:rsid w:val="00B83212"/>
    <w:rsid w:val="00B8524C"/>
    <w:rsid w:val="00B864A8"/>
    <w:rsid w:val="00B87C5B"/>
    <w:rsid w:val="00B905BA"/>
    <w:rsid w:val="00B9104A"/>
    <w:rsid w:val="00B91A38"/>
    <w:rsid w:val="00B91D46"/>
    <w:rsid w:val="00B924BD"/>
    <w:rsid w:val="00B93438"/>
    <w:rsid w:val="00B94C67"/>
    <w:rsid w:val="00B94EAD"/>
    <w:rsid w:val="00B95CB0"/>
    <w:rsid w:val="00B9728A"/>
    <w:rsid w:val="00B97A83"/>
    <w:rsid w:val="00BA32F2"/>
    <w:rsid w:val="00BA3805"/>
    <w:rsid w:val="00BA4051"/>
    <w:rsid w:val="00BA623B"/>
    <w:rsid w:val="00BA6891"/>
    <w:rsid w:val="00BA7A2E"/>
    <w:rsid w:val="00BA7C20"/>
    <w:rsid w:val="00BA7EEA"/>
    <w:rsid w:val="00BB0133"/>
    <w:rsid w:val="00BB035B"/>
    <w:rsid w:val="00BB2E5B"/>
    <w:rsid w:val="00BB327E"/>
    <w:rsid w:val="00BB4162"/>
    <w:rsid w:val="00BB4A0F"/>
    <w:rsid w:val="00BB543C"/>
    <w:rsid w:val="00BB7611"/>
    <w:rsid w:val="00BB7D25"/>
    <w:rsid w:val="00BC1C03"/>
    <w:rsid w:val="00BC303D"/>
    <w:rsid w:val="00BC6CEF"/>
    <w:rsid w:val="00BC7057"/>
    <w:rsid w:val="00BD1BD2"/>
    <w:rsid w:val="00BD39B9"/>
    <w:rsid w:val="00BE04D7"/>
    <w:rsid w:val="00BE1882"/>
    <w:rsid w:val="00BE1C73"/>
    <w:rsid w:val="00BE23A0"/>
    <w:rsid w:val="00BE550D"/>
    <w:rsid w:val="00BE7E89"/>
    <w:rsid w:val="00BF1472"/>
    <w:rsid w:val="00BF2683"/>
    <w:rsid w:val="00BF2891"/>
    <w:rsid w:val="00BF340D"/>
    <w:rsid w:val="00BF4FFE"/>
    <w:rsid w:val="00BF6365"/>
    <w:rsid w:val="00C00B17"/>
    <w:rsid w:val="00C01BFF"/>
    <w:rsid w:val="00C01D94"/>
    <w:rsid w:val="00C0217B"/>
    <w:rsid w:val="00C064BC"/>
    <w:rsid w:val="00C06616"/>
    <w:rsid w:val="00C07C5E"/>
    <w:rsid w:val="00C1041B"/>
    <w:rsid w:val="00C10440"/>
    <w:rsid w:val="00C10462"/>
    <w:rsid w:val="00C121A9"/>
    <w:rsid w:val="00C12E01"/>
    <w:rsid w:val="00C135D9"/>
    <w:rsid w:val="00C21D89"/>
    <w:rsid w:val="00C22A00"/>
    <w:rsid w:val="00C23DD2"/>
    <w:rsid w:val="00C26342"/>
    <w:rsid w:val="00C26873"/>
    <w:rsid w:val="00C26EB9"/>
    <w:rsid w:val="00C271F1"/>
    <w:rsid w:val="00C27850"/>
    <w:rsid w:val="00C2798A"/>
    <w:rsid w:val="00C3065E"/>
    <w:rsid w:val="00C32C2A"/>
    <w:rsid w:val="00C33B5D"/>
    <w:rsid w:val="00C33DD6"/>
    <w:rsid w:val="00C34F0F"/>
    <w:rsid w:val="00C3627B"/>
    <w:rsid w:val="00C36A2E"/>
    <w:rsid w:val="00C37CCA"/>
    <w:rsid w:val="00C430A8"/>
    <w:rsid w:val="00C439EF"/>
    <w:rsid w:val="00C445DC"/>
    <w:rsid w:val="00C46EF0"/>
    <w:rsid w:val="00C47DD8"/>
    <w:rsid w:val="00C47E17"/>
    <w:rsid w:val="00C52839"/>
    <w:rsid w:val="00C55A58"/>
    <w:rsid w:val="00C565E6"/>
    <w:rsid w:val="00C567BC"/>
    <w:rsid w:val="00C56CEC"/>
    <w:rsid w:val="00C60DFE"/>
    <w:rsid w:val="00C63152"/>
    <w:rsid w:val="00C63358"/>
    <w:rsid w:val="00C63C05"/>
    <w:rsid w:val="00C66794"/>
    <w:rsid w:val="00C67C80"/>
    <w:rsid w:val="00C702C0"/>
    <w:rsid w:val="00C707A8"/>
    <w:rsid w:val="00C7551D"/>
    <w:rsid w:val="00C7743C"/>
    <w:rsid w:val="00C801AF"/>
    <w:rsid w:val="00C81C2E"/>
    <w:rsid w:val="00C85B42"/>
    <w:rsid w:val="00C860BF"/>
    <w:rsid w:val="00C9057E"/>
    <w:rsid w:val="00C90E88"/>
    <w:rsid w:val="00C9104D"/>
    <w:rsid w:val="00C91F06"/>
    <w:rsid w:val="00C93B97"/>
    <w:rsid w:val="00C942B9"/>
    <w:rsid w:val="00C94534"/>
    <w:rsid w:val="00C94975"/>
    <w:rsid w:val="00C94C91"/>
    <w:rsid w:val="00C95835"/>
    <w:rsid w:val="00C97714"/>
    <w:rsid w:val="00CA00FC"/>
    <w:rsid w:val="00CA1A23"/>
    <w:rsid w:val="00CA2C49"/>
    <w:rsid w:val="00CA2D0C"/>
    <w:rsid w:val="00CA344D"/>
    <w:rsid w:val="00CA4E86"/>
    <w:rsid w:val="00CA63D4"/>
    <w:rsid w:val="00CA72D8"/>
    <w:rsid w:val="00CB117A"/>
    <w:rsid w:val="00CB17A5"/>
    <w:rsid w:val="00CB191F"/>
    <w:rsid w:val="00CB2292"/>
    <w:rsid w:val="00CB4103"/>
    <w:rsid w:val="00CB51AA"/>
    <w:rsid w:val="00CB6664"/>
    <w:rsid w:val="00CB73E6"/>
    <w:rsid w:val="00CC2C22"/>
    <w:rsid w:val="00CC2E63"/>
    <w:rsid w:val="00CC49C8"/>
    <w:rsid w:val="00CC525E"/>
    <w:rsid w:val="00CC548F"/>
    <w:rsid w:val="00CC58C3"/>
    <w:rsid w:val="00CC6959"/>
    <w:rsid w:val="00CC71E0"/>
    <w:rsid w:val="00CD0F13"/>
    <w:rsid w:val="00CD1018"/>
    <w:rsid w:val="00CD101A"/>
    <w:rsid w:val="00CD2043"/>
    <w:rsid w:val="00CD270C"/>
    <w:rsid w:val="00CD3EBF"/>
    <w:rsid w:val="00CD7786"/>
    <w:rsid w:val="00CE0732"/>
    <w:rsid w:val="00CE1C4C"/>
    <w:rsid w:val="00CE1EB1"/>
    <w:rsid w:val="00CE280A"/>
    <w:rsid w:val="00CE47B0"/>
    <w:rsid w:val="00CE56B7"/>
    <w:rsid w:val="00CE5CBF"/>
    <w:rsid w:val="00CE6416"/>
    <w:rsid w:val="00CE65D6"/>
    <w:rsid w:val="00CE67F5"/>
    <w:rsid w:val="00CF018B"/>
    <w:rsid w:val="00CF07B5"/>
    <w:rsid w:val="00CF0CE5"/>
    <w:rsid w:val="00CF240A"/>
    <w:rsid w:val="00CF27E3"/>
    <w:rsid w:val="00CF3B93"/>
    <w:rsid w:val="00CF69A8"/>
    <w:rsid w:val="00D03CD3"/>
    <w:rsid w:val="00D04E07"/>
    <w:rsid w:val="00D05D3A"/>
    <w:rsid w:val="00D06DC7"/>
    <w:rsid w:val="00D07EBC"/>
    <w:rsid w:val="00D10AD4"/>
    <w:rsid w:val="00D1149C"/>
    <w:rsid w:val="00D12786"/>
    <w:rsid w:val="00D13DD4"/>
    <w:rsid w:val="00D1423E"/>
    <w:rsid w:val="00D15750"/>
    <w:rsid w:val="00D1704A"/>
    <w:rsid w:val="00D1733C"/>
    <w:rsid w:val="00D232BB"/>
    <w:rsid w:val="00D23EB8"/>
    <w:rsid w:val="00D3294D"/>
    <w:rsid w:val="00D34B81"/>
    <w:rsid w:val="00D36BE9"/>
    <w:rsid w:val="00D3722E"/>
    <w:rsid w:val="00D4002E"/>
    <w:rsid w:val="00D436F5"/>
    <w:rsid w:val="00D43E79"/>
    <w:rsid w:val="00D447E8"/>
    <w:rsid w:val="00D51872"/>
    <w:rsid w:val="00D519F9"/>
    <w:rsid w:val="00D528E9"/>
    <w:rsid w:val="00D55D34"/>
    <w:rsid w:val="00D6347E"/>
    <w:rsid w:val="00D640B8"/>
    <w:rsid w:val="00D65B3E"/>
    <w:rsid w:val="00D6749C"/>
    <w:rsid w:val="00D70DF1"/>
    <w:rsid w:val="00D716D6"/>
    <w:rsid w:val="00D71B4A"/>
    <w:rsid w:val="00D724ED"/>
    <w:rsid w:val="00D727A4"/>
    <w:rsid w:val="00D76816"/>
    <w:rsid w:val="00D8021B"/>
    <w:rsid w:val="00D806C2"/>
    <w:rsid w:val="00D81120"/>
    <w:rsid w:val="00D81BEA"/>
    <w:rsid w:val="00D85007"/>
    <w:rsid w:val="00D85321"/>
    <w:rsid w:val="00D85374"/>
    <w:rsid w:val="00D864D8"/>
    <w:rsid w:val="00D87FFE"/>
    <w:rsid w:val="00D90BA5"/>
    <w:rsid w:val="00D9245B"/>
    <w:rsid w:val="00D93D25"/>
    <w:rsid w:val="00D94A69"/>
    <w:rsid w:val="00D969F1"/>
    <w:rsid w:val="00D97B67"/>
    <w:rsid w:val="00D97BF2"/>
    <w:rsid w:val="00DA1352"/>
    <w:rsid w:val="00DA15D2"/>
    <w:rsid w:val="00DA1AEA"/>
    <w:rsid w:val="00DA32E7"/>
    <w:rsid w:val="00DA38A5"/>
    <w:rsid w:val="00DA3DED"/>
    <w:rsid w:val="00DA41C2"/>
    <w:rsid w:val="00DA51B8"/>
    <w:rsid w:val="00DA60F0"/>
    <w:rsid w:val="00DA64D6"/>
    <w:rsid w:val="00DA66B4"/>
    <w:rsid w:val="00DA7962"/>
    <w:rsid w:val="00DB0ADC"/>
    <w:rsid w:val="00DB1FA7"/>
    <w:rsid w:val="00DB25E6"/>
    <w:rsid w:val="00DB41BA"/>
    <w:rsid w:val="00DB4BC5"/>
    <w:rsid w:val="00DB5198"/>
    <w:rsid w:val="00DC122D"/>
    <w:rsid w:val="00DC1513"/>
    <w:rsid w:val="00DC1E12"/>
    <w:rsid w:val="00DC249D"/>
    <w:rsid w:val="00DC3CEE"/>
    <w:rsid w:val="00DC4B9A"/>
    <w:rsid w:val="00DC71B8"/>
    <w:rsid w:val="00DD1C81"/>
    <w:rsid w:val="00DD4121"/>
    <w:rsid w:val="00DE03AA"/>
    <w:rsid w:val="00DE07F0"/>
    <w:rsid w:val="00DE29A8"/>
    <w:rsid w:val="00DE48CF"/>
    <w:rsid w:val="00DE4B4E"/>
    <w:rsid w:val="00DE4E10"/>
    <w:rsid w:val="00DF0724"/>
    <w:rsid w:val="00DF095C"/>
    <w:rsid w:val="00DF2A0A"/>
    <w:rsid w:val="00DF3145"/>
    <w:rsid w:val="00DF4133"/>
    <w:rsid w:val="00DF4FCD"/>
    <w:rsid w:val="00DF5F33"/>
    <w:rsid w:val="00DF6177"/>
    <w:rsid w:val="00DF7367"/>
    <w:rsid w:val="00E017CF"/>
    <w:rsid w:val="00E02D07"/>
    <w:rsid w:val="00E036CE"/>
    <w:rsid w:val="00E04D1F"/>
    <w:rsid w:val="00E05BAA"/>
    <w:rsid w:val="00E05E17"/>
    <w:rsid w:val="00E1120A"/>
    <w:rsid w:val="00E117C6"/>
    <w:rsid w:val="00E11889"/>
    <w:rsid w:val="00E12BDF"/>
    <w:rsid w:val="00E134F5"/>
    <w:rsid w:val="00E137B3"/>
    <w:rsid w:val="00E13B36"/>
    <w:rsid w:val="00E142B3"/>
    <w:rsid w:val="00E156AA"/>
    <w:rsid w:val="00E16594"/>
    <w:rsid w:val="00E16C05"/>
    <w:rsid w:val="00E25AF0"/>
    <w:rsid w:val="00E261F9"/>
    <w:rsid w:val="00E3370B"/>
    <w:rsid w:val="00E33BDB"/>
    <w:rsid w:val="00E37407"/>
    <w:rsid w:val="00E37D8F"/>
    <w:rsid w:val="00E408C5"/>
    <w:rsid w:val="00E40D81"/>
    <w:rsid w:val="00E41607"/>
    <w:rsid w:val="00E419C1"/>
    <w:rsid w:val="00E41C64"/>
    <w:rsid w:val="00E427AF"/>
    <w:rsid w:val="00E433F9"/>
    <w:rsid w:val="00E4391C"/>
    <w:rsid w:val="00E4438F"/>
    <w:rsid w:val="00E46113"/>
    <w:rsid w:val="00E46C0D"/>
    <w:rsid w:val="00E46DAC"/>
    <w:rsid w:val="00E477B2"/>
    <w:rsid w:val="00E500CF"/>
    <w:rsid w:val="00E51296"/>
    <w:rsid w:val="00E52B31"/>
    <w:rsid w:val="00E53044"/>
    <w:rsid w:val="00E556ED"/>
    <w:rsid w:val="00E61725"/>
    <w:rsid w:val="00E63C06"/>
    <w:rsid w:val="00E64346"/>
    <w:rsid w:val="00E65E52"/>
    <w:rsid w:val="00E67F06"/>
    <w:rsid w:val="00E745BE"/>
    <w:rsid w:val="00E75359"/>
    <w:rsid w:val="00E75608"/>
    <w:rsid w:val="00E75789"/>
    <w:rsid w:val="00E77470"/>
    <w:rsid w:val="00E82615"/>
    <w:rsid w:val="00E83F61"/>
    <w:rsid w:val="00E848A5"/>
    <w:rsid w:val="00E86D58"/>
    <w:rsid w:val="00E878D1"/>
    <w:rsid w:val="00E923A2"/>
    <w:rsid w:val="00E947F3"/>
    <w:rsid w:val="00E9488F"/>
    <w:rsid w:val="00E94D2E"/>
    <w:rsid w:val="00E97559"/>
    <w:rsid w:val="00E97FD6"/>
    <w:rsid w:val="00EA04F9"/>
    <w:rsid w:val="00EA0A60"/>
    <w:rsid w:val="00EA160D"/>
    <w:rsid w:val="00EA2487"/>
    <w:rsid w:val="00EA3258"/>
    <w:rsid w:val="00EA3D75"/>
    <w:rsid w:val="00EA6483"/>
    <w:rsid w:val="00EA6516"/>
    <w:rsid w:val="00EA76B7"/>
    <w:rsid w:val="00EA76C1"/>
    <w:rsid w:val="00EA7BE4"/>
    <w:rsid w:val="00EA7C9C"/>
    <w:rsid w:val="00EB10B2"/>
    <w:rsid w:val="00EB1D3C"/>
    <w:rsid w:val="00EB354E"/>
    <w:rsid w:val="00EB4D32"/>
    <w:rsid w:val="00EC0750"/>
    <w:rsid w:val="00EC1422"/>
    <w:rsid w:val="00EC149D"/>
    <w:rsid w:val="00EC1DE0"/>
    <w:rsid w:val="00EC57D3"/>
    <w:rsid w:val="00EC778C"/>
    <w:rsid w:val="00ED0219"/>
    <w:rsid w:val="00ED1247"/>
    <w:rsid w:val="00ED2382"/>
    <w:rsid w:val="00ED542C"/>
    <w:rsid w:val="00ED6D20"/>
    <w:rsid w:val="00ED7E97"/>
    <w:rsid w:val="00EE026A"/>
    <w:rsid w:val="00EE1B15"/>
    <w:rsid w:val="00EE4CE7"/>
    <w:rsid w:val="00EE51E6"/>
    <w:rsid w:val="00EE528A"/>
    <w:rsid w:val="00EE70A8"/>
    <w:rsid w:val="00EF45E7"/>
    <w:rsid w:val="00EF787B"/>
    <w:rsid w:val="00F00CC9"/>
    <w:rsid w:val="00F01613"/>
    <w:rsid w:val="00F02343"/>
    <w:rsid w:val="00F025FE"/>
    <w:rsid w:val="00F04B6B"/>
    <w:rsid w:val="00F06D47"/>
    <w:rsid w:val="00F10CF1"/>
    <w:rsid w:val="00F11E64"/>
    <w:rsid w:val="00F1339D"/>
    <w:rsid w:val="00F17807"/>
    <w:rsid w:val="00F21D42"/>
    <w:rsid w:val="00F21DAB"/>
    <w:rsid w:val="00F2445C"/>
    <w:rsid w:val="00F254B3"/>
    <w:rsid w:val="00F27F00"/>
    <w:rsid w:val="00F3051D"/>
    <w:rsid w:val="00F308EF"/>
    <w:rsid w:val="00F31057"/>
    <w:rsid w:val="00F3317B"/>
    <w:rsid w:val="00F33E99"/>
    <w:rsid w:val="00F34F7A"/>
    <w:rsid w:val="00F3540C"/>
    <w:rsid w:val="00F40AA4"/>
    <w:rsid w:val="00F41688"/>
    <w:rsid w:val="00F41969"/>
    <w:rsid w:val="00F42EEC"/>
    <w:rsid w:val="00F42FAE"/>
    <w:rsid w:val="00F436B1"/>
    <w:rsid w:val="00F47EFD"/>
    <w:rsid w:val="00F517E7"/>
    <w:rsid w:val="00F51B61"/>
    <w:rsid w:val="00F5236C"/>
    <w:rsid w:val="00F53305"/>
    <w:rsid w:val="00F53EDE"/>
    <w:rsid w:val="00F54496"/>
    <w:rsid w:val="00F55EF5"/>
    <w:rsid w:val="00F56469"/>
    <w:rsid w:val="00F579D8"/>
    <w:rsid w:val="00F604E6"/>
    <w:rsid w:val="00F6051A"/>
    <w:rsid w:val="00F60F5B"/>
    <w:rsid w:val="00F61737"/>
    <w:rsid w:val="00F62C6C"/>
    <w:rsid w:val="00F64CE0"/>
    <w:rsid w:val="00F64E15"/>
    <w:rsid w:val="00F650D7"/>
    <w:rsid w:val="00F65B62"/>
    <w:rsid w:val="00F663D7"/>
    <w:rsid w:val="00F66FF3"/>
    <w:rsid w:val="00F71EB9"/>
    <w:rsid w:val="00F72EEE"/>
    <w:rsid w:val="00F7341E"/>
    <w:rsid w:val="00F741D1"/>
    <w:rsid w:val="00F75C03"/>
    <w:rsid w:val="00F80E3C"/>
    <w:rsid w:val="00F8310B"/>
    <w:rsid w:val="00F83273"/>
    <w:rsid w:val="00F83ACA"/>
    <w:rsid w:val="00F84E91"/>
    <w:rsid w:val="00F90D66"/>
    <w:rsid w:val="00F92A11"/>
    <w:rsid w:val="00F958BF"/>
    <w:rsid w:val="00FA004B"/>
    <w:rsid w:val="00FA1937"/>
    <w:rsid w:val="00FA214A"/>
    <w:rsid w:val="00FA31C5"/>
    <w:rsid w:val="00FA3DD9"/>
    <w:rsid w:val="00FA449A"/>
    <w:rsid w:val="00FA454C"/>
    <w:rsid w:val="00FB0B2A"/>
    <w:rsid w:val="00FB3FAF"/>
    <w:rsid w:val="00FB5BD4"/>
    <w:rsid w:val="00FC2088"/>
    <w:rsid w:val="00FC20D3"/>
    <w:rsid w:val="00FC2875"/>
    <w:rsid w:val="00FC4829"/>
    <w:rsid w:val="00FC4992"/>
    <w:rsid w:val="00FC4B88"/>
    <w:rsid w:val="00FC655D"/>
    <w:rsid w:val="00FC66C6"/>
    <w:rsid w:val="00FC736A"/>
    <w:rsid w:val="00FD0EA7"/>
    <w:rsid w:val="00FD25CF"/>
    <w:rsid w:val="00FD26D4"/>
    <w:rsid w:val="00FD52AD"/>
    <w:rsid w:val="00FD5768"/>
    <w:rsid w:val="00FD591E"/>
    <w:rsid w:val="00FD7432"/>
    <w:rsid w:val="00FE2214"/>
    <w:rsid w:val="00FE261D"/>
    <w:rsid w:val="00FE2F74"/>
    <w:rsid w:val="00FE45D8"/>
    <w:rsid w:val="00FE486E"/>
    <w:rsid w:val="00FE5BD2"/>
    <w:rsid w:val="00FF1789"/>
    <w:rsid w:val="00FF1989"/>
    <w:rsid w:val="00FF3F4A"/>
    <w:rsid w:val="00FF5F77"/>
    <w:rsid w:val="00FF651B"/>
    <w:rsid w:val="00FF7B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D6D8C"/>
  <w15:docId w15:val="{6A293336-DEA4-4091-819E-D504A15A9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245B"/>
  </w:style>
  <w:style w:type="paragraph" w:styleId="Nagwek1">
    <w:name w:val="heading 1"/>
    <w:basedOn w:val="Normalny"/>
    <w:next w:val="Normalny"/>
    <w:link w:val="Nagwek1Znak"/>
    <w:uiPriority w:val="9"/>
    <w:qFormat/>
    <w:rsid w:val="004864A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C22A00"/>
    <w:pPr>
      <w:numPr>
        <w:ilvl w:val="1"/>
        <w:numId w:val="1"/>
      </w:numPr>
      <w:suppressAutoHyphens/>
      <w:spacing w:before="240" w:after="60"/>
      <w:jc w:val="both"/>
      <w:outlineLvl w:val="1"/>
    </w:pPr>
    <w:rPr>
      <w:rFonts w:ascii="Century Gothic" w:eastAsia="Times New Roman" w:hAnsi="Century Gothic" w:cs="Arial"/>
      <w:bCs/>
      <w:iCs/>
      <w:sz w:val="18"/>
      <w:szCs w:val="28"/>
      <w:lang w:eastAsia="ar-SA"/>
    </w:rPr>
  </w:style>
  <w:style w:type="paragraph" w:styleId="Nagwek3">
    <w:name w:val="heading 3"/>
    <w:basedOn w:val="Normalny"/>
    <w:next w:val="Normalny"/>
    <w:link w:val="Nagwek3Znak"/>
    <w:qFormat/>
    <w:rsid w:val="00C22A00"/>
    <w:pPr>
      <w:keepNext/>
      <w:numPr>
        <w:ilvl w:val="2"/>
        <w:numId w:val="1"/>
      </w:numPr>
      <w:suppressAutoHyphens/>
      <w:spacing w:before="240" w:after="60"/>
      <w:jc w:val="both"/>
      <w:outlineLvl w:val="2"/>
    </w:pPr>
    <w:rPr>
      <w:rFonts w:ascii="Century Gothic" w:eastAsia="Times New Roman" w:hAnsi="Century Gothic" w:cs="Arial"/>
      <w:bCs/>
      <w:sz w:val="18"/>
      <w:szCs w:val="26"/>
      <w:lang w:eastAsia="ar-SA"/>
    </w:rPr>
  </w:style>
  <w:style w:type="paragraph" w:styleId="Nagwek5">
    <w:name w:val="heading 5"/>
    <w:basedOn w:val="Normalny"/>
    <w:next w:val="Normalny"/>
    <w:link w:val="Nagwek5Znak"/>
    <w:qFormat/>
    <w:rsid w:val="00C22A00"/>
    <w:pPr>
      <w:numPr>
        <w:ilvl w:val="4"/>
        <w:numId w:val="1"/>
      </w:numPr>
      <w:suppressAutoHyphens/>
      <w:spacing w:before="240" w:after="60"/>
      <w:jc w:val="both"/>
      <w:outlineLvl w:val="4"/>
    </w:pPr>
    <w:rPr>
      <w:rFonts w:ascii="Century Gothic" w:eastAsia="Times New Roman" w:hAnsi="Century Gothic" w:cs="Times New Roman"/>
      <w:bCs/>
      <w:iCs/>
      <w:sz w:val="18"/>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217FD"/>
    <w:pPr>
      <w:tabs>
        <w:tab w:val="center" w:pos="4536"/>
        <w:tab w:val="right" w:pos="9072"/>
      </w:tabs>
    </w:pPr>
  </w:style>
  <w:style w:type="character" w:customStyle="1" w:styleId="NagwekZnak">
    <w:name w:val="Nagłówek Znak"/>
    <w:basedOn w:val="Domylnaczcionkaakapitu"/>
    <w:link w:val="Nagwek"/>
    <w:rsid w:val="007217FD"/>
  </w:style>
  <w:style w:type="paragraph" w:styleId="Stopka">
    <w:name w:val="footer"/>
    <w:basedOn w:val="Normalny"/>
    <w:link w:val="StopkaZnak"/>
    <w:uiPriority w:val="99"/>
    <w:unhideWhenUsed/>
    <w:rsid w:val="007217FD"/>
    <w:pPr>
      <w:tabs>
        <w:tab w:val="center" w:pos="4536"/>
        <w:tab w:val="right" w:pos="9072"/>
      </w:tabs>
    </w:pPr>
  </w:style>
  <w:style w:type="character" w:customStyle="1" w:styleId="StopkaZnak">
    <w:name w:val="Stopka Znak"/>
    <w:basedOn w:val="Domylnaczcionkaakapitu"/>
    <w:link w:val="Stopka"/>
    <w:uiPriority w:val="99"/>
    <w:rsid w:val="007217FD"/>
  </w:style>
  <w:style w:type="paragraph" w:styleId="Tekstdymka">
    <w:name w:val="Balloon Text"/>
    <w:basedOn w:val="Normalny"/>
    <w:link w:val="TekstdymkaZnak"/>
    <w:uiPriority w:val="99"/>
    <w:semiHidden/>
    <w:unhideWhenUsed/>
    <w:rsid w:val="007217FD"/>
    <w:rPr>
      <w:rFonts w:ascii="Tahoma" w:hAnsi="Tahoma" w:cs="Tahoma"/>
      <w:sz w:val="16"/>
      <w:szCs w:val="16"/>
    </w:rPr>
  </w:style>
  <w:style w:type="character" w:customStyle="1" w:styleId="TekstdymkaZnak">
    <w:name w:val="Tekst dymka Znak"/>
    <w:basedOn w:val="Domylnaczcionkaakapitu"/>
    <w:link w:val="Tekstdymka"/>
    <w:uiPriority w:val="99"/>
    <w:semiHidden/>
    <w:rsid w:val="007217FD"/>
    <w:rPr>
      <w:rFonts w:ascii="Tahoma" w:hAnsi="Tahoma" w:cs="Tahoma"/>
      <w:sz w:val="16"/>
      <w:szCs w:val="16"/>
    </w:rPr>
  </w:style>
  <w:style w:type="table" w:styleId="Tabela-Siatka">
    <w:name w:val="Table Grid"/>
    <w:basedOn w:val="Standardowy"/>
    <w:uiPriority w:val="59"/>
    <w:rsid w:val="007217FD"/>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1,lp1"/>
    <w:basedOn w:val="Normalny"/>
    <w:link w:val="AkapitzlistZnak"/>
    <w:uiPriority w:val="34"/>
    <w:qFormat/>
    <w:rsid w:val="00B2457F"/>
    <w:pPr>
      <w:ind w:left="720"/>
      <w:contextualSpacing/>
    </w:pPr>
  </w:style>
  <w:style w:type="character" w:styleId="Hipercze">
    <w:name w:val="Hyperlink"/>
    <w:basedOn w:val="Domylnaczcionkaakapitu"/>
    <w:uiPriority w:val="99"/>
    <w:unhideWhenUsed/>
    <w:rsid w:val="00B2457F"/>
    <w:rPr>
      <w:color w:val="0000FF" w:themeColor="hyperlink"/>
      <w:u w:val="single"/>
    </w:rPr>
  </w:style>
  <w:style w:type="character" w:customStyle="1" w:styleId="tekstdokbold">
    <w:name w:val="tekst dok. bold"/>
    <w:rsid w:val="00BA623B"/>
    <w:rPr>
      <w:b/>
      <w:bCs/>
    </w:rPr>
  </w:style>
  <w:style w:type="paragraph" w:styleId="Tekstpodstawowy3">
    <w:name w:val="Body Text 3"/>
    <w:basedOn w:val="Normalny"/>
    <w:link w:val="Tekstpodstawowy3Znak"/>
    <w:semiHidden/>
    <w:rsid w:val="003D69CE"/>
    <w:pPr>
      <w:spacing w:before="120"/>
      <w:jc w:val="both"/>
    </w:pPr>
    <w:rPr>
      <w:rFonts w:ascii="Times New Roman" w:eastAsia="Times New Roman" w:hAnsi="Times New Roman" w:cs="Times New Roman"/>
      <w:i/>
      <w:iCs/>
      <w:sz w:val="24"/>
      <w:szCs w:val="24"/>
      <w:lang w:eastAsia="pl-PL"/>
    </w:rPr>
  </w:style>
  <w:style w:type="character" w:customStyle="1" w:styleId="Tekstpodstawowy3Znak">
    <w:name w:val="Tekst podstawowy 3 Znak"/>
    <w:basedOn w:val="Domylnaczcionkaakapitu"/>
    <w:link w:val="Tekstpodstawowy3"/>
    <w:semiHidden/>
    <w:rsid w:val="003D69CE"/>
    <w:rPr>
      <w:rFonts w:ascii="Times New Roman" w:eastAsia="Times New Roman" w:hAnsi="Times New Roman" w:cs="Times New Roman"/>
      <w:i/>
      <w:iCs/>
      <w:sz w:val="24"/>
      <w:szCs w:val="24"/>
      <w:lang w:eastAsia="pl-PL"/>
    </w:rPr>
  </w:style>
  <w:style w:type="paragraph" w:styleId="Tekstpodstawowy2">
    <w:name w:val="Body Text 2"/>
    <w:basedOn w:val="Normalny"/>
    <w:link w:val="Tekstpodstawowy2Znak"/>
    <w:uiPriority w:val="99"/>
    <w:unhideWhenUsed/>
    <w:rsid w:val="00C10440"/>
    <w:pPr>
      <w:spacing w:after="120" w:line="480" w:lineRule="auto"/>
    </w:pPr>
  </w:style>
  <w:style w:type="character" w:customStyle="1" w:styleId="Tekstpodstawowy2Znak">
    <w:name w:val="Tekst podstawowy 2 Znak"/>
    <w:basedOn w:val="Domylnaczcionkaakapitu"/>
    <w:link w:val="Tekstpodstawowy2"/>
    <w:uiPriority w:val="99"/>
    <w:rsid w:val="00C10440"/>
  </w:style>
  <w:style w:type="paragraph" w:styleId="Tekstpodstawowy">
    <w:name w:val="Body Text"/>
    <w:basedOn w:val="Normalny"/>
    <w:link w:val="TekstpodstawowyZnak"/>
    <w:uiPriority w:val="99"/>
    <w:semiHidden/>
    <w:unhideWhenUsed/>
    <w:rsid w:val="00564796"/>
    <w:pPr>
      <w:spacing w:after="120"/>
    </w:pPr>
  </w:style>
  <w:style w:type="character" w:customStyle="1" w:styleId="TekstpodstawowyZnak">
    <w:name w:val="Tekst podstawowy Znak"/>
    <w:basedOn w:val="Domylnaczcionkaakapitu"/>
    <w:link w:val="Tekstpodstawowy"/>
    <w:uiPriority w:val="99"/>
    <w:semiHidden/>
    <w:rsid w:val="00564796"/>
  </w:style>
  <w:style w:type="paragraph" w:customStyle="1" w:styleId="Skrconyadreszwrotny">
    <w:name w:val="Skrócony adres zwrotny"/>
    <w:uiPriority w:val="99"/>
    <w:rsid w:val="00A16735"/>
    <w:pPr>
      <w:autoSpaceDE w:val="0"/>
      <w:autoSpaceDN w:val="0"/>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C22A00"/>
    <w:rPr>
      <w:rFonts w:ascii="Century Gothic" w:eastAsia="Times New Roman" w:hAnsi="Century Gothic" w:cs="Arial"/>
      <w:bCs/>
      <w:iCs/>
      <w:sz w:val="18"/>
      <w:szCs w:val="28"/>
      <w:lang w:eastAsia="ar-SA"/>
    </w:rPr>
  </w:style>
  <w:style w:type="character" w:customStyle="1" w:styleId="Nagwek3Znak">
    <w:name w:val="Nagłówek 3 Znak"/>
    <w:basedOn w:val="Domylnaczcionkaakapitu"/>
    <w:link w:val="Nagwek3"/>
    <w:rsid w:val="00C22A00"/>
    <w:rPr>
      <w:rFonts w:ascii="Century Gothic" w:eastAsia="Times New Roman" w:hAnsi="Century Gothic" w:cs="Arial"/>
      <w:bCs/>
      <w:sz w:val="18"/>
      <w:szCs w:val="26"/>
      <w:lang w:eastAsia="ar-SA"/>
    </w:rPr>
  </w:style>
  <w:style w:type="character" w:customStyle="1" w:styleId="Nagwek5Znak">
    <w:name w:val="Nagłówek 5 Znak"/>
    <w:basedOn w:val="Domylnaczcionkaakapitu"/>
    <w:link w:val="Nagwek5"/>
    <w:rsid w:val="00C22A00"/>
    <w:rPr>
      <w:rFonts w:ascii="Century Gothic" w:eastAsia="Times New Roman" w:hAnsi="Century Gothic" w:cs="Times New Roman"/>
      <w:bCs/>
      <w:iCs/>
      <w:sz w:val="18"/>
      <w:szCs w:val="26"/>
      <w:lang w:eastAsia="ar-SA"/>
    </w:rPr>
  </w:style>
  <w:style w:type="paragraph" w:customStyle="1" w:styleId="Style3">
    <w:name w:val="Style3"/>
    <w:basedOn w:val="Normalny"/>
    <w:uiPriority w:val="99"/>
    <w:rsid w:val="00C22A00"/>
    <w:pPr>
      <w:widowControl w:val="0"/>
      <w:autoSpaceDE w:val="0"/>
      <w:autoSpaceDN w:val="0"/>
      <w:adjustRightInd w:val="0"/>
      <w:jc w:val="both"/>
    </w:pPr>
    <w:rPr>
      <w:rFonts w:ascii="Calibri" w:eastAsia="Times New Roman" w:hAnsi="Calibri" w:cs="Times New Roman"/>
      <w:sz w:val="24"/>
      <w:szCs w:val="24"/>
      <w:lang w:eastAsia="pl-PL"/>
    </w:rPr>
  </w:style>
  <w:style w:type="paragraph" w:customStyle="1" w:styleId="Style4">
    <w:name w:val="Style4"/>
    <w:basedOn w:val="Normalny"/>
    <w:uiPriority w:val="99"/>
    <w:rsid w:val="00C22A00"/>
    <w:pPr>
      <w:widowControl w:val="0"/>
      <w:autoSpaceDE w:val="0"/>
      <w:autoSpaceDN w:val="0"/>
      <w:adjustRightInd w:val="0"/>
      <w:spacing w:line="355" w:lineRule="exact"/>
      <w:ind w:hanging="422"/>
      <w:jc w:val="both"/>
    </w:pPr>
    <w:rPr>
      <w:rFonts w:ascii="Calibri" w:eastAsia="Times New Roman" w:hAnsi="Calibri" w:cs="Times New Roman"/>
      <w:sz w:val="24"/>
      <w:szCs w:val="24"/>
      <w:lang w:eastAsia="pl-PL"/>
    </w:rPr>
  </w:style>
  <w:style w:type="character" w:customStyle="1" w:styleId="FontStyle14">
    <w:name w:val="Font Style14"/>
    <w:uiPriority w:val="99"/>
    <w:rsid w:val="00C22A00"/>
    <w:rPr>
      <w:rFonts w:ascii="Calibri" w:hAnsi="Calibri" w:cs="Calibri"/>
      <w:color w:val="000000"/>
      <w:sz w:val="22"/>
      <w:szCs w:val="22"/>
    </w:rPr>
  </w:style>
  <w:style w:type="paragraph" w:customStyle="1" w:styleId="Default">
    <w:name w:val="Default"/>
    <w:rsid w:val="00154F49"/>
    <w:pPr>
      <w:autoSpaceDE w:val="0"/>
      <w:autoSpaceDN w:val="0"/>
      <w:adjustRightInd w:val="0"/>
    </w:pPr>
    <w:rPr>
      <w:rFonts w:ascii="Times New Roman" w:eastAsia="Times New Roman" w:hAnsi="Times New Roman" w:cs="Times New Roman"/>
      <w:color w:val="000000"/>
      <w:sz w:val="24"/>
      <w:szCs w:val="24"/>
      <w:lang w:eastAsia="pl-PL"/>
    </w:rPr>
  </w:style>
  <w:style w:type="paragraph" w:styleId="NormalnyWeb">
    <w:name w:val="Normal (Web)"/>
    <w:basedOn w:val="Normalny"/>
    <w:unhideWhenUsed/>
    <w:rsid w:val="00B6154B"/>
    <w:pPr>
      <w:spacing w:before="100" w:beforeAutospacing="1" w:after="100" w:afterAutospacing="1"/>
    </w:pPr>
    <w:rPr>
      <w:rFonts w:ascii="Times New Roman" w:eastAsia="Times New Roman" w:hAnsi="Times New Roman" w:cs="Times New Roman"/>
      <w:sz w:val="24"/>
      <w:szCs w:val="24"/>
      <w:lang w:eastAsia="pl-PL"/>
    </w:rPr>
  </w:style>
  <w:style w:type="character" w:styleId="Pogrubienie">
    <w:name w:val="Strong"/>
    <w:basedOn w:val="Domylnaczcionkaakapitu"/>
    <w:qFormat/>
    <w:rsid w:val="00B6154B"/>
    <w:rPr>
      <w:b/>
      <w:bCs/>
    </w:rPr>
  </w:style>
  <w:style w:type="character" w:styleId="Uwydatnienie">
    <w:name w:val="Emphasis"/>
    <w:basedOn w:val="Domylnaczcionkaakapitu"/>
    <w:uiPriority w:val="20"/>
    <w:qFormat/>
    <w:rsid w:val="00B6154B"/>
    <w:rPr>
      <w:i/>
      <w:iCs/>
    </w:rPr>
  </w:style>
  <w:style w:type="paragraph" w:styleId="Lista">
    <w:name w:val="List"/>
    <w:basedOn w:val="Normalny"/>
    <w:rsid w:val="002F38A8"/>
    <w:pPr>
      <w:ind w:left="283" w:hanging="283"/>
    </w:pPr>
    <w:rPr>
      <w:rFonts w:ascii="Times New Roman" w:eastAsia="Times New Roman" w:hAnsi="Times New Roman" w:cs="Times New Roman"/>
      <w:sz w:val="20"/>
      <w:szCs w:val="20"/>
      <w:lang w:eastAsia="pl-PL"/>
    </w:rPr>
  </w:style>
  <w:style w:type="paragraph" w:customStyle="1" w:styleId="Style25">
    <w:name w:val="Style25"/>
    <w:basedOn w:val="Normalny"/>
    <w:uiPriority w:val="99"/>
    <w:rsid w:val="00E75359"/>
    <w:pPr>
      <w:widowControl w:val="0"/>
      <w:autoSpaceDE w:val="0"/>
      <w:autoSpaceDN w:val="0"/>
      <w:adjustRightInd w:val="0"/>
      <w:spacing w:line="259" w:lineRule="exact"/>
      <w:ind w:hanging="266"/>
      <w:jc w:val="both"/>
    </w:pPr>
    <w:rPr>
      <w:rFonts w:ascii="Tahoma" w:eastAsia="Times New Roman" w:hAnsi="Tahoma" w:cs="Tahoma"/>
      <w:sz w:val="24"/>
      <w:szCs w:val="24"/>
      <w:lang w:eastAsia="pl-PL"/>
    </w:rPr>
  </w:style>
  <w:style w:type="character" w:customStyle="1" w:styleId="FontStyle41">
    <w:name w:val="Font Style41"/>
    <w:rsid w:val="00E75359"/>
    <w:rPr>
      <w:rFonts w:ascii="Tahoma" w:hAnsi="Tahoma" w:cs="Tahoma"/>
      <w:sz w:val="18"/>
      <w:szCs w:val="18"/>
    </w:rPr>
  </w:style>
  <w:style w:type="paragraph" w:customStyle="1" w:styleId="Standard">
    <w:name w:val="Standard"/>
    <w:rsid w:val="002C696A"/>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rsid w:val="00646E76"/>
    <w:pPr>
      <w:spacing w:after="120"/>
    </w:pPr>
  </w:style>
  <w:style w:type="paragraph" w:customStyle="1" w:styleId="TableContents">
    <w:name w:val="Table Contents"/>
    <w:basedOn w:val="Standard"/>
    <w:rsid w:val="00646E76"/>
    <w:pPr>
      <w:suppressLineNumbers/>
    </w:pPr>
  </w:style>
  <w:style w:type="paragraph" w:customStyle="1" w:styleId="Zwykytekst1">
    <w:name w:val="Zwykły tekst1"/>
    <w:basedOn w:val="Standard"/>
    <w:rsid w:val="00646E76"/>
    <w:rPr>
      <w:rFonts w:ascii="Courier New" w:hAnsi="Courier New" w:cs="Courier New"/>
      <w:sz w:val="20"/>
      <w:szCs w:val="20"/>
    </w:rPr>
  </w:style>
  <w:style w:type="paragraph" w:customStyle="1" w:styleId="Teksttreci2">
    <w:name w:val="Tekst treści (2)"/>
    <w:basedOn w:val="Standard"/>
    <w:rsid w:val="00646E76"/>
    <w:pPr>
      <w:shd w:val="clear" w:color="auto" w:fill="FFFFFF"/>
      <w:spacing w:line="0" w:lineRule="atLeast"/>
      <w:ind w:hanging="560"/>
    </w:pPr>
    <w:rPr>
      <w:rFonts w:ascii="Garamond" w:eastAsia="Garamond" w:hAnsi="Garamond" w:cs="Garamond"/>
      <w:sz w:val="20"/>
      <w:szCs w:val="20"/>
    </w:rPr>
  </w:style>
  <w:style w:type="character" w:customStyle="1" w:styleId="Teksttreci2TimesNewRoman95ptKursywa">
    <w:name w:val="Tekst treści (2) + Times New Roman;9;5 pt;Kursywa"/>
    <w:rsid w:val="00646E76"/>
    <w:rPr>
      <w:rFonts w:ascii="Times New Roman" w:eastAsia="Times New Roman" w:hAnsi="Times New Roman" w:cs="Times New Roman"/>
      <w:b w:val="0"/>
      <w:bCs w:val="0"/>
      <w:i/>
      <w:iCs/>
      <w:caps w:val="0"/>
      <w:smallCaps w:val="0"/>
      <w:strike w:val="0"/>
      <w:dstrike w:val="0"/>
      <w:color w:val="000000"/>
      <w:spacing w:val="0"/>
      <w:w w:val="100"/>
      <w:position w:val="0"/>
      <w:sz w:val="19"/>
      <w:szCs w:val="19"/>
      <w:u w:val="none"/>
      <w:vertAlign w:val="subscript"/>
      <w:lang w:val="pl-PL" w:eastAsia="pl-PL" w:bidi="pl-PL"/>
    </w:rPr>
  </w:style>
  <w:style w:type="numbering" w:customStyle="1" w:styleId="WW8Num35">
    <w:name w:val="WW8Num35"/>
    <w:basedOn w:val="Bezlisty"/>
    <w:rsid w:val="00646E76"/>
    <w:pPr>
      <w:numPr>
        <w:numId w:val="2"/>
      </w:numPr>
    </w:pPr>
  </w:style>
  <w:style w:type="table" w:customStyle="1" w:styleId="Tabela-Siatka1">
    <w:name w:val="Tabela - Siatka1"/>
    <w:basedOn w:val="Standardowy"/>
    <w:next w:val="Tabela-Siatka"/>
    <w:uiPriority w:val="59"/>
    <w:rsid w:val="00285851"/>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2">
    <w:name w:val="Tabela - Siatka2"/>
    <w:basedOn w:val="Standardowy"/>
    <w:next w:val="Tabela-Siatka"/>
    <w:uiPriority w:val="59"/>
    <w:rsid w:val="00285851"/>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basedOn w:val="Domylnaczcionkaakapitu"/>
    <w:link w:val="20"/>
    <w:rsid w:val="003A2AD5"/>
    <w:rPr>
      <w:rFonts w:ascii="Times New Roman" w:eastAsia="Times New Roman" w:hAnsi="Times New Roman" w:cs="Times New Roman"/>
      <w:shd w:val="clear" w:color="auto" w:fill="FFFFFF"/>
    </w:rPr>
  </w:style>
  <w:style w:type="paragraph" w:customStyle="1" w:styleId="20">
    <w:name w:val="Основной текст (2)"/>
    <w:basedOn w:val="Normalny"/>
    <w:link w:val="2"/>
    <w:rsid w:val="003A2AD5"/>
    <w:pPr>
      <w:widowControl w:val="0"/>
      <w:shd w:val="clear" w:color="auto" w:fill="FFFFFF"/>
      <w:spacing w:line="252" w:lineRule="exact"/>
      <w:ind w:hanging="440"/>
      <w:jc w:val="center"/>
    </w:pPr>
    <w:rPr>
      <w:rFonts w:ascii="Times New Roman" w:eastAsia="Times New Roman" w:hAnsi="Times New Roman" w:cs="Times New Roman"/>
    </w:rPr>
  </w:style>
  <w:style w:type="character" w:styleId="UyteHipercze">
    <w:name w:val="FollowedHyperlink"/>
    <w:basedOn w:val="Domylnaczcionkaakapitu"/>
    <w:uiPriority w:val="99"/>
    <w:semiHidden/>
    <w:unhideWhenUsed/>
    <w:rsid w:val="0096701D"/>
    <w:rPr>
      <w:color w:val="800080" w:themeColor="followedHyperlink"/>
      <w:u w:val="single"/>
    </w:rPr>
  </w:style>
  <w:style w:type="character" w:customStyle="1" w:styleId="FontStyle125">
    <w:name w:val="Font Style125"/>
    <w:basedOn w:val="Domylnaczcionkaakapitu"/>
    <w:uiPriority w:val="99"/>
    <w:rsid w:val="00681FB7"/>
    <w:rPr>
      <w:rFonts w:ascii="Times New Roman" w:hAnsi="Times New Roman" w:cs="Times New Roman"/>
      <w:color w:val="000000"/>
      <w:sz w:val="20"/>
      <w:szCs w:val="20"/>
    </w:rPr>
  </w:style>
  <w:style w:type="paragraph" w:customStyle="1" w:styleId="Style9">
    <w:name w:val="Style9"/>
    <w:basedOn w:val="Normalny"/>
    <w:uiPriority w:val="99"/>
    <w:rsid w:val="00681FB7"/>
    <w:pPr>
      <w:widowControl w:val="0"/>
      <w:autoSpaceDE w:val="0"/>
      <w:autoSpaceDN w:val="0"/>
      <w:adjustRightInd w:val="0"/>
      <w:spacing w:line="250" w:lineRule="exact"/>
      <w:ind w:hanging="221"/>
      <w:jc w:val="both"/>
    </w:pPr>
    <w:rPr>
      <w:rFonts w:ascii="Times New Roman" w:eastAsiaTheme="minorEastAsia" w:hAnsi="Times New Roman" w:cs="Times New Roman"/>
      <w:sz w:val="24"/>
      <w:szCs w:val="24"/>
      <w:lang w:eastAsia="pl-PL"/>
    </w:rPr>
  </w:style>
  <w:style w:type="character" w:customStyle="1" w:styleId="Nagwek1Znak">
    <w:name w:val="Nagłówek 1 Znak"/>
    <w:basedOn w:val="Domylnaczcionkaakapitu"/>
    <w:link w:val="Nagwek1"/>
    <w:uiPriority w:val="9"/>
    <w:rsid w:val="004864A1"/>
    <w:rPr>
      <w:rFonts w:asciiTheme="majorHAnsi" w:eastAsiaTheme="majorEastAsia" w:hAnsiTheme="majorHAnsi" w:cstheme="majorBidi"/>
      <w:color w:val="365F91" w:themeColor="accent1" w:themeShade="BF"/>
      <w:sz w:val="32"/>
      <w:szCs w:val="32"/>
    </w:rPr>
  </w:style>
  <w:style w:type="paragraph" w:styleId="Tekstprzypisukocowego">
    <w:name w:val="endnote text"/>
    <w:basedOn w:val="Normalny"/>
    <w:link w:val="TekstprzypisukocowegoZnak"/>
    <w:uiPriority w:val="99"/>
    <w:semiHidden/>
    <w:unhideWhenUsed/>
    <w:rsid w:val="00FD591E"/>
    <w:rPr>
      <w:sz w:val="20"/>
      <w:szCs w:val="20"/>
    </w:rPr>
  </w:style>
  <w:style w:type="character" w:customStyle="1" w:styleId="TekstprzypisukocowegoZnak">
    <w:name w:val="Tekst przypisu końcowego Znak"/>
    <w:basedOn w:val="Domylnaczcionkaakapitu"/>
    <w:link w:val="Tekstprzypisukocowego"/>
    <w:uiPriority w:val="99"/>
    <w:semiHidden/>
    <w:rsid w:val="00FD591E"/>
    <w:rPr>
      <w:sz w:val="20"/>
      <w:szCs w:val="20"/>
    </w:rPr>
  </w:style>
  <w:style w:type="character" w:styleId="Odwoanieprzypisukocowego">
    <w:name w:val="endnote reference"/>
    <w:basedOn w:val="Domylnaczcionkaakapitu"/>
    <w:uiPriority w:val="99"/>
    <w:semiHidden/>
    <w:unhideWhenUsed/>
    <w:rsid w:val="00FD591E"/>
    <w:rPr>
      <w:vertAlign w:val="superscript"/>
    </w:rPr>
  </w:style>
  <w:style w:type="paragraph" w:styleId="Tekstprzypisudolnego">
    <w:name w:val="footnote text"/>
    <w:basedOn w:val="Normalny"/>
    <w:link w:val="TekstprzypisudolnegoZnak"/>
    <w:uiPriority w:val="99"/>
    <w:semiHidden/>
    <w:unhideWhenUsed/>
    <w:rsid w:val="00680120"/>
    <w:rPr>
      <w:sz w:val="20"/>
      <w:szCs w:val="20"/>
    </w:rPr>
  </w:style>
  <w:style w:type="character" w:customStyle="1" w:styleId="TekstprzypisudolnegoZnak">
    <w:name w:val="Tekst przypisu dolnego Znak"/>
    <w:basedOn w:val="Domylnaczcionkaakapitu"/>
    <w:link w:val="Tekstprzypisudolnego"/>
    <w:uiPriority w:val="99"/>
    <w:semiHidden/>
    <w:rsid w:val="00680120"/>
    <w:rPr>
      <w:sz w:val="20"/>
      <w:szCs w:val="20"/>
    </w:rPr>
  </w:style>
  <w:style w:type="character" w:styleId="Odwoanieprzypisudolnego">
    <w:name w:val="footnote reference"/>
    <w:basedOn w:val="Domylnaczcionkaakapitu"/>
    <w:uiPriority w:val="99"/>
    <w:semiHidden/>
    <w:unhideWhenUsed/>
    <w:rsid w:val="00680120"/>
    <w:rPr>
      <w:vertAlign w:val="superscript"/>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L1 Znak"/>
    <w:link w:val="Akapitzlist"/>
    <w:uiPriority w:val="34"/>
    <w:qFormat/>
    <w:locked/>
    <w:rsid w:val="00CC6959"/>
  </w:style>
  <w:style w:type="character" w:styleId="Nierozpoznanawzmianka">
    <w:name w:val="Unresolved Mention"/>
    <w:basedOn w:val="Domylnaczcionkaakapitu"/>
    <w:uiPriority w:val="99"/>
    <w:semiHidden/>
    <w:unhideWhenUsed/>
    <w:rsid w:val="006D20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2025">
      <w:bodyDiv w:val="1"/>
      <w:marLeft w:val="0"/>
      <w:marRight w:val="0"/>
      <w:marTop w:val="0"/>
      <w:marBottom w:val="0"/>
      <w:divBdr>
        <w:top w:val="none" w:sz="0" w:space="0" w:color="auto"/>
        <w:left w:val="none" w:sz="0" w:space="0" w:color="auto"/>
        <w:bottom w:val="none" w:sz="0" w:space="0" w:color="auto"/>
        <w:right w:val="none" w:sz="0" w:space="0" w:color="auto"/>
      </w:divBdr>
    </w:div>
    <w:div w:id="195047056">
      <w:bodyDiv w:val="1"/>
      <w:marLeft w:val="0"/>
      <w:marRight w:val="0"/>
      <w:marTop w:val="0"/>
      <w:marBottom w:val="0"/>
      <w:divBdr>
        <w:top w:val="none" w:sz="0" w:space="0" w:color="auto"/>
        <w:left w:val="none" w:sz="0" w:space="0" w:color="auto"/>
        <w:bottom w:val="none" w:sz="0" w:space="0" w:color="auto"/>
        <w:right w:val="none" w:sz="0" w:space="0" w:color="auto"/>
      </w:divBdr>
    </w:div>
    <w:div w:id="266815672">
      <w:bodyDiv w:val="1"/>
      <w:marLeft w:val="0"/>
      <w:marRight w:val="0"/>
      <w:marTop w:val="0"/>
      <w:marBottom w:val="0"/>
      <w:divBdr>
        <w:top w:val="none" w:sz="0" w:space="0" w:color="auto"/>
        <w:left w:val="none" w:sz="0" w:space="0" w:color="auto"/>
        <w:bottom w:val="none" w:sz="0" w:space="0" w:color="auto"/>
        <w:right w:val="none" w:sz="0" w:space="0" w:color="auto"/>
      </w:divBdr>
    </w:div>
    <w:div w:id="538205486">
      <w:bodyDiv w:val="1"/>
      <w:marLeft w:val="0"/>
      <w:marRight w:val="0"/>
      <w:marTop w:val="0"/>
      <w:marBottom w:val="0"/>
      <w:divBdr>
        <w:top w:val="none" w:sz="0" w:space="0" w:color="auto"/>
        <w:left w:val="none" w:sz="0" w:space="0" w:color="auto"/>
        <w:bottom w:val="none" w:sz="0" w:space="0" w:color="auto"/>
        <w:right w:val="none" w:sz="0" w:space="0" w:color="auto"/>
      </w:divBdr>
    </w:div>
    <w:div w:id="787506293">
      <w:bodyDiv w:val="1"/>
      <w:marLeft w:val="0"/>
      <w:marRight w:val="0"/>
      <w:marTop w:val="0"/>
      <w:marBottom w:val="0"/>
      <w:divBdr>
        <w:top w:val="none" w:sz="0" w:space="0" w:color="auto"/>
        <w:left w:val="none" w:sz="0" w:space="0" w:color="auto"/>
        <w:bottom w:val="none" w:sz="0" w:space="0" w:color="auto"/>
        <w:right w:val="none" w:sz="0" w:space="0" w:color="auto"/>
      </w:divBdr>
      <w:divsChild>
        <w:div w:id="1041900474">
          <w:marLeft w:val="0"/>
          <w:marRight w:val="0"/>
          <w:marTop w:val="0"/>
          <w:marBottom w:val="0"/>
          <w:divBdr>
            <w:top w:val="none" w:sz="0" w:space="0" w:color="auto"/>
            <w:left w:val="none" w:sz="0" w:space="0" w:color="auto"/>
            <w:bottom w:val="none" w:sz="0" w:space="0" w:color="auto"/>
            <w:right w:val="none" w:sz="0" w:space="0" w:color="auto"/>
          </w:divBdr>
          <w:divsChild>
            <w:div w:id="98071200">
              <w:marLeft w:val="0"/>
              <w:marRight w:val="0"/>
              <w:marTop w:val="0"/>
              <w:marBottom w:val="0"/>
              <w:divBdr>
                <w:top w:val="none" w:sz="0" w:space="0" w:color="auto"/>
                <w:left w:val="none" w:sz="0" w:space="0" w:color="auto"/>
                <w:bottom w:val="none" w:sz="0" w:space="0" w:color="auto"/>
                <w:right w:val="none" w:sz="0" w:space="0" w:color="auto"/>
              </w:divBdr>
            </w:div>
            <w:div w:id="191770186">
              <w:marLeft w:val="0"/>
              <w:marRight w:val="0"/>
              <w:marTop w:val="0"/>
              <w:marBottom w:val="0"/>
              <w:divBdr>
                <w:top w:val="none" w:sz="0" w:space="0" w:color="auto"/>
                <w:left w:val="none" w:sz="0" w:space="0" w:color="auto"/>
                <w:bottom w:val="none" w:sz="0" w:space="0" w:color="auto"/>
                <w:right w:val="none" w:sz="0" w:space="0" w:color="auto"/>
              </w:divBdr>
            </w:div>
            <w:div w:id="233319929">
              <w:marLeft w:val="0"/>
              <w:marRight w:val="0"/>
              <w:marTop w:val="0"/>
              <w:marBottom w:val="0"/>
              <w:divBdr>
                <w:top w:val="none" w:sz="0" w:space="0" w:color="auto"/>
                <w:left w:val="none" w:sz="0" w:space="0" w:color="auto"/>
                <w:bottom w:val="none" w:sz="0" w:space="0" w:color="auto"/>
                <w:right w:val="none" w:sz="0" w:space="0" w:color="auto"/>
              </w:divBdr>
            </w:div>
            <w:div w:id="279536197">
              <w:marLeft w:val="0"/>
              <w:marRight w:val="0"/>
              <w:marTop w:val="0"/>
              <w:marBottom w:val="0"/>
              <w:divBdr>
                <w:top w:val="none" w:sz="0" w:space="0" w:color="auto"/>
                <w:left w:val="none" w:sz="0" w:space="0" w:color="auto"/>
                <w:bottom w:val="none" w:sz="0" w:space="0" w:color="auto"/>
                <w:right w:val="none" w:sz="0" w:space="0" w:color="auto"/>
              </w:divBdr>
            </w:div>
            <w:div w:id="284583453">
              <w:marLeft w:val="0"/>
              <w:marRight w:val="0"/>
              <w:marTop w:val="0"/>
              <w:marBottom w:val="0"/>
              <w:divBdr>
                <w:top w:val="none" w:sz="0" w:space="0" w:color="auto"/>
                <w:left w:val="none" w:sz="0" w:space="0" w:color="auto"/>
                <w:bottom w:val="none" w:sz="0" w:space="0" w:color="auto"/>
                <w:right w:val="none" w:sz="0" w:space="0" w:color="auto"/>
              </w:divBdr>
            </w:div>
            <w:div w:id="391271110">
              <w:marLeft w:val="0"/>
              <w:marRight w:val="0"/>
              <w:marTop w:val="0"/>
              <w:marBottom w:val="0"/>
              <w:divBdr>
                <w:top w:val="none" w:sz="0" w:space="0" w:color="auto"/>
                <w:left w:val="none" w:sz="0" w:space="0" w:color="auto"/>
                <w:bottom w:val="none" w:sz="0" w:space="0" w:color="auto"/>
                <w:right w:val="none" w:sz="0" w:space="0" w:color="auto"/>
              </w:divBdr>
            </w:div>
            <w:div w:id="398675719">
              <w:marLeft w:val="0"/>
              <w:marRight w:val="0"/>
              <w:marTop w:val="0"/>
              <w:marBottom w:val="0"/>
              <w:divBdr>
                <w:top w:val="none" w:sz="0" w:space="0" w:color="auto"/>
                <w:left w:val="none" w:sz="0" w:space="0" w:color="auto"/>
                <w:bottom w:val="none" w:sz="0" w:space="0" w:color="auto"/>
                <w:right w:val="none" w:sz="0" w:space="0" w:color="auto"/>
              </w:divBdr>
            </w:div>
            <w:div w:id="492797574">
              <w:marLeft w:val="0"/>
              <w:marRight w:val="0"/>
              <w:marTop w:val="0"/>
              <w:marBottom w:val="0"/>
              <w:divBdr>
                <w:top w:val="none" w:sz="0" w:space="0" w:color="auto"/>
                <w:left w:val="none" w:sz="0" w:space="0" w:color="auto"/>
                <w:bottom w:val="none" w:sz="0" w:space="0" w:color="auto"/>
                <w:right w:val="none" w:sz="0" w:space="0" w:color="auto"/>
              </w:divBdr>
            </w:div>
            <w:div w:id="538591276">
              <w:marLeft w:val="0"/>
              <w:marRight w:val="0"/>
              <w:marTop w:val="0"/>
              <w:marBottom w:val="0"/>
              <w:divBdr>
                <w:top w:val="none" w:sz="0" w:space="0" w:color="auto"/>
                <w:left w:val="none" w:sz="0" w:space="0" w:color="auto"/>
                <w:bottom w:val="none" w:sz="0" w:space="0" w:color="auto"/>
                <w:right w:val="none" w:sz="0" w:space="0" w:color="auto"/>
              </w:divBdr>
            </w:div>
            <w:div w:id="557975519">
              <w:marLeft w:val="0"/>
              <w:marRight w:val="0"/>
              <w:marTop w:val="0"/>
              <w:marBottom w:val="0"/>
              <w:divBdr>
                <w:top w:val="none" w:sz="0" w:space="0" w:color="auto"/>
                <w:left w:val="none" w:sz="0" w:space="0" w:color="auto"/>
                <w:bottom w:val="none" w:sz="0" w:space="0" w:color="auto"/>
                <w:right w:val="none" w:sz="0" w:space="0" w:color="auto"/>
              </w:divBdr>
            </w:div>
            <w:div w:id="581452140">
              <w:marLeft w:val="0"/>
              <w:marRight w:val="0"/>
              <w:marTop w:val="0"/>
              <w:marBottom w:val="0"/>
              <w:divBdr>
                <w:top w:val="none" w:sz="0" w:space="0" w:color="auto"/>
                <w:left w:val="none" w:sz="0" w:space="0" w:color="auto"/>
                <w:bottom w:val="none" w:sz="0" w:space="0" w:color="auto"/>
                <w:right w:val="none" w:sz="0" w:space="0" w:color="auto"/>
              </w:divBdr>
            </w:div>
            <w:div w:id="715665947">
              <w:marLeft w:val="0"/>
              <w:marRight w:val="0"/>
              <w:marTop w:val="0"/>
              <w:marBottom w:val="0"/>
              <w:divBdr>
                <w:top w:val="none" w:sz="0" w:space="0" w:color="auto"/>
                <w:left w:val="none" w:sz="0" w:space="0" w:color="auto"/>
                <w:bottom w:val="none" w:sz="0" w:space="0" w:color="auto"/>
                <w:right w:val="none" w:sz="0" w:space="0" w:color="auto"/>
              </w:divBdr>
            </w:div>
            <w:div w:id="1039284048">
              <w:marLeft w:val="0"/>
              <w:marRight w:val="0"/>
              <w:marTop w:val="0"/>
              <w:marBottom w:val="0"/>
              <w:divBdr>
                <w:top w:val="none" w:sz="0" w:space="0" w:color="auto"/>
                <w:left w:val="none" w:sz="0" w:space="0" w:color="auto"/>
                <w:bottom w:val="none" w:sz="0" w:space="0" w:color="auto"/>
                <w:right w:val="none" w:sz="0" w:space="0" w:color="auto"/>
              </w:divBdr>
            </w:div>
            <w:div w:id="1098598168">
              <w:marLeft w:val="0"/>
              <w:marRight w:val="0"/>
              <w:marTop w:val="0"/>
              <w:marBottom w:val="0"/>
              <w:divBdr>
                <w:top w:val="none" w:sz="0" w:space="0" w:color="auto"/>
                <w:left w:val="none" w:sz="0" w:space="0" w:color="auto"/>
                <w:bottom w:val="none" w:sz="0" w:space="0" w:color="auto"/>
                <w:right w:val="none" w:sz="0" w:space="0" w:color="auto"/>
              </w:divBdr>
            </w:div>
            <w:div w:id="1100761398">
              <w:marLeft w:val="0"/>
              <w:marRight w:val="0"/>
              <w:marTop w:val="0"/>
              <w:marBottom w:val="0"/>
              <w:divBdr>
                <w:top w:val="none" w:sz="0" w:space="0" w:color="auto"/>
                <w:left w:val="none" w:sz="0" w:space="0" w:color="auto"/>
                <w:bottom w:val="none" w:sz="0" w:space="0" w:color="auto"/>
                <w:right w:val="none" w:sz="0" w:space="0" w:color="auto"/>
              </w:divBdr>
            </w:div>
            <w:div w:id="1111048946">
              <w:marLeft w:val="0"/>
              <w:marRight w:val="0"/>
              <w:marTop w:val="0"/>
              <w:marBottom w:val="0"/>
              <w:divBdr>
                <w:top w:val="none" w:sz="0" w:space="0" w:color="auto"/>
                <w:left w:val="none" w:sz="0" w:space="0" w:color="auto"/>
                <w:bottom w:val="none" w:sz="0" w:space="0" w:color="auto"/>
                <w:right w:val="none" w:sz="0" w:space="0" w:color="auto"/>
              </w:divBdr>
            </w:div>
            <w:div w:id="1261715347">
              <w:marLeft w:val="0"/>
              <w:marRight w:val="0"/>
              <w:marTop w:val="0"/>
              <w:marBottom w:val="0"/>
              <w:divBdr>
                <w:top w:val="none" w:sz="0" w:space="0" w:color="auto"/>
                <w:left w:val="none" w:sz="0" w:space="0" w:color="auto"/>
                <w:bottom w:val="none" w:sz="0" w:space="0" w:color="auto"/>
                <w:right w:val="none" w:sz="0" w:space="0" w:color="auto"/>
              </w:divBdr>
            </w:div>
            <w:div w:id="1263537414">
              <w:marLeft w:val="0"/>
              <w:marRight w:val="0"/>
              <w:marTop w:val="0"/>
              <w:marBottom w:val="0"/>
              <w:divBdr>
                <w:top w:val="none" w:sz="0" w:space="0" w:color="auto"/>
                <w:left w:val="none" w:sz="0" w:space="0" w:color="auto"/>
                <w:bottom w:val="none" w:sz="0" w:space="0" w:color="auto"/>
                <w:right w:val="none" w:sz="0" w:space="0" w:color="auto"/>
              </w:divBdr>
            </w:div>
            <w:div w:id="1429159047">
              <w:marLeft w:val="0"/>
              <w:marRight w:val="0"/>
              <w:marTop w:val="0"/>
              <w:marBottom w:val="0"/>
              <w:divBdr>
                <w:top w:val="none" w:sz="0" w:space="0" w:color="auto"/>
                <w:left w:val="none" w:sz="0" w:space="0" w:color="auto"/>
                <w:bottom w:val="none" w:sz="0" w:space="0" w:color="auto"/>
                <w:right w:val="none" w:sz="0" w:space="0" w:color="auto"/>
              </w:divBdr>
            </w:div>
            <w:div w:id="1521628899">
              <w:marLeft w:val="0"/>
              <w:marRight w:val="0"/>
              <w:marTop w:val="0"/>
              <w:marBottom w:val="0"/>
              <w:divBdr>
                <w:top w:val="none" w:sz="0" w:space="0" w:color="auto"/>
                <w:left w:val="none" w:sz="0" w:space="0" w:color="auto"/>
                <w:bottom w:val="none" w:sz="0" w:space="0" w:color="auto"/>
                <w:right w:val="none" w:sz="0" w:space="0" w:color="auto"/>
              </w:divBdr>
            </w:div>
            <w:div w:id="1742216041">
              <w:marLeft w:val="0"/>
              <w:marRight w:val="0"/>
              <w:marTop w:val="0"/>
              <w:marBottom w:val="0"/>
              <w:divBdr>
                <w:top w:val="none" w:sz="0" w:space="0" w:color="auto"/>
                <w:left w:val="none" w:sz="0" w:space="0" w:color="auto"/>
                <w:bottom w:val="none" w:sz="0" w:space="0" w:color="auto"/>
                <w:right w:val="none" w:sz="0" w:space="0" w:color="auto"/>
              </w:divBdr>
            </w:div>
            <w:div w:id="1800830881">
              <w:marLeft w:val="0"/>
              <w:marRight w:val="0"/>
              <w:marTop w:val="0"/>
              <w:marBottom w:val="0"/>
              <w:divBdr>
                <w:top w:val="none" w:sz="0" w:space="0" w:color="auto"/>
                <w:left w:val="none" w:sz="0" w:space="0" w:color="auto"/>
                <w:bottom w:val="none" w:sz="0" w:space="0" w:color="auto"/>
                <w:right w:val="none" w:sz="0" w:space="0" w:color="auto"/>
              </w:divBdr>
            </w:div>
            <w:div w:id="1882666706">
              <w:marLeft w:val="0"/>
              <w:marRight w:val="0"/>
              <w:marTop w:val="0"/>
              <w:marBottom w:val="0"/>
              <w:divBdr>
                <w:top w:val="none" w:sz="0" w:space="0" w:color="auto"/>
                <w:left w:val="none" w:sz="0" w:space="0" w:color="auto"/>
                <w:bottom w:val="none" w:sz="0" w:space="0" w:color="auto"/>
                <w:right w:val="none" w:sz="0" w:space="0" w:color="auto"/>
              </w:divBdr>
            </w:div>
            <w:div w:id="2027242552">
              <w:marLeft w:val="0"/>
              <w:marRight w:val="0"/>
              <w:marTop w:val="0"/>
              <w:marBottom w:val="0"/>
              <w:divBdr>
                <w:top w:val="none" w:sz="0" w:space="0" w:color="auto"/>
                <w:left w:val="none" w:sz="0" w:space="0" w:color="auto"/>
                <w:bottom w:val="none" w:sz="0" w:space="0" w:color="auto"/>
                <w:right w:val="none" w:sz="0" w:space="0" w:color="auto"/>
              </w:divBdr>
            </w:div>
            <w:div w:id="207665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253">
      <w:bodyDiv w:val="1"/>
      <w:marLeft w:val="0"/>
      <w:marRight w:val="0"/>
      <w:marTop w:val="0"/>
      <w:marBottom w:val="0"/>
      <w:divBdr>
        <w:top w:val="none" w:sz="0" w:space="0" w:color="auto"/>
        <w:left w:val="none" w:sz="0" w:space="0" w:color="auto"/>
        <w:bottom w:val="none" w:sz="0" w:space="0" w:color="auto"/>
        <w:right w:val="none" w:sz="0" w:space="0" w:color="auto"/>
      </w:divBdr>
    </w:div>
    <w:div w:id="1178621691">
      <w:bodyDiv w:val="1"/>
      <w:marLeft w:val="0"/>
      <w:marRight w:val="0"/>
      <w:marTop w:val="0"/>
      <w:marBottom w:val="0"/>
      <w:divBdr>
        <w:top w:val="none" w:sz="0" w:space="0" w:color="auto"/>
        <w:left w:val="none" w:sz="0" w:space="0" w:color="auto"/>
        <w:bottom w:val="none" w:sz="0" w:space="0" w:color="auto"/>
        <w:right w:val="none" w:sz="0" w:space="0" w:color="auto"/>
      </w:divBdr>
      <w:divsChild>
        <w:div w:id="230166726">
          <w:marLeft w:val="0"/>
          <w:marRight w:val="0"/>
          <w:marTop w:val="0"/>
          <w:marBottom w:val="0"/>
          <w:divBdr>
            <w:top w:val="none" w:sz="0" w:space="0" w:color="auto"/>
            <w:left w:val="none" w:sz="0" w:space="0" w:color="auto"/>
            <w:bottom w:val="none" w:sz="0" w:space="0" w:color="auto"/>
            <w:right w:val="none" w:sz="0" w:space="0" w:color="auto"/>
          </w:divBdr>
        </w:div>
        <w:div w:id="297611489">
          <w:marLeft w:val="0"/>
          <w:marRight w:val="0"/>
          <w:marTop w:val="0"/>
          <w:marBottom w:val="0"/>
          <w:divBdr>
            <w:top w:val="none" w:sz="0" w:space="0" w:color="auto"/>
            <w:left w:val="none" w:sz="0" w:space="0" w:color="auto"/>
            <w:bottom w:val="none" w:sz="0" w:space="0" w:color="auto"/>
            <w:right w:val="none" w:sz="0" w:space="0" w:color="auto"/>
          </w:divBdr>
        </w:div>
        <w:div w:id="1217817526">
          <w:marLeft w:val="0"/>
          <w:marRight w:val="0"/>
          <w:marTop w:val="0"/>
          <w:marBottom w:val="0"/>
          <w:divBdr>
            <w:top w:val="none" w:sz="0" w:space="0" w:color="auto"/>
            <w:left w:val="none" w:sz="0" w:space="0" w:color="auto"/>
            <w:bottom w:val="none" w:sz="0" w:space="0" w:color="auto"/>
            <w:right w:val="none" w:sz="0" w:space="0" w:color="auto"/>
          </w:divBdr>
        </w:div>
      </w:divsChild>
    </w:div>
    <w:div w:id="1290087591">
      <w:bodyDiv w:val="1"/>
      <w:marLeft w:val="0"/>
      <w:marRight w:val="0"/>
      <w:marTop w:val="0"/>
      <w:marBottom w:val="0"/>
      <w:divBdr>
        <w:top w:val="none" w:sz="0" w:space="0" w:color="auto"/>
        <w:left w:val="none" w:sz="0" w:space="0" w:color="auto"/>
        <w:bottom w:val="none" w:sz="0" w:space="0" w:color="auto"/>
        <w:right w:val="none" w:sz="0" w:space="0" w:color="auto"/>
      </w:divBdr>
      <w:divsChild>
        <w:div w:id="647631718">
          <w:marLeft w:val="0"/>
          <w:marRight w:val="0"/>
          <w:marTop w:val="0"/>
          <w:marBottom w:val="0"/>
          <w:divBdr>
            <w:top w:val="none" w:sz="0" w:space="0" w:color="auto"/>
            <w:left w:val="none" w:sz="0" w:space="0" w:color="auto"/>
            <w:bottom w:val="none" w:sz="0" w:space="0" w:color="auto"/>
            <w:right w:val="none" w:sz="0" w:space="0" w:color="auto"/>
          </w:divBdr>
          <w:divsChild>
            <w:div w:id="436872420">
              <w:marLeft w:val="0"/>
              <w:marRight w:val="0"/>
              <w:marTop w:val="0"/>
              <w:marBottom w:val="0"/>
              <w:divBdr>
                <w:top w:val="none" w:sz="0" w:space="0" w:color="auto"/>
                <w:left w:val="none" w:sz="0" w:space="0" w:color="auto"/>
                <w:bottom w:val="none" w:sz="0" w:space="0" w:color="auto"/>
                <w:right w:val="none" w:sz="0" w:space="0" w:color="auto"/>
              </w:divBdr>
            </w:div>
            <w:div w:id="1431781897">
              <w:marLeft w:val="0"/>
              <w:marRight w:val="0"/>
              <w:marTop w:val="0"/>
              <w:marBottom w:val="0"/>
              <w:divBdr>
                <w:top w:val="none" w:sz="0" w:space="0" w:color="auto"/>
                <w:left w:val="none" w:sz="0" w:space="0" w:color="auto"/>
                <w:bottom w:val="none" w:sz="0" w:space="0" w:color="auto"/>
                <w:right w:val="none" w:sz="0" w:space="0" w:color="auto"/>
              </w:divBdr>
            </w:div>
            <w:div w:id="1432360308">
              <w:marLeft w:val="0"/>
              <w:marRight w:val="0"/>
              <w:marTop w:val="0"/>
              <w:marBottom w:val="0"/>
              <w:divBdr>
                <w:top w:val="none" w:sz="0" w:space="0" w:color="auto"/>
                <w:left w:val="none" w:sz="0" w:space="0" w:color="auto"/>
                <w:bottom w:val="none" w:sz="0" w:space="0" w:color="auto"/>
                <w:right w:val="none" w:sz="0" w:space="0" w:color="auto"/>
              </w:divBdr>
            </w:div>
            <w:div w:id="177224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06161">
      <w:bodyDiv w:val="1"/>
      <w:marLeft w:val="0"/>
      <w:marRight w:val="0"/>
      <w:marTop w:val="0"/>
      <w:marBottom w:val="0"/>
      <w:divBdr>
        <w:top w:val="none" w:sz="0" w:space="0" w:color="auto"/>
        <w:left w:val="none" w:sz="0" w:space="0" w:color="auto"/>
        <w:bottom w:val="none" w:sz="0" w:space="0" w:color="auto"/>
        <w:right w:val="none" w:sz="0" w:space="0" w:color="auto"/>
      </w:divBdr>
    </w:div>
    <w:div w:id="1564563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pl/web/uzp/jednolity-europejski-dokument-zamowienia" TargetMode="External"/><Relationship Id="rId18" Type="http://schemas.openxmlformats.org/officeDocument/2006/relationships/hyperlink" Target="https://platformazakupowa.pl/pn/ug_krasoci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platformazakupowa.pl/pn/ug_krasoci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g_krasocin"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gov.pl/web/uzp/jednolity-europejski-dokument-zamowienia" TargetMode="External"/><Relationship Id="rId23" Type="http://schemas.openxmlformats.org/officeDocument/2006/relationships/footer" Target="footer2.xml"/><Relationship Id="rId10" Type="http://schemas.openxmlformats.org/officeDocument/2006/relationships/hyperlink" Target="https://platformazakupowa.pl/pn/ug_krasocin"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gmina@krasocin.com.pl" TargetMode="External"/><Relationship Id="rId14" Type="http://schemas.openxmlformats.org/officeDocument/2006/relationships/hyperlink" Target="https://espd.uzp.gov.pl/"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C8E96-A1A6-452F-B245-CB8DEB9F2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33</Pages>
  <Words>10371</Words>
  <Characters>62229</Characters>
  <Application>Microsoft Office Word</Application>
  <DocSecurity>0</DocSecurity>
  <Lines>518</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Wytrych</dc:creator>
  <cp:keywords/>
  <dc:description/>
  <cp:lastModifiedBy>Marta Wytrych</cp:lastModifiedBy>
  <cp:revision>30</cp:revision>
  <cp:lastPrinted>2024-06-17T11:16:00Z</cp:lastPrinted>
  <dcterms:created xsi:type="dcterms:W3CDTF">2024-04-17T12:43:00Z</dcterms:created>
  <dcterms:modified xsi:type="dcterms:W3CDTF">2024-07-23T05:58:00Z</dcterms:modified>
</cp:coreProperties>
</file>