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C8696" w14:textId="64DBBB9A" w:rsidR="00233CE5" w:rsidRPr="00E67CAF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E67CAF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0B96024E" w14:textId="77777777" w:rsidR="00EC15CF" w:rsidRPr="00E67CAF" w:rsidRDefault="00EC15CF" w:rsidP="00EC15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F094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UMOWA NR </w:t>
      </w:r>
      <w:r>
        <w:rPr>
          <w:rFonts w:ascii="Lato" w:eastAsia="Calibri" w:hAnsi="Lato" w:cs="Times New Roman"/>
          <w:b/>
          <w:bCs/>
          <w:kern w:val="0"/>
          <w:lang w:eastAsia="en-US" w:bidi="ar-SA"/>
        </w:rPr>
        <w:t>184</w:t>
      </w:r>
      <w:r w:rsidRPr="005F094F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>
        <w:rPr>
          <w:rFonts w:ascii="Lato" w:eastAsia="Calibri" w:hAnsi="Lato" w:cs="Times New Roman"/>
          <w:b/>
          <w:bCs/>
          <w:kern w:val="0"/>
          <w:lang w:eastAsia="en-US" w:bidi="ar-SA"/>
        </w:rPr>
        <w:t>12</w:t>
      </w:r>
      <w:r w:rsidRPr="005F094F">
        <w:rPr>
          <w:rFonts w:ascii="Lato" w:eastAsia="Calibri" w:hAnsi="Lato" w:cs="Times New Roman"/>
          <w:b/>
          <w:bCs/>
          <w:kern w:val="0"/>
          <w:lang w:eastAsia="en-US" w:bidi="ar-SA"/>
        </w:rPr>
        <w:t>/2023/W</w:t>
      </w:r>
    </w:p>
    <w:p w14:paraId="14E32289" w14:textId="77777777" w:rsidR="00EC15CF" w:rsidRPr="00E67CA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8B09E16" w14:textId="51FB3371" w:rsidR="00EC15CF" w:rsidRPr="00E67CA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161B0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5AAD944C" w14:textId="77777777" w:rsidR="00EC15CF" w:rsidRPr="00E67CA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01F0D70" w14:textId="77777777" w:rsidR="00EC15CF" w:rsidRPr="00E67CAF" w:rsidRDefault="00EC15CF" w:rsidP="00EC15C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Elblągu ul. Fabryczna 3 -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posiadającą status dużego przedsiębiorcy w rozumieniu postanowień ustawy z dnia 8 marca 2013 r. o przeciwdziałaniu nadmiernym opóźnieniom w transakcjach handlowych, zwaną dalej "Zamawiającym" reprezentowaną przez:</w:t>
      </w:r>
    </w:p>
    <w:p w14:paraId="525355C2" w14:textId="77777777" w:rsidR="00EC15CF" w:rsidRPr="00E67CAF" w:rsidRDefault="00EC15CF" w:rsidP="00EC15CF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……………………….</w:t>
      </w:r>
    </w:p>
    <w:p w14:paraId="620DC5AC" w14:textId="77777777" w:rsidR="00EC15CF" w:rsidRPr="00E67CA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5653B4A" w14:textId="77777777" w:rsidR="00EC15C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57A05D9F" w14:textId="77777777" w:rsidR="00EC15C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F12B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3E349180" w14:textId="77777777" w:rsidR="00EC15CF" w:rsidRPr="002F12BB" w:rsidRDefault="00EC15CF" w:rsidP="00EC15CF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……………….</w:t>
      </w:r>
    </w:p>
    <w:p w14:paraId="01BEB531" w14:textId="77777777" w:rsidR="00EC15CF" w:rsidRPr="00E67CA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0C39DC8A" w14:textId="77777777" w:rsidR="00EC15CF" w:rsidRPr="00E67CA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2CE5568" w14:textId="77777777" w:rsidR="00EC15CF" w:rsidRPr="00E67CA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0AF34E3" w14:textId="77777777" w:rsidR="00EC15CF" w:rsidRPr="00E67CA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C8CC94F" w14:textId="77777777" w:rsidR="00EC15CF" w:rsidRPr="00E67CAF" w:rsidRDefault="00EC15CF" w:rsidP="00EC15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0013BFF5" w14:textId="77777777" w:rsidR="00EC15CF" w:rsidRPr="00E67CAF" w:rsidRDefault="00EC15CF" w:rsidP="00EC15C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0B7CED5" w14:textId="77777777" w:rsidR="00EC15CF" w:rsidRPr="00252D8F" w:rsidRDefault="00EC15CF" w:rsidP="00EC15CF">
      <w:pPr>
        <w:numPr>
          <w:ilvl w:val="0"/>
          <w:numId w:val="28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Wykonawcę na rzecz Zamawiającego  </w:t>
      </w:r>
      <w:r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Wykonawcy na </w:t>
      </w:r>
      <w:r>
        <w:rPr>
          <w:rFonts w:ascii="Lato" w:hAnsi="Lato"/>
          <w:b/>
          <w:spacing w:val="5"/>
        </w:rPr>
        <w:t>dostawy</w:t>
      </w:r>
      <w:r w:rsidRPr="00A8719B">
        <w:rPr>
          <w:rFonts w:ascii="Lato" w:hAnsi="Lato"/>
          <w:b/>
          <w:spacing w:val="5"/>
        </w:rPr>
        <w:t xml:space="preserve"> </w:t>
      </w:r>
      <w:r w:rsidRPr="00A8719B">
        <w:rPr>
          <w:rFonts w:ascii="Lato" w:hAnsi="Lato"/>
          <w:b/>
        </w:rPr>
        <w:t>ciepłomierzy w 20</w:t>
      </w:r>
      <w:r>
        <w:rPr>
          <w:rFonts w:ascii="Lato" w:hAnsi="Lato"/>
          <w:b/>
        </w:rPr>
        <w:t>24 r.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Wykonawcy, ale jeśli Zamawiający zamówi u Wykonawcy określone rzeczy ruchome, w okresie obowiązywania Umowy, warunki sprzedaży regulowane będą Umową.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może zmienić wielkość q</w:t>
      </w:r>
      <w:r w:rsidRPr="00252D8F">
        <w:rPr>
          <w:rFonts w:ascii="Lato" w:eastAsia="Calibri" w:hAnsi="Lato" w:cs="Times New Roman"/>
          <w:kern w:val="0"/>
          <w:sz w:val="22"/>
          <w:szCs w:val="22"/>
          <w:vertAlign w:val="subscript"/>
          <w:lang w:eastAsia="en-US" w:bidi="ar-SA"/>
        </w:rPr>
        <w:t>p</w:t>
      </w:r>
      <w:r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oraz miejsca montażu (powrót – zasilanie) w ramach zamówienia.</w:t>
      </w:r>
    </w:p>
    <w:p w14:paraId="76867707" w14:textId="77777777" w:rsidR="00EC15CF" w:rsidRPr="00E67CAF" w:rsidRDefault="00EC15CF" w:rsidP="00EC15CF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ciepłomierze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rabatem </w:t>
      </w:r>
      <w:r w:rsidRPr="00E67CAF">
        <w:rPr>
          <w:rFonts w:ascii="Lato" w:hAnsi="Lato"/>
          <w:sz w:val="22"/>
          <w:szCs w:val="22"/>
        </w:rPr>
        <w:t>względem obowiązującego cennika 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Zamówienia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te </w:t>
      </w:r>
      <w:r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będą składane przez Zamawiającego w formie pisemnej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(e-mail)</w:t>
      </w:r>
      <w:r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</w:t>
      </w:r>
      <w:r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Wykonawca</w:t>
      </w:r>
      <w:r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w tej samej formie zobowiązany jest potwierdzić realizację zamówienia. Zamówienie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takie </w:t>
      </w:r>
      <w:r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powinno określać ilość ciepłomierzy, będących przedmiotem zamówienia, i termin realizacji dostawy. Do zamówień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innych niż wskazane w ofercie</w:t>
      </w:r>
      <w:r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stosuje się odpowiednio postanowienia umowy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1F913123" w14:textId="77777777" w:rsidR="00EC15CF" w:rsidRPr="00E67CAF" w:rsidRDefault="00EC15CF" w:rsidP="00EC15CF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2016DB37" w14:textId="77777777" w:rsidR="00EC15CF" w:rsidRPr="00E67CAF" w:rsidRDefault="00EC15CF" w:rsidP="00EC15C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będą nowe, to znaczy, że nie będą wcześniej używane, a ich data produkcji nie będzie wcześniejsza niż _ miesięcy licząc od dnia dostawy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muszą </w:t>
      </w:r>
      <w:r w:rsidRPr="0086717E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pochodzić z seryjnej produkcji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86717E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Przez seryjną produkcję Zamawiający rozumie ciepłomierze dostępne w cennikach i katalogach produktów danego producenta.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86717E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Wszystkie dostarczone materiały muszą być oznakowane kodem producenta oraz informacją dot. typu urządzenia.</w:t>
      </w:r>
    </w:p>
    <w:p w14:paraId="27E49C1B" w14:textId="77777777" w:rsidR="00EC15CF" w:rsidRDefault="00EC15CF" w:rsidP="00EC15CF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5245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Ciepłomierze muszą pochodzić z bieżącej produkcji, co oznacza, iż oprócz spełniania warunków określonych w Umowie i SWZ urządzenia muszą posiadać cechę legalizacyjną z roku, którego dotyczy postępowanie na dostawę ciepłomierzy (202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Pr="0095245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rok).</w:t>
      </w:r>
    </w:p>
    <w:p w14:paraId="08458A75" w14:textId="77777777" w:rsidR="00EC15CF" w:rsidRDefault="00EC15CF" w:rsidP="00EC15CF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dostarczany będzie przez Wykonawcę w miejsce wskazane przez Zamawiającego na terenie Elbląga. Ryzyko utraty lub uszkodzenia rzeczy przechodzi na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Zamawiającego z chwilą podpisania przez Zamawiającego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dokumentu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 Odbiory realizowane będą w godzinach od 07:00 do 15:00.</w:t>
      </w:r>
    </w:p>
    <w:p w14:paraId="6EDD6B64" w14:textId="77777777" w:rsidR="00EC15CF" w:rsidRDefault="00EC15CF" w:rsidP="00EC15CF">
      <w:pPr>
        <w:numPr>
          <w:ilvl w:val="0"/>
          <w:numId w:val="28"/>
        </w:numPr>
        <w:suppressAutoHyphens w:val="0"/>
        <w:spacing w:after="120" w:line="276" w:lineRule="auto"/>
        <w:ind w:left="426" w:hanging="426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Wykonawca</w:t>
      </w:r>
      <w:r w:rsidRPr="00CA23B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zobowiązuje się do przyjęcia zwrotu i wymiany nieprawidłowej dostawy i pokrycia wszelkich kosztów, w tym transportu, z tym związanych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3F6DC0B5" w14:textId="77777777" w:rsidR="00EC15CF" w:rsidRPr="00E67CAF" w:rsidRDefault="00EC15CF" w:rsidP="00EC15CF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7086B073" w14:textId="77777777" w:rsidR="00EC15CF" w:rsidRPr="00E67CAF" w:rsidRDefault="00EC15CF" w:rsidP="00EC15CF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7A2C1DAA" w14:textId="77777777" w:rsidR="00EC15CF" w:rsidRPr="00E67CAF" w:rsidRDefault="00EC15CF" w:rsidP="00EC15CF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wykaz dostarczonego towaru,</w:t>
      </w:r>
    </w:p>
    <w:p w14:paraId="097B068F" w14:textId="77777777" w:rsidR="00EC15CF" w:rsidRPr="00E67CAF" w:rsidRDefault="00EC15CF" w:rsidP="00EC15CF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4FB762E8" w14:textId="77777777" w:rsidR="00EC15CF" w:rsidRPr="00E67CAF" w:rsidRDefault="00EC15CF" w:rsidP="00EC15CF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gwarancyjne,</w:t>
      </w:r>
    </w:p>
    <w:p w14:paraId="495A38A5" w14:textId="77777777" w:rsidR="00EC15CF" w:rsidRPr="00E67CAF" w:rsidRDefault="00EC15CF" w:rsidP="00EC15CF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eastAsia="Times New Roman" w:hAnsi="Lato"/>
          <w:lang w:eastAsia="pl-PL"/>
        </w:rPr>
        <w:t xml:space="preserve">deklaracje </w:t>
      </w:r>
      <w:r>
        <w:rPr>
          <w:rFonts w:ascii="Lato" w:eastAsia="Times New Roman" w:hAnsi="Lato"/>
          <w:sz w:val="22"/>
          <w:lang w:eastAsia="pl-PL"/>
        </w:rPr>
        <w:t>zgodności</w:t>
      </w:r>
      <w:r>
        <w:rPr>
          <w:rFonts w:ascii="Lato" w:eastAsia="Times New Roman" w:hAnsi="Lato"/>
          <w:lang w:eastAsia="pl-PL"/>
        </w:rPr>
        <w:t>/certyfikaty</w:t>
      </w:r>
      <w:r>
        <w:rPr>
          <w:rFonts w:ascii="Lato" w:hAnsi="Lato"/>
          <w:sz w:val="22"/>
          <w:szCs w:val="22"/>
        </w:rPr>
        <w:t xml:space="preserve"> </w:t>
      </w:r>
      <w:r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czyli dokument dopuszczający do obrotu na terenie Rzeczypospolitej Polskie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j,</w:t>
      </w:r>
    </w:p>
    <w:p w14:paraId="253BEE08" w14:textId="77777777" w:rsidR="00EC15CF" w:rsidRPr="00E67CAF" w:rsidRDefault="00EC15CF" w:rsidP="00EC15CF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dokument przekazania towaru,</w:t>
      </w:r>
    </w:p>
    <w:p w14:paraId="07276574" w14:textId="77777777" w:rsidR="00EC15CF" w:rsidRDefault="00EC15CF" w:rsidP="00EC15CF">
      <w:pPr>
        <w:pStyle w:val="Tekstpodstawowy"/>
        <w:numPr>
          <w:ilvl w:val="0"/>
          <w:numId w:val="40"/>
        </w:numPr>
        <w:suppressAutoHyphens w:val="0"/>
        <w:spacing w:after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dotyczą.</w:t>
      </w:r>
    </w:p>
    <w:p w14:paraId="0D6BBDA1" w14:textId="77777777" w:rsidR="00EC15CF" w:rsidRDefault="00EC15CF" w:rsidP="00EC15CF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284" w:hanging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Wykonawca,</w:t>
      </w:r>
      <w:r w:rsidRPr="001B60A8">
        <w:rPr>
          <w:rFonts w:ascii="Lato" w:hAnsi="Lato"/>
          <w:sz w:val="22"/>
          <w:szCs w:val="22"/>
        </w:rPr>
        <w:t xml:space="preserve"> na wniosek Zamawiającego, w terminie uzgodnionym, przeprowadzi szkolenie w siedzibie Zamawiającego z zakresu obsługi i montażu oferowanych ciepłomierzy. </w:t>
      </w:r>
      <w:r>
        <w:rPr>
          <w:rFonts w:ascii="Lato" w:hAnsi="Lato"/>
          <w:sz w:val="22"/>
          <w:szCs w:val="22"/>
        </w:rPr>
        <w:t>Wykonawcy</w:t>
      </w:r>
      <w:r w:rsidRPr="001B60A8">
        <w:rPr>
          <w:rFonts w:ascii="Lato" w:hAnsi="Lato"/>
          <w:sz w:val="22"/>
          <w:szCs w:val="22"/>
        </w:rPr>
        <w:t xml:space="preserve"> nie przysługuje dodatkowe wynagrodzenie za przeprowadzone szkolenia ponad to wskazane w ofercie.</w:t>
      </w:r>
    </w:p>
    <w:p w14:paraId="79567C96" w14:textId="77777777" w:rsidR="00EC15CF" w:rsidRPr="001B60A8" w:rsidRDefault="00EC15CF" w:rsidP="00EC15CF">
      <w:pPr>
        <w:pStyle w:val="Tekstpodstawowy"/>
        <w:numPr>
          <w:ilvl w:val="0"/>
          <w:numId w:val="28"/>
        </w:numPr>
        <w:suppressAutoHyphens w:val="0"/>
        <w:spacing w:after="0"/>
        <w:ind w:left="284" w:hanging="284"/>
        <w:jc w:val="both"/>
        <w:rPr>
          <w:rFonts w:ascii="Lato" w:hAnsi="Lato"/>
          <w:sz w:val="22"/>
          <w:szCs w:val="22"/>
        </w:rPr>
      </w:pPr>
      <w:r w:rsidRPr="001B60A8">
        <w:rPr>
          <w:rFonts w:ascii="Lato" w:hAnsi="Lato"/>
          <w:sz w:val="22"/>
          <w:szCs w:val="22"/>
        </w:rPr>
        <w:t xml:space="preserve">Udział w szkoleniu pracowników Zamawiającego zostanie potwierdzony przez </w:t>
      </w:r>
      <w:r>
        <w:rPr>
          <w:rFonts w:ascii="Lato" w:hAnsi="Lato"/>
          <w:sz w:val="22"/>
          <w:szCs w:val="22"/>
        </w:rPr>
        <w:t>Wykonawcę</w:t>
      </w:r>
      <w:r w:rsidRPr="001B60A8">
        <w:rPr>
          <w:rFonts w:ascii="Lato" w:hAnsi="Lato"/>
          <w:sz w:val="22"/>
          <w:szCs w:val="22"/>
        </w:rPr>
        <w:t xml:space="preserve"> wydaniem imiennych certyfikatów, bądź zaświadczeń.</w:t>
      </w:r>
    </w:p>
    <w:p w14:paraId="05F6820E" w14:textId="77777777" w:rsidR="00EC15CF" w:rsidRPr="00D04D2C" w:rsidRDefault="00EC15CF" w:rsidP="00EC15CF">
      <w:pPr>
        <w:pStyle w:val="Tekstpodstawowy"/>
        <w:numPr>
          <w:ilvl w:val="0"/>
          <w:numId w:val="28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Wykonawca</w:t>
      </w:r>
      <w:r w:rsidRPr="001B60A8">
        <w:rPr>
          <w:rFonts w:ascii="Lato" w:hAnsi="Lato"/>
          <w:sz w:val="22"/>
          <w:szCs w:val="22"/>
        </w:rPr>
        <w:t xml:space="preserve"> zobowiązuje się do wykonywania ekspertyz dostarczonych urządzeń przez okres ważności ich legalizacji (tj. w trakcie trwania rękojmi i w okresie serwisu pogwarancyjnego) w razie spornej sytuacji z odbiorcą ciepła dot. prawidłowości wskazań lub nielegalnego poboru energii cieplnej, przy czym dla pięciu wybranych przez Zamawiającego urządzeń będą to ekspertyzy bezpłatne.</w:t>
      </w:r>
    </w:p>
    <w:p w14:paraId="5CE7F46D" w14:textId="77777777" w:rsidR="00EC15CF" w:rsidRPr="00E67CAF" w:rsidRDefault="00EC15CF" w:rsidP="00EC15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5211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998F348" w14:textId="16402198" w:rsidR="00EC15CF" w:rsidRPr="008F22DC" w:rsidRDefault="00EC15CF" w:rsidP="00EC15CF">
      <w:pPr>
        <w:pStyle w:val="Akapitzlist"/>
        <w:numPr>
          <w:ilvl w:val="0"/>
          <w:numId w:val="50"/>
        </w:numPr>
        <w:ind w:left="360"/>
        <w:rPr>
          <w:rFonts w:ascii="Lato" w:eastAsia="Calibri" w:hAnsi="Lato" w:cs="Times New Roman"/>
          <w:sz w:val="22"/>
          <w:szCs w:val="22"/>
          <w:lang w:eastAsia="en-US"/>
        </w:rPr>
      </w:pPr>
      <w:r w:rsidRPr="00B5211F">
        <w:rPr>
          <w:rFonts w:ascii="Lato" w:hAnsi="Lato"/>
          <w:sz w:val="22"/>
          <w:szCs w:val="22"/>
        </w:rPr>
        <w:t>Strony Umowy zgodnie postanawiają, że t</w:t>
      </w:r>
      <w:r w:rsidRPr="00B5211F">
        <w:rPr>
          <w:rFonts w:ascii="Lato" w:eastAsia="Calibri" w:hAnsi="Lato" w:cs="Times New Roman"/>
          <w:sz w:val="22"/>
          <w:szCs w:val="22"/>
          <w:lang w:eastAsia="en-US"/>
        </w:rPr>
        <w:t xml:space="preserve">ermin dostawy ciepłomierzy określa się </w:t>
      </w:r>
      <w:r w:rsidRPr="008F22DC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do końca miesiąca lutego 202</w:t>
      </w:r>
      <w:r w:rsidR="008F22DC" w:rsidRPr="008F22DC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4</w:t>
      </w:r>
      <w:r w:rsidRPr="008F22DC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r. </w:t>
      </w:r>
    </w:p>
    <w:p w14:paraId="0BB9EA66" w14:textId="77777777" w:rsidR="00EC15CF" w:rsidRPr="00B5211F" w:rsidRDefault="00EC15CF" w:rsidP="00EC15CF">
      <w:pPr>
        <w:pStyle w:val="Akapitzlist"/>
        <w:numPr>
          <w:ilvl w:val="0"/>
          <w:numId w:val="50"/>
        </w:numPr>
        <w:ind w:left="360"/>
        <w:rPr>
          <w:rFonts w:ascii="Lato" w:hAnsi="Lato"/>
          <w:sz w:val="22"/>
          <w:szCs w:val="22"/>
        </w:rPr>
      </w:pP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W przypadku konieczności zamówienia rzeczy innych niż wskazane w ofercie</w:t>
      </w:r>
      <w:r w:rsidRPr="00B5211F">
        <w:rPr>
          <w:rFonts w:ascii="Lato" w:hAnsi="Lato"/>
          <w:sz w:val="22"/>
          <w:szCs w:val="22"/>
        </w:rPr>
        <w:t xml:space="preserve"> realizowane będą wg następującego porządku:</w:t>
      </w:r>
    </w:p>
    <w:p w14:paraId="76620B57" w14:textId="77777777" w:rsidR="00EC15CF" w:rsidRPr="00E67CAF" w:rsidRDefault="00EC15CF" w:rsidP="00EC15CF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>
        <w:t>……………..</w:t>
      </w:r>
      <w:r w:rsidRPr="00E67CAF">
        <w:rPr>
          <w:rFonts w:ascii="Lato" w:hAnsi="Lato"/>
          <w:sz w:val="22"/>
          <w:szCs w:val="22"/>
        </w:rPr>
        <w:t>kieruje zapytanie odnośnie dostępności i ceny danej rzeczy;</w:t>
      </w:r>
    </w:p>
    <w:p w14:paraId="2A5A02F7" w14:textId="77777777" w:rsidR="00EC15CF" w:rsidRPr="00E67CAF" w:rsidRDefault="00EC15CF" w:rsidP="00EC15CF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Wykonawca zobowiązany jest niezwłocznie poinformować Zamawiającego o dostępności i cenie danej rzeczy;</w:t>
      </w:r>
    </w:p>
    <w:p w14:paraId="5A308908" w14:textId="77777777" w:rsidR="00EC15CF" w:rsidRPr="00E67CAF" w:rsidRDefault="00EC15CF" w:rsidP="00EC15CF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>
        <w:t>…………………..</w:t>
      </w:r>
      <w:r w:rsidRPr="00E67CAF">
        <w:rPr>
          <w:rFonts w:ascii="Lato" w:hAnsi="Lato"/>
          <w:sz w:val="22"/>
          <w:szCs w:val="22"/>
        </w:rPr>
        <w:t>zamawia daną rzecz, wskazując ustalony termin dostawy;</w:t>
      </w:r>
    </w:p>
    <w:p w14:paraId="1305E6CE" w14:textId="77777777" w:rsidR="00EC15CF" w:rsidRPr="00E67CAF" w:rsidRDefault="00EC15CF" w:rsidP="00EC15CF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Wykonawca poprzez wysłanie wiadomości e-mail na adres Zamawiającego </w:t>
      </w:r>
      <w:r>
        <w:t>…………………….</w:t>
      </w:r>
      <w:r w:rsidRPr="00E67CAF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 w:rsidRPr="004F4989">
        <w:rPr>
          <w:rFonts w:ascii="Lato" w:hAnsi="Lato"/>
          <w:sz w:val="22"/>
          <w:szCs w:val="22"/>
        </w:rPr>
        <w:t xml:space="preserve">72 </w:t>
      </w:r>
      <w:r w:rsidRPr="00E67CAF">
        <w:rPr>
          <w:rFonts w:ascii="Lato" w:hAnsi="Lato"/>
          <w:sz w:val="22"/>
          <w:szCs w:val="22"/>
        </w:rPr>
        <w:t xml:space="preserve">godzin od dnia otrzymania zamówienia równoznaczny jest z przyjęciem zamówienia do realizacji na warunkach wskazanych przez Zamawiającego. </w:t>
      </w:r>
    </w:p>
    <w:p w14:paraId="647419B7" w14:textId="77777777" w:rsidR="00EC15CF" w:rsidRPr="00E67CAF" w:rsidRDefault="00EC15CF" w:rsidP="00EC15CF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 xml:space="preserve">Termin obowiązywania Umowy: od dnia zawarcia do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31.12.2024 r. </w:t>
      </w:r>
    </w:p>
    <w:p w14:paraId="550B7A1D" w14:textId="77777777" w:rsidR="00EC15CF" w:rsidRPr="00E67CAF" w:rsidRDefault="00EC15CF" w:rsidP="00EC15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458954F" w14:textId="77777777" w:rsidR="00EC15CF" w:rsidRPr="00E67CAF" w:rsidRDefault="00EC15CF" w:rsidP="00EC15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4564CB52" w14:textId="77777777" w:rsidR="00EC15CF" w:rsidRPr="00E67CAF" w:rsidRDefault="00EC15CF" w:rsidP="00EC15C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 xml:space="preserve">Strony ustalają, że wynagrodzenie Wykonawcy będzie rozliczane, jako iloczyn sztuk danej rzeczy i ceny ofertowej za daną rzecz. Ilość rzeczy, jakość i kompletność każdorazowo potwierdzi Zamawiający w dokumencie odbioru. Wyłącznie podpisany przez Zamawiającego dokument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odbioru, bez zastrzeżeń stanowi podstawę wystawienia faktury VAT. Do kwot wskazanych w fakturach zostanie doliczony należny podatek VAT.</w:t>
      </w:r>
    </w:p>
    <w:p w14:paraId="46D8D78A" w14:textId="77777777" w:rsidR="00EC15CF" w:rsidRPr="00E67CAF" w:rsidRDefault="00EC15CF" w:rsidP="00EC15CF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 xml:space="preserve">W przypadku konieczności zamówienia rzeczy innych niż wskazane w ofercie, Wykonawca zobowiązany będzie przedstawić wycenę indywidualną z uwzględnieniem rabatu, o którym mowa w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 1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 ust. 2. W przypadku zatwierdzenia wyceny przez Zamawiającego, Wykonawca dostarczy rzeczy na zasadach określonych w Umowie.</w:t>
      </w:r>
    </w:p>
    <w:p w14:paraId="07D19F4E" w14:textId="77777777" w:rsidR="00EC15CF" w:rsidRPr="00E67CA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FD92278" w14:textId="77777777" w:rsidR="00EC15CF" w:rsidRPr="00E67CAF" w:rsidRDefault="00EC15CF" w:rsidP="00EC15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180C12BD" w14:textId="77777777" w:rsidR="00EC15CF" w:rsidRPr="00E67CAF" w:rsidRDefault="00EC15CF" w:rsidP="00EC15CF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22379888" w14:textId="77777777" w:rsidR="00EC15CF" w:rsidRPr="00E67CAF" w:rsidRDefault="00EC15CF" w:rsidP="00EC15C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nr telefonu: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…………….</w:t>
      </w:r>
      <w:r w:rsidRPr="00E67CAF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t>……………..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</w:p>
    <w:p w14:paraId="49E351E7" w14:textId="77777777" w:rsidR="00EC15CF" w:rsidRPr="00E67CAF" w:rsidRDefault="00EC15CF" w:rsidP="00EC15C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nr telefonu: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>
        <w:t>………………….</w:t>
      </w:r>
    </w:p>
    <w:p w14:paraId="30C9E31C" w14:textId="77777777" w:rsidR="00EC15CF" w:rsidRPr="00E67CAF" w:rsidRDefault="00EC15CF" w:rsidP="00EC15CF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C1A7AFE" w14:textId="77777777" w:rsidR="00EC15CF" w:rsidRPr="00E67CAF" w:rsidRDefault="00EC15CF" w:rsidP="00EC15CF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2EED499A" w14:textId="77777777" w:rsidR="00EC15CF" w:rsidRPr="00E67CAF" w:rsidRDefault="00EC15CF" w:rsidP="00EC15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602D5EED" w14:textId="77777777" w:rsidR="00EC15CF" w:rsidRDefault="00EC15CF" w:rsidP="00EC15CF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 xml:space="preserve">Wykonawca udziela Zamawiającemu rękojmi na dostarczone rzeczy na okres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………..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miesięcy od dnia odbioru.</w:t>
      </w:r>
    </w:p>
    <w:p w14:paraId="479F9CF6" w14:textId="77777777" w:rsidR="00EC15CF" w:rsidRPr="00B5211F" w:rsidRDefault="00EC15CF" w:rsidP="00EC15CF">
      <w:pPr>
        <w:numPr>
          <w:ilvl w:val="0"/>
          <w:numId w:val="30"/>
        </w:numPr>
        <w:suppressAutoHyphens w:val="0"/>
        <w:spacing w:line="276" w:lineRule="auto"/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5211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Montaż przez Zamawiającego w ciepłomierzach wewnętrznego kablowego modułu telemetrycznego nie powoduje utraty rękojmi na ciepłomierze.</w:t>
      </w:r>
    </w:p>
    <w:p w14:paraId="515574AA" w14:textId="77777777" w:rsidR="00EC15CF" w:rsidRPr="00B5211F" w:rsidRDefault="00EC15CF" w:rsidP="00EC15CF">
      <w:pPr>
        <w:numPr>
          <w:ilvl w:val="0"/>
          <w:numId w:val="30"/>
        </w:numPr>
        <w:suppressAutoHyphens w:val="0"/>
        <w:spacing w:line="276" w:lineRule="auto"/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521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Wykonawca zobowiązany jest do wymiany wadliwej rzeczy na pozbawioną wad w </w:t>
      </w:r>
      <w:r w:rsidRPr="004F498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terminie 14 dni </w:t>
      </w:r>
      <w:r w:rsidRPr="00B521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 dnia doręczenia (pismo lub e-mail) zawiadomienia o ujawnionych wadach. Wykonawca zobowiązany będzie również do pokrycia wszelkich kosztów niezbędnych do wymiany rzeczy.</w:t>
      </w:r>
    </w:p>
    <w:p w14:paraId="56697BCB" w14:textId="77777777" w:rsidR="00EC15CF" w:rsidRDefault="00EC15CF" w:rsidP="00EC15CF">
      <w:pPr>
        <w:numPr>
          <w:ilvl w:val="0"/>
          <w:numId w:val="30"/>
        </w:numPr>
        <w:suppressAutoHyphens w:val="0"/>
        <w:spacing w:line="276" w:lineRule="auto"/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nie może odmówić wymiany rzeczy bez względu na związane z tym koszty.</w:t>
      </w:r>
    </w:p>
    <w:p w14:paraId="27BEF303" w14:textId="77777777" w:rsidR="00EC15CF" w:rsidRPr="00BF48A0" w:rsidRDefault="00EC15CF" w:rsidP="00EC15CF">
      <w:pPr>
        <w:numPr>
          <w:ilvl w:val="0"/>
          <w:numId w:val="30"/>
        </w:numPr>
        <w:suppressAutoHyphens w:val="0"/>
        <w:spacing w:line="276" w:lineRule="auto"/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BF4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zapewni na wszystkie dostarczone ciepłomierze odpłatny serwis pogwarancyjny w okresie od zakończenia rękojmi, o której mowa w ust. 1, do czasu wygaśnięcia cechy legalizacyjnej. </w:t>
      </w:r>
    </w:p>
    <w:p w14:paraId="637D92E1" w14:textId="77777777" w:rsidR="00EC15CF" w:rsidRPr="00E67CAF" w:rsidRDefault="00EC15CF" w:rsidP="00EC15CF">
      <w:pPr>
        <w:numPr>
          <w:ilvl w:val="0"/>
          <w:numId w:val="30"/>
        </w:numPr>
        <w:suppressAutoHyphens w:val="0"/>
        <w:spacing w:line="276" w:lineRule="auto"/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Wykonawca nie wymieni rzeczy we wskazanym terminie, Zamawiający, niezależnie od prawa naliczenia kary umownej, może zakupić rzecz u osoby trzeciej na koszt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i ryzyko Wykonawcy. </w:t>
      </w:r>
    </w:p>
    <w:p w14:paraId="6378A4F1" w14:textId="77777777" w:rsidR="00EC15CF" w:rsidRDefault="00EC15CF" w:rsidP="00EC15CF">
      <w:pPr>
        <w:numPr>
          <w:ilvl w:val="0"/>
          <w:numId w:val="30"/>
        </w:numPr>
        <w:suppressAutoHyphens w:val="0"/>
        <w:spacing w:line="276" w:lineRule="auto"/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65C9E46" w14:textId="77777777" w:rsidR="00EC15CF" w:rsidRPr="00791485" w:rsidRDefault="00EC15CF" w:rsidP="00EC15CF">
      <w:pPr>
        <w:numPr>
          <w:ilvl w:val="0"/>
          <w:numId w:val="30"/>
        </w:numPr>
        <w:suppressAutoHyphens w:val="0"/>
        <w:spacing w:line="276" w:lineRule="auto"/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303F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 przypadku gdy wymiana rzeczy wadliwej na pozbawioną wad jest niemożliwa lub w ocenie Zamawiającego utrudniona, Zamawiający może zadecydować o naprawie rzeczy, zamiast wymianie. W takim przypadku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Wykonawca</w:t>
      </w:r>
      <w:r w:rsidRPr="007303F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zobowiązany jest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do </w:t>
      </w:r>
      <w:r w:rsidRPr="007303F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pokrycia wszelkich kosztów usunięcia wady.</w:t>
      </w:r>
    </w:p>
    <w:p w14:paraId="4A30AC69" w14:textId="77777777" w:rsidR="00EC15CF" w:rsidRPr="00791485" w:rsidRDefault="00EC15CF" w:rsidP="00EC15CF">
      <w:pPr>
        <w:numPr>
          <w:ilvl w:val="0"/>
          <w:numId w:val="30"/>
        </w:numPr>
        <w:suppressAutoHyphens w:val="0"/>
        <w:spacing w:line="276" w:lineRule="auto"/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148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Niezależnie od rękojmi Wykonawca,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8530ED6" w14:textId="77777777" w:rsidR="00EC15CF" w:rsidRPr="00E67CAF" w:rsidRDefault="00EC15CF" w:rsidP="00EC15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356D07A7" w14:textId="77777777" w:rsidR="00EC15CF" w:rsidRPr="00E67CAF" w:rsidRDefault="00EC15CF" w:rsidP="00EC15C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32CB5854" w14:textId="1F9FF698" w:rsidR="00EC15CF" w:rsidRPr="006B3E51" w:rsidRDefault="00EC15CF" w:rsidP="00EC15CF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lastRenderedPageBreak/>
        <w:t>za opóźnienie w ter</w:t>
      </w:r>
      <w:r>
        <w:rPr>
          <w:rFonts w:ascii="Lato" w:hAnsi="Lato" w:cs="Arial"/>
          <w:sz w:val="22"/>
          <w:szCs w:val="22"/>
        </w:rPr>
        <w:t xml:space="preserve">minowej dostawie – w </w:t>
      </w:r>
      <w:r w:rsidRPr="006B3E51">
        <w:rPr>
          <w:rFonts w:ascii="Lato" w:hAnsi="Lato" w:cs="Arial"/>
          <w:sz w:val="22"/>
          <w:szCs w:val="22"/>
        </w:rPr>
        <w:t xml:space="preserve">wysokości </w:t>
      </w:r>
      <w:r w:rsidR="00E61366">
        <w:rPr>
          <w:rFonts w:ascii="Lato" w:hAnsi="Lato" w:cs="Arial"/>
          <w:sz w:val="22"/>
          <w:szCs w:val="22"/>
        </w:rPr>
        <w:t>1</w:t>
      </w:r>
      <w:r w:rsidRPr="006B3E51">
        <w:rPr>
          <w:rFonts w:ascii="Lato" w:hAnsi="Lato" w:cs="Arial"/>
          <w:sz w:val="22"/>
          <w:szCs w:val="22"/>
        </w:rPr>
        <w:t xml:space="preserve"> % wartości dostawy, której dotyczy opóźnienie, za każdy rozpoczęty dzień opóźnienia, jednak nie więcej niż 50% wartości dostawy, której dotyczy opóźnienie;</w:t>
      </w:r>
    </w:p>
    <w:p w14:paraId="3E084D02" w14:textId="77777777" w:rsidR="00EC15CF" w:rsidRPr="006B3E51" w:rsidRDefault="00EC15CF" w:rsidP="00EC15CF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6B3E51">
        <w:rPr>
          <w:rFonts w:ascii="Lato" w:hAnsi="Lato" w:cs="Arial"/>
          <w:sz w:val="22"/>
          <w:szCs w:val="22"/>
        </w:rPr>
        <w:t xml:space="preserve">za opóźnienie w dostarczeniu któregokolwiek z dokumentów, o których mowa w </w:t>
      </w:r>
      <w:r w:rsidRPr="006B3E51">
        <w:rPr>
          <w:rFonts w:ascii="Lato" w:eastAsia="Calibri" w:hAnsi="Lato" w:cs="Times New Roman"/>
          <w:bCs/>
          <w:sz w:val="22"/>
          <w:szCs w:val="22"/>
          <w:lang w:eastAsia="en-US"/>
        </w:rPr>
        <w:t>§ 1 ust. 8,</w:t>
      </w:r>
      <w:r w:rsidRPr="006B3E5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6B3E51">
        <w:rPr>
          <w:rFonts w:ascii="Lato" w:hAnsi="Lato" w:cs="Arial"/>
          <w:sz w:val="22"/>
          <w:szCs w:val="22"/>
        </w:rPr>
        <w:t>w wysokości 200 zł, za każdy rozpoczęty dzień opóźnienia, jednak nie więcej niż 1000 zł;</w:t>
      </w:r>
    </w:p>
    <w:p w14:paraId="5F7F0BEF" w14:textId="77777777" w:rsidR="00EC15CF" w:rsidRPr="00E67CAF" w:rsidRDefault="00EC15CF" w:rsidP="00EC15CF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B3E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2 % wartości rzeczy, której dotyczy roszczenie, za każdy rozpoczęty dzień opóźnienia, jednak nie więcej niż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50% wartości rzeczy, której dotyczy opóźnienie;</w:t>
      </w:r>
    </w:p>
    <w:p w14:paraId="27F9B13C" w14:textId="77777777" w:rsidR="00EC15CF" w:rsidRPr="006B3E51" w:rsidRDefault="00EC15CF" w:rsidP="00EC15CF">
      <w:pPr>
        <w:ind w:left="709"/>
        <w:rPr>
          <w:rFonts w:ascii="Calibri" w:eastAsiaTheme="minorHAnsi" w:hAnsi="Calibri" w:cs="Calibri"/>
          <w:color w:val="1F497D"/>
          <w:kern w:val="0"/>
          <w:sz w:val="22"/>
          <w:szCs w:val="22"/>
          <w:lang w:eastAsia="en-US" w:bidi="ar-SA"/>
        </w:rPr>
      </w:pPr>
      <w:r w:rsidRPr="006B3E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Wykonawcy - w </w:t>
      </w:r>
      <w:r w:rsidRPr="006B3E51">
        <w:rPr>
          <w:rFonts w:ascii="Lato" w:hAnsi="Lato"/>
          <w:sz w:val="22"/>
          <w:szCs w:val="22"/>
        </w:rPr>
        <w:t>wysokości 20 % wartości umowy (łącznej ceny wynikającej z umowy).</w:t>
      </w:r>
    </w:p>
    <w:p w14:paraId="3111035E" w14:textId="77777777" w:rsidR="00EC15CF" w:rsidRPr="00E67CAF" w:rsidRDefault="00EC15CF" w:rsidP="00EC15CF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4BB0C4E" w14:textId="77777777" w:rsidR="00EC15CF" w:rsidRPr="00E67CA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D40066" w14:textId="77777777" w:rsidR="00EC15CF" w:rsidRPr="00E67CAF" w:rsidRDefault="00EC15CF" w:rsidP="00EC15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4E2030D4" w14:textId="77777777" w:rsidR="00EC15CF" w:rsidRPr="00E67CAF" w:rsidRDefault="00EC15CF" w:rsidP="00EC15CF">
      <w:pPr>
        <w:numPr>
          <w:ilvl w:val="0"/>
          <w:numId w:val="34"/>
        </w:numPr>
        <w:ind w:left="720" w:hanging="36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poszczególne dostawy przedmiotu Umowy nastąpi po odbiorze, bez zastrzeżeń Zamawiającego i po dostarczeniu faktury. Warunkiem wystawienia faktury jest bezusterkowy odbiór przedmiotu dostawy potwierdzony na piśmie. </w:t>
      </w:r>
    </w:p>
    <w:p w14:paraId="43FE24CF" w14:textId="77777777" w:rsidR="00EC15CF" w:rsidRDefault="00EC15CF" w:rsidP="00EC15CF">
      <w:pPr>
        <w:numPr>
          <w:ilvl w:val="0"/>
          <w:numId w:val="34"/>
        </w:numPr>
        <w:ind w:left="720" w:hanging="36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07D6F357" w14:textId="77777777" w:rsidR="00EC15CF" w:rsidRPr="00BA5290" w:rsidRDefault="00EC15CF" w:rsidP="00EC15CF">
      <w:pPr>
        <w:numPr>
          <w:ilvl w:val="0"/>
          <w:numId w:val="34"/>
        </w:numPr>
        <w:ind w:left="720" w:hanging="36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A5290">
        <w:rPr>
          <w:rFonts w:ascii="Lato" w:eastAsia="Calibri" w:hAnsi="Lato" w:cs="Times New Roman"/>
          <w:bCs/>
          <w:sz w:val="22"/>
          <w:szCs w:val="22"/>
          <w:lang w:eastAsia="en-US"/>
        </w:rPr>
        <w:t>Za moment zapłaty strony uznają dzień obciążenia rachunku bankowego Zamawiającego.</w:t>
      </w:r>
    </w:p>
    <w:p w14:paraId="5C4217C9" w14:textId="77777777" w:rsidR="00EC15CF" w:rsidRPr="00BA5290" w:rsidRDefault="00EC15CF" w:rsidP="00EC15CF">
      <w:pPr>
        <w:numPr>
          <w:ilvl w:val="0"/>
          <w:numId w:val="34"/>
        </w:numPr>
        <w:ind w:left="720" w:hanging="36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A5290">
        <w:rPr>
          <w:rFonts w:ascii="Lato" w:hAnsi="Lato" w:cs="Open Sans"/>
          <w:sz w:val="22"/>
          <w:szCs w:val="22"/>
        </w:rPr>
        <w:t>Zamawiający będzie dokonywał płatności z wykorzystaniem mechanizmu podzielonej płatności</w:t>
      </w:r>
      <w:r w:rsidRPr="00BA5290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6E976949" w14:textId="77777777" w:rsidR="00EC15CF" w:rsidRPr="00BA5290" w:rsidRDefault="00EC15CF" w:rsidP="00EC15CF">
      <w:pPr>
        <w:numPr>
          <w:ilvl w:val="0"/>
          <w:numId w:val="34"/>
        </w:numPr>
        <w:ind w:left="720" w:hanging="36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A5290">
        <w:rPr>
          <w:rFonts w:ascii="Lato" w:hAnsi="Lato" w:cs="Open Sans"/>
          <w:color w:val="000000"/>
          <w:sz w:val="22"/>
          <w:szCs w:val="22"/>
        </w:rPr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41AF0B9B" w14:textId="77777777" w:rsidR="00EC15CF" w:rsidRPr="00BA5290" w:rsidRDefault="00EC15CF" w:rsidP="00EC15CF">
      <w:pPr>
        <w:numPr>
          <w:ilvl w:val="0"/>
          <w:numId w:val="34"/>
        </w:numPr>
        <w:ind w:left="720" w:hanging="36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A5290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735D1D56" w14:textId="77777777" w:rsidR="00EC15CF" w:rsidRPr="008A25AB" w:rsidRDefault="00EC15CF" w:rsidP="00EC15CF">
      <w:pPr>
        <w:numPr>
          <w:ilvl w:val="0"/>
          <w:numId w:val="34"/>
        </w:numPr>
        <w:ind w:left="720" w:hanging="36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A25AB">
        <w:rPr>
          <w:rFonts w:ascii="Lato" w:hAnsi="Lato" w:cs="Open Sans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563B58E3" w14:textId="77777777" w:rsidR="00EC15CF" w:rsidRPr="008A25AB" w:rsidRDefault="00EC15CF" w:rsidP="00EC15CF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8A25AB">
        <w:rPr>
          <w:rFonts w:ascii="Lato" w:hAnsi="Lato" w:cs="Open Sans"/>
          <w:i/>
          <w:sz w:val="22"/>
          <w:szCs w:val="22"/>
        </w:rPr>
        <w:t>*niepotrzebne skreślić</w:t>
      </w:r>
    </w:p>
    <w:p w14:paraId="3DCDE4FE" w14:textId="77777777" w:rsidR="00EC15CF" w:rsidRPr="00BA5290" w:rsidRDefault="00EC15CF" w:rsidP="00EC15CF">
      <w:pPr>
        <w:numPr>
          <w:ilvl w:val="0"/>
          <w:numId w:val="34"/>
        </w:numPr>
        <w:ind w:left="720" w:hanging="360"/>
        <w:jc w:val="both"/>
        <w:rPr>
          <w:rFonts w:ascii="Lato" w:hAnsi="Lato" w:cs="Open Sans"/>
          <w:color w:val="000000"/>
          <w:sz w:val="22"/>
          <w:szCs w:val="22"/>
        </w:rPr>
      </w:pPr>
      <w:r w:rsidRPr="00BA5290">
        <w:rPr>
          <w:rFonts w:ascii="Lato" w:hAnsi="Lato" w:cs="Open Sans"/>
          <w:color w:val="000000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1ED6A6AA" w14:textId="77777777" w:rsidR="00EC15CF" w:rsidRPr="00E67CAF" w:rsidRDefault="00EC15CF" w:rsidP="00EC15C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BC478B0" w14:textId="77777777" w:rsidR="00EC15CF" w:rsidRPr="00E67CAF" w:rsidRDefault="00EC15CF" w:rsidP="00EC15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2B56C2DE" w14:textId="77777777" w:rsidR="00EC15CF" w:rsidRPr="00E67CAF" w:rsidRDefault="00EC15CF" w:rsidP="00EC15CF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3A7E8AB4" w14:textId="77777777" w:rsidR="00EC15CF" w:rsidRPr="00E67CAF" w:rsidRDefault="00EC15CF" w:rsidP="00EC15CF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lastRenderedPageBreak/>
        <w:t>Wykonawca opóźnia się z dostawą lub dostarczenie</w:t>
      </w:r>
      <w:r>
        <w:rPr>
          <w:rFonts w:ascii="Lato" w:hAnsi="Lato" w:cs="Arial"/>
          <w:sz w:val="22"/>
          <w:szCs w:val="22"/>
        </w:rPr>
        <w:t>m</w:t>
      </w:r>
      <w:r w:rsidRPr="00E67CAF">
        <w:rPr>
          <w:rFonts w:ascii="Lato" w:hAnsi="Lato" w:cs="Arial"/>
          <w:sz w:val="22"/>
          <w:szCs w:val="22"/>
        </w:rPr>
        <w:t xml:space="preserve"> dokumentów, o których mowa w § 1 ust. </w:t>
      </w:r>
      <w:r>
        <w:rPr>
          <w:rFonts w:ascii="Lato" w:hAnsi="Lato" w:cs="Arial"/>
          <w:sz w:val="22"/>
          <w:szCs w:val="22"/>
        </w:rPr>
        <w:t>8</w:t>
      </w:r>
      <w:r w:rsidRPr="00E67CAF">
        <w:rPr>
          <w:rFonts w:ascii="Lato" w:hAnsi="Lato" w:cs="Arial"/>
          <w:sz w:val="22"/>
          <w:szCs w:val="22"/>
        </w:rPr>
        <w:t xml:space="preserve"> ponad </w:t>
      </w:r>
      <w:r>
        <w:rPr>
          <w:rFonts w:ascii="Lato" w:hAnsi="Lato" w:cs="Arial"/>
          <w:sz w:val="22"/>
          <w:szCs w:val="22"/>
        </w:rPr>
        <w:t xml:space="preserve">7 </w:t>
      </w:r>
      <w:r w:rsidRPr="00E67CAF">
        <w:rPr>
          <w:rFonts w:ascii="Lato" w:hAnsi="Lato" w:cs="Arial"/>
          <w:sz w:val="22"/>
          <w:szCs w:val="22"/>
        </w:rPr>
        <w:t>dni;</w:t>
      </w:r>
    </w:p>
    <w:p w14:paraId="239BDCE1" w14:textId="77777777" w:rsidR="00EC15CF" w:rsidRPr="00E67CAF" w:rsidRDefault="00EC15CF" w:rsidP="00EC15CF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Wykonawca opóźnia się z realizacją roszczeń Zamawiającego z rękojmi ponad </w:t>
      </w:r>
      <w:r w:rsidRPr="0005418B">
        <w:rPr>
          <w:rFonts w:ascii="Lato" w:hAnsi="Lato" w:cs="Arial"/>
          <w:sz w:val="22"/>
          <w:szCs w:val="22"/>
        </w:rPr>
        <w:t>7</w:t>
      </w:r>
      <w:r w:rsidRPr="00F457D5">
        <w:rPr>
          <w:rFonts w:ascii="Lato" w:hAnsi="Lato" w:cs="Arial"/>
          <w:color w:val="FF0000"/>
          <w:sz w:val="22"/>
          <w:szCs w:val="22"/>
        </w:rPr>
        <w:t xml:space="preserve"> </w:t>
      </w:r>
      <w:r w:rsidRPr="00E67CAF">
        <w:rPr>
          <w:rFonts w:ascii="Lato" w:hAnsi="Lato" w:cs="Arial"/>
          <w:sz w:val="22"/>
          <w:szCs w:val="22"/>
        </w:rPr>
        <w:t>dni;</w:t>
      </w:r>
    </w:p>
    <w:p w14:paraId="2D757423" w14:textId="77777777" w:rsidR="00EC15CF" w:rsidRPr="00E67CAF" w:rsidRDefault="00EC15CF" w:rsidP="00EC15CF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Wykonawca, co najmniej </w:t>
      </w:r>
      <w:r w:rsidRPr="004F4989">
        <w:rPr>
          <w:rFonts w:ascii="Lato" w:hAnsi="Lato" w:cs="Arial"/>
          <w:sz w:val="22"/>
          <w:szCs w:val="22"/>
        </w:rPr>
        <w:t>5</w:t>
      </w:r>
      <w:r>
        <w:rPr>
          <w:rFonts w:ascii="Lato" w:hAnsi="Lato" w:cs="Arial"/>
          <w:color w:val="FF0000"/>
          <w:sz w:val="22"/>
          <w:szCs w:val="22"/>
        </w:rPr>
        <w:t xml:space="preserve"> </w:t>
      </w:r>
      <w:r w:rsidRPr="00E67CAF">
        <w:rPr>
          <w:rFonts w:ascii="Lato" w:hAnsi="Lato" w:cs="Arial"/>
          <w:sz w:val="22"/>
          <w:szCs w:val="22"/>
        </w:rPr>
        <w:t>-krotnie, uchybił terminowi dostawy;</w:t>
      </w:r>
    </w:p>
    <w:p w14:paraId="0DF538BC" w14:textId="77777777" w:rsidR="00EC15CF" w:rsidRPr="00E67CAF" w:rsidRDefault="00EC15CF" w:rsidP="00EC15CF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Wykonawca, co </w:t>
      </w:r>
      <w:r w:rsidRPr="004F4989">
        <w:rPr>
          <w:rFonts w:ascii="Lato" w:hAnsi="Lato" w:cs="Arial"/>
          <w:sz w:val="22"/>
          <w:szCs w:val="22"/>
        </w:rPr>
        <w:t xml:space="preserve">najmniej 3 -krotnie </w:t>
      </w:r>
      <w:r w:rsidRPr="00E67CAF">
        <w:rPr>
          <w:rFonts w:ascii="Lato" w:hAnsi="Lato" w:cs="Arial"/>
          <w:sz w:val="22"/>
          <w:szCs w:val="22"/>
        </w:rPr>
        <w:t xml:space="preserve">nie odpowiedział na zapytanie Zamawiającego odnośnie dostępności lub ceny danej rzeczy.   </w:t>
      </w:r>
    </w:p>
    <w:p w14:paraId="138E4BDB" w14:textId="77777777" w:rsidR="00EC15CF" w:rsidRPr="00E67CAF" w:rsidRDefault="00EC15CF" w:rsidP="00EC15C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500D5F1" w14:textId="77777777" w:rsidR="00EC15CF" w:rsidRPr="00E67CAF" w:rsidRDefault="00EC15CF" w:rsidP="00EC15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1C1C6009" w14:textId="77777777" w:rsidR="00EC15CF" w:rsidRPr="00E67CAF" w:rsidRDefault="00EC15CF" w:rsidP="00EC15CF">
      <w:pPr>
        <w:numPr>
          <w:ilvl w:val="0"/>
          <w:numId w:val="36"/>
        </w:numPr>
        <w:ind w:left="360" w:hanging="36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079CF8D0" w14:textId="77777777" w:rsidR="00EC15CF" w:rsidRPr="00E67CAF" w:rsidRDefault="00EC15CF" w:rsidP="00EC15CF">
      <w:pPr>
        <w:numPr>
          <w:ilvl w:val="0"/>
          <w:numId w:val="36"/>
        </w:numPr>
        <w:ind w:left="360" w:hanging="36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2C01F83D" w14:textId="77777777" w:rsidR="00EC15CF" w:rsidRPr="00E67CAF" w:rsidRDefault="00EC15CF" w:rsidP="00EC15CF">
      <w:pPr>
        <w:numPr>
          <w:ilvl w:val="0"/>
          <w:numId w:val="36"/>
        </w:numPr>
        <w:ind w:left="360" w:hanging="36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629D0A3C" w14:textId="77777777" w:rsidR="00EC15CF" w:rsidRPr="00E67CAF" w:rsidRDefault="00EC15CF" w:rsidP="00EC15CF">
      <w:pPr>
        <w:pStyle w:val="Teksttreci20"/>
        <w:numPr>
          <w:ilvl w:val="0"/>
          <w:numId w:val="36"/>
        </w:numPr>
        <w:shd w:val="clear" w:color="auto" w:fill="auto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>
        <w:rPr>
          <w:rFonts w:ascii="Lato" w:hAnsi="Lato" w:cs="Times New Roman"/>
          <w:bCs/>
          <w:sz w:val="22"/>
          <w:szCs w:val="22"/>
          <w:lang w:eastAsia="en-US"/>
        </w:rPr>
        <w:t xml:space="preserve">dwóch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jednobrzmiących egzemplarzach, </w:t>
      </w:r>
      <w:r w:rsidRPr="00E67CAF">
        <w:rPr>
          <w:rFonts w:ascii="Lato" w:hAnsi="Lato" w:cs="Arial"/>
          <w:sz w:val="22"/>
          <w:szCs w:val="22"/>
        </w:rPr>
        <w:t>w tym 1 egz. dla Wykonawcy.</w:t>
      </w:r>
    </w:p>
    <w:p w14:paraId="3D9E83FA" w14:textId="77777777" w:rsidR="00EC15CF" w:rsidRPr="00E67CAF" w:rsidRDefault="00EC15CF" w:rsidP="00EC15CF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0539E20B" w14:textId="77777777" w:rsidR="00EC15CF" w:rsidRPr="00E67CAF" w:rsidRDefault="00EC15CF" w:rsidP="00EC15C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8A179C5" w14:textId="77777777" w:rsidR="00EC15C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5C92FC5" w14:textId="77777777" w:rsidR="00EC15C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3A4AB2" w14:textId="77777777" w:rsidR="00EC15CF" w:rsidRPr="00E67CAF" w:rsidRDefault="00EC15CF" w:rsidP="00EC15C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5055FE" w14:textId="77777777" w:rsidR="00EC15CF" w:rsidRPr="00E67CAF" w:rsidRDefault="00EC15CF" w:rsidP="00EC15CF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1FFEE7A" w14:textId="77777777" w:rsidR="00EC15CF" w:rsidRPr="00A8719B" w:rsidRDefault="00EC15CF" w:rsidP="00EC15CF">
      <w:pPr>
        <w:rPr>
          <w:rFonts w:ascii="Lato" w:hAnsi="Lato"/>
        </w:rPr>
      </w:pPr>
    </w:p>
    <w:p w14:paraId="435D160D" w14:textId="0D15777F" w:rsidR="009255CA" w:rsidRPr="00E67CAF" w:rsidRDefault="009255CA" w:rsidP="00EC15CF">
      <w:pPr>
        <w:jc w:val="center"/>
        <w:rPr>
          <w:rFonts w:ascii="Lato" w:hAnsi="Lato"/>
          <w:b/>
          <w:bCs/>
          <w:sz w:val="22"/>
          <w:szCs w:val="22"/>
        </w:rPr>
      </w:pPr>
    </w:p>
    <w:sectPr w:rsidR="009255CA" w:rsidRPr="00E67CAF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D42B" w14:textId="77777777" w:rsidR="005F7CA7" w:rsidRDefault="005F7CA7">
      <w:r>
        <w:separator/>
      </w:r>
    </w:p>
  </w:endnote>
  <w:endnote w:type="continuationSeparator" w:id="0">
    <w:p w14:paraId="429CE3B4" w14:textId="77777777" w:rsidR="005F7CA7" w:rsidRDefault="005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1B6E61DD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2620B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094046CA" w:rsidR="002F2B91" w:rsidRDefault="00D04D2C" w:rsidP="000D692F">
    <w:pPr>
      <w:pStyle w:val="Stopka"/>
      <w:tabs>
        <w:tab w:val="clear" w:pos="9638"/>
      </w:tabs>
    </w:pPr>
    <w:r w:rsidRPr="003A7BEE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01E85A6D" wp14:editId="49E1AD10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42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F68C" w14:textId="77777777" w:rsidR="005F7CA7" w:rsidRDefault="005F7CA7">
      <w:r>
        <w:separator/>
      </w:r>
    </w:p>
  </w:footnote>
  <w:footnote w:type="continuationSeparator" w:id="0">
    <w:p w14:paraId="76D66A4D" w14:textId="77777777" w:rsidR="005F7CA7" w:rsidRDefault="005F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142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1CDD00D8"/>
    <w:multiLevelType w:val="hybridMultilevel"/>
    <w:tmpl w:val="0CA45CBE"/>
    <w:lvl w:ilvl="0" w:tplc="8B408216">
      <w:start w:val="1"/>
      <w:numFmt w:val="decimal"/>
      <w:lvlText w:val="%1."/>
      <w:lvlJc w:val="left"/>
      <w:pPr>
        <w:ind w:left="720" w:hanging="360"/>
      </w:pPr>
      <w:rPr>
        <w:rFonts w:eastAsia="NSimSu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8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2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3A4E7FB2"/>
    <w:multiLevelType w:val="hybridMultilevel"/>
    <w:tmpl w:val="9F1C9B88"/>
    <w:lvl w:ilvl="0" w:tplc="74766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2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713"/>
    <w:multiLevelType w:val="singleLevel"/>
    <w:tmpl w:val="1D9C2B48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Lato" w:hAnsi="Lato" w:hint="default"/>
      </w:rPr>
    </w:lvl>
  </w:abstractNum>
  <w:abstractNum w:abstractNumId="3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4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040755">
    <w:abstractNumId w:val="29"/>
  </w:num>
  <w:num w:numId="2" w16cid:durableId="1598251573">
    <w:abstractNumId w:val="26"/>
  </w:num>
  <w:num w:numId="3" w16cid:durableId="1511876204">
    <w:abstractNumId w:val="37"/>
  </w:num>
  <w:num w:numId="4" w16cid:durableId="1712222944">
    <w:abstractNumId w:val="20"/>
  </w:num>
  <w:num w:numId="5" w16cid:durableId="6442086">
    <w:abstractNumId w:val="22"/>
  </w:num>
  <w:num w:numId="6" w16cid:durableId="1546483674">
    <w:abstractNumId w:val="42"/>
  </w:num>
  <w:num w:numId="7" w16cid:durableId="184222480">
    <w:abstractNumId w:val="14"/>
  </w:num>
  <w:num w:numId="8" w16cid:durableId="1357346160">
    <w:abstractNumId w:val="16"/>
  </w:num>
  <w:num w:numId="9" w16cid:durableId="1867060544">
    <w:abstractNumId w:val="9"/>
  </w:num>
  <w:num w:numId="10" w16cid:durableId="224877311">
    <w:abstractNumId w:val="41"/>
  </w:num>
  <w:num w:numId="11" w16cid:durableId="243994003">
    <w:abstractNumId w:val="25"/>
  </w:num>
  <w:num w:numId="12" w16cid:durableId="1158577047">
    <w:abstractNumId w:val="10"/>
  </w:num>
  <w:num w:numId="13" w16cid:durableId="138427606">
    <w:abstractNumId w:val="18"/>
  </w:num>
  <w:num w:numId="14" w16cid:durableId="1615080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3904532">
    <w:abstractNumId w:val="33"/>
  </w:num>
  <w:num w:numId="16" w16cid:durableId="1437945027">
    <w:abstractNumId w:val="31"/>
    <w:lvlOverride w:ilvl="0">
      <w:startOverride w:val="1"/>
    </w:lvlOverride>
  </w:num>
  <w:num w:numId="17" w16cid:durableId="1930502289">
    <w:abstractNumId w:val="1"/>
    <w:lvlOverride w:ilvl="0">
      <w:startOverride w:val="1"/>
    </w:lvlOverride>
  </w:num>
  <w:num w:numId="18" w16cid:durableId="808128901">
    <w:abstractNumId w:val="35"/>
    <w:lvlOverride w:ilvl="0">
      <w:startOverride w:val="2"/>
    </w:lvlOverride>
  </w:num>
  <w:num w:numId="19" w16cid:durableId="785738860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 w16cid:durableId="352264310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 w16cid:durableId="588852614">
    <w:abstractNumId w:val="0"/>
    <w:lvlOverride w:ilvl="0">
      <w:startOverride w:val="1"/>
    </w:lvlOverride>
  </w:num>
  <w:num w:numId="22" w16cid:durableId="678460093">
    <w:abstractNumId w:val="27"/>
    <w:lvlOverride w:ilvl="0">
      <w:startOverride w:val="1"/>
    </w:lvlOverride>
  </w:num>
  <w:num w:numId="23" w16cid:durableId="560792718">
    <w:abstractNumId w:val="39"/>
    <w:lvlOverride w:ilvl="0">
      <w:startOverride w:val="1"/>
    </w:lvlOverride>
  </w:num>
  <w:num w:numId="24" w16cid:durableId="255747614">
    <w:abstractNumId w:val="3"/>
    <w:lvlOverride w:ilvl="0">
      <w:startOverride w:val="1"/>
    </w:lvlOverride>
  </w:num>
  <w:num w:numId="25" w16cid:durableId="652608493">
    <w:abstractNumId w:val="5"/>
  </w:num>
  <w:num w:numId="26" w16cid:durableId="1158498035">
    <w:abstractNumId w:val="44"/>
  </w:num>
  <w:num w:numId="27" w16cid:durableId="588003413">
    <w:abstractNumId w:val="40"/>
  </w:num>
  <w:num w:numId="28" w16cid:durableId="769736897">
    <w:abstractNumId w:val="32"/>
  </w:num>
  <w:num w:numId="29" w16cid:durableId="1174878473">
    <w:abstractNumId w:val="23"/>
  </w:num>
  <w:num w:numId="30" w16cid:durableId="99034921">
    <w:abstractNumId w:val="6"/>
  </w:num>
  <w:num w:numId="31" w16cid:durableId="2036424133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 w16cid:durableId="954945059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 w16cid:durableId="1743209261">
    <w:abstractNumId w:val="21"/>
  </w:num>
  <w:num w:numId="34" w16cid:durableId="1088234951">
    <w:abstractNumId w:val="19"/>
  </w:num>
  <w:num w:numId="35" w16cid:durableId="1783063161">
    <w:abstractNumId w:val="15"/>
  </w:num>
  <w:num w:numId="36" w16cid:durableId="316959762">
    <w:abstractNumId w:val="2"/>
  </w:num>
  <w:num w:numId="37" w16cid:durableId="784037541">
    <w:abstractNumId w:val="17"/>
  </w:num>
  <w:num w:numId="38" w16cid:durableId="24795269">
    <w:abstractNumId w:val="34"/>
  </w:num>
  <w:num w:numId="39" w16cid:durableId="679696669">
    <w:abstractNumId w:val="13"/>
  </w:num>
  <w:num w:numId="40" w16cid:durableId="64114854">
    <w:abstractNumId w:val="24"/>
  </w:num>
  <w:num w:numId="41" w16cid:durableId="1535465608">
    <w:abstractNumId w:val="43"/>
  </w:num>
  <w:num w:numId="42" w16cid:durableId="528837307">
    <w:abstractNumId w:val="11"/>
  </w:num>
  <w:num w:numId="43" w16cid:durableId="1785885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37999184">
    <w:abstractNumId w:val="8"/>
  </w:num>
  <w:num w:numId="45" w16cid:durableId="431898820">
    <w:abstractNumId w:val="4"/>
  </w:num>
  <w:num w:numId="46" w16cid:durableId="696853441">
    <w:abstractNumId w:val="28"/>
  </w:num>
  <w:num w:numId="47" w16cid:durableId="367492863">
    <w:abstractNumId w:val="30"/>
  </w:num>
  <w:num w:numId="48" w16cid:durableId="850949014">
    <w:abstractNumId w:val="38"/>
  </w:num>
  <w:num w:numId="49" w16cid:durableId="1240870988">
    <w:abstractNumId w:val="36"/>
  </w:num>
  <w:num w:numId="50" w16cid:durableId="1841782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433B"/>
    <w:rsid w:val="0003192B"/>
    <w:rsid w:val="00035918"/>
    <w:rsid w:val="0005418B"/>
    <w:rsid w:val="00063B1F"/>
    <w:rsid w:val="0009678D"/>
    <w:rsid w:val="000B2EAB"/>
    <w:rsid w:val="000D692F"/>
    <w:rsid w:val="001024C9"/>
    <w:rsid w:val="00157140"/>
    <w:rsid w:val="00161B0E"/>
    <w:rsid w:val="00175C20"/>
    <w:rsid w:val="00192020"/>
    <w:rsid w:val="00196FB3"/>
    <w:rsid w:val="001B5021"/>
    <w:rsid w:val="001B60A8"/>
    <w:rsid w:val="001C17B7"/>
    <w:rsid w:val="001D6E97"/>
    <w:rsid w:val="001F0639"/>
    <w:rsid w:val="00233CE5"/>
    <w:rsid w:val="0026131F"/>
    <w:rsid w:val="0027576F"/>
    <w:rsid w:val="002A418A"/>
    <w:rsid w:val="002C27C3"/>
    <w:rsid w:val="002D1A66"/>
    <w:rsid w:val="002F12BB"/>
    <w:rsid w:val="002F2B91"/>
    <w:rsid w:val="002F7546"/>
    <w:rsid w:val="00324CCF"/>
    <w:rsid w:val="0032620B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E5E9F"/>
    <w:rsid w:val="003E6E1F"/>
    <w:rsid w:val="003F1CC0"/>
    <w:rsid w:val="003F267E"/>
    <w:rsid w:val="00431D3F"/>
    <w:rsid w:val="0044692F"/>
    <w:rsid w:val="004709D8"/>
    <w:rsid w:val="004737ED"/>
    <w:rsid w:val="0048109C"/>
    <w:rsid w:val="00487BB0"/>
    <w:rsid w:val="004A248D"/>
    <w:rsid w:val="004A67D4"/>
    <w:rsid w:val="004F4989"/>
    <w:rsid w:val="00501516"/>
    <w:rsid w:val="00506142"/>
    <w:rsid w:val="005315C6"/>
    <w:rsid w:val="00540FA9"/>
    <w:rsid w:val="00544408"/>
    <w:rsid w:val="0054768E"/>
    <w:rsid w:val="005760DC"/>
    <w:rsid w:val="00581B34"/>
    <w:rsid w:val="005B5C64"/>
    <w:rsid w:val="005D59F5"/>
    <w:rsid w:val="005E07A8"/>
    <w:rsid w:val="005E2AA1"/>
    <w:rsid w:val="005F094F"/>
    <w:rsid w:val="005F7CA7"/>
    <w:rsid w:val="00601C31"/>
    <w:rsid w:val="006041EB"/>
    <w:rsid w:val="006177F2"/>
    <w:rsid w:val="0062697F"/>
    <w:rsid w:val="006279D2"/>
    <w:rsid w:val="00681815"/>
    <w:rsid w:val="006A1954"/>
    <w:rsid w:val="006B13A0"/>
    <w:rsid w:val="006B3E51"/>
    <w:rsid w:val="006E3A36"/>
    <w:rsid w:val="006F3FAA"/>
    <w:rsid w:val="00701D69"/>
    <w:rsid w:val="00723B92"/>
    <w:rsid w:val="007303F6"/>
    <w:rsid w:val="007414C5"/>
    <w:rsid w:val="00741601"/>
    <w:rsid w:val="00750E28"/>
    <w:rsid w:val="007762E6"/>
    <w:rsid w:val="00776ABB"/>
    <w:rsid w:val="00790C52"/>
    <w:rsid w:val="007A7696"/>
    <w:rsid w:val="007B72FD"/>
    <w:rsid w:val="008022CD"/>
    <w:rsid w:val="00804B47"/>
    <w:rsid w:val="00820FFB"/>
    <w:rsid w:val="00825CAC"/>
    <w:rsid w:val="00854A63"/>
    <w:rsid w:val="00867550"/>
    <w:rsid w:val="008828D6"/>
    <w:rsid w:val="008A25AB"/>
    <w:rsid w:val="008C15C0"/>
    <w:rsid w:val="008D0657"/>
    <w:rsid w:val="008F22DC"/>
    <w:rsid w:val="009255CA"/>
    <w:rsid w:val="009322EB"/>
    <w:rsid w:val="00934193"/>
    <w:rsid w:val="00941A75"/>
    <w:rsid w:val="0095245B"/>
    <w:rsid w:val="00976103"/>
    <w:rsid w:val="00980B3B"/>
    <w:rsid w:val="009936FE"/>
    <w:rsid w:val="009A30D0"/>
    <w:rsid w:val="009A72D2"/>
    <w:rsid w:val="009C64D0"/>
    <w:rsid w:val="00A13E14"/>
    <w:rsid w:val="00A3008C"/>
    <w:rsid w:val="00A605FB"/>
    <w:rsid w:val="00A63848"/>
    <w:rsid w:val="00AB215E"/>
    <w:rsid w:val="00AC0D71"/>
    <w:rsid w:val="00AC251F"/>
    <w:rsid w:val="00AC4CE2"/>
    <w:rsid w:val="00AD77E7"/>
    <w:rsid w:val="00AE1FF9"/>
    <w:rsid w:val="00AE3C70"/>
    <w:rsid w:val="00AE54F1"/>
    <w:rsid w:val="00AF3617"/>
    <w:rsid w:val="00B110CB"/>
    <w:rsid w:val="00B5211F"/>
    <w:rsid w:val="00B61345"/>
    <w:rsid w:val="00B61D04"/>
    <w:rsid w:val="00B635E3"/>
    <w:rsid w:val="00B64976"/>
    <w:rsid w:val="00B739D7"/>
    <w:rsid w:val="00B758FD"/>
    <w:rsid w:val="00B8076A"/>
    <w:rsid w:val="00B82F95"/>
    <w:rsid w:val="00B90EAE"/>
    <w:rsid w:val="00BE7F8D"/>
    <w:rsid w:val="00BF48A0"/>
    <w:rsid w:val="00BF646C"/>
    <w:rsid w:val="00C44299"/>
    <w:rsid w:val="00C46B23"/>
    <w:rsid w:val="00C602E6"/>
    <w:rsid w:val="00C671C9"/>
    <w:rsid w:val="00C8356E"/>
    <w:rsid w:val="00C97287"/>
    <w:rsid w:val="00CB1F0F"/>
    <w:rsid w:val="00CC5F91"/>
    <w:rsid w:val="00CD521D"/>
    <w:rsid w:val="00CF6179"/>
    <w:rsid w:val="00D023F4"/>
    <w:rsid w:val="00D04D2C"/>
    <w:rsid w:val="00D103E3"/>
    <w:rsid w:val="00D35686"/>
    <w:rsid w:val="00D40F95"/>
    <w:rsid w:val="00D431AB"/>
    <w:rsid w:val="00D5415D"/>
    <w:rsid w:val="00DA0057"/>
    <w:rsid w:val="00DB48A0"/>
    <w:rsid w:val="00DB782D"/>
    <w:rsid w:val="00DD5646"/>
    <w:rsid w:val="00DE6AFC"/>
    <w:rsid w:val="00DF1D1C"/>
    <w:rsid w:val="00DF20C0"/>
    <w:rsid w:val="00DF56DB"/>
    <w:rsid w:val="00DF635C"/>
    <w:rsid w:val="00E039FF"/>
    <w:rsid w:val="00E45414"/>
    <w:rsid w:val="00E56BBC"/>
    <w:rsid w:val="00E61366"/>
    <w:rsid w:val="00E62A66"/>
    <w:rsid w:val="00E67CAF"/>
    <w:rsid w:val="00E81CB1"/>
    <w:rsid w:val="00E84212"/>
    <w:rsid w:val="00E91DEB"/>
    <w:rsid w:val="00E96585"/>
    <w:rsid w:val="00EA5AEF"/>
    <w:rsid w:val="00EB4376"/>
    <w:rsid w:val="00EC15CF"/>
    <w:rsid w:val="00EC3E33"/>
    <w:rsid w:val="00EC4F3A"/>
    <w:rsid w:val="00EE4775"/>
    <w:rsid w:val="00F0219E"/>
    <w:rsid w:val="00F10EA6"/>
    <w:rsid w:val="00F30538"/>
    <w:rsid w:val="00F40AA6"/>
    <w:rsid w:val="00F457D5"/>
    <w:rsid w:val="00F65BFE"/>
    <w:rsid w:val="00F67FE4"/>
    <w:rsid w:val="00F718A0"/>
    <w:rsid w:val="00F83381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27576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4CA4-3300-40F8-8E8C-395C9401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1789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28</cp:revision>
  <cp:lastPrinted>2021-05-13T07:13:00Z</cp:lastPrinted>
  <dcterms:created xsi:type="dcterms:W3CDTF">2021-11-08T09:18:00Z</dcterms:created>
  <dcterms:modified xsi:type="dcterms:W3CDTF">2024-01-05T09:24:00Z</dcterms:modified>
</cp:coreProperties>
</file>