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18" w:rsidRPr="00186F18" w:rsidRDefault="00186F18" w:rsidP="00186F18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i/>
          <w:spacing w:val="-7"/>
          <w:sz w:val="16"/>
          <w:szCs w:val="16"/>
          <w:lang w:eastAsia="pl-PL"/>
        </w:rPr>
        <w:t>Załącznik nr 4 do umowy</w:t>
      </w:r>
    </w:p>
    <w:p w:rsidR="00186F18" w:rsidRPr="00186F18" w:rsidRDefault="00186F18" w:rsidP="00186F1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 DOTYCZĄCA PRZETWARZANIA DANYCH OSOBOWYCH</w:t>
      </w:r>
    </w:p>
    <w:p w:rsidR="00186F18" w:rsidRPr="00186F18" w:rsidRDefault="00186F18" w:rsidP="00186F1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sz w:val="16"/>
          <w:szCs w:val="16"/>
          <w:lang w:eastAsia="pl-PL"/>
        </w:rPr>
        <w:t>DLA UCZESTNIKÓW POSTĘPOWAŃ O ZAMÓWIENIA PUBLICZNE DO KTÓRYCH NIE STOSUJE SIĘ PRZEPISÓW USTAWY – PRAWO ZAMÓWIEŃ PUBLICZNYCH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Administrator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86F18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Administratorem Pani/Pana </w:t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t>danych osobowych jest</w:t>
      </w: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2. Wojskowy Oddział Gospodarczy (dalej:2 WOG), ul. Obornicka 100-102, 50-984 Wrocław, reprezentowany przez Komendanta 2.WOG,tel.: 261 656 200, e-mail: 2wog.komenda@ron.mil.pl. 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Inspektor ochrony danych</w:t>
      </w:r>
    </w:p>
    <w:p w:rsidR="00186F18" w:rsidRPr="00186F18" w:rsidRDefault="00186F18" w:rsidP="00186F18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 w:rsidRPr="00186F18">
          <w:rPr>
            <w:rFonts w:ascii="Arial" w:eastAsia="Times New Roman" w:hAnsi="Arial" w:cs="Arial"/>
            <w:color w:val="0563C1"/>
            <w:sz w:val="16"/>
            <w:szCs w:val="16"/>
            <w:u w:val="single"/>
            <w:lang w:eastAsia="pl-PL"/>
          </w:rPr>
          <w:t>2wog.iod@ron.mil.pl</w:t>
        </w:r>
      </w:hyperlink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 lub telefonicznie: 261 656 460.</w:t>
      </w:r>
    </w:p>
    <w:p w:rsidR="00186F18" w:rsidRPr="00186F18" w:rsidRDefault="00186F18" w:rsidP="00186F18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16"/>
          <w:szCs w:val="16"/>
          <w:highlight w:val="yellow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Cel i podstawy przetwarzania</w:t>
      </w:r>
    </w:p>
    <w:p w:rsidR="00186F18" w:rsidRPr="00186F18" w:rsidRDefault="00186F18" w:rsidP="00186F18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Pani/Pana</w:t>
      </w:r>
      <w:r w:rsidRPr="00186F18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dane osobowe będą przetwarzane w celu związanym z postępowaniem o udzielenie zamówienia publicznego, tj. rozstrzygnięcia wyboru złożonych ofert, zawarcia i realizacji umowy, obsługi ewentualnych roszczeń oraz archiwizacji zgromadzonej w tych celach dokumentacji. </w:t>
      </w:r>
    </w:p>
    <w:p w:rsidR="00186F18" w:rsidRPr="00186F18" w:rsidRDefault="00186F18" w:rsidP="00186F18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Podstawą prawną ich przetwarzania jest art. 6 ust. 1 lit. b i c RODO</w:t>
      </w:r>
      <w:r w:rsidRPr="00186F18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footnoteReference w:id="1"/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 w związku z:</w:t>
      </w:r>
    </w:p>
    <w:p w:rsidR="00186F18" w:rsidRPr="00186F18" w:rsidRDefault="00186F18" w:rsidP="00186F1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ustawą z dnia 23 kwietnia 1964 r. Kodeks cywilny;</w:t>
      </w:r>
    </w:p>
    <w:p w:rsidR="00186F18" w:rsidRPr="00186F18" w:rsidRDefault="00186F18" w:rsidP="00186F1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ustawa z 17 listopada 1964 r. Kodeks postępowania cywilnego,</w:t>
      </w:r>
    </w:p>
    <w:p w:rsidR="00186F18" w:rsidRPr="00186F18" w:rsidRDefault="00186F18" w:rsidP="00186F1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ustawą z dnia 27 sierpnia 2009 r. o finansach publicznych,</w:t>
      </w:r>
    </w:p>
    <w:p w:rsidR="00186F18" w:rsidRPr="00186F18" w:rsidRDefault="00186F18" w:rsidP="00186F1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ustawą z dnia 14 lipca 1983 r. o narodowym zasobie archiwalnym i archiwach.</w:t>
      </w:r>
    </w:p>
    <w:p w:rsidR="00186F18" w:rsidRPr="00186F18" w:rsidRDefault="00186F18" w:rsidP="00186F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186F18">
        <w:rPr>
          <w:rFonts w:ascii="Arial" w:eastAsia="Times New Roman" w:hAnsi="Arial" w:cs="Arial"/>
          <w:b/>
          <w:sz w:val="16"/>
          <w:szCs w:val="16"/>
          <w:lang w:eastAsia="pl-PL"/>
        </w:rPr>
        <w:t>Kategorie Pani/Pana danych osobowych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W związku z działaniami zmierzającymi do podpisania umowy, a także w trakcie jej realizacji, 2.WOG będzie pozyskiwał i przetwarzał takie kategorie danych jak dane identyfikacyjne, kontaktowe i służbowe osób  skierowanych do przygotowania, zawarcia, podpisania, wykonywania, koordynowania i nadzoru prac objętych umową.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Odbiorcy danych osobowych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Dane mogą być przekazywane innym jednostkom i instytucjom wojskowym, na rzecz których realizowane jest zamówienie publiczne, a także innym podmiotom uprawnionym na podstawie przepisów prawa, gdyż co do zasady postępowanie o udzielenie zamówienia publicznego jest jawne.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Ponadto odbiorcą danych zawartych w dokumentach związanych z postępowaniem o zamówienie publiczne mogą być podmioty, z którymi 2.WOG zawarł umowy oraz porozumienie na korzystanie z udostępnianych przez nie systemów informatycznych w zakresie przekazywania lub archiwizacji danych. 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Okres przechowywania danych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Pani/Pana dane będą przechowywane zgodnie z obowiązującym w 2.WOG Jednolitym Rzeczowym Wykazem Akt.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Prawa osób, których dane dotyczą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W odniesieniu do danych pozyskanych w związku z prowadzeniem postępowania o udzielenie zamówienia publicznego przysługują Państwa następujące prawa: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 udzielenie zamówienia publicznego lub konkursu;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2) prawo do sprostowania (poprawiania) swoich danych osobowych, nie może skutkować zmianą wyniku postępowania o udzielenie zamówienia ani zmianą postanowień umowy w sprawie </w:t>
      </w:r>
      <w:r w:rsidRPr="00186F18">
        <w:rPr>
          <w:rFonts w:ascii="Arial" w:eastAsia="Times New Roman" w:hAnsi="Arial" w:cs="Arial"/>
          <w:iCs/>
          <w:sz w:val="16"/>
          <w:szCs w:val="16"/>
          <w:lang w:eastAsia="pl-PL"/>
        </w:rPr>
        <w:t>zamówienia publicznego</w:t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Prawo wniesienia skargi</w:t>
      </w: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highlight w:val="yellow"/>
          <w:lang w:eastAsia="pl-PL"/>
        </w:rPr>
      </w:pP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Przekazanie danych poza Europejski Obszar Gospodarczy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Dane nie będą przekazywane do państwa trzeciego ani do organizacji międzynarodowej, jednakże </w:t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br/>
        <w:t>z uwagi na jawność postępowania o udzielenie zamówienia publicznego, z danymi mogą zapoznać się odbiorcy z państwa spoza EOG.</w:t>
      </w: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sz w:val="16"/>
          <w:szCs w:val="16"/>
          <w:lang w:eastAsia="pl-PL"/>
        </w:rPr>
        <w:t>Źródło pochodzenia danych osobowych</w:t>
      </w: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Pani/Pana dane uzyskaliśmy od</w:t>
      </w:r>
      <w:r w:rsidRPr="00186F1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186F18">
        <w:rPr>
          <w:rFonts w:ascii="Arial" w:eastAsia="Times New Roman" w:hAnsi="Arial" w:cs="Arial"/>
          <w:sz w:val="16"/>
          <w:szCs w:val="16"/>
          <w:lang w:eastAsia="pl-PL"/>
        </w:rPr>
        <w:t xml:space="preserve">Wykonawcy realizującego umowę. </w:t>
      </w: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b/>
          <w:sz w:val="16"/>
          <w:szCs w:val="16"/>
          <w:lang w:eastAsia="pl-PL"/>
        </w:rPr>
        <w:t>Informacja o zautomatyzowanym podejmowaniu decyzji, w tym o profilowaniu</w:t>
      </w:r>
    </w:p>
    <w:p w:rsidR="00186F18" w:rsidRPr="00186F18" w:rsidRDefault="00186F18" w:rsidP="00186F1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6F18">
        <w:rPr>
          <w:rFonts w:ascii="Arial" w:eastAsia="Times New Roman" w:hAnsi="Arial" w:cs="Arial"/>
          <w:sz w:val="16"/>
          <w:szCs w:val="16"/>
          <w:lang w:eastAsia="pl-PL"/>
        </w:rPr>
        <w:t>W trakcie przetwarzania danych nie będzie dochodziło do zautomatyzowanego podejmowania decyzji ani do profilowania.</w:t>
      </w:r>
    </w:p>
    <w:p w:rsidR="00186F18" w:rsidRPr="00186F18" w:rsidRDefault="00186F18" w:rsidP="00186F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86F18" w:rsidRPr="00186F18" w:rsidRDefault="00186F18" w:rsidP="0018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E42" w:rsidRDefault="005337A2">
      <w:bookmarkStart w:id="0" w:name="_GoBack"/>
      <w:bookmarkEnd w:id="0"/>
    </w:p>
    <w:sectPr w:rsidR="00361E42" w:rsidSect="00F27425">
      <w:footerReference w:type="default" r:id="rId9"/>
      <w:footerReference w:type="first" r:id="rId10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A2" w:rsidRDefault="005337A2" w:rsidP="00186F18">
      <w:pPr>
        <w:spacing w:after="0" w:line="240" w:lineRule="auto"/>
      </w:pPr>
      <w:r>
        <w:separator/>
      </w:r>
    </w:p>
  </w:endnote>
  <w:endnote w:type="continuationSeparator" w:id="0">
    <w:p w:rsidR="005337A2" w:rsidRDefault="005337A2" w:rsidP="0018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Pr="00324866" w:rsidRDefault="005337A2">
    <w:pPr>
      <w:pStyle w:val="Stopka"/>
      <w:jc w:val="right"/>
      <w:rPr>
        <w:rFonts w:ascii="Arial" w:hAnsi="Arial" w:cs="Arial"/>
      </w:rPr>
    </w:pPr>
    <w:r w:rsidRPr="00324866">
      <w:rPr>
        <w:rFonts w:ascii="Arial" w:hAnsi="Arial" w:cs="Arial"/>
        <w:sz w:val="20"/>
        <w:szCs w:val="20"/>
      </w:rPr>
      <w:t xml:space="preserve">Strona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PAGE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186F18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  <w:r w:rsidRPr="00324866">
      <w:rPr>
        <w:rFonts w:ascii="Arial" w:hAnsi="Arial" w:cs="Arial"/>
        <w:sz w:val="20"/>
        <w:szCs w:val="20"/>
      </w:rPr>
      <w:t xml:space="preserve"> z </w:t>
    </w:r>
    <w:r w:rsidRPr="00324866">
      <w:rPr>
        <w:rFonts w:ascii="Arial" w:hAnsi="Arial" w:cs="Arial"/>
        <w:b/>
        <w:sz w:val="20"/>
        <w:szCs w:val="20"/>
      </w:rPr>
      <w:fldChar w:fldCharType="begin"/>
    </w:r>
    <w:r w:rsidRPr="00324866">
      <w:rPr>
        <w:rFonts w:ascii="Arial" w:hAnsi="Arial" w:cs="Arial"/>
        <w:b/>
        <w:sz w:val="20"/>
        <w:szCs w:val="20"/>
      </w:rPr>
      <w:instrText>NUMPAGES</w:instrText>
    </w:r>
    <w:r w:rsidRPr="00324866">
      <w:rPr>
        <w:rFonts w:ascii="Arial" w:hAnsi="Arial" w:cs="Arial"/>
        <w:b/>
        <w:sz w:val="20"/>
        <w:szCs w:val="20"/>
      </w:rPr>
      <w:fldChar w:fldCharType="separate"/>
    </w:r>
    <w:r w:rsidR="00186F18">
      <w:rPr>
        <w:rFonts w:ascii="Arial" w:hAnsi="Arial" w:cs="Arial"/>
        <w:b/>
        <w:noProof/>
        <w:sz w:val="20"/>
        <w:szCs w:val="20"/>
      </w:rPr>
      <w:t>1</w:t>
    </w:r>
    <w:r w:rsidRPr="00324866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5337A2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13</w:t>
    </w:r>
    <w:r>
      <w:rPr>
        <w:b/>
      </w:rPr>
      <w:fldChar w:fldCharType="end"/>
    </w:r>
  </w:p>
  <w:p w:rsidR="00645DE6" w:rsidRDefault="00533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A2" w:rsidRDefault="005337A2" w:rsidP="00186F18">
      <w:pPr>
        <w:spacing w:after="0" w:line="240" w:lineRule="auto"/>
      </w:pPr>
      <w:r>
        <w:separator/>
      </w:r>
    </w:p>
  </w:footnote>
  <w:footnote w:type="continuationSeparator" w:id="0">
    <w:p w:rsidR="005337A2" w:rsidRDefault="005337A2" w:rsidP="00186F18">
      <w:pPr>
        <w:spacing w:after="0" w:line="240" w:lineRule="auto"/>
      </w:pPr>
      <w:r>
        <w:continuationSeparator/>
      </w:r>
    </w:p>
  </w:footnote>
  <w:footnote w:id="1">
    <w:p w:rsidR="00186F18" w:rsidRPr="005D330D" w:rsidRDefault="00186F18" w:rsidP="00186F18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 w:rsidRPr="005D330D"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186F18" w:rsidRPr="005D330D" w:rsidRDefault="00186F18" w:rsidP="00186F18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3A"/>
    <w:rsid w:val="00186F18"/>
    <w:rsid w:val="00424D6B"/>
    <w:rsid w:val="005337A2"/>
    <w:rsid w:val="008C7A3A"/>
    <w:rsid w:val="00F4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3BDB17-2205-4450-87EC-4462D7F8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F18"/>
  </w:style>
  <w:style w:type="paragraph" w:styleId="Stopka">
    <w:name w:val="footer"/>
    <w:basedOn w:val="Normalny"/>
    <w:link w:val="StopkaZnak"/>
    <w:uiPriority w:val="99"/>
    <w:unhideWhenUsed/>
    <w:rsid w:val="0018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F1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F1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F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86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FFD7A8-372E-435F-8EED-17682FAB97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3522</Characters>
  <Application>Microsoft Office Word</Application>
  <DocSecurity>0</DocSecurity>
  <Lines>29</Lines>
  <Paragraphs>8</Paragraphs>
  <ScaleCrop>false</ScaleCrop>
  <Company>Resort Obrony Narodowej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Sternik Janusz</dc:creator>
  <cp:keywords/>
  <dc:description/>
  <cp:lastModifiedBy>Sternik Janusz</cp:lastModifiedBy>
  <cp:revision>2</cp:revision>
  <dcterms:created xsi:type="dcterms:W3CDTF">2024-08-30T11:03:00Z</dcterms:created>
  <dcterms:modified xsi:type="dcterms:W3CDTF">2024-08-30T11:04:00Z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805aade8-c15a-4dde-82c0-8c88aa36de78</vt:lpwstr>
  </property>
  <property fmtid="{D5CDD505-2E9C-101B-9397-08002B2CF9AE}" pid="3" name="bjSaver">
    <vt:lpwstr>jTgqqLHWCfx//6CbOGNy8uvb3kIRcdtS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Sternik Janusz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10.70.92.233</vt:lpwstr>
  </property>
  <property fmtid="{D5CDD505-2E9C-101B-9397-08002B2CF9AE}" pid="11" name="bjClsUserRVM">
    <vt:lpwstr>[]</vt:lpwstr>
  </property>
</Properties>
</file>