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80F7" w14:textId="36CC5D27" w:rsidR="00325BD5" w:rsidRPr="008461C7" w:rsidRDefault="007F0CB1" w:rsidP="007F0CB1">
      <w:pPr>
        <w:jc w:val="right"/>
        <w:rPr>
          <w:rFonts w:ascii="Arial" w:hAnsi="Arial" w:cs="Arial"/>
          <w:sz w:val="24"/>
          <w:szCs w:val="24"/>
        </w:rPr>
      </w:pPr>
      <w:r w:rsidRPr="008461C7">
        <w:rPr>
          <w:rFonts w:ascii="Arial" w:hAnsi="Arial" w:cs="Arial"/>
          <w:sz w:val="24"/>
          <w:szCs w:val="24"/>
        </w:rPr>
        <w:t>Załącznik nr 4 OPZ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8646"/>
      </w:tblGrid>
      <w:tr w:rsidR="008461C7" w:rsidRPr="008461C7" w14:paraId="1C9963DC" w14:textId="77777777" w:rsidTr="008461C7">
        <w:trPr>
          <w:trHeight w:val="403"/>
          <w:tblHeader/>
        </w:trPr>
        <w:tc>
          <w:tcPr>
            <w:tcW w:w="880" w:type="dxa"/>
            <w:shd w:val="clear" w:color="auto" w:fill="CCCCCC"/>
            <w:vAlign w:val="center"/>
          </w:tcPr>
          <w:p w14:paraId="629CF37C" w14:textId="569CB38D" w:rsidR="008461C7" w:rsidRPr="008461C7" w:rsidRDefault="008461C7" w:rsidP="007F0CB1">
            <w:pPr>
              <w:tabs>
                <w:tab w:val="left" w:pos="6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position w:val="2"/>
                <w:sz w:val="24"/>
                <w:szCs w:val="24"/>
              </w:rPr>
              <w:t>L.p.</w:t>
            </w:r>
          </w:p>
        </w:tc>
        <w:tc>
          <w:tcPr>
            <w:tcW w:w="8646" w:type="dxa"/>
            <w:shd w:val="clear" w:color="auto" w:fill="CCCCCC"/>
            <w:vAlign w:val="center"/>
          </w:tcPr>
          <w:p w14:paraId="3A35DA60" w14:textId="77777777" w:rsidR="008461C7" w:rsidRPr="008461C7" w:rsidRDefault="008461C7" w:rsidP="005A6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b/>
                <w:bCs/>
                <w:sz w:val="24"/>
                <w:szCs w:val="24"/>
              </w:rPr>
              <w:t>Wymagania dla pojazdu</w:t>
            </w:r>
          </w:p>
        </w:tc>
      </w:tr>
      <w:tr w:rsidR="008461C7" w:rsidRPr="008461C7" w14:paraId="1DB8179E" w14:textId="77777777" w:rsidTr="008461C7">
        <w:tc>
          <w:tcPr>
            <w:tcW w:w="880" w:type="dxa"/>
            <w:shd w:val="clear" w:color="auto" w:fill="auto"/>
          </w:tcPr>
          <w:p w14:paraId="4ACB1B94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6CEDD7BA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Rodzaj pojazdu – samochód osobowy typu bus (do rejestracji jako specjalny pożarniczy) .</w:t>
            </w:r>
          </w:p>
          <w:p w14:paraId="7B79E80A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Pojazd fabrycznie nowy.</w:t>
            </w:r>
          </w:p>
        </w:tc>
      </w:tr>
      <w:tr w:rsidR="008461C7" w:rsidRPr="008461C7" w14:paraId="041ED93F" w14:textId="77777777" w:rsidTr="008461C7">
        <w:tc>
          <w:tcPr>
            <w:tcW w:w="880" w:type="dxa"/>
            <w:shd w:val="clear" w:color="auto" w:fill="auto"/>
          </w:tcPr>
          <w:p w14:paraId="3A6EC88A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47101C31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Samochód wyprodukowany nie wcześniej niż w 2022r</w:t>
            </w:r>
          </w:p>
        </w:tc>
      </w:tr>
      <w:tr w:rsidR="008461C7" w:rsidRPr="008461C7" w14:paraId="7E49BBBF" w14:textId="77777777" w:rsidTr="008461C7">
        <w:tc>
          <w:tcPr>
            <w:tcW w:w="880" w:type="dxa"/>
            <w:shd w:val="clear" w:color="auto" w:fill="auto"/>
          </w:tcPr>
          <w:p w14:paraId="2E80FDEF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259A8E92" w14:textId="77777777" w:rsidR="008461C7" w:rsidRPr="008461C7" w:rsidRDefault="008461C7" w:rsidP="005A64E7">
            <w:pPr>
              <w:pStyle w:val="Akapitzlist"/>
              <w:widowControl w:val="0"/>
              <w:suppressAutoHyphens/>
              <w:snapToGri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Samochód</w:t>
            </w:r>
            <w:r w:rsidRPr="008461C7">
              <w:rPr>
                <w:rFonts w:ascii="Arial" w:hAnsi="Arial" w:cs="Arial"/>
                <w:sz w:val="24"/>
                <w:szCs w:val="24"/>
              </w:rPr>
              <w:t xml:space="preserve"> musi być wykonany zgodnie z obowiązującymi w tym zakresie przepisami, w szczególności:</w:t>
            </w:r>
          </w:p>
          <w:p w14:paraId="355C3B3A" w14:textId="77777777" w:rsidR="008461C7" w:rsidRPr="008461C7" w:rsidRDefault="008461C7" w:rsidP="005A64E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ind w:left="214" w:hanging="2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ustawą z dnia 20 czerwca 1997 r. - Prawo o ruchu drogowym (t.j. Dz. U. z 2023 r. poz. 1047 z późn. zm.). z uwzględnieniem wymagań dotyczących pojazdów uprzywilejowanych.</w:t>
            </w:r>
          </w:p>
          <w:p w14:paraId="2E58DEC9" w14:textId="77777777" w:rsidR="008461C7" w:rsidRPr="008461C7" w:rsidRDefault="008461C7" w:rsidP="005A64E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ind w:left="178" w:hanging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 xml:space="preserve">Rozporządzeniem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poz. 594). </w:t>
            </w:r>
          </w:p>
          <w:p w14:paraId="2267A022" w14:textId="77777777" w:rsidR="008461C7" w:rsidRPr="008461C7" w:rsidRDefault="008461C7" w:rsidP="005A64E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ind w:left="178" w:hanging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Rozporządzeniem Ministra Infrastruktury z dnia 31 grudnia 2002 r. w sprawie warunków technicznych pojazdów oraz zakresu ich niezbędnego wyposażenia (t.j. Dz. U. z 2016 r. poz. 2022 z późn. zm.).</w:t>
            </w:r>
          </w:p>
        </w:tc>
      </w:tr>
      <w:tr w:rsidR="008461C7" w:rsidRPr="008461C7" w14:paraId="3292F886" w14:textId="77777777" w:rsidTr="008461C7">
        <w:tc>
          <w:tcPr>
            <w:tcW w:w="880" w:type="dxa"/>
            <w:shd w:val="clear" w:color="auto" w:fill="auto"/>
          </w:tcPr>
          <w:p w14:paraId="6DB4897E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420B9166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color w:val="000000"/>
                <w:sz w:val="24"/>
                <w:szCs w:val="24"/>
              </w:rPr>
              <w:t>Oznakowanie samochodu zgodne z projektem zaakceptowanym przez zamawiającego. w tym numery operacyjne, logotypy/herby/znaki, napis &lt;straż&gt;, nazwa OSP i ewentualnie inne wymagane dla samochód specjalnych pożarniczych.</w:t>
            </w:r>
          </w:p>
        </w:tc>
      </w:tr>
      <w:tr w:rsidR="008461C7" w:rsidRPr="008461C7" w14:paraId="5F918D15" w14:textId="77777777" w:rsidTr="008461C7">
        <w:tc>
          <w:tcPr>
            <w:tcW w:w="880" w:type="dxa"/>
            <w:shd w:val="clear" w:color="auto" w:fill="auto"/>
          </w:tcPr>
          <w:p w14:paraId="4B54FDFA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16A03CBC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eastAsia="Times New Roman" w:hAnsi="Arial" w:cs="Arial"/>
                <w:sz w:val="24"/>
                <w:szCs w:val="24"/>
              </w:rPr>
              <w:t xml:space="preserve">Zmiany adaptacyjne samochodu dotyczące montażu wyposażenia zgodne z </w:t>
            </w:r>
            <w:r w:rsidRPr="008461C7">
              <w:rPr>
                <w:rFonts w:ascii="Arial" w:hAnsi="Arial" w:cs="Arial"/>
                <w:sz w:val="24"/>
                <w:szCs w:val="24"/>
              </w:rPr>
              <w:t>Rozporządzeniem Ministra Infrastruktury z dnia 31 grudnia 2002 r. w sprawie warunków technicznych pojazdów oraz zakresu ich niezbędnego wyposażenia (t.j. Dz. U. z 2016 r. poz. 2022 z późn. zm.).</w:t>
            </w:r>
          </w:p>
        </w:tc>
      </w:tr>
      <w:tr w:rsidR="008461C7" w:rsidRPr="008461C7" w14:paraId="022BCBA8" w14:textId="77777777" w:rsidTr="008461C7">
        <w:tc>
          <w:tcPr>
            <w:tcW w:w="880" w:type="dxa"/>
            <w:shd w:val="clear" w:color="auto" w:fill="auto"/>
          </w:tcPr>
          <w:p w14:paraId="6DDE3C36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01B8DECE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 xml:space="preserve">Nadwozie typu bus 5 -drzwiowe, pełnowymiarowe, przystosowane do przewozu 9 osób włącznie z kierowcą, </w:t>
            </w:r>
            <w:r w:rsidRPr="008461C7">
              <w:rPr>
                <w:rFonts w:ascii="Arial" w:hAnsi="Arial" w:cs="Arial"/>
                <w:bCs/>
                <w:sz w:val="24"/>
                <w:szCs w:val="24"/>
              </w:rPr>
              <w:t>posiadające możliwość niezależnego otwierania</w:t>
            </w:r>
            <w:r w:rsidRPr="008461C7">
              <w:rPr>
                <w:rFonts w:ascii="Arial" w:hAnsi="Arial" w:cs="Arial"/>
                <w:sz w:val="24"/>
                <w:szCs w:val="24"/>
              </w:rPr>
              <w:t xml:space="preserve">. Tylne drzwi dwuskrzydłowe otwierane  w zakresie min 90 stopni. W przedziale pasażerskim drzwi przesuwane  minimum z jednej strony pojazdu. </w:t>
            </w:r>
          </w:p>
          <w:p w14:paraId="2C4829A1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Fotele 2 i 3 rzędu siedzeń z możliwością przesuwania w szynach podłogowych.</w:t>
            </w:r>
          </w:p>
          <w:p w14:paraId="4689E5B8" w14:textId="7DD352C0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Fotele 2 rzędu z możliwością odwracania.</w:t>
            </w:r>
          </w:p>
        </w:tc>
      </w:tr>
      <w:tr w:rsidR="008461C7" w:rsidRPr="008461C7" w14:paraId="39379E40" w14:textId="77777777" w:rsidTr="008461C7">
        <w:tc>
          <w:tcPr>
            <w:tcW w:w="880" w:type="dxa"/>
            <w:shd w:val="clear" w:color="auto" w:fill="auto"/>
          </w:tcPr>
          <w:p w14:paraId="6530B010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17DF5353" w14:textId="77777777" w:rsidR="008461C7" w:rsidRPr="008461C7" w:rsidRDefault="008461C7" w:rsidP="005A64E7">
            <w:pPr>
              <w:ind w:righ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eastAsia="Times New Roman" w:hAnsi="Arial" w:cs="Arial"/>
                <w:sz w:val="24"/>
                <w:szCs w:val="24"/>
              </w:rPr>
              <w:t>Kierownica z lewej strony.</w:t>
            </w:r>
          </w:p>
        </w:tc>
      </w:tr>
      <w:tr w:rsidR="008461C7" w:rsidRPr="008461C7" w14:paraId="36E88799" w14:textId="77777777" w:rsidTr="008461C7">
        <w:tc>
          <w:tcPr>
            <w:tcW w:w="880" w:type="dxa"/>
            <w:shd w:val="clear" w:color="auto" w:fill="auto"/>
          </w:tcPr>
          <w:p w14:paraId="25BEBED0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21AB08EE" w14:textId="77777777" w:rsidR="008461C7" w:rsidRPr="008461C7" w:rsidRDefault="008461C7" w:rsidP="005A64E7">
            <w:pPr>
              <w:pStyle w:val="Akapitzlist"/>
              <w:widowControl w:val="0"/>
              <w:suppressAutoHyphens/>
              <w:snapToGrid w:val="0"/>
              <w:spacing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Wykonawca ma obowiązek dostarczyć najpóźniej w dniu odbioru przedmiotu zamówienia wszystkie wymagane prawem dokumenty, niezbędne do zarejestrowania pojazdu, w tym m.in.:</w:t>
            </w:r>
          </w:p>
          <w:p w14:paraId="3982645C" w14:textId="77777777" w:rsidR="008461C7" w:rsidRPr="008461C7" w:rsidRDefault="008461C7" w:rsidP="005A64E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ind w:left="214" w:hanging="2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lastRenderedPageBreak/>
              <w:t>Zaświadczenie o przeprowadzonym dodatkowym badaniu technicznym wraz z opisem dokonanych zmian oraz adnotacją o spełnieniu przez pojazd warunków technicznych dla pojazdów specjalnych/ przeznaczonych do celów specjalnych uprzywilejowanych w ruchu,</w:t>
            </w:r>
          </w:p>
          <w:p w14:paraId="5A50E55A" w14:textId="77777777" w:rsidR="008461C7" w:rsidRPr="008461C7" w:rsidRDefault="008461C7" w:rsidP="005A64E7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ind w:left="214" w:hanging="2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Dowód rejestracyjny.</w:t>
            </w:r>
          </w:p>
          <w:p w14:paraId="6C7B95EB" w14:textId="77777777" w:rsidR="008461C7" w:rsidRPr="008461C7" w:rsidRDefault="008461C7" w:rsidP="005A64E7">
            <w:pPr>
              <w:pStyle w:val="Akapitzlist"/>
              <w:widowControl w:val="0"/>
              <w:suppressAutoHyphens/>
              <w:snapToGrid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1C7" w:rsidRPr="008461C7" w14:paraId="15016105" w14:textId="77777777" w:rsidTr="008461C7">
        <w:tc>
          <w:tcPr>
            <w:tcW w:w="880" w:type="dxa"/>
            <w:shd w:val="clear" w:color="auto" w:fill="C0C0C0"/>
          </w:tcPr>
          <w:p w14:paraId="11A6CFF4" w14:textId="77777777" w:rsidR="008461C7" w:rsidRPr="008461C7" w:rsidRDefault="008461C7" w:rsidP="007F0CB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C0C0C0"/>
          </w:tcPr>
          <w:p w14:paraId="47846F2D" w14:textId="77777777" w:rsidR="008461C7" w:rsidRPr="008461C7" w:rsidRDefault="008461C7" w:rsidP="005A6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b/>
                <w:bCs/>
                <w:sz w:val="24"/>
                <w:szCs w:val="24"/>
              </w:rPr>
              <w:t>Podstawowe parametry napędu/podwozia</w:t>
            </w:r>
          </w:p>
        </w:tc>
      </w:tr>
      <w:tr w:rsidR="008461C7" w:rsidRPr="008461C7" w14:paraId="1C8C59AD" w14:textId="77777777" w:rsidTr="008461C7">
        <w:tc>
          <w:tcPr>
            <w:tcW w:w="880" w:type="dxa"/>
            <w:shd w:val="clear" w:color="auto" w:fill="auto"/>
          </w:tcPr>
          <w:p w14:paraId="70F3C9B1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538D7313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Silnik z zapłonem samoczynnym z turbodoładowaniem z bezpośrednim wtryskiem paliwa, moc min. 100 [KW], pojemność min. 2100 dm</w:t>
            </w:r>
            <w:r w:rsidRPr="008461C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8461C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8461C7" w:rsidRPr="008461C7" w14:paraId="3137F936" w14:textId="77777777" w:rsidTr="008461C7">
        <w:trPr>
          <w:trHeight w:val="504"/>
        </w:trPr>
        <w:tc>
          <w:tcPr>
            <w:tcW w:w="880" w:type="dxa"/>
            <w:shd w:val="clear" w:color="auto" w:fill="auto"/>
          </w:tcPr>
          <w:p w14:paraId="4F5904E8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251E27ED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 xml:space="preserve">Kolor nadwozia czerwony RAL3000, zderzaki białe. </w:t>
            </w:r>
          </w:p>
          <w:p w14:paraId="10EE7B4E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1C7" w:rsidRPr="008461C7" w14:paraId="0650CB93" w14:textId="77777777" w:rsidTr="008461C7">
        <w:tc>
          <w:tcPr>
            <w:tcW w:w="880" w:type="dxa"/>
            <w:shd w:val="clear" w:color="auto" w:fill="auto"/>
          </w:tcPr>
          <w:p w14:paraId="4B606362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4BD18D7A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Skrzynia biegów manualna.</w:t>
            </w:r>
          </w:p>
        </w:tc>
      </w:tr>
      <w:tr w:rsidR="008461C7" w:rsidRPr="008461C7" w14:paraId="3A73FE28" w14:textId="77777777" w:rsidTr="008461C7">
        <w:tc>
          <w:tcPr>
            <w:tcW w:w="880" w:type="dxa"/>
            <w:shd w:val="clear" w:color="auto" w:fill="auto"/>
          </w:tcPr>
          <w:p w14:paraId="649E8916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30FE0429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 xml:space="preserve">Układ napędowy 2x4 napęd na koła przednie </w:t>
            </w:r>
          </w:p>
        </w:tc>
      </w:tr>
      <w:tr w:rsidR="008461C7" w:rsidRPr="008461C7" w14:paraId="017ABB42" w14:textId="77777777" w:rsidTr="008461C7">
        <w:tc>
          <w:tcPr>
            <w:tcW w:w="880" w:type="dxa"/>
            <w:shd w:val="clear" w:color="auto" w:fill="auto"/>
          </w:tcPr>
          <w:p w14:paraId="0EEA1E4C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46991450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 xml:space="preserve">Moc alternatora i pojemność akumulatora musi zapewnić pokrycie zapotrzebowania na energię elektryczną pojazdu przy maksymalnym obciążeniu (radiotelefon, sygnalizacja świetlna </w:t>
            </w:r>
            <w:r w:rsidRPr="008461C7">
              <w:rPr>
                <w:rFonts w:ascii="Arial" w:hAnsi="Arial" w:cs="Arial"/>
                <w:sz w:val="24"/>
                <w:szCs w:val="24"/>
              </w:rPr>
              <w:br/>
              <w:t>i dźwiękowa).</w:t>
            </w:r>
          </w:p>
        </w:tc>
      </w:tr>
      <w:tr w:rsidR="008461C7" w:rsidRPr="008461C7" w14:paraId="72F86BB0" w14:textId="77777777" w:rsidTr="008461C7">
        <w:tc>
          <w:tcPr>
            <w:tcW w:w="880" w:type="dxa"/>
            <w:shd w:val="clear" w:color="auto" w:fill="auto"/>
          </w:tcPr>
          <w:p w14:paraId="5C6E7BF6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159673EC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Dopuszczalna masa całkowita pojazdu do:  3500 [kg].</w:t>
            </w:r>
          </w:p>
        </w:tc>
      </w:tr>
      <w:tr w:rsidR="008461C7" w:rsidRPr="008461C7" w14:paraId="110A6C60" w14:textId="77777777" w:rsidTr="008461C7">
        <w:tc>
          <w:tcPr>
            <w:tcW w:w="880" w:type="dxa"/>
            <w:shd w:val="clear" w:color="auto" w:fill="auto"/>
          </w:tcPr>
          <w:p w14:paraId="3F484103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51F2F684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 xml:space="preserve">Felgi stalowe, </w:t>
            </w:r>
            <w:r w:rsidRPr="008461C7">
              <w:rPr>
                <w:rFonts w:ascii="Arial" w:hAnsi="Arial" w:cs="Arial"/>
                <w:bCs/>
                <w:sz w:val="24"/>
                <w:szCs w:val="24"/>
              </w:rPr>
              <w:t>opony wzmocnione , koło zapasowe stalowe pełnowymiarowe.</w:t>
            </w:r>
          </w:p>
        </w:tc>
      </w:tr>
      <w:tr w:rsidR="008461C7" w:rsidRPr="008461C7" w14:paraId="042DAAA5" w14:textId="77777777" w:rsidTr="008461C7">
        <w:tc>
          <w:tcPr>
            <w:tcW w:w="880" w:type="dxa"/>
            <w:shd w:val="clear" w:color="auto" w:fill="C0C0C0"/>
          </w:tcPr>
          <w:p w14:paraId="57EC5F63" w14:textId="77777777" w:rsidR="008461C7" w:rsidRPr="008461C7" w:rsidRDefault="008461C7" w:rsidP="007F0CB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C0C0C0"/>
          </w:tcPr>
          <w:p w14:paraId="221441DE" w14:textId="77777777" w:rsidR="008461C7" w:rsidRPr="008461C7" w:rsidRDefault="008461C7" w:rsidP="005A6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b/>
                <w:bCs/>
                <w:sz w:val="24"/>
                <w:szCs w:val="24"/>
              </w:rPr>
              <w:t>Podstawowe parametry nadwozia/pojazdu</w:t>
            </w:r>
          </w:p>
        </w:tc>
      </w:tr>
      <w:tr w:rsidR="008461C7" w:rsidRPr="008461C7" w14:paraId="1FFCDDD1" w14:textId="77777777" w:rsidTr="008461C7">
        <w:tc>
          <w:tcPr>
            <w:tcW w:w="880" w:type="dxa"/>
            <w:shd w:val="clear" w:color="auto" w:fill="auto"/>
          </w:tcPr>
          <w:p w14:paraId="66F82287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585183C9" w14:textId="77777777" w:rsidR="008461C7" w:rsidRPr="008461C7" w:rsidRDefault="008461C7" w:rsidP="005A64E7">
            <w:pPr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 xml:space="preserve">Szyby w kabinie załogi barwione, tylne i boczne od 2 rzędu siedzeń  przyciemniane. </w:t>
            </w:r>
          </w:p>
        </w:tc>
      </w:tr>
      <w:tr w:rsidR="008461C7" w:rsidRPr="008461C7" w14:paraId="1229DF89" w14:textId="77777777" w:rsidTr="008461C7">
        <w:trPr>
          <w:trHeight w:val="2512"/>
        </w:trPr>
        <w:tc>
          <w:tcPr>
            <w:tcW w:w="880" w:type="dxa"/>
            <w:shd w:val="clear" w:color="auto" w:fill="auto"/>
          </w:tcPr>
          <w:p w14:paraId="42D65E96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34F77B28" w14:textId="77777777" w:rsidR="008461C7" w:rsidRPr="008461C7" w:rsidRDefault="008461C7" w:rsidP="005A64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Wymiary pojazdu [mm]:</w:t>
            </w:r>
          </w:p>
          <w:p w14:paraId="153C7F22" w14:textId="77777777" w:rsidR="008461C7" w:rsidRPr="008461C7" w:rsidRDefault="008461C7" w:rsidP="005A64E7">
            <w:pPr>
              <w:pStyle w:val="Akapitzlist1"/>
              <w:numPr>
                <w:ilvl w:val="0"/>
                <w:numId w:val="2"/>
              </w:numPr>
              <w:ind w:left="200" w:hanging="20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długość całkowita pojazdu nie mniej niż 5400 (bez wyposażenia dodatkowego),</w:t>
            </w:r>
          </w:p>
          <w:p w14:paraId="4CE5E769" w14:textId="77777777" w:rsidR="008461C7" w:rsidRPr="008461C7" w:rsidRDefault="008461C7" w:rsidP="005A64E7">
            <w:pPr>
              <w:pStyle w:val="Akapitzlist1"/>
              <w:ind w:left="218"/>
              <w:jc w:val="both"/>
              <w:rPr>
                <w:rFonts w:ascii="Arial" w:hAnsi="Arial" w:cs="Arial"/>
              </w:rPr>
            </w:pPr>
          </w:p>
          <w:p w14:paraId="2AEB797E" w14:textId="77777777" w:rsidR="008461C7" w:rsidRPr="008461C7" w:rsidRDefault="008461C7" w:rsidP="005A64E7">
            <w:pPr>
              <w:pStyle w:val="Akapitzlist1"/>
              <w:numPr>
                <w:ilvl w:val="0"/>
                <w:numId w:val="2"/>
              </w:numPr>
              <w:ind w:left="200" w:hanging="20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Wysokość pojazdu bez wyposażenia dodatkowego minimum 2500</w:t>
            </w:r>
          </w:p>
          <w:p w14:paraId="26A0A227" w14:textId="77777777" w:rsidR="008461C7" w:rsidRPr="008461C7" w:rsidRDefault="008461C7" w:rsidP="005A64E7">
            <w:pPr>
              <w:pStyle w:val="Akapitzlist1"/>
              <w:ind w:left="218"/>
              <w:jc w:val="both"/>
              <w:rPr>
                <w:rFonts w:ascii="Arial" w:hAnsi="Arial" w:cs="Arial"/>
              </w:rPr>
            </w:pPr>
          </w:p>
          <w:p w14:paraId="7B7981AA" w14:textId="77777777" w:rsidR="008461C7" w:rsidRPr="008461C7" w:rsidRDefault="008461C7" w:rsidP="005A64E7">
            <w:pPr>
              <w:pStyle w:val="Akapitzlist1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 xml:space="preserve">długość przestrzeni ładunkowej za ostatnim rzędem siedzeń minimum 120 cm  </w:t>
            </w:r>
          </w:p>
        </w:tc>
      </w:tr>
      <w:tr w:rsidR="008461C7" w:rsidRPr="008461C7" w14:paraId="7B9FCF24" w14:textId="77777777" w:rsidTr="008461C7">
        <w:tc>
          <w:tcPr>
            <w:tcW w:w="880" w:type="dxa"/>
            <w:shd w:val="clear" w:color="auto" w:fill="auto"/>
          </w:tcPr>
          <w:p w14:paraId="6B714BBB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74733147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 xml:space="preserve">Nadwozie typu furgon przedłużany i podwyższany ( L2H2 ), przystosowany do przewozu 9 osób. </w:t>
            </w:r>
          </w:p>
        </w:tc>
      </w:tr>
      <w:tr w:rsidR="008461C7" w:rsidRPr="008461C7" w14:paraId="5E1A133D" w14:textId="77777777" w:rsidTr="008461C7">
        <w:tc>
          <w:tcPr>
            <w:tcW w:w="880" w:type="dxa"/>
            <w:shd w:val="clear" w:color="auto" w:fill="C0C0C0"/>
          </w:tcPr>
          <w:p w14:paraId="3CDA9B35" w14:textId="77777777" w:rsidR="008461C7" w:rsidRPr="008461C7" w:rsidRDefault="008461C7" w:rsidP="007F0CB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C0C0C0"/>
          </w:tcPr>
          <w:p w14:paraId="298105DD" w14:textId="77777777" w:rsidR="008461C7" w:rsidRPr="008461C7" w:rsidRDefault="008461C7" w:rsidP="005A6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b/>
                <w:bCs/>
                <w:sz w:val="24"/>
                <w:szCs w:val="24"/>
              </w:rPr>
              <w:t>Wyposażenie pojazdu</w:t>
            </w:r>
          </w:p>
        </w:tc>
      </w:tr>
      <w:tr w:rsidR="008461C7" w:rsidRPr="008461C7" w14:paraId="520C5823" w14:textId="77777777" w:rsidTr="008461C7">
        <w:tc>
          <w:tcPr>
            <w:tcW w:w="880" w:type="dxa"/>
            <w:shd w:val="clear" w:color="auto" w:fill="auto"/>
          </w:tcPr>
          <w:p w14:paraId="2960E753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05971EAB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Szyby w drzwiach przednich sterowane elektrycznie,</w:t>
            </w:r>
          </w:p>
          <w:p w14:paraId="11802C7D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 xml:space="preserve">Nadwozie  przeszklone w całości. </w:t>
            </w:r>
          </w:p>
        </w:tc>
      </w:tr>
      <w:tr w:rsidR="008461C7" w:rsidRPr="008461C7" w14:paraId="4C0B3D90" w14:textId="77777777" w:rsidTr="008461C7">
        <w:tc>
          <w:tcPr>
            <w:tcW w:w="880" w:type="dxa"/>
            <w:shd w:val="clear" w:color="auto" w:fill="auto"/>
          </w:tcPr>
          <w:p w14:paraId="3E9E1041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50E269C6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Poduszki powietrzne przednie kierowcy.</w:t>
            </w:r>
          </w:p>
        </w:tc>
      </w:tr>
      <w:tr w:rsidR="008461C7" w:rsidRPr="008461C7" w14:paraId="1CC4A75D" w14:textId="77777777" w:rsidTr="008461C7">
        <w:tc>
          <w:tcPr>
            <w:tcW w:w="880" w:type="dxa"/>
            <w:shd w:val="clear" w:color="auto" w:fill="auto"/>
          </w:tcPr>
          <w:p w14:paraId="66459726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16C484D8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Centralny zamek sterowany zdalnie.</w:t>
            </w:r>
          </w:p>
        </w:tc>
      </w:tr>
      <w:tr w:rsidR="008461C7" w:rsidRPr="008461C7" w14:paraId="09CA9C9C" w14:textId="77777777" w:rsidTr="008461C7">
        <w:tc>
          <w:tcPr>
            <w:tcW w:w="880" w:type="dxa"/>
            <w:shd w:val="clear" w:color="auto" w:fill="auto"/>
          </w:tcPr>
          <w:p w14:paraId="3F55668A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4A4B881C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Immobiliser.</w:t>
            </w:r>
          </w:p>
        </w:tc>
      </w:tr>
      <w:tr w:rsidR="008461C7" w:rsidRPr="008461C7" w14:paraId="3B6D2110" w14:textId="77777777" w:rsidTr="008461C7">
        <w:tc>
          <w:tcPr>
            <w:tcW w:w="880" w:type="dxa"/>
            <w:shd w:val="clear" w:color="auto" w:fill="auto"/>
          </w:tcPr>
          <w:p w14:paraId="3CE6BBF4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7AC54AB7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 xml:space="preserve">Klimatyzacja co najmniej manualna. </w:t>
            </w:r>
          </w:p>
        </w:tc>
      </w:tr>
      <w:tr w:rsidR="008461C7" w:rsidRPr="008461C7" w14:paraId="55A8FE66" w14:textId="77777777" w:rsidTr="008461C7">
        <w:tc>
          <w:tcPr>
            <w:tcW w:w="880" w:type="dxa"/>
            <w:shd w:val="clear" w:color="auto" w:fill="auto"/>
          </w:tcPr>
          <w:p w14:paraId="649A3B00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0BD66730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System ABS</w:t>
            </w:r>
          </w:p>
        </w:tc>
      </w:tr>
      <w:tr w:rsidR="008461C7" w:rsidRPr="008461C7" w14:paraId="5275D3CC" w14:textId="77777777" w:rsidTr="008461C7">
        <w:tc>
          <w:tcPr>
            <w:tcW w:w="880" w:type="dxa"/>
            <w:shd w:val="clear" w:color="auto" w:fill="auto"/>
          </w:tcPr>
          <w:p w14:paraId="4F3481EB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2C68FFAC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Pojazd musi być wyposażony w Instalacje antenową i elektryczną do montażu radiostacji.</w:t>
            </w:r>
          </w:p>
        </w:tc>
      </w:tr>
      <w:tr w:rsidR="008461C7" w:rsidRPr="008461C7" w14:paraId="138F0F83" w14:textId="77777777" w:rsidTr="008461C7">
        <w:tc>
          <w:tcPr>
            <w:tcW w:w="880" w:type="dxa"/>
            <w:shd w:val="clear" w:color="auto" w:fill="auto"/>
          </w:tcPr>
          <w:p w14:paraId="0D4B11E7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13FA87C3" w14:textId="77777777" w:rsidR="008461C7" w:rsidRPr="008461C7" w:rsidRDefault="008461C7" w:rsidP="005A64E7">
            <w:pPr>
              <w:pStyle w:val="Akapitzlist"/>
              <w:widowControl w:val="0"/>
              <w:suppressAutoHyphens/>
              <w:snapToGrid w:val="0"/>
              <w:spacing w:line="276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Tapicerka foteli – w ciemnoszarej tonacji. Podsufitka oraz wnętrze pojazdu poniżej dolnej granicy okien, wyciszone oraz wyłożone materiałem w ciemno szarej tonacji, odpornym na uszkodzenia oraz łatwo zmywalnym.</w:t>
            </w:r>
          </w:p>
        </w:tc>
      </w:tr>
      <w:tr w:rsidR="008461C7" w:rsidRPr="008461C7" w14:paraId="58F91890" w14:textId="77777777" w:rsidTr="008461C7">
        <w:tc>
          <w:tcPr>
            <w:tcW w:w="880" w:type="dxa"/>
            <w:shd w:val="clear" w:color="auto" w:fill="auto"/>
          </w:tcPr>
          <w:p w14:paraId="7252C4EA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6C594B47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Fotel kierowcy posiadający możliwość regulacji góra – dół, przesuw przód-tył, pochylenie oparcia, pochylenie siedziska, podłokietnik kierowcy, podparcie kręgosłupa kierowcy.</w:t>
            </w:r>
          </w:p>
          <w:p w14:paraId="38A9CFD0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- układ foteli przednich 1+2.</w:t>
            </w:r>
          </w:p>
          <w:p w14:paraId="6596437D" w14:textId="3D993BA1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 xml:space="preserve">Fotele II i III rzędu wyjmowane, szybko demontowane w układzie 3 + 3. Wszystkie fotele i siedzenia wyposażone w 3-punktowe, bezwładnościowe pasy bezpieczeństwa z  zagłówkami.   </w:t>
            </w:r>
          </w:p>
        </w:tc>
      </w:tr>
      <w:tr w:rsidR="008461C7" w:rsidRPr="008461C7" w14:paraId="2ED4512A" w14:textId="77777777" w:rsidTr="008461C7">
        <w:tc>
          <w:tcPr>
            <w:tcW w:w="880" w:type="dxa"/>
            <w:shd w:val="clear" w:color="auto" w:fill="auto"/>
          </w:tcPr>
          <w:p w14:paraId="67302B9F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3E064E66" w14:textId="77777777" w:rsidR="008461C7" w:rsidRPr="008461C7" w:rsidRDefault="008461C7" w:rsidP="005A64E7">
            <w:pPr>
              <w:pStyle w:val="Akapitzlist1"/>
              <w:ind w:left="0"/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Radio FM, USB, bluetooth, zestaw głośnomówiący oraz instalacja głośnikowa  w kabinie kierowcy</w:t>
            </w:r>
          </w:p>
        </w:tc>
      </w:tr>
      <w:tr w:rsidR="008461C7" w:rsidRPr="008461C7" w14:paraId="50E26C6C" w14:textId="77777777" w:rsidTr="008461C7">
        <w:tc>
          <w:tcPr>
            <w:tcW w:w="880" w:type="dxa"/>
            <w:shd w:val="clear" w:color="auto" w:fill="auto"/>
          </w:tcPr>
          <w:p w14:paraId="223A8F7A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3B9EFF48" w14:textId="77777777" w:rsidR="008461C7" w:rsidRPr="008461C7" w:rsidRDefault="008461C7" w:rsidP="005A6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Pojazd wyposażony w urządzenie sygnalizacyjno-ostrzegawcze:</w:t>
            </w:r>
          </w:p>
          <w:p w14:paraId="5DB43D54" w14:textId="77777777" w:rsidR="008461C7" w:rsidRPr="008461C7" w:rsidRDefault="008461C7" w:rsidP="005A64E7">
            <w:pPr>
              <w:pStyle w:val="Akapitzlist1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461C7">
              <w:rPr>
                <w:rFonts w:ascii="Arial" w:hAnsi="Arial" w:cs="Arial"/>
              </w:rPr>
              <w:t>akustyczne (emitujące minimum trzy modulowane tony – głośnik o mocy min. 100 W) zamontowany w atrapie przedniej  umożliwiające podawanie komunikatów słownych za pomocą mikrofonu zamontowanego wewnątrz kabiny,</w:t>
            </w:r>
          </w:p>
          <w:p w14:paraId="66A1A6FD" w14:textId="77777777" w:rsidR="008461C7" w:rsidRPr="008461C7" w:rsidRDefault="008461C7" w:rsidP="007F0C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oświetlenie pojazdu uprzywilejowanego w ruchu: belka sygnałowa nisko profilowa technologia LED koloru niebieskiego z podświetlanym napisem pośrodku „STRAŻ” na białym tle, 2 lampy typu LED koloru niebieskiego zamontowane z przodu pojazdu w grillu lub za grillem pojazdu; 2x lampa dachowa LED zamontowana w tylnej części pojazdu- źródło światła wykonane w tej samej technologii LED.</w:t>
            </w:r>
          </w:p>
        </w:tc>
      </w:tr>
      <w:tr w:rsidR="008461C7" w:rsidRPr="008461C7" w14:paraId="4129C6E0" w14:textId="77777777" w:rsidTr="008461C7">
        <w:tc>
          <w:tcPr>
            <w:tcW w:w="880" w:type="dxa"/>
            <w:shd w:val="clear" w:color="auto" w:fill="auto"/>
          </w:tcPr>
          <w:p w14:paraId="19665749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062F3C27" w14:textId="77777777" w:rsidR="008461C7" w:rsidRPr="008461C7" w:rsidRDefault="008461C7" w:rsidP="005A6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W kabinie kierowcy należy zainstalować radiotelefon przewoźny typ min. MOTOROLA DM4600e, inny równoważny lub o wyższych parametrach od wymienionego modelu. Radiotelefon podłączony w taki sposób aby możliwe było jego włączenie również po wyłączeniu zapłonu w pojeździe i wyjęciu kluczyka, radiotelefon będzie uruchamiany dodatkowym włącznikiem prądowym, który zapobiegać ma rozładowaniu akumulatora.</w:t>
            </w:r>
          </w:p>
          <w:p w14:paraId="5D235339" w14:textId="77777777" w:rsidR="008461C7" w:rsidRPr="008461C7" w:rsidRDefault="008461C7" w:rsidP="005A6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Miejsce montażu radiotelefonu uzgodnione z zamawiającym</w:t>
            </w:r>
          </w:p>
        </w:tc>
      </w:tr>
      <w:tr w:rsidR="008461C7" w:rsidRPr="008461C7" w14:paraId="2746EF7B" w14:textId="77777777" w:rsidTr="008461C7">
        <w:tc>
          <w:tcPr>
            <w:tcW w:w="880" w:type="dxa"/>
            <w:shd w:val="clear" w:color="auto" w:fill="auto"/>
          </w:tcPr>
          <w:p w14:paraId="7ABF5DDB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1A809CA3" w14:textId="77777777" w:rsidR="008461C7" w:rsidRPr="008461C7" w:rsidRDefault="008461C7" w:rsidP="005A6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Okres gwarancji minimum 24 miesiące bez limitu kilometrów.</w:t>
            </w:r>
          </w:p>
          <w:p w14:paraId="5305D947" w14:textId="5C4D5728" w:rsidR="008461C7" w:rsidRPr="008461C7" w:rsidRDefault="008461C7" w:rsidP="005A6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Wszystkie przeglądy w okresie min</w:t>
            </w:r>
            <w:r w:rsidR="00184E0B">
              <w:rPr>
                <w:rFonts w:ascii="Arial" w:hAnsi="Arial" w:cs="Arial"/>
                <w:sz w:val="24"/>
                <w:szCs w:val="24"/>
              </w:rPr>
              <w:t xml:space="preserve"> 24 miesięcy</w:t>
            </w:r>
            <w:r w:rsidRPr="008461C7">
              <w:rPr>
                <w:rFonts w:ascii="Arial" w:hAnsi="Arial" w:cs="Arial"/>
                <w:sz w:val="24"/>
                <w:szCs w:val="24"/>
              </w:rPr>
              <w:t xml:space="preserve"> na koszt DOSTAWCY</w:t>
            </w:r>
          </w:p>
          <w:p w14:paraId="226D5E3F" w14:textId="77777777" w:rsidR="008461C7" w:rsidRPr="008461C7" w:rsidRDefault="008461C7" w:rsidP="005A6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Wykonawca obowiązany jest do dostarczenia wraz z samochodem:</w:t>
            </w:r>
          </w:p>
          <w:p w14:paraId="58C56E7A" w14:textId="77777777" w:rsidR="008461C7" w:rsidRPr="008461C7" w:rsidRDefault="008461C7" w:rsidP="005A6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- instrukcji obsługi samochodu w języku polskim,</w:t>
            </w:r>
          </w:p>
          <w:p w14:paraId="292C2520" w14:textId="77777777" w:rsidR="008461C7" w:rsidRPr="008461C7" w:rsidRDefault="008461C7" w:rsidP="005A6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- dokumentacji niezbędnej do zarejestrowania samochodu jako pojazd uprzywilejowany.</w:t>
            </w:r>
          </w:p>
          <w:p w14:paraId="1D98F832" w14:textId="77777777" w:rsidR="008461C7" w:rsidRPr="008461C7" w:rsidRDefault="008461C7" w:rsidP="005A6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lastRenderedPageBreak/>
              <w:t>Wykonawca wyda przedmiot umowy z pełnymi zbiornikami płynów eksploatacyjnych oraz paliwa.</w:t>
            </w:r>
          </w:p>
        </w:tc>
      </w:tr>
      <w:tr w:rsidR="008461C7" w:rsidRPr="008461C7" w14:paraId="351AAB78" w14:textId="77777777" w:rsidTr="008461C7">
        <w:tc>
          <w:tcPr>
            <w:tcW w:w="880" w:type="dxa"/>
            <w:shd w:val="clear" w:color="auto" w:fill="auto"/>
          </w:tcPr>
          <w:p w14:paraId="675E1201" w14:textId="77777777" w:rsidR="008461C7" w:rsidRPr="008461C7" w:rsidRDefault="008461C7" w:rsidP="007F0CB1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1EE5A5C7" w14:textId="77777777" w:rsidR="008461C7" w:rsidRPr="008461C7" w:rsidRDefault="008461C7" w:rsidP="005A6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1C7">
              <w:rPr>
                <w:rFonts w:ascii="Arial" w:hAnsi="Arial" w:cs="Arial"/>
                <w:sz w:val="24"/>
                <w:szCs w:val="24"/>
              </w:rPr>
              <w:t>W komplecie pełne ogumienie wielosezonowe, dodatkowe dywaniki gumowe (komplet), apteczka, trójkąt, wyposażenie naprawcze</w:t>
            </w:r>
          </w:p>
        </w:tc>
      </w:tr>
    </w:tbl>
    <w:p w14:paraId="5B30D94F" w14:textId="77777777" w:rsidR="007F0CB1" w:rsidRPr="008461C7" w:rsidRDefault="007F0CB1" w:rsidP="007F0CB1">
      <w:pPr>
        <w:tabs>
          <w:tab w:val="left" w:pos="284"/>
        </w:tabs>
        <w:spacing w:after="60"/>
        <w:rPr>
          <w:rFonts w:ascii="Arial" w:hAnsi="Arial" w:cs="Arial"/>
          <w:sz w:val="24"/>
          <w:szCs w:val="24"/>
        </w:rPr>
      </w:pPr>
    </w:p>
    <w:p w14:paraId="7C0D86CF" w14:textId="77777777" w:rsidR="007F0CB1" w:rsidRPr="008461C7" w:rsidRDefault="007F0CB1" w:rsidP="007F0CB1">
      <w:pPr>
        <w:tabs>
          <w:tab w:val="left" w:pos="284"/>
        </w:tabs>
        <w:spacing w:after="60"/>
        <w:rPr>
          <w:rFonts w:ascii="Arial" w:hAnsi="Arial" w:cs="Arial"/>
          <w:sz w:val="24"/>
          <w:szCs w:val="24"/>
        </w:rPr>
      </w:pPr>
    </w:p>
    <w:p w14:paraId="2DF9AE9C" w14:textId="77777777" w:rsidR="007F0CB1" w:rsidRPr="008461C7" w:rsidRDefault="007F0CB1" w:rsidP="007F0CB1">
      <w:pPr>
        <w:tabs>
          <w:tab w:val="left" w:pos="284"/>
        </w:tabs>
        <w:spacing w:after="60"/>
        <w:rPr>
          <w:rFonts w:ascii="Arial" w:hAnsi="Arial" w:cs="Arial"/>
          <w:sz w:val="24"/>
          <w:szCs w:val="24"/>
        </w:rPr>
      </w:pPr>
    </w:p>
    <w:p w14:paraId="7FA72150" w14:textId="77777777" w:rsidR="007F0CB1" w:rsidRPr="008461C7" w:rsidRDefault="007F0CB1" w:rsidP="007F0CB1">
      <w:pPr>
        <w:rPr>
          <w:rFonts w:ascii="Arial" w:hAnsi="Arial" w:cs="Arial"/>
          <w:sz w:val="24"/>
          <w:szCs w:val="24"/>
        </w:rPr>
      </w:pPr>
    </w:p>
    <w:sectPr w:rsidR="007F0CB1" w:rsidRPr="0084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DejaVu Sans Condensed">
    <w:altName w:val="Verdan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2DA"/>
    <w:multiLevelType w:val="multilevel"/>
    <w:tmpl w:val="06649312"/>
    <w:lvl w:ilvl="0">
      <w:start w:val="1"/>
      <w:numFmt w:val="bullet"/>
      <w:lvlText w:val=""/>
      <w:lvlJc w:val="left"/>
      <w:pPr>
        <w:tabs>
          <w:tab w:val="num" w:pos="218"/>
        </w:tabs>
        <w:ind w:left="218" w:hanging="218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3F13ADA"/>
    <w:multiLevelType w:val="multilevel"/>
    <w:tmpl w:val="F68AAB3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B8408B"/>
    <w:multiLevelType w:val="multilevel"/>
    <w:tmpl w:val="91D07D0A"/>
    <w:lvl w:ilvl="0">
      <w:start w:val="1"/>
      <w:numFmt w:val="bullet"/>
      <w:lvlText w:val=""/>
      <w:lvlJc w:val="left"/>
      <w:pPr>
        <w:tabs>
          <w:tab w:val="num" w:pos="218"/>
        </w:tabs>
        <w:ind w:left="218" w:hanging="218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  <w:szCs w:val="24"/>
      </w:rPr>
    </w:lvl>
  </w:abstractNum>
  <w:abstractNum w:abstractNumId="3" w15:restartNumberingAfterBreak="0">
    <w:nsid w:val="6DFF2D7E"/>
    <w:multiLevelType w:val="multilevel"/>
    <w:tmpl w:val="048A9310"/>
    <w:lvl w:ilvl="0">
      <w:start w:val="1"/>
      <w:numFmt w:val="bullet"/>
      <w:lvlText w:val=""/>
      <w:lvlJc w:val="left"/>
      <w:pPr>
        <w:tabs>
          <w:tab w:val="num" w:pos="218"/>
        </w:tabs>
        <w:ind w:left="218" w:hanging="218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  <w:szCs w:val="24"/>
      </w:rPr>
    </w:lvl>
  </w:abstractNum>
  <w:abstractNum w:abstractNumId="4" w15:restartNumberingAfterBreak="0">
    <w:nsid w:val="70B111AB"/>
    <w:multiLevelType w:val="multilevel"/>
    <w:tmpl w:val="0E308D9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Verdana" w:hAnsi="Verdana" w:cs="Arial"/>
        <w:color w:val="000000"/>
        <w:spacing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ascii="Verdana" w:hAnsi="Verdana"/>
        <w:b/>
        <w:i w:val="0"/>
        <w:color w:val="000000"/>
        <w:spacing w:val="2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670109665">
    <w:abstractNumId w:val="4"/>
  </w:num>
  <w:num w:numId="2" w16cid:durableId="2007591205">
    <w:abstractNumId w:val="3"/>
  </w:num>
  <w:num w:numId="3" w16cid:durableId="1961105726">
    <w:abstractNumId w:val="0"/>
  </w:num>
  <w:num w:numId="4" w16cid:durableId="1277102865">
    <w:abstractNumId w:val="2"/>
  </w:num>
  <w:num w:numId="5" w16cid:durableId="161778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B1"/>
    <w:rsid w:val="00184E0B"/>
    <w:rsid w:val="00325BD5"/>
    <w:rsid w:val="007F0CB1"/>
    <w:rsid w:val="008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D0A9"/>
  <w15:chartTrackingRefBased/>
  <w15:docId w15:val="{6F96F7D4-6499-4DBD-BB12-EA53AC4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F0CB1"/>
    <w:pPr>
      <w:widowControl w:val="0"/>
      <w:suppressAutoHyphens/>
      <w:spacing w:after="0" w:line="240" w:lineRule="auto"/>
      <w:ind w:left="720"/>
    </w:pPr>
    <w:rPr>
      <w:rFonts w:ascii="Times New Roman" w:eastAsia="Droid Sans" w:hAnsi="Times New Roman" w:cs="DejaVu Sans Condensed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7F0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WW-Domylnie">
    <w:name w:val="WW-Domyślnie"/>
    <w:qFormat/>
    <w:rsid w:val="007F0CB1"/>
    <w:pPr>
      <w:suppressAutoHyphens/>
      <w:spacing w:after="0" w:line="100" w:lineRule="atLeast"/>
      <w:textAlignment w:val="baseline"/>
    </w:pPr>
    <w:rPr>
      <w:rFonts w:ascii="Liberation Serif" w:eastAsia="Arial" w:hAnsi="Liberation Serif" w:cs="Ari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896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</cp:revision>
  <cp:lastPrinted>2023-10-12T10:26:00Z</cp:lastPrinted>
  <dcterms:created xsi:type="dcterms:W3CDTF">2023-10-12T10:20:00Z</dcterms:created>
  <dcterms:modified xsi:type="dcterms:W3CDTF">2023-10-12T10:45:00Z</dcterms:modified>
</cp:coreProperties>
</file>