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67ABAC" w14:textId="31D04CBF" w:rsidR="007C2957" w:rsidRDefault="009470E8">
      <w:r>
        <w:rPr>
          <w:noProof/>
        </w:rPr>
        <w:drawing>
          <wp:anchor distT="0" distB="0" distL="0" distR="0" simplePos="0" relativeHeight="251656704" behindDoc="0" locked="0" layoutInCell="1" allowOverlap="1" wp14:anchorId="7F7DB2AD" wp14:editId="68419275">
            <wp:simplePos x="0" y="0"/>
            <wp:positionH relativeFrom="column">
              <wp:posOffset>694690</wp:posOffset>
            </wp:positionH>
            <wp:positionV relativeFrom="paragraph">
              <wp:posOffset>25400</wp:posOffset>
            </wp:positionV>
            <wp:extent cx="546735" cy="596900"/>
            <wp:effectExtent l="0" t="0" r="0" b="0"/>
            <wp:wrapTopAndBottom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957">
        <w:rPr>
          <w:b/>
          <w:bCs/>
          <w:smallCaps/>
          <w:sz w:val="30"/>
          <w:szCs w:val="30"/>
        </w:rPr>
        <w:t>U</w:t>
      </w:r>
      <w:r w:rsidR="007C2957">
        <w:rPr>
          <w:b/>
          <w:bCs/>
          <w:smallCaps/>
          <w:sz w:val="26"/>
          <w:szCs w:val="26"/>
        </w:rPr>
        <w:t xml:space="preserve">RZĄD </w:t>
      </w:r>
      <w:r w:rsidR="007C2957">
        <w:rPr>
          <w:b/>
          <w:bCs/>
          <w:smallCaps/>
          <w:sz w:val="30"/>
          <w:szCs w:val="30"/>
        </w:rPr>
        <w:t>M</w:t>
      </w:r>
      <w:r w:rsidR="007C2957">
        <w:rPr>
          <w:b/>
          <w:bCs/>
          <w:smallCaps/>
          <w:sz w:val="26"/>
          <w:szCs w:val="26"/>
        </w:rPr>
        <w:t xml:space="preserve">IASTA </w:t>
      </w:r>
      <w:r w:rsidR="007C2957">
        <w:rPr>
          <w:b/>
          <w:bCs/>
          <w:smallCaps/>
          <w:sz w:val="30"/>
          <w:szCs w:val="30"/>
        </w:rPr>
        <w:t>L</w:t>
      </w:r>
      <w:r w:rsidR="007C2957">
        <w:rPr>
          <w:b/>
          <w:bCs/>
          <w:smallCaps/>
          <w:sz w:val="26"/>
          <w:szCs w:val="26"/>
        </w:rPr>
        <w:t>UBOŃ</w:t>
      </w:r>
      <w:r w:rsidR="007C2957">
        <w:rPr>
          <w:b/>
          <w:bCs/>
          <w:smallCaps/>
          <w:sz w:val="26"/>
          <w:szCs w:val="26"/>
        </w:rPr>
        <w:tab/>
      </w:r>
      <w:r w:rsidR="007C2957">
        <w:rPr>
          <w:b/>
          <w:bCs/>
          <w:smallCaps/>
          <w:sz w:val="26"/>
          <w:szCs w:val="26"/>
        </w:rPr>
        <w:tab/>
      </w:r>
      <w:r w:rsidR="007C2957">
        <w:rPr>
          <w:b/>
          <w:bCs/>
          <w:smallCaps/>
          <w:sz w:val="26"/>
          <w:szCs w:val="26"/>
        </w:rPr>
        <w:tab/>
      </w:r>
      <w:r w:rsidR="007C2957">
        <w:rPr>
          <w:b/>
          <w:bCs/>
          <w:smallCaps/>
          <w:sz w:val="26"/>
          <w:szCs w:val="26"/>
        </w:rPr>
        <w:tab/>
      </w:r>
      <w:r w:rsidR="007C2957">
        <w:rPr>
          <w:b/>
          <w:bCs/>
          <w:smallCaps/>
          <w:sz w:val="26"/>
          <w:szCs w:val="26"/>
        </w:rPr>
        <w:tab/>
      </w:r>
      <w:r w:rsidR="007C2957">
        <w:t xml:space="preserve">Luboń, dnia </w:t>
      </w:r>
      <w:r w:rsidR="005B5C24">
        <w:fldChar w:fldCharType="begin"/>
      </w:r>
      <w:r w:rsidR="005B5C24">
        <w:instrText xml:space="preserve"> DATE  \@ "d MMMM yyyy"  \* MERGEFORMAT </w:instrText>
      </w:r>
      <w:r w:rsidR="005B5C24">
        <w:fldChar w:fldCharType="separate"/>
      </w:r>
      <w:r w:rsidR="00E658D1">
        <w:rPr>
          <w:noProof/>
        </w:rPr>
        <w:t>17 listopada 2023</w:t>
      </w:r>
      <w:r w:rsidR="005B5C24">
        <w:fldChar w:fldCharType="end"/>
      </w:r>
    </w:p>
    <w:p w14:paraId="7B31B5F4" w14:textId="77777777" w:rsidR="007C2957" w:rsidRDefault="007C2957">
      <w:pPr>
        <w:jc w:val="right"/>
      </w:pPr>
    </w:p>
    <w:p w14:paraId="3D1E54FE" w14:textId="77777777" w:rsidR="007C2957" w:rsidRDefault="007C2957">
      <w:pPr>
        <w:jc w:val="right"/>
      </w:pPr>
    </w:p>
    <w:p w14:paraId="4FAF57C8" w14:textId="7F224F0C" w:rsidR="007C2957" w:rsidRDefault="005B5C24">
      <w:r>
        <w:t>L.dz. WAG.</w:t>
      </w:r>
      <w:r w:rsidR="00E658D1">
        <w:t>271.10.2023</w:t>
      </w:r>
    </w:p>
    <w:p w14:paraId="14C786C0" w14:textId="77777777" w:rsidR="007C2957" w:rsidRDefault="007C2957"/>
    <w:p w14:paraId="759C86FB" w14:textId="77777777" w:rsidR="00D43929" w:rsidRPr="00913711" w:rsidRDefault="00D43929" w:rsidP="00D43929">
      <w:pPr>
        <w:rPr>
          <w:rFonts w:ascii="Verdana" w:hAnsi="Verdana"/>
        </w:rPr>
      </w:pPr>
    </w:p>
    <w:p w14:paraId="10F347DE" w14:textId="77777777" w:rsidR="00D43929" w:rsidRPr="00913711" w:rsidRDefault="00D43929" w:rsidP="00D43929">
      <w:pPr>
        <w:ind w:left="-7" w:right="-369"/>
        <w:rPr>
          <w:rFonts w:ascii="Verdana" w:hAnsi="Verdana"/>
        </w:rPr>
      </w:pPr>
    </w:p>
    <w:p w14:paraId="6018CCB7" w14:textId="77777777" w:rsidR="00D43929" w:rsidRPr="00913711" w:rsidRDefault="00D43929" w:rsidP="00D43929">
      <w:pPr>
        <w:spacing w:after="50"/>
        <w:ind w:left="1733"/>
        <w:rPr>
          <w:rFonts w:ascii="Verdana" w:hAnsi="Verdana"/>
        </w:rPr>
      </w:pPr>
      <w:r w:rsidRPr="00913711">
        <w:rPr>
          <w:rFonts w:ascii="Verdana" w:eastAsia="Times New Roman" w:hAnsi="Verdana"/>
          <w:sz w:val="20"/>
        </w:rPr>
        <w:t xml:space="preserve"> </w:t>
      </w:r>
    </w:p>
    <w:p w14:paraId="327263BF" w14:textId="77777777" w:rsidR="00D43929" w:rsidRPr="00913711" w:rsidRDefault="00D43929" w:rsidP="00D43929">
      <w:pPr>
        <w:tabs>
          <w:tab w:val="center" w:pos="1279"/>
          <w:tab w:val="center" w:pos="1999"/>
          <w:tab w:val="center" w:pos="2696"/>
          <w:tab w:val="center" w:pos="3404"/>
          <w:tab w:val="center" w:pos="4112"/>
          <w:tab w:val="right" w:pos="9187"/>
        </w:tabs>
        <w:spacing w:after="120"/>
        <w:jc w:val="center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>ZAPROSZENIE DO ZŁOŻENIA OFERTY</w:t>
      </w:r>
    </w:p>
    <w:p w14:paraId="69695300" w14:textId="77777777" w:rsidR="00D43929" w:rsidRPr="00913711" w:rsidRDefault="00D43929" w:rsidP="00D43929">
      <w:pPr>
        <w:spacing w:after="155"/>
        <w:rPr>
          <w:rFonts w:ascii="Verdana" w:hAnsi="Verdana"/>
        </w:rPr>
      </w:pPr>
      <w:r w:rsidRPr="00913711">
        <w:rPr>
          <w:rFonts w:ascii="Verdana" w:hAnsi="Verdana"/>
        </w:rPr>
        <w:t xml:space="preserve"> </w:t>
      </w:r>
    </w:p>
    <w:p w14:paraId="4F792B0E" w14:textId="30885D90" w:rsidR="00D43929" w:rsidRPr="00D43929" w:rsidRDefault="00D43929" w:rsidP="00D43929">
      <w:pPr>
        <w:widowControl/>
        <w:numPr>
          <w:ilvl w:val="0"/>
          <w:numId w:val="1"/>
        </w:numPr>
        <w:suppressAutoHyphens w:val="0"/>
        <w:spacing w:after="122" w:line="259" w:lineRule="auto"/>
        <w:ind w:hanging="708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>Zamawiający</w:t>
      </w:r>
      <w:r w:rsidRPr="00913711">
        <w:rPr>
          <w:rFonts w:ascii="Verdana" w:hAnsi="Verdana"/>
        </w:rPr>
        <w:t xml:space="preserve">: Miasto Luboń. </w:t>
      </w:r>
    </w:p>
    <w:p w14:paraId="29B2E8F7" w14:textId="17949E90" w:rsidR="00D43929" w:rsidRPr="00D43929" w:rsidRDefault="00D43929" w:rsidP="00D43929">
      <w:pPr>
        <w:widowControl/>
        <w:numPr>
          <w:ilvl w:val="0"/>
          <w:numId w:val="1"/>
        </w:numPr>
        <w:suppressAutoHyphens w:val="0"/>
        <w:spacing w:after="2" w:line="402" w:lineRule="auto"/>
        <w:ind w:hanging="708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>Przedmiot zamówienia</w:t>
      </w:r>
      <w:r w:rsidRPr="00913711">
        <w:rPr>
          <w:rFonts w:ascii="Verdana" w:hAnsi="Verdana"/>
        </w:rPr>
        <w:t xml:space="preserve"> – Przedmiotem zamówienia jest wykonanie usługi doradczej w ramach programu „Cyberbezpieczny Samorząd”.  </w:t>
      </w:r>
    </w:p>
    <w:p w14:paraId="16C82A25" w14:textId="77777777" w:rsidR="00D43929" w:rsidRPr="00913711" w:rsidRDefault="00D43929" w:rsidP="00D43929">
      <w:pPr>
        <w:spacing w:after="159"/>
        <w:ind w:left="-5" w:firstLine="713"/>
        <w:rPr>
          <w:rFonts w:ascii="Verdana" w:hAnsi="Verdana"/>
        </w:rPr>
      </w:pPr>
      <w:r w:rsidRPr="00913711">
        <w:rPr>
          <w:rFonts w:ascii="Verdana" w:hAnsi="Verdana"/>
        </w:rPr>
        <w:t xml:space="preserve">Priorytet II: Zaawansowane usługi cyfrowe.  </w:t>
      </w:r>
    </w:p>
    <w:p w14:paraId="18058544" w14:textId="77777777" w:rsidR="00D43929" w:rsidRPr="00913711" w:rsidRDefault="00D43929" w:rsidP="00D43929">
      <w:pPr>
        <w:spacing w:after="149"/>
        <w:ind w:left="-5" w:firstLine="713"/>
        <w:rPr>
          <w:rFonts w:ascii="Verdana" w:hAnsi="Verdana"/>
        </w:rPr>
      </w:pPr>
      <w:r w:rsidRPr="00913711">
        <w:rPr>
          <w:rFonts w:ascii="Verdana" w:hAnsi="Verdana"/>
        </w:rPr>
        <w:t xml:space="preserve">Działanie 2.2. – Wzmocnienie krajowego systemu cyberbezpieczeństwa  </w:t>
      </w:r>
    </w:p>
    <w:p w14:paraId="049D420C" w14:textId="2B5C719C" w:rsidR="00D43929" w:rsidRPr="00913711" w:rsidRDefault="00D43929" w:rsidP="00D43929">
      <w:pPr>
        <w:spacing w:after="117"/>
        <w:ind w:left="-5" w:firstLine="713"/>
        <w:rPr>
          <w:rFonts w:ascii="Verdana" w:hAnsi="Verdana"/>
        </w:rPr>
      </w:pPr>
      <w:r w:rsidRPr="00913711">
        <w:rPr>
          <w:rFonts w:ascii="Verdana" w:hAnsi="Verdana"/>
        </w:rPr>
        <w:t xml:space="preserve">FUNDUSZE EUROPEJSKIE NA ROZWÓJ CYFROWY 2021-2027 (FERC) </w:t>
      </w:r>
    </w:p>
    <w:p w14:paraId="1FFB83F4" w14:textId="77777777" w:rsidR="00D43929" w:rsidRPr="00913711" w:rsidRDefault="00D43929" w:rsidP="00D43929">
      <w:pPr>
        <w:widowControl/>
        <w:numPr>
          <w:ilvl w:val="0"/>
          <w:numId w:val="1"/>
        </w:numPr>
        <w:suppressAutoHyphens w:val="0"/>
        <w:spacing w:after="165" w:line="259" w:lineRule="auto"/>
        <w:ind w:hanging="708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>Przedmiot zamówienia obejmuje</w:t>
      </w:r>
      <w:r w:rsidRPr="00913711">
        <w:rPr>
          <w:rFonts w:ascii="Verdana" w:hAnsi="Verdana"/>
        </w:rPr>
        <w:t xml:space="preserve">: </w:t>
      </w:r>
    </w:p>
    <w:p w14:paraId="0F01E6F5" w14:textId="74F8A2FE" w:rsidR="00D43929" w:rsidRPr="00913711" w:rsidRDefault="00D43929" w:rsidP="00D43929">
      <w:pPr>
        <w:widowControl/>
        <w:numPr>
          <w:ilvl w:val="1"/>
          <w:numId w:val="3"/>
        </w:numPr>
        <w:suppressAutoHyphens w:val="0"/>
        <w:spacing w:after="2" w:line="402" w:lineRule="auto"/>
        <w:ind w:hanging="10"/>
        <w:rPr>
          <w:rFonts w:ascii="Verdana" w:hAnsi="Verdana"/>
        </w:rPr>
      </w:pPr>
      <w:r w:rsidRPr="00913711">
        <w:rPr>
          <w:rFonts w:ascii="Verdana" w:hAnsi="Verdana"/>
        </w:rPr>
        <w:t>Usługa doradztwa w zakresie przygotowania wniosku o przyznanie</w:t>
      </w:r>
      <w:r>
        <w:rPr>
          <w:rFonts w:ascii="Verdana" w:hAnsi="Verdana"/>
        </w:rPr>
        <w:t xml:space="preserve"> </w:t>
      </w:r>
      <w:r w:rsidRPr="00913711">
        <w:rPr>
          <w:rFonts w:ascii="Verdana" w:hAnsi="Verdana"/>
        </w:rPr>
        <w:t xml:space="preserve">Grantu. </w:t>
      </w:r>
    </w:p>
    <w:p w14:paraId="57060B23" w14:textId="77777777" w:rsidR="00D43929" w:rsidRPr="00913711" w:rsidRDefault="00D43929" w:rsidP="00D43929">
      <w:pPr>
        <w:widowControl/>
        <w:numPr>
          <w:ilvl w:val="1"/>
          <w:numId w:val="3"/>
        </w:numPr>
        <w:suppressAutoHyphens w:val="0"/>
        <w:spacing w:after="2" w:line="402" w:lineRule="auto"/>
        <w:ind w:hanging="10"/>
        <w:rPr>
          <w:rFonts w:ascii="Verdana" w:hAnsi="Verdana"/>
        </w:rPr>
      </w:pPr>
      <w:r w:rsidRPr="00913711">
        <w:rPr>
          <w:rFonts w:ascii="Verdana" w:hAnsi="Verdana"/>
        </w:rPr>
        <w:t xml:space="preserve">Przeprowadzenie analizy zgodności  z Regulaminem Konkursu Grantowego wybranych przez Zamawiającego do zakupu towarów i usług.  </w:t>
      </w:r>
    </w:p>
    <w:p w14:paraId="1F39733A" w14:textId="49FBFF90" w:rsidR="00D43929" w:rsidRPr="00D43929" w:rsidRDefault="00D43929" w:rsidP="00D43929">
      <w:pPr>
        <w:widowControl/>
        <w:numPr>
          <w:ilvl w:val="1"/>
          <w:numId w:val="3"/>
        </w:numPr>
        <w:suppressAutoHyphens w:val="0"/>
        <w:spacing w:after="2" w:line="403" w:lineRule="auto"/>
        <w:ind w:hanging="10"/>
        <w:rPr>
          <w:rFonts w:ascii="Verdana" w:hAnsi="Verdana"/>
        </w:rPr>
      </w:pPr>
      <w:r w:rsidRPr="00913711">
        <w:rPr>
          <w:rFonts w:ascii="Verdana" w:hAnsi="Verdana"/>
        </w:rPr>
        <w:t>Zarekomendowanie odpowiedniej technologii, usług</w:t>
      </w:r>
      <w:r>
        <w:rPr>
          <w:rFonts w:ascii="Verdana" w:hAnsi="Verdana"/>
        </w:rPr>
        <w:t xml:space="preserve"> </w:t>
      </w:r>
      <w:r w:rsidRPr="00913711">
        <w:rPr>
          <w:rFonts w:ascii="Verdana" w:hAnsi="Verdana"/>
        </w:rPr>
        <w:t>informatycznych oraz metod wdrażania poszczególnych usług</w:t>
      </w:r>
      <w:r>
        <w:rPr>
          <w:rFonts w:ascii="Verdana" w:hAnsi="Verdana"/>
        </w:rPr>
        <w:t xml:space="preserve"> i </w:t>
      </w:r>
      <w:r w:rsidRPr="00913711">
        <w:rPr>
          <w:rFonts w:ascii="Verdana" w:hAnsi="Verdana"/>
        </w:rPr>
        <w:t xml:space="preserve">systemów. </w:t>
      </w:r>
    </w:p>
    <w:p w14:paraId="5A6E6694" w14:textId="464F94C9" w:rsidR="00D43929" w:rsidRPr="00D43929" w:rsidRDefault="00D43929" w:rsidP="00D43929">
      <w:pPr>
        <w:widowControl/>
        <w:numPr>
          <w:ilvl w:val="0"/>
          <w:numId w:val="1"/>
        </w:numPr>
        <w:suppressAutoHyphens w:val="0"/>
        <w:spacing w:after="125" w:line="259" w:lineRule="auto"/>
        <w:ind w:hanging="708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 xml:space="preserve">Termin wykonania zamówienia:  </w:t>
      </w:r>
      <w:r w:rsidRPr="00D43929">
        <w:rPr>
          <w:rFonts w:ascii="Verdana" w:hAnsi="Verdana"/>
        </w:rPr>
        <w:t>Czas realizacji ustala się do 29.11.2023 r.</w:t>
      </w:r>
    </w:p>
    <w:p w14:paraId="47DAB659" w14:textId="352BAEB4" w:rsidR="00D43929" w:rsidRPr="00D43929" w:rsidRDefault="00D43929" w:rsidP="00D43929">
      <w:pPr>
        <w:widowControl/>
        <w:numPr>
          <w:ilvl w:val="0"/>
          <w:numId w:val="1"/>
        </w:numPr>
        <w:suppressAutoHyphens w:val="0"/>
        <w:spacing w:after="125" w:line="259" w:lineRule="auto"/>
        <w:ind w:hanging="708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>Opis sposobu obliczenia ceny:</w:t>
      </w:r>
      <w:r w:rsidRPr="00913711">
        <w:rPr>
          <w:rFonts w:ascii="Verdana" w:hAnsi="Verdana"/>
        </w:rPr>
        <w:t xml:space="preserve"> Kryterium najtańszej ceny.  </w:t>
      </w:r>
    </w:p>
    <w:p w14:paraId="04E4931E" w14:textId="7DC0D202" w:rsidR="00D43929" w:rsidRPr="00D43929" w:rsidRDefault="00D43929" w:rsidP="00D43929">
      <w:pPr>
        <w:widowControl/>
        <w:numPr>
          <w:ilvl w:val="0"/>
          <w:numId w:val="1"/>
        </w:numPr>
        <w:suppressAutoHyphens w:val="0"/>
        <w:spacing w:after="125" w:line="259" w:lineRule="auto"/>
        <w:ind w:hanging="708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>Określenie miejsca, sposobu i terminu składania ofert:</w:t>
      </w:r>
      <w:r w:rsidRPr="00913711">
        <w:rPr>
          <w:rFonts w:ascii="Verdana" w:hAnsi="Verdana"/>
        </w:rPr>
        <w:t xml:space="preserve"> </w:t>
      </w:r>
      <w:r w:rsidRPr="00D43929">
        <w:rPr>
          <w:rFonts w:ascii="Verdana" w:hAnsi="Verdana"/>
        </w:rPr>
        <w:t xml:space="preserve">platformazakupowa.pl do dnia 23.11.2023 r.  </w:t>
      </w:r>
    </w:p>
    <w:p w14:paraId="4FEC88D0" w14:textId="77777777" w:rsidR="00D43929" w:rsidRPr="00913711" w:rsidRDefault="00D43929" w:rsidP="00D43929">
      <w:pPr>
        <w:spacing w:after="158"/>
        <w:rPr>
          <w:rFonts w:ascii="Verdana" w:hAnsi="Verdana"/>
        </w:rPr>
      </w:pPr>
      <w:r w:rsidRPr="00913711">
        <w:rPr>
          <w:rFonts w:ascii="Verdana" w:hAnsi="Verdana"/>
        </w:rPr>
        <w:t xml:space="preserve"> </w:t>
      </w:r>
    </w:p>
    <w:p w14:paraId="40498621" w14:textId="77777777" w:rsidR="00D43929" w:rsidRPr="00913711" w:rsidRDefault="00D43929" w:rsidP="00D43929">
      <w:pPr>
        <w:widowControl/>
        <w:numPr>
          <w:ilvl w:val="0"/>
          <w:numId w:val="1"/>
        </w:numPr>
        <w:suppressAutoHyphens w:val="0"/>
        <w:spacing w:after="35" w:line="365" w:lineRule="auto"/>
        <w:ind w:hanging="708"/>
        <w:rPr>
          <w:rFonts w:ascii="Verdana" w:hAnsi="Verdana"/>
        </w:rPr>
      </w:pPr>
      <w:r w:rsidRPr="00913711">
        <w:rPr>
          <w:rFonts w:ascii="Verdana" w:eastAsia="Arial" w:hAnsi="Verdana" w:cs="Arial"/>
          <w:b/>
        </w:rPr>
        <w:t xml:space="preserve">Warunki udziału w postępowaniu, dokumenty, jakie mają dostarczyć Wykonawcy: </w:t>
      </w:r>
    </w:p>
    <w:p w14:paraId="5FAB6F69" w14:textId="77777777" w:rsidR="00D43929" w:rsidRPr="00913711" w:rsidRDefault="00D43929" w:rsidP="00D43929">
      <w:pPr>
        <w:widowControl/>
        <w:numPr>
          <w:ilvl w:val="1"/>
          <w:numId w:val="2"/>
        </w:numPr>
        <w:suppressAutoHyphens w:val="0"/>
        <w:spacing w:after="2" w:line="382" w:lineRule="auto"/>
        <w:ind w:hanging="708"/>
        <w:rPr>
          <w:rFonts w:ascii="Verdana" w:hAnsi="Verdana"/>
        </w:rPr>
      </w:pPr>
      <w:r w:rsidRPr="00913711">
        <w:rPr>
          <w:rFonts w:ascii="Verdana" w:hAnsi="Verdana"/>
        </w:rPr>
        <w:lastRenderedPageBreak/>
        <w:t xml:space="preserve">W postępowaniu mogą wziąć udział Wykonawcy, posiadający niezbędne uprawnienia do realizacji przedmiotu zamówienia oraz spełniają warunek dotyczący posiadania potencjału technicznego oraz wiedzy i doświadczenia.  </w:t>
      </w:r>
    </w:p>
    <w:p w14:paraId="3C0A687C" w14:textId="77777777" w:rsidR="00D43929" w:rsidRDefault="00D43929" w:rsidP="00D43929">
      <w:pPr>
        <w:widowControl/>
        <w:numPr>
          <w:ilvl w:val="1"/>
          <w:numId w:val="2"/>
        </w:numPr>
        <w:suppressAutoHyphens w:val="0"/>
        <w:spacing w:after="167" w:line="259" w:lineRule="auto"/>
        <w:ind w:hanging="708"/>
        <w:rPr>
          <w:rFonts w:ascii="Verdana" w:hAnsi="Verdana"/>
        </w:rPr>
      </w:pPr>
      <w:r w:rsidRPr="00913711">
        <w:rPr>
          <w:rFonts w:ascii="Verdana" w:hAnsi="Verdana"/>
        </w:rPr>
        <w:t xml:space="preserve">Zamawiający uzna, że powyższy warunek został spełniony jeżeli Wykonawca: </w:t>
      </w:r>
    </w:p>
    <w:p w14:paraId="4477C1F1" w14:textId="77777777" w:rsidR="00D43929" w:rsidRDefault="00D43929" w:rsidP="00D43929">
      <w:pPr>
        <w:widowControl/>
        <w:numPr>
          <w:ilvl w:val="3"/>
          <w:numId w:val="2"/>
        </w:numPr>
        <w:suppressAutoHyphens w:val="0"/>
        <w:spacing w:after="44" w:line="359" w:lineRule="auto"/>
        <w:rPr>
          <w:rFonts w:ascii="Verdana" w:hAnsi="Verdana"/>
        </w:rPr>
      </w:pPr>
      <w:r w:rsidRPr="00D43929">
        <w:rPr>
          <w:rFonts w:ascii="Verdana" w:hAnsi="Verdana"/>
        </w:rPr>
        <w:t xml:space="preserve">posiada certyfikat wdrożonego systemu zarządzania bezpieczeństwem informacji,   zgodny z normą PN-EN ISO/IEC 27001:2017, potwierdzony przez </w:t>
      </w:r>
      <w:r>
        <w:rPr>
          <w:rFonts w:ascii="Verdana" w:hAnsi="Verdana"/>
        </w:rPr>
        <w:t>P</w:t>
      </w:r>
      <w:r w:rsidRPr="00D43929">
        <w:rPr>
          <w:rFonts w:ascii="Verdana" w:hAnsi="Verdana"/>
        </w:rPr>
        <w:t xml:space="preserve">olskie Centrum Akredytacji, ważny w czasie złożenia oferty. </w:t>
      </w:r>
    </w:p>
    <w:p w14:paraId="2F251A47" w14:textId="5944EE53" w:rsidR="00D43929" w:rsidRPr="00D43929" w:rsidRDefault="00D43929" w:rsidP="00D43929">
      <w:pPr>
        <w:widowControl/>
        <w:numPr>
          <w:ilvl w:val="3"/>
          <w:numId w:val="2"/>
        </w:numPr>
        <w:suppressAutoHyphens w:val="0"/>
        <w:spacing w:after="44" w:line="359" w:lineRule="auto"/>
        <w:rPr>
          <w:rFonts w:ascii="Verdana" w:hAnsi="Verdana"/>
        </w:rPr>
      </w:pPr>
      <w:r w:rsidRPr="00D43929">
        <w:rPr>
          <w:rFonts w:ascii="Verdana" w:hAnsi="Verdana"/>
        </w:rPr>
        <w:t xml:space="preserve">posiada min. 2 letnie doświadczenie w prowadzeniu projektów z obszaru cyberbezpieczeństwa oraz stosowne certyfikaty lub równoważne poświadczenia (np. Kwalifikację zawodową) potwierdzające możliwość wykonania zlecenia, tj. wskazany Specjalista od przygotowywania projektu musi posiadać minimum 2 letnie doświadczenie we wnioskowanym zakresie. </w:t>
      </w:r>
    </w:p>
    <w:p w14:paraId="3D6DD87B" w14:textId="41580195" w:rsidR="00D43929" w:rsidRPr="00913711" w:rsidRDefault="00D43929" w:rsidP="00D43929">
      <w:pPr>
        <w:widowControl/>
        <w:numPr>
          <w:ilvl w:val="1"/>
          <w:numId w:val="5"/>
        </w:numPr>
        <w:suppressAutoHyphens w:val="0"/>
        <w:spacing w:after="37" w:line="366" w:lineRule="auto"/>
        <w:ind w:hanging="708"/>
        <w:rPr>
          <w:rFonts w:ascii="Verdana" w:hAnsi="Verdana"/>
        </w:rPr>
      </w:pPr>
      <w:r w:rsidRPr="00913711">
        <w:rPr>
          <w:rFonts w:ascii="Verdana" w:hAnsi="Verdana"/>
        </w:rPr>
        <w:t xml:space="preserve">W celu weryfikacji powyższego warunku należy złożyć oświadczenie - załącznik nr 2 , a także stosowny certyfikat lub równoważne poświadczenia (np. Kwalifikację zawodową), który będzie stanowił zał. Nr 1 do oferty. </w:t>
      </w:r>
    </w:p>
    <w:p w14:paraId="3A16B37C" w14:textId="77777777" w:rsidR="00D43929" w:rsidRPr="00913711" w:rsidRDefault="00D43929" w:rsidP="00D43929">
      <w:pPr>
        <w:widowControl/>
        <w:numPr>
          <w:ilvl w:val="1"/>
          <w:numId w:val="5"/>
        </w:numPr>
        <w:suppressAutoHyphens w:val="0"/>
        <w:spacing w:after="2" w:line="382" w:lineRule="auto"/>
        <w:ind w:hanging="708"/>
        <w:rPr>
          <w:rFonts w:ascii="Verdana" w:hAnsi="Verdana"/>
        </w:rPr>
      </w:pPr>
      <w:r w:rsidRPr="00913711">
        <w:rPr>
          <w:rFonts w:ascii="Verdana" w:hAnsi="Verdana"/>
        </w:rPr>
        <w:t xml:space="preserve">Wykonawcy, którzy nie wykażą spełnienia warunków udziału w postępowaniu podlegać będą wykluczeniu z udziału w postępowaniu. Ofertę Wykonawcy wykluczonego uznaje się za odrzuconą. </w:t>
      </w:r>
    </w:p>
    <w:p w14:paraId="13F07CDB" w14:textId="77777777" w:rsidR="00D43929" w:rsidRPr="00913711" w:rsidRDefault="00D43929" w:rsidP="00D43929">
      <w:pPr>
        <w:spacing w:after="162"/>
        <w:rPr>
          <w:rFonts w:ascii="Verdana" w:hAnsi="Verdana"/>
        </w:rPr>
      </w:pPr>
    </w:p>
    <w:p w14:paraId="0BF2AB1D" w14:textId="77777777" w:rsidR="00D43929" w:rsidRPr="00913711" w:rsidRDefault="00D43929" w:rsidP="00D43929">
      <w:pPr>
        <w:spacing w:after="151"/>
        <w:rPr>
          <w:rFonts w:ascii="Verdana" w:hAnsi="Verdana"/>
        </w:rPr>
      </w:pPr>
      <w:r w:rsidRPr="00913711">
        <w:rPr>
          <w:rFonts w:ascii="Verdana" w:hAnsi="Verdana"/>
        </w:rPr>
        <w:t xml:space="preserve">    </w:t>
      </w:r>
    </w:p>
    <w:p w14:paraId="55BBF733" w14:textId="77777777" w:rsidR="005B4CAD" w:rsidRDefault="005B4CAD" w:rsidP="00D43929">
      <w:pPr>
        <w:spacing w:line="359" w:lineRule="auto"/>
        <w:ind w:left="6373" w:right="587" w:hanging="708"/>
        <w:rPr>
          <w:rFonts w:ascii="Verdana" w:hAnsi="Verdana"/>
        </w:rPr>
      </w:pPr>
      <w:r>
        <w:rPr>
          <w:rFonts w:ascii="Verdana" w:hAnsi="Verdana"/>
        </w:rPr>
        <w:t xml:space="preserve">Z up. Burmistrza Miasta </w:t>
      </w:r>
    </w:p>
    <w:p w14:paraId="6D5B8A47" w14:textId="77777777" w:rsidR="005B4CAD" w:rsidRDefault="005B4CAD" w:rsidP="00D43929">
      <w:pPr>
        <w:spacing w:line="359" w:lineRule="auto"/>
        <w:ind w:left="6373" w:right="587" w:hanging="708"/>
        <w:rPr>
          <w:rFonts w:ascii="Verdana" w:hAnsi="Verdana"/>
        </w:rPr>
      </w:pPr>
      <w:r>
        <w:rPr>
          <w:rFonts w:ascii="Verdana" w:hAnsi="Verdana"/>
        </w:rPr>
        <w:t>Janusz Piasecki</w:t>
      </w:r>
    </w:p>
    <w:p w14:paraId="779B2AEF" w14:textId="5B5EBA93" w:rsidR="00D43929" w:rsidRPr="00913711" w:rsidRDefault="005B4CAD" w:rsidP="00D43929">
      <w:pPr>
        <w:spacing w:line="359" w:lineRule="auto"/>
        <w:ind w:left="6373" w:right="587" w:hanging="708"/>
        <w:rPr>
          <w:rFonts w:ascii="Verdana" w:hAnsi="Verdana"/>
        </w:rPr>
      </w:pPr>
      <w:r>
        <w:rPr>
          <w:rFonts w:ascii="Verdana" w:hAnsi="Verdana"/>
        </w:rPr>
        <w:t>Sekretarz Miasta</w:t>
      </w:r>
      <w:r w:rsidR="00D43929" w:rsidRPr="00913711">
        <w:rPr>
          <w:rFonts w:ascii="Verdana" w:hAnsi="Verdana"/>
        </w:rPr>
        <w:t xml:space="preserve">     </w:t>
      </w:r>
    </w:p>
    <w:p w14:paraId="16CB03E5" w14:textId="77777777" w:rsidR="00D43929" w:rsidRPr="00913711" w:rsidRDefault="00D43929" w:rsidP="00D43929">
      <w:pPr>
        <w:spacing w:after="96" w:line="362" w:lineRule="auto"/>
        <w:ind w:left="-5" w:right="6421"/>
        <w:rPr>
          <w:rFonts w:ascii="Verdana" w:hAnsi="Verdana"/>
        </w:rPr>
      </w:pPr>
      <w:r w:rsidRPr="00913711">
        <w:rPr>
          <w:rFonts w:ascii="Verdana" w:hAnsi="Verdana"/>
          <w:sz w:val="20"/>
        </w:rPr>
        <w:t xml:space="preserve"> </w:t>
      </w:r>
    </w:p>
    <w:p w14:paraId="361BF972" w14:textId="77777777" w:rsidR="007C2957" w:rsidRDefault="007C2957"/>
    <w:p w14:paraId="2AAB0F7B" w14:textId="77777777" w:rsidR="007C2957" w:rsidRDefault="007C2957"/>
    <w:sectPr w:rsidR="007C2957">
      <w:footerReference w:type="default" r:id="rId8"/>
      <w:pgSz w:w="11906" w:h="16838"/>
      <w:pgMar w:top="454" w:right="1134" w:bottom="1597" w:left="1134" w:header="708" w:footer="62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EF0E" w14:textId="77777777" w:rsidR="00566B9E" w:rsidRDefault="00566B9E">
      <w:r>
        <w:separator/>
      </w:r>
    </w:p>
  </w:endnote>
  <w:endnote w:type="continuationSeparator" w:id="0">
    <w:p w14:paraId="1A162D3D" w14:textId="77777777" w:rsidR="00566B9E" w:rsidRDefault="0056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8D0" w14:textId="77777777" w:rsidR="007C2957" w:rsidRDefault="007C2957">
    <w:pPr>
      <w:pStyle w:val="Stopka"/>
      <w:rPr>
        <w:b/>
        <w:bCs/>
        <w:sz w:val="16"/>
        <w:szCs w:val="16"/>
      </w:rPr>
    </w:pPr>
    <w:r>
      <w:rPr>
        <w:b/>
        <w:bCs/>
        <w:sz w:val="16"/>
        <w:szCs w:val="16"/>
      </w:rPr>
      <w:t>Sporządził: Janusz Piasecki</w:t>
    </w:r>
  </w:p>
  <w:p w14:paraId="111E61C9" w14:textId="77777777" w:rsidR="007C2957" w:rsidRDefault="007C2957">
    <w:pPr>
      <w:pStyle w:val="Stopka"/>
      <w:rPr>
        <w:b/>
        <w:bCs/>
        <w:sz w:val="16"/>
        <w:szCs w:val="16"/>
      </w:rPr>
    </w:pPr>
    <w:r>
      <w:rPr>
        <w:b/>
        <w:bCs/>
        <w:sz w:val="16"/>
        <w:szCs w:val="16"/>
      </w:rPr>
      <w:t>tel. 8130011 w. 25, e-mail: janusz.piasecki@umlubon.pl</w:t>
    </w:r>
  </w:p>
  <w:p w14:paraId="559A16EA" w14:textId="77777777" w:rsidR="007C2957" w:rsidRDefault="009470E8">
    <w:pPr>
      <w:pStyle w:val="Stopka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3E5131" wp14:editId="7CBD74D4">
              <wp:simplePos x="0" y="0"/>
              <wp:positionH relativeFrom="column">
                <wp:posOffset>20320</wp:posOffset>
              </wp:positionH>
              <wp:positionV relativeFrom="paragraph">
                <wp:posOffset>36195</wp:posOffset>
              </wp:positionV>
              <wp:extent cx="6066790" cy="27305"/>
              <wp:effectExtent l="6985" t="6985" r="12700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6790" cy="2730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5A40A" id="Rectangle 1" o:spid="_x0000_s1026" style="position:absolute;margin-left:1.6pt;margin-top:2.85pt;width:477.7pt;height:2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" fillcolor="#666" strokeweight=".26mm">
              <v:stroke joinstyle="round"/>
            </v:rect>
          </w:pict>
        </mc:Fallback>
      </mc:AlternateContent>
    </w:r>
  </w:p>
  <w:p w14:paraId="136DE002" w14:textId="77777777" w:rsidR="007C2957" w:rsidRDefault="007C2957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Miasto Luboń, Pl. E.Bojanowskiego 2, 62-030 Luboń </w:t>
    </w:r>
  </w:p>
  <w:p w14:paraId="79376DC3" w14:textId="77777777" w:rsidR="007C2957" w:rsidRDefault="007C2957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tel. 061 8130011 faks 061 8130097 REGON 631257868 NIP 777-31-27-031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C166" w14:textId="77777777" w:rsidR="00566B9E" w:rsidRDefault="00566B9E">
      <w:r>
        <w:separator/>
      </w:r>
    </w:p>
  </w:footnote>
  <w:footnote w:type="continuationSeparator" w:id="0">
    <w:p w14:paraId="2F5AD53D" w14:textId="77777777" w:rsidR="00566B9E" w:rsidRDefault="0056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CC3"/>
    <w:multiLevelType w:val="multilevel"/>
    <w:tmpl w:val="EE0E40F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538FB"/>
    <w:multiLevelType w:val="hybridMultilevel"/>
    <w:tmpl w:val="483C897A"/>
    <w:lvl w:ilvl="0" w:tplc="882EEB1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D4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89E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45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4CE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082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29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CC58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3D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06AA1"/>
    <w:multiLevelType w:val="multilevel"/>
    <w:tmpl w:val="BE7AF5B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840F5F"/>
    <w:multiLevelType w:val="hybridMultilevel"/>
    <w:tmpl w:val="CC78C6B4"/>
    <w:lvl w:ilvl="0" w:tplc="6F2EC0F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24C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01E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495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E0B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68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8F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22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A7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1C31DA"/>
    <w:multiLevelType w:val="multilevel"/>
    <w:tmpl w:val="8320E2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9996266">
    <w:abstractNumId w:val="3"/>
  </w:num>
  <w:num w:numId="2" w16cid:durableId="1825706250">
    <w:abstractNumId w:val="0"/>
  </w:num>
  <w:num w:numId="3" w16cid:durableId="148594586">
    <w:abstractNumId w:val="4"/>
  </w:num>
  <w:num w:numId="4" w16cid:durableId="1145510211">
    <w:abstractNumId w:val="1"/>
  </w:num>
  <w:num w:numId="5" w16cid:durableId="1940599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29"/>
    <w:rsid w:val="00566B9E"/>
    <w:rsid w:val="005B4CAD"/>
    <w:rsid w:val="005B5C24"/>
    <w:rsid w:val="0064728F"/>
    <w:rsid w:val="007C2957"/>
    <w:rsid w:val="009470E8"/>
    <w:rsid w:val="00D43929"/>
    <w:rsid w:val="00D50494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002CC8"/>
  <w15:chartTrackingRefBased/>
  <w15:docId w15:val="{E338E4AB-742A-4A62-A3E3-38D541E4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ewypenienia">
    <w:name w:val="Pole wypełnienia"/>
    <w:rPr>
      <w:smallCaps/>
      <w:color w:val="008080"/>
      <w:u w:val="dotted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piasecki\Documents\Niestandardowe%20szablony%20pakietu%20Office\pismo%20ogoln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ogolne.dotx</Template>
  <TotalTime>16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UM 13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UM 13</dc:title>
  <dc:subject/>
  <dc:creator>j.piasecki</dc:creator>
  <cp:keywords/>
  <cp:lastModifiedBy>Janusz Piasecki</cp:lastModifiedBy>
  <cp:revision>3</cp:revision>
  <cp:lastPrinted>1899-12-31T23:00:00Z</cp:lastPrinted>
  <dcterms:created xsi:type="dcterms:W3CDTF">2023-11-17T13:34:00Z</dcterms:created>
  <dcterms:modified xsi:type="dcterms:W3CDTF">2023-11-17T13:58:00Z</dcterms:modified>
</cp:coreProperties>
</file>