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Znak: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E80136" w:rsidRPr="00E80136">
        <w:rPr>
          <w:rFonts w:ascii="Cambria" w:eastAsia="Times New Roman" w:hAnsi="Cambria" w:cs="Tahoma"/>
          <w:lang w:eastAsia="pl-PL"/>
        </w:rPr>
        <w:t xml:space="preserve">           </w:t>
      </w:r>
      <w:r w:rsidRPr="00E80136">
        <w:rPr>
          <w:rFonts w:ascii="Cambria" w:eastAsia="Times New Roman" w:hAnsi="Cambria" w:cs="Tahoma"/>
          <w:lang w:eastAsia="pl-PL"/>
        </w:rPr>
        <w:t xml:space="preserve">Sucha Beskidzka dnia </w:t>
      </w:r>
      <w:r w:rsidR="007A63CF">
        <w:rPr>
          <w:rFonts w:ascii="Cambria" w:eastAsia="Times New Roman" w:hAnsi="Cambria" w:cs="Tahoma"/>
          <w:lang w:eastAsia="pl-PL"/>
        </w:rPr>
        <w:t>1</w:t>
      </w:r>
      <w:r w:rsidR="009846E7">
        <w:rPr>
          <w:rFonts w:ascii="Cambria" w:eastAsia="Times New Roman" w:hAnsi="Cambria" w:cs="Tahoma"/>
          <w:lang w:eastAsia="pl-PL"/>
        </w:rPr>
        <w:t>8</w:t>
      </w:r>
      <w:r w:rsidRPr="00E80136">
        <w:rPr>
          <w:rFonts w:ascii="Cambria" w:eastAsia="Times New Roman" w:hAnsi="Cambria" w:cs="Tahoma"/>
          <w:lang w:eastAsia="pl-PL"/>
        </w:rPr>
        <w:t>.0</w:t>
      </w:r>
      <w:r w:rsidR="004E43F0" w:rsidRPr="00E80136">
        <w:rPr>
          <w:rFonts w:ascii="Cambria" w:eastAsia="Times New Roman" w:hAnsi="Cambria" w:cs="Tahoma"/>
          <w:lang w:eastAsia="pl-PL"/>
        </w:rPr>
        <w:t>3</w:t>
      </w:r>
      <w:r w:rsidRPr="00E80136">
        <w:rPr>
          <w:rFonts w:ascii="Cambria" w:eastAsia="Times New Roman" w:hAnsi="Cambria" w:cs="Tahoma"/>
          <w:lang w:eastAsia="pl-PL"/>
        </w:rPr>
        <w:t>.202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144C7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144C72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144C7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144C7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144C72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F2172" w:rsidRPr="00144C72" w:rsidRDefault="0013343A" w:rsidP="00144C72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E52242" w:rsidRPr="00D65523" w:rsidRDefault="00E52242" w:rsidP="00D65523">
      <w:pPr>
        <w:pStyle w:val="Akapitzlist"/>
        <w:spacing w:after="0" w:line="240" w:lineRule="auto"/>
        <w:ind w:left="0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sz w:val="20"/>
          <w:szCs w:val="20"/>
          <w:lang w:eastAsia="pl-PL"/>
        </w:rPr>
        <w:t>Pytanie 1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Dot. pakietu nr 48, poz. 6: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W związku z całkowitym zaprzestaniem produkcji kleszczy wielorazowych czy Zamawiający zgodzi się na zaoferowanie w poz. 6: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„Kleszcze biopsyjne jednorazowego użytku; średnica szczęk 2,3 mm, łyżeczki standardowe owalne z okienkiem, z igłą i bez igły, powlekane na całej długości, z 2 znacznikami odległości, długość robocza 160 cm i 230 cm, szerokość otwarcia szczęk 6,7 mm, pojemność łyżeczek 9 mm3, długość samych szczęk 4 mm, długość szczęk wraz z obudową na osłonce 12 mm. Spiralna osłonka pokryta teflonem, możliwość otwarcia i zamknięcia kleszczy bez względu na stopień zagięcia endoskopu” ?</w:t>
      </w:r>
    </w:p>
    <w:p w:rsidR="009846E7" w:rsidRDefault="005649E4" w:rsidP="009846E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Odp. Zamawiający dopuszcza.</w:t>
      </w:r>
    </w:p>
    <w:p w:rsidR="005649E4" w:rsidRPr="009846E7" w:rsidRDefault="005649E4" w:rsidP="009846E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sz w:val="20"/>
          <w:szCs w:val="20"/>
          <w:lang w:eastAsia="pl-PL"/>
        </w:rPr>
        <w:t>Pytanie 2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Dot. pakietu nr 48, poz. 7: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W związku z całkowitym zaprzestaniem produkcji kleszczy wielorazowych czy Zamawiający zgodzi się na zaoferowanie w poz. 7: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„Kleszcze biopsyjne jednorazowego użytku typ "JUMBO"; średnica szczęk 3,0 mm, łyżeczki standardowe owalne z okienkiem bez igły oraz łyżeczki ząbkowane bez igły, powlekane na całej długości, z 2 znacznikami odległości, długość robocza 230 cm, szerokość otwarcia szczęk 8,5 mm, pojemność łyżeczek 17 mm3, długość samych szczęk 5 mm, długość szczęk wraz z obudową na osłonce 12 mm. Spiralna osłonka, możliwość otwarcia i zamknięcia kleszczy bez względu na stopień zagięcia endoskopu” ?</w:t>
      </w:r>
    </w:p>
    <w:p w:rsidR="009846E7" w:rsidRDefault="005649E4" w:rsidP="009846E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Odp. Zamawiający dopuszcza.</w:t>
      </w:r>
    </w:p>
    <w:p w:rsidR="005649E4" w:rsidRPr="009846E7" w:rsidRDefault="005649E4" w:rsidP="009846E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sz w:val="20"/>
          <w:szCs w:val="20"/>
          <w:lang w:eastAsia="pl-PL"/>
        </w:rPr>
        <w:t>Pytanie 3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Dot. pakietu nr 48, poz. 9: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W związku z całkowitym zaprzestaniem produkcji tego narzędzia (Uchwyt  do pętli wielorazowej z przyłączem HF) czy Zamawiający zgodzi się na wykreślenie ww. pozycji z tego pakietu ?</w:t>
      </w:r>
    </w:p>
    <w:p w:rsidR="009846E7" w:rsidRPr="005649E4" w:rsidRDefault="005649E4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649E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Odp. Zamawiający nie wyraża zgody na wykreślenie, należy wycenić ostatnią ceną wraz z dodaniem adnotacji pod pakietem. 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sz w:val="20"/>
          <w:szCs w:val="20"/>
          <w:lang w:eastAsia="pl-PL"/>
        </w:rPr>
        <w:t>Pytanie 4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9846E7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Dotyczy warunków umowy § 2 ust. 3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zmianę istniejącego zapisu na następujący: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„Całkowita wartość dostaw w ramach niniejszej umowy stanowi wielkość szacunkową i może ulec zmniejszeniu w zależności od zapotrzebowania Zamawiającego, jednak nie więcej niż 30% wartości określonej w ust. 1 ( w zakresie części której dotyczy zmiana). Zamawiający zastrzega sobie możliwość zmiany ilości zamawianych produktów  w zakresie ilości podanych w poszczególnych pozycjach danej części, pod warunkiem nieprzekroczenia łącznej wartości danej części. Zmiana w powyższym zakresie nie stanowi zmiany warunków umowy wymagającej formy pisemnej w postaci aneksu”?</w:t>
      </w:r>
    </w:p>
    <w:p w:rsidR="009846E7" w:rsidRPr="009846E7" w:rsidRDefault="00B805EB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Odp. Zamawiający nie wyraża zgody. </w:t>
      </w:r>
    </w:p>
    <w:p w:rsidR="00B805EB" w:rsidRDefault="00B805EB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Pytanie 5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sz w:val="20"/>
          <w:szCs w:val="20"/>
          <w:lang w:eastAsia="pl-PL"/>
        </w:rPr>
        <w:t>Dotyczy warunków umowy  § 3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dodanie następującego zapisu i wprowadzenie go do umowy: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 xml:space="preserve">„Wykonawca ma prawo do wstrzymania realizacji kolejnych zamówień w przypadku zwłoki 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w płatnościach (należności wymagalnych) powyżej 30 dni od terminu płatności/wymagalności wskazanego na fakturze, bądź będzie je realizował w formie: przedpłata”?</w:t>
      </w:r>
    </w:p>
    <w:p w:rsidR="009846E7" w:rsidRDefault="00B805EB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Odp. Zamawiający nie wyraża zgody.</w:t>
      </w:r>
    </w:p>
    <w:p w:rsidR="00B805EB" w:rsidRPr="009846E7" w:rsidRDefault="00B805EB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sz w:val="20"/>
          <w:szCs w:val="20"/>
          <w:lang w:eastAsia="pl-PL"/>
        </w:rPr>
        <w:t>Pytanie 6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sz w:val="20"/>
          <w:szCs w:val="20"/>
          <w:lang w:eastAsia="pl-PL"/>
        </w:rPr>
        <w:t>Dotyczy warunków umowy  § 4 ust. 1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dodanie następującego zapisu i wprowadzenie go do umowy: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Cs/>
          <w:sz w:val="20"/>
          <w:szCs w:val="20"/>
          <w:lang w:eastAsia="pl-PL"/>
        </w:rPr>
        <w:t>Wykonawca zobowiązany jest do wykonania dostaw cząstkowych przedmiotu umowy, na podstawie składanych zamówień w ciągu 5 dni ( zgodnie ze złożoną ofertą) od chwili otrzymania zamówienia”?</w:t>
      </w:r>
    </w:p>
    <w:p w:rsidR="009846E7" w:rsidRDefault="00B805EB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Odp. Zamawiający nie wyraża zgody. </w:t>
      </w:r>
    </w:p>
    <w:p w:rsidR="00B805EB" w:rsidRPr="009846E7" w:rsidRDefault="00B805EB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sz w:val="20"/>
          <w:szCs w:val="20"/>
          <w:lang w:eastAsia="pl-PL"/>
        </w:rPr>
        <w:t>Pytanie 7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9846E7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Dotyczy warunków umowy § 5 ust. 4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zmianę istniejącego zapisu na następujący: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„W przypadku nie rozpatrzenia reklamacji przez Wykonawcę w terminie, o którym mowa w ust.2, Zamawiający ma prawo dokonać zakupu przedmiotu umowy u innego kontrahenta, po wcześniejszym pisemnym wezwaniu do należytej realizacji umowy. W tym przypadku Wykonawca jest zobowiązany pokryć różnicę pomiędzy kwotą określoną w niniejszej umowie a kwotą dokonanego zakupu, z zastrzeżeniem ust. 5”?</w:t>
      </w:r>
    </w:p>
    <w:p w:rsidR="009846E7" w:rsidRPr="00B805EB" w:rsidRDefault="00B805EB" w:rsidP="009846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Odp. Zamawiający nie wyraża zgody.</w:t>
      </w:r>
    </w:p>
    <w:p w:rsidR="00B805EB" w:rsidRDefault="00B805EB" w:rsidP="009846E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9846E7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Pytanie 8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9846E7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Dotyczy warunków umowy § 8 ust. 1 a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 w:rsidRPr="009846E7">
        <w:rPr>
          <w:rFonts w:ascii="Tahoma" w:eastAsia="Times New Roman" w:hAnsi="Tahoma" w:cs="Tahoma"/>
          <w:bCs/>
          <w:sz w:val="20"/>
          <w:szCs w:val="24"/>
          <w:lang w:eastAsia="pl-PL"/>
        </w:rPr>
        <w:t>Czy Zamawiający wyrazi zgodę na zmianę istniejącego zapisu na następujący: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„…, 0,1% wartości brutto niedostarczonego w terminie towaru za każdy dzień zwłoki realizacji przedmiotu umowy, jeżeli niezrealizowanie części umowy nastąpiło z winy Wykonawcy”?</w:t>
      </w:r>
    </w:p>
    <w:p w:rsidR="00B805EB" w:rsidRPr="00B805EB" w:rsidRDefault="00B805EB" w:rsidP="00B805E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Odp. Zamawiający nie wyraża zgody.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Pytanie 9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Dotyczy warunków umowy § 8 ust. 1b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zmianę istniejącego zapisu na następujący: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„…, </w:t>
      </w: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1% wartości brutto niezrealizowanej części umowy w przypadku niewykonania umowy z winy Wykonawcy”?</w:t>
      </w:r>
    </w:p>
    <w:p w:rsidR="00B805EB" w:rsidRPr="00B805EB" w:rsidRDefault="00B805EB" w:rsidP="00B805E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Odp. Zamawiający nie wyraża zgody.</w:t>
      </w:r>
    </w:p>
    <w:p w:rsidR="00B805EB" w:rsidRPr="009846E7" w:rsidRDefault="00B805EB" w:rsidP="009846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Pytanie 10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Dotyczy warunków umowy § 8 ust. 2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zmianę istniejącego zapisu na następujący: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 xml:space="preserve">„Łączna wartość kar umownych nałożonych na Wykonawcę nie może przekroczyć 10%? </w:t>
      </w:r>
    </w:p>
    <w:p w:rsidR="00B805EB" w:rsidRPr="00B805EB" w:rsidRDefault="00B805EB" w:rsidP="00B805E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Odp. Zamawiający nie wyraża zgody.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b/>
          <w:sz w:val="20"/>
          <w:szCs w:val="20"/>
          <w:lang w:eastAsia="pl-PL"/>
        </w:rPr>
        <w:t>Pytanie 11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9846E7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Dotyczy warunków umowy § 11 ust. 1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dodanie następującego zapisu i wprowadzenie go do umowy:</w:t>
      </w:r>
    </w:p>
    <w:p w:rsidR="009846E7" w:rsidRPr="009846E7" w:rsidRDefault="009846E7" w:rsidP="009846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46E7">
        <w:rPr>
          <w:rFonts w:ascii="Tahoma" w:eastAsia="Times New Roman" w:hAnsi="Tahoma" w:cs="Tahoma"/>
          <w:sz w:val="20"/>
          <w:szCs w:val="20"/>
          <w:lang w:eastAsia="pl-PL"/>
        </w:rPr>
        <w:t>„…, zgody takiej nie można bezpodstawnie odmówić”?</w:t>
      </w:r>
    </w:p>
    <w:p w:rsidR="00B805EB" w:rsidRPr="00B805EB" w:rsidRDefault="00B805EB" w:rsidP="00B805E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Odp. Zamawiający nie wyraża zgody.</w:t>
      </w:r>
    </w:p>
    <w:p w:rsidR="00932986" w:rsidRDefault="00932986" w:rsidP="00932986">
      <w:pPr>
        <w:pStyle w:val="Standard"/>
        <w:rPr>
          <w:rFonts w:ascii="Cambria" w:hAnsi="Cambria"/>
          <w:color w:val="000000"/>
        </w:rPr>
      </w:pPr>
    </w:p>
    <w:p w:rsidR="00932986" w:rsidRDefault="00932986" w:rsidP="00932986">
      <w:pPr>
        <w:pStyle w:val="Standard"/>
        <w:rPr>
          <w:rFonts w:ascii="Cambria" w:hAnsi="Cambria"/>
          <w:color w:val="000000"/>
        </w:rPr>
      </w:pPr>
    </w:p>
    <w:p w:rsidR="00F07452" w:rsidRPr="00D65523" w:rsidRDefault="00F07452" w:rsidP="00932986">
      <w:pPr>
        <w:pStyle w:val="Standard"/>
        <w:jc w:val="right"/>
        <w:rPr>
          <w:rFonts w:ascii="Cambria" w:hAnsi="Cambria"/>
        </w:rPr>
      </w:pPr>
      <w:bookmarkStart w:id="0" w:name="_GoBack"/>
      <w:bookmarkEnd w:id="0"/>
    </w:p>
    <w:sectPr w:rsidR="00F07452" w:rsidRPr="00D65523" w:rsidSect="00D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8A019D"/>
    <w:multiLevelType w:val="hybridMultilevel"/>
    <w:tmpl w:val="02E8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8D50892"/>
    <w:multiLevelType w:val="hybridMultilevel"/>
    <w:tmpl w:val="BF1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177F5"/>
    <w:multiLevelType w:val="hybridMultilevel"/>
    <w:tmpl w:val="0CB496F6"/>
    <w:lvl w:ilvl="0" w:tplc="78A60B60">
      <w:start w:val="1"/>
      <w:numFmt w:val="decimal"/>
      <w:lvlText w:val="Pytanie nr %1."/>
      <w:lvlJc w:val="left"/>
      <w:pPr>
        <w:ind w:left="213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63136"/>
    <w:rsid w:val="000A6544"/>
    <w:rsid w:val="000C5FCA"/>
    <w:rsid w:val="000F3831"/>
    <w:rsid w:val="0013343A"/>
    <w:rsid w:val="00144C72"/>
    <w:rsid w:val="001502AD"/>
    <w:rsid w:val="001A50ED"/>
    <w:rsid w:val="001B588E"/>
    <w:rsid w:val="0022445F"/>
    <w:rsid w:val="002F38CB"/>
    <w:rsid w:val="002F7415"/>
    <w:rsid w:val="003D417A"/>
    <w:rsid w:val="00415EC1"/>
    <w:rsid w:val="00442040"/>
    <w:rsid w:val="00496A9A"/>
    <w:rsid w:val="004E43F0"/>
    <w:rsid w:val="004F02E8"/>
    <w:rsid w:val="004F2172"/>
    <w:rsid w:val="00526296"/>
    <w:rsid w:val="00543DFD"/>
    <w:rsid w:val="005649E4"/>
    <w:rsid w:val="00570E89"/>
    <w:rsid w:val="005B1225"/>
    <w:rsid w:val="00627B83"/>
    <w:rsid w:val="006A50EB"/>
    <w:rsid w:val="007A63CF"/>
    <w:rsid w:val="00826A24"/>
    <w:rsid w:val="00837C1E"/>
    <w:rsid w:val="00921BD7"/>
    <w:rsid w:val="00932986"/>
    <w:rsid w:val="009420D4"/>
    <w:rsid w:val="009846E7"/>
    <w:rsid w:val="0099080A"/>
    <w:rsid w:val="009C3FAE"/>
    <w:rsid w:val="009E3F09"/>
    <w:rsid w:val="00A03708"/>
    <w:rsid w:val="00A53A84"/>
    <w:rsid w:val="00A713FB"/>
    <w:rsid w:val="00B805EB"/>
    <w:rsid w:val="00BA0E23"/>
    <w:rsid w:val="00BC16E0"/>
    <w:rsid w:val="00BC4D3F"/>
    <w:rsid w:val="00BD3ABE"/>
    <w:rsid w:val="00C15942"/>
    <w:rsid w:val="00C5090B"/>
    <w:rsid w:val="00D305AE"/>
    <w:rsid w:val="00D65523"/>
    <w:rsid w:val="00D66BC0"/>
    <w:rsid w:val="00D6789D"/>
    <w:rsid w:val="00D7638A"/>
    <w:rsid w:val="00D77E90"/>
    <w:rsid w:val="00DB7EDF"/>
    <w:rsid w:val="00DD1858"/>
    <w:rsid w:val="00E07E85"/>
    <w:rsid w:val="00E52242"/>
    <w:rsid w:val="00E80136"/>
    <w:rsid w:val="00EA394E"/>
    <w:rsid w:val="00EC7A0E"/>
    <w:rsid w:val="00F07452"/>
    <w:rsid w:val="00F30A12"/>
    <w:rsid w:val="00F4004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AE41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agłowek 3,CW_Lista,wypunktowanie,Podsis rysunku"/>
    <w:basedOn w:val="Normalny"/>
    <w:link w:val="AkapitzlistZnak"/>
    <w:uiPriority w:val="34"/>
    <w:qFormat/>
    <w:rsid w:val="004F2172"/>
    <w:pPr>
      <w:ind w:left="720"/>
      <w:contextualSpacing/>
    </w:pPr>
  </w:style>
  <w:style w:type="character" w:customStyle="1" w:styleId="AkapitzlistZnak">
    <w:name w:val="Akapit z listą Znak"/>
    <w:aliases w:val="Nagłowek 3 Znak,CW_Lista Znak,wypunktowanie Znak,Podsis rysunku Znak"/>
    <w:link w:val="Akapitzlist"/>
    <w:uiPriority w:val="34"/>
    <w:locked/>
    <w:rsid w:val="00DD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6</cp:revision>
  <cp:lastPrinted>2024-03-18T12:37:00Z</cp:lastPrinted>
  <dcterms:created xsi:type="dcterms:W3CDTF">2024-03-18T09:47:00Z</dcterms:created>
  <dcterms:modified xsi:type="dcterms:W3CDTF">2024-03-18T12:38:00Z</dcterms:modified>
</cp:coreProperties>
</file>