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12" w:rsidRPr="00CD0012" w:rsidRDefault="00CD0012" w:rsidP="00CD0012">
      <w:pPr>
        <w:tabs>
          <w:tab w:val="center" w:pos="4535"/>
          <w:tab w:val="right" w:pos="9071"/>
        </w:tabs>
        <w:spacing w:before="120"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CD0012">
        <w:rPr>
          <w:rFonts w:eastAsia="Times New Roman" w:cstheme="minorHAnsi"/>
          <w:spacing w:val="-5"/>
          <w:lang w:eastAsia="pl-PL"/>
        </w:rPr>
        <w:t xml:space="preserve">Kamienna Góra, </w:t>
      </w:r>
      <w:r w:rsidRPr="00CD0012">
        <w:rPr>
          <w:rFonts w:eastAsia="Times New Roman" w:cstheme="minorHAnsi"/>
          <w:spacing w:val="-5"/>
          <w:lang w:eastAsia="pl-PL"/>
        </w:rPr>
        <w:fldChar w:fldCharType="begin"/>
      </w:r>
      <w:r w:rsidRPr="00CD0012">
        <w:rPr>
          <w:rFonts w:eastAsia="Times New Roman" w:cstheme="minorHAnsi"/>
          <w:spacing w:val="-5"/>
          <w:lang w:eastAsia="pl-PL"/>
        </w:rPr>
        <w:instrText xml:space="preserve"> TIME  \@ "d MMMM yyyy" </w:instrText>
      </w:r>
      <w:r w:rsidRPr="00CD0012">
        <w:rPr>
          <w:rFonts w:eastAsia="Times New Roman" w:cstheme="minorHAnsi"/>
          <w:spacing w:val="-5"/>
          <w:lang w:eastAsia="pl-PL"/>
        </w:rPr>
        <w:fldChar w:fldCharType="separate"/>
      </w:r>
      <w:r w:rsidR="0034316F">
        <w:rPr>
          <w:rFonts w:eastAsia="Times New Roman" w:cstheme="minorHAnsi"/>
          <w:noProof/>
          <w:spacing w:val="-5"/>
          <w:lang w:eastAsia="pl-PL"/>
        </w:rPr>
        <w:t>6 września 2022</w:t>
      </w:r>
      <w:r w:rsidRPr="00CD0012">
        <w:rPr>
          <w:rFonts w:eastAsia="Times New Roman" w:cstheme="minorHAnsi"/>
          <w:spacing w:val="-5"/>
          <w:lang w:eastAsia="pl-PL"/>
        </w:rPr>
        <w:fldChar w:fldCharType="end"/>
      </w:r>
      <w:r w:rsidRPr="00CD0012">
        <w:rPr>
          <w:rFonts w:eastAsia="Times New Roman" w:cstheme="minorHAnsi"/>
          <w:spacing w:val="-5"/>
          <w:lang w:eastAsia="pl-PL"/>
        </w:rPr>
        <w:t xml:space="preserve"> r.</w:t>
      </w:r>
    </w:p>
    <w:p w:rsidR="00CD0012" w:rsidRDefault="00CD0012" w:rsidP="00CD0012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CD0012">
        <w:rPr>
          <w:rFonts w:eastAsia="Times New Roman" w:cstheme="minorHAnsi"/>
          <w:b/>
          <w:noProof/>
          <w:spacing w:val="-5"/>
          <w:lang w:eastAsia="pl-PL"/>
        </w:rPr>
        <w:t>ID.272.3.11.2022</w:t>
      </w:r>
    </w:p>
    <w:p w:rsidR="007178DF" w:rsidRDefault="007178DF" w:rsidP="00CD0012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</w:p>
    <w:p w:rsidR="007178DF" w:rsidRDefault="0034316F" w:rsidP="00CD0012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>
        <w:rPr>
          <w:rFonts w:eastAsia="Times New Roman" w:cstheme="minorHAnsi"/>
          <w:b/>
          <w:noProof/>
          <w:spacing w:val="-5"/>
          <w:lang w:eastAsia="pl-PL"/>
        </w:rPr>
        <w:tab/>
      </w:r>
      <w:r>
        <w:rPr>
          <w:rFonts w:eastAsia="Times New Roman" w:cstheme="minorHAnsi"/>
          <w:b/>
          <w:noProof/>
          <w:spacing w:val="-5"/>
          <w:lang w:eastAsia="pl-PL"/>
        </w:rPr>
        <w:tab/>
      </w:r>
      <w:r>
        <w:rPr>
          <w:rFonts w:eastAsia="Times New Roman" w:cstheme="minorHAnsi"/>
          <w:b/>
          <w:noProof/>
          <w:spacing w:val="-5"/>
          <w:lang w:eastAsia="pl-PL"/>
        </w:rPr>
        <w:tab/>
      </w:r>
      <w:r>
        <w:rPr>
          <w:rFonts w:eastAsia="Times New Roman" w:cstheme="minorHAnsi"/>
          <w:b/>
          <w:noProof/>
          <w:spacing w:val="-5"/>
          <w:lang w:eastAsia="pl-PL"/>
        </w:rPr>
        <w:tab/>
      </w:r>
      <w:r>
        <w:rPr>
          <w:rFonts w:eastAsia="Times New Roman" w:cstheme="minorHAnsi"/>
          <w:b/>
          <w:noProof/>
          <w:spacing w:val="-5"/>
          <w:lang w:eastAsia="pl-PL"/>
        </w:rPr>
        <w:tab/>
      </w:r>
    </w:p>
    <w:p w:rsidR="0034316F" w:rsidRPr="00CD0012" w:rsidRDefault="0034316F" w:rsidP="00CD0012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</w:p>
    <w:p w:rsidR="00CD0012" w:rsidRPr="00CD0012" w:rsidRDefault="00CD0012" w:rsidP="00CD0012">
      <w:pPr>
        <w:spacing w:after="0" w:line="240" w:lineRule="auto"/>
        <w:ind w:right="7"/>
        <w:jc w:val="center"/>
        <w:rPr>
          <w:rFonts w:eastAsia="Times New Roman" w:cstheme="minorHAnsi"/>
          <w:spacing w:val="-5"/>
          <w:lang w:eastAsia="pl-PL"/>
        </w:rPr>
      </w:pPr>
      <w:r w:rsidRPr="007178DF">
        <w:rPr>
          <w:rFonts w:eastAsia="Times New Roman" w:cstheme="minorHAnsi"/>
          <w:b/>
          <w:spacing w:val="-5"/>
          <w:lang w:eastAsia="pl-PL"/>
        </w:rPr>
        <w:t>INFORMACJA O WNIESIENIU ODWOŁANIA ORAZ WEZWANIE DO PRZYSTĄPIENIA DO POSTĘPOWANIA ODWOŁAWCZEGO</w:t>
      </w:r>
    </w:p>
    <w:p w:rsidR="00CD0012" w:rsidRPr="00CD0012" w:rsidRDefault="00CD0012" w:rsidP="00CD0012">
      <w:pPr>
        <w:spacing w:after="0" w:line="240" w:lineRule="auto"/>
        <w:ind w:left="42"/>
        <w:jc w:val="center"/>
        <w:rPr>
          <w:rFonts w:eastAsia="Times New Roman" w:cstheme="minorHAnsi"/>
          <w:spacing w:val="-5"/>
          <w:lang w:eastAsia="pl-PL"/>
        </w:rPr>
      </w:pPr>
      <w:r w:rsidRPr="00CD0012">
        <w:rPr>
          <w:rFonts w:eastAsia="Times New Roman" w:cstheme="minorHAnsi"/>
          <w:b/>
          <w:spacing w:val="-5"/>
          <w:lang w:eastAsia="pl-PL"/>
        </w:rPr>
        <w:t xml:space="preserve"> </w:t>
      </w:r>
    </w:p>
    <w:p w:rsidR="00CD0012" w:rsidRPr="00CD0012" w:rsidRDefault="007178DF" w:rsidP="00CD0012">
      <w:pPr>
        <w:spacing w:after="0" w:line="241" w:lineRule="auto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 </w:t>
      </w:r>
      <w:r>
        <w:rPr>
          <w:rFonts w:eastAsia="Times New Roman" w:cstheme="minorHAnsi"/>
          <w:spacing w:val="-5"/>
          <w:lang w:eastAsia="pl-PL"/>
        </w:rPr>
        <w:tab/>
      </w:r>
      <w:r w:rsidR="00CD0012" w:rsidRPr="00CD0012">
        <w:rPr>
          <w:rFonts w:eastAsia="Times New Roman" w:cstheme="minorHAnsi"/>
          <w:spacing w:val="-5"/>
          <w:lang w:eastAsia="pl-PL"/>
        </w:rPr>
        <w:t xml:space="preserve">Dotyczy postępowania o udzielenie zamówienia publicznego </w:t>
      </w:r>
      <w:r w:rsidR="00CD0012" w:rsidRPr="007178DF">
        <w:rPr>
          <w:rFonts w:eastAsia="Times New Roman" w:cstheme="minorHAnsi"/>
          <w:spacing w:val="-5"/>
          <w:lang w:eastAsia="pl-PL"/>
        </w:rPr>
        <w:t>w trybie podstawowym na podstawie art. 275 pkt 2 ustawy z dnia 11 września 2019 r. – Prawo zamówień publicznych ( Dz. U. z 2021 r., poz. 1129</w:t>
      </w:r>
      <w:r w:rsidRPr="007178DF">
        <w:rPr>
          <w:rFonts w:eastAsia="Times New Roman" w:cstheme="minorHAnsi"/>
          <w:spacing w:val="-5"/>
          <w:lang w:eastAsia="pl-PL"/>
        </w:rPr>
        <w:t xml:space="preserve"> </w:t>
      </w:r>
      <w:r w:rsidR="00CD0012" w:rsidRPr="007178DF">
        <w:rPr>
          <w:rFonts w:eastAsia="Times New Roman" w:cstheme="minorHAnsi"/>
          <w:spacing w:val="-5"/>
          <w:lang w:eastAsia="pl-PL"/>
        </w:rPr>
        <w:t xml:space="preserve">ze zm.) </w:t>
      </w:r>
      <w:r w:rsidR="00CD0012" w:rsidRPr="00CD0012">
        <w:rPr>
          <w:rFonts w:eastAsia="Times New Roman" w:cstheme="minorHAnsi"/>
          <w:spacing w:val="-5"/>
          <w:lang w:eastAsia="pl-PL"/>
        </w:rPr>
        <w:t xml:space="preserve">na </w:t>
      </w:r>
      <w:r w:rsidR="00CD0012" w:rsidRPr="007178DF">
        <w:rPr>
          <w:rFonts w:eastAsia="Times New Roman" w:cstheme="minorHAnsi"/>
          <w:spacing w:val="-5"/>
          <w:lang w:eastAsia="pl-PL"/>
        </w:rPr>
        <w:t>„</w:t>
      </w:r>
      <w:r w:rsidR="00CD0012" w:rsidRPr="00CD0012">
        <w:rPr>
          <w:rFonts w:eastAsia="Times New Roman" w:cstheme="minorHAnsi"/>
          <w:b/>
          <w:spacing w:val="-5"/>
          <w:lang w:eastAsia="pl-PL"/>
        </w:rPr>
        <w:t>Zimowe utrzymanie dróg powiatowych powiatu kamiennogórskiego w sezonie 2022/2023</w:t>
      </w:r>
      <w:r w:rsidR="00CD0012" w:rsidRPr="007178DF">
        <w:rPr>
          <w:rFonts w:eastAsia="Times New Roman" w:cstheme="minorHAnsi"/>
          <w:b/>
          <w:spacing w:val="-5"/>
          <w:lang w:eastAsia="pl-PL"/>
        </w:rPr>
        <w:t>”</w:t>
      </w:r>
      <w:r w:rsidR="00CD0012" w:rsidRPr="00CD0012">
        <w:rPr>
          <w:rFonts w:eastAsia="Times New Roman" w:cstheme="minorHAnsi"/>
          <w:b/>
          <w:spacing w:val="-5"/>
          <w:lang w:eastAsia="pl-PL"/>
        </w:rPr>
        <w:t xml:space="preserve"> z podziałem na 6 zadań.</w:t>
      </w:r>
    </w:p>
    <w:p w:rsidR="00CD0012" w:rsidRPr="00CD0012" w:rsidRDefault="00CD0012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CD0012">
        <w:rPr>
          <w:rFonts w:eastAsia="Times New Roman" w:cstheme="minorHAnsi"/>
          <w:spacing w:val="-5"/>
          <w:lang w:eastAsia="pl-PL"/>
        </w:rPr>
        <w:t xml:space="preserve"> </w:t>
      </w:r>
    </w:p>
    <w:p w:rsidR="00CD0012" w:rsidRPr="00CD0012" w:rsidRDefault="00CD0012" w:rsidP="00CD0012">
      <w:pPr>
        <w:spacing w:after="22" w:line="250" w:lineRule="auto"/>
        <w:ind w:left="10" w:hanging="10"/>
        <w:jc w:val="both"/>
        <w:rPr>
          <w:rFonts w:eastAsia="Times New Roman" w:cstheme="minorHAnsi"/>
          <w:spacing w:val="-5"/>
          <w:lang w:eastAsia="pl-PL"/>
        </w:rPr>
      </w:pPr>
      <w:r w:rsidRPr="007178DF">
        <w:rPr>
          <w:rFonts w:eastAsia="Times New Roman" w:cstheme="minorHAnsi"/>
          <w:spacing w:val="-5"/>
          <w:lang w:eastAsia="pl-PL"/>
        </w:rPr>
        <w:t>Ogłoszenie o zamówieniu zostało opublikowane w Biuletynie Zamówień Publicznych 22.07.2022 r. pod numerem: 2022/BZP 00271712/01</w:t>
      </w:r>
    </w:p>
    <w:p w:rsidR="00CD0012" w:rsidRPr="007178DF" w:rsidRDefault="00CD0012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CD0012">
        <w:rPr>
          <w:rFonts w:eastAsia="Times New Roman" w:cstheme="minorHAnsi"/>
          <w:spacing w:val="-5"/>
          <w:lang w:eastAsia="pl-PL"/>
        </w:rPr>
        <w:t xml:space="preserve"> </w:t>
      </w:r>
    </w:p>
    <w:p w:rsidR="00CD0012" w:rsidRPr="007178DF" w:rsidRDefault="007178DF" w:rsidP="00CD0012">
      <w:pPr>
        <w:spacing w:after="0" w:line="241" w:lineRule="auto"/>
        <w:jc w:val="both"/>
        <w:rPr>
          <w:rFonts w:cstheme="minorHAnsi"/>
        </w:rPr>
      </w:pPr>
      <w:r w:rsidRPr="007178DF">
        <w:rPr>
          <w:rFonts w:eastAsia="Times New Roman" w:cstheme="minorHAnsi"/>
          <w:spacing w:val="-5"/>
          <w:lang w:eastAsia="pl-PL"/>
        </w:rPr>
        <w:t xml:space="preserve"> </w:t>
      </w:r>
      <w:r w:rsidRPr="007178DF">
        <w:rPr>
          <w:rFonts w:eastAsia="Times New Roman" w:cstheme="minorHAnsi"/>
          <w:spacing w:val="-5"/>
          <w:lang w:eastAsia="pl-PL"/>
        </w:rPr>
        <w:tab/>
      </w:r>
      <w:r w:rsidR="00CD0012" w:rsidRPr="007178DF">
        <w:rPr>
          <w:rFonts w:eastAsia="Times New Roman" w:cstheme="minorHAnsi"/>
          <w:spacing w:val="-5"/>
          <w:lang w:eastAsia="pl-PL"/>
        </w:rPr>
        <w:t xml:space="preserve">Zamawiający informuje, iż w postępowaniu o udzielenie zamówienia publicznego pn. </w:t>
      </w:r>
      <w:r w:rsidR="00CD0012" w:rsidRPr="007178DF">
        <w:rPr>
          <w:rFonts w:eastAsia="Times New Roman" w:cstheme="minorHAnsi"/>
          <w:spacing w:val="-5"/>
          <w:lang w:eastAsia="pl-PL"/>
        </w:rPr>
        <w:t>„</w:t>
      </w:r>
      <w:r w:rsidR="00CD0012" w:rsidRPr="00CD0012">
        <w:rPr>
          <w:rFonts w:eastAsia="Times New Roman" w:cstheme="minorHAnsi"/>
          <w:b/>
          <w:spacing w:val="-5"/>
          <w:lang w:eastAsia="pl-PL"/>
        </w:rPr>
        <w:t>Zimowe utrzymanie dróg powiatowych powiatu kamiennogórskiego w sezonie 2022/2023</w:t>
      </w:r>
      <w:r w:rsidR="00CD0012" w:rsidRPr="007178DF">
        <w:rPr>
          <w:rFonts w:eastAsia="Times New Roman" w:cstheme="minorHAnsi"/>
          <w:b/>
          <w:spacing w:val="-5"/>
          <w:lang w:eastAsia="pl-PL"/>
        </w:rPr>
        <w:t>”</w:t>
      </w:r>
      <w:r w:rsidR="00CD0012" w:rsidRPr="007178DF">
        <w:rPr>
          <w:rFonts w:eastAsia="Times New Roman" w:cstheme="minorHAnsi"/>
          <w:b/>
          <w:spacing w:val="-5"/>
          <w:lang w:eastAsia="pl-PL"/>
        </w:rPr>
        <w:t xml:space="preserve"> z podziałem na 6 zadań zostało wniesione odwołanie przy użyciu środków komunikacji elektronicznej, poprzez wiadomość </w:t>
      </w:r>
      <w:proofErr w:type="spellStart"/>
      <w:r w:rsidR="00CD0012" w:rsidRPr="007178DF">
        <w:rPr>
          <w:rFonts w:eastAsia="Times New Roman" w:cstheme="minorHAnsi"/>
          <w:b/>
          <w:spacing w:val="-5"/>
          <w:lang w:eastAsia="pl-PL"/>
        </w:rPr>
        <w:t>emailową</w:t>
      </w:r>
      <w:proofErr w:type="spellEnd"/>
      <w:r w:rsidR="00CD0012" w:rsidRPr="007178DF">
        <w:rPr>
          <w:rFonts w:eastAsia="Times New Roman" w:cstheme="minorHAnsi"/>
          <w:b/>
          <w:spacing w:val="-5"/>
          <w:lang w:eastAsia="pl-PL"/>
        </w:rPr>
        <w:t xml:space="preserve"> na adres </w:t>
      </w:r>
      <w:hyperlink r:id="rId5">
        <w:r w:rsidR="00CD0012" w:rsidRPr="007178DF">
          <w:rPr>
            <w:rFonts w:cstheme="minorHAnsi"/>
            <w:color w:val="0000FF"/>
            <w:u w:val="single" w:color="0000FF"/>
          </w:rPr>
          <w:t>https://platformazakupowa.pl/sp_kamiennagora</w:t>
        </w:r>
      </w:hyperlink>
      <w:r w:rsidRPr="007178DF">
        <w:rPr>
          <w:rFonts w:cstheme="minorHAnsi"/>
          <w:color w:val="0000FF"/>
          <w:u w:val="single" w:color="0000FF"/>
        </w:rPr>
        <w:t xml:space="preserve">, </w:t>
      </w:r>
      <w:r w:rsidRPr="007178DF">
        <w:rPr>
          <w:rFonts w:cstheme="minorHAnsi"/>
        </w:rPr>
        <w:t xml:space="preserve">otrzymaną w dniu 5 września 2022 r. o godzinie </w:t>
      </w:r>
      <w:r w:rsidRPr="007178DF">
        <w:rPr>
          <w:rFonts w:cstheme="minorHAnsi"/>
        </w:rPr>
        <w:t>10:39:39</w:t>
      </w:r>
      <w:r w:rsidRPr="007178DF">
        <w:rPr>
          <w:rFonts w:cstheme="minorHAnsi"/>
        </w:rPr>
        <w:t xml:space="preserve">. </w:t>
      </w:r>
    </w:p>
    <w:p w:rsidR="007178DF" w:rsidRPr="007178DF" w:rsidRDefault="007178DF" w:rsidP="00CD0012">
      <w:pPr>
        <w:spacing w:after="0" w:line="241" w:lineRule="auto"/>
        <w:jc w:val="both"/>
        <w:rPr>
          <w:rFonts w:cstheme="minorHAnsi"/>
        </w:rPr>
      </w:pPr>
    </w:p>
    <w:p w:rsidR="007178DF" w:rsidRPr="007178DF" w:rsidRDefault="007178DF" w:rsidP="00CD0012">
      <w:pPr>
        <w:spacing w:after="0" w:line="241" w:lineRule="auto"/>
        <w:jc w:val="both"/>
        <w:rPr>
          <w:rFonts w:eastAsia="Times New Roman" w:cstheme="minorHAnsi"/>
          <w:spacing w:val="-5"/>
          <w:lang w:eastAsia="pl-PL"/>
        </w:rPr>
      </w:pPr>
      <w:r w:rsidRPr="007178DF">
        <w:rPr>
          <w:rFonts w:cstheme="minorHAnsi"/>
        </w:rPr>
        <w:tab/>
        <w:t xml:space="preserve">W związku z powyższym, na podstawie art. 524 ustawy z dnia </w:t>
      </w:r>
      <w:r w:rsidRPr="007178DF">
        <w:rPr>
          <w:rFonts w:eastAsia="Times New Roman" w:cstheme="minorHAnsi"/>
          <w:spacing w:val="-5"/>
          <w:lang w:eastAsia="pl-PL"/>
        </w:rPr>
        <w:t>11 września 2019 r. – Prawo zamówień publicznych ( Dz. U. z 2021 r., poz. 1129</w:t>
      </w:r>
      <w:r w:rsidRPr="007178DF">
        <w:rPr>
          <w:rFonts w:eastAsia="Times New Roman" w:cstheme="minorHAnsi"/>
          <w:spacing w:val="-5"/>
          <w:lang w:eastAsia="pl-PL"/>
        </w:rPr>
        <w:t xml:space="preserve"> </w:t>
      </w:r>
      <w:r w:rsidRPr="007178DF">
        <w:rPr>
          <w:rFonts w:eastAsia="Times New Roman" w:cstheme="minorHAnsi"/>
          <w:spacing w:val="-5"/>
          <w:lang w:eastAsia="pl-PL"/>
        </w:rPr>
        <w:t>ze zm.)</w:t>
      </w:r>
      <w:r w:rsidRPr="007178DF">
        <w:rPr>
          <w:rFonts w:eastAsia="Times New Roman" w:cstheme="minorHAnsi"/>
          <w:spacing w:val="-5"/>
          <w:lang w:eastAsia="pl-PL"/>
        </w:rPr>
        <w:t>, Zamawiający zamieszcza na stronie internetowej Zamawiającego, na której są udostępniane dokumenty zamówienia oraz wysyła do Wykonawców biorących udział w postępowaniu– kopię wniesionego odwołania, równocześnie wzywając Wykonawców do przystąpienia do postępowania odwoławczego.</w:t>
      </w:r>
    </w:p>
    <w:p w:rsidR="007178DF" w:rsidRPr="007178DF" w:rsidRDefault="007178DF" w:rsidP="00CD0012">
      <w:pPr>
        <w:spacing w:after="0" w:line="241" w:lineRule="auto"/>
        <w:jc w:val="both"/>
        <w:rPr>
          <w:rFonts w:eastAsia="Times New Roman" w:cstheme="minorHAnsi"/>
          <w:spacing w:val="-5"/>
          <w:lang w:eastAsia="pl-PL"/>
        </w:rPr>
      </w:pPr>
    </w:p>
    <w:p w:rsidR="007178DF" w:rsidRPr="00CD0012" w:rsidRDefault="007178DF" w:rsidP="00CD0012">
      <w:pPr>
        <w:spacing w:after="0" w:line="241" w:lineRule="auto"/>
        <w:jc w:val="both"/>
        <w:rPr>
          <w:rFonts w:eastAsia="Times New Roman" w:cstheme="minorHAnsi"/>
          <w:spacing w:val="-5"/>
          <w:lang w:eastAsia="pl-PL"/>
        </w:rPr>
      </w:pPr>
      <w:r w:rsidRPr="007178DF">
        <w:rPr>
          <w:rFonts w:eastAsia="Times New Roman" w:cstheme="minorHAnsi"/>
          <w:spacing w:val="-5"/>
          <w:lang w:eastAsia="pl-PL"/>
        </w:rPr>
        <w:t xml:space="preserve"> </w:t>
      </w:r>
      <w:r w:rsidRPr="007178DF">
        <w:rPr>
          <w:rFonts w:eastAsia="Times New Roman" w:cstheme="minorHAnsi"/>
          <w:spacing w:val="-5"/>
          <w:lang w:eastAsia="pl-PL"/>
        </w:rPr>
        <w:tab/>
        <w:t>Na podstawie art. 525 ust. 1ustawy z dnia 11 września 2019 roku - Prawo zamówień publicznych,</w:t>
      </w:r>
      <w:r w:rsidRPr="007178DF">
        <w:rPr>
          <w:rFonts w:eastAsia="Times New Roman" w:cstheme="minorHAnsi"/>
          <w:spacing w:val="-5"/>
          <w:lang w:eastAsia="pl-PL"/>
        </w:rPr>
        <w:br/>
        <w:t>Wykonawca może zgłosić przystąpienie do postępowania odwoławczego w terminie 3 dni od dnia</w:t>
      </w:r>
      <w:r w:rsidRPr="007178DF">
        <w:rPr>
          <w:rFonts w:eastAsia="Times New Roman" w:cstheme="minorHAnsi"/>
          <w:spacing w:val="-5"/>
          <w:lang w:eastAsia="pl-PL"/>
        </w:rPr>
        <w:br/>
        <w:t>otrzymania kopii odwołania, wskazując stronę do której przystępuje, i interes w uzyskaniu</w:t>
      </w:r>
      <w:r w:rsidRPr="007178DF">
        <w:rPr>
          <w:rFonts w:eastAsia="Times New Roman" w:cstheme="minorHAnsi"/>
          <w:spacing w:val="-5"/>
          <w:lang w:eastAsia="pl-PL"/>
        </w:rPr>
        <w:br/>
        <w:t>rozstrzygnięcia na korzyść strony, do której przystępuje.</w:t>
      </w:r>
    </w:p>
    <w:p w:rsidR="00CD0012" w:rsidRPr="00CD0012" w:rsidRDefault="00CD0012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CD0012" w:rsidRPr="00CD0012" w:rsidRDefault="00CD0012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34316F" w:rsidRDefault="00CD0012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CD0012">
        <w:rPr>
          <w:rFonts w:eastAsia="Times New Roman" w:cstheme="minorHAnsi"/>
          <w:spacing w:val="-5"/>
          <w:lang w:eastAsia="pl-PL"/>
        </w:rPr>
        <w:t xml:space="preserve"> </w:t>
      </w:r>
    </w:p>
    <w:p w:rsidR="0034316F" w:rsidRDefault="0034316F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34316F" w:rsidRPr="00CD0012" w:rsidRDefault="0034316F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CD0012" w:rsidRPr="00CD0012" w:rsidRDefault="00CD0012" w:rsidP="00CD0012">
      <w:pPr>
        <w:spacing w:after="0" w:line="240" w:lineRule="auto"/>
        <w:ind w:left="10" w:right="1209" w:hanging="10"/>
        <w:jc w:val="right"/>
        <w:rPr>
          <w:rFonts w:eastAsia="Times New Roman" w:cstheme="minorHAnsi"/>
          <w:spacing w:val="-5"/>
          <w:lang w:eastAsia="pl-PL"/>
        </w:rPr>
      </w:pPr>
      <w:r w:rsidRPr="00CD0012">
        <w:rPr>
          <w:rFonts w:eastAsia="Times New Roman" w:cstheme="minorHAnsi"/>
          <w:b/>
          <w:spacing w:val="-5"/>
          <w:lang w:eastAsia="pl-PL"/>
        </w:rPr>
        <w:t xml:space="preserve">          STAROSTA </w:t>
      </w:r>
    </w:p>
    <w:p w:rsidR="00CD0012" w:rsidRDefault="00CD0012" w:rsidP="00CD0012">
      <w:pPr>
        <w:spacing w:after="0" w:line="240" w:lineRule="auto"/>
        <w:ind w:left="10" w:right="714" w:hanging="10"/>
        <w:jc w:val="right"/>
        <w:rPr>
          <w:rFonts w:eastAsia="Times New Roman" w:cstheme="minorHAnsi"/>
          <w:b/>
          <w:spacing w:val="-5"/>
          <w:lang w:eastAsia="pl-PL"/>
        </w:rPr>
      </w:pPr>
      <w:r w:rsidRPr="00CD0012">
        <w:rPr>
          <w:rFonts w:eastAsia="Times New Roman" w:cstheme="minorHAnsi"/>
          <w:b/>
          <w:spacing w:val="-5"/>
          <w:lang w:eastAsia="pl-PL"/>
        </w:rPr>
        <w:t xml:space="preserve"> /-/ Jarosław </w:t>
      </w:r>
      <w:proofErr w:type="spellStart"/>
      <w:r w:rsidRPr="00CD0012">
        <w:rPr>
          <w:rFonts w:eastAsia="Times New Roman" w:cstheme="minorHAnsi"/>
          <w:b/>
          <w:spacing w:val="-5"/>
          <w:lang w:eastAsia="pl-PL"/>
        </w:rPr>
        <w:t>Gęborys</w:t>
      </w:r>
      <w:proofErr w:type="spellEnd"/>
      <w:r w:rsidRPr="00CD0012">
        <w:rPr>
          <w:rFonts w:eastAsia="Times New Roman" w:cstheme="minorHAnsi"/>
          <w:b/>
          <w:spacing w:val="-5"/>
          <w:lang w:eastAsia="pl-PL"/>
        </w:rPr>
        <w:t xml:space="preserve"> </w:t>
      </w:r>
    </w:p>
    <w:p w:rsidR="0034316F" w:rsidRDefault="0034316F" w:rsidP="00CD0012">
      <w:pPr>
        <w:spacing w:after="0" w:line="240" w:lineRule="auto"/>
        <w:ind w:left="10" w:right="714" w:hanging="10"/>
        <w:jc w:val="right"/>
        <w:rPr>
          <w:rFonts w:eastAsia="Times New Roman" w:cstheme="minorHAnsi"/>
          <w:b/>
          <w:spacing w:val="-5"/>
          <w:lang w:eastAsia="pl-PL"/>
        </w:rPr>
      </w:pPr>
    </w:p>
    <w:p w:rsidR="0034316F" w:rsidRDefault="0034316F" w:rsidP="00CD0012">
      <w:pPr>
        <w:spacing w:after="0" w:line="240" w:lineRule="auto"/>
        <w:ind w:left="10" w:right="714" w:hanging="10"/>
        <w:jc w:val="right"/>
        <w:rPr>
          <w:rFonts w:eastAsia="Times New Roman" w:cstheme="minorHAnsi"/>
          <w:b/>
          <w:spacing w:val="-5"/>
          <w:lang w:eastAsia="pl-PL"/>
        </w:rPr>
      </w:pPr>
    </w:p>
    <w:p w:rsidR="0034316F" w:rsidRDefault="0034316F" w:rsidP="00CD0012">
      <w:pPr>
        <w:spacing w:after="0" w:line="240" w:lineRule="auto"/>
        <w:ind w:left="10" w:right="714" w:hanging="10"/>
        <w:jc w:val="right"/>
        <w:rPr>
          <w:rFonts w:eastAsia="Times New Roman" w:cstheme="minorHAnsi"/>
          <w:b/>
          <w:spacing w:val="-5"/>
          <w:lang w:eastAsia="pl-PL"/>
        </w:rPr>
      </w:pPr>
    </w:p>
    <w:p w:rsidR="0034316F" w:rsidRDefault="0034316F" w:rsidP="00CD0012">
      <w:pPr>
        <w:spacing w:after="0" w:line="240" w:lineRule="auto"/>
        <w:ind w:left="10" w:right="714" w:hanging="10"/>
        <w:jc w:val="right"/>
        <w:rPr>
          <w:rFonts w:eastAsia="Times New Roman" w:cstheme="minorHAnsi"/>
          <w:b/>
          <w:spacing w:val="-5"/>
          <w:lang w:eastAsia="pl-PL"/>
        </w:rPr>
      </w:pPr>
    </w:p>
    <w:p w:rsidR="0034316F" w:rsidRDefault="0034316F" w:rsidP="00CD0012">
      <w:pPr>
        <w:spacing w:after="0" w:line="240" w:lineRule="auto"/>
        <w:ind w:left="10" w:right="714" w:hanging="10"/>
        <w:jc w:val="right"/>
        <w:rPr>
          <w:rFonts w:eastAsia="Times New Roman" w:cstheme="minorHAnsi"/>
          <w:b/>
          <w:spacing w:val="-5"/>
          <w:lang w:eastAsia="pl-PL"/>
        </w:rPr>
      </w:pPr>
      <w:bookmarkStart w:id="0" w:name="_GoBack"/>
      <w:bookmarkEnd w:id="0"/>
    </w:p>
    <w:p w:rsidR="0034316F" w:rsidRPr="0034316F" w:rsidRDefault="0034316F" w:rsidP="00CD0012">
      <w:pPr>
        <w:spacing w:after="0" w:line="240" w:lineRule="auto"/>
        <w:ind w:left="10" w:right="714" w:hanging="10"/>
        <w:jc w:val="right"/>
        <w:rPr>
          <w:rFonts w:eastAsia="Times New Roman" w:cstheme="minorHAnsi"/>
          <w:spacing w:val="-5"/>
          <w:sz w:val="16"/>
          <w:szCs w:val="16"/>
          <w:lang w:eastAsia="pl-PL"/>
        </w:rPr>
      </w:pPr>
    </w:p>
    <w:p w:rsidR="0034316F" w:rsidRPr="0034316F" w:rsidRDefault="0034316F" w:rsidP="0034316F">
      <w:pPr>
        <w:spacing w:after="0" w:line="240" w:lineRule="auto"/>
        <w:ind w:left="10" w:right="714" w:hanging="10"/>
        <w:rPr>
          <w:rFonts w:eastAsia="Times New Roman" w:cstheme="minorHAnsi"/>
          <w:spacing w:val="-5"/>
          <w:sz w:val="16"/>
          <w:szCs w:val="16"/>
          <w:lang w:eastAsia="pl-PL"/>
        </w:rPr>
      </w:pPr>
      <w:r w:rsidRPr="0034316F">
        <w:rPr>
          <w:rFonts w:eastAsia="Times New Roman" w:cstheme="minorHAnsi"/>
          <w:spacing w:val="-5"/>
          <w:sz w:val="16"/>
          <w:szCs w:val="16"/>
          <w:lang w:eastAsia="pl-PL"/>
        </w:rPr>
        <w:t>Otrzymują:</w:t>
      </w:r>
    </w:p>
    <w:p w:rsidR="0034316F" w:rsidRPr="0034316F" w:rsidRDefault="0034316F" w:rsidP="0034316F">
      <w:pPr>
        <w:pStyle w:val="Akapitzlist"/>
        <w:numPr>
          <w:ilvl w:val="0"/>
          <w:numId w:val="2"/>
        </w:numPr>
        <w:spacing w:after="0" w:line="240" w:lineRule="auto"/>
        <w:ind w:right="714"/>
        <w:rPr>
          <w:rFonts w:eastAsia="Times New Roman" w:cstheme="minorHAnsi"/>
          <w:spacing w:val="-5"/>
          <w:sz w:val="16"/>
          <w:szCs w:val="16"/>
          <w:lang w:eastAsia="pl-PL"/>
        </w:rPr>
      </w:pPr>
      <w:r w:rsidRPr="0034316F">
        <w:rPr>
          <w:rFonts w:eastAsia="Times New Roman" w:cstheme="minorHAnsi"/>
          <w:spacing w:val="-5"/>
          <w:sz w:val="16"/>
          <w:szCs w:val="16"/>
          <w:lang w:eastAsia="pl-PL"/>
        </w:rPr>
        <w:t>Wykonawcy biorący udział w postępowaniu</w:t>
      </w:r>
    </w:p>
    <w:p w:rsidR="0034316F" w:rsidRPr="0034316F" w:rsidRDefault="0034316F" w:rsidP="0034316F">
      <w:pPr>
        <w:pStyle w:val="Akapitzlist"/>
        <w:numPr>
          <w:ilvl w:val="0"/>
          <w:numId w:val="2"/>
        </w:numPr>
        <w:spacing w:after="0" w:line="240" w:lineRule="auto"/>
        <w:ind w:right="714"/>
        <w:rPr>
          <w:rFonts w:eastAsia="Times New Roman" w:cstheme="minorHAnsi"/>
          <w:spacing w:val="-5"/>
          <w:sz w:val="16"/>
          <w:szCs w:val="16"/>
          <w:lang w:eastAsia="pl-PL"/>
        </w:rPr>
      </w:pPr>
      <w:r w:rsidRPr="0034316F">
        <w:rPr>
          <w:rFonts w:eastAsia="Times New Roman" w:cstheme="minorHAnsi"/>
          <w:spacing w:val="-5"/>
          <w:sz w:val="16"/>
          <w:szCs w:val="16"/>
          <w:lang w:eastAsia="pl-PL"/>
        </w:rPr>
        <w:t>a/a</w:t>
      </w:r>
    </w:p>
    <w:p w:rsidR="00CD0012" w:rsidRPr="00CD0012" w:rsidRDefault="00CD0012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CD0012">
        <w:rPr>
          <w:rFonts w:eastAsia="Times New Roman" w:cstheme="minorHAnsi"/>
          <w:spacing w:val="-5"/>
          <w:lang w:eastAsia="pl-PL"/>
        </w:rPr>
        <w:lastRenderedPageBreak/>
        <w:t xml:space="preserve"> </w:t>
      </w:r>
    </w:p>
    <w:p w:rsidR="00CD0012" w:rsidRPr="00CD0012" w:rsidRDefault="00CD0012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CD0012">
        <w:rPr>
          <w:rFonts w:eastAsia="Times New Roman" w:cstheme="minorHAnsi"/>
          <w:spacing w:val="-5"/>
          <w:lang w:eastAsia="pl-PL"/>
        </w:rPr>
        <w:t xml:space="preserve"> </w:t>
      </w:r>
    </w:p>
    <w:p w:rsidR="00CD0012" w:rsidRPr="00CD0012" w:rsidRDefault="00CD0012" w:rsidP="00CD0012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CD0012">
        <w:rPr>
          <w:rFonts w:eastAsia="Times New Roman" w:cstheme="minorHAnsi"/>
          <w:spacing w:val="-5"/>
          <w:lang w:eastAsia="pl-PL"/>
        </w:rPr>
        <w:t xml:space="preserve"> </w:t>
      </w:r>
    </w:p>
    <w:p w:rsidR="00D55656" w:rsidRPr="007178DF" w:rsidRDefault="00CD0012" w:rsidP="0034316F">
      <w:pPr>
        <w:spacing w:after="230" w:line="240" w:lineRule="auto"/>
        <w:jc w:val="both"/>
        <w:rPr>
          <w:rFonts w:cstheme="minorHAnsi"/>
        </w:rPr>
      </w:pPr>
      <w:r w:rsidRPr="00CD0012">
        <w:rPr>
          <w:rFonts w:eastAsia="Times New Roman" w:cstheme="minorHAnsi"/>
          <w:spacing w:val="-5"/>
          <w:lang w:eastAsia="pl-PL"/>
        </w:rPr>
        <w:t xml:space="preserve"> </w:t>
      </w:r>
    </w:p>
    <w:sectPr w:rsidR="00D55656" w:rsidRPr="007178DF" w:rsidSect="00FD427E">
      <w:footerReference w:type="even" r:id="rId6"/>
      <w:footerReference w:type="default" r:id="rId7"/>
      <w:headerReference w:type="first" r:id="rId8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3431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3431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34316F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34316F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52BA79D6" wp14:editId="56E0F855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34316F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34316F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34316F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2BF9"/>
    <w:multiLevelType w:val="hybridMultilevel"/>
    <w:tmpl w:val="8AC40086"/>
    <w:lvl w:ilvl="0" w:tplc="C94E3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97442"/>
    <w:multiLevelType w:val="hybridMultilevel"/>
    <w:tmpl w:val="8BBC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12"/>
    <w:rsid w:val="001D4198"/>
    <w:rsid w:val="0034316F"/>
    <w:rsid w:val="007178DF"/>
    <w:rsid w:val="00BF1169"/>
    <w:rsid w:val="00C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ECEF-B564-43E5-AF1D-654A5952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01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0012"/>
  </w:style>
  <w:style w:type="paragraph" w:styleId="Stopka">
    <w:name w:val="footer"/>
    <w:basedOn w:val="Normalny"/>
    <w:link w:val="StopkaZnak"/>
    <w:uiPriority w:val="99"/>
    <w:semiHidden/>
    <w:unhideWhenUsed/>
    <w:rsid w:val="00CD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0012"/>
  </w:style>
  <w:style w:type="paragraph" w:styleId="Adreszwrotnynakopercie">
    <w:name w:val="envelope return"/>
    <w:basedOn w:val="Normalny"/>
    <w:link w:val="AdreszwrotnynakopercieZnak"/>
    <w:rsid w:val="00CD001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CD0012"/>
  </w:style>
  <w:style w:type="paragraph" w:customStyle="1" w:styleId="SNAGWEK">
    <w:name w:val="S_NAGŁÓWEK"/>
    <w:basedOn w:val="Adreszwrotnynakopercie"/>
    <w:link w:val="SNAGWEKZnak"/>
    <w:qFormat/>
    <w:rsid w:val="00CD0012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CD0012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CD0012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CD0012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CD0012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platformazakupowa.pl/sp_kamiennago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dcterms:created xsi:type="dcterms:W3CDTF">2022-09-06T09:27:00Z</dcterms:created>
  <dcterms:modified xsi:type="dcterms:W3CDTF">2022-09-06T09:46:00Z</dcterms:modified>
</cp:coreProperties>
</file>