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68C" w:rsidP="002B398E" w:rsidRDefault="002B398E" w14:paraId="22598133" w14:textId="580C7753">
      <w:pPr>
        <w:jc w:val="right"/>
      </w:pPr>
      <w:r>
        <w:t xml:space="preserve">Załącznik nr </w:t>
      </w:r>
      <w:r w:rsidR="00367D58">
        <w:t>7</w:t>
      </w:r>
      <w:r>
        <w:t xml:space="preserve"> do SWZ – WZÓR UMOWY </w:t>
      </w:r>
    </w:p>
    <w:p w:rsidR="002B398E" w:rsidP="002B398E" w:rsidRDefault="002B398E" w14:paraId="563637E8" w14:textId="77777777">
      <w:pPr>
        <w:jc w:val="right"/>
      </w:pPr>
    </w:p>
    <w:p w:rsidR="002B398E" w:rsidP="002B398E" w:rsidRDefault="002B398E" w14:paraId="1B0586E5" w14:textId="1126E76F">
      <w:pPr>
        <w:jc w:val="center"/>
      </w:pPr>
      <w:r>
        <w:t>UMOWA NR ………………</w:t>
      </w:r>
    </w:p>
    <w:p w:rsidR="002B398E" w:rsidP="002B398E" w:rsidRDefault="002B398E" w14:paraId="1C894F30" w14:textId="5AAFB150">
      <w:pPr>
        <w:jc w:val="center"/>
      </w:pPr>
    </w:p>
    <w:p w:rsidR="002B398E" w:rsidP="002B398E" w:rsidRDefault="002B398E" w14:paraId="4AA2BA7D" w14:textId="42C93D9C">
      <w:pPr>
        <w:spacing w:after="0" w:line="240" w:lineRule="auto"/>
      </w:pPr>
      <w:r>
        <w:t xml:space="preserve">Zawarta w dniu……….. roku pomiędzy </w:t>
      </w:r>
      <w:bookmarkStart w:name="_Hlk67910637" w:id="0"/>
      <w:r>
        <w:t>Skarbem Państwa- Państwowym Gospodarstwem Leśnym Lasy Państwowe Nadleśnictwo Wichrowo, w imieniu, którego działa:</w:t>
      </w:r>
    </w:p>
    <w:p w:rsidR="002B398E" w:rsidP="002B398E" w:rsidRDefault="002B398E" w14:paraId="3D4D66CF" w14:textId="77777777">
      <w:pPr>
        <w:spacing w:after="0" w:line="240" w:lineRule="auto"/>
      </w:pPr>
    </w:p>
    <w:p w:rsidR="002B398E" w:rsidP="002B398E" w:rsidRDefault="002B398E" w14:paraId="63A319E7" w14:textId="6D1145E1">
      <w:pPr>
        <w:pStyle w:val="Akapitzlist"/>
        <w:numPr>
          <w:ilvl w:val="0"/>
          <w:numId w:val="1"/>
        </w:numPr>
        <w:spacing w:after="0" w:line="240" w:lineRule="auto"/>
      </w:pPr>
      <w:r>
        <w:t>Pan mgr inż. Aleksander Sawczuk- Nadleśniczy Nadleśnictwa Wichrowo</w:t>
      </w:r>
    </w:p>
    <w:p w:rsidR="002B398E" w:rsidP="002B398E" w:rsidRDefault="002B398E" w14:paraId="4AB2C92A" w14:textId="77777777">
      <w:pPr>
        <w:pStyle w:val="Akapitzlist"/>
        <w:spacing w:after="0" w:line="240" w:lineRule="auto"/>
      </w:pPr>
    </w:p>
    <w:p w:rsidR="002B398E" w:rsidP="002B398E" w:rsidRDefault="00C82B7D" w14:paraId="2BFC8ECF" w14:textId="71EED5E4">
      <w:pPr>
        <w:spacing w:after="0" w:line="240" w:lineRule="auto"/>
      </w:pPr>
      <w:r>
        <w:t xml:space="preserve">z siedzibą </w:t>
      </w:r>
      <w:r w:rsidR="002B398E">
        <w:t xml:space="preserve">11-040 Dobre Miasto, Wichrowo 2, REGON: </w:t>
      </w:r>
      <w:r w:rsidRPr="002B398E" w:rsidR="002B398E">
        <w:t>510549837</w:t>
      </w:r>
      <w:r w:rsidR="002B398E">
        <w:t xml:space="preserve">, NIP: </w:t>
      </w:r>
      <w:r w:rsidRPr="002B398E" w:rsidR="002B398E">
        <w:t>7390001783</w:t>
      </w:r>
      <w:r w:rsidR="002B398E">
        <w:t xml:space="preserve"> zwanym dalej Zamawiającym</w:t>
      </w:r>
    </w:p>
    <w:p w:rsidR="002B398E" w:rsidP="002B398E" w:rsidRDefault="002B398E" w14:paraId="771B2B5F" w14:textId="6AD213C0">
      <w:pPr>
        <w:spacing w:after="0" w:line="240" w:lineRule="auto"/>
      </w:pPr>
    </w:p>
    <w:p w:rsidR="002B398E" w:rsidP="002B398E" w:rsidRDefault="002B398E" w14:paraId="021862F6" w14:textId="5D50E863">
      <w:pPr>
        <w:spacing w:after="0" w:line="240" w:lineRule="auto"/>
      </w:pPr>
      <w:r>
        <w:t>a</w:t>
      </w:r>
    </w:p>
    <w:p w:rsidR="002B398E" w:rsidP="002B398E" w:rsidRDefault="002B398E" w14:paraId="03F00F2F" w14:textId="28B7FB02">
      <w:pPr>
        <w:spacing w:after="0" w:line="240" w:lineRule="auto"/>
      </w:pPr>
    </w:p>
    <w:p w:rsidR="002B398E" w:rsidP="002B398E" w:rsidRDefault="002B398E" w14:paraId="35253187" w14:textId="27865E3B">
      <w:pPr>
        <w:spacing w:after="0" w:line="240" w:lineRule="auto"/>
      </w:pPr>
      <w:r>
        <w:t>…………………………………………………………..</w:t>
      </w:r>
    </w:p>
    <w:p w:rsidR="002B398E" w:rsidP="002B398E" w:rsidRDefault="002B398E" w14:paraId="68D9C6B6" w14:textId="42B04C4C">
      <w:pPr>
        <w:spacing w:after="0" w:line="240" w:lineRule="auto"/>
      </w:pPr>
    </w:p>
    <w:p w:rsidR="002B398E" w:rsidP="002B398E" w:rsidRDefault="002B398E" w14:paraId="006BE6A4" w14:textId="074F4DBE">
      <w:pPr>
        <w:spacing w:after="0" w:line="240" w:lineRule="auto"/>
      </w:pPr>
      <w:r>
        <w:t>Zwanym dalej Wykonawcą reprezentowanym przez:</w:t>
      </w:r>
    </w:p>
    <w:p w:rsidR="002B398E" w:rsidP="002B398E" w:rsidRDefault="002B398E" w14:paraId="08661ADD" w14:textId="5797F5CD">
      <w:pPr>
        <w:spacing w:after="0" w:line="240" w:lineRule="auto"/>
      </w:pPr>
    </w:p>
    <w:p w:rsidR="002B398E" w:rsidP="002B398E" w:rsidRDefault="002B398E" w14:paraId="7BBD8FC9" w14:textId="72908510">
      <w:pPr>
        <w:pStyle w:val="Akapitzlist"/>
        <w:numPr>
          <w:ilvl w:val="0"/>
          <w:numId w:val="2"/>
        </w:numPr>
        <w:spacing w:after="0" w:line="240" w:lineRule="auto"/>
      </w:pPr>
      <w:r>
        <w:t>……………………………………………..</w:t>
      </w:r>
    </w:p>
    <w:p w:rsidR="00C82B7D" w:rsidP="00C82B7D" w:rsidRDefault="00C82B7D" w14:paraId="2D4DA3AF" w14:textId="6E0C34F9">
      <w:pPr>
        <w:spacing w:after="0" w:line="240" w:lineRule="auto"/>
      </w:pPr>
    </w:p>
    <w:p w:rsidR="00C82B7D" w:rsidP="00C82B7D" w:rsidRDefault="00C82B7D" w14:paraId="655917BC" w14:textId="4C28D930">
      <w:pPr>
        <w:spacing w:after="0" w:line="240" w:lineRule="auto"/>
      </w:pPr>
      <w:r>
        <w:t>z siedzibą ……………………………………………………, NIP…………………….. Regon………………………………………………</w:t>
      </w:r>
    </w:p>
    <w:p w:rsidR="00C82B7D" w:rsidP="00C82B7D" w:rsidRDefault="00C82B7D" w14:paraId="5620D57C" w14:textId="454ED487">
      <w:pPr>
        <w:spacing w:after="0" w:line="240" w:lineRule="auto"/>
      </w:pPr>
    </w:p>
    <w:p w:rsidR="00C82B7D" w:rsidP="00C82B7D" w:rsidRDefault="00C82B7D" w14:paraId="7C3C1834" w14:textId="69126200">
      <w:pPr>
        <w:spacing w:after="0" w:line="240" w:lineRule="auto"/>
      </w:pPr>
      <w:r>
        <w:t xml:space="preserve">w rezultacie wyboru oferty w postępowaniu o zamówienie publiczne w trybie: </w:t>
      </w:r>
    </w:p>
    <w:p w:rsidR="00C82B7D" w:rsidP="00C82B7D" w:rsidRDefault="00C82B7D" w14:paraId="01467DCF" w14:textId="051D827E">
      <w:pPr>
        <w:spacing w:after="0" w:line="240" w:lineRule="auto"/>
      </w:pPr>
    </w:p>
    <w:p w:rsidR="00C82B7D" w:rsidP="00C82B7D" w:rsidRDefault="00C82B7D" w14:paraId="5823C7C1" w14:textId="724C0D31">
      <w:pPr>
        <w:spacing w:after="0" w:line="240" w:lineRule="auto"/>
        <w:jc w:val="center"/>
        <w:rPr>
          <w:b/>
          <w:u w:val="single"/>
        </w:rPr>
      </w:pPr>
      <w:r w:rsidRPr="00C82B7D">
        <w:rPr>
          <w:b/>
          <w:u w:val="single"/>
        </w:rPr>
        <w:t>PODSTAWOWYM BEZ NEGOCJACJI</w:t>
      </w:r>
    </w:p>
    <w:p w:rsidR="00C82B7D" w:rsidP="00C82B7D" w:rsidRDefault="00C82B7D" w14:paraId="6AA30503" w14:textId="49ACA096">
      <w:pPr>
        <w:spacing w:after="0" w:line="240" w:lineRule="auto"/>
        <w:jc w:val="center"/>
        <w:rPr>
          <w:b/>
          <w:u w:val="single"/>
        </w:rPr>
      </w:pPr>
    </w:p>
    <w:p w:rsidR="00C82B7D" w:rsidP="00C82B7D" w:rsidRDefault="00C82B7D" w14:paraId="7E997347" w14:textId="7AF290C2">
      <w:pPr>
        <w:spacing w:after="0" w:line="240" w:lineRule="auto"/>
      </w:pPr>
      <w:r>
        <w:t xml:space="preserve">o numerze </w:t>
      </w:r>
      <w:r w:rsidRPr="00EB5A10">
        <w:t>sprawy SA.270</w:t>
      </w:r>
      <w:r w:rsidRPr="00EB5A10" w:rsidR="00587C6F">
        <w:t>.</w:t>
      </w:r>
      <w:r w:rsidRPr="00EB5A10" w:rsidR="00EB5A10">
        <w:t>3</w:t>
      </w:r>
      <w:r w:rsidRPr="00EB5A10">
        <w:t>.</w:t>
      </w:r>
      <w:r w:rsidRPr="00EB5A10" w:rsidR="00EB5A10">
        <w:t>1</w:t>
      </w:r>
      <w:r w:rsidRPr="00EB5A10">
        <w:t>.2021 na podstawie ustawy z dnia 11 września 2019 roku Prawo zamówień publicznych (</w:t>
      </w:r>
      <w:proofErr w:type="spellStart"/>
      <w:r w:rsidRPr="00EB5A10">
        <w:t>t.j</w:t>
      </w:r>
      <w:proofErr w:type="spellEnd"/>
      <w:r w:rsidRPr="00EB5A10">
        <w:t xml:space="preserve">. Dz.U. z 2019 r. z </w:t>
      </w:r>
      <w:proofErr w:type="spellStart"/>
      <w:r w:rsidRPr="00EB5A10">
        <w:t>późn</w:t>
      </w:r>
      <w:bookmarkStart w:name="_GoBack" w:id="1"/>
      <w:bookmarkEnd w:id="1"/>
      <w:proofErr w:type="spellEnd"/>
      <w:r>
        <w:t xml:space="preserve">. zm.), została zawarta umowa o następującej treści: </w:t>
      </w:r>
    </w:p>
    <w:p w:rsidR="00C82B7D" w:rsidP="00C82B7D" w:rsidRDefault="00C82B7D" w14:paraId="267B07FB" w14:textId="77777777">
      <w:pPr>
        <w:spacing w:after="0" w:line="240" w:lineRule="auto"/>
      </w:pPr>
    </w:p>
    <w:p w:rsidR="00C82B7D" w:rsidP="00C82B7D" w:rsidRDefault="00C82B7D" w14:paraId="4B9985D7" w14:textId="116BF646">
      <w:pPr>
        <w:spacing w:after="0" w:line="240" w:lineRule="auto"/>
      </w:pPr>
    </w:p>
    <w:p w:rsidRPr="00C82B7D" w:rsidR="00C82B7D" w:rsidP="00C82B7D" w:rsidRDefault="00C82B7D" w14:paraId="75D3A0E3" w14:textId="2B37A0D3">
      <w:pPr>
        <w:spacing w:after="0" w:line="240" w:lineRule="auto"/>
        <w:jc w:val="center"/>
      </w:pPr>
      <w:r>
        <w:t>§</w:t>
      </w:r>
      <w:r w:rsidR="008B0B66">
        <w:t>1</w:t>
      </w:r>
    </w:p>
    <w:bookmarkEnd w:id="0"/>
    <w:p w:rsidR="002B398E" w:rsidP="00C82B7D" w:rsidRDefault="00C82B7D" w14:paraId="213231D7" w14:textId="6B8D2378">
      <w:pPr>
        <w:jc w:val="center"/>
      </w:pPr>
      <w:r>
        <w:t xml:space="preserve">PRZEDMIOT UMOWY </w:t>
      </w:r>
    </w:p>
    <w:p w:rsidRPr="001A3CBC" w:rsidR="00C82B7D" w:rsidP="001D2BDF" w:rsidRDefault="001D2BDF" w14:paraId="2096A8C2" w14:textId="4BD55E85">
      <w:pPr>
        <w:pStyle w:val="Akapitzlist"/>
        <w:numPr>
          <w:ilvl w:val="0"/>
          <w:numId w:val="3"/>
        </w:numPr>
      </w:pPr>
      <w:r w:rsidRPr="001A3CBC">
        <w:t>Wykonawca zobowiązuje się do wykonania na rzecz Zamawiającego</w:t>
      </w:r>
      <w:r w:rsidRPr="001A3CBC" w:rsidR="00793411">
        <w:t xml:space="preserve"> przebudowy wraz z remontem budynku biurowego Nadleśnictwa Wichrowo wraz z zagospodarowaniem terenu, zgodnie z:</w:t>
      </w:r>
    </w:p>
    <w:p w:rsidRPr="001A3CBC" w:rsidR="00793411" w:rsidP="00793411" w:rsidRDefault="00793411" w14:paraId="5397EFBA" w14:textId="5FD4A92D">
      <w:pPr>
        <w:pStyle w:val="Akapitzlist"/>
        <w:numPr>
          <w:ilvl w:val="0"/>
          <w:numId w:val="4"/>
        </w:numPr>
      </w:pPr>
      <w:r w:rsidRPr="001A3CBC">
        <w:t>Dokumentacją projektową- Załącznik nr 1 do umowy</w:t>
      </w:r>
      <w:r w:rsidR="004F4021">
        <w:t>,</w:t>
      </w:r>
    </w:p>
    <w:p w:rsidRPr="001A3CBC" w:rsidR="00A67448" w:rsidP="00A67448" w:rsidRDefault="00793411" w14:paraId="3E9D452A" w14:textId="7C6B0187">
      <w:pPr>
        <w:pStyle w:val="Akapitzlist"/>
        <w:numPr>
          <w:ilvl w:val="0"/>
          <w:numId w:val="4"/>
        </w:numPr>
      </w:pPr>
      <w:r w:rsidRPr="001A3CBC">
        <w:t>Kosztorysami ofertowymi wykonawcy</w:t>
      </w:r>
      <w:r w:rsidRPr="001A3CBC" w:rsidR="006B2ABC">
        <w:t>- Załącznik nr 2 do umowy</w:t>
      </w:r>
      <w:r w:rsidR="004F4021">
        <w:t>,</w:t>
      </w:r>
    </w:p>
    <w:p w:rsidRPr="001A3CBC" w:rsidR="00005CF8" w:rsidP="00A67448" w:rsidRDefault="00005CF8" w14:paraId="684FD44D" w14:textId="7DFC1E49">
      <w:pPr>
        <w:pStyle w:val="Akapitzlist"/>
        <w:numPr>
          <w:ilvl w:val="0"/>
          <w:numId w:val="4"/>
        </w:numPr>
      </w:pPr>
      <w:r w:rsidRPr="001A3CBC">
        <w:t>Sporządzonym przez Wykonawcę Harmonogramem rzeczowo-finansowym</w:t>
      </w:r>
      <w:r w:rsidR="004F4021">
        <w:t>,</w:t>
      </w:r>
    </w:p>
    <w:p w:rsidRPr="001A3CBC" w:rsidR="00005CF8" w:rsidP="00005CF8" w:rsidRDefault="00005CF8" w14:paraId="508A43CA" w14:textId="77777777">
      <w:pPr>
        <w:pStyle w:val="Akapitzlist"/>
        <w:ind w:left="1080"/>
      </w:pPr>
    </w:p>
    <w:p w:rsidRPr="001A3CBC" w:rsidR="00005CF8" w:rsidP="00005CF8" w:rsidRDefault="00A67448" w14:paraId="73F2A8EE" w14:textId="02F22BC4">
      <w:pPr>
        <w:pStyle w:val="Akapitzlist"/>
        <w:spacing w:after="0" w:line="240" w:lineRule="auto"/>
        <w:ind w:left="426"/>
        <w:jc w:val="both"/>
        <w:rPr>
          <w:rFonts w:ascii="Tahoma" w:hAnsi="Tahoma" w:cs="Tahoma"/>
          <w:sz w:val="20"/>
          <w:szCs w:val="20"/>
        </w:rPr>
      </w:pPr>
      <w:r w:rsidRPr="001A3CBC">
        <w:rPr>
          <w:rFonts w:ascii="Tahoma" w:hAnsi="Tahoma" w:cs="Tahoma"/>
          <w:sz w:val="20"/>
          <w:szCs w:val="20"/>
        </w:rPr>
        <w:t>Wykonawca jest zobowiązany przedstawić harmonogram realizacji przedmiotu umowy, w terminie najpóźniej 3 dni od przekazania placu budowy. Płatności częściowe za realizację przedmiotu umowy, w roku 202</w:t>
      </w:r>
      <w:r w:rsidRPr="001A3CBC" w:rsidR="00005CF8">
        <w:rPr>
          <w:rFonts w:ascii="Tahoma" w:hAnsi="Tahoma" w:cs="Tahoma"/>
          <w:sz w:val="20"/>
          <w:szCs w:val="20"/>
        </w:rPr>
        <w:t>1</w:t>
      </w:r>
      <w:r w:rsidRPr="001A3CBC">
        <w:rPr>
          <w:rFonts w:ascii="Tahoma" w:hAnsi="Tahoma" w:cs="Tahoma"/>
          <w:sz w:val="20"/>
          <w:szCs w:val="20"/>
        </w:rPr>
        <w:t xml:space="preserve"> nie mogą przekroczyć </w:t>
      </w:r>
      <w:r w:rsidRPr="001A3CBC" w:rsidR="00367D58">
        <w:rPr>
          <w:rFonts w:ascii="Tahoma" w:hAnsi="Tahoma" w:cs="Tahoma"/>
          <w:sz w:val="20"/>
          <w:szCs w:val="20"/>
        </w:rPr>
        <w:t>50</w:t>
      </w:r>
      <w:r w:rsidRPr="001A3CBC">
        <w:rPr>
          <w:rFonts w:ascii="Tahoma" w:hAnsi="Tahoma" w:cs="Tahoma"/>
          <w:sz w:val="20"/>
          <w:szCs w:val="20"/>
        </w:rPr>
        <w:t>% wartości przedmiotu umowy. Pozostała część wynagrodzenia zostanie rozliczona w roku 20</w:t>
      </w:r>
      <w:r w:rsidRPr="001A3CBC" w:rsidR="00005CF8">
        <w:rPr>
          <w:rFonts w:ascii="Tahoma" w:hAnsi="Tahoma" w:cs="Tahoma"/>
          <w:sz w:val="20"/>
          <w:szCs w:val="20"/>
        </w:rPr>
        <w:t>22</w:t>
      </w:r>
      <w:r w:rsidRPr="001A3CBC">
        <w:rPr>
          <w:rFonts w:ascii="Tahoma" w:hAnsi="Tahoma" w:cs="Tahoma"/>
          <w:sz w:val="20"/>
          <w:szCs w:val="20"/>
        </w:rPr>
        <w:t xml:space="preserve"> r. </w:t>
      </w:r>
      <w:r w:rsidRPr="001A3CBC" w:rsidR="00005CF8">
        <w:rPr>
          <w:rFonts w:ascii="Tahoma" w:hAnsi="Tahoma" w:cs="Tahoma"/>
          <w:sz w:val="20"/>
          <w:szCs w:val="20"/>
        </w:rPr>
        <w:t>Harmonogram o którym mowa w ust. 3, podlega zatwierdzeniu przez Zamawiającego w terminie 3 dni od dnia jego przedłożenia.</w:t>
      </w:r>
    </w:p>
    <w:p w:rsidRPr="001A3CBC" w:rsidR="00005CF8" w:rsidP="00005CF8" w:rsidRDefault="00005CF8" w14:paraId="59C68EA8" w14:textId="6A127493">
      <w:pPr>
        <w:pStyle w:val="Akapitzlist"/>
        <w:numPr>
          <w:ilvl w:val="0"/>
          <w:numId w:val="4"/>
        </w:numPr>
        <w:spacing w:after="0" w:line="240" w:lineRule="auto"/>
        <w:jc w:val="both"/>
        <w:rPr>
          <w:rFonts w:ascii="Tahoma" w:hAnsi="Tahoma" w:cs="Tahoma"/>
          <w:sz w:val="20"/>
          <w:szCs w:val="20"/>
        </w:rPr>
      </w:pPr>
      <w:r w:rsidRPr="001A3CBC">
        <w:rPr>
          <w:rFonts w:ascii="Tahoma" w:hAnsi="Tahoma" w:cs="Tahoma"/>
          <w:sz w:val="20"/>
          <w:szCs w:val="20"/>
        </w:rPr>
        <w:t>Polskimi Normami przenoszącymi europejskie normy zharmonizowane,</w:t>
      </w:r>
    </w:p>
    <w:p w:rsidR="00005CF8" w:rsidP="00005CF8" w:rsidRDefault="00005CF8" w14:paraId="610F265C" w14:textId="7D6538F2">
      <w:pPr>
        <w:pStyle w:val="Akapitzlist"/>
        <w:numPr>
          <w:ilvl w:val="0"/>
          <w:numId w:val="4"/>
        </w:numPr>
        <w:spacing w:after="0" w:line="240" w:lineRule="auto"/>
        <w:jc w:val="both"/>
        <w:rPr>
          <w:rFonts w:ascii="Tahoma" w:hAnsi="Tahoma" w:cs="Tahoma"/>
          <w:sz w:val="20"/>
          <w:szCs w:val="20"/>
        </w:rPr>
      </w:pPr>
      <w:r w:rsidRPr="001A3CBC">
        <w:rPr>
          <w:rFonts w:ascii="Tahoma" w:hAnsi="Tahoma" w:cs="Tahoma"/>
          <w:sz w:val="20"/>
          <w:szCs w:val="20"/>
        </w:rPr>
        <w:t>Prawem budowlanym</w:t>
      </w:r>
      <w:r>
        <w:rPr>
          <w:rFonts w:ascii="Tahoma" w:hAnsi="Tahoma" w:cs="Tahoma"/>
          <w:sz w:val="20"/>
          <w:szCs w:val="20"/>
        </w:rPr>
        <w:t xml:space="preserve">, </w:t>
      </w:r>
    </w:p>
    <w:p w:rsidR="00005CF8" w:rsidP="00005CF8" w:rsidRDefault="00005CF8" w14:paraId="2F46850A" w14:textId="0BF67FB6">
      <w:pPr>
        <w:pStyle w:val="Akapitzlist"/>
        <w:numPr>
          <w:ilvl w:val="0"/>
          <w:numId w:val="4"/>
        </w:numPr>
        <w:spacing w:after="0" w:line="240" w:lineRule="auto"/>
        <w:jc w:val="both"/>
        <w:rPr>
          <w:rFonts w:ascii="Tahoma" w:hAnsi="Tahoma" w:cs="Tahoma"/>
          <w:sz w:val="20"/>
          <w:szCs w:val="20"/>
        </w:rPr>
      </w:pPr>
      <w:r>
        <w:rPr>
          <w:rFonts w:ascii="Tahoma" w:hAnsi="Tahoma" w:cs="Tahoma"/>
          <w:sz w:val="20"/>
          <w:szCs w:val="20"/>
        </w:rPr>
        <w:t xml:space="preserve">Zasadami i wymaganiami współczesnej wiedzy technicznej, </w:t>
      </w:r>
    </w:p>
    <w:p w:rsidR="00005CF8" w:rsidP="00005CF8" w:rsidRDefault="00005CF8" w14:paraId="5CD2C699" w14:textId="77777777">
      <w:pPr>
        <w:pStyle w:val="Akapitzlist"/>
        <w:numPr>
          <w:ilvl w:val="0"/>
          <w:numId w:val="4"/>
        </w:numPr>
        <w:spacing w:after="0" w:line="240" w:lineRule="auto"/>
        <w:jc w:val="both"/>
        <w:rPr>
          <w:rFonts w:ascii="Tahoma" w:hAnsi="Tahoma" w:cs="Tahoma"/>
          <w:sz w:val="20"/>
          <w:szCs w:val="20"/>
        </w:rPr>
      </w:pPr>
      <w:r>
        <w:rPr>
          <w:rFonts w:ascii="Tahoma" w:hAnsi="Tahoma" w:cs="Tahoma"/>
          <w:sz w:val="20"/>
          <w:szCs w:val="20"/>
        </w:rPr>
        <w:t>Sztuką budowlaną oraz obowiązującymi przepisami.</w:t>
      </w:r>
    </w:p>
    <w:p w:rsidR="000A6CEC" w:rsidP="00005CF8" w:rsidRDefault="00005CF8" w14:paraId="619DF93D" w14:textId="739E1D5C">
      <w:pPr>
        <w:pStyle w:val="Akapitzlist"/>
        <w:numPr>
          <w:ilvl w:val="0"/>
          <w:numId w:val="3"/>
        </w:numPr>
        <w:spacing w:after="0" w:line="240" w:lineRule="auto"/>
        <w:jc w:val="both"/>
        <w:rPr>
          <w:rFonts w:ascii="Tahoma" w:hAnsi="Tahoma" w:cs="Tahoma"/>
          <w:sz w:val="20"/>
          <w:szCs w:val="20"/>
        </w:rPr>
      </w:pPr>
      <w:r>
        <w:rPr>
          <w:rFonts w:ascii="Tahoma" w:hAnsi="Tahoma" w:cs="Tahoma"/>
          <w:sz w:val="20"/>
          <w:szCs w:val="20"/>
        </w:rPr>
        <w:lastRenderedPageBreak/>
        <w:t>Bez zgody Zamawiającego i Projektanta, Wykonawca nie może dokonywać jakichkolwiek zmian w dokumentacji</w:t>
      </w:r>
      <w:r w:rsidR="000A6CEC">
        <w:rPr>
          <w:rFonts w:ascii="Tahoma" w:hAnsi="Tahoma" w:cs="Tahoma"/>
          <w:sz w:val="20"/>
          <w:szCs w:val="20"/>
        </w:rPr>
        <w:t xml:space="preserve"> projektowej. </w:t>
      </w:r>
    </w:p>
    <w:p w:rsidR="00471BE1" w:rsidP="000A6CEC" w:rsidRDefault="00471BE1" w14:paraId="388EDE22" w14:textId="00ADE608">
      <w:pPr>
        <w:pStyle w:val="Akapitzlist"/>
        <w:numPr>
          <w:ilvl w:val="0"/>
          <w:numId w:val="3"/>
        </w:numPr>
        <w:spacing w:after="0" w:line="240" w:lineRule="auto"/>
        <w:jc w:val="both"/>
        <w:rPr>
          <w:rFonts w:ascii="Tahoma" w:hAnsi="Tahoma" w:cs="Tahoma"/>
          <w:bCs/>
          <w:sz w:val="20"/>
          <w:szCs w:val="20"/>
        </w:rPr>
      </w:pPr>
      <w:r w:rsidRPr="00471BE1">
        <w:rPr>
          <w:rFonts w:ascii="Tahoma" w:hAnsi="Tahoma" w:cs="Tahoma"/>
          <w:bCs/>
          <w:sz w:val="20"/>
          <w:szCs w:val="20"/>
        </w:rPr>
        <w:t>Wykonywanie robót budowlanych zgodnie z obowiązującymi przepisami prawa w zakresie BHP i ochrony środowiska; Wykonawca oświadcza, iż jest mu wiadome, że Zamawiający podlega procesowi certyfikacji według standardów określonych przez FSC (</w:t>
      </w:r>
      <w:proofErr w:type="spellStart"/>
      <w:r w:rsidRPr="00471BE1">
        <w:rPr>
          <w:rFonts w:ascii="Tahoma" w:hAnsi="Tahoma" w:cs="Tahoma"/>
          <w:bCs/>
          <w:sz w:val="20"/>
          <w:szCs w:val="20"/>
        </w:rPr>
        <w:t>Forest</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Stewardship</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Council</w:t>
      </w:r>
      <w:proofErr w:type="spellEnd"/>
      <w:r w:rsidRPr="00471BE1">
        <w:rPr>
          <w:rFonts w:ascii="Tahoma" w:hAnsi="Tahoma" w:cs="Tahoma"/>
          <w:bCs/>
          <w:sz w:val="20"/>
          <w:szCs w:val="20"/>
        </w:rPr>
        <w:t xml:space="preserve">) oraz PEFC </w:t>
      </w:r>
      <w:proofErr w:type="spellStart"/>
      <w:r w:rsidRPr="00471BE1">
        <w:rPr>
          <w:rFonts w:ascii="Tahoma" w:hAnsi="Tahoma" w:cs="Tahoma"/>
          <w:bCs/>
          <w:sz w:val="20"/>
          <w:szCs w:val="20"/>
        </w:rPr>
        <w:t>Council</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Programme</w:t>
      </w:r>
      <w:proofErr w:type="spellEnd"/>
      <w:r w:rsidRPr="00471BE1">
        <w:rPr>
          <w:rFonts w:ascii="Tahoma" w:hAnsi="Tahoma" w:cs="Tahoma"/>
          <w:bCs/>
          <w:sz w:val="20"/>
          <w:szCs w:val="20"/>
        </w:rPr>
        <w:t xml:space="preserve"> for the </w:t>
      </w:r>
      <w:proofErr w:type="spellStart"/>
      <w:r w:rsidRPr="00471BE1">
        <w:rPr>
          <w:rFonts w:ascii="Tahoma" w:hAnsi="Tahoma" w:cs="Tahoma"/>
          <w:bCs/>
          <w:sz w:val="20"/>
          <w:szCs w:val="20"/>
        </w:rPr>
        <w:t>Endorsement</w:t>
      </w:r>
      <w:proofErr w:type="spellEnd"/>
      <w:r w:rsidRPr="00471BE1">
        <w:rPr>
          <w:rFonts w:ascii="Tahoma" w:hAnsi="Tahoma" w:cs="Tahoma"/>
          <w:bCs/>
          <w:sz w:val="20"/>
          <w:szCs w:val="20"/>
        </w:rPr>
        <w:t xml:space="preserve"> of </w:t>
      </w:r>
      <w:proofErr w:type="spellStart"/>
      <w:r w:rsidRPr="00471BE1">
        <w:rPr>
          <w:rFonts w:ascii="Tahoma" w:hAnsi="Tahoma" w:cs="Tahoma"/>
          <w:bCs/>
          <w:sz w:val="20"/>
          <w:szCs w:val="20"/>
        </w:rPr>
        <w:t>Forest</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Certification</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Schemes</w:t>
      </w:r>
      <w:proofErr w:type="spellEnd"/>
      <w:r w:rsidRPr="00471BE1">
        <w:rPr>
          <w:rFonts w:ascii="Tahoma" w:hAnsi="Tahoma" w:cs="Tahoma"/>
          <w:bCs/>
          <w:sz w:val="20"/>
          <w:szCs w:val="20"/>
        </w:rPr>
        <w:t>) i w związku z tym Wykonawca jest zobowiązany do umożliwienia przeprowadzenia prac audytorom FSC (</w:t>
      </w:r>
      <w:proofErr w:type="spellStart"/>
      <w:r w:rsidRPr="00471BE1">
        <w:rPr>
          <w:rFonts w:ascii="Tahoma" w:hAnsi="Tahoma" w:cs="Tahoma"/>
          <w:bCs/>
          <w:sz w:val="20"/>
          <w:szCs w:val="20"/>
        </w:rPr>
        <w:t>Forest</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Stewardship</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Council</w:t>
      </w:r>
      <w:proofErr w:type="spellEnd"/>
      <w:r w:rsidRPr="00471BE1">
        <w:rPr>
          <w:rFonts w:ascii="Tahoma" w:hAnsi="Tahoma" w:cs="Tahoma"/>
          <w:bCs/>
          <w:sz w:val="20"/>
          <w:szCs w:val="20"/>
        </w:rPr>
        <w:t xml:space="preserve">) oraz PEFC </w:t>
      </w:r>
      <w:proofErr w:type="spellStart"/>
      <w:r w:rsidRPr="00471BE1">
        <w:rPr>
          <w:rFonts w:ascii="Tahoma" w:hAnsi="Tahoma" w:cs="Tahoma"/>
          <w:bCs/>
          <w:sz w:val="20"/>
          <w:szCs w:val="20"/>
        </w:rPr>
        <w:t>Council</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Programme</w:t>
      </w:r>
      <w:proofErr w:type="spellEnd"/>
      <w:r w:rsidRPr="00471BE1">
        <w:rPr>
          <w:rFonts w:ascii="Tahoma" w:hAnsi="Tahoma" w:cs="Tahoma"/>
          <w:bCs/>
          <w:sz w:val="20"/>
          <w:szCs w:val="20"/>
        </w:rPr>
        <w:t xml:space="preserve"> for the </w:t>
      </w:r>
      <w:proofErr w:type="spellStart"/>
      <w:r w:rsidRPr="00471BE1">
        <w:rPr>
          <w:rFonts w:ascii="Tahoma" w:hAnsi="Tahoma" w:cs="Tahoma"/>
          <w:bCs/>
          <w:sz w:val="20"/>
          <w:szCs w:val="20"/>
        </w:rPr>
        <w:t>Endorsement</w:t>
      </w:r>
      <w:proofErr w:type="spellEnd"/>
      <w:r w:rsidRPr="00471BE1">
        <w:rPr>
          <w:rFonts w:ascii="Tahoma" w:hAnsi="Tahoma" w:cs="Tahoma"/>
          <w:bCs/>
          <w:sz w:val="20"/>
          <w:szCs w:val="20"/>
        </w:rPr>
        <w:t xml:space="preserve"> of </w:t>
      </w:r>
      <w:proofErr w:type="spellStart"/>
      <w:r w:rsidRPr="00471BE1">
        <w:rPr>
          <w:rFonts w:ascii="Tahoma" w:hAnsi="Tahoma" w:cs="Tahoma"/>
          <w:bCs/>
          <w:sz w:val="20"/>
          <w:szCs w:val="20"/>
        </w:rPr>
        <w:t>Forest</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Certification</w:t>
      </w:r>
      <w:proofErr w:type="spellEnd"/>
      <w:r w:rsidRPr="00471BE1">
        <w:rPr>
          <w:rFonts w:ascii="Tahoma" w:hAnsi="Tahoma" w:cs="Tahoma"/>
          <w:bCs/>
          <w:sz w:val="20"/>
          <w:szCs w:val="20"/>
        </w:rPr>
        <w:t xml:space="preserve"> </w:t>
      </w:r>
      <w:proofErr w:type="spellStart"/>
      <w:r w:rsidRPr="00471BE1">
        <w:rPr>
          <w:rFonts w:ascii="Tahoma" w:hAnsi="Tahoma" w:cs="Tahoma"/>
          <w:bCs/>
          <w:sz w:val="20"/>
          <w:szCs w:val="20"/>
        </w:rPr>
        <w:t>Schemes</w:t>
      </w:r>
      <w:proofErr w:type="spellEnd"/>
      <w:r w:rsidRPr="00471BE1">
        <w:rPr>
          <w:rFonts w:ascii="Tahoma" w:hAnsi="Tahoma" w:cs="Tahoma"/>
          <w:bCs/>
          <w:sz w:val="20"/>
          <w:szCs w:val="20"/>
        </w:rPr>
        <w:t>) w zakresie certyfikacji w trakcie realizacji przedmiotu umowy. Wykonawca na własny koszt dokonuje transportu odpadów do miejsc utylizacji i ponosi koszty utylizacji.</w:t>
      </w:r>
    </w:p>
    <w:p w:rsidRPr="00230F10" w:rsidR="000A6CEC" w:rsidP="00230F10" w:rsidRDefault="000A6CEC" w14:paraId="3BA061E6" w14:textId="0279219B">
      <w:pPr>
        <w:pStyle w:val="Akapitzlist"/>
        <w:numPr>
          <w:ilvl w:val="0"/>
          <w:numId w:val="3"/>
        </w:numPr>
        <w:spacing w:after="0" w:line="240" w:lineRule="auto"/>
        <w:jc w:val="both"/>
        <w:rPr>
          <w:rFonts w:ascii="Tahoma" w:hAnsi="Tahoma" w:cs="Tahoma"/>
          <w:bCs/>
          <w:sz w:val="20"/>
          <w:szCs w:val="20"/>
        </w:rPr>
      </w:pPr>
      <w:r w:rsidRPr="0075528D">
        <w:rPr>
          <w:rFonts w:ascii="Tahoma" w:hAnsi="Tahoma" w:cs="Tahoma"/>
          <w:bCs/>
          <w:sz w:val="20"/>
          <w:szCs w:val="20"/>
        </w:rPr>
        <w:t xml:space="preserve">Wykonawcę/Podwykonawcę zobowiązuje się do zatrudnienia na podstawie umowy o pracę w rozumieniu przepisów </w:t>
      </w:r>
      <w:r w:rsidRPr="00230F10" w:rsidR="00230F10">
        <w:rPr>
          <w:rFonts w:ascii="Tahoma" w:hAnsi="Tahoma" w:cs="Tahoma"/>
          <w:bCs/>
          <w:sz w:val="20"/>
          <w:szCs w:val="20"/>
        </w:rPr>
        <w:t>ustaw</w:t>
      </w:r>
      <w:r w:rsidR="00230F10">
        <w:rPr>
          <w:rFonts w:ascii="Tahoma" w:hAnsi="Tahoma" w:cs="Tahoma"/>
          <w:bCs/>
          <w:sz w:val="20"/>
          <w:szCs w:val="20"/>
        </w:rPr>
        <w:t>y</w:t>
      </w:r>
      <w:r w:rsidRPr="00230F10" w:rsidR="00230F10">
        <w:rPr>
          <w:rFonts w:ascii="Tahoma" w:hAnsi="Tahoma" w:cs="Tahoma"/>
          <w:bCs/>
          <w:sz w:val="20"/>
          <w:szCs w:val="20"/>
        </w:rPr>
        <w:t xml:space="preserve"> z dnia z dnia 26 czerwca 1974 r. Kodeks pracy (tekst jedn.: Dz. U. 2020  poz. 1320)</w:t>
      </w:r>
      <w:r w:rsidRPr="0075528D">
        <w:rPr>
          <w:rFonts w:ascii="Tahoma" w:hAnsi="Tahoma" w:cs="Tahoma"/>
          <w:bCs/>
          <w:sz w:val="20"/>
          <w:szCs w:val="20"/>
        </w:rPr>
        <w:t>, tj. osób wykonujących następujące czynności:</w:t>
      </w:r>
    </w:p>
    <w:p w:rsidRPr="000A6CEC" w:rsidR="000A6CEC" w:rsidP="002F21D9" w:rsidRDefault="000A6CEC" w14:paraId="2B0F8626" w14:textId="12D895D1">
      <w:pPr>
        <w:pStyle w:val="Akapitzlist"/>
        <w:numPr>
          <w:ilvl w:val="0"/>
          <w:numId w:val="5"/>
        </w:numPr>
        <w:spacing w:after="0" w:line="240" w:lineRule="auto"/>
        <w:jc w:val="both"/>
        <w:rPr>
          <w:rFonts w:ascii="Tahoma" w:hAnsi="Tahoma" w:cs="Tahoma"/>
          <w:bCs/>
          <w:sz w:val="20"/>
          <w:szCs w:val="20"/>
        </w:rPr>
      </w:pPr>
      <w:r w:rsidRPr="000A6CEC">
        <w:rPr>
          <w:rFonts w:ascii="Tahoma" w:hAnsi="Tahoma" w:cs="Tahoma"/>
          <w:sz w:val="20"/>
          <w:szCs w:val="20"/>
        </w:rPr>
        <w:t>ogólnobudowlane,</w:t>
      </w:r>
    </w:p>
    <w:p w:rsidR="000A6CEC" w:rsidP="002F21D9" w:rsidRDefault="000A6CEC" w14:paraId="2DA5E93C" w14:textId="4C4E2941">
      <w:pPr>
        <w:pStyle w:val="Akapitzlist"/>
        <w:numPr>
          <w:ilvl w:val="0"/>
          <w:numId w:val="5"/>
        </w:numPr>
        <w:rPr>
          <w:rFonts w:ascii="Tahoma" w:hAnsi="Tahoma" w:cs="Tahoma"/>
          <w:bCs/>
          <w:sz w:val="20"/>
          <w:szCs w:val="20"/>
        </w:rPr>
      </w:pPr>
      <w:r w:rsidRPr="000A6CEC">
        <w:rPr>
          <w:rFonts w:ascii="Tahoma" w:hAnsi="Tahoma" w:cs="Tahoma"/>
          <w:bCs/>
          <w:sz w:val="20"/>
          <w:szCs w:val="20"/>
        </w:rPr>
        <w:t>konstrukcyjne,</w:t>
      </w:r>
    </w:p>
    <w:p w:rsidR="000D7400" w:rsidP="002F21D9" w:rsidRDefault="0024429C" w14:paraId="6D9178DA" w14:textId="31FE9E06">
      <w:pPr>
        <w:pStyle w:val="Akapitzlist"/>
        <w:numPr>
          <w:ilvl w:val="0"/>
          <w:numId w:val="5"/>
        </w:numPr>
        <w:rPr>
          <w:rFonts w:ascii="Tahoma" w:hAnsi="Tahoma" w:cs="Tahoma"/>
          <w:bCs/>
          <w:sz w:val="20"/>
          <w:szCs w:val="20"/>
        </w:rPr>
      </w:pPr>
      <w:r>
        <w:rPr>
          <w:rFonts w:ascii="Tahoma" w:hAnsi="Tahoma" w:cs="Tahoma"/>
          <w:bCs/>
          <w:sz w:val="20"/>
          <w:szCs w:val="20"/>
        </w:rPr>
        <w:t>sanitarne</w:t>
      </w:r>
      <w:r w:rsidR="00230F10">
        <w:rPr>
          <w:rFonts w:ascii="Tahoma" w:hAnsi="Tahoma" w:cs="Tahoma"/>
          <w:bCs/>
          <w:sz w:val="20"/>
          <w:szCs w:val="20"/>
        </w:rPr>
        <w:t>,</w:t>
      </w:r>
    </w:p>
    <w:p w:rsidR="0024429C" w:rsidP="002F21D9" w:rsidRDefault="00230F10" w14:paraId="0B985D28" w14:textId="10011A68">
      <w:pPr>
        <w:pStyle w:val="Akapitzlist"/>
        <w:numPr>
          <w:ilvl w:val="0"/>
          <w:numId w:val="5"/>
        </w:numPr>
        <w:rPr>
          <w:rFonts w:ascii="Tahoma" w:hAnsi="Tahoma" w:cs="Tahoma"/>
          <w:bCs/>
          <w:sz w:val="20"/>
          <w:szCs w:val="20"/>
        </w:rPr>
      </w:pPr>
      <w:r>
        <w:rPr>
          <w:rFonts w:ascii="Tahoma" w:hAnsi="Tahoma" w:cs="Tahoma"/>
          <w:bCs/>
          <w:sz w:val="20"/>
          <w:szCs w:val="20"/>
        </w:rPr>
        <w:t>elektryczne,</w:t>
      </w:r>
    </w:p>
    <w:p w:rsidRPr="000A6CEC" w:rsidR="00230F10" w:rsidP="002F21D9" w:rsidRDefault="00230F10" w14:paraId="5F24BDAB" w14:textId="7225284F">
      <w:pPr>
        <w:pStyle w:val="Akapitzlist"/>
        <w:numPr>
          <w:ilvl w:val="0"/>
          <w:numId w:val="5"/>
        </w:numPr>
        <w:rPr>
          <w:rFonts w:ascii="Tahoma" w:hAnsi="Tahoma" w:cs="Tahoma"/>
          <w:bCs/>
          <w:sz w:val="20"/>
          <w:szCs w:val="20"/>
        </w:rPr>
      </w:pPr>
      <w:r>
        <w:rPr>
          <w:rFonts w:ascii="Tahoma" w:hAnsi="Tahoma" w:cs="Tahoma"/>
          <w:bCs/>
          <w:sz w:val="20"/>
          <w:szCs w:val="20"/>
        </w:rPr>
        <w:t>telekomunikacyjne.</w:t>
      </w:r>
    </w:p>
    <w:p w:rsidR="000A6CEC" w:rsidP="000A6CEC" w:rsidRDefault="000A6CEC" w14:paraId="0CDA8D2C" w14:textId="43F3A583">
      <w:pPr>
        <w:pStyle w:val="Akapitzlist"/>
        <w:numPr>
          <w:ilvl w:val="0"/>
          <w:numId w:val="3"/>
        </w:numPr>
        <w:spacing w:after="0" w:line="240" w:lineRule="auto"/>
        <w:jc w:val="both"/>
        <w:rPr>
          <w:rFonts w:ascii="Tahoma" w:hAnsi="Tahoma" w:cs="Tahoma"/>
          <w:bCs/>
          <w:sz w:val="20"/>
          <w:szCs w:val="20"/>
        </w:rPr>
      </w:pPr>
      <w:r w:rsidRPr="00DF3978">
        <w:rPr>
          <w:rFonts w:ascii="Tahoma" w:hAnsi="Tahoma" w:cs="Tahoma"/>
          <w:bCs/>
          <w:sz w:val="20"/>
          <w:szCs w:val="20"/>
        </w:rPr>
        <w:t>Wykonawca lub Podwykonawca zatrudn</w:t>
      </w:r>
      <w:r>
        <w:rPr>
          <w:rFonts w:ascii="Tahoma" w:hAnsi="Tahoma" w:cs="Tahoma"/>
          <w:bCs/>
          <w:sz w:val="20"/>
          <w:szCs w:val="20"/>
        </w:rPr>
        <w:t xml:space="preserve">i osoby, o których mowa w ust. </w:t>
      </w:r>
      <w:r w:rsidR="00471BE1">
        <w:rPr>
          <w:rFonts w:ascii="Tahoma" w:hAnsi="Tahoma" w:cs="Tahoma"/>
          <w:bCs/>
          <w:sz w:val="20"/>
          <w:szCs w:val="20"/>
        </w:rPr>
        <w:t>4</w:t>
      </w:r>
      <w:r w:rsidRPr="00DF3978">
        <w:rPr>
          <w:rFonts w:ascii="Tahoma" w:hAnsi="Tahoma" w:cs="Tahoma"/>
          <w:bCs/>
          <w:sz w:val="20"/>
          <w:szCs w:val="20"/>
        </w:rPr>
        <w:t xml:space="preserve"> na okres niezbędny realizacji niniejszego zamówienia. </w:t>
      </w:r>
    </w:p>
    <w:p w:rsidRPr="00087E94" w:rsidR="000A6CEC" w:rsidP="000A6CEC" w:rsidRDefault="000A6CEC" w14:paraId="009F41BB" w14:textId="202C73E9">
      <w:pPr>
        <w:pStyle w:val="Akapitzlist"/>
        <w:numPr>
          <w:ilvl w:val="0"/>
          <w:numId w:val="3"/>
        </w:numPr>
        <w:spacing w:after="0" w:line="240" w:lineRule="auto"/>
        <w:jc w:val="both"/>
        <w:rPr>
          <w:rFonts w:ascii="Tahoma" w:hAnsi="Tahoma" w:cs="Tahoma"/>
          <w:bCs/>
          <w:sz w:val="20"/>
          <w:szCs w:val="20"/>
        </w:rPr>
      </w:pPr>
      <w:r w:rsidRPr="00DF3978">
        <w:rPr>
          <w:rFonts w:ascii="Tahoma" w:hAnsi="Tahoma" w:cs="Tahoma"/>
          <w:bCs/>
          <w:sz w:val="20"/>
          <w:szCs w:val="20"/>
        </w:rPr>
        <w:t>Wykonawca lub Podwykonawca jest zobowiązany do złożenia w dniu zawarcia umowy oświadczenia potwierdzającego zatrudnie</w:t>
      </w:r>
      <w:r>
        <w:rPr>
          <w:rFonts w:ascii="Tahoma" w:hAnsi="Tahoma" w:cs="Tahoma"/>
          <w:bCs/>
          <w:sz w:val="20"/>
          <w:szCs w:val="20"/>
        </w:rPr>
        <w:t xml:space="preserve">nie osób, o których mowa w pkt </w:t>
      </w:r>
      <w:r w:rsidR="00471BE1">
        <w:rPr>
          <w:rFonts w:ascii="Tahoma" w:hAnsi="Tahoma" w:cs="Tahoma"/>
          <w:bCs/>
          <w:sz w:val="20"/>
          <w:szCs w:val="20"/>
        </w:rPr>
        <w:t>4</w:t>
      </w:r>
      <w:r w:rsidRPr="00DF3978">
        <w:rPr>
          <w:rFonts w:ascii="Tahoma" w:hAnsi="Tahoma" w:cs="Tahoma"/>
          <w:bCs/>
          <w:sz w:val="20"/>
          <w:szCs w:val="20"/>
        </w:rPr>
        <w:t>, na umowę o pracę</w:t>
      </w:r>
      <w:r>
        <w:rPr>
          <w:rFonts w:ascii="Tahoma" w:hAnsi="Tahoma" w:cs="Tahoma"/>
          <w:bCs/>
          <w:sz w:val="20"/>
          <w:szCs w:val="20"/>
        </w:rPr>
        <w:t xml:space="preserve">, </w:t>
      </w:r>
      <w:r w:rsidRPr="00087E94">
        <w:rPr>
          <w:rFonts w:ascii="Tahoma" w:hAnsi="Tahoma" w:cs="Tahoma"/>
          <w:bCs/>
          <w:sz w:val="20"/>
          <w:szCs w:val="20"/>
        </w:rPr>
        <w:t>wraz z listą tych osób (lista zawierać ma jedynie imiona i nazwiska osób zatrudnionych na podstawie umowy o pracę, okres zatrudnienia oraz informację wskazującą, czy dana osoba jest zatrudniona przez wykonawcę, czy podwykonawcę).</w:t>
      </w:r>
      <w:r>
        <w:rPr>
          <w:rFonts w:ascii="Tahoma" w:hAnsi="Tahoma" w:cs="Tahoma"/>
          <w:bCs/>
          <w:sz w:val="20"/>
          <w:szCs w:val="20"/>
        </w:rPr>
        <w:t xml:space="preserve"> </w:t>
      </w:r>
      <w:r w:rsidRPr="00087E94">
        <w:rPr>
          <w:rFonts w:ascii="Tahoma" w:hAnsi="Tahoma" w:cs="Tahoma"/>
          <w:bCs/>
          <w:sz w:val="20"/>
          <w:szCs w:val="20"/>
        </w:rPr>
        <w:t>Oświadczenie to powinno zawierać dokładne określenie podmiotu składającego oraz datę złożenia oświadczenia.</w:t>
      </w:r>
    </w:p>
    <w:p w:rsidR="000A6CEC" w:rsidP="000A6CEC" w:rsidRDefault="000A6CEC" w14:paraId="0CDC127A" w14:textId="74438226">
      <w:pPr>
        <w:pStyle w:val="Akapitzlist"/>
        <w:numPr>
          <w:ilvl w:val="0"/>
          <w:numId w:val="3"/>
        </w:numPr>
        <w:spacing w:after="0" w:line="240" w:lineRule="auto"/>
        <w:jc w:val="both"/>
        <w:rPr>
          <w:rFonts w:ascii="Tahoma" w:hAnsi="Tahoma" w:cs="Tahoma"/>
          <w:bCs/>
          <w:sz w:val="20"/>
          <w:szCs w:val="20"/>
        </w:rPr>
      </w:pPr>
      <w:r w:rsidRPr="00DF3978">
        <w:rPr>
          <w:rFonts w:ascii="Tahoma" w:hAnsi="Tahoma" w:cs="Tahoma"/>
          <w:bCs/>
          <w:sz w:val="20"/>
          <w:szCs w:val="20"/>
        </w:rPr>
        <w:t>W okresie realizacji zamówienia, w przypadku pojawienia się wątpliwości, czy os</w:t>
      </w:r>
      <w:r>
        <w:rPr>
          <w:rFonts w:ascii="Tahoma" w:hAnsi="Tahoma" w:cs="Tahoma"/>
          <w:bCs/>
          <w:sz w:val="20"/>
          <w:szCs w:val="20"/>
        </w:rPr>
        <w:t>oba/osoby, o której mowa w pkt 6</w:t>
      </w:r>
      <w:r w:rsidRPr="00DF3978">
        <w:rPr>
          <w:rFonts w:ascii="Tahoma" w:hAnsi="Tahoma" w:cs="Tahoma"/>
          <w:bCs/>
          <w:sz w:val="20"/>
          <w:szCs w:val="20"/>
        </w:rPr>
        <w:t>, zatr</w:t>
      </w:r>
      <w:r>
        <w:rPr>
          <w:rFonts w:ascii="Tahoma" w:hAnsi="Tahoma" w:cs="Tahoma"/>
          <w:bCs/>
          <w:sz w:val="20"/>
          <w:szCs w:val="20"/>
        </w:rPr>
        <w:t xml:space="preserve">udniona jest na umowę o pracę, </w:t>
      </w:r>
      <w:r w:rsidRPr="00DF3978">
        <w:rPr>
          <w:rFonts w:ascii="Tahoma" w:hAnsi="Tahoma" w:cs="Tahoma"/>
          <w:bCs/>
          <w:sz w:val="20"/>
          <w:szCs w:val="20"/>
        </w:rPr>
        <w:t xml:space="preserve"> Zamawiający może żądać aktualnego oświadczenia potwierdzającego powyższe oraz przedłożenia zanonimizowanych umów o pracę (zawierających imię i nazwisko, okres zatrudnienia oraz wymiar zatrudnienia).</w:t>
      </w:r>
    </w:p>
    <w:p w:rsidR="000A6CEC" w:rsidP="000A6CEC" w:rsidRDefault="000A6CEC" w14:paraId="5CE4D048" w14:textId="5C834F15">
      <w:pPr>
        <w:pStyle w:val="Akapitzlist"/>
        <w:numPr>
          <w:ilvl w:val="0"/>
          <w:numId w:val="3"/>
        </w:numPr>
        <w:spacing w:after="0" w:line="240" w:lineRule="auto"/>
        <w:jc w:val="both"/>
        <w:rPr>
          <w:rFonts w:ascii="Tahoma" w:hAnsi="Tahoma" w:cs="Tahoma"/>
          <w:bCs/>
          <w:sz w:val="20"/>
          <w:szCs w:val="20"/>
        </w:rPr>
      </w:pPr>
      <w:r w:rsidRPr="0075528D">
        <w:rPr>
          <w:rFonts w:ascii="Tahoma" w:hAnsi="Tahoma" w:cs="Tahoma"/>
          <w:bCs/>
          <w:sz w:val="20"/>
          <w:szCs w:val="20"/>
        </w:rPr>
        <w:t>Niezłożenie oświadczenia, o którym mowa w pkt</w:t>
      </w:r>
      <w:r>
        <w:rPr>
          <w:rFonts w:ascii="Tahoma" w:hAnsi="Tahoma" w:cs="Tahoma"/>
          <w:bCs/>
          <w:sz w:val="20"/>
          <w:szCs w:val="20"/>
        </w:rPr>
        <w:t xml:space="preserve"> </w:t>
      </w:r>
      <w:r w:rsidR="00471BE1">
        <w:rPr>
          <w:rFonts w:ascii="Tahoma" w:hAnsi="Tahoma" w:cs="Tahoma"/>
          <w:bCs/>
          <w:sz w:val="20"/>
          <w:szCs w:val="20"/>
        </w:rPr>
        <w:t>6</w:t>
      </w:r>
      <w:r>
        <w:rPr>
          <w:rFonts w:ascii="Tahoma" w:hAnsi="Tahoma" w:cs="Tahoma"/>
          <w:bCs/>
          <w:sz w:val="20"/>
          <w:szCs w:val="20"/>
        </w:rPr>
        <w:t xml:space="preserve"> i </w:t>
      </w:r>
      <w:r w:rsidR="00471BE1">
        <w:rPr>
          <w:rFonts w:ascii="Tahoma" w:hAnsi="Tahoma" w:cs="Tahoma"/>
          <w:bCs/>
          <w:sz w:val="20"/>
          <w:szCs w:val="20"/>
        </w:rPr>
        <w:t>7</w:t>
      </w:r>
      <w:r w:rsidRPr="0075528D">
        <w:rPr>
          <w:rFonts w:ascii="Tahoma" w:hAnsi="Tahoma" w:cs="Tahoma"/>
          <w:bCs/>
          <w:sz w:val="20"/>
          <w:szCs w:val="20"/>
        </w:rPr>
        <w:t>, będzie traktowane jako niewypełnienie obowiązku zatrudnienia pracowników realizujących zamówienia na podstawie umowy o pracę oraz skutkować będzie rozwiązaniem niniejszej umowy.</w:t>
      </w:r>
    </w:p>
    <w:p w:rsidR="000A6CEC" w:rsidP="00D22631" w:rsidRDefault="00D22631" w14:paraId="5F431D28" w14:textId="0ED29D97">
      <w:pPr>
        <w:pStyle w:val="Akapitzlist"/>
        <w:numPr>
          <w:ilvl w:val="0"/>
          <w:numId w:val="3"/>
        </w:numPr>
        <w:spacing w:after="0" w:line="240" w:lineRule="auto"/>
        <w:jc w:val="both"/>
        <w:rPr>
          <w:rFonts w:ascii="Tahoma" w:hAnsi="Tahoma" w:cs="Tahoma"/>
          <w:bCs/>
          <w:sz w:val="20"/>
          <w:szCs w:val="20"/>
        </w:rPr>
      </w:pPr>
      <w:r w:rsidRPr="0075528D">
        <w:rPr>
          <w:rFonts w:ascii="Tahoma" w:hAnsi="Tahoma" w:cs="Tahoma"/>
          <w:bCs/>
          <w:sz w:val="20"/>
          <w:szCs w:val="20"/>
        </w:rPr>
        <w:t>Zamawiający zastrzega sobie prawo do wyrywkowej i kompleksowej kontroli Wykonawcy w ramach przedmiotu zamówienia. W trakcie kontroli Wykonawca jest zobowiązany do ścisłej współpracy z Przedstawicielem Zamawiającego, a wszelkie przypadki braku współpracy uznaje się za niewykonanie poleceń wydanych przez osoby uprawnione, co stanowi podstawę do odstąpienia od umowy przez Wykonawcę</w:t>
      </w:r>
      <w:r>
        <w:rPr>
          <w:rFonts w:ascii="Tahoma" w:hAnsi="Tahoma" w:cs="Tahoma"/>
          <w:bCs/>
          <w:sz w:val="20"/>
          <w:szCs w:val="20"/>
        </w:rPr>
        <w:t>.</w:t>
      </w:r>
    </w:p>
    <w:p w:rsidR="00D22631" w:rsidP="00D22631" w:rsidRDefault="00D22631" w14:paraId="40F474B6" w14:textId="790C53AF">
      <w:pPr>
        <w:pStyle w:val="Akapitzlist"/>
        <w:numPr>
          <w:ilvl w:val="0"/>
          <w:numId w:val="3"/>
        </w:numPr>
        <w:spacing w:after="0" w:line="240" w:lineRule="auto"/>
        <w:jc w:val="both"/>
        <w:rPr>
          <w:rFonts w:ascii="Tahoma" w:hAnsi="Tahoma" w:cs="Tahoma"/>
          <w:bCs/>
          <w:sz w:val="20"/>
          <w:szCs w:val="20"/>
        </w:rPr>
      </w:pPr>
      <w:r w:rsidRPr="00D22631">
        <w:rPr>
          <w:rFonts w:ascii="Tahoma" w:hAnsi="Tahoma" w:cs="Tahoma"/>
          <w:bCs/>
          <w:sz w:val="20"/>
          <w:szCs w:val="20"/>
        </w:rPr>
        <w:t>Wykonawca oświadcza, że posiada stosowne uprawnienia zawodowe i branżowe oraz znane mu są przepisy bhp pozwalające na wykonanie robót określonych niniejszą umową, oraz że przeszkolił  w  tym  zakresie  wszystkich  pracowników,  w  tym  również  pracowników podwykonawców.  Wykonawca  zobowiązuje  się  do  bezwzględnego  stosowania  przepisów bhp i p.poż.</w:t>
      </w:r>
    </w:p>
    <w:p w:rsidRPr="00D22631" w:rsidR="00D22631" w:rsidP="00D22631" w:rsidRDefault="00D22631" w14:paraId="68F346C6" w14:textId="615E8C37">
      <w:pPr>
        <w:pStyle w:val="Akapitzlist"/>
        <w:numPr>
          <w:ilvl w:val="0"/>
          <w:numId w:val="3"/>
        </w:numPr>
        <w:spacing w:after="0" w:line="240" w:lineRule="auto"/>
        <w:jc w:val="both"/>
        <w:rPr>
          <w:rFonts w:ascii="Tahoma" w:hAnsi="Tahoma" w:cs="Tahoma"/>
          <w:bCs/>
          <w:sz w:val="20"/>
          <w:szCs w:val="20"/>
        </w:rPr>
      </w:pPr>
      <w:r w:rsidRPr="00D22631">
        <w:rPr>
          <w:rFonts w:ascii="Tahoma" w:hAnsi="Tahoma" w:cs="Tahoma"/>
          <w:bCs/>
          <w:sz w:val="20"/>
          <w:szCs w:val="20"/>
        </w:rPr>
        <w:t>Zamawiający  oświadcza,  że  posiada  prawo  do  dysponowania  nieruchomością  na  cele budowlane.</w:t>
      </w:r>
    </w:p>
    <w:p w:rsidR="000A6CEC" w:rsidP="000A6CEC" w:rsidRDefault="000A6CEC" w14:paraId="319DC0C5" w14:textId="5F5969EB">
      <w:pPr>
        <w:pStyle w:val="Akapitzlist"/>
        <w:spacing w:after="0" w:line="240" w:lineRule="auto"/>
        <w:ind w:left="1080"/>
        <w:jc w:val="both"/>
        <w:rPr>
          <w:rFonts w:ascii="Tahoma" w:hAnsi="Tahoma" w:cs="Tahoma"/>
          <w:bCs/>
          <w:sz w:val="20"/>
          <w:szCs w:val="20"/>
        </w:rPr>
      </w:pPr>
    </w:p>
    <w:p w:rsidRPr="00C82B7D" w:rsidR="00D22631" w:rsidP="00D22631" w:rsidRDefault="00D22631" w14:paraId="62FBC593" w14:textId="46F64CAE">
      <w:pPr>
        <w:spacing w:after="0" w:line="240" w:lineRule="auto"/>
        <w:jc w:val="center"/>
      </w:pPr>
      <w:r>
        <w:t>§2</w:t>
      </w:r>
    </w:p>
    <w:p w:rsidR="000A6CEC" w:rsidP="00D22631" w:rsidRDefault="00D22631" w14:paraId="04414CB1" w14:textId="24C2598F">
      <w:pPr>
        <w:spacing w:after="0" w:line="240" w:lineRule="auto"/>
        <w:jc w:val="center"/>
        <w:rPr>
          <w:rFonts w:ascii="Tahoma" w:hAnsi="Tahoma" w:cs="Tahoma"/>
          <w:bCs/>
          <w:sz w:val="20"/>
          <w:szCs w:val="20"/>
        </w:rPr>
      </w:pPr>
      <w:r w:rsidRPr="00D22631">
        <w:rPr>
          <w:rFonts w:ascii="Tahoma" w:hAnsi="Tahoma" w:cs="Tahoma"/>
          <w:bCs/>
          <w:sz w:val="20"/>
          <w:szCs w:val="20"/>
        </w:rPr>
        <w:t>TERMIN REALIZACJI UMOWY</w:t>
      </w:r>
    </w:p>
    <w:p w:rsidR="00CC4760" w:rsidP="00D22631" w:rsidRDefault="00CC4760" w14:paraId="4EF27B85" w14:textId="47797C7A">
      <w:pPr>
        <w:spacing w:after="0" w:line="240" w:lineRule="auto"/>
        <w:jc w:val="center"/>
        <w:rPr>
          <w:rFonts w:ascii="Tahoma" w:hAnsi="Tahoma" w:cs="Tahoma"/>
          <w:bCs/>
          <w:sz w:val="20"/>
          <w:szCs w:val="20"/>
        </w:rPr>
      </w:pPr>
    </w:p>
    <w:p w:rsidR="00CC4760" w:rsidP="002F21D9" w:rsidRDefault="00CC4760" w14:paraId="1AA92206" w14:textId="0A9E2B13">
      <w:pPr>
        <w:pStyle w:val="Akapitzlist"/>
        <w:numPr>
          <w:ilvl w:val="0"/>
          <w:numId w:val="6"/>
        </w:numPr>
        <w:spacing w:after="0" w:line="240" w:lineRule="auto"/>
        <w:rPr>
          <w:rFonts w:ascii="Tahoma" w:hAnsi="Tahoma" w:cs="Tahoma"/>
          <w:bCs/>
          <w:sz w:val="20"/>
          <w:szCs w:val="20"/>
        </w:rPr>
      </w:pPr>
      <w:r w:rsidRPr="00CC4760">
        <w:rPr>
          <w:rFonts w:ascii="Tahoma" w:hAnsi="Tahoma" w:cs="Tahoma"/>
          <w:bCs/>
          <w:sz w:val="20"/>
          <w:szCs w:val="20"/>
        </w:rPr>
        <w:t>Wykonawca    wykona    przedmiot    umowy,    w    terminie do  ...... miesięcy licząc</w:t>
      </w:r>
      <w:r w:rsidR="009E2F0B">
        <w:rPr>
          <w:rFonts w:ascii="Tahoma" w:hAnsi="Tahoma" w:cs="Tahoma"/>
          <w:bCs/>
          <w:sz w:val="20"/>
          <w:szCs w:val="20"/>
        </w:rPr>
        <w:t xml:space="preserve"> </w:t>
      </w:r>
      <w:r w:rsidRPr="00CC4760">
        <w:rPr>
          <w:rFonts w:ascii="Tahoma" w:hAnsi="Tahoma" w:cs="Tahoma"/>
          <w:bCs/>
          <w:sz w:val="20"/>
          <w:szCs w:val="20"/>
        </w:rPr>
        <w:t>od  dnia  zawarcia  umowy  tj.  do  dnia  ...............  roku,  zwanym  dalej  terminem wykonania  przedmiotu  umowy.  Za  datę  wykonania  przedmiotu  umowy,  Strony  uznają dzień, w którym  potwierdzą wykonanie tego przedmiotu  umowy, w formie podpisanego obustronnie bezusterkowego protokołu odbioru końcowego.</w:t>
      </w:r>
    </w:p>
    <w:p w:rsidR="00E569B7" w:rsidP="002F21D9" w:rsidRDefault="00FA59BF" w14:paraId="43A1F527" w14:textId="50F30368">
      <w:pPr>
        <w:pStyle w:val="Akapitzlist"/>
        <w:numPr>
          <w:ilvl w:val="0"/>
          <w:numId w:val="6"/>
        </w:numPr>
        <w:spacing w:after="0" w:line="240" w:lineRule="auto"/>
        <w:rPr>
          <w:rFonts w:ascii="Tahoma" w:hAnsi="Tahoma" w:cs="Tahoma"/>
          <w:bCs/>
          <w:sz w:val="20"/>
          <w:szCs w:val="20"/>
        </w:rPr>
      </w:pPr>
      <w:r w:rsidRPr="00FA59BF">
        <w:rPr>
          <w:rFonts w:ascii="Tahoma" w:hAnsi="Tahoma" w:cs="Tahoma"/>
          <w:bCs/>
          <w:sz w:val="20"/>
          <w:szCs w:val="20"/>
        </w:rPr>
        <w:t>W terminie wykonania przedmiotu umowy uwzględnia się:</w:t>
      </w:r>
    </w:p>
    <w:p w:rsidR="00FA59BF" w:rsidP="002F21D9" w:rsidRDefault="00FA59BF" w14:paraId="15D687BF" w14:textId="3FC5AD33">
      <w:pPr>
        <w:pStyle w:val="Akapitzlist"/>
        <w:numPr>
          <w:ilvl w:val="0"/>
          <w:numId w:val="7"/>
        </w:numPr>
        <w:spacing w:after="0" w:line="240" w:lineRule="auto"/>
        <w:rPr>
          <w:rFonts w:ascii="Tahoma" w:hAnsi="Tahoma" w:cs="Tahoma"/>
          <w:bCs/>
          <w:sz w:val="20"/>
          <w:szCs w:val="20"/>
        </w:rPr>
      </w:pPr>
      <w:r w:rsidRPr="00FA59BF">
        <w:rPr>
          <w:rFonts w:ascii="Tahoma" w:hAnsi="Tahoma" w:cs="Tahoma"/>
          <w:bCs/>
          <w:sz w:val="20"/>
          <w:szCs w:val="20"/>
        </w:rPr>
        <w:t>przekazanie Wykonawcy przez Zamawiającego placu budowy w  terminie  do  3  dni  od dnia zawarcia umowy,</w:t>
      </w:r>
    </w:p>
    <w:p w:rsidR="00FA59BF" w:rsidP="002F21D9" w:rsidRDefault="00FA59BF" w14:paraId="1D926575" w14:textId="32011504">
      <w:pPr>
        <w:pStyle w:val="Akapitzlist"/>
        <w:numPr>
          <w:ilvl w:val="0"/>
          <w:numId w:val="7"/>
        </w:numPr>
        <w:spacing w:after="0" w:line="240" w:lineRule="auto"/>
        <w:rPr>
          <w:rFonts w:ascii="Tahoma" w:hAnsi="Tahoma" w:cs="Tahoma"/>
          <w:bCs/>
          <w:sz w:val="20"/>
          <w:szCs w:val="20"/>
        </w:rPr>
      </w:pPr>
      <w:r w:rsidRPr="00FA59BF">
        <w:rPr>
          <w:rFonts w:ascii="Tahoma" w:hAnsi="Tahoma" w:cs="Tahoma"/>
          <w:bCs/>
          <w:sz w:val="20"/>
          <w:szCs w:val="20"/>
        </w:rPr>
        <w:t>zakończenie przez Wykonawcę wszystkich robót związanych z wykonaniem przedmiotu umowy  i  dokonanie  zgłoszenia  Zamawiającemu  do  ich  odbioru nie  później  niż</w:t>
      </w:r>
      <w:r>
        <w:rPr>
          <w:rFonts w:ascii="Tahoma" w:hAnsi="Tahoma" w:cs="Tahoma"/>
          <w:bCs/>
          <w:sz w:val="20"/>
          <w:szCs w:val="20"/>
        </w:rPr>
        <w:t xml:space="preserve"> </w:t>
      </w:r>
      <w:r w:rsidRPr="00FA59BF">
        <w:rPr>
          <w:rFonts w:ascii="Tahoma" w:hAnsi="Tahoma" w:cs="Tahoma"/>
          <w:bCs/>
          <w:sz w:val="20"/>
          <w:szCs w:val="20"/>
        </w:rPr>
        <w:t>w terminie 3 dni przed terminem wykonania przedmiotu umowy,</w:t>
      </w:r>
    </w:p>
    <w:p w:rsidR="00FA59BF" w:rsidP="002F21D9" w:rsidRDefault="00FA59BF" w14:paraId="6E901BC8" w14:textId="30886005">
      <w:pPr>
        <w:pStyle w:val="Akapitzlist"/>
        <w:numPr>
          <w:ilvl w:val="0"/>
          <w:numId w:val="7"/>
        </w:numPr>
        <w:spacing w:after="0" w:line="240" w:lineRule="auto"/>
        <w:rPr>
          <w:rFonts w:ascii="Tahoma" w:hAnsi="Tahoma" w:cs="Tahoma"/>
          <w:bCs/>
          <w:sz w:val="20"/>
          <w:szCs w:val="20"/>
        </w:rPr>
      </w:pPr>
      <w:r w:rsidRPr="00FA59BF">
        <w:rPr>
          <w:rFonts w:ascii="Tahoma" w:hAnsi="Tahoma" w:cs="Tahoma"/>
          <w:bCs/>
          <w:sz w:val="20"/>
          <w:szCs w:val="20"/>
        </w:rPr>
        <w:t>odbiór końcowy wszystkich robót związanych z wykonaniem przedmiotu umowy przez Zamawiającego w  terminie  do  4  dni  od</w:t>
      </w:r>
      <w:r>
        <w:rPr>
          <w:rFonts w:ascii="Tahoma" w:hAnsi="Tahoma" w:cs="Tahoma"/>
          <w:bCs/>
          <w:sz w:val="20"/>
          <w:szCs w:val="20"/>
        </w:rPr>
        <w:t xml:space="preserve"> </w:t>
      </w:r>
      <w:r w:rsidRPr="00FA59BF">
        <w:rPr>
          <w:rFonts w:ascii="Tahoma" w:hAnsi="Tahoma" w:cs="Tahoma"/>
          <w:bCs/>
          <w:sz w:val="20"/>
          <w:szCs w:val="20"/>
        </w:rPr>
        <w:t>dnia zgłoszenia przez Wykonawcę do ich odbioru.</w:t>
      </w:r>
    </w:p>
    <w:p w:rsidR="00FA59BF" w:rsidP="002F21D9" w:rsidRDefault="00FA59BF" w14:paraId="7AD87EE6" w14:textId="7B74F041">
      <w:pPr>
        <w:pStyle w:val="Akapitzlist"/>
        <w:numPr>
          <w:ilvl w:val="0"/>
          <w:numId w:val="7"/>
        </w:numPr>
        <w:spacing w:after="0" w:line="240" w:lineRule="auto"/>
        <w:rPr>
          <w:rFonts w:ascii="Tahoma" w:hAnsi="Tahoma" w:cs="Tahoma"/>
          <w:bCs/>
          <w:sz w:val="20"/>
          <w:szCs w:val="20"/>
        </w:rPr>
      </w:pPr>
      <w:r w:rsidRPr="00FA59BF">
        <w:rPr>
          <w:rFonts w:ascii="Tahoma" w:hAnsi="Tahoma" w:cs="Tahoma"/>
          <w:bCs/>
          <w:sz w:val="20"/>
          <w:szCs w:val="20"/>
        </w:rPr>
        <w:t>Wykonawca rozpocznie roboty do 3</w:t>
      </w:r>
      <w:r w:rsidR="00367D58">
        <w:rPr>
          <w:rFonts w:ascii="Tahoma" w:hAnsi="Tahoma" w:cs="Tahoma"/>
          <w:bCs/>
          <w:sz w:val="20"/>
          <w:szCs w:val="20"/>
        </w:rPr>
        <w:t xml:space="preserve"> </w:t>
      </w:r>
      <w:r w:rsidRPr="00FA59BF">
        <w:rPr>
          <w:rFonts w:ascii="Tahoma" w:hAnsi="Tahoma" w:cs="Tahoma"/>
          <w:bCs/>
          <w:sz w:val="20"/>
          <w:szCs w:val="20"/>
        </w:rPr>
        <w:t>dni od przekazania placu budowy.</w:t>
      </w:r>
    </w:p>
    <w:p w:rsidR="00FA59BF" w:rsidP="002F21D9" w:rsidRDefault="00FA59BF" w14:paraId="76C076CE" w14:textId="281840F9">
      <w:pPr>
        <w:pStyle w:val="Akapitzlist"/>
        <w:numPr>
          <w:ilvl w:val="0"/>
          <w:numId w:val="7"/>
        </w:numPr>
        <w:spacing w:after="0" w:line="240" w:lineRule="auto"/>
        <w:rPr>
          <w:rFonts w:ascii="Tahoma" w:hAnsi="Tahoma" w:cs="Tahoma"/>
          <w:bCs/>
          <w:sz w:val="20"/>
          <w:szCs w:val="20"/>
        </w:rPr>
      </w:pPr>
      <w:r w:rsidRPr="00FA59BF">
        <w:rPr>
          <w:rFonts w:ascii="Tahoma" w:hAnsi="Tahoma" w:cs="Tahoma"/>
          <w:bCs/>
          <w:sz w:val="20"/>
          <w:szCs w:val="20"/>
        </w:rPr>
        <w:t>W  przypadku  zaistnienia  okoliczności,  których  nie  można  było  przewidzieć  w  chwili zawarcia  umowy,  niezawinionych  przez  Wykonawcę,  w  szczególności  związanych z  koniecznością  zmiany  lub  zwiększeniem  zakresu  robót  uniemożliwiających  wykonanie przedmiotu  umowy  w  terminie,  Wykonawca najpóźniej 21 dni przed dniem wykonania przedmiotu umowy, o którym mowa w ust. 1</w:t>
      </w:r>
      <w:r>
        <w:rPr>
          <w:rFonts w:ascii="Tahoma" w:hAnsi="Tahoma" w:cs="Tahoma"/>
          <w:bCs/>
          <w:sz w:val="20"/>
          <w:szCs w:val="20"/>
        </w:rPr>
        <w:t xml:space="preserve"> </w:t>
      </w:r>
      <w:r w:rsidRPr="00FA59BF">
        <w:rPr>
          <w:rFonts w:ascii="Tahoma" w:hAnsi="Tahoma" w:cs="Tahoma"/>
          <w:bCs/>
          <w:sz w:val="20"/>
          <w:szCs w:val="20"/>
        </w:rPr>
        <w:t>przedstawi Zamawiającemu wniosek o jego przesunięcie,  wraz  ze  szczegółowym  uzasadnieniem.  Przesunięcie  terminu  wykonania przedmiotu  umowy,  wymaga  uzyskania  zgody  Zamawiającego  wyrażonej  w  formie pisemnego aneksu do niniejszej umowy.</w:t>
      </w:r>
    </w:p>
    <w:p w:rsidRPr="00CC4760" w:rsidR="00FA59BF" w:rsidP="00FA59BF" w:rsidRDefault="00FA59BF" w14:paraId="45815E28" w14:textId="77777777">
      <w:pPr>
        <w:pStyle w:val="Akapitzlist"/>
        <w:spacing w:after="0" w:line="240" w:lineRule="auto"/>
        <w:ind w:left="1080"/>
        <w:rPr>
          <w:rFonts w:ascii="Tahoma" w:hAnsi="Tahoma" w:cs="Tahoma"/>
          <w:bCs/>
          <w:sz w:val="20"/>
          <w:szCs w:val="20"/>
        </w:rPr>
      </w:pPr>
    </w:p>
    <w:p w:rsidRPr="00E9358A" w:rsidR="000A6CEC" w:rsidP="000A6CEC" w:rsidRDefault="000A6CEC" w14:paraId="4D6938F5" w14:textId="77777777">
      <w:pPr>
        <w:pStyle w:val="Akapitzlist"/>
        <w:spacing w:after="0" w:line="240" w:lineRule="auto"/>
        <w:jc w:val="both"/>
        <w:rPr>
          <w:rFonts w:ascii="Tahoma" w:hAnsi="Tahoma" w:cs="Tahoma"/>
          <w:bCs/>
          <w:sz w:val="20"/>
          <w:szCs w:val="20"/>
        </w:rPr>
      </w:pPr>
    </w:p>
    <w:p w:rsidR="00FA59BF" w:rsidP="00FA59BF" w:rsidRDefault="00FA59BF" w14:paraId="37252C10" w14:textId="77777777">
      <w:pPr>
        <w:pStyle w:val="Akapitzlist"/>
        <w:spacing w:after="0" w:line="240" w:lineRule="auto"/>
        <w:jc w:val="center"/>
        <w:rPr>
          <w:rFonts w:ascii="Tahoma" w:hAnsi="Tahoma" w:cs="Tahoma"/>
          <w:sz w:val="20"/>
          <w:szCs w:val="20"/>
        </w:rPr>
      </w:pPr>
      <w:r w:rsidRPr="00FA59BF">
        <w:rPr>
          <w:rFonts w:ascii="Tahoma" w:hAnsi="Tahoma" w:cs="Tahoma"/>
          <w:sz w:val="20"/>
          <w:szCs w:val="20"/>
        </w:rPr>
        <w:t>§ 3</w:t>
      </w:r>
    </w:p>
    <w:p w:rsidR="000A6CEC" w:rsidP="00FA59BF" w:rsidRDefault="00FA59BF" w14:paraId="13D957F2" w14:textId="4D8E6164">
      <w:pPr>
        <w:pStyle w:val="Akapitzlist"/>
        <w:spacing w:after="0" w:line="240" w:lineRule="auto"/>
        <w:jc w:val="center"/>
        <w:rPr>
          <w:rFonts w:ascii="Tahoma" w:hAnsi="Tahoma" w:cs="Tahoma"/>
          <w:sz w:val="20"/>
          <w:szCs w:val="20"/>
        </w:rPr>
      </w:pPr>
      <w:r w:rsidRPr="00FA59BF">
        <w:rPr>
          <w:rFonts w:ascii="Tahoma" w:hAnsi="Tahoma" w:cs="Tahoma"/>
          <w:sz w:val="20"/>
          <w:szCs w:val="20"/>
        </w:rPr>
        <w:t>WARTOŚĆ  UMOWY</w:t>
      </w:r>
    </w:p>
    <w:p w:rsidR="00FA59BF" w:rsidP="00FA59BF" w:rsidRDefault="00FA59BF" w14:paraId="6A3B05AE" w14:textId="77777777">
      <w:pPr>
        <w:pStyle w:val="Akapitzlist"/>
        <w:spacing w:after="0" w:line="240" w:lineRule="auto"/>
        <w:jc w:val="center"/>
        <w:rPr>
          <w:rFonts w:ascii="Tahoma" w:hAnsi="Tahoma" w:cs="Tahoma"/>
          <w:sz w:val="20"/>
          <w:szCs w:val="20"/>
        </w:rPr>
      </w:pPr>
    </w:p>
    <w:p w:rsidRPr="00912166" w:rsidR="00912166" w:rsidP="00912166" w:rsidRDefault="00912166" w14:paraId="0C7015A4" w14:textId="1F9E25EA">
      <w:pPr>
        <w:pStyle w:val="Akapitzlist"/>
        <w:numPr>
          <w:ilvl w:val="0"/>
          <w:numId w:val="8"/>
        </w:numPr>
        <w:autoSpaceDE w:val="0"/>
        <w:autoSpaceDN w:val="0"/>
        <w:adjustRightInd w:val="0"/>
        <w:spacing w:line="276" w:lineRule="auto"/>
        <w:jc w:val="both"/>
        <w:rPr>
          <w:rFonts w:ascii="Arial" w:hAnsi="Arial" w:cs="Arial"/>
          <w:color w:val="000000"/>
        </w:rPr>
      </w:pPr>
      <w:r w:rsidRPr="00912166">
        <w:rPr>
          <w:rFonts w:ascii="Arial" w:hAnsi="Arial" w:cs="Arial"/>
          <w:color w:val="000000"/>
        </w:rPr>
        <w:t>Za wykonanie przedmiotu umowy, określonego w § 1 ust. 1 niniejszej umowy, strony ustalają wynagrodzenie ryczałtowe  ogółem w wysokości:</w:t>
      </w:r>
    </w:p>
    <w:p w:rsidRPr="00912166" w:rsidR="00912166" w:rsidP="00912166" w:rsidRDefault="00912166" w14:paraId="490AD27B" w14:textId="6748FC78">
      <w:pPr>
        <w:spacing w:after="0" w:line="240" w:lineRule="auto"/>
        <w:ind w:firstLine="708"/>
        <w:rPr>
          <w:rFonts w:ascii="Tahoma" w:hAnsi="Tahoma" w:cs="Tahoma"/>
          <w:sz w:val="20"/>
          <w:szCs w:val="20"/>
        </w:rPr>
      </w:pPr>
      <w:r w:rsidRPr="00912166">
        <w:rPr>
          <w:rFonts w:ascii="Tahoma" w:hAnsi="Tahoma" w:cs="Tahoma"/>
          <w:sz w:val="20"/>
          <w:szCs w:val="20"/>
        </w:rPr>
        <w:t>..........................................................  zł netto  +   ……% VAT, razem brutto ………………..zł</w:t>
      </w:r>
    </w:p>
    <w:p w:rsidRPr="00912166" w:rsidR="00912166" w:rsidP="00912166" w:rsidRDefault="00912166" w14:paraId="3F399093" w14:textId="77777777">
      <w:pPr>
        <w:pStyle w:val="Akapitzlist"/>
        <w:spacing w:after="0" w:line="240" w:lineRule="auto"/>
        <w:rPr>
          <w:rFonts w:ascii="Tahoma" w:hAnsi="Tahoma" w:cs="Tahoma"/>
          <w:sz w:val="20"/>
          <w:szCs w:val="20"/>
        </w:rPr>
      </w:pPr>
      <w:r w:rsidRPr="00912166">
        <w:rPr>
          <w:rFonts w:ascii="Tahoma" w:hAnsi="Tahoma" w:cs="Tahoma"/>
          <w:sz w:val="20"/>
          <w:szCs w:val="20"/>
        </w:rPr>
        <w:t>Netto słownie .............................................................................................................................. .</w:t>
      </w:r>
    </w:p>
    <w:p w:rsidRPr="00FA59BF" w:rsidR="00A67448" w:rsidP="00912166" w:rsidRDefault="00912166" w14:paraId="1E0CA307" w14:textId="1E6C33B7">
      <w:pPr>
        <w:pStyle w:val="Akapitzlist"/>
        <w:spacing w:after="0" w:line="240" w:lineRule="auto"/>
        <w:rPr>
          <w:rFonts w:ascii="Tahoma" w:hAnsi="Tahoma" w:cs="Tahoma"/>
          <w:sz w:val="20"/>
          <w:szCs w:val="20"/>
        </w:rPr>
      </w:pPr>
      <w:r w:rsidRPr="00912166">
        <w:rPr>
          <w:rFonts w:ascii="Tahoma" w:hAnsi="Tahoma" w:cs="Tahoma"/>
          <w:sz w:val="20"/>
          <w:szCs w:val="20"/>
        </w:rPr>
        <w:t>Brutto słownie ...................................................................................................................................... .</w:t>
      </w:r>
    </w:p>
    <w:p w:rsidR="00FA59BF" w:rsidP="002F21D9" w:rsidRDefault="00FA59BF" w14:paraId="0621A36A" w14:textId="4411515F">
      <w:pPr>
        <w:pStyle w:val="Akapitzlist"/>
        <w:numPr>
          <w:ilvl w:val="0"/>
          <w:numId w:val="8"/>
        </w:numPr>
        <w:spacing w:after="0" w:line="240" w:lineRule="auto"/>
        <w:rPr>
          <w:rFonts w:ascii="Tahoma" w:hAnsi="Tahoma" w:cs="Tahoma"/>
          <w:sz w:val="20"/>
          <w:szCs w:val="20"/>
        </w:rPr>
      </w:pPr>
      <w:r w:rsidRPr="00FA59BF">
        <w:rPr>
          <w:rFonts w:ascii="Tahoma" w:hAnsi="Tahoma" w:cs="Tahoma"/>
          <w:sz w:val="20"/>
          <w:szCs w:val="20"/>
        </w:rPr>
        <w:t xml:space="preserve">Wynagrodzenie powyższe zostało ustalone w oparciu o </w:t>
      </w:r>
      <w:r w:rsidR="00A809FF">
        <w:rPr>
          <w:rFonts w:ascii="Tahoma" w:hAnsi="Tahoma" w:cs="Tahoma"/>
          <w:sz w:val="20"/>
          <w:szCs w:val="20"/>
        </w:rPr>
        <w:t>cenę ofertową</w:t>
      </w:r>
      <w:r>
        <w:rPr>
          <w:rFonts w:ascii="Tahoma" w:hAnsi="Tahoma" w:cs="Tahoma"/>
          <w:sz w:val="20"/>
          <w:szCs w:val="20"/>
        </w:rPr>
        <w:t xml:space="preserve"> </w:t>
      </w:r>
      <w:r w:rsidRPr="00FA59BF">
        <w:rPr>
          <w:rFonts w:ascii="Tahoma" w:hAnsi="Tahoma" w:cs="Tahoma"/>
          <w:sz w:val="20"/>
          <w:szCs w:val="20"/>
        </w:rPr>
        <w:t>i ma charakter ryczałtowy.</w:t>
      </w:r>
    </w:p>
    <w:p w:rsidR="00B47554" w:rsidP="002F21D9" w:rsidRDefault="00B47554" w14:paraId="11E3B2C0" w14:textId="00E7DE0C">
      <w:pPr>
        <w:pStyle w:val="Akapitzlist"/>
        <w:numPr>
          <w:ilvl w:val="0"/>
          <w:numId w:val="8"/>
        </w:numPr>
        <w:spacing w:after="0" w:line="240" w:lineRule="auto"/>
        <w:rPr>
          <w:rFonts w:ascii="Tahoma" w:hAnsi="Tahoma" w:cs="Tahoma"/>
          <w:sz w:val="20"/>
          <w:szCs w:val="20"/>
        </w:rPr>
      </w:pPr>
      <w:r w:rsidRPr="00B47554">
        <w:rPr>
          <w:rFonts w:ascii="Tahoma" w:hAnsi="Tahoma" w:cs="Tahoma"/>
          <w:sz w:val="20"/>
          <w:szCs w:val="20"/>
        </w:rPr>
        <w:t>Wynagrodzenie, o którym mowa w ust. 1 obejmuje wszelkie koszty związane z prawidłową realizacją  przedmiotu  umowy  jakie  należy  ponieść,  w  szczególności  koszty  robocizny, wszystkich  użytych  materiałów,  narzędzi,  sprzętu,  transportu,  przygotowania  oraz należytego  zabezpieczenia  i  oznakowania  miejsca  robót,  a  także  oszacowania wszelkich kosztów związanych z wykonaniem przedmiotu umowy. Niedoszacowanie, pominięcie oraz brak rozpoznania zakresu przedmiotu umowy nie może być podstawą do żądania zmiany wynagrodzenia.</w:t>
      </w:r>
    </w:p>
    <w:p w:rsidR="00B47554" w:rsidP="002F21D9" w:rsidRDefault="00B47554" w14:paraId="5A3E24C9" w14:textId="72D1132D">
      <w:pPr>
        <w:pStyle w:val="Akapitzlist"/>
        <w:numPr>
          <w:ilvl w:val="0"/>
          <w:numId w:val="8"/>
        </w:numPr>
        <w:spacing w:after="0" w:line="240" w:lineRule="auto"/>
        <w:rPr>
          <w:rFonts w:ascii="Tahoma" w:hAnsi="Tahoma" w:cs="Tahoma"/>
          <w:sz w:val="20"/>
          <w:szCs w:val="20"/>
        </w:rPr>
      </w:pPr>
      <w:r w:rsidRPr="00B47554">
        <w:rPr>
          <w:rFonts w:ascii="Tahoma" w:hAnsi="Tahoma" w:cs="Tahoma"/>
          <w:sz w:val="20"/>
          <w:szCs w:val="20"/>
        </w:rPr>
        <w:t>Ceny  jednostkowe  podane  w  kosztorysach  ofertowych  Wykonawcy  nie  ulegną zmianom w trakcie obowiązywania umowy.</w:t>
      </w:r>
    </w:p>
    <w:p w:rsidR="00B47554" w:rsidP="002F21D9" w:rsidRDefault="00B47554" w14:paraId="59D9AD7E" w14:textId="25364F47">
      <w:pPr>
        <w:pStyle w:val="Akapitzlist"/>
        <w:numPr>
          <w:ilvl w:val="0"/>
          <w:numId w:val="8"/>
        </w:numPr>
        <w:spacing w:after="0" w:line="240" w:lineRule="auto"/>
        <w:rPr>
          <w:rFonts w:ascii="Tahoma" w:hAnsi="Tahoma" w:cs="Tahoma"/>
          <w:sz w:val="20"/>
          <w:szCs w:val="20"/>
        </w:rPr>
      </w:pPr>
      <w:r w:rsidRPr="00B47554">
        <w:rPr>
          <w:rFonts w:ascii="Tahoma" w:hAnsi="Tahoma" w:cs="Tahoma"/>
          <w:sz w:val="20"/>
          <w:szCs w:val="20"/>
        </w:rPr>
        <w:t>Zamawiający wyraża zgodę na wystawianie faktur VAT bez jego podpisu.</w:t>
      </w:r>
    </w:p>
    <w:p w:rsidR="00B47554" w:rsidP="002F21D9" w:rsidRDefault="00B47554" w14:paraId="2F8C259E" w14:textId="5B27C282">
      <w:pPr>
        <w:pStyle w:val="Akapitzlist"/>
        <w:numPr>
          <w:ilvl w:val="0"/>
          <w:numId w:val="8"/>
        </w:numPr>
        <w:spacing w:after="0" w:line="240" w:lineRule="auto"/>
        <w:rPr>
          <w:rFonts w:ascii="Tahoma" w:hAnsi="Tahoma" w:cs="Tahoma"/>
          <w:sz w:val="20"/>
          <w:szCs w:val="20"/>
        </w:rPr>
      </w:pPr>
      <w:r w:rsidRPr="00B47554">
        <w:rPr>
          <w:rFonts w:ascii="Tahoma" w:hAnsi="Tahoma" w:cs="Tahoma"/>
          <w:sz w:val="20"/>
          <w:szCs w:val="20"/>
        </w:rPr>
        <w:t>Wykonawca oświadcza, że:</w:t>
      </w:r>
    </w:p>
    <w:p w:rsidR="00B47554" w:rsidP="002F21D9" w:rsidRDefault="00B47554" w14:paraId="1F5DE7B8" w14:textId="385DB5EC">
      <w:pPr>
        <w:pStyle w:val="Akapitzlist"/>
        <w:numPr>
          <w:ilvl w:val="0"/>
          <w:numId w:val="9"/>
        </w:numPr>
        <w:spacing w:after="0" w:line="240" w:lineRule="auto"/>
        <w:rPr>
          <w:rFonts w:ascii="Tahoma" w:hAnsi="Tahoma" w:cs="Tahoma"/>
          <w:sz w:val="20"/>
          <w:szCs w:val="20"/>
        </w:rPr>
      </w:pPr>
      <w:r w:rsidRPr="00B47554">
        <w:rPr>
          <w:rFonts w:ascii="Tahoma" w:hAnsi="Tahoma" w:cs="Tahoma"/>
          <w:sz w:val="20"/>
          <w:szCs w:val="20"/>
        </w:rPr>
        <w:t>zapoznał  się  ze  stanem  faktycznym</w:t>
      </w:r>
      <w:r>
        <w:rPr>
          <w:rFonts w:ascii="Tahoma" w:hAnsi="Tahoma" w:cs="Tahoma"/>
          <w:sz w:val="20"/>
          <w:szCs w:val="20"/>
        </w:rPr>
        <w:t xml:space="preserve"> budynku biurowego Nadleśnictwa Wichrowo wraz z przyległym terenem, </w:t>
      </w:r>
      <w:r w:rsidR="0035760A">
        <w:rPr>
          <w:rFonts w:ascii="Tahoma" w:hAnsi="Tahoma" w:cs="Tahoma"/>
          <w:sz w:val="20"/>
          <w:szCs w:val="20"/>
        </w:rPr>
        <w:t>w którym wykonywane będą prace budowlane,</w:t>
      </w:r>
    </w:p>
    <w:p w:rsidR="0035760A" w:rsidP="002F21D9" w:rsidRDefault="0035760A" w14:paraId="7E18F4D3" w14:textId="4A07F6C2">
      <w:pPr>
        <w:pStyle w:val="Akapitzlist"/>
        <w:numPr>
          <w:ilvl w:val="0"/>
          <w:numId w:val="9"/>
        </w:numPr>
        <w:spacing w:after="0" w:line="240" w:lineRule="auto"/>
        <w:rPr>
          <w:rFonts w:ascii="Tahoma" w:hAnsi="Tahoma" w:cs="Tahoma"/>
          <w:sz w:val="20"/>
          <w:szCs w:val="20"/>
        </w:rPr>
      </w:pPr>
      <w:r>
        <w:rPr>
          <w:rFonts w:ascii="Tahoma" w:hAnsi="Tahoma" w:cs="Tahoma"/>
          <w:sz w:val="20"/>
          <w:szCs w:val="20"/>
        </w:rPr>
        <w:t>w cenie ofertowej uwzględnił wszelkie okoliczności, które mogłyby utrudnić lub zakłócić wykonanie oraz prowadzenie robót,</w:t>
      </w:r>
    </w:p>
    <w:p w:rsidR="0035760A" w:rsidP="002F21D9" w:rsidRDefault="0035760A" w14:paraId="2FBB5B37" w14:textId="2E925C13">
      <w:pPr>
        <w:pStyle w:val="Akapitzlist"/>
        <w:numPr>
          <w:ilvl w:val="0"/>
          <w:numId w:val="9"/>
        </w:numPr>
        <w:spacing w:after="0" w:line="240" w:lineRule="auto"/>
        <w:rPr>
          <w:rFonts w:ascii="Tahoma" w:hAnsi="Tahoma" w:cs="Tahoma"/>
          <w:sz w:val="20"/>
          <w:szCs w:val="20"/>
        </w:rPr>
      </w:pPr>
      <w:r>
        <w:rPr>
          <w:rFonts w:ascii="Tahoma" w:hAnsi="Tahoma" w:cs="Tahoma"/>
          <w:sz w:val="20"/>
          <w:szCs w:val="20"/>
        </w:rPr>
        <w:t>w cenie ofertowej, ujęte zostały wszystkie prace konieczne do wykonania przedmiotu umowy oraz że wszelkie zaniedbania Wykonawcy w tym zakresie obciążają wyłącznie samego Wykonawcę.</w:t>
      </w:r>
    </w:p>
    <w:p w:rsidR="0035760A" w:rsidP="002F21D9" w:rsidRDefault="00A16D41" w14:paraId="3FE31873" w14:textId="4D75E156">
      <w:pPr>
        <w:pStyle w:val="Akapitzlist"/>
        <w:numPr>
          <w:ilvl w:val="0"/>
          <w:numId w:val="8"/>
        </w:numPr>
        <w:spacing w:after="0" w:line="240" w:lineRule="auto"/>
        <w:rPr>
          <w:rFonts w:ascii="Tahoma" w:hAnsi="Tahoma" w:cs="Tahoma"/>
          <w:sz w:val="20"/>
          <w:szCs w:val="20"/>
        </w:rPr>
      </w:pPr>
      <w:r w:rsidRPr="00A16D41">
        <w:rPr>
          <w:rFonts w:ascii="Tahoma" w:hAnsi="Tahoma" w:cs="Tahoma"/>
          <w:sz w:val="20"/>
          <w:szCs w:val="20"/>
        </w:rPr>
        <w:t>Wynagrodzenie określone w ust. 1 zostanie zmienione w przypadku urzędowych zmian</w:t>
      </w:r>
      <w:r>
        <w:rPr>
          <w:rFonts w:ascii="Tahoma" w:hAnsi="Tahoma" w:cs="Tahoma"/>
          <w:sz w:val="20"/>
          <w:szCs w:val="20"/>
        </w:rPr>
        <w:t xml:space="preserve"> </w:t>
      </w:r>
      <w:r w:rsidRPr="00A16D41">
        <w:rPr>
          <w:rFonts w:ascii="Tahoma" w:hAnsi="Tahoma" w:cs="Tahoma"/>
          <w:sz w:val="20"/>
          <w:szCs w:val="20"/>
        </w:rPr>
        <w:t>w  podatku VA</w:t>
      </w:r>
      <w:r>
        <w:rPr>
          <w:rFonts w:ascii="Tahoma" w:hAnsi="Tahoma" w:cs="Tahoma"/>
          <w:sz w:val="20"/>
          <w:szCs w:val="20"/>
        </w:rPr>
        <w:t>T z dniem wejścia w życie aktu prawnego zmieniającego tę stawkę.</w:t>
      </w:r>
    </w:p>
    <w:p w:rsidR="0035760A" w:rsidP="0035760A" w:rsidRDefault="0035760A" w14:paraId="27433DE0" w14:textId="59A990D7">
      <w:pPr>
        <w:pStyle w:val="Akapitzlist"/>
        <w:spacing w:after="0" w:line="240" w:lineRule="auto"/>
        <w:rPr>
          <w:rFonts w:ascii="Tahoma" w:hAnsi="Tahoma" w:cs="Tahoma"/>
          <w:sz w:val="20"/>
          <w:szCs w:val="20"/>
        </w:rPr>
      </w:pPr>
    </w:p>
    <w:p w:rsidRPr="0035760A" w:rsidR="0035760A" w:rsidP="0035760A" w:rsidRDefault="0035760A" w14:paraId="59267979" w14:textId="77777777">
      <w:pPr>
        <w:pStyle w:val="Akapitzlist"/>
        <w:spacing w:after="0" w:line="240" w:lineRule="auto"/>
        <w:rPr>
          <w:rFonts w:ascii="Tahoma" w:hAnsi="Tahoma" w:cs="Tahoma"/>
          <w:sz w:val="20"/>
          <w:szCs w:val="20"/>
        </w:rPr>
      </w:pPr>
    </w:p>
    <w:p w:rsidRPr="0035760A" w:rsidR="0035760A" w:rsidP="0035760A" w:rsidRDefault="0035760A" w14:paraId="2E8294FF" w14:textId="5EB78834">
      <w:pPr>
        <w:spacing w:after="0" w:line="240" w:lineRule="auto"/>
        <w:jc w:val="center"/>
        <w:rPr>
          <w:rFonts w:ascii="Tahoma" w:hAnsi="Tahoma" w:cs="Tahoma"/>
          <w:sz w:val="20"/>
          <w:szCs w:val="20"/>
        </w:rPr>
      </w:pPr>
      <w:r w:rsidRPr="0035760A">
        <w:rPr>
          <w:rFonts w:ascii="Tahoma" w:hAnsi="Tahoma" w:cs="Tahoma"/>
          <w:sz w:val="20"/>
          <w:szCs w:val="20"/>
        </w:rPr>
        <w:t xml:space="preserve">§ </w:t>
      </w:r>
      <w:r w:rsidR="00EE2EF5">
        <w:rPr>
          <w:rFonts w:ascii="Tahoma" w:hAnsi="Tahoma" w:cs="Tahoma"/>
          <w:sz w:val="20"/>
          <w:szCs w:val="20"/>
        </w:rPr>
        <w:t>4</w:t>
      </w:r>
    </w:p>
    <w:p w:rsidR="00793411" w:rsidP="0035760A" w:rsidRDefault="0035760A" w14:paraId="026FDC00" w14:textId="18E6CE66">
      <w:pPr>
        <w:jc w:val="center"/>
      </w:pPr>
      <w:r>
        <w:t>ROZLICZENIE UMOWY</w:t>
      </w:r>
    </w:p>
    <w:p w:rsidR="00EE2EF5" w:rsidP="002F21D9" w:rsidRDefault="00EE2EF5" w14:paraId="167B181C" w14:textId="7E9ECD2D">
      <w:pPr>
        <w:pStyle w:val="Akapitzlist"/>
        <w:numPr>
          <w:ilvl w:val="0"/>
          <w:numId w:val="10"/>
        </w:numPr>
      </w:pPr>
      <w:r w:rsidRPr="00EE2EF5">
        <w:t>Wypłata wynagrodzenia za wykonane roboty,</w:t>
      </w:r>
      <w:r>
        <w:t xml:space="preserve"> </w:t>
      </w:r>
      <w:r w:rsidRPr="00EE2EF5">
        <w:t>o</w:t>
      </w:r>
      <w:r>
        <w:t xml:space="preserve"> </w:t>
      </w:r>
      <w:r w:rsidRPr="00EE2EF5">
        <w:t>których mowa w § 1 ust.1 pkt. 2,</w:t>
      </w:r>
      <w:r>
        <w:t xml:space="preserve"> </w:t>
      </w:r>
      <w:r w:rsidRPr="00EE2EF5">
        <w:t>w ramach przedmiotu umowy będzie realizowana</w:t>
      </w:r>
      <w:r>
        <w:t xml:space="preserve"> w </w:t>
      </w:r>
      <w:r w:rsidR="00E341BE">
        <w:t>5</w:t>
      </w:r>
      <w:r>
        <w:t xml:space="preserve"> </w:t>
      </w:r>
      <w:r w:rsidR="00A809FF">
        <w:t>częściach</w:t>
      </w:r>
      <w:r>
        <w:t xml:space="preserve"> tj. :</w:t>
      </w:r>
    </w:p>
    <w:p w:rsidRPr="008F41A6" w:rsidR="00EE2EF5" w:rsidP="00EE2EF5" w:rsidRDefault="00EE2EF5" w14:paraId="0D780203" w14:textId="4D0431B2">
      <w:pPr>
        <w:pStyle w:val="Default"/>
        <w:spacing w:after="167"/>
        <w:ind w:left="720"/>
        <w:jc w:val="both"/>
        <w:rPr>
          <w:rFonts w:ascii="Tahoma" w:hAnsi="Tahoma" w:cs="Tahoma"/>
          <w:color w:val="auto"/>
          <w:sz w:val="20"/>
          <w:szCs w:val="20"/>
        </w:rPr>
      </w:pPr>
      <w:r w:rsidRPr="008F41A6">
        <w:rPr>
          <w:rFonts w:ascii="Tahoma" w:hAnsi="Tahoma" w:cs="Tahoma"/>
          <w:color w:val="auto"/>
          <w:sz w:val="20"/>
          <w:szCs w:val="20"/>
        </w:rPr>
        <w:t xml:space="preserve">1) pierwsza rata po osiągnięciu </w:t>
      </w:r>
      <w:r w:rsidR="00E341BE">
        <w:rPr>
          <w:rFonts w:ascii="Tahoma" w:hAnsi="Tahoma" w:cs="Tahoma"/>
          <w:color w:val="auto"/>
          <w:sz w:val="20"/>
          <w:szCs w:val="20"/>
        </w:rPr>
        <w:t>25</w:t>
      </w:r>
      <w:r w:rsidRPr="008F41A6">
        <w:rPr>
          <w:rFonts w:ascii="Tahoma" w:hAnsi="Tahoma" w:cs="Tahoma"/>
          <w:color w:val="auto"/>
          <w:sz w:val="20"/>
          <w:szCs w:val="20"/>
        </w:rPr>
        <w:t>% zaawansowania prac,</w:t>
      </w:r>
    </w:p>
    <w:p w:rsidRPr="008F41A6" w:rsidR="00EE2EF5" w:rsidP="00EE2EF5" w:rsidRDefault="00EE2EF5" w14:paraId="4FF1DB52" w14:textId="5AC9F579">
      <w:pPr>
        <w:pStyle w:val="Default"/>
        <w:spacing w:after="167"/>
        <w:ind w:left="720"/>
        <w:jc w:val="both"/>
        <w:rPr>
          <w:rFonts w:ascii="Tahoma" w:hAnsi="Tahoma" w:cs="Tahoma"/>
          <w:color w:val="auto"/>
          <w:sz w:val="20"/>
          <w:szCs w:val="20"/>
        </w:rPr>
      </w:pPr>
      <w:r w:rsidRPr="008F41A6">
        <w:rPr>
          <w:rFonts w:ascii="Tahoma" w:hAnsi="Tahoma" w:cs="Tahoma"/>
          <w:color w:val="auto"/>
          <w:sz w:val="20"/>
          <w:szCs w:val="20"/>
        </w:rPr>
        <w:t xml:space="preserve">2) druga rata po osiągnięciu </w:t>
      </w:r>
      <w:r w:rsidR="00E341BE">
        <w:rPr>
          <w:rFonts w:ascii="Tahoma" w:hAnsi="Tahoma" w:cs="Tahoma"/>
          <w:color w:val="auto"/>
          <w:sz w:val="20"/>
          <w:szCs w:val="20"/>
        </w:rPr>
        <w:t>50</w:t>
      </w:r>
      <w:r w:rsidRPr="008F41A6">
        <w:rPr>
          <w:rFonts w:ascii="Tahoma" w:hAnsi="Tahoma" w:cs="Tahoma"/>
          <w:color w:val="auto"/>
          <w:sz w:val="20"/>
          <w:szCs w:val="20"/>
        </w:rPr>
        <w:t>% zaawansowania prac,</w:t>
      </w:r>
    </w:p>
    <w:p w:rsidR="00EE2EF5" w:rsidP="00EE2EF5" w:rsidRDefault="00EE2EF5" w14:paraId="0C77B567" w14:textId="3B216067">
      <w:pPr>
        <w:pStyle w:val="Default"/>
        <w:spacing w:after="167"/>
        <w:ind w:left="720"/>
        <w:jc w:val="both"/>
        <w:rPr>
          <w:rFonts w:ascii="Tahoma" w:hAnsi="Tahoma" w:cs="Tahoma"/>
          <w:color w:val="auto"/>
          <w:sz w:val="20"/>
          <w:szCs w:val="20"/>
        </w:rPr>
      </w:pPr>
      <w:r w:rsidRPr="008F41A6">
        <w:rPr>
          <w:rFonts w:ascii="Tahoma" w:hAnsi="Tahoma" w:cs="Tahoma"/>
          <w:color w:val="auto"/>
          <w:sz w:val="20"/>
          <w:szCs w:val="20"/>
        </w:rPr>
        <w:t xml:space="preserve">3) trzecia rata po osiągnięciu </w:t>
      </w:r>
      <w:r w:rsidR="00E341BE">
        <w:rPr>
          <w:rFonts w:ascii="Tahoma" w:hAnsi="Tahoma" w:cs="Tahoma"/>
          <w:color w:val="auto"/>
          <w:sz w:val="20"/>
          <w:szCs w:val="20"/>
        </w:rPr>
        <w:t>65</w:t>
      </w:r>
      <w:r w:rsidRPr="008F41A6">
        <w:rPr>
          <w:rFonts w:ascii="Tahoma" w:hAnsi="Tahoma" w:cs="Tahoma"/>
          <w:color w:val="auto"/>
          <w:sz w:val="20"/>
          <w:szCs w:val="20"/>
        </w:rPr>
        <w:t>% zaawansowania prac,</w:t>
      </w:r>
    </w:p>
    <w:p w:rsidRPr="008F41A6" w:rsidR="00367D58" w:rsidP="00367D58" w:rsidRDefault="00EE2EF5" w14:paraId="3AC19682" w14:textId="159EB09A">
      <w:pPr>
        <w:pStyle w:val="Default"/>
        <w:spacing w:after="167"/>
        <w:ind w:left="720"/>
        <w:jc w:val="both"/>
        <w:rPr>
          <w:rFonts w:ascii="Tahoma" w:hAnsi="Tahoma" w:cs="Tahoma"/>
          <w:color w:val="auto"/>
          <w:sz w:val="20"/>
          <w:szCs w:val="20"/>
        </w:rPr>
      </w:pPr>
      <w:r>
        <w:rPr>
          <w:rFonts w:ascii="Tahoma" w:hAnsi="Tahoma" w:cs="Tahoma"/>
          <w:color w:val="auto"/>
          <w:sz w:val="20"/>
          <w:szCs w:val="20"/>
        </w:rPr>
        <w:t xml:space="preserve">4) czwarta rata po osiągnięciu </w:t>
      </w:r>
      <w:r w:rsidR="00E341BE">
        <w:rPr>
          <w:rFonts w:ascii="Tahoma" w:hAnsi="Tahoma" w:cs="Tahoma"/>
          <w:color w:val="auto"/>
          <w:sz w:val="20"/>
          <w:szCs w:val="20"/>
        </w:rPr>
        <w:t>80</w:t>
      </w:r>
      <w:r>
        <w:rPr>
          <w:rFonts w:ascii="Tahoma" w:hAnsi="Tahoma" w:cs="Tahoma"/>
          <w:color w:val="auto"/>
          <w:sz w:val="20"/>
          <w:szCs w:val="20"/>
        </w:rPr>
        <w:t>% zaawansowania prac,</w:t>
      </w:r>
    </w:p>
    <w:p w:rsidR="00EE2EF5" w:rsidP="00EE2EF5" w:rsidRDefault="00EE2EF5" w14:paraId="6776F75F" w14:textId="4786F04A">
      <w:pPr>
        <w:pStyle w:val="Default"/>
        <w:spacing w:after="167"/>
        <w:ind w:left="720"/>
        <w:jc w:val="both"/>
        <w:rPr>
          <w:rFonts w:ascii="Tahoma" w:hAnsi="Tahoma" w:cs="Tahoma"/>
          <w:color w:val="auto"/>
          <w:sz w:val="20"/>
          <w:szCs w:val="20"/>
        </w:rPr>
      </w:pPr>
      <w:r>
        <w:rPr>
          <w:rFonts w:ascii="Tahoma" w:hAnsi="Tahoma" w:cs="Tahoma"/>
          <w:color w:val="auto"/>
          <w:sz w:val="20"/>
          <w:szCs w:val="20"/>
        </w:rPr>
        <w:t>5</w:t>
      </w:r>
      <w:r w:rsidRPr="008F41A6">
        <w:rPr>
          <w:rFonts w:ascii="Tahoma" w:hAnsi="Tahoma" w:cs="Tahoma"/>
          <w:color w:val="auto"/>
          <w:sz w:val="20"/>
          <w:szCs w:val="20"/>
        </w:rPr>
        <w:t xml:space="preserve">) </w:t>
      </w:r>
      <w:r>
        <w:rPr>
          <w:rFonts w:ascii="Tahoma" w:hAnsi="Tahoma" w:cs="Tahoma"/>
          <w:color w:val="auto"/>
          <w:sz w:val="20"/>
          <w:szCs w:val="20"/>
        </w:rPr>
        <w:t>piąta</w:t>
      </w:r>
      <w:r w:rsidRPr="008F41A6">
        <w:rPr>
          <w:rFonts w:ascii="Tahoma" w:hAnsi="Tahoma" w:cs="Tahoma"/>
          <w:color w:val="auto"/>
          <w:sz w:val="20"/>
          <w:szCs w:val="20"/>
        </w:rPr>
        <w:t xml:space="preserve"> rata po osiągnięciu </w:t>
      </w:r>
      <w:r w:rsidR="00E341BE">
        <w:rPr>
          <w:rFonts w:ascii="Tahoma" w:hAnsi="Tahoma" w:cs="Tahoma"/>
          <w:color w:val="auto"/>
          <w:sz w:val="20"/>
          <w:szCs w:val="20"/>
        </w:rPr>
        <w:t>100</w:t>
      </w:r>
      <w:r w:rsidRPr="008F41A6">
        <w:rPr>
          <w:rFonts w:ascii="Tahoma" w:hAnsi="Tahoma" w:cs="Tahoma"/>
          <w:color w:val="auto"/>
          <w:sz w:val="20"/>
          <w:szCs w:val="20"/>
        </w:rPr>
        <w:t>% zaawansowania prac</w:t>
      </w:r>
      <w:r w:rsidR="00367D58">
        <w:rPr>
          <w:rFonts w:ascii="Tahoma" w:hAnsi="Tahoma" w:cs="Tahoma"/>
          <w:color w:val="auto"/>
          <w:sz w:val="20"/>
          <w:szCs w:val="20"/>
        </w:rPr>
        <w:t>,</w:t>
      </w:r>
    </w:p>
    <w:p w:rsidR="00B5340E" w:rsidP="008705CE" w:rsidRDefault="00B5340E" w14:paraId="06FE9CCF" w14:textId="77777777">
      <w:pPr>
        <w:pStyle w:val="Default"/>
        <w:spacing w:after="167"/>
        <w:jc w:val="both"/>
        <w:rPr>
          <w:rFonts w:ascii="Tahoma" w:hAnsi="Tahoma" w:cs="Tahoma"/>
          <w:color w:val="auto"/>
          <w:sz w:val="20"/>
          <w:szCs w:val="20"/>
        </w:rPr>
      </w:pPr>
    </w:p>
    <w:p w:rsidR="00B5340E" w:rsidP="008705CE" w:rsidRDefault="00B5340E" w14:paraId="310D0C78" w14:textId="77777777">
      <w:pPr>
        <w:pStyle w:val="Default"/>
        <w:spacing w:after="167"/>
        <w:jc w:val="both"/>
        <w:rPr>
          <w:rFonts w:ascii="Tahoma" w:hAnsi="Tahoma" w:cs="Tahoma"/>
          <w:color w:val="auto"/>
          <w:sz w:val="20"/>
          <w:szCs w:val="20"/>
        </w:rPr>
      </w:pPr>
      <w:r w:rsidRPr="008F41A6">
        <w:rPr>
          <w:rFonts w:ascii="Tahoma" w:hAnsi="Tahoma" w:cs="Tahoma"/>
          <w:color w:val="auto"/>
          <w:sz w:val="20"/>
          <w:szCs w:val="20"/>
        </w:rPr>
        <w:t>Wykonawca wystawi faktury częściowe po wykonaniu robót, zgodnie z ust. 1 oraz   harmonogramem realizacji zadania na podstawie zatwierdzonego przez Zamawiającego protokołu odbioru częściowego robót podpisanego przez inspektora (inspektorów</w:t>
      </w:r>
      <w:r>
        <w:rPr>
          <w:rFonts w:ascii="Tahoma" w:hAnsi="Tahoma" w:cs="Tahoma"/>
          <w:color w:val="auto"/>
          <w:sz w:val="20"/>
          <w:szCs w:val="20"/>
        </w:rPr>
        <w:t xml:space="preserve">). </w:t>
      </w:r>
      <w:r w:rsidRPr="008705CE" w:rsidR="008705CE">
        <w:rPr>
          <w:rFonts w:ascii="Tahoma" w:hAnsi="Tahoma" w:cs="Tahoma"/>
          <w:color w:val="auto"/>
          <w:sz w:val="20"/>
          <w:szCs w:val="20"/>
        </w:rPr>
        <w:t>Wypłata wynagrodzenia z tytułu bieżącej realizacji i wykonania przedmiotu umowy nastąpi w   formie   przelewu,   na   rachunek   bankowy   Wykonawcy   podany   na   fakturze   VAT, w  terminie  do  30  dni</w:t>
      </w:r>
      <w:r w:rsidR="008705CE">
        <w:rPr>
          <w:rFonts w:ascii="Tahoma" w:hAnsi="Tahoma" w:cs="Tahoma"/>
          <w:color w:val="auto"/>
          <w:sz w:val="20"/>
          <w:szCs w:val="20"/>
        </w:rPr>
        <w:t xml:space="preserve"> </w:t>
      </w:r>
      <w:r w:rsidRPr="008705CE" w:rsidR="008705CE">
        <w:rPr>
          <w:rFonts w:ascii="Tahoma" w:hAnsi="Tahoma" w:cs="Tahoma"/>
          <w:color w:val="auto"/>
          <w:sz w:val="20"/>
          <w:szCs w:val="20"/>
        </w:rPr>
        <w:t>od dnia otrzymania przez Zamawiającego prawidłowo wystawionej faktury  VAT</w:t>
      </w:r>
      <w:r>
        <w:rPr>
          <w:rFonts w:ascii="Tahoma" w:hAnsi="Tahoma" w:cs="Tahoma"/>
          <w:color w:val="auto"/>
          <w:sz w:val="20"/>
          <w:szCs w:val="20"/>
        </w:rPr>
        <w:t>.</w:t>
      </w:r>
    </w:p>
    <w:p w:rsidR="008705CE" w:rsidP="002F21D9" w:rsidRDefault="00B5340E" w14:paraId="1CE57FE2" w14:textId="1AF33605">
      <w:pPr>
        <w:pStyle w:val="Default"/>
        <w:numPr>
          <w:ilvl w:val="0"/>
          <w:numId w:val="10"/>
        </w:numPr>
        <w:spacing w:after="167"/>
        <w:jc w:val="both"/>
        <w:rPr>
          <w:rFonts w:ascii="Tahoma" w:hAnsi="Tahoma" w:cs="Tahoma"/>
          <w:color w:val="auto"/>
          <w:sz w:val="20"/>
          <w:szCs w:val="20"/>
        </w:rPr>
      </w:pPr>
      <w:r w:rsidRPr="00B5340E">
        <w:rPr>
          <w:rFonts w:ascii="Tahoma" w:hAnsi="Tahoma" w:cs="Tahoma"/>
          <w:color w:val="auto"/>
          <w:sz w:val="20"/>
          <w:szCs w:val="20"/>
        </w:rPr>
        <w:t>Wykonawca wraz z fakturą zobowiązany jest przedłożyć:</w:t>
      </w:r>
      <w:r w:rsidRPr="008705CE" w:rsidR="008705CE">
        <w:rPr>
          <w:rFonts w:ascii="Tahoma" w:hAnsi="Tahoma" w:cs="Tahoma"/>
          <w:color w:val="auto"/>
          <w:sz w:val="20"/>
          <w:szCs w:val="20"/>
        </w:rPr>
        <w:t xml:space="preserve">  </w:t>
      </w:r>
    </w:p>
    <w:p w:rsidR="00B5340E" w:rsidP="002F21D9" w:rsidRDefault="00B5340E" w14:paraId="7F6C176F" w14:textId="07FD2CD9">
      <w:pPr>
        <w:pStyle w:val="Default"/>
        <w:numPr>
          <w:ilvl w:val="0"/>
          <w:numId w:val="11"/>
        </w:numPr>
        <w:spacing w:after="167"/>
        <w:jc w:val="both"/>
        <w:rPr>
          <w:rFonts w:ascii="Tahoma" w:hAnsi="Tahoma" w:cs="Tahoma"/>
          <w:color w:val="auto"/>
          <w:sz w:val="20"/>
          <w:szCs w:val="20"/>
        </w:rPr>
      </w:pPr>
      <w:r w:rsidRPr="00B5340E">
        <w:rPr>
          <w:rFonts w:ascii="Tahoma" w:hAnsi="Tahoma" w:cs="Tahoma"/>
          <w:color w:val="auto"/>
          <w:sz w:val="20"/>
          <w:szCs w:val="20"/>
        </w:rPr>
        <w:t>oświadczenie   Wykonawcy   o   terminowym   uregulowaniu   należności   wobec podwykonawców (jeżeli występują) oraz</w:t>
      </w:r>
    </w:p>
    <w:p w:rsidR="00B5340E" w:rsidP="002F21D9" w:rsidRDefault="00B5340E" w14:paraId="16AE24BA" w14:textId="23AA5485">
      <w:pPr>
        <w:pStyle w:val="Default"/>
        <w:numPr>
          <w:ilvl w:val="0"/>
          <w:numId w:val="11"/>
        </w:numPr>
        <w:spacing w:after="167"/>
        <w:jc w:val="both"/>
        <w:rPr>
          <w:rFonts w:ascii="Tahoma" w:hAnsi="Tahoma" w:cs="Tahoma"/>
          <w:color w:val="auto"/>
          <w:sz w:val="20"/>
          <w:szCs w:val="20"/>
        </w:rPr>
      </w:pPr>
      <w:r w:rsidRPr="00B5340E">
        <w:rPr>
          <w:rFonts w:ascii="Tahoma" w:hAnsi="Tahoma" w:cs="Tahoma"/>
          <w:color w:val="auto"/>
          <w:sz w:val="20"/>
          <w:szCs w:val="20"/>
        </w:rPr>
        <w:t>oświadczenie  podwykonawców  (jeżeli  występują)  o  otrzymaniu  należności  i  braku jakichkolwiek roszczeń podwykonawców z tytułu wymagalnego wynagrodzenia wobec Wykonawcy,</w:t>
      </w:r>
    </w:p>
    <w:p w:rsidR="00B5340E" w:rsidP="00B5340E" w:rsidRDefault="00B5340E" w14:paraId="587937C6" w14:textId="4B5B529A">
      <w:pPr>
        <w:pStyle w:val="Default"/>
        <w:spacing w:after="167"/>
        <w:ind w:left="1080"/>
        <w:jc w:val="both"/>
        <w:rPr>
          <w:rFonts w:ascii="Tahoma" w:hAnsi="Tahoma" w:cs="Tahoma"/>
          <w:color w:val="auto"/>
          <w:sz w:val="20"/>
          <w:szCs w:val="20"/>
        </w:rPr>
      </w:pPr>
      <w:r w:rsidRPr="00B5340E">
        <w:rPr>
          <w:rFonts w:ascii="Tahoma" w:hAnsi="Tahoma" w:cs="Tahoma"/>
          <w:color w:val="auto"/>
          <w:sz w:val="20"/>
          <w:szCs w:val="20"/>
        </w:rPr>
        <w:t>pod rygorem wstrzymania płatności wynagrodzenia należnego Wykonawcy.</w:t>
      </w:r>
    </w:p>
    <w:p w:rsidR="00B5340E" w:rsidP="002F21D9" w:rsidRDefault="00B5340E" w14:paraId="097CC3FE" w14:textId="5860CD98">
      <w:pPr>
        <w:pStyle w:val="Default"/>
        <w:numPr>
          <w:ilvl w:val="0"/>
          <w:numId w:val="10"/>
        </w:numPr>
        <w:spacing w:after="167"/>
        <w:jc w:val="both"/>
        <w:rPr>
          <w:rFonts w:ascii="Tahoma" w:hAnsi="Tahoma" w:cs="Tahoma"/>
          <w:color w:val="auto"/>
          <w:sz w:val="20"/>
          <w:szCs w:val="20"/>
        </w:rPr>
      </w:pPr>
      <w:r w:rsidRPr="00B5340E">
        <w:rPr>
          <w:rFonts w:ascii="Tahoma" w:hAnsi="Tahoma" w:cs="Tahoma"/>
          <w:color w:val="auto"/>
          <w:sz w:val="20"/>
          <w:szCs w:val="20"/>
        </w:rPr>
        <w:t>Podstawą  do  wystawienia  faktury  będzie  obustronnie  podpisany  protokół  odbioru końcowego -zatwierdzony  przez  Inspektorów  Nadzoru  Inwestorskiego -stwierdzający prawidłowość wykonania robót w zakresie określonym w § 1.</w:t>
      </w:r>
    </w:p>
    <w:p w:rsidR="00B5340E" w:rsidP="002F21D9" w:rsidRDefault="00B5340E" w14:paraId="6C7292EB" w14:textId="3E934819">
      <w:pPr>
        <w:pStyle w:val="Default"/>
        <w:numPr>
          <w:ilvl w:val="0"/>
          <w:numId w:val="10"/>
        </w:numPr>
        <w:spacing w:after="167"/>
        <w:jc w:val="both"/>
        <w:rPr>
          <w:rFonts w:ascii="Tahoma" w:hAnsi="Tahoma" w:cs="Tahoma"/>
          <w:color w:val="auto"/>
          <w:sz w:val="20"/>
          <w:szCs w:val="20"/>
        </w:rPr>
      </w:pPr>
      <w:r w:rsidRPr="00B5340E">
        <w:rPr>
          <w:rFonts w:ascii="Tahoma" w:hAnsi="Tahoma" w:cs="Tahoma"/>
          <w:color w:val="auto"/>
          <w:sz w:val="20"/>
          <w:szCs w:val="20"/>
        </w:rPr>
        <w:t xml:space="preserve">Za dzień zapłaty uznaje się dzień, w którym Zamawiający polecił swojemu bankowi przelać na konto Wykonawcy kwotę wynikającą z </w:t>
      </w:r>
      <w:r w:rsidR="00A809FF">
        <w:rPr>
          <w:rFonts w:ascii="Tahoma" w:hAnsi="Tahoma" w:cs="Tahoma"/>
          <w:color w:val="auto"/>
          <w:sz w:val="20"/>
          <w:szCs w:val="20"/>
        </w:rPr>
        <w:t>bez błędnie</w:t>
      </w:r>
      <w:r w:rsidRPr="00B5340E">
        <w:rPr>
          <w:rFonts w:ascii="Tahoma" w:hAnsi="Tahoma" w:cs="Tahoma"/>
          <w:color w:val="auto"/>
          <w:sz w:val="20"/>
          <w:szCs w:val="20"/>
        </w:rPr>
        <w:t xml:space="preserve"> wystawionej faktury.</w:t>
      </w:r>
    </w:p>
    <w:p w:rsidR="00C705C2" w:rsidP="00C705C2" w:rsidRDefault="00C705C2" w14:paraId="3341B1C9" w14:textId="77777777">
      <w:pPr>
        <w:pStyle w:val="Default"/>
        <w:spacing w:after="167"/>
        <w:ind w:left="720"/>
        <w:jc w:val="both"/>
        <w:rPr>
          <w:rFonts w:ascii="Tahoma" w:hAnsi="Tahoma" w:cs="Tahoma"/>
          <w:color w:val="auto"/>
          <w:sz w:val="20"/>
          <w:szCs w:val="20"/>
        </w:rPr>
      </w:pPr>
    </w:p>
    <w:p w:rsidR="006B4A11" w:rsidP="000F1B72" w:rsidRDefault="006B4A11" w14:paraId="22B86A5A" w14:textId="2A69EA47">
      <w:pPr>
        <w:pStyle w:val="Default"/>
        <w:spacing w:after="167"/>
        <w:ind w:left="360" w:right="425"/>
        <w:jc w:val="center"/>
        <w:rPr>
          <w:rFonts w:ascii="Tahoma" w:hAnsi="Tahoma" w:cs="Tahoma"/>
          <w:color w:val="auto"/>
          <w:sz w:val="20"/>
          <w:szCs w:val="20"/>
        </w:rPr>
      </w:pPr>
      <w:r w:rsidRPr="00B5340E">
        <w:rPr>
          <w:rFonts w:ascii="Tahoma" w:hAnsi="Tahoma" w:cs="Tahoma"/>
          <w:color w:val="auto"/>
          <w:sz w:val="20"/>
          <w:szCs w:val="20"/>
        </w:rPr>
        <w:t xml:space="preserve">§ </w:t>
      </w:r>
      <w:r>
        <w:rPr>
          <w:rFonts w:ascii="Tahoma" w:hAnsi="Tahoma" w:cs="Tahoma"/>
          <w:color w:val="auto"/>
          <w:sz w:val="20"/>
          <w:szCs w:val="20"/>
        </w:rPr>
        <w:t>5</w:t>
      </w:r>
    </w:p>
    <w:p w:rsidR="000F1B72" w:rsidP="000F1B72" w:rsidRDefault="000F1B72" w14:paraId="3C4D6A6E" w14:textId="61EF4E02">
      <w:pPr>
        <w:pStyle w:val="Default"/>
        <w:spacing w:after="167"/>
        <w:ind w:left="360" w:right="425"/>
        <w:jc w:val="center"/>
        <w:rPr>
          <w:rFonts w:ascii="Arial" w:hAnsi="Arial" w:cs="Arial"/>
          <w:bCs/>
          <w:sz w:val="22"/>
        </w:rPr>
      </w:pPr>
      <w:r w:rsidRPr="000F1B72">
        <w:rPr>
          <w:rFonts w:ascii="Arial" w:hAnsi="Arial" w:cs="Arial"/>
          <w:bCs/>
          <w:sz w:val="22"/>
        </w:rPr>
        <w:t>Roboty konieczne i zamienne</w:t>
      </w:r>
    </w:p>
    <w:p w:rsidRPr="00C705C2" w:rsidR="00C705C2" w:rsidP="00C705C2" w:rsidRDefault="00C705C2" w14:paraId="56695881" w14:textId="77777777">
      <w:pPr>
        <w:pStyle w:val="Default"/>
        <w:numPr>
          <w:ilvl w:val="0"/>
          <w:numId w:val="40"/>
        </w:numPr>
        <w:spacing w:after="167"/>
        <w:ind w:right="425"/>
        <w:rPr>
          <w:rFonts w:ascii="Tahoma" w:hAnsi="Tahoma" w:cs="Tahoma"/>
          <w:color w:val="auto"/>
          <w:sz w:val="20"/>
          <w:szCs w:val="20"/>
        </w:rPr>
      </w:pPr>
      <w:r w:rsidRPr="00C705C2">
        <w:rPr>
          <w:rFonts w:ascii="Tahoma" w:hAnsi="Tahoma" w:cs="Tahoma"/>
          <w:color w:val="auto"/>
          <w:sz w:val="20"/>
          <w:szCs w:val="20"/>
        </w:rPr>
        <w:t>Zamawiający ma prawo, jeżeli jest to niezbędne dla wykonania przedmiotu niniejszej umowy, polecić Wykonawcy na piśmie:</w:t>
      </w:r>
    </w:p>
    <w:p w:rsidRPr="00C705C2" w:rsidR="00C705C2" w:rsidP="00C705C2" w:rsidRDefault="00C705C2" w14:paraId="22753457" w14:textId="71720769">
      <w:pPr>
        <w:pStyle w:val="Default"/>
        <w:numPr>
          <w:ilvl w:val="0"/>
          <w:numId w:val="45"/>
        </w:numPr>
        <w:spacing w:after="167"/>
        <w:ind w:right="425"/>
        <w:rPr>
          <w:rFonts w:ascii="Tahoma" w:hAnsi="Tahoma" w:cs="Tahoma"/>
          <w:color w:val="auto"/>
          <w:sz w:val="20"/>
          <w:szCs w:val="20"/>
        </w:rPr>
      </w:pPr>
      <w:r w:rsidRPr="00C705C2">
        <w:rPr>
          <w:rFonts w:ascii="Tahoma" w:hAnsi="Tahoma" w:cs="Tahoma"/>
          <w:color w:val="auto"/>
          <w:sz w:val="20"/>
          <w:szCs w:val="20"/>
        </w:rPr>
        <w:t>Wykonanie robót wynikających z dokumentacji projektowej lub zasad wiedzy technicznej, a niewyszczególnionych w przedmiarach robót,</w:t>
      </w:r>
    </w:p>
    <w:p w:rsidR="000F1B72" w:rsidP="00C705C2" w:rsidRDefault="00C705C2" w14:paraId="3490A062" w14:textId="73B492D6">
      <w:pPr>
        <w:pStyle w:val="Default"/>
        <w:numPr>
          <w:ilvl w:val="0"/>
          <w:numId w:val="45"/>
        </w:numPr>
        <w:spacing w:after="167"/>
        <w:ind w:right="425"/>
        <w:rPr>
          <w:rFonts w:ascii="Tahoma" w:hAnsi="Tahoma" w:cs="Tahoma"/>
          <w:color w:val="auto"/>
          <w:sz w:val="20"/>
          <w:szCs w:val="20"/>
        </w:rPr>
      </w:pPr>
      <w:r w:rsidRPr="00C705C2">
        <w:rPr>
          <w:rFonts w:ascii="Tahoma" w:hAnsi="Tahoma" w:cs="Tahoma"/>
          <w:color w:val="auto"/>
          <w:sz w:val="20"/>
          <w:szCs w:val="20"/>
        </w:rPr>
        <w:t>Wykonanie rozwiązań zamiennych w stosunku do projektowanych w dokumentacji projektowej, a Wykonawca zobowiązany jest wykonać każde z powyższych poleceń.</w:t>
      </w:r>
    </w:p>
    <w:p w:rsidRPr="00C705C2" w:rsidR="00C705C2" w:rsidP="00C705C2" w:rsidRDefault="00C705C2" w14:paraId="4E8A9155" w14:textId="7C420FCB">
      <w:pPr>
        <w:pStyle w:val="Default"/>
        <w:numPr>
          <w:ilvl w:val="0"/>
          <w:numId w:val="40"/>
        </w:numPr>
        <w:spacing w:after="167"/>
        <w:ind w:right="425"/>
        <w:rPr>
          <w:rFonts w:ascii="Tahoma" w:hAnsi="Tahoma" w:cs="Tahoma"/>
          <w:color w:val="auto"/>
          <w:sz w:val="20"/>
          <w:szCs w:val="20"/>
        </w:rPr>
      </w:pPr>
      <w:r w:rsidRPr="00C705C2">
        <w:rPr>
          <w:rFonts w:ascii="Tahoma" w:hAnsi="Tahoma" w:cs="Tahoma"/>
          <w:color w:val="auto"/>
          <w:sz w:val="20"/>
          <w:szCs w:val="20"/>
        </w:rPr>
        <w:t>Strony przyjmują następującą definicję robót koniecznych i zamiennych oraz sposób ich zlecenia i rozliczenia:</w:t>
      </w:r>
    </w:p>
    <w:p w:rsidRPr="00C705C2" w:rsidR="00C705C2" w:rsidP="00C705C2" w:rsidRDefault="00C705C2" w14:paraId="34F6406C" w14:textId="1F5C631B">
      <w:pPr>
        <w:pStyle w:val="Default"/>
        <w:numPr>
          <w:ilvl w:val="0"/>
          <w:numId w:val="44"/>
        </w:numPr>
        <w:spacing w:after="167"/>
        <w:ind w:right="425"/>
        <w:rPr>
          <w:rFonts w:ascii="Tahoma" w:hAnsi="Tahoma" w:cs="Tahoma"/>
          <w:color w:val="auto"/>
          <w:sz w:val="20"/>
          <w:szCs w:val="20"/>
        </w:rPr>
      </w:pPr>
      <w:r w:rsidRPr="00C705C2">
        <w:rPr>
          <w:rFonts w:ascii="Tahoma" w:hAnsi="Tahoma" w:cs="Tahoma"/>
          <w:color w:val="auto"/>
          <w:sz w:val="20"/>
          <w:szCs w:val="20"/>
        </w:rPr>
        <w:t xml:space="preserve">Roboty konieczne są to roboty, które są niezbędne do prawidłowego wykonania zmówienia lecz odmienne od dokumentacji projektowej. Roboty konieczne Wykonawca realizuje za zgodą lub na polecenie Zamawiającego. Rozliczenie robót koniecznych nastąpi w ramach wynagrodzenia brutto, o którym mowa w § </w:t>
      </w:r>
      <w:r>
        <w:rPr>
          <w:rFonts w:ascii="Tahoma" w:hAnsi="Tahoma" w:cs="Tahoma"/>
          <w:color w:val="auto"/>
          <w:sz w:val="20"/>
          <w:szCs w:val="20"/>
        </w:rPr>
        <w:t>2</w:t>
      </w:r>
      <w:r w:rsidRPr="00C705C2">
        <w:rPr>
          <w:rFonts w:ascii="Tahoma" w:hAnsi="Tahoma" w:cs="Tahoma"/>
          <w:color w:val="auto"/>
          <w:sz w:val="20"/>
          <w:szCs w:val="20"/>
        </w:rPr>
        <w:t xml:space="preserve"> ust. 1. W przypadku konieczności przekroczenia wynagrodzenia brutto, o którym mowa w § </w:t>
      </w:r>
      <w:r>
        <w:rPr>
          <w:rFonts w:ascii="Tahoma" w:hAnsi="Tahoma" w:cs="Tahoma"/>
          <w:color w:val="auto"/>
          <w:sz w:val="20"/>
          <w:szCs w:val="20"/>
        </w:rPr>
        <w:t>3</w:t>
      </w:r>
      <w:r w:rsidRPr="00C705C2">
        <w:rPr>
          <w:rFonts w:ascii="Tahoma" w:hAnsi="Tahoma" w:cs="Tahoma"/>
          <w:color w:val="auto"/>
          <w:sz w:val="20"/>
          <w:szCs w:val="20"/>
        </w:rPr>
        <w:t xml:space="preserve"> ust. 1 wymagana jest zgoda Zamawiającego wyrażona w formie pisemnej pod rygorem nieważności.</w:t>
      </w:r>
    </w:p>
    <w:p w:rsidR="00C705C2" w:rsidP="00C705C2" w:rsidRDefault="00C705C2" w14:paraId="05FEBCCB" w14:textId="7040DFB2">
      <w:pPr>
        <w:pStyle w:val="Default"/>
        <w:numPr>
          <w:ilvl w:val="0"/>
          <w:numId w:val="44"/>
        </w:numPr>
        <w:spacing w:after="167"/>
        <w:ind w:right="425"/>
        <w:rPr>
          <w:rFonts w:ascii="Tahoma" w:hAnsi="Tahoma" w:cs="Tahoma"/>
          <w:color w:val="auto"/>
          <w:sz w:val="20"/>
          <w:szCs w:val="20"/>
        </w:rPr>
      </w:pPr>
      <w:r w:rsidRPr="00C705C2">
        <w:rPr>
          <w:rFonts w:ascii="Tahoma" w:hAnsi="Tahoma" w:cs="Tahoma"/>
          <w:color w:val="auto"/>
          <w:sz w:val="20"/>
          <w:szCs w:val="20"/>
        </w:rPr>
        <w:t xml:space="preserve">Roboty zamienne są to roboty wynikające ze zmiany technologii lub zmiany materiałów przewidzianych w dokumentacji projektowej. Roboty zamienne Wykonawca powinien wykonać na podstawie protokołu. Rozliczenie robót zamiennych nastąpi w ramach wynagrodzenia brutto, o którym mowa w § </w:t>
      </w:r>
      <w:r>
        <w:rPr>
          <w:rFonts w:ascii="Tahoma" w:hAnsi="Tahoma" w:cs="Tahoma"/>
          <w:color w:val="auto"/>
          <w:sz w:val="20"/>
          <w:szCs w:val="20"/>
        </w:rPr>
        <w:t>3</w:t>
      </w:r>
      <w:r w:rsidRPr="00C705C2">
        <w:rPr>
          <w:rFonts w:ascii="Tahoma" w:hAnsi="Tahoma" w:cs="Tahoma"/>
          <w:color w:val="auto"/>
          <w:sz w:val="20"/>
          <w:szCs w:val="20"/>
        </w:rPr>
        <w:t xml:space="preserve"> ust. 1. W przypadku konieczności przekroczenia wynagrodzenia brutto, o którym mowa w § </w:t>
      </w:r>
      <w:r>
        <w:rPr>
          <w:rFonts w:ascii="Tahoma" w:hAnsi="Tahoma" w:cs="Tahoma"/>
          <w:color w:val="auto"/>
          <w:sz w:val="20"/>
          <w:szCs w:val="20"/>
        </w:rPr>
        <w:t>3</w:t>
      </w:r>
      <w:r w:rsidRPr="00C705C2">
        <w:rPr>
          <w:rFonts w:ascii="Tahoma" w:hAnsi="Tahoma" w:cs="Tahoma"/>
          <w:color w:val="auto"/>
          <w:sz w:val="20"/>
          <w:szCs w:val="20"/>
        </w:rPr>
        <w:t xml:space="preserve"> ust. 1 wymagana jest zgoda Zamawiającego.</w:t>
      </w:r>
    </w:p>
    <w:p w:rsidR="00C705C2" w:rsidP="00C705C2" w:rsidRDefault="00C705C2" w14:paraId="03D2B125" w14:textId="7848D140">
      <w:pPr>
        <w:pStyle w:val="Default"/>
        <w:numPr>
          <w:ilvl w:val="0"/>
          <w:numId w:val="40"/>
        </w:numPr>
        <w:spacing w:after="167"/>
        <w:ind w:right="425"/>
        <w:rPr>
          <w:rFonts w:ascii="Tahoma" w:hAnsi="Tahoma" w:cs="Tahoma"/>
          <w:color w:val="auto"/>
          <w:sz w:val="20"/>
          <w:szCs w:val="20"/>
        </w:rPr>
      </w:pPr>
      <w:r w:rsidRPr="00C705C2">
        <w:rPr>
          <w:rFonts w:ascii="Tahoma" w:hAnsi="Tahoma" w:cs="Tahoma"/>
          <w:color w:val="auto"/>
          <w:sz w:val="20"/>
          <w:szCs w:val="20"/>
        </w:rPr>
        <w:t>Wydane przez Zamawiającego polecenia, o których mowa w ust. 1, nie unieważniają w jakiejkolwiek mierze umowy, ale skutki tych poleceń stanowią podstawę do zmiany – na wniosek Wykonawcy – terminu zakończenia robót, o którym mowa w § 3 ust. 1 niniejszej umowy oraz zmiany wynagrodzenia zgodnie z postanowieniami § 8 niniejszej umowy.</w:t>
      </w:r>
    </w:p>
    <w:p w:rsidR="006B4A11" w:rsidP="006B4A11" w:rsidRDefault="0074547D" w14:paraId="505654BF" w14:textId="13026F9A">
      <w:pPr>
        <w:pStyle w:val="Default"/>
        <w:numPr>
          <w:ilvl w:val="0"/>
          <w:numId w:val="40"/>
        </w:numPr>
        <w:spacing w:after="167"/>
        <w:ind w:right="425"/>
        <w:jc w:val="both"/>
        <w:rPr>
          <w:rFonts w:ascii="Tahoma" w:hAnsi="Tahoma" w:cs="Tahoma"/>
          <w:color w:val="auto"/>
          <w:sz w:val="20"/>
          <w:szCs w:val="20"/>
        </w:rPr>
      </w:pPr>
      <w:r w:rsidRPr="00415486">
        <w:rPr>
          <w:rFonts w:ascii="Tahoma" w:hAnsi="Tahoma" w:cs="Tahoma"/>
          <w:color w:val="auto"/>
          <w:sz w:val="20"/>
          <w:szCs w:val="20"/>
        </w:rPr>
        <w:t>Zmiany wynikające z poleceń, o których mowa w ust. 1 muszą być uwzględnione przez Wykonawcę w uaktualnionym</w:t>
      </w:r>
      <w:r w:rsidRPr="00415486" w:rsidR="00415486">
        <w:rPr>
          <w:rFonts w:ascii="Tahoma" w:hAnsi="Tahoma" w:cs="Tahoma"/>
          <w:color w:val="auto"/>
          <w:sz w:val="20"/>
          <w:szCs w:val="20"/>
        </w:rPr>
        <w:t xml:space="preserve"> Harmonogramem rzeczowo-finansowym</w:t>
      </w:r>
      <w:r w:rsidRPr="00415486">
        <w:rPr>
          <w:rFonts w:ascii="Tahoma" w:hAnsi="Tahoma" w:cs="Tahoma"/>
          <w:color w:val="auto"/>
          <w:sz w:val="20"/>
          <w:szCs w:val="20"/>
        </w:rPr>
        <w:t>.</w:t>
      </w:r>
    </w:p>
    <w:p w:rsidR="00415486" w:rsidP="006B4A11" w:rsidRDefault="00415486" w14:paraId="5F8011BA" w14:textId="0426EEF5">
      <w:pPr>
        <w:pStyle w:val="Default"/>
        <w:numPr>
          <w:ilvl w:val="0"/>
          <w:numId w:val="40"/>
        </w:numPr>
        <w:spacing w:after="167"/>
        <w:ind w:right="425"/>
        <w:jc w:val="both"/>
        <w:rPr>
          <w:rFonts w:ascii="Tahoma" w:hAnsi="Tahoma" w:cs="Tahoma"/>
          <w:color w:val="auto"/>
          <w:sz w:val="20"/>
          <w:szCs w:val="20"/>
        </w:rPr>
      </w:pPr>
      <w:r w:rsidRPr="00415486">
        <w:rPr>
          <w:rFonts w:ascii="Tahoma" w:hAnsi="Tahoma" w:cs="Tahoma"/>
          <w:color w:val="auto"/>
          <w:sz w:val="20"/>
          <w:szCs w:val="20"/>
        </w:rPr>
        <w:t xml:space="preserve">Jeżeli roboty wynikające z poleceń wprowadzonych zgodnie z postanowieniami § </w:t>
      </w:r>
      <w:r>
        <w:rPr>
          <w:rFonts w:ascii="Tahoma" w:hAnsi="Tahoma" w:cs="Tahoma"/>
          <w:color w:val="auto"/>
          <w:sz w:val="20"/>
          <w:szCs w:val="20"/>
        </w:rPr>
        <w:t>4</w:t>
      </w:r>
      <w:r w:rsidRPr="00415486">
        <w:rPr>
          <w:rFonts w:ascii="Tahoma" w:hAnsi="Tahoma" w:cs="Tahoma"/>
          <w:color w:val="auto"/>
          <w:sz w:val="20"/>
          <w:szCs w:val="20"/>
        </w:rPr>
        <w:t xml:space="preserve"> ust. 1 niniejszej umowy, odpowiadają opisowi pozycji w kosztorysie ofertowym opracowanym metodą kalkulacji uproszczonej, cena jednostkowa określona w kosztorysie ofertowym opracowanym metodą kalkulacji uproszczonej, używana jest do wyliczenia wysokości wynagrodzenia za te roboty.</w:t>
      </w:r>
    </w:p>
    <w:p w:rsidR="00415486" w:rsidP="006B4A11" w:rsidRDefault="00415486" w14:paraId="64A9F1C9" w14:textId="26FB7E0F">
      <w:pPr>
        <w:pStyle w:val="Default"/>
        <w:numPr>
          <w:ilvl w:val="0"/>
          <w:numId w:val="40"/>
        </w:numPr>
        <w:spacing w:after="167"/>
        <w:ind w:right="425"/>
        <w:jc w:val="both"/>
        <w:rPr>
          <w:rFonts w:ascii="Tahoma" w:hAnsi="Tahoma" w:cs="Tahoma"/>
          <w:color w:val="auto"/>
          <w:sz w:val="20"/>
          <w:szCs w:val="20"/>
        </w:rPr>
      </w:pPr>
      <w:r w:rsidRPr="00415486">
        <w:rPr>
          <w:rFonts w:ascii="Tahoma" w:hAnsi="Tahoma" w:cs="Tahoma"/>
          <w:color w:val="auto"/>
          <w:sz w:val="20"/>
          <w:szCs w:val="20"/>
        </w:rPr>
        <w:t xml:space="preserve">Jeżeli roboty wynikające z poleceń wprowadzonych postanowieniami § </w:t>
      </w:r>
      <w:r>
        <w:rPr>
          <w:rFonts w:ascii="Tahoma" w:hAnsi="Tahoma" w:cs="Tahoma"/>
          <w:color w:val="auto"/>
          <w:sz w:val="20"/>
          <w:szCs w:val="20"/>
        </w:rPr>
        <w:t>4</w:t>
      </w:r>
      <w:r w:rsidRPr="00415486">
        <w:rPr>
          <w:rFonts w:ascii="Tahoma" w:hAnsi="Tahoma" w:cs="Tahoma"/>
          <w:color w:val="auto"/>
          <w:sz w:val="20"/>
          <w:szCs w:val="20"/>
        </w:rPr>
        <w:t xml:space="preserve"> ust. 1 niniejszej umowy, nie odpowiadają opisowi pozycji w kosztorysie ofertowym opracowanym metodą kalkulacji uproszczonej, Wykonawca powinien przedłożyć do akceptacji Zamawiającemu kalkulację szczegółową ceny jednostkowej tych robót sporządzoną w oparciu o ceny zawarte w aktualnych zeszytach „SEKOCENBUD” (lub równoważnych).</w:t>
      </w:r>
    </w:p>
    <w:p w:rsidR="00415486" w:rsidP="006B4A11" w:rsidRDefault="00213C99" w14:paraId="4F137300" w14:textId="1193FAD5">
      <w:pPr>
        <w:pStyle w:val="Default"/>
        <w:numPr>
          <w:ilvl w:val="0"/>
          <w:numId w:val="40"/>
        </w:numPr>
        <w:spacing w:after="167"/>
        <w:ind w:right="425"/>
        <w:jc w:val="both"/>
        <w:rPr>
          <w:rFonts w:ascii="Tahoma" w:hAnsi="Tahoma" w:cs="Tahoma"/>
          <w:color w:val="auto"/>
          <w:sz w:val="20"/>
          <w:szCs w:val="20"/>
        </w:rPr>
      </w:pPr>
      <w:r w:rsidRPr="00213C99">
        <w:rPr>
          <w:rFonts w:ascii="Tahoma" w:hAnsi="Tahoma" w:cs="Tahoma"/>
          <w:color w:val="auto"/>
          <w:sz w:val="20"/>
          <w:szCs w:val="20"/>
        </w:rPr>
        <w:t xml:space="preserve">Jeżeli cena jednostkowa przedłożona przez Wykonawcę do akceptacji Zamawiającemu będzie skalkulowana niezgodnie z postanowieniami ust. </w:t>
      </w:r>
      <w:r>
        <w:rPr>
          <w:rFonts w:ascii="Tahoma" w:hAnsi="Tahoma" w:cs="Tahoma"/>
          <w:color w:val="auto"/>
          <w:sz w:val="20"/>
          <w:szCs w:val="20"/>
        </w:rPr>
        <w:t>6</w:t>
      </w:r>
      <w:r w:rsidRPr="00213C99">
        <w:rPr>
          <w:rFonts w:ascii="Tahoma" w:hAnsi="Tahoma" w:cs="Tahoma"/>
          <w:color w:val="auto"/>
          <w:sz w:val="20"/>
          <w:szCs w:val="20"/>
        </w:rPr>
        <w:t>, Zamawiający wprowadzi korektę ceny opartą na własnych wyliczeniach.</w:t>
      </w:r>
    </w:p>
    <w:p w:rsidR="00213C99" w:rsidP="006B4A11" w:rsidRDefault="00213C99" w14:paraId="750A6EE8" w14:textId="11B23F0A">
      <w:pPr>
        <w:pStyle w:val="Default"/>
        <w:numPr>
          <w:ilvl w:val="0"/>
          <w:numId w:val="40"/>
        </w:numPr>
        <w:spacing w:after="167"/>
        <w:ind w:right="425"/>
        <w:jc w:val="both"/>
        <w:rPr>
          <w:rFonts w:ascii="Tahoma" w:hAnsi="Tahoma" w:cs="Tahoma"/>
          <w:color w:val="auto"/>
          <w:sz w:val="20"/>
          <w:szCs w:val="20"/>
        </w:rPr>
      </w:pPr>
      <w:r w:rsidRPr="00213C99">
        <w:rPr>
          <w:rFonts w:ascii="Tahoma" w:hAnsi="Tahoma" w:cs="Tahoma"/>
          <w:color w:val="auto"/>
          <w:sz w:val="20"/>
          <w:szCs w:val="20"/>
        </w:rPr>
        <w:t xml:space="preserve">Wykonawca zobowiązany jest do dokonania wyliczeń cen, o których mowa w ust. </w:t>
      </w:r>
      <w:r>
        <w:rPr>
          <w:rFonts w:ascii="Tahoma" w:hAnsi="Tahoma" w:cs="Tahoma"/>
          <w:color w:val="auto"/>
          <w:sz w:val="20"/>
          <w:szCs w:val="20"/>
        </w:rPr>
        <w:t>6</w:t>
      </w:r>
      <w:r w:rsidRPr="00213C99">
        <w:rPr>
          <w:rFonts w:ascii="Tahoma" w:hAnsi="Tahoma" w:cs="Tahoma"/>
          <w:color w:val="auto"/>
          <w:sz w:val="20"/>
          <w:szCs w:val="20"/>
        </w:rPr>
        <w:t xml:space="preserve"> oraz przedstawienia Zamawiającemu do akceptacji wysokości wynagrodzenia wynikającą ze zmian, przed rozpoczęciem robót wynikających z tych zmian.</w:t>
      </w:r>
    </w:p>
    <w:p w:rsidR="00B5340E" w:rsidP="000F1B72" w:rsidRDefault="00B5340E" w14:paraId="47DAC62D" w14:textId="0A2EEAE3">
      <w:pPr>
        <w:pStyle w:val="Default"/>
        <w:spacing w:after="167"/>
        <w:jc w:val="center"/>
        <w:rPr>
          <w:rFonts w:ascii="Tahoma" w:hAnsi="Tahoma" w:cs="Tahoma"/>
          <w:color w:val="auto"/>
          <w:sz w:val="20"/>
          <w:szCs w:val="20"/>
        </w:rPr>
      </w:pPr>
      <w:r w:rsidRPr="00B5340E">
        <w:rPr>
          <w:rFonts w:ascii="Tahoma" w:hAnsi="Tahoma" w:cs="Tahoma"/>
          <w:color w:val="auto"/>
          <w:sz w:val="20"/>
          <w:szCs w:val="20"/>
        </w:rPr>
        <w:t xml:space="preserve">§ </w:t>
      </w:r>
      <w:r w:rsidR="00213C99">
        <w:rPr>
          <w:rFonts w:ascii="Tahoma" w:hAnsi="Tahoma" w:cs="Tahoma"/>
          <w:color w:val="auto"/>
          <w:sz w:val="20"/>
          <w:szCs w:val="20"/>
        </w:rPr>
        <w:t>6</w:t>
      </w:r>
    </w:p>
    <w:p w:rsidRPr="00B5340E" w:rsidR="00B5340E" w:rsidP="000F1B72" w:rsidRDefault="00B5340E" w14:paraId="0ACF5322" w14:textId="77EA1642">
      <w:pPr>
        <w:pStyle w:val="Default"/>
        <w:spacing w:after="167"/>
        <w:jc w:val="center"/>
        <w:rPr>
          <w:rFonts w:ascii="Tahoma" w:hAnsi="Tahoma" w:cs="Tahoma"/>
          <w:color w:val="auto"/>
          <w:sz w:val="20"/>
          <w:szCs w:val="20"/>
        </w:rPr>
      </w:pPr>
      <w:r w:rsidRPr="00B5340E">
        <w:rPr>
          <w:rFonts w:ascii="Tahoma" w:hAnsi="Tahoma" w:cs="Tahoma"/>
          <w:color w:val="auto"/>
          <w:sz w:val="20"/>
          <w:szCs w:val="20"/>
        </w:rPr>
        <w:t>UCZESTNICY  PROCESU  BUDOWLANEGO</w:t>
      </w:r>
    </w:p>
    <w:p w:rsidR="00EE2EF5" w:rsidP="002F21D9" w:rsidRDefault="00B5340E" w14:paraId="793F539F" w14:textId="27E81ED5">
      <w:pPr>
        <w:pStyle w:val="Akapitzlist"/>
        <w:numPr>
          <w:ilvl w:val="0"/>
          <w:numId w:val="12"/>
        </w:numPr>
      </w:pPr>
      <w:r w:rsidRPr="00B5340E">
        <w:t>Przedstawicielami Zamawiającego są</w:t>
      </w:r>
      <w:r>
        <w:t>:</w:t>
      </w:r>
    </w:p>
    <w:p w:rsidR="00B5340E" w:rsidP="002F21D9" w:rsidRDefault="00B5340E" w14:paraId="0EF388E7" w14:textId="616A1EBC">
      <w:pPr>
        <w:pStyle w:val="Akapitzlist"/>
        <w:numPr>
          <w:ilvl w:val="0"/>
          <w:numId w:val="13"/>
        </w:numPr>
      </w:pPr>
      <w:r>
        <w:t xml:space="preserve">Nadleśniczy </w:t>
      </w:r>
      <w:r w:rsidR="00EE1C06">
        <w:t xml:space="preserve">Nadleśnictwa Wichrowo, </w:t>
      </w:r>
    </w:p>
    <w:p w:rsidR="00EE1C06" w:rsidP="002F21D9" w:rsidRDefault="00EE1C06" w14:paraId="1CC41361" w14:textId="3F29F37B">
      <w:pPr>
        <w:pStyle w:val="Akapitzlist"/>
        <w:numPr>
          <w:ilvl w:val="0"/>
          <w:numId w:val="13"/>
        </w:numPr>
      </w:pPr>
      <w:r>
        <w:t xml:space="preserve">Sekretarz Nadleśnictwa Wichrowo, </w:t>
      </w:r>
    </w:p>
    <w:p w:rsidR="00EE1C06" w:rsidP="002F21D9" w:rsidRDefault="00EE1C06" w14:paraId="29FF524D" w14:textId="476E7FB6">
      <w:pPr>
        <w:pStyle w:val="Akapitzlist"/>
        <w:numPr>
          <w:ilvl w:val="0"/>
          <w:numId w:val="13"/>
        </w:numPr>
      </w:pPr>
      <w:r>
        <w:t>Wyznaczeni pracownicy Zamawiającego,</w:t>
      </w:r>
    </w:p>
    <w:p w:rsidR="00EE1C06" w:rsidP="002F21D9" w:rsidRDefault="00EE1C06" w14:paraId="239496CC" w14:textId="5A89E427">
      <w:pPr>
        <w:pStyle w:val="Akapitzlist"/>
        <w:numPr>
          <w:ilvl w:val="0"/>
          <w:numId w:val="13"/>
        </w:numPr>
      </w:pPr>
      <w:r>
        <w:t>Inspektorzy N</w:t>
      </w:r>
      <w:r w:rsidRPr="00EE1C06">
        <w:t>adzoru Inwestorskiego</w:t>
      </w:r>
      <w:r>
        <w:t>.</w:t>
      </w:r>
    </w:p>
    <w:p w:rsidR="00EE1C06" w:rsidP="002F21D9" w:rsidRDefault="00EE1C06" w14:paraId="77029E95" w14:textId="65AAC1F9">
      <w:pPr>
        <w:pStyle w:val="Akapitzlist"/>
        <w:numPr>
          <w:ilvl w:val="0"/>
          <w:numId w:val="12"/>
        </w:numPr>
      </w:pPr>
      <w:r w:rsidRPr="00EE1C06">
        <w:t>Przedstawiciele Zamawiającego upoważnieni są do:</w:t>
      </w:r>
    </w:p>
    <w:p w:rsidR="00EE1C06" w:rsidP="002F21D9" w:rsidRDefault="00EE1C06" w14:paraId="62E06D0F" w14:textId="396CAD42">
      <w:pPr>
        <w:pStyle w:val="Akapitzlist"/>
        <w:numPr>
          <w:ilvl w:val="0"/>
          <w:numId w:val="14"/>
        </w:numPr>
      </w:pPr>
      <w:r w:rsidRPr="00EE1C06">
        <w:t>uczestnictwa w protokolarnym przekazaniu Wykonawcy placu budowy,</w:t>
      </w:r>
    </w:p>
    <w:p w:rsidR="00EE1C06" w:rsidP="002F21D9" w:rsidRDefault="00EE1C06" w14:paraId="193F886F" w14:textId="6EDADCDF">
      <w:pPr>
        <w:pStyle w:val="Akapitzlist"/>
        <w:numPr>
          <w:ilvl w:val="0"/>
          <w:numId w:val="14"/>
        </w:numPr>
      </w:pPr>
      <w:r w:rsidRPr="00EE1C06">
        <w:t>koordynacji współdziałania uczestników procesu budowlanego,</w:t>
      </w:r>
    </w:p>
    <w:p w:rsidR="00EE1C06" w:rsidP="002F21D9" w:rsidRDefault="00EE1C06" w14:paraId="5D5849F3" w14:textId="0AD15DB0">
      <w:pPr>
        <w:pStyle w:val="Akapitzlist"/>
        <w:numPr>
          <w:ilvl w:val="0"/>
          <w:numId w:val="14"/>
        </w:numPr>
      </w:pPr>
      <w:r w:rsidRPr="00EE1C06">
        <w:t>kontroli przebiegu realizacji robót będących przedmiotem umowy,</w:t>
      </w:r>
    </w:p>
    <w:p w:rsidR="00EE1C06" w:rsidP="002F21D9" w:rsidRDefault="00EE1C06" w14:paraId="1D03D4D9" w14:textId="5BDBFD9F">
      <w:pPr>
        <w:pStyle w:val="Akapitzlist"/>
        <w:numPr>
          <w:ilvl w:val="0"/>
          <w:numId w:val="14"/>
        </w:numPr>
      </w:pPr>
      <w:r w:rsidRPr="00EE1C06">
        <w:t>udziału w odbiorach częściowych oraz odbiorze końcowym przedmiotu umowy</w:t>
      </w:r>
      <w:r>
        <w:t>.</w:t>
      </w:r>
    </w:p>
    <w:p w:rsidR="008322B9" w:rsidP="002F21D9" w:rsidRDefault="00427A8C" w14:paraId="219D9C13" w14:textId="7A2FDBE5">
      <w:pPr>
        <w:pStyle w:val="Akapitzlist"/>
        <w:numPr>
          <w:ilvl w:val="0"/>
          <w:numId w:val="12"/>
        </w:numPr>
      </w:pPr>
      <w:r w:rsidRPr="00427A8C">
        <w:t>Inspektorami nadzoru inwestorskiego są:</w:t>
      </w:r>
    </w:p>
    <w:p w:rsidR="00427A8C" w:rsidP="00427A8C" w:rsidRDefault="00427A8C" w14:paraId="1913EA96" w14:textId="38EF8B0A">
      <w:pPr>
        <w:pStyle w:val="Akapitzlist"/>
      </w:pPr>
      <w:r>
        <w:t>1)</w:t>
      </w:r>
    </w:p>
    <w:p w:rsidR="00427A8C" w:rsidP="00427A8C" w:rsidRDefault="00427A8C" w14:paraId="58B5DE8A" w14:textId="45B95E63">
      <w:pPr>
        <w:pStyle w:val="Akapitzlist"/>
      </w:pPr>
      <w:r>
        <w:t>2)</w:t>
      </w:r>
    </w:p>
    <w:p w:rsidR="00427A8C" w:rsidP="00427A8C" w:rsidRDefault="00427A8C" w14:paraId="3E1FA552" w14:textId="400CE08D">
      <w:pPr>
        <w:pStyle w:val="Akapitzlist"/>
      </w:pPr>
      <w:r>
        <w:t>3)</w:t>
      </w:r>
    </w:p>
    <w:p w:rsidR="00427A8C" w:rsidP="002F21D9" w:rsidRDefault="00427A8C" w14:paraId="3A2F9471" w14:textId="77777777">
      <w:pPr>
        <w:pStyle w:val="Akapitzlist"/>
        <w:numPr>
          <w:ilvl w:val="0"/>
          <w:numId w:val="12"/>
        </w:numPr>
      </w:pPr>
      <w:r w:rsidRPr="00427A8C">
        <w:t>Inspektor/-y Nadzoru Inwestorskiego upoważnieni są do występowania wobec Wykonawcy w  charakterze  przedstawiciela  Zamawiającego.  Zakres  obowiązków  i  praw  Inspektorów Nadzoru  Inwestorskiego  wynika  z  art.  25  i  26 Prawa  budowlanego</w:t>
      </w:r>
      <w:r>
        <w:t xml:space="preserve"> </w:t>
      </w:r>
      <w:r w:rsidRPr="00427A8C">
        <w:t>i  zapisów  umów, których przedmiotem jest pełnienie nadzoru inwestorskiego w danej branży.</w:t>
      </w:r>
      <w:r>
        <w:t xml:space="preserve"> </w:t>
      </w:r>
      <w:r w:rsidRPr="00427A8C">
        <w:t>Do obowiązków i uprawnień Inspektora/-ów Nadzoru Inwestorskiego należy również:</w:t>
      </w:r>
    </w:p>
    <w:p w:rsidR="00427A8C" w:rsidP="00427A8C" w:rsidRDefault="00427A8C" w14:paraId="1DABA8DB" w14:textId="77777777">
      <w:pPr>
        <w:pStyle w:val="Akapitzlist"/>
      </w:pPr>
      <w:r w:rsidRPr="00427A8C">
        <w:t>1)zapewnienie sprawnej organizacji odbiorów częściowych oraz odbioru końcowego,</w:t>
      </w:r>
    </w:p>
    <w:p w:rsidR="00427A8C" w:rsidP="00427A8C" w:rsidRDefault="00427A8C" w14:paraId="490F69E6" w14:textId="0AE97C2A">
      <w:pPr>
        <w:pStyle w:val="Akapitzlist"/>
      </w:pPr>
      <w:r w:rsidRPr="00427A8C">
        <w:t>2)potwierdzanie faktycznie wykonanych robót i rozliczenie robót.</w:t>
      </w:r>
    </w:p>
    <w:p w:rsidR="00427A8C" w:rsidP="00427A8C" w:rsidRDefault="00427A8C" w14:paraId="3A4CFD66" w14:textId="77777777">
      <w:pPr>
        <w:pStyle w:val="Akapitzlist"/>
      </w:pPr>
    </w:p>
    <w:p w:rsidR="00427A8C" w:rsidP="002F21D9" w:rsidRDefault="00427A8C" w14:paraId="264ED24B" w14:textId="15BDEB2C">
      <w:pPr>
        <w:pStyle w:val="Akapitzlist"/>
        <w:numPr>
          <w:ilvl w:val="0"/>
          <w:numId w:val="12"/>
        </w:numPr>
      </w:pPr>
      <w:r w:rsidRPr="00427A8C">
        <w:t>Przedstawicielami Wykonawcy są:</w:t>
      </w:r>
    </w:p>
    <w:p w:rsidR="00427A8C" w:rsidP="00587C6F" w:rsidRDefault="00427A8C" w14:paraId="6D36C315" w14:textId="5355406B">
      <w:pPr>
        <w:pStyle w:val="Akapitzlist"/>
      </w:pPr>
      <w:r w:rsidRPr="00427A8C">
        <w:t>1</w:t>
      </w:r>
      <w:r w:rsidR="00587C6F">
        <w:t>)</w:t>
      </w:r>
    </w:p>
    <w:p w:rsidR="00587C6F" w:rsidP="00587C6F" w:rsidRDefault="00587C6F" w14:paraId="089527F5" w14:textId="0F15075A">
      <w:pPr>
        <w:pStyle w:val="Akapitzlist"/>
      </w:pPr>
      <w:r>
        <w:t>2)</w:t>
      </w:r>
    </w:p>
    <w:p w:rsidR="00587C6F" w:rsidP="00587C6F" w:rsidRDefault="00587C6F" w14:paraId="34C7C31D" w14:textId="66D1D6D4">
      <w:pPr>
        <w:pStyle w:val="Akapitzlist"/>
      </w:pPr>
      <w:r>
        <w:t>3)</w:t>
      </w:r>
    </w:p>
    <w:p w:rsidR="00427A8C" w:rsidP="00427A8C" w:rsidRDefault="00427A8C" w14:paraId="1EC4F65B" w14:textId="052BBD61">
      <w:pPr>
        <w:pStyle w:val="Akapitzlist"/>
      </w:pPr>
    </w:p>
    <w:p w:rsidR="00427A8C" w:rsidP="002F21D9" w:rsidRDefault="00427A8C" w14:paraId="7A0CEE2D" w14:textId="7BD8135D">
      <w:pPr>
        <w:pStyle w:val="Akapitzlist"/>
        <w:numPr>
          <w:ilvl w:val="0"/>
          <w:numId w:val="12"/>
        </w:numPr>
      </w:pPr>
      <w:r w:rsidRPr="00427A8C">
        <w:t>Podstawowe obowiązki i uprawnienia Kierownika budowy wynikają z art. 22, 23 i 24 Prawa budowlanego.</w:t>
      </w:r>
    </w:p>
    <w:p w:rsidR="00427A8C" w:rsidP="002F21D9" w:rsidRDefault="00427A8C" w14:paraId="2B6BC0BC" w14:textId="2BA7D123">
      <w:pPr>
        <w:pStyle w:val="Akapitzlist"/>
        <w:numPr>
          <w:ilvl w:val="0"/>
          <w:numId w:val="12"/>
        </w:numPr>
      </w:pPr>
      <w:r w:rsidRPr="00427A8C">
        <w:t>W  przypadku  zmiany osób</w:t>
      </w:r>
      <w:r>
        <w:t xml:space="preserve"> </w:t>
      </w:r>
      <w:r w:rsidRPr="00427A8C">
        <w:t>wymienionych w  ust. 3  lub  5, zmiana  obowiązuje  od  dnia zgłoszenia drugiej Stronie</w:t>
      </w:r>
      <w:r>
        <w:t xml:space="preserve"> </w:t>
      </w:r>
      <w:r w:rsidRPr="00427A8C">
        <w:t>na piśmie.</w:t>
      </w:r>
    </w:p>
    <w:p w:rsidR="00427A8C" w:rsidP="00427A8C" w:rsidRDefault="00427A8C" w14:paraId="600F033B" w14:textId="77777777">
      <w:pPr>
        <w:pStyle w:val="Akapitzlist"/>
      </w:pPr>
    </w:p>
    <w:p w:rsidR="00427A8C" w:rsidP="00427A8C" w:rsidRDefault="00427A8C" w14:paraId="2DE583E2" w14:textId="1182AD94">
      <w:pPr>
        <w:jc w:val="center"/>
      </w:pPr>
      <w:r w:rsidRPr="00427A8C">
        <w:t>§</w:t>
      </w:r>
      <w:r>
        <w:t xml:space="preserve"> </w:t>
      </w:r>
      <w:r w:rsidR="00213C99">
        <w:t>7</w:t>
      </w:r>
    </w:p>
    <w:p w:rsidR="00427A8C" w:rsidP="00427A8C" w:rsidRDefault="00427A8C" w14:paraId="542EFD1A" w14:textId="3AFBCE44">
      <w:pPr>
        <w:jc w:val="center"/>
      </w:pPr>
      <w:r w:rsidRPr="00427A8C">
        <w:t>OBOWIĄZKI  WYKONAWCY</w:t>
      </w:r>
    </w:p>
    <w:p w:rsidR="00427A8C" w:rsidP="002F21D9" w:rsidRDefault="00427A8C" w14:paraId="6924ECC1" w14:textId="7975E4DF">
      <w:pPr>
        <w:pStyle w:val="Akapitzlist"/>
        <w:numPr>
          <w:ilvl w:val="0"/>
          <w:numId w:val="15"/>
        </w:numPr>
      </w:pPr>
      <w:r w:rsidRPr="00427A8C">
        <w:t>Po protokolarnym przejęciu terenu placu budowy Wykonawca staje się jego  gospodarzem w  rozumieniu  przepisów Prawa  budowlanego</w:t>
      </w:r>
      <w:r w:rsidR="008B0B66">
        <w:t xml:space="preserve"> </w:t>
      </w:r>
      <w:r w:rsidRPr="00427A8C">
        <w:t>i  ponosi  pełną  odpowiedzialność  za  teren placu budowy oraz mienie i bezpieczeństwo osób znajdujących się na terenie placu budowy. W  ramach  swoich  obowiązków  Wykonawca  dokona  również  pełnego  i  prawidłowego oznakowania  terenu  budowy.  Wykonawca  zobowiązuje  się  do  przejęcia  placu  budowy w terminie określonym w § 2 ust. 2 pkt 1.</w:t>
      </w:r>
    </w:p>
    <w:p w:rsidR="008B0B66" w:rsidP="002F21D9" w:rsidRDefault="008B0B66" w14:paraId="1A6032C2" w14:textId="77777777">
      <w:pPr>
        <w:pStyle w:val="Akapitzlist"/>
        <w:numPr>
          <w:ilvl w:val="0"/>
          <w:numId w:val="15"/>
        </w:numPr>
      </w:pPr>
      <w:r w:rsidRPr="008B0B66">
        <w:t>Wykonawca zapewni ochronę mienia znajdującego się na terenie budowy, w szczególności pod względem p.poż</w:t>
      </w:r>
      <w:r>
        <w:t>.</w:t>
      </w:r>
    </w:p>
    <w:p w:rsidR="008B0B66" w:rsidP="002F21D9" w:rsidRDefault="008B0B66" w14:paraId="29075604" w14:textId="77777777">
      <w:pPr>
        <w:pStyle w:val="Akapitzlist"/>
        <w:numPr>
          <w:ilvl w:val="0"/>
          <w:numId w:val="15"/>
        </w:numPr>
      </w:pPr>
      <w:r w:rsidRPr="008B0B66">
        <w:t>Wykonawca zagospodaruje plac budowy na własny koszt.</w:t>
      </w:r>
    </w:p>
    <w:p w:rsidRPr="008B0B66" w:rsidR="008B0B66" w:rsidP="002F21D9" w:rsidRDefault="008B0B66" w14:paraId="3F617FA1" w14:textId="09E68530">
      <w:pPr>
        <w:pStyle w:val="Akapitzlist"/>
        <w:numPr>
          <w:ilvl w:val="0"/>
          <w:numId w:val="15"/>
        </w:numPr>
        <w:tabs>
          <w:tab w:val="left" w:pos="360"/>
        </w:tabs>
        <w:spacing w:after="0" w:line="240" w:lineRule="auto"/>
        <w:jc w:val="both"/>
        <w:rPr>
          <w:rFonts w:ascii="Tahoma" w:hAnsi="Tahoma" w:cs="Tahoma"/>
          <w:sz w:val="20"/>
          <w:szCs w:val="20"/>
        </w:rPr>
      </w:pPr>
      <w:r w:rsidRPr="008B0B66">
        <w:rPr>
          <w:rFonts w:ascii="Tahoma" w:hAnsi="Tahoma" w:cs="Tahoma"/>
          <w:sz w:val="20"/>
          <w:szCs w:val="20"/>
        </w:rPr>
        <w:t>Wykonawca zobowiązuje się zainstalować na własny koszt oznakowania miejsc, na których mają być prowadzone roboty, informujące i ostrzegające, związane z realizacją przedmiotu umowy.</w:t>
      </w:r>
    </w:p>
    <w:p w:rsidRPr="00951D81" w:rsidR="008B0B66" w:rsidP="002F21D9" w:rsidRDefault="008B0B66" w14:paraId="0316639D" w14:textId="77777777">
      <w:pPr>
        <w:numPr>
          <w:ilvl w:val="0"/>
          <w:numId w:val="15"/>
        </w:numPr>
        <w:tabs>
          <w:tab w:val="left" w:pos="360"/>
        </w:tabs>
        <w:spacing w:after="0" w:line="240" w:lineRule="auto"/>
        <w:jc w:val="both"/>
        <w:rPr>
          <w:rFonts w:ascii="Tahoma" w:hAnsi="Tahoma" w:cs="Tahoma"/>
          <w:sz w:val="20"/>
          <w:szCs w:val="20"/>
        </w:rPr>
      </w:pPr>
      <w:r w:rsidRPr="00951D81">
        <w:rPr>
          <w:rFonts w:ascii="Tahoma" w:hAnsi="Tahoma" w:cs="Tahoma"/>
          <w:sz w:val="20"/>
          <w:szCs w:val="20"/>
        </w:rPr>
        <w:t>Wykonawca zobowiązuje się do utrzymywania obszaru budowy i jej zaplecza w stanie wolnym od przeszkód komunikacyjnych oraz do usuwania zbędnych materiałów, odpadów i śmieci, do utrzymywania obszaru w stałej czystości własnym kosztem i staraniem.</w:t>
      </w:r>
    </w:p>
    <w:p w:rsidRPr="00C20EFB" w:rsidR="008B0B66" w:rsidP="002F21D9" w:rsidRDefault="008B0B66" w14:paraId="31A7FD1B" w14:textId="77777777">
      <w:pPr>
        <w:numPr>
          <w:ilvl w:val="0"/>
          <w:numId w:val="15"/>
        </w:numPr>
        <w:tabs>
          <w:tab w:val="left" w:pos="360"/>
        </w:tabs>
        <w:spacing w:after="0" w:line="240" w:lineRule="auto"/>
        <w:jc w:val="both"/>
        <w:rPr>
          <w:rFonts w:ascii="Tahoma" w:hAnsi="Tahoma" w:cs="Tahoma"/>
          <w:sz w:val="20"/>
          <w:szCs w:val="20"/>
        </w:rPr>
      </w:pPr>
      <w:r w:rsidRPr="00951D81">
        <w:rPr>
          <w:rFonts w:ascii="Tahoma" w:hAnsi="Tahoma" w:cs="Tahoma"/>
          <w:sz w:val="20"/>
          <w:szCs w:val="20"/>
        </w:rPr>
        <w:t xml:space="preserve">Wykonawca zobowiązuje się porządkować na bieżąco tereny, na których zakończono roboty budowlane (dotyczy to również dróg dojazdowych, z których korzystał Wykonawca, zaplecza budowy oraz wszelkich obiektów na obszarze budowy) oraz </w:t>
      </w:r>
      <w:r w:rsidRPr="00C20EFB">
        <w:rPr>
          <w:rFonts w:ascii="Tahoma" w:hAnsi="Tahoma" w:cs="Tahoma"/>
          <w:sz w:val="20"/>
          <w:szCs w:val="20"/>
        </w:rPr>
        <w:t>doprowadzić te tereny do stanu sprzed rozpoczęcia budowy. Przywrócenie pierwotnego stanu terenom budowy musi być potwierdzone pisemnym oświadczeniem właścicieli terenu, które Wykonawca winien przekazać Zamawiającemu. Z tytułu powyższych prac Wykonawcy nie przysługuje dodatkowe wynagrodzenie.</w:t>
      </w:r>
    </w:p>
    <w:p w:rsidR="008B0B66" w:rsidP="002F21D9" w:rsidRDefault="008B0B66" w14:paraId="374D5F8B" w14:textId="77777777">
      <w:pPr>
        <w:numPr>
          <w:ilvl w:val="0"/>
          <w:numId w:val="15"/>
        </w:numPr>
        <w:tabs>
          <w:tab w:val="left" w:pos="360"/>
        </w:tabs>
        <w:spacing w:after="0" w:line="240" w:lineRule="auto"/>
        <w:jc w:val="both"/>
        <w:rPr>
          <w:rFonts w:ascii="Tahoma" w:hAnsi="Tahoma" w:cs="Tahoma"/>
          <w:sz w:val="20"/>
          <w:szCs w:val="20"/>
        </w:rPr>
      </w:pPr>
      <w:r w:rsidRPr="00C20EFB">
        <w:rPr>
          <w:rFonts w:ascii="Tahoma" w:hAnsi="Tahoma" w:cs="Tahoma"/>
          <w:sz w:val="20"/>
          <w:szCs w:val="20"/>
        </w:rPr>
        <w:t>Za prace podzlecone Wykonawca odpowiada jak za własne działania.</w:t>
      </w:r>
    </w:p>
    <w:p w:rsidRPr="004D2848" w:rsidR="004D2848" w:rsidP="002F21D9" w:rsidRDefault="004D2848" w14:paraId="28A408A0" w14:textId="08361AE0">
      <w:pPr>
        <w:pStyle w:val="Akapitzlist"/>
        <w:numPr>
          <w:ilvl w:val="0"/>
          <w:numId w:val="15"/>
        </w:numPr>
      </w:pPr>
      <w:r>
        <w:t>Wykonawca p</w:t>
      </w:r>
      <w:r w:rsidRPr="004D2848">
        <w:t>rzej</w:t>
      </w:r>
      <w:r>
        <w:t>muję</w:t>
      </w:r>
      <w:r w:rsidRPr="004D2848">
        <w:t xml:space="preserve"> pełn</w:t>
      </w:r>
      <w:r>
        <w:t>ą</w:t>
      </w:r>
      <w:r w:rsidRPr="004D2848">
        <w:t xml:space="preserve"> odpowiedzialnoś</w:t>
      </w:r>
      <w:r>
        <w:t>ć</w:t>
      </w:r>
      <w:r w:rsidRPr="004D2848">
        <w:t xml:space="preserve"> za:</w:t>
      </w:r>
    </w:p>
    <w:p w:rsidR="008B0B66" w:rsidP="002F21D9" w:rsidRDefault="004D2848" w14:paraId="72A58C5C" w14:textId="13AE8B73">
      <w:pPr>
        <w:pStyle w:val="Akapitzlist"/>
        <w:numPr>
          <w:ilvl w:val="0"/>
          <w:numId w:val="16"/>
        </w:numPr>
      </w:pPr>
      <w:r w:rsidRPr="004D2848">
        <w:t>szkody i następstwa nieszczęśliwych wypadków dotyczących pracowników i osób trzecich przebywających w rejonie prowadzonych robót</w:t>
      </w:r>
      <w:r>
        <w:t>,</w:t>
      </w:r>
    </w:p>
    <w:p w:rsidR="004D2848" w:rsidP="002F21D9" w:rsidRDefault="004D2848" w14:paraId="46BBDBC4" w14:textId="49B62114">
      <w:pPr>
        <w:pStyle w:val="Akapitzlist"/>
        <w:numPr>
          <w:ilvl w:val="0"/>
          <w:numId w:val="16"/>
        </w:numPr>
      </w:pPr>
      <w:r w:rsidRPr="004D2848">
        <w:t>szkody wynikające ze zniszczenia oraz z innych zdarzeń w odniesieniu do robót, obiektów, materiałów, sprzętu i innego mienia, będących skutkiem prowadzenia robót podczas realizacji przedmiotu umowy</w:t>
      </w:r>
      <w:r>
        <w:t>.</w:t>
      </w:r>
    </w:p>
    <w:p w:rsidR="004D2848" w:rsidP="002F21D9" w:rsidRDefault="004D2848" w14:paraId="21BC638B" w14:textId="77777777">
      <w:pPr>
        <w:pStyle w:val="Akapitzlist"/>
        <w:numPr>
          <w:ilvl w:val="0"/>
          <w:numId w:val="15"/>
        </w:numPr>
      </w:pPr>
      <w:r w:rsidRPr="004D2848">
        <w:t>Utrzymanie ogólnego porządku na budowie poprzez:</w:t>
      </w:r>
    </w:p>
    <w:p w:rsidRPr="004D2848" w:rsidR="004D2848" w:rsidP="002F21D9" w:rsidRDefault="004D2848" w14:paraId="27843442" w14:textId="77777777">
      <w:pPr>
        <w:pStyle w:val="Akapitzlist"/>
        <w:numPr>
          <w:ilvl w:val="0"/>
          <w:numId w:val="17"/>
        </w:numPr>
      </w:pPr>
      <w:r w:rsidRPr="004D2848">
        <w:t>ochronę mienia,</w:t>
      </w:r>
    </w:p>
    <w:p w:rsidRPr="004D2848" w:rsidR="004D2848" w:rsidP="002F21D9" w:rsidRDefault="004D2848" w14:paraId="2903CEFF" w14:textId="77777777">
      <w:pPr>
        <w:pStyle w:val="Akapitzlist"/>
        <w:numPr>
          <w:ilvl w:val="0"/>
          <w:numId w:val="17"/>
        </w:numPr>
      </w:pPr>
      <w:r w:rsidRPr="004D2848">
        <w:t>nadzór nad bezpieczeństwem i higieną pracy,</w:t>
      </w:r>
    </w:p>
    <w:p w:rsidRPr="004D2848" w:rsidR="004D2848" w:rsidP="002F21D9" w:rsidRDefault="004D2848" w14:paraId="2CF78EF1" w14:textId="77777777">
      <w:pPr>
        <w:pStyle w:val="Akapitzlist"/>
        <w:numPr>
          <w:ilvl w:val="0"/>
          <w:numId w:val="17"/>
        </w:numPr>
      </w:pPr>
      <w:r w:rsidRPr="004D2848">
        <w:t>zapewnienie zabezpieczenia przeciwpożarowego,</w:t>
      </w:r>
    </w:p>
    <w:p w:rsidRPr="004D2848" w:rsidR="004D2848" w:rsidP="002F21D9" w:rsidRDefault="004D2848" w14:paraId="1549F140" w14:textId="77777777">
      <w:pPr>
        <w:pStyle w:val="Akapitzlist"/>
        <w:numPr>
          <w:ilvl w:val="0"/>
          <w:numId w:val="17"/>
        </w:numPr>
      </w:pPr>
      <w:r w:rsidRPr="004D2848">
        <w:t>wykonanie zabezpieczeń w rejonie prowadzonych robót,</w:t>
      </w:r>
    </w:p>
    <w:p w:rsidR="008B0B66" w:rsidP="002F21D9" w:rsidRDefault="004D2848" w14:paraId="3ADA389F" w14:textId="604611FD">
      <w:pPr>
        <w:pStyle w:val="Akapitzlist"/>
        <w:numPr>
          <w:ilvl w:val="0"/>
          <w:numId w:val="17"/>
        </w:numPr>
      </w:pPr>
      <w:r w:rsidRPr="004D2848">
        <w:t>organizację zaplecza</w:t>
      </w:r>
      <w:r>
        <w:t>,</w:t>
      </w:r>
    </w:p>
    <w:p w:rsidR="004D2848" w:rsidP="002F21D9" w:rsidRDefault="004D2848" w14:paraId="7DCC092A" w14:textId="53634B4E">
      <w:pPr>
        <w:pStyle w:val="Akapitzlist"/>
        <w:numPr>
          <w:ilvl w:val="0"/>
          <w:numId w:val="17"/>
        </w:numPr>
      </w:pPr>
      <w:r w:rsidRPr="004D2848">
        <w:t>bieżącego sprzątania terenu budowy</w:t>
      </w:r>
      <w:r>
        <w:t>,</w:t>
      </w:r>
    </w:p>
    <w:p w:rsidRPr="004D2848" w:rsidR="004D2848" w:rsidP="002F21D9" w:rsidRDefault="004D2848" w14:paraId="5DCF3E6F" w14:textId="6C94D87A">
      <w:pPr>
        <w:pStyle w:val="Akapitzlist"/>
        <w:numPr>
          <w:ilvl w:val="0"/>
          <w:numId w:val="17"/>
        </w:numPr>
      </w:pPr>
      <w:r w:rsidRPr="004D2848">
        <w:t>Zabezpieczenie we własnym zakresie i na własny koszt warunków socjalnych i innych przepisanych prawem warunków i świadczeń dla swoich pracowników</w:t>
      </w:r>
      <w:r>
        <w:t>,</w:t>
      </w:r>
    </w:p>
    <w:p w:rsidRPr="0089392F" w:rsidR="0089392F" w:rsidP="002F21D9" w:rsidRDefault="0089392F" w14:paraId="0BE0FFC9" w14:textId="77777777">
      <w:pPr>
        <w:pStyle w:val="Akapitzlist"/>
        <w:numPr>
          <w:ilvl w:val="0"/>
          <w:numId w:val="17"/>
        </w:numPr>
      </w:pPr>
      <w:r w:rsidRPr="0089392F">
        <w:t>Uczestniczenie w naradach koordynacyjnych zwoływanych przez Zamawiającego;</w:t>
      </w:r>
    </w:p>
    <w:p w:rsidRPr="0089392F" w:rsidR="0089392F" w:rsidP="002F21D9" w:rsidRDefault="0089392F" w14:paraId="0502A071" w14:textId="77777777">
      <w:pPr>
        <w:pStyle w:val="Akapitzlist"/>
        <w:numPr>
          <w:ilvl w:val="0"/>
          <w:numId w:val="17"/>
        </w:numPr>
      </w:pPr>
      <w:r w:rsidRPr="0089392F">
        <w:t>Informowanie Zamawiającego o problemach lub okolicznościach mogących wpłynąć, na jakość robót lub opóźnienie terminu zakończenia wykonania niniejszej umowy.</w:t>
      </w:r>
    </w:p>
    <w:p w:rsidR="004D2848" w:rsidP="002F21D9" w:rsidRDefault="0089392F" w14:paraId="7B2CFB16" w14:textId="35C9DA32">
      <w:pPr>
        <w:pStyle w:val="Akapitzlist"/>
        <w:numPr>
          <w:ilvl w:val="0"/>
          <w:numId w:val="15"/>
        </w:numPr>
      </w:pPr>
      <w:r w:rsidRPr="0089392F">
        <w:t>Po zakończeniu wszystkich robót związanych z wykonaniem przedmiotu umowy, a przed dokonaniem  zgłoszenia  Zamawiającemu  do  ich  odbioru  Wykonawca  zobowiązany  jest do  przeprowadzenia  przewidzianych  w  przepisach  prób  i  sprawdzeń  nowych  instalacji i  urządzeń  w  powiązaniu  z  istniejącymi  instalacjami  i  urządzeniami  dotychczas funkcjonującymi  w  budynku,  w  którym  wykonywany  jest  przedmiot  umowy  i  pokrycia kosztów  z  tym  związanych.  Podstawą  podjęcia  czynności  odbioru  końcowego  stanowią pozytywne wyniki wszystkich wymaganych prób i sprawdzeń.</w:t>
      </w:r>
    </w:p>
    <w:p w:rsidR="0089392F" w:rsidP="002F21D9" w:rsidRDefault="0089392F" w14:paraId="1BC49133" w14:textId="7EBC128B">
      <w:pPr>
        <w:pStyle w:val="Akapitzlist"/>
        <w:numPr>
          <w:ilvl w:val="0"/>
          <w:numId w:val="15"/>
        </w:numPr>
      </w:pPr>
      <w:r w:rsidRPr="0089392F">
        <w:t>Wykonawca pokrywa koszty wykonania i rozbiórki zabezpieczeń placu budowy.</w:t>
      </w:r>
    </w:p>
    <w:p w:rsidR="0089392F" w:rsidP="002F21D9" w:rsidRDefault="0089392F" w14:paraId="10206200" w14:textId="6ECE6176">
      <w:pPr>
        <w:pStyle w:val="Akapitzlist"/>
        <w:numPr>
          <w:ilvl w:val="0"/>
          <w:numId w:val="15"/>
        </w:numPr>
      </w:pPr>
      <w:r w:rsidRPr="0089392F">
        <w:t>Wykonawca zobowiązany jest do posiadania ubezpieczenia od odpowiedzialności cywilnej w zakresie prowadzonej działalności związanej z przedmiotem zamówienia -na kwotę nie mniejszą niż wartość umowy brutto (określona</w:t>
      </w:r>
      <w:r w:rsidR="00213C99">
        <w:t xml:space="preserve"> </w:t>
      </w:r>
      <w:r w:rsidRPr="0089392F">
        <w:t>w</w:t>
      </w:r>
      <w:r w:rsidR="00213C99">
        <w:t xml:space="preserve"> </w:t>
      </w:r>
      <w:r w:rsidRPr="0089392F">
        <w:t>§3 ust. 1niniejszej umowy) -przez okres co  najmniej  od  dnia  protokolarnego  przekazania  Wykonawcy  placu  budowy  do  dnia obustronnego podpisania bezusterkowego protokołu odbioru końcowego.</w:t>
      </w:r>
    </w:p>
    <w:p w:rsidR="0089392F" w:rsidP="002F21D9" w:rsidRDefault="0089392F" w14:paraId="63D1BAB2" w14:textId="1F34F8B8">
      <w:pPr>
        <w:pStyle w:val="Akapitzlist"/>
        <w:numPr>
          <w:ilvl w:val="0"/>
          <w:numId w:val="15"/>
        </w:numPr>
      </w:pPr>
      <w:r w:rsidRPr="0089392F">
        <w:t>Przed protokolarnym przekazaniem placu budowy</w:t>
      </w:r>
      <w:r>
        <w:t xml:space="preserve"> </w:t>
      </w:r>
      <w:r w:rsidRPr="0089392F">
        <w:t xml:space="preserve">Wykonawca zobowiązany jest przedłożyć Zamawiającemu  kserokopię  polisy  ubezpieczeniowej  od  odpowiedzialności  cywilnej, o  której  mowa  w  ust.  </w:t>
      </w:r>
      <w:r>
        <w:t>12</w:t>
      </w:r>
      <w:r w:rsidRPr="0089392F">
        <w:t xml:space="preserve">  wraz  z  oryginałem  tej  polisy  do  wglądu. Jest  to  warunek bezwzględny  do  przekazania  Wykonawcy  placu  budowy  i  rozpoczęcia  przez  niego  robót budowlanych  będących  przedmiotem  niniejszej  umowy,  a  za  wszelkie  opóźnienia  w  tym zakresie z powodu niedopełnienia tego warunku odpowiada wyłącznie Wykonawca.</w:t>
      </w:r>
    </w:p>
    <w:p w:rsidR="005F7FEB" w:rsidP="002F21D9" w:rsidRDefault="005F7FEB" w14:paraId="4E3670C0" w14:textId="5B757807">
      <w:pPr>
        <w:pStyle w:val="Akapitzlist"/>
        <w:numPr>
          <w:ilvl w:val="0"/>
          <w:numId w:val="15"/>
        </w:numPr>
      </w:pPr>
      <w:r w:rsidRPr="005F7FEB">
        <w:t>Wykonawca ponosi całkowitą odpowiedzialność za realizację robót  zgodnie  z  przepisami bhp i p.poż. wśród wszystkich uczestników procesu budowlanego, a także ponosi całkowitą odpowiedzialność za wynikłe szkody wobec osób trzecich w wyniku prowadzenia robót.</w:t>
      </w:r>
    </w:p>
    <w:p w:rsidR="005F7FEB" w:rsidP="002F21D9" w:rsidRDefault="005F7FEB" w14:paraId="448A8ECB" w14:textId="11664B22">
      <w:pPr>
        <w:pStyle w:val="Akapitzlist"/>
        <w:numPr>
          <w:ilvl w:val="0"/>
          <w:numId w:val="15"/>
        </w:numPr>
      </w:pPr>
      <w:r w:rsidRPr="005F7FEB">
        <w:t>Wykonawca  zobowiązany  jest  do  uzgadniania  z  Zamawiającym  zmian</w:t>
      </w:r>
      <w:r>
        <w:t xml:space="preserve"> </w:t>
      </w:r>
      <w:r w:rsidRPr="005F7FEB">
        <w:t xml:space="preserve">materiałowych, standardu wykonania robót budowlanych oraz innych zmian wynikających z okoliczności, których  nie  można  było  przewidzieć  w  chwili  zawierania  umowy.  Do  dokonania  takich zmian wymagane jest uzyskanie pozytywnej opinii </w:t>
      </w:r>
      <w:r>
        <w:t xml:space="preserve">Zamawiającego, </w:t>
      </w:r>
      <w:r w:rsidRPr="005F7FEB">
        <w:t>Inspektorów Nadzoru Inwestorskiego oraz Projektantów.</w:t>
      </w:r>
    </w:p>
    <w:p w:rsidR="005F7FEB" w:rsidP="002F21D9" w:rsidRDefault="005F7FEB" w14:paraId="1C5D00CA" w14:textId="75CC8E04">
      <w:pPr>
        <w:pStyle w:val="Akapitzlist"/>
        <w:numPr>
          <w:ilvl w:val="0"/>
          <w:numId w:val="15"/>
        </w:numPr>
      </w:pPr>
      <w:r w:rsidRPr="005F7FEB">
        <w:t>Jakiekolwiek odstępstwo bez uzgodnień od przyjętych norm jakościowych w rozwiązaniach materiałowych  i  technologicznych  ujętych  w  kosztorysach  ofertowych  może  skutkować odstąpieniem Zamawiającego od umowy z winy Wykonawcy ze wszystkimi wynikającymi z tego konsekwencjami.</w:t>
      </w:r>
    </w:p>
    <w:p w:rsidR="005F7FEB" w:rsidP="002F21D9" w:rsidRDefault="005F7FEB" w14:paraId="43712F6E" w14:textId="0CB3A94D">
      <w:pPr>
        <w:pStyle w:val="Akapitzlist"/>
        <w:numPr>
          <w:ilvl w:val="0"/>
          <w:numId w:val="15"/>
        </w:numPr>
      </w:pPr>
      <w:r w:rsidRPr="005F7FEB">
        <w:t>Wykonawca  zobowiązany  jest  sporządzić  plan  bezpieczeństwa  i  ochrony  zdrowia  na budowie   oraz   przedstawić   Zamawiającemu   oświadczenie   Kierownika   Budowy stwierdzające sporządzenie planu bezpieczeństwa i  ochrony zdrowia  w  dniu  przekazania placu budowy.</w:t>
      </w:r>
    </w:p>
    <w:p w:rsidR="005F7FEB" w:rsidP="002F21D9" w:rsidRDefault="005F7FEB" w14:paraId="6372AAB0" w14:textId="76AF6767">
      <w:pPr>
        <w:pStyle w:val="Akapitzlist"/>
        <w:numPr>
          <w:ilvl w:val="0"/>
          <w:numId w:val="15"/>
        </w:numPr>
      </w:pPr>
      <w:r w:rsidRPr="005F7FEB">
        <w:t>Wykonawca zobowiązuje się zgłaszać gotowość do:</w:t>
      </w:r>
    </w:p>
    <w:p w:rsidR="005F7FEB" w:rsidP="002F21D9" w:rsidRDefault="005F7FEB" w14:paraId="421EC44B" w14:textId="59EE8E8F">
      <w:pPr>
        <w:pStyle w:val="Akapitzlist"/>
        <w:numPr>
          <w:ilvl w:val="0"/>
          <w:numId w:val="18"/>
        </w:numPr>
      </w:pPr>
      <w:r w:rsidRPr="005F7FEB">
        <w:t>odbiorów robót zanikających -poprzez wpis w Dzienniku Budowy z wyprzedzeniem co najmniej 3 dni,</w:t>
      </w:r>
    </w:p>
    <w:p w:rsidR="005F7FEB" w:rsidP="002F21D9" w:rsidRDefault="005F7FEB" w14:paraId="2FDFEDAD" w14:textId="42616ECC">
      <w:pPr>
        <w:pStyle w:val="Akapitzlist"/>
        <w:numPr>
          <w:ilvl w:val="0"/>
          <w:numId w:val="18"/>
        </w:numPr>
      </w:pPr>
      <w:r w:rsidRPr="005F7FEB">
        <w:t>odbioru końcowego –poprzez wpis w Dzienniku Budowy oraz pisemnie (odrębne pismo do Zamawiającego informujące o zakończeniu wszystkich robót objętych przedmiotem umowy)  w  terminie,  o  którym  mowa</w:t>
      </w:r>
      <w:r>
        <w:t xml:space="preserve"> </w:t>
      </w:r>
      <w:r w:rsidRPr="005F7FEB">
        <w:t>w  §  2  ust.  2  pkt  2. Wszelkie  zaniedbania Wykonawcy w tym zakresie obciążają wyłącznie samego Wykonawcę.</w:t>
      </w:r>
    </w:p>
    <w:p w:rsidR="005F7FEB" w:rsidP="002F21D9" w:rsidRDefault="005F7FEB" w14:paraId="2EE46CBD" w14:textId="6A809B8F">
      <w:pPr>
        <w:pStyle w:val="Akapitzlist"/>
        <w:numPr>
          <w:ilvl w:val="0"/>
          <w:numId w:val="15"/>
        </w:numPr>
      </w:pPr>
      <w:r w:rsidRPr="005F7FEB">
        <w:t xml:space="preserve">Wykonawca  ma  obowiązek  przedłożyć  na  każde  pisemne  żądanie  Zamawiającego poświadczoną  za  zgodność  z  oryginałem  kopię  umowy  o  pracę  zatrudnionego pracownika,  potwierdzającą  spełnienie  warunku  zatrudnienia  przez  Wykonawcę  lub podwykonawcę  na  podstawie  umowy  o  pracę  osób  wykonujących  czynności  związane z  wykonywaniem  robót  w  zakresie  instalacji  sanitarnych  będących  przedmiotem zamówienia, których wykonanie polega na wykonywaniu pracy w sposób określony w art. 22 § 1 </w:t>
      </w:r>
      <w:r w:rsidRPr="00230F10" w:rsidR="00230F10">
        <w:t>ustaw</w:t>
      </w:r>
      <w:r w:rsidR="00230F10">
        <w:t>y</w:t>
      </w:r>
      <w:r w:rsidRPr="00230F10" w:rsidR="00230F10">
        <w:t xml:space="preserve"> z dnia z dnia 26 czerwca 1974 r. Kodeks pracy (tekst jedn.: Dz. U. 2020  poz. 1320)</w:t>
      </w:r>
      <w:r w:rsidRPr="005F7FEB">
        <w:t>. Niezłożenie przez Wykonawcę w wyznaczonym przez Zamawiającego terminie takich żądanych dowodów i dokumentów, traktowane  będzie  jako  niewypełnienie  przez  Wykonawcę  lub  podwykonawcę  wymogu zatrudnienia na podstawie umowy o pracę osób wykonujących prace fizyczne.</w:t>
      </w:r>
    </w:p>
    <w:p w:rsidR="004812D2" w:rsidP="004812D2" w:rsidRDefault="004812D2" w14:paraId="43702E74" w14:textId="1EF2E5BF"/>
    <w:p w:rsidR="004812D2" w:rsidP="004812D2" w:rsidRDefault="004812D2" w14:paraId="26D436AD" w14:textId="3FCDA099">
      <w:pPr>
        <w:jc w:val="center"/>
      </w:pPr>
      <w:r w:rsidRPr="004812D2">
        <w:t xml:space="preserve">§ </w:t>
      </w:r>
      <w:r w:rsidR="00213C99">
        <w:t>8</w:t>
      </w:r>
    </w:p>
    <w:p w:rsidR="004812D2" w:rsidP="004812D2" w:rsidRDefault="004812D2" w14:paraId="67649432" w14:textId="3642533B">
      <w:pPr>
        <w:jc w:val="center"/>
      </w:pPr>
      <w:r w:rsidRPr="004812D2">
        <w:t>PODWYKONAWCYPROCESU  BUDOWLANEGO (jeżeli występują)</w:t>
      </w:r>
    </w:p>
    <w:p w:rsidR="004812D2" w:rsidP="002F21D9" w:rsidRDefault="004812D2" w14:paraId="297FC3BE" w14:textId="27B6E15C">
      <w:pPr>
        <w:pStyle w:val="Akapitzlist"/>
        <w:numPr>
          <w:ilvl w:val="0"/>
          <w:numId w:val="19"/>
        </w:numPr>
      </w:pPr>
      <w:r w:rsidRPr="004812D2">
        <w:t>Wykonawca może powierzyć wykonanie części zamówienia podwykonawcy.</w:t>
      </w:r>
    </w:p>
    <w:p w:rsidR="004812D2" w:rsidP="002F21D9" w:rsidRDefault="004812D2" w14:paraId="2DF05E9D" w14:textId="65867F68">
      <w:pPr>
        <w:pStyle w:val="Akapitzlist"/>
        <w:numPr>
          <w:ilvl w:val="0"/>
          <w:numId w:val="19"/>
        </w:numPr>
      </w:pPr>
      <w:r w:rsidRPr="004812D2">
        <w:t>Zamawiający  żąda  wskazania  przez Wykonawcę,  w  ofercie,  części  zamówienia,  których wykonanie  zamierza  powierzyć  podwykonawcom,  oraz  podania  nazw  ewentualnych podwykonawców, jeżeli są już znani.</w:t>
      </w:r>
    </w:p>
    <w:p w:rsidR="004812D2" w:rsidP="002F21D9" w:rsidRDefault="004812D2" w14:paraId="73D2ADE4" w14:textId="5C762A3C">
      <w:pPr>
        <w:pStyle w:val="Akapitzlist"/>
        <w:numPr>
          <w:ilvl w:val="0"/>
          <w:numId w:val="19"/>
        </w:numPr>
      </w:pPr>
      <w:r w:rsidRPr="004812D2">
        <w:t>Zamawiający  żąda,  aby  przed  przystąpieniem  do  wykonania  przedmiotu  umowy Wykonawca,  podał  nazwy  albo  imiona  i  nazwiska  oraz  dane  kontaktowe  oraz przedstawicieli,  podwykonawców  zaangażowanych  w  roboty  budowlane,</w:t>
      </w:r>
      <w:r>
        <w:t xml:space="preserve"> </w:t>
      </w:r>
      <w:r w:rsidRPr="004812D2">
        <w:t>jeżeli  są  już znani. Wykonawca ma obowiązek zawiadomienia Zamawiającego o wszelkich zmianach danych,  w  trakcie  realizacji  zamówienia,  a  także  przekazywania  informacji  na  temat nowych podwykonawców, którym  w późniejszym  okresie zamierza powierzyć  realizację robót budowlanych.</w:t>
      </w:r>
    </w:p>
    <w:p w:rsidR="004812D2" w:rsidP="002F21D9" w:rsidRDefault="004812D2" w14:paraId="3C3F2088" w14:textId="3D5B94DD">
      <w:pPr>
        <w:pStyle w:val="Akapitzlist"/>
        <w:numPr>
          <w:ilvl w:val="0"/>
          <w:numId w:val="19"/>
        </w:numPr>
      </w:pPr>
      <w:r w:rsidRPr="004812D2">
        <w:t>Termin   na   zgłoszenie   przez   Zamawiającego   zastrzeżeń   do   projektu   umowy o podwykonawstwo, której przedmiotem są roboty budowlane, i do projektu jej zmiany lub sprzeciwu do umowy o podwykonawstwo, której przedmiotem są roboty budowlane,</w:t>
      </w:r>
      <w:r>
        <w:t xml:space="preserve"> </w:t>
      </w:r>
      <w:r w:rsidRPr="004812D2">
        <w:t>i  do jej zmian, ustala się na 7 dni</w:t>
      </w:r>
      <w:r>
        <w:t xml:space="preserve"> </w:t>
      </w:r>
      <w:r w:rsidRPr="004812D2">
        <w:t>od daty przedłożenia.</w:t>
      </w:r>
    </w:p>
    <w:p w:rsidR="004812D2" w:rsidP="002F21D9" w:rsidRDefault="004812D2" w14:paraId="7D6AC21D" w14:textId="13A81F71">
      <w:pPr>
        <w:pStyle w:val="Akapitzlist"/>
        <w:numPr>
          <w:ilvl w:val="0"/>
          <w:numId w:val="19"/>
        </w:numPr>
      </w:pPr>
      <w:r w:rsidRPr="004812D2">
        <w:t>Termin zapłaty wynagrodzenia podwykonawcom i dalszym podwykonawcom nie może być dłuższy niż 30 dni.</w:t>
      </w:r>
    </w:p>
    <w:p w:rsidR="004812D2" w:rsidP="002F21D9" w:rsidRDefault="004812D2" w14:paraId="33CAEE72" w14:textId="0879B511">
      <w:pPr>
        <w:pStyle w:val="Akapitzlist"/>
        <w:numPr>
          <w:ilvl w:val="0"/>
          <w:numId w:val="19"/>
        </w:numPr>
      </w:pPr>
      <w:r w:rsidRPr="004812D2">
        <w:t>W zakresie pozostałych postanowień dotyczących praw i obowiązków Stron zastosowanie mają przepisy</w:t>
      </w:r>
      <w:r>
        <w:t xml:space="preserve"> </w:t>
      </w:r>
      <w:r w:rsidRPr="004812D2">
        <w:t>art. 464 i n. Prawa zamówień publicznych.</w:t>
      </w:r>
    </w:p>
    <w:p w:rsidR="004812D2" w:rsidP="004812D2" w:rsidRDefault="004812D2" w14:paraId="4024073F" w14:textId="77777777">
      <w:pPr>
        <w:pStyle w:val="Akapitzlist"/>
      </w:pPr>
    </w:p>
    <w:p w:rsidR="004812D2" w:rsidP="004812D2" w:rsidRDefault="004812D2" w14:paraId="69CD6A73" w14:textId="1004D738">
      <w:pPr>
        <w:jc w:val="center"/>
      </w:pPr>
      <w:r w:rsidRPr="004812D2">
        <w:t xml:space="preserve">§ </w:t>
      </w:r>
      <w:r w:rsidR="00213C99">
        <w:t>9</w:t>
      </w:r>
    </w:p>
    <w:p w:rsidR="004812D2" w:rsidP="004812D2" w:rsidRDefault="004812D2" w14:paraId="233B0665" w14:textId="4136CCF6">
      <w:pPr>
        <w:jc w:val="center"/>
      </w:pPr>
      <w:r w:rsidRPr="004812D2">
        <w:t>OBOWIĄZKI  ZAMAWIAJĄCEGO</w:t>
      </w:r>
    </w:p>
    <w:p w:rsidR="004812D2" w:rsidP="002F21D9" w:rsidRDefault="004812D2" w14:paraId="6E61C15F" w14:textId="0AF59829">
      <w:pPr>
        <w:pStyle w:val="Akapitzlist"/>
        <w:numPr>
          <w:ilvl w:val="0"/>
          <w:numId w:val="20"/>
        </w:numPr>
      </w:pPr>
      <w:r w:rsidRPr="004812D2">
        <w:t>Zamawiający  przy  udziale  Inspektora/-ów  Nadzoru  Inwestorskiego  oraz  Kierownika Budowy  protokolarnie  przekaże  Wykonawcy  teren  placu  budowy  w  terminie,  o  którym mowa w §2 ust. 2 pkt. 1 niniejszej umowy</w:t>
      </w:r>
      <w:r w:rsidR="0081447D">
        <w:t xml:space="preserve"> </w:t>
      </w:r>
      <w:r w:rsidRPr="004812D2">
        <w:t>wraz z Dziennikiem Budowy</w:t>
      </w:r>
      <w:r w:rsidR="0081447D">
        <w:t>.</w:t>
      </w:r>
    </w:p>
    <w:p w:rsidR="00197617" w:rsidP="002F21D9" w:rsidRDefault="00197617" w14:paraId="0ADB0B21" w14:textId="3C90450A">
      <w:pPr>
        <w:pStyle w:val="Akapitzlist"/>
        <w:numPr>
          <w:ilvl w:val="0"/>
          <w:numId w:val="20"/>
        </w:numPr>
      </w:pPr>
      <w:r w:rsidRPr="00197617">
        <w:t>Zamawiający zapewni działanie nadzoru inwestorskiego nad realizacją przedmiotu umowy.</w:t>
      </w:r>
    </w:p>
    <w:p w:rsidR="00197617" w:rsidP="002F21D9" w:rsidRDefault="00197617" w14:paraId="05B56DEC" w14:textId="07840472">
      <w:pPr>
        <w:pStyle w:val="Akapitzlist"/>
        <w:numPr>
          <w:ilvl w:val="0"/>
          <w:numId w:val="20"/>
        </w:numPr>
      </w:pPr>
      <w:r w:rsidRPr="00197617">
        <w:t>Zamawiający nie ponosi odpowiedzialności za mienie Wykonawcy zgromadzone na terenie budowy oraz ewentualne szkody w trakcie realizacji przedmiotu umowy.</w:t>
      </w:r>
    </w:p>
    <w:p w:rsidR="00197617" w:rsidP="002F21D9" w:rsidRDefault="00197617" w14:paraId="6EAB34CC" w14:textId="6D883CD3">
      <w:pPr>
        <w:pStyle w:val="Akapitzlist"/>
        <w:numPr>
          <w:ilvl w:val="0"/>
          <w:numId w:val="20"/>
        </w:numPr>
      </w:pPr>
      <w:r w:rsidRPr="00197617">
        <w:t>Zamawiający w razie odstąpienia od umowy z przyczyn, za które Wykonawca nie ponosi odpowiedzialności zobowiązany jest do:</w:t>
      </w:r>
    </w:p>
    <w:p w:rsidR="00147099" w:rsidP="002F21D9" w:rsidRDefault="00147099" w14:paraId="1E92665C" w14:textId="397D04DD">
      <w:pPr>
        <w:pStyle w:val="Akapitzlist"/>
        <w:numPr>
          <w:ilvl w:val="0"/>
          <w:numId w:val="21"/>
        </w:numPr>
      </w:pPr>
      <w:r w:rsidRPr="00147099">
        <w:t>dokonania odbioru robót przerwanych oraz do zapłaty wynagrodzenia za roboty, które zostały  wykonane  do  dnia  odstąpienia  na  podstawie  stosownych  dokumentów przedłożonych  przez  Wykonawcę  i  przyjętych  przez  Inspektora/-ów  Nadzoru Inwestorskiego, a także za zakupione jak i za zamówione materiały, w przypadku gdy zamówień  nie można anulować bez konsekwencji finansowych,</w:t>
      </w:r>
    </w:p>
    <w:p w:rsidR="00147099" w:rsidP="002F21D9" w:rsidRDefault="00147099" w14:paraId="0C307259" w14:textId="344DDDBA">
      <w:pPr>
        <w:pStyle w:val="Akapitzlist"/>
        <w:numPr>
          <w:ilvl w:val="0"/>
          <w:numId w:val="21"/>
        </w:numPr>
      </w:pPr>
      <w:r w:rsidRPr="00147099">
        <w:t>przejęcia od Wykonawcy pod swój dozór placu budowy.</w:t>
      </w:r>
    </w:p>
    <w:p w:rsidR="00147099" w:rsidP="002F21D9" w:rsidRDefault="00147099" w14:paraId="2A400436" w14:textId="2EADF1BC">
      <w:pPr>
        <w:pStyle w:val="Akapitzlist"/>
        <w:numPr>
          <w:ilvl w:val="0"/>
          <w:numId w:val="21"/>
        </w:numPr>
      </w:pPr>
      <w:r w:rsidRPr="00147099">
        <w:t>Zamawiający zobowiązany jest do podjęcia czynności odbioru końcowego wszystkich robót związanych z wykonaniem przedmiotu umowy w terminie, o którym mowa w § 2 ust. 2 pkt 3 niniejszej umowy.</w:t>
      </w:r>
    </w:p>
    <w:p w:rsidR="00147099" w:rsidP="00147099" w:rsidRDefault="00147099" w14:paraId="6E45D3D2" w14:textId="679007C3"/>
    <w:p w:rsidR="00147099" w:rsidP="00147099" w:rsidRDefault="00147099" w14:paraId="4A8B9D07" w14:textId="68AA4CE8">
      <w:pPr>
        <w:jc w:val="center"/>
      </w:pPr>
      <w:r w:rsidRPr="00147099">
        <w:t xml:space="preserve">§ </w:t>
      </w:r>
      <w:r w:rsidR="00213C99">
        <w:t>10</w:t>
      </w:r>
    </w:p>
    <w:p w:rsidR="00147099" w:rsidP="00147099" w:rsidRDefault="00147099" w14:paraId="1B86B848" w14:textId="69140316">
      <w:pPr>
        <w:jc w:val="center"/>
      </w:pPr>
      <w:r w:rsidRPr="00147099">
        <w:t>ODBIORY</w:t>
      </w:r>
    </w:p>
    <w:p w:rsidR="00147099" w:rsidP="002F21D9" w:rsidRDefault="00147099" w14:paraId="3FC75243" w14:textId="4ABF75A8">
      <w:pPr>
        <w:pStyle w:val="Akapitzlist"/>
        <w:numPr>
          <w:ilvl w:val="0"/>
          <w:numId w:val="22"/>
        </w:numPr>
      </w:pPr>
      <w:r w:rsidRPr="00147099">
        <w:t>Zamawiający  i  Wykonawca  zobowiązują  się  do  dołożenia  należytej  staranności  przy wykonywaniu czynności związanych z odbiorem przedmiotu umowy.</w:t>
      </w:r>
    </w:p>
    <w:p w:rsidR="00147099" w:rsidP="002F21D9" w:rsidRDefault="00147099" w14:paraId="2E11833A" w14:textId="3F41620D">
      <w:pPr>
        <w:pStyle w:val="Akapitzlist"/>
        <w:numPr>
          <w:ilvl w:val="0"/>
          <w:numId w:val="22"/>
        </w:numPr>
      </w:pPr>
      <w:r w:rsidRPr="00147099">
        <w:t>Wykonawca będzie zgłaszał gotowość do:</w:t>
      </w:r>
    </w:p>
    <w:p w:rsidR="00147099" w:rsidP="002F21D9" w:rsidRDefault="00147099" w14:paraId="4A5B5421" w14:textId="72274CAF">
      <w:pPr>
        <w:pStyle w:val="Akapitzlist"/>
        <w:numPr>
          <w:ilvl w:val="0"/>
          <w:numId w:val="23"/>
        </w:numPr>
      </w:pPr>
      <w:r w:rsidRPr="00147099">
        <w:t>odbiorów robót zanikających -poprzez  wpis  w  Dzienniku  Budowy  z  wyprzedzeniem co najmniej 3 dni kalendarzowych,</w:t>
      </w:r>
    </w:p>
    <w:p w:rsidR="002E7168" w:rsidP="002F21D9" w:rsidRDefault="002E7168" w14:paraId="68B5BF12" w14:textId="4E91E007">
      <w:pPr>
        <w:pStyle w:val="Akapitzlist"/>
        <w:numPr>
          <w:ilvl w:val="0"/>
          <w:numId w:val="23"/>
        </w:numPr>
      </w:pPr>
      <w:r w:rsidRPr="002E7168">
        <w:t>odbioru  końcowego –poprzez   wpis   w   Dzienniku   Budowy,   potwierdzony   przez Inspektora Nadzoru Inwestorskiego, oraz pisemnie (odrębne pismo do Zamawiającego informujące o zakończeniu wszystkich robót objętych przedmiotem umowy) w terminie, o którym mowa</w:t>
      </w:r>
      <w:r>
        <w:t xml:space="preserve"> </w:t>
      </w:r>
      <w:r w:rsidRPr="002E7168">
        <w:t>w § 2 ust. 2 pkt 2. Wszelkie zaniedbania Wykonawcy  w tym zakresie obciążają wyłącznie samego Wykonawcę.</w:t>
      </w:r>
    </w:p>
    <w:p w:rsidR="002E7168" w:rsidP="002F21D9" w:rsidRDefault="002E7168" w14:paraId="4D4C4ACD" w14:textId="047E43D6">
      <w:pPr>
        <w:pStyle w:val="Akapitzlist"/>
        <w:numPr>
          <w:ilvl w:val="0"/>
          <w:numId w:val="22"/>
        </w:numPr>
      </w:pPr>
      <w:r w:rsidRPr="002E7168">
        <w:t>Zamawiający zobowiązuje się do podjęcia czynności:</w:t>
      </w:r>
    </w:p>
    <w:p w:rsidR="00423F38" w:rsidP="002F21D9" w:rsidRDefault="00423F38" w14:paraId="7AFD1146" w14:textId="52D56C1C">
      <w:pPr>
        <w:pStyle w:val="Akapitzlist"/>
        <w:numPr>
          <w:ilvl w:val="0"/>
          <w:numId w:val="24"/>
        </w:numPr>
      </w:pPr>
      <w:r w:rsidRPr="00423F38">
        <w:t>odbiorów robót zanikających –w  terminie  3  dni</w:t>
      </w:r>
      <w:r>
        <w:t xml:space="preserve"> </w:t>
      </w:r>
      <w:r w:rsidRPr="00423F38">
        <w:t>kalendarzowych</w:t>
      </w:r>
      <w:r>
        <w:t xml:space="preserve"> </w:t>
      </w:r>
      <w:r w:rsidRPr="00423F38">
        <w:t>od  daty  wpisu  do Dziennika Budowy,</w:t>
      </w:r>
    </w:p>
    <w:p w:rsidR="00423F38" w:rsidP="002F21D9" w:rsidRDefault="00423F38" w14:paraId="60A15619" w14:textId="2CFDB164">
      <w:pPr>
        <w:pStyle w:val="Akapitzlist"/>
        <w:numPr>
          <w:ilvl w:val="0"/>
          <w:numId w:val="24"/>
        </w:numPr>
      </w:pPr>
      <w:r w:rsidRPr="00423F38">
        <w:t>odbioru końcowego -w terminie</w:t>
      </w:r>
      <w:r>
        <w:t xml:space="preserve"> </w:t>
      </w:r>
      <w:r w:rsidRPr="00423F38">
        <w:t>o którym mowa</w:t>
      </w:r>
      <w:r>
        <w:t xml:space="preserve"> </w:t>
      </w:r>
      <w:r w:rsidRPr="00423F38">
        <w:t>w § 2 ust. 2 pkt 3.</w:t>
      </w:r>
    </w:p>
    <w:p w:rsidR="00423F38" w:rsidP="002F21D9" w:rsidRDefault="00423F38" w14:paraId="1B8B24E5" w14:textId="2A1AB55C">
      <w:pPr>
        <w:pStyle w:val="Akapitzlist"/>
        <w:numPr>
          <w:ilvl w:val="0"/>
          <w:numId w:val="22"/>
        </w:numPr>
      </w:pPr>
      <w:r w:rsidRPr="00423F38">
        <w:t>Wykonawca  przed  odbiorami  zobowiązany  jest  do  przeprowadzenia  przewidzianych w przepisach prób i sprawdzeń. O terminach ich przeprowadzenia Wykonawca zawiadamia Inspektora/-ów Nadzoru Inwestorskiego wpisem do Dziennika Budowy –nie później niż na  3  dni</w:t>
      </w:r>
      <w:r>
        <w:t xml:space="preserve"> </w:t>
      </w:r>
      <w:r w:rsidRPr="00423F38">
        <w:t>kalendarzowe przed terminem wyznaczonym do dokonania prób i sprawdzeń. Wszelkie  zaniedbania  Wykonawcy  w  tym  zakresie  obciążają  wyłącznie  samego Wykonawcę. Podstawą  podjęcia  czynności  odbiorowych  stanowią  pozytywne  wyniki wszystkich wymaganych prób i sprawdzeń.</w:t>
      </w:r>
    </w:p>
    <w:p w:rsidR="00423F38" w:rsidP="002F21D9" w:rsidRDefault="00423F38" w14:paraId="1E34A259" w14:textId="47B3F2EE">
      <w:pPr>
        <w:pStyle w:val="Akapitzlist"/>
        <w:numPr>
          <w:ilvl w:val="0"/>
          <w:numId w:val="22"/>
        </w:numPr>
      </w:pPr>
      <w:r w:rsidRPr="00423F38">
        <w:t>Wykonawca  zobowiązuje  się  przekazać</w:t>
      </w:r>
      <w:r>
        <w:t xml:space="preserve"> </w:t>
      </w:r>
      <w:r w:rsidRPr="00423F38">
        <w:t>Zamawiającemu  w  terminie,  o  którym  mowa w§ 2 ust. 2 pkt 2 niniejszej umowy:</w:t>
      </w:r>
    </w:p>
    <w:p w:rsidR="00423F38" w:rsidP="002F21D9" w:rsidRDefault="00423F38" w14:paraId="2BB00A4A" w14:textId="2B297D28">
      <w:pPr>
        <w:pStyle w:val="Akapitzlist"/>
        <w:numPr>
          <w:ilvl w:val="0"/>
          <w:numId w:val="25"/>
        </w:numPr>
      </w:pPr>
      <w:r w:rsidRPr="00423F38">
        <w:t>Dziennik Budowy (oryginał –1 egz., ksero –1 egz.),</w:t>
      </w:r>
    </w:p>
    <w:p w:rsidR="00423F38" w:rsidP="002F21D9" w:rsidRDefault="00423F38" w14:paraId="71B32DE3" w14:textId="6FC56319">
      <w:pPr>
        <w:pStyle w:val="Akapitzlist"/>
        <w:numPr>
          <w:ilvl w:val="0"/>
          <w:numId w:val="25"/>
        </w:numPr>
      </w:pPr>
      <w:r w:rsidRPr="00423F38">
        <w:t>oświadczenie  Kierownika  Budowy  o  zgodności  wykonania  robót  budowlanych z obowiązującymi przepisami i Polskimi Normami,</w:t>
      </w:r>
    </w:p>
    <w:p w:rsidR="00423F38" w:rsidP="002F21D9" w:rsidRDefault="00423F38" w14:paraId="0277A521" w14:textId="58C7E354">
      <w:pPr>
        <w:pStyle w:val="Akapitzlist"/>
        <w:numPr>
          <w:ilvl w:val="0"/>
          <w:numId w:val="25"/>
        </w:numPr>
      </w:pPr>
      <w:r w:rsidRPr="00423F38">
        <w:t>oświadczenie  Kierownika  Budowy  o  doprowadzeniu  do  należytego  stanu  i  porządku terenu  budowy,  a  także –w  razie  korzystania  z  nich –ulicy,  wjazdów  na  teren Zamawiającego, wewnętrznych dróg dojazdowych, sąsiedniej nieruchomości, budynków lub lokali,</w:t>
      </w:r>
    </w:p>
    <w:p w:rsidR="00423F38" w:rsidP="002F21D9" w:rsidRDefault="00423F38" w14:paraId="0768ED6E" w14:textId="78A97A50">
      <w:pPr>
        <w:pStyle w:val="Akapitzlist"/>
        <w:numPr>
          <w:ilvl w:val="0"/>
          <w:numId w:val="25"/>
        </w:numPr>
      </w:pPr>
      <w:r w:rsidRPr="00423F38">
        <w:t>wymagane  dokumenty,  protokoły  i  zaświadczenia  z  przeprowadzonych  przez Wykonawcę prób, sprawdzeń lub badań (z wynikiem pozytywnym), a w szczególności protokoły odbioru robót branżowych objętych przedmiotem umowy, instrukcje obsługi, gwarancje i karty gwarancyjne,</w:t>
      </w:r>
    </w:p>
    <w:p w:rsidR="00423F38" w:rsidP="002F21D9" w:rsidRDefault="0079264A" w14:paraId="18C6368B" w14:textId="1B8BC2A9">
      <w:pPr>
        <w:pStyle w:val="Akapitzlist"/>
        <w:numPr>
          <w:ilvl w:val="0"/>
          <w:numId w:val="25"/>
        </w:numPr>
      </w:pPr>
      <w:r w:rsidRPr="0079264A">
        <w:t>atesty na prefabrykaty, materiały i urządzenia,</w:t>
      </w:r>
    </w:p>
    <w:p w:rsidR="0079264A" w:rsidP="002F21D9" w:rsidRDefault="0079264A" w14:paraId="5BB7904E" w14:textId="52B4D057">
      <w:pPr>
        <w:pStyle w:val="Akapitzlist"/>
        <w:numPr>
          <w:ilvl w:val="0"/>
          <w:numId w:val="25"/>
        </w:numPr>
      </w:pPr>
      <w:r w:rsidRPr="0079264A">
        <w:t>certyfikaty,  aprobaty</w:t>
      </w:r>
      <w:r>
        <w:t xml:space="preserve"> </w:t>
      </w:r>
      <w:r w:rsidRPr="0079264A">
        <w:t>techniczne,  oceny  lub  deklaracje</w:t>
      </w:r>
      <w:r>
        <w:t xml:space="preserve"> </w:t>
      </w:r>
      <w:r w:rsidRPr="0079264A">
        <w:t xml:space="preserve">zgodności oraz </w:t>
      </w:r>
      <w:proofErr w:type="spellStart"/>
      <w:r w:rsidRPr="0079264A">
        <w:t>dopuszczeń</w:t>
      </w:r>
      <w:proofErr w:type="spellEnd"/>
      <w:r w:rsidRPr="0079264A">
        <w:t xml:space="preserve"> do jednostkowego  stosowania  wyrobów,  zgodnie  z  postanowieniami  art.  10 Prawa budowlanego</w:t>
      </w:r>
      <w:r>
        <w:t xml:space="preserve"> </w:t>
      </w:r>
      <w:r w:rsidRPr="0079264A">
        <w:t>i przepisów wykonawczych, a także atestów i gwarancji udzielonych przez dostawców  materiałów  i  urządzeń  oraz  wyników  badań  i  pomiarów  wynikających z przepisów technicznych,</w:t>
      </w:r>
    </w:p>
    <w:p w:rsidR="0079264A" w:rsidP="002F21D9" w:rsidRDefault="0079264A" w14:paraId="7DA98845" w14:textId="6E303F3A">
      <w:pPr>
        <w:pStyle w:val="Akapitzlist"/>
        <w:numPr>
          <w:ilvl w:val="0"/>
          <w:numId w:val="25"/>
        </w:numPr>
      </w:pPr>
      <w:r w:rsidRPr="0079264A">
        <w:t>dokumentację projektową powykonawczą,</w:t>
      </w:r>
    </w:p>
    <w:p w:rsidR="0079264A" w:rsidP="002F21D9" w:rsidRDefault="0079264A" w14:paraId="4BF69565" w14:textId="5383E198">
      <w:pPr>
        <w:pStyle w:val="Akapitzlist"/>
        <w:numPr>
          <w:ilvl w:val="0"/>
          <w:numId w:val="25"/>
        </w:numPr>
      </w:pPr>
      <w:r w:rsidRPr="0079264A">
        <w:t>rozliczenie budowy.</w:t>
      </w:r>
    </w:p>
    <w:p w:rsidR="0079264A" w:rsidP="002F21D9" w:rsidRDefault="0079264A" w14:paraId="05727763" w14:textId="02BA0B9C">
      <w:pPr>
        <w:pStyle w:val="Akapitzlist"/>
        <w:numPr>
          <w:ilvl w:val="0"/>
          <w:numId w:val="22"/>
        </w:numPr>
      </w:pPr>
      <w:r w:rsidRPr="0079264A">
        <w:t>Warunkiem  rozpoczęcia  przez  Zamawiającego  czynności  odbiorowych  jest  przekazanie Zamawiającemu przez Wykonawcę kompletu dokumentów, o których mowa w ust. 5 pkt 1 do 8.</w:t>
      </w:r>
    </w:p>
    <w:p w:rsidR="0079264A" w:rsidP="002F21D9" w:rsidRDefault="0079264A" w14:paraId="365C20B6" w14:textId="4C856BE3">
      <w:pPr>
        <w:pStyle w:val="Akapitzlist"/>
        <w:numPr>
          <w:ilvl w:val="0"/>
          <w:numId w:val="22"/>
        </w:numPr>
      </w:pPr>
      <w:r w:rsidRPr="0079264A">
        <w:t>Jeżeli w toku czynności odbioru końcowego zostanie stwierdzone, że przedmiot umowy, nie osiągnął gotowości do odbioru z powodu:</w:t>
      </w:r>
    </w:p>
    <w:p w:rsidR="0079264A" w:rsidP="002F21D9" w:rsidRDefault="0079264A" w14:paraId="3588C639" w14:textId="2801661C">
      <w:pPr>
        <w:pStyle w:val="Akapitzlist"/>
        <w:numPr>
          <w:ilvl w:val="0"/>
          <w:numId w:val="26"/>
        </w:numPr>
      </w:pPr>
      <w:r w:rsidRPr="0079264A">
        <w:t>niezakończenia robót lub</w:t>
      </w:r>
    </w:p>
    <w:p w:rsidR="0079264A" w:rsidP="002F21D9" w:rsidRDefault="0079264A" w14:paraId="58B70375" w14:textId="46506117">
      <w:pPr>
        <w:pStyle w:val="Akapitzlist"/>
        <w:numPr>
          <w:ilvl w:val="0"/>
          <w:numId w:val="26"/>
        </w:numPr>
      </w:pPr>
      <w:r w:rsidRPr="0079264A">
        <w:t>nie przeprowadzenia wymaganych prób i sprawdzeń lub</w:t>
      </w:r>
    </w:p>
    <w:p w:rsidR="0079264A" w:rsidP="002F21D9" w:rsidRDefault="0079264A" w14:paraId="14A997E2" w14:textId="1C92194B">
      <w:pPr>
        <w:pStyle w:val="Akapitzlist"/>
        <w:numPr>
          <w:ilvl w:val="0"/>
          <w:numId w:val="26"/>
        </w:numPr>
      </w:pPr>
      <w:r w:rsidRPr="0079264A">
        <w:t>nieprzekazania Zamawiającemu wymaganych dokumentów, o których mowa w ust. 5, Zamawiający  odmówi  dokonania  odbioru.  Wszelkie  zaniedbania  Wykonawcy  w  tym zakresie obciążają wyłącznie samego Wykonawcę.</w:t>
      </w:r>
    </w:p>
    <w:p w:rsidR="0079264A" w:rsidP="002F21D9" w:rsidRDefault="0079264A" w14:paraId="2BE1221F" w14:textId="3C3311A4">
      <w:pPr>
        <w:pStyle w:val="Akapitzlist"/>
        <w:numPr>
          <w:ilvl w:val="0"/>
          <w:numId w:val="22"/>
        </w:numPr>
      </w:pPr>
      <w:r w:rsidRPr="0079264A">
        <w:t>Jeżeli  w  toku  czynności  odbiorowych  stwierdzone  zostaną  wady  Zamawiającemu przysługują następujące uprawnienia:</w:t>
      </w:r>
    </w:p>
    <w:p w:rsidR="0079264A" w:rsidP="002F21D9" w:rsidRDefault="0079264A" w14:paraId="0E389F84" w14:textId="10A7D2F5">
      <w:pPr>
        <w:pStyle w:val="Akapitzlist"/>
        <w:numPr>
          <w:ilvl w:val="0"/>
          <w:numId w:val="27"/>
        </w:numPr>
      </w:pPr>
      <w:r w:rsidRPr="0079264A">
        <w:t>przy wadach nadających się do usunięcia –wstrzymanie odbioru do czasu ich usunięcia, natomiast  w  przypadku  stwierdzenia  mało  istotnych  wad  nie  mających  wpływu  na prawidłowe  użytkowanie  obiektu  przyjęcie  przedmiotu  umowy  wyznaczając jednocześnie  termin  na  ich  usunięcie . W przypadku zaistnienia takiej sytuacji termin płatności za wykonane roboty stanowiące przedmiot niniejszej umowy rozpoczyna bieg w dniu potwierdzenia przez Zamawiającego usunięcia stwierdzonych wad,</w:t>
      </w:r>
    </w:p>
    <w:p w:rsidR="0079264A" w:rsidP="002F21D9" w:rsidRDefault="0079264A" w14:paraId="592025F2" w14:textId="5D1E56FE">
      <w:pPr>
        <w:pStyle w:val="Akapitzlist"/>
        <w:numPr>
          <w:ilvl w:val="0"/>
          <w:numId w:val="27"/>
        </w:numPr>
      </w:pPr>
      <w:r w:rsidRPr="0079264A">
        <w:t>przy  wadach  nie  nadających  się  do  usunięcia  a  umożliwiających  użytkowanie przedmiotu   odbioru   zgodnie   z   jego   przeznaczeniem –obniżenie  wynagrodzenia odpowiednio  do  utraconej  wartości  użytkowej,  technicznej  i  estetycznej  przedmiotu odbioru. O obniżeniu wartości i jej wysokości zadecyduje Zamawiający.</w:t>
      </w:r>
    </w:p>
    <w:p w:rsidR="0079264A" w:rsidP="0079264A" w:rsidRDefault="0079264A" w14:paraId="57BEDA3E" w14:textId="70D10EFF">
      <w:pPr>
        <w:jc w:val="center"/>
      </w:pPr>
      <w:r w:rsidRPr="0079264A">
        <w:t xml:space="preserve">§ </w:t>
      </w:r>
      <w:r w:rsidR="00213C99">
        <w:t>11</w:t>
      </w:r>
    </w:p>
    <w:p w:rsidR="0079264A" w:rsidP="0079264A" w:rsidRDefault="0079264A" w14:paraId="6FFC3C7E" w14:textId="4FC7730F">
      <w:pPr>
        <w:jc w:val="center"/>
      </w:pPr>
      <w:r w:rsidRPr="0079264A">
        <w:t>GWARANCJA  I  RĘKOJMIA</w:t>
      </w:r>
    </w:p>
    <w:p w:rsidR="0079264A" w:rsidP="002F21D9" w:rsidRDefault="0079264A" w14:paraId="3195EDED" w14:textId="357A8286">
      <w:pPr>
        <w:pStyle w:val="Akapitzlist"/>
        <w:numPr>
          <w:ilvl w:val="0"/>
          <w:numId w:val="28"/>
        </w:numPr>
        <w:jc w:val="both"/>
      </w:pPr>
      <w:r w:rsidRPr="0079264A">
        <w:t>Strony  postanawiają,  iż  niezależnie  od  odpowiedzialności  z  tytuły  rękojmi,  której  okres wynosi 5 lat, Wykonawca udziela Zamawiającemu gwarancji na całość wykonanych robót budowlanych objętych przedmiotem umowy na okres ........................................ .</w:t>
      </w:r>
    </w:p>
    <w:p w:rsidR="0079264A" w:rsidP="002F21D9" w:rsidRDefault="0079264A" w14:paraId="37EE2526" w14:textId="5096F145">
      <w:pPr>
        <w:pStyle w:val="Akapitzlist"/>
        <w:numPr>
          <w:ilvl w:val="0"/>
          <w:numId w:val="28"/>
        </w:numPr>
        <w:jc w:val="both"/>
      </w:pPr>
      <w:r w:rsidRPr="0079264A">
        <w:t>Bieg  terminów  rękojmi  i  gwarancji  rozpoczyna  się  od  dnia  obustronnego  podpisania protokołu odbioru końcowego.</w:t>
      </w:r>
    </w:p>
    <w:p w:rsidR="0079264A" w:rsidP="002F21D9" w:rsidRDefault="0079264A" w14:paraId="49B2C626" w14:textId="2B77FBFF">
      <w:pPr>
        <w:pStyle w:val="Akapitzlist"/>
        <w:numPr>
          <w:ilvl w:val="0"/>
          <w:numId w:val="28"/>
        </w:numPr>
        <w:jc w:val="both"/>
      </w:pPr>
      <w:r w:rsidRPr="0079264A">
        <w:t>Gwarancje producenta na wszystkie zamontowane części i urządzenia dostarczone przez Wykonawcę będą liczone od daty obustronnego podpisania protokołu odbioru końcowego. W przypadku, gdy okres gwarancji producenta wykracza poza okres gwarancji na całość wykonanych robót, wszelkie uprawnienia wynikające z tego tytułu Wykonawca przeniesie na Zamawiającego dostarczając mu właściwe dokumenty.</w:t>
      </w:r>
    </w:p>
    <w:p w:rsidR="0055140F" w:rsidP="002F21D9" w:rsidRDefault="0055140F" w14:paraId="350B35E3" w14:textId="0685FCFA">
      <w:pPr>
        <w:pStyle w:val="Akapitzlist"/>
        <w:numPr>
          <w:ilvl w:val="0"/>
          <w:numId w:val="28"/>
        </w:numPr>
        <w:jc w:val="both"/>
      </w:pPr>
      <w:r w:rsidRPr="0055140F">
        <w:t>W  związku  z  udzieloną  gwarancją  Wykonawca  przekaże  Zamawiającemu  dokumenty gwarancyjne.</w:t>
      </w:r>
    </w:p>
    <w:p w:rsidR="0055140F" w:rsidP="002F21D9" w:rsidRDefault="0055140F" w14:paraId="5D46AFB3" w14:textId="19F84344">
      <w:pPr>
        <w:pStyle w:val="Akapitzlist"/>
        <w:numPr>
          <w:ilvl w:val="0"/>
          <w:numId w:val="28"/>
        </w:numPr>
        <w:jc w:val="both"/>
      </w:pPr>
      <w:r w:rsidRPr="0055140F">
        <w:t>W  przypadku  stwierdzenia  przez  Zamawiającego  wad  w  okresie  gwarancji  lub  rękojmi uszkodzeń powstałych na skutek niewłaściwej jakości materiałów oraz wykonawstwa lub wad ukrytych, Wykonawca zobowiązany jest do bezpłatnego ich usuwania lub wymiany urządzeń na nowe wolne od wad:</w:t>
      </w:r>
    </w:p>
    <w:p w:rsidR="0055140F" w:rsidP="002F21D9" w:rsidRDefault="0055140F" w14:paraId="643959D3" w14:textId="2F30673C">
      <w:pPr>
        <w:pStyle w:val="Akapitzlist"/>
        <w:numPr>
          <w:ilvl w:val="0"/>
          <w:numId w:val="29"/>
        </w:numPr>
        <w:jc w:val="both"/>
      </w:pPr>
      <w:r w:rsidRPr="0055140F">
        <w:t>do   3   dni od   dnia   poinformowania   Wykonawcy   (pisemnie   lube-mailem)   przez Zamawiającego o ich stwierdzeniu,</w:t>
      </w:r>
    </w:p>
    <w:p w:rsidR="0055140F" w:rsidP="002F21D9" w:rsidRDefault="0055140F" w14:paraId="0917CF59" w14:textId="43715373">
      <w:pPr>
        <w:pStyle w:val="Akapitzlist"/>
        <w:numPr>
          <w:ilvl w:val="0"/>
          <w:numId w:val="29"/>
        </w:numPr>
        <w:jc w:val="both"/>
      </w:pPr>
      <w:r w:rsidRPr="0055140F">
        <w:t>w przypadku braku możliwości dotrzymania w/w terminu z przyczyn niezawinionych przez  Wykonawcę  w  terminie  uzgodnionym  przez  Strony  umowy  (pisemnie  lube-mailem),  jednak  nie  dłuższym niż  30dni od  dnia  poinformowania  Wykonawcy (pisemnie lub e-mailem) przez Zamawiającego o ich stwierdzeniu.</w:t>
      </w:r>
    </w:p>
    <w:p w:rsidR="0055140F" w:rsidP="002F21D9" w:rsidRDefault="0055140F" w14:paraId="6D9B3904" w14:textId="0FE5880D">
      <w:pPr>
        <w:pStyle w:val="Akapitzlist"/>
        <w:numPr>
          <w:ilvl w:val="0"/>
          <w:numId w:val="28"/>
        </w:numPr>
        <w:jc w:val="both"/>
      </w:pPr>
      <w:r w:rsidRPr="0055140F">
        <w:t>W przypadku, gdy Wykonawca dokona uruchomienia dostarczonych i/lub zamontowanych przez siebie urządzeń wchodzących w skład przedmiotu umowy, w sposób który spowoduje skrócenie ich okresu gwarancji –wszelkie obowiązki wynikające z gwarancji przechodzą na Wykonawcę.</w:t>
      </w:r>
    </w:p>
    <w:p w:rsidR="0055140F" w:rsidP="002F21D9" w:rsidRDefault="0055140F" w14:paraId="73A11709" w14:textId="119B0DC3">
      <w:pPr>
        <w:pStyle w:val="Akapitzlist"/>
        <w:numPr>
          <w:ilvl w:val="0"/>
          <w:numId w:val="28"/>
        </w:numPr>
        <w:jc w:val="both"/>
      </w:pPr>
      <w:r w:rsidRPr="0055140F">
        <w:t>W  przypadku  nie  usunięcia  wad  przez  Wykonawcę  w  terminach  określonych  w  ust.  5 Zamawiającemu przysługuje uprawnienie zlecenia osobom trzecim usunięcia wad na koszt i ryzyko Wykonawcy.</w:t>
      </w:r>
    </w:p>
    <w:p w:rsidR="0055140F" w:rsidP="0055140F" w:rsidRDefault="0055140F" w14:paraId="13C34FDD" w14:textId="726B5B43">
      <w:pPr>
        <w:jc w:val="center"/>
      </w:pPr>
      <w:r w:rsidRPr="0055140F">
        <w:t>§ 1</w:t>
      </w:r>
      <w:r w:rsidR="00213C99">
        <w:t>2</w:t>
      </w:r>
    </w:p>
    <w:p w:rsidR="0055140F" w:rsidP="0055140F" w:rsidRDefault="0055140F" w14:paraId="64D6C959" w14:textId="46DB7DCB">
      <w:pPr>
        <w:jc w:val="center"/>
      </w:pPr>
      <w:r w:rsidRPr="0055140F">
        <w:t>ZABEZPIECZENIE  NALEŻYTEGO  WYKONANIA  UMOWY</w:t>
      </w:r>
    </w:p>
    <w:p w:rsidR="0055140F" w:rsidP="002F21D9" w:rsidRDefault="0055140F" w14:paraId="6D75AA89" w14:textId="44CDF829">
      <w:pPr>
        <w:pStyle w:val="Akapitzlist"/>
        <w:numPr>
          <w:ilvl w:val="0"/>
          <w:numId w:val="30"/>
        </w:numPr>
        <w:jc w:val="both"/>
      </w:pPr>
      <w:r w:rsidRPr="0055140F">
        <w:t>Wykonawca  udziela  Zamawiającemu  zabezpieczenia  należytego  wykonania  umowy w  wysokości  5%  wynagrodzenia  brutto  przedmiotu  umowy  (określonego w §3  ust.  1niniejszej umowy), tj. ................... złotych(słownie:  ..................................  00/100).</w:t>
      </w:r>
    </w:p>
    <w:p w:rsidR="0055140F" w:rsidP="002F21D9" w:rsidRDefault="0055140F" w14:paraId="2CB60ABF" w14:textId="0A247698">
      <w:pPr>
        <w:pStyle w:val="Akapitzlist"/>
        <w:numPr>
          <w:ilvl w:val="0"/>
          <w:numId w:val="30"/>
        </w:numPr>
        <w:jc w:val="both"/>
      </w:pPr>
      <w:r w:rsidRPr="0055140F">
        <w:t>Zabezpieczenie należytego wykonania przedmiotu umowy służy pokryciu roszczeń z tytułu niewykonania lub nienależytego wykonania przedmiotu umowy.</w:t>
      </w:r>
    </w:p>
    <w:p w:rsidR="0055140F" w:rsidP="002F21D9" w:rsidRDefault="0055140F" w14:paraId="33E64AB0" w14:textId="7EC0C064">
      <w:pPr>
        <w:pStyle w:val="Akapitzlist"/>
        <w:numPr>
          <w:ilvl w:val="0"/>
          <w:numId w:val="30"/>
        </w:numPr>
        <w:jc w:val="both"/>
      </w:pPr>
      <w:r w:rsidRPr="0055140F">
        <w:t>Zamawiający  zwróci  Wykonawcy 70%</w:t>
      </w:r>
      <w:r>
        <w:t xml:space="preserve"> </w:t>
      </w:r>
      <w:r w:rsidRPr="0055140F">
        <w:t>wartości  zabezpieczenia  należytego  wykonania umowy   w   terminie   30   dni   od   dnia   wykonania   przedmiotu   umowy i   uznania   przez Zamawiającego za należycie wykonany.</w:t>
      </w:r>
    </w:p>
    <w:p w:rsidR="0055140F" w:rsidP="002F21D9" w:rsidRDefault="0055140F" w14:paraId="43A1C78C" w14:textId="3F303A51">
      <w:pPr>
        <w:pStyle w:val="Akapitzlist"/>
        <w:numPr>
          <w:ilvl w:val="0"/>
          <w:numId w:val="30"/>
        </w:numPr>
        <w:jc w:val="both"/>
      </w:pPr>
      <w:r w:rsidRPr="0055140F">
        <w:t>Kwota pozostawiona na zabezpieczenie roszczeń z tytułu rękojmi za wady wynosić będzie 30%  wysokości  zabezpieczenia  należytego  wykonania  umowy  i  zwrócona  zostanie  nie później niż w 15 dniu kalendarzowym po upływie okresu rękojmi za wady.</w:t>
      </w:r>
    </w:p>
    <w:p w:rsidR="0055140F" w:rsidP="0055140F" w:rsidRDefault="0055140F" w14:paraId="431A0363" w14:textId="5BE5D646">
      <w:pPr>
        <w:jc w:val="center"/>
      </w:pPr>
      <w:r w:rsidRPr="0055140F">
        <w:t>§ 1</w:t>
      </w:r>
      <w:r w:rsidR="00213C99">
        <w:t>3</w:t>
      </w:r>
    </w:p>
    <w:p w:rsidR="0055140F" w:rsidP="0055140F" w:rsidRDefault="0055140F" w14:paraId="383A193B" w14:textId="2F988CDD">
      <w:pPr>
        <w:jc w:val="center"/>
      </w:pPr>
      <w:r w:rsidRPr="0055140F">
        <w:t>ODSTĄPIENIE  OD  UMOWY</w:t>
      </w:r>
    </w:p>
    <w:p w:rsidR="0055140F" w:rsidP="002F21D9" w:rsidRDefault="0055140F" w14:paraId="0A60D0C2" w14:textId="61BEBA53">
      <w:pPr>
        <w:pStyle w:val="Akapitzlist"/>
        <w:numPr>
          <w:ilvl w:val="0"/>
          <w:numId w:val="31"/>
        </w:numPr>
        <w:jc w:val="both"/>
      </w:pPr>
      <w:r w:rsidRPr="0055140F">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w:t>
      </w:r>
      <w:r>
        <w:t xml:space="preserve"> </w:t>
      </w:r>
      <w:r w:rsidRPr="0055140F">
        <w:t>od dnia powzięcia wiadomości o tych okolicznościach.</w:t>
      </w:r>
    </w:p>
    <w:p w:rsidR="006C42F1" w:rsidP="002F21D9" w:rsidRDefault="006C42F1" w14:paraId="6CFEEB93" w14:textId="2CEA3C63">
      <w:pPr>
        <w:pStyle w:val="Akapitzlist"/>
        <w:numPr>
          <w:ilvl w:val="0"/>
          <w:numId w:val="31"/>
        </w:numPr>
        <w:jc w:val="both"/>
      </w:pPr>
      <w:r w:rsidRPr="006C42F1">
        <w:t>Zamawiający ma prawo odstąpić od umowy z winy Wykonawcy, gdy:</w:t>
      </w:r>
    </w:p>
    <w:p w:rsidRPr="000223EE" w:rsidR="006C42F1" w:rsidP="000223EE" w:rsidRDefault="000223EE" w14:paraId="311B7DD4" w14:textId="1387EC7D">
      <w:pPr>
        <w:pStyle w:val="Akapitzlist"/>
        <w:ind w:left="1080"/>
        <w:jc w:val="both"/>
      </w:pPr>
      <w:r w:rsidRPr="000223EE">
        <w:t xml:space="preserve">Wykonawca w terminie określonym w §2 ust 2 pkt 1 mniejszej umowy ,nie przejął placu </w:t>
      </w:r>
      <w:r w:rsidRPr="000223EE" w:rsidR="006C42F1">
        <w:t>budowy z powodów niezawinionych przez Zamawiającego lub</w:t>
      </w:r>
    </w:p>
    <w:p w:rsidR="006C42F1" w:rsidP="002F21D9" w:rsidRDefault="001B092A" w14:paraId="3679896C" w14:textId="73741871">
      <w:pPr>
        <w:pStyle w:val="Akapitzlist"/>
        <w:numPr>
          <w:ilvl w:val="0"/>
          <w:numId w:val="32"/>
        </w:numPr>
        <w:jc w:val="both"/>
      </w:pPr>
      <w:r w:rsidRPr="001B092A">
        <w:t>Wykonawca nie przedłoży w terminie ważnej polisy, o której mowa §</w:t>
      </w:r>
      <w:r w:rsidR="000223EE">
        <w:t>7</w:t>
      </w:r>
      <w:r w:rsidRPr="001B092A">
        <w:t xml:space="preserve"> ust. </w:t>
      </w:r>
      <w:r>
        <w:t>12</w:t>
      </w:r>
      <w:r w:rsidRPr="001B092A">
        <w:t>-</w:t>
      </w:r>
      <w:r>
        <w:t xml:space="preserve">13 </w:t>
      </w:r>
      <w:r w:rsidRPr="001B092A">
        <w:t>lub,</w:t>
      </w:r>
    </w:p>
    <w:p w:rsidR="001B092A" w:rsidP="002F21D9" w:rsidRDefault="001B092A" w14:paraId="3E3FDBAA" w14:textId="27865A6F">
      <w:pPr>
        <w:pStyle w:val="Akapitzlist"/>
        <w:numPr>
          <w:ilvl w:val="0"/>
          <w:numId w:val="32"/>
        </w:numPr>
        <w:jc w:val="both"/>
      </w:pPr>
      <w:r w:rsidRPr="001B092A">
        <w:t>Wykonawca  nie  przedłożył  Zamawiającemu –sporządzonego  przez  siebie i   zaakceptowanego   przez   strony   umowy,   Harmonogramu   rzeczowo-finansowego –w terminie , o którym mowa §1 ust 1 pkt 3</w:t>
      </w:r>
      <w:r>
        <w:t xml:space="preserve"> </w:t>
      </w:r>
      <w:r w:rsidRPr="001B092A">
        <w:t>lub</w:t>
      </w:r>
    </w:p>
    <w:p w:rsidR="001B092A" w:rsidP="002F21D9" w:rsidRDefault="001B092A" w14:paraId="6C0E34DC" w14:textId="133BF257">
      <w:pPr>
        <w:pStyle w:val="Akapitzlist"/>
        <w:numPr>
          <w:ilvl w:val="0"/>
          <w:numId w:val="32"/>
        </w:numPr>
        <w:jc w:val="both"/>
      </w:pPr>
      <w:r w:rsidRPr="001B092A">
        <w:t>Wykonawca nie rozpoczął robót w ciągu 3dniod przekazania mu przez Zamawiającego placu budowy, bez uzasadnionych przyczyn lub</w:t>
      </w:r>
    </w:p>
    <w:p w:rsidR="001B092A" w:rsidP="002F21D9" w:rsidRDefault="001B092A" w14:paraId="7DCCA80D" w14:textId="57E4724A">
      <w:pPr>
        <w:pStyle w:val="Akapitzlist"/>
        <w:numPr>
          <w:ilvl w:val="0"/>
          <w:numId w:val="32"/>
        </w:numPr>
        <w:jc w:val="both"/>
      </w:pPr>
      <w:r w:rsidRPr="001B092A">
        <w:t>przerwa w realizacji robót będących przedmiotem umowy trwa nieprzerwanie dłużej niż 14 dni lub</w:t>
      </w:r>
    </w:p>
    <w:p w:rsidR="001B092A" w:rsidP="002F21D9" w:rsidRDefault="001B092A" w14:paraId="720170E6" w14:textId="47DA94AC">
      <w:pPr>
        <w:pStyle w:val="Akapitzlist"/>
        <w:numPr>
          <w:ilvl w:val="0"/>
          <w:numId w:val="32"/>
        </w:numPr>
        <w:jc w:val="both"/>
      </w:pPr>
      <w:r w:rsidRPr="001B092A">
        <w:t>Wykonawca nie wykona przedmiotu umowy w terminie, o którym mowa w §2 ust. 1</w:t>
      </w:r>
      <w:r>
        <w:t>.</w:t>
      </w:r>
    </w:p>
    <w:p w:rsidR="00630304" w:rsidP="002F21D9" w:rsidRDefault="00630304" w14:paraId="275677F8" w14:textId="0F679C55">
      <w:pPr>
        <w:pStyle w:val="Akapitzlist"/>
        <w:numPr>
          <w:ilvl w:val="0"/>
          <w:numId w:val="32"/>
        </w:numPr>
        <w:jc w:val="both"/>
      </w:pPr>
      <w:r w:rsidRPr="00630304">
        <w:t>wystąpi konieczność dwukrotnego dokonywania bezpośredniej zapłaty podwykonawcy, o  której  mowa w  art.  465  ust.  1 Prawa  zamówień  publicznych</w:t>
      </w:r>
      <w:r>
        <w:t xml:space="preserve"> </w:t>
      </w:r>
      <w:r w:rsidRPr="00630304">
        <w:t>lub  konieczność dokonania bezpośrednich zapłat na sumę większą niż 5% wartości niniejszej umowy brutto (wartości brutto określonej w §3 ust. 1 niniejszej umowy).</w:t>
      </w:r>
    </w:p>
    <w:p w:rsidR="00630304" w:rsidP="002F21D9" w:rsidRDefault="00630304" w14:paraId="14E5225A" w14:textId="78B8E022">
      <w:pPr>
        <w:pStyle w:val="Akapitzlist"/>
        <w:numPr>
          <w:ilvl w:val="0"/>
          <w:numId w:val="31"/>
        </w:numPr>
        <w:jc w:val="both"/>
      </w:pPr>
      <w:r w:rsidRPr="00630304">
        <w:t>Odstąpienie  od  umowy  powinno  nastąpić  w  formie  pisemnej  pod  rygorem  nieważności takiego oświadczenia i powinno zawierać uzasadnienie.</w:t>
      </w:r>
    </w:p>
    <w:p w:rsidR="00630304" w:rsidP="002F21D9" w:rsidRDefault="00630304" w14:paraId="677B67EB" w14:textId="459DAC15">
      <w:pPr>
        <w:pStyle w:val="Akapitzlist"/>
        <w:numPr>
          <w:ilvl w:val="0"/>
          <w:numId w:val="31"/>
        </w:numPr>
        <w:jc w:val="both"/>
      </w:pPr>
      <w:r w:rsidRPr="00630304">
        <w:t>W  przypadku  skutecznego  odstąpienia  Stron  od  umowy,  Wykonawcę  robót  obciążają następujące obowiązki szczegółowe:</w:t>
      </w:r>
    </w:p>
    <w:p w:rsidR="00630304" w:rsidP="002F21D9" w:rsidRDefault="00630304" w14:paraId="4CDF8C8D" w14:textId="7027E888">
      <w:pPr>
        <w:pStyle w:val="Akapitzlist"/>
        <w:numPr>
          <w:ilvl w:val="0"/>
          <w:numId w:val="33"/>
        </w:numPr>
        <w:jc w:val="both"/>
      </w:pPr>
      <w:r w:rsidRPr="00630304">
        <w:t>w terminie 5 dni</w:t>
      </w:r>
      <w:r>
        <w:t xml:space="preserve"> </w:t>
      </w:r>
      <w:r w:rsidRPr="00630304">
        <w:t>od daty odstąpienia od umowy Wykonawca pod kontrolą Inspektora/-ów Nadzoru Inwestorskiego oraz przy udziale przedstawicieli Zamawiającego sporządzi szczegółową  inwentaryzację  robót  w  toku  według  stanu  na  dzień  odstąpienia i przedłoży ją Zamawiającemu wraz</w:t>
      </w:r>
      <w:r>
        <w:t xml:space="preserve"> </w:t>
      </w:r>
      <w:r w:rsidRPr="00630304">
        <w:t>z kompletem dokumentacji powykonawczej,</w:t>
      </w:r>
    </w:p>
    <w:p w:rsidR="00630304" w:rsidP="002F21D9" w:rsidRDefault="00630304" w14:paraId="4610A723" w14:textId="653CB492">
      <w:pPr>
        <w:pStyle w:val="Akapitzlist"/>
        <w:numPr>
          <w:ilvl w:val="0"/>
          <w:numId w:val="33"/>
        </w:numPr>
        <w:jc w:val="both"/>
      </w:pPr>
      <w:r w:rsidRPr="00630304">
        <w:t>Wykonawca  zabezpieczy  przerwane  roboty  oraz  plac  budowy  w  zakresie  i  terminie obustronnie uzgodnionym na koszt tej Strony, z powodu której nastąpiło odstąpienie od umowy oraz zgłosi je do odbioru Zamawiającemu,</w:t>
      </w:r>
    </w:p>
    <w:p w:rsidR="00630304" w:rsidP="002F21D9" w:rsidRDefault="00630304" w14:paraId="64E835E1" w14:textId="241F3CD8">
      <w:pPr>
        <w:pStyle w:val="Akapitzlist"/>
        <w:numPr>
          <w:ilvl w:val="0"/>
          <w:numId w:val="33"/>
        </w:numPr>
        <w:jc w:val="both"/>
      </w:pPr>
      <w:r w:rsidRPr="00630304">
        <w:t>Wykonawca  najpóźniej w   terminie   5   dni od   dnia   wykonania   zabezpieczenia przerwanych robót usunie z placu budowy i zaplecza materiały i urządzenia przez niego dostarczone lub wniesione.</w:t>
      </w:r>
    </w:p>
    <w:p w:rsidR="00630304" w:rsidP="002F21D9" w:rsidRDefault="00630304" w14:paraId="5D6DF28C" w14:textId="27948C62">
      <w:pPr>
        <w:pStyle w:val="Akapitzlist"/>
        <w:numPr>
          <w:ilvl w:val="0"/>
          <w:numId w:val="31"/>
        </w:numPr>
        <w:jc w:val="both"/>
      </w:pPr>
      <w:r w:rsidRPr="00630304">
        <w:t>Zamawiający  w  razie  odstąpienia  od  umowy  z  przyczyn,  za  które  Wykonawca  nie odpowiada zobowiązany jest do:</w:t>
      </w:r>
    </w:p>
    <w:p w:rsidR="001C2A62" w:rsidP="002F21D9" w:rsidRDefault="001C2A62" w14:paraId="08DA417B" w14:textId="6CB489B9">
      <w:pPr>
        <w:pStyle w:val="Akapitzlist"/>
        <w:numPr>
          <w:ilvl w:val="0"/>
          <w:numId w:val="34"/>
        </w:numPr>
        <w:jc w:val="both"/>
      </w:pPr>
      <w:r w:rsidRPr="001C2A62">
        <w:t>dokonania odbioru robót przerwanych oraz do zapłaty wynagrodzenia za roboty, które zostały  wykonane  do  dnia  odstąpienia  na  podstawie  stosownych  dokumentów przedłożonych  przez  Wykonawcę  i  przyjętych  przez  Inspektorów  Nadzoru Inwestorskiego,</w:t>
      </w:r>
    </w:p>
    <w:p w:rsidR="001C2A62" w:rsidP="002F21D9" w:rsidRDefault="001C2A62" w14:paraId="0B9A4DB1" w14:textId="3F9D4541">
      <w:pPr>
        <w:pStyle w:val="Akapitzlist"/>
        <w:numPr>
          <w:ilvl w:val="0"/>
          <w:numId w:val="34"/>
        </w:numPr>
        <w:jc w:val="both"/>
      </w:pPr>
      <w:r w:rsidRPr="001C2A62">
        <w:t>przejęcia od Wykonawcy pod swój dozór plac budowy.</w:t>
      </w:r>
    </w:p>
    <w:p w:rsidR="000223EE" w:rsidP="000223EE" w:rsidRDefault="000223EE" w14:paraId="0F76B784" w14:textId="78556C2C">
      <w:pPr>
        <w:pStyle w:val="Akapitzlist"/>
        <w:numPr>
          <w:ilvl w:val="0"/>
          <w:numId w:val="31"/>
        </w:numPr>
        <w:jc w:val="both"/>
      </w:pPr>
      <w:r w:rsidRPr="000223EE">
        <w:t>Zmiana postanowień zawartej umowy może nastąpić za zgodą obu stron wyrażoną na piśmie, w formie aneksu do umowy, pod rygorem nieważności takiej zmiany. Zmiany nie mogą naruszać postanowień zawartych w art. 454 - 455 Prawa zamówień publicznych.</w:t>
      </w:r>
    </w:p>
    <w:p w:rsidR="001C2A62" w:rsidP="001C2A62" w:rsidRDefault="001C2A62" w14:paraId="43A70479" w14:textId="6ADD5F00">
      <w:pPr>
        <w:jc w:val="center"/>
      </w:pPr>
      <w:r w:rsidRPr="001C2A62">
        <w:t>§ 1</w:t>
      </w:r>
      <w:r w:rsidR="00213C99">
        <w:t>4</w:t>
      </w:r>
    </w:p>
    <w:p w:rsidR="001C2A62" w:rsidP="001C2A62" w:rsidRDefault="001C2A62" w14:paraId="4936656C" w14:textId="7963696D">
      <w:pPr>
        <w:jc w:val="center"/>
      </w:pPr>
      <w:r w:rsidRPr="001C2A62">
        <w:t>KARY  UMOWNE</w:t>
      </w:r>
    </w:p>
    <w:p w:rsidR="001C2A62" w:rsidP="002F21D9" w:rsidRDefault="001C2A62" w14:paraId="75D061C5" w14:textId="1451E980">
      <w:pPr>
        <w:pStyle w:val="Akapitzlist"/>
        <w:numPr>
          <w:ilvl w:val="0"/>
          <w:numId w:val="35"/>
        </w:numPr>
        <w:jc w:val="both"/>
      </w:pPr>
      <w:r w:rsidRPr="001C2A62">
        <w:t>Strony  umowy  postanawiają,  że  formą  odszkodowania  za  nienależyte  wykonanie  lub niewykonanie  wzajemnych  zobowiązań  wynikających  z  niniejszej  umowy  będą  kary umowne</w:t>
      </w:r>
    </w:p>
    <w:p w:rsidR="001C2A62" w:rsidP="001C2A62" w:rsidRDefault="001C2A62" w14:paraId="2577991C" w14:textId="1E6323F4">
      <w:pPr>
        <w:pStyle w:val="Akapitzlist"/>
        <w:jc w:val="both"/>
      </w:pPr>
      <w:r w:rsidRPr="001C2A62">
        <w:t>w następujących przypadkach i wysokościach:</w:t>
      </w:r>
    </w:p>
    <w:p w:rsidR="001C2A62" w:rsidP="001C2A62" w:rsidRDefault="001C2A62" w14:paraId="5C6710EB" w14:textId="7900F9EF">
      <w:pPr>
        <w:pStyle w:val="Akapitzlist"/>
        <w:jc w:val="both"/>
      </w:pPr>
    </w:p>
    <w:p w:rsidR="001C2A62" w:rsidP="002F21D9" w:rsidRDefault="001C2A62" w14:paraId="35813B9D" w14:textId="69B3B611">
      <w:pPr>
        <w:pStyle w:val="Akapitzlist"/>
        <w:numPr>
          <w:ilvl w:val="0"/>
          <w:numId w:val="36"/>
        </w:numPr>
        <w:jc w:val="both"/>
      </w:pPr>
      <w:r w:rsidRPr="001C2A62">
        <w:t>Wykonawca zapłaci Zamawiającemu kary umowne:</w:t>
      </w:r>
    </w:p>
    <w:p w:rsidR="009E2F0B" w:rsidP="009E2F0B" w:rsidRDefault="009E2F0B" w14:paraId="2E5C8B0F" w14:textId="6FB45731">
      <w:pPr>
        <w:pStyle w:val="Akapitzlist"/>
        <w:numPr>
          <w:ilvl w:val="0"/>
          <w:numId w:val="37"/>
        </w:numPr>
        <w:jc w:val="both"/>
      </w:pPr>
      <w:r w:rsidRPr="009E2F0B">
        <w:t>za  zwłokę  w  wykonaniu  przedmiotu  umowy -w  wysokości  0,4%  wartości przedmiotu umowy brutto (ogółem wartości brutto określonej w §3 ust. 1</w:t>
      </w:r>
      <w:r>
        <w:t xml:space="preserve"> </w:t>
      </w:r>
      <w:r w:rsidRPr="009E2F0B">
        <w:t>niniejszej umowy)  za  każdy  rozpoczęty  dzień  zwłoki,  licząc  od  dnia  następnego  po  dniu umownego terminu wykonania umowy, o którym mowa w §2 ust. 1</w:t>
      </w:r>
      <w:r>
        <w:t>,</w:t>
      </w:r>
    </w:p>
    <w:p w:rsidR="009E2F0B" w:rsidP="009E2F0B" w:rsidRDefault="009E2F0B" w14:paraId="7481E8CF" w14:textId="6629BC0F">
      <w:pPr>
        <w:pStyle w:val="Akapitzlist"/>
        <w:numPr>
          <w:ilvl w:val="0"/>
          <w:numId w:val="37"/>
        </w:numPr>
        <w:jc w:val="both"/>
      </w:pPr>
      <w:r w:rsidRPr="009E2F0B">
        <w:t>za  zwłokę  w  usunięciu  wad  stwierdzonych  w  okresie  gwarancji</w:t>
      </w:r>
      <w:r>
        <w:t xml:space="preserve"> </w:t>
      </w:r>
      <w:r w:rsidRPr="009E2F0B">
        <w:t>lub  rękojmi -w  wysokości  0,1%  wartości  przedmiotu  umowy  brutto  (ogółem wartości  brutto określonej w §3 ust. 1niniejszej umowy) za każdy rozpoczęty dzień zwłoki, liczony od dnia wyznaczonego na usunięcie wad,</w:t>
      </w:r>
    </w:p>
    <w:p w:rsidR="009E2F0B" w:rsidP="009E2F0B" w:rsidRDefault="009E2F0B" w14:paraId="6A206B6E" w14:textId="7D778E78">
      <w:pPr>
        <w:pStyle w:val="Akapitzlist"/>
        <w:numPr>
          <w:ilvl w:val="0"/>
          <w:numId w:val="37"/>
        </w:numPr>
        <w:jc w:val="both"/>
      </w:pPr>
      <w:r w:rsidRPr="009E2F0B">
        <w:t>z  tytułu  odstąpienia  od  umowy  z  przyczyn,  za  które odpowiada Wykonawca-w wysokości 10% wartości umowy brutto (ogółem wartości brutto określonej w §3 ust. 1niniejszej umowy),</w:t>
      </w:r>
    </w:p>
    <w:p w:rsidR="009E2F0B" w:rsidP="009E2F0B" w:rsidRDefault="009E2F0B" w14:paraId="6EA18847" w14:textId="2C830287">
      <w:pPr>
        <w:pStyle w:val="Akapitzlist"/>
        <w:numPr>
          <w:ilvl w:val="0"/>
          <w:numId w:val="37"/>
        </w:numPr>
        <w:jc w:val="both"/>
      </w:pPr>
      <w:r w:rsidRPr="009E2F0B">
        <w:t>za każdego ujawnionego w czasie trwania</w:t>
      </w:r>
      <w:r w:rsidR="00166752">
        <w:t xml:space="preserve"> </w:t>
      </w:r>
      <w:r w:rsidRPr="009E2F0B">
        <w:t>robót podwykonawcę w odniesieniu do którego  Wykonawca  nie  przedłożył  z  odpowiednim  wyprzedzeniem  do zaakceptowania  przez  Zamawiającego  projektu  umowy  oraz  poświadczonej  za zgodność  z  oryginałem  kopii  zawartej  umowy  (lub  projektu  jej  zmiany) o  podwykonawstwo, której przedmiotem są –w  ramach  podwykonawstwa -prace objęte przedmiotem niniejszej umowy –w wysokości 4%ogólnejwartości umowy brutto określonej w §3 ust. 1niniejszej umowy),</w:t>
      </w:r>
    </w:p>
    <w:p w:rsidR="00166752" w:rsidP="009E2F0B" w:rsidRDefault="00166752" w14:paraId="3904CDD5" w14:textId="76C8ADB9">
      <w:pPr>
        <w:pStyle w:val="Akapitzlist"/>
        <w:numPr>
          <w:ilvl w:val="0"/>
          <w:numId w:val="37"/>
        </w:numPr>
        <w:jc w:val="both"/>
      </w:pPr>
      <w:r w:rsidRPr="00166752">
        <w:t>za  brak  zapłaty  wynagrodzenia  należnego  podwykonawcom -w  wysokości  3% wynagrodzenia  brutto  wynikającego  z  umowy  o  podwykonawstwo  za  każdy przypadek braku zapłaty wynagrodzenia –w stosunku do każdego podwykonawcy,</w:t>
      </w:r>
    </w:p>
    <w:p w:rsidR="00166752" w:rsidP="009E2F0B" w:rsidRDefault="00166752" w14:paraId="0BBD8500" w14:textId="47B82450">
      <w:pPr>
        <w:pStyle w:val="Akapitzlist"/>
        <w:numPr>
          <w:ilvl w:val="0"/>
          <w:numId w:val="37"/>
        </w:numPr>
        <w:jc w:val="both"/>
      </w:pPr>
      <w:r w:rsidRPr="00166752">
        <w:t>za nieterminową zapłatę wynagrodzenia należnego podwykonawcom -w wysokości 0,05% wynagrodzenia brutto wynikającego z umowy o podwykonawstwo za każdy dzień zwłoki –w stosunku do każdego podwykonawcy</w:t>
      </w:r>
      <w:r>
        <w:t>,</w:t>
      </w:r>
    </w:p>
    <w:p w:rsidR="00166752" w:rsidP="009E2F0B" w:rsidRDefault="00166752" w14:paraId="7E55F6E3" w14:textId="1CB442A9">
      <w:pPr>
        <w:pStyle w:val="Akapitzlist"/>
        <w:numPr>
          <w:ilvl w:val="0"/>
          <w:numId w:val="37"/>
        </w:numPr>
        <w:jc w:val="both"/>
      </w:pPr>
      <w:r w:rsidRPr="00166752">
        <w:t>za nie wywiązanie się z obowiązku określonego w §</w:t>
      </w:r>
      <w:r w:rsidR="00213C99">
        <w:t>7</w:t>
      </w:r>
      <w:r w:rsidRPr="00166752">
        <w:t xml:space="preserve"> ust. 1</w:t>
      </w:r>
      <w:r>
        <w:t>9</w:t>
      </w:r>
      <w:r w:rsidRPr="00166752">
        <w:t xml:space="preserve"> niniejszej umowy –w wysokości 1% wartości przedmiotu umowy brutto (wartości brutto określonej w §3 ust. 1 niniejszej umowy) za każdy taki przypadek,</w:t>
      </w:r>
    </w:p>
    <w:p w:rsidR="00166752" w:rsidP="00166752" w:rsidRDefault="00166752" w14:paraId="36ED6857" w14:textId="3CF8D3CD">
      <w:pPr>
        <w:pStyle w:val="Akapitzlist"/>
        <w:numPr>
          <w:ilvl w:val="0"/>
          <w:numId w:val="37"/>
        </w:numPr>
        <w:jc w:val="both"/>
      </w:pPr>
      <w:r w:rsidRPr="00166752">
        <w:t>za brak zmiany umowy o podwykonawstwo w zakresie terminu zapłaty zgodnie z  art.  464  ust.  10 Prawa zamówień publicznych</w:t>
      </w:r>
      <w:r>
        <w:t xml:space="preserve"> </w:t>
      </w:r>
      <w:r w:rsidRPr="00166752">
        <w:t>-w wysokości 3% wynagrodzenia brutto wynikającego z umowy o podwykonawstwo za każdy taki przypadek.</w:t>
      </w:r>
    </w:p>
    <w:p w:rsidR="00166752" w:rsidP="00166752" w:rsidRDefault="00166752" w14:paraId="30E22B14" w14:textId="77777777">
      <w:pPr>
        <w:pStyle w:val="Akapitzlist"/>
        <w:ind w:left="1440"/>
        <w:jc w:val="both"/>
      </w:pPr>
    </w:p>
    <w:p w:rsidR="00166752" w:rsidP="00166752" w:rsidRDefault="00166752" w14:paraId="6FF2D6BC" w14:textId="77E30E90">
      <w:pPr>
        <w:pStyle w:val="Akapitzlist"/>
        <w:numPr>
          <w:ilvl w:val="0"/>
          <w:numId w:val="36"/>
        </w:numPr>
        <w:jc w:val="both"/>
      </w:pPr>
      <w:r w:rsidRPr="00166752">
        <w:t>Zamawiający  zapłaci  Wykonawcy  karę  umowną  w  wypadku  odstąpienia  od  umowy z przyczyn za które odpowiada Zamawiający, za wyjątkiem okoliczności określonych w</w:t>
      </w:r>
      <w:r w:rsidR="00213C99">
        <w:t xml:space="preserve"> </w:t>
      </w:r>
      <w:r w:rsidRPr="00166752">
        <w:t>§ 1</w:t>
      </w:r>
      <w:r w:rsidR="00213C99">
        <w:t>4</w:t>
      </w:r>
      <w:r w:rsidRPr="00166752">
        <w:t xml:space="preserve"> ust. 1-w wysokości 10% ogólnej wartości umowy brutto (określonej w §3 ust. 1niniejszej umowy).</w:t>
      </w:r>
    </w:p>
    <w:p w:rsidR="00166752" w:rsidP="00166752" w:rsidRDefault="00166752" w14:paraId="32C8C037" w14:textId="5FF0F401">
      <w:pPr>
        <w:pStyle w:val="Akapitzlist"/>
        <w:numPr>
          <w:ilvl w:val="0"/>
          <w:numId w:val="35"/>
        </w:numPr>
        <w:jc w:val="both"/>
      </w:pPr>
      <w:r w:rsidRPr="00166752">
        <w:t>Łączna wysokość kar umownych przewidzianych w niniejszej umowie nie może przekraczać 30 % wynagrodzenia całkowitego brutto określonego w §3 ust. 1.</w:t>
      </w:r>
    </w:p>
    <w:p w:rsidR="00166752" w:rsidP="00166752" w:rsidRDefault="00166752" w14:paraId="39CDBFA0" w14:textId="5AF6F6BE">
      <w:pPr>
        <w:pStyle w:val="Akapitzlist"/>
        <w:numPr>
          <w:ilvl w:val="0"/>
          <w:numId w:val="35"/>
        </w:numPr>
        <w:jc w:val="both"/>
      </w:pPr>
      <w:r w:rsidRPr="00166752">
        <w:t>Kary, o których mowa w ust. 1, Strony umowy zapłacą na wskazany przez nie rachunek bankowy przelewem, w terminie 14 dni kalendarzowych od dnia doręczenia im żądania zapłaty  takiej  kary  umownej. Zamawiający  zastrzega  sobie  prawo  potrącania  kar</w:t>
      </w:r>
      <w:r>
        <w:t xml:space="preserve"> </w:t>
      </w:r>
      <w:r w:rsidRPr="00166752">
        <w:t>umownych z faktur VAT wystawionych z tytułu realizacji przedmiotu umowy oraz z zabezpieczenia należytego wykonania umowy.</w:t>
      </w:r>
    </w:p>
    <w:p w:rsidR="00166752" w:rsidP="00166752" w:rsidRDefault="00166752" w14:paraId="4F64B44F" w14:textId="25625A78">
      <w:pPr>
        <w:pStyle w:val="Akapitzlist"/>
        <w:numPr>
          <w:ilvl w:val="0"/>
          <w:numId w:val="35"/>
        </w:numPr>
        <w:jc w:val="both"/>
      </w:pPr>
      <w:r w:rsidRPr="00166752">
        <w:t>Kary umowne mogą być dochodzone z każdego wymienionego w ust. 1 niniejszego paragrafu tytułu odrębnie z zastrzeżeniem ust. 2.</w:t>
      </w:r>
    </w:p>
    <w:p w:rsidR="007202E1" w:rsidP="007202E1" w:rsidRDefault="00166752" w14:paraId="72ED3B91" w14:textId="48151008">
      <w:pPr>
        <w:pStyle w:val="Akapitzlist"/>
        <w:numPr>
          <w:ilvl w:val="0"/>
          <w:numId w:val="35"/>
        </w:numPr>
        <w:jc w:val="both"/>
      </w:pPr>
      <w:r w:rsidRPr="00166752">
        <w:t>Strony mogą dochodzić odszkodowania przewyższającego wartość kar umownych na zasadach  ogólnych  określonych  w  przepisach Kodeksu   cywilnego, do  wysokości rzeczywiście poniesionej szkody.</w:t>
      </w:r>
    </w:p>
    <w:p w:rsidR="007202E1" w:rsidP="007202E1" w:rsidRDefault="007202E1" w14:paraId="72E60072" w14:textId="77777777"/>
    <w:p w:rsidR="007202E1" w:rsidP="007202E1" w:rsidRDefault="007202E1" w14:paraId="6FD4AB02" w14:textId="77777777"/>
    <w:p w:rsidR="007202E1" w:rsidP="007202E1" w:rsidRDefault="007202E1" w14:paraId="48E6107D" w14:textId="77777777"/>
    <w:p w:rsidR="007202E1" w:rsidP="007202E1" w:rsidRDefault="007202E1" w14:paraId="65481E7A" w14:textId="4CFF5ECE">
      <w:pPr>
        <w:jc w:val="center"/>
      </w:pPr>
      <w:r w:rsidRPr="001C2A62">
        <w:t>§ 1</w:t>
      </w:r>
      <w:r w:rsidR="00213C99">
        <w:t>5</w:t>
      </w:r>
    </w:p>
    <w:p w:rsidRPr="007202E1" w:rsidR="007202E1" w:rsidP="007202E1" w:rsidRDefault="007202E1" w14:paraId="46BF191A" w14:textId="77777777">
      <w:pPr>
        <w:autoSpaceDE w:val="0"/>
        <w:autoSpaceDN w:val="0"/>
        <w:adjustRightInd w:val="0"/>
        <w:spacing w:after="0" w:line="240" w:lineRule="auto"/>
        <w:rPr>
          <w:rFonts w:cstheme="minorHAnsi"/>
          <w:color w:val="000000"/>
        </w:rPr>
      </w:pPr>
      <w:r w:rsidRPr="007202E1">
        <w:rPr>
          <w:rFonts w:cstheme="minorHAnsi"/>
          <w:color w:val="00000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Wichrowo informuje, że: </w:t>
      </w:r>
    </w:p>
    <w:p w:rsidRPr="007202E1" w:rsidR="007202E1" w:rsidP="007202E1" w:rsidRDefault="007202E1" w14:paraId="2C32CA65" w14:textId="2E400FC7">
      <w:pPr>
        <w:autoSpaceDE w:val="0"/>
        <w:autoSpaceDN w:val="0"/>
        <w:adjustRightInd w:val="0"/>
        <w:spacing w:after="0" w:line="240" w:lineRule="auto"/>
        <w:rPr>
          <w:rFonts w:cstheme="minorHAnsi"/>
          <w:color w:val="000000"/>
        </w:rPr>
      </w:pPr>
      <w:r w:rsidRPr="007202E1">
        <w:rPr>
          <w:rFonts w:cstheme="minorHAnsi"/>
          <w:color w:val="000000"/>
        </w:rPr>
        <w:t xml:space="preserve">1.  Administratorem Pana/Pani danych osobowych jest Nadleśnictwo Wichrowo, 11-040 Dobre Miasto zwane dalej Administratorem Danych, tel.: 89 622 30 25, e-mail: wichrowo@olsztyn.lasy.gov.pl </w:t>
      </w:r>
    </w:p>
    <w:p w:rsidRPr="007202E1" w:rsidR="007202E1" w:rsidP="007202E1" w:rsidRDefault="007202E1" w14:paraId="338B5743" w14:textId="77777777">
      <w:pPr>
        <w:autoSpaceDE w:val="0"/>
        <w:autoSpaceDN w:val="0"/>
        <w:adjustRightInd w:val="0"/>
        <w:spacing w:after="0" w:line="240" w:lineRule="auto"/>
        <w:rPr>
          <w:rFonts w:cstheme="minorHAnsi"/>
          <w:color w:val="000000"/>
        </w:rPr>
      </w:pPr>
      <w:r w:rsidRPr="007202E1">
        <w:rPr>
          <w:rFonts w:cstheme="minorHAnsi"/>
          <w:color w:val="000000"/>
        </w:rPr>
        <w:t xml:space="preserve">2. Administratorem Pana/Pani danych osobowych jest Nadleśnictwo Wichrowo, 11-040 Dobre Miasto zwane dalej Administratorem Danych, tel.: 89 622 30 25, fax: 89 616 34 72 e-mail: wichrowo@olsztyn.lasy.gov.pl </w:t>
      </w:r>
    </w:p>
    <w:p w:rsidRPr="007202E1" w:rsidR="007202E1" w:rsidP="007202E1" w:rsidRDefault="007202E1" w14:paraId="039F85A0" w14:textId="77777777">
      <w:pPr>
        <w:autoSpaceDE w:val="0"/>
        <w:autoSpaceDN w:val="0"/>
        <w:adjustRightInd w:val="0"/>
        <w:spacing w:after="0" w:line="240" w:lineRule="auto"/>
        <w:rPr>
          <w:rFonts w:cstheme="minorHAnsi"/>
          <w:color w:val="000000"/>
        </w:rPr>
      </w:pPr>
      <w:r w:rsidRPr="007202E1">
        <w:rPr>
          <w:rFonts w:cstheme="minorHAnsi"/>
          <w:color w:val="000000"/>
        </w:rPr>
        <w:t xml:space="preserve">3. W sprawach związanych z przetwarzaniem danych osobowych proszę kontaktować się pod adresem pocztowym, telefonem, adresem e-mail wskazanym w pkt 2. </w:t>
      </w:r>
    </w:p>
    <w:p w:rsidRPr="007202E1" w:rsidR="007202E1" w:rsidP="007202E1" w:rsidRDefault="007202E1" w14:paraId="19D60E43" w14:textId="77777777">
      <w:pPr>
        <w:autoSpaceDE w:val="0"/>
        <w:autoSpaceDN w:val="0"/>
        <w:adjustRightInd w:val="0"/>
        <w:spacing w:after="0" w:line="240" w:lineRule="auto"/>
        <w:rPr>
          <w:rFonts w:cstheme="minorHAnsi"/>
          <w:color w:val="000000"/>
        </w:rPr>
      </w:pPr>
      <w:r w:rsidRPr="007202E1">
        <w:rPr>
          <w:rFonts w:cstheme="minorHAnsi"/>
          <w:color w:val="000000"/>
        </w:rPr>
        <w:t xml:space="preserve">4. Celem przetwarzania danych jest prowadzenie postępowania o udzielenie zamówienia u Administratora Danych. </w:t>
      </w:r>
    </w:p>
    <w:p w:rsidRPr="007202E1" w:rsidR="007202E1" w:rsidP="007202E1" w:rsidRDefault="007202E1" w14:paraId="43EDF097" w14:textId="72053EEB">
      <w:pPr>
        <w:autoSpaceDE w:val="0"/>
        <w:autoSpaceDN w:val="0"/>
        <w:adjustRightInd w:val="0"/>
        <w:spacing w:after="0" w:line="240" w:lineRule="auto"/>
        <w:rPr>
          <w:rFonts w:cstheme="minorHAnsi"/>
          <w:color w:val="000000"/>
        </w:rPr>
      </w:pPr>
      <w:r w:rsidRPr="007202E1">
        <w:rPr>
          <w:rFonts w:cstheme="minorHAnsi"/>
          <w:color w:val="000000"/>
        </w:rPr>
        <w:t xml:space="preserve">5. Przetwarzanie danych osobowych odbywa się na podstawie jest art. 6 ust. 1 lit. c) RODO - niezbędne do wypełnienia obowiązku prawnego ciążącego na Administratorze w szczególności do zawierania umów cywilno-prawnych na podstawie </w:t>
      </w:r>
      <w:r w:rsidRPr="00230F10" w:rsidR="00230F10">
        <w:rPr>
          <w:rFonts w:cstheme="minorHAnsi"/>
          <w:color w:val="000000"/>
        </w:rPr>
        <w:t>ustaw</w:t>
      </w:r>
      <w:r w:rsidR="00230F10">
        <w:rPr>
          <w:rFonts w:cstheme="minorHAnsi"/>
          <w:color w:val="000000"/>
        </w:rPr>
        <w:t>y</w:t>
      </w:r>
      <w:r w:rsidRPr="00230F10" w:rsidR="00230F10">
        <w:rPr>
          <w:rFonts w:cstheme="minorHAnsi"/>
          <w:color w:val="000000"/>
        </w:rPr>
        <w:t xml:space="preserve"> z dnia 23 kwietnia 1964 r. Kodeks cywilny (tekst jedn.: Dz. U. 2020)</w:t>
      </w:r>
      <w:r w:rsidRPr="007202E1">
        <w:rPr>
          <w:rFonts w:cstheme="minorHAnsi"/>
          <w:color w:val="000000"/>
        </w:rPr>
        <w:t xml:space="preserve"> - przetwarzanie jest niezbędne do udzielania zamówień oraz zawierania umów. </w:t>
      </w:r>
    </w:p>
    <w:p w:rsidRPr="007202E1" w:rsidR="007202E1" w:rsidP="007202E1" w:rsidRDefault="007202E1" w14:paraId="1A3398F0" w14:textId="77777777">
      <w:pPr>
        <w:autoSpaceDE w:val="0"/>
        <w:autoSpaceDN w:val="0"/>
        <w:adjustRightInd w:val="0"/>
        <w:spacing w:after="0" w:line="240" w:lineRule="auto"/>
        <w:rPr>
          <w:rFonts w:cstheme="minorHAnsi"/>
          <w:color w:val="000000"/>
        </w:rPr>
      </w:pPr>
      <w:r w:rsidRPr="007202E1">
        <w:rPr>
          <w:rFonts w:cstheme="minorHAnsi"/>
          <w:color w:val="000000"/>
        </w:rPr>
        <w:t xml:space="preserve">6. Administrator pozyskuje kategorie odnośnych danych osobowych niezbędnych do realizacji niniejszego postępowania o udzielenie zamówienia, w szczególności imiona i nazwiska, dane kontaktowe, zakład pracy, stanowisko, doświadczenie, kwalifikacje. </w:t>
      </w:r>
    </w:p>
    <w:p w:rsidRPr="007202E1" w:rsidR="007202E1" w:rsidP="007202E1" w:rsidRDefault="007202E1" w14:paraId="487EFEFC" w14:textId="77777777">
      <w:pPr>
        <w:autoSpaceDE w:val="0"/>
        <w:autoSpaceDN w:val="0"/>
        <w:adjustRightInd w:val="0"/>
        <w:spacing w:after="0" w:line="240" w:lineRule="auto"/>
        <w:rPr>
          <w:rFonts w:cstheme="minorHAnsi"/>
          <w:color w:val="000000"/>
        </w:rPr>
      </w:pPr>
      <w:r w:rsidRPr="007202E1">
        <w:rPr>
          <w:rFonts w:cstheme="minorHAnsi"/>
          <w:color w:val="000000"/>
        </w:rPr>
        <w:t xml:space="preserve">7. Dane osobowe mogą zostać ujawnione jednostkom organizacyjnym PGL Lasy Państwowe, dostawcom usług prawnych i doradczych, podmiotom, z których usług Administrator Danych będzie korzystał w ramach realizacji umów. </w:t>
      </w:r>
    </w:p>
    <w:p w:rsidRPr="007202E1" w:rsidR="007202E1" w:rsidP="007202E1" w:rsidRDefault="007202E1" w14:paraId="4B08F48B" w14:textId="77777777">
      <w:pPr>
        <w:autoSpaceDE w:val="0"/>
        <w:autoSpaceDN w:val="0"/>
        <w:adjustRightInd w:val="0"/>
        <w:spacing w:after="0" w:line="240" w:lineRule="auto"/>
        <w:rPr>
          <w:rFonts w:cstheme="minorHAnsi"/>
          <w:color w:val="000000"/>
        </w:rPr>
      </w:pPr>
      <w:r w:rsidRPr="007202E1">
        <w:rPr>
          <w:rFonts w:cstheme="minorHAnsi"/>
          <w:color w:val="000000"/>
        </w:rPr>
        <w:t xml:space="preserve">8. Dane osobowe nie są przekazywane poza Europejski Obszar Gospodarczy lub organizacji międzynarodowej. </w:t>
      </w:r>
    </w:p>
    <w:p w:rsidRPr="007202E1" w:rsidR="007202E1" w:rsidP="007202E1" w:rsidRDefault="007202E1" w14:paraId="3CEE5F24" w14:textId="20EA4EB0">
      <w:pPr>
        <w:spacing w:after="0"/>
        <w:jc w:val="both"/>
        <w:rPr>
          <w:rFonts w:cstheme="minorHAnsi"/>
          <w:color w:val="000000"/>
        </w:rPr>
      </w:pPr>
      <w:r w:rsidRPr="007202E1">
        <w:rPr>
          <w:rFonts w:cstheme="minorHAnsi"/>
          <w:color w:val="000000"/>
        </w:rPr>
        <w:t xml:space="preserve">9. Administrator ma obowiązek przechowywać dane osobowe nie dłużej niż okres wynikający z </w:t>
      </w:r>
      <w:r w:rsidR="00230F10">
        <w:t>ustawy z dnia 11 września 2019 roku Prawo zamówień publicznych (</w:t>
      </w:r>
      <w:proofErr w:type="spellStart"/>
      <w:r w:rsidR="00230F10">
        <w:t>t.j</w:t>
      </w:r>
      <w:proofErr w:type="spellEnd"/>
      <w:r w:rsidR="00230F10">
        <w:t xml:space="preserve">. Dz.U. z 2019 r. z </w:t>
      </w:r>
      <w:proofErr w:type="spellStart"/>
      <w:r w:rsidR="00230F10">
        <w:t>późn</w:t>
      </w:r>
      <w:proofErr w:type="spellEnd"/>
      <w:r w:rsidR="00230F10">
        <w:t xml:space="preserve">. zm.) </w:t>
      </w:r>
      <w:r w:rsidRPr="007202E1">
        <w:rPr>
          <w:rFonts w:cstheme="minorHAnsi"/>
          <w:color w:val="000000"/>
        </w:rPr>
        <w:t>od następnego roku kalendarzowego, po zakończeniu postępowania o udzielenie zamówienia, zgodnie z Zarządzeniem Dyrektora Generalnego Lasów Państwowych w sprawie jednolitego rzeczowego wykazu akt Państwowego Gospodarstwa Leśnego Lasy Państwowe: umowy – 10 lat, pozostała dokumentacja zamówień publicznych – 5 lat.</w:t>
      </w:r>
    </w:p>
    <w:p w:rsidRPr="007202E1" w:rsidR="007202E1" w:rsidP="007202E1" w:rsidRDefault="007202E1" w14:paraId="1A1D613B" w14:textId="77777777">
      <w:pPr>
        <w:autoSpaceDE w:val="0"/>
        <w:autoSpaceDN w:val="0"/>
        <w:adjustRightInd w:val="0"/>
        <w:spacing w:after="0" w:line="240" w:lineRule="auto"/>
        <w:rPr>
          <w:rFonts w:cstheme="minorHAnsi"/>
          <w:color w:val="000000"/>
        </w:rPr>
      </w:pPr>
      <w:r w:rsidRPr="007202E1">
        <w:rPr>
          <w:rFonts w:cstheme="minorHAnsi"/>
          <w:color w:val="000000"/>
        </w:rPr>
        <w:t xml:space="preserve">10. Administrator może przetwarzać dane osobowe jako prawnie uzasadnione interesy realizowane przez Administratora o ile prawnie uzasadniony interes wystąpi. </w:t>
      </w:r>
    </w:p>
    <w:p w:rsidRPr="007202E1" w:rsidR="007202E1" w:rsidP="007202E1" w:rsidRDefault="007202E1" w14:paraId="7427D146" w14:textId="77777777">
      <w:pPr>
        <w:autoSpaceDE w:val="0"/>
        <w:autoSpaceDN w:val="0"/>
        <w:adjustRightInd w:val="0"/>
        <w:spacing w:after="0" w:line="240" w:lineRule="auto"/>
        <w:rPr>
          <w:rFonts w:cstheme="minorHAnsi"/>
          <w:color w:val="000000"/>
        </w:rPr>
      </w:pPr>
      <w:r w:rsidRPr="007202E1">
        <w:rPr>
          <w:rFonts w:cstheme="minorHAnsi"/>
          <w:color w:val="000000"/>
        </w:rPr>
        <w:t xml:space="preserve">11. Ma Pan/Pani prawo do: 1) dostępu do treści swoich danych oraz otrzymania ich kopii (art. 15 RODO), </w:t>
      </w:r>
    </w:p>
    <w:p w:rsidRPr="007202E1" w:rsidR="007202E1" w:rsidP="007202E1" w:rsidRDefault="007202E1" w14:paraId="36945727" w14:textId="77777777">
      <w:pPr>
        <w:autoSpaceDE w:val="0"/>
        <w:autoSpaceDN w:val="0"/>
        <w:adjustRightInd w:val="0"/>
        <w:spacing w:after="0" w:line="240" w:lineRule="auto"/>
        <w:rPr>
          <w:rFonts w:cstheme="minorHAnsi"/>
          <w:color w:val="000000"/>
        </w:rPr>
      </w:pPr>
      <w:r w:rsidRPr="007202E1">
        <w:rPr>
          <w:rFonts w:cstheme="minorHAnsi"/>
          <w:color w:val="000000"/>
        </w:rPr>
        <w:t xml:space="preserve">2) sprostowania danych (art. 16. RODO), </w:t>
      </w:r>
    </w:p>
    <w:p w:rsidRPr="007202E1" w:rsidR="007202E1" w:rsidP="007202E1" w:rsidRDefault="007202E1" w14:paraId="73E03C38" w14:textId="77777777">
      <w:pPr>
        <w:autoSpaceDE w:val="0"/>
        <w:autoSpaceDN w:val="0"/>
        <w:adjustRightInd w:val="0"/>
        <w:spacing w:after="0" w:line="240" w:lineRule="auto"/>
        <w:rPr>
          <w:rFonts w:cstheme="minorHAnsi"/>
          <w:color w:val="000000"/>
        </w:rPr>
      </w:pPr>
      <w:r w:rsidRPr="007202E1">
        <w:rPr>
          <w:rFonts w:cstheme="minorHAnsi"/>
          <w:color w:val="000000"/>
        </w:rPr>
        <w:t xml:space="preserve">3) usunięcia danych (art. 17 RODO), </w:t>
      </w:r>
    </w:p>
    <w:p w:rsidRPr="007202E1" w:rsidR="007202E1" w:rsidP="007202E1" w:rsidRDefault="007202E1" w14:paraId="7C73345D" w14:textId="77777777">
      <w:pPr>
        <w:autoSpaceDE w:val="0"/>
        <w:autoSpaceDN w:val="0"/>
        <w:adjustRightInd w:val="0"/>
        <w:spacing w:after="0" w:line="240" w:lineRule="auto"/>
        <w:rPr>
          <w:rFonts w:cstheme="minorHAnsi"/>
          <w:color w:val="000000"/>
        </w:rPr>
      </w:pPr>
      <w:r w:rsidRPr="007202E1">
        <w:rPr>
          <w:rFonts w:cstheme="minorHAnsi"/>
          <w:color w:val="000000"/>
        </w:rPr>
        <w:t xml:space="preserve">4) ograniczenia przetwarzania danych (art. 18 RODO), </w:t>
      </w:r>
    </w:p>
    <w:p w:rsidRPr="007202E1" w:rsidR="007202E1" w:rsidP="007202E1" w:rsidRDefault="007202E1" w14:paraId="6AACD615" w14:textId="77777777">
      <w:pPr>
        <w:autoSpaceDE w:val="0"/>
        <w:autoSpaceDN w:val="0"/>
        <w:adjustRightInd w:val="0"/>
        <w:spacing w:after="0" w:line="240" w:lineRule="auto"/>
        <w:rPr>
          <w:rFonts w:cstheme="minorHAnsi"/>
          <w:color w:val="000000"/>
        </w:rPr>
      </w:pPr>
      <w:r w:rsidRPr="007202E1">
        <w:rPr>
          <w:rFonts w:cstheme="minorHAnsi"/>
          <w:color w:val="000000"/>
        </w:rPr>
        <w:t xml:space="preserve">5) przenoszenia danych (art. 20 RODO), </w:t>
      </w:r>
    </w:p>
    <w:p w:rsidRPr="007202E1" w:rsidR="007202E1" w:rsidP="007202E1" w:rsidRDefault="007202E1" w14:paraId="039DDF0A" w14:textId="77777777">
      <w:pPr>
        <w:autoSpaceDE w:val="0"/>
        <w:autoSpaceDN w:val="0"/>
        <w:adjustRightInd w:val="0"/>
        <w:spacing w:after="0" w:line="240" w:lineRule="auto"/>
        <w:rPr>
          <w:rFonts w:cstheme="minorHAnsi"/>
          <w:color w:val="000000"/>
        </w:rPr>
      </w:pPr>
      <w:r w:rsidRPr="007202E1">
        <w:rPr>
          <w:rFonts w:cstheme="minorHAnsi"/>
          <w:color w:val="000000"/>
        </w:rPr>
        <w:t xml:space="preserve">6) wniesienia sprzeciwu wobec przetwarzania danych (art. 21 RODO), </w:t>
      </w:r>
    </w:p>
    <w:p w:rsidRPr="007202E1" w:rsidR="007202E1" w:rsidP="007202E1" w:rsidRDefault="007202E1" w14:paraId="5A823C54" w14:textId="77777777">
      <w:pPr>
        <w:autoSpaceDE w:val="0"/>
        <w:autoSpaceDN w:val="0"/>
        <w:adjustRightInd w:val="0"/>
        <w:spacing w:after="0" w:line="240" w:lineRule="auto"/>
        <w:rPr>
          <w:rFonts w:cstheme="minorHAnsi"/>
          <w:color w:val="000000"/>
        </w:rPr>
      </w:pPr>
      <w:r w:rsidRPr="007202E1">
        <w:rPr>
          <w:rFonts w:cstheme="minorHAnsi"/>
          <w:color w:val="000000"/>
        </w:rPr>
        <w:t xml:space="preserve">7) niepodlegania decyzjom podjętym w warunkach zautomatyzowanego przetwarzania danych, w tym profilowania (art. 22 RODO). </w:t>
      </w:r>
    </w:p>
    <w:p w:rsidRPr="007202E1" w:rsidR="007202E1" w:rsidP="007202E1" w:rsidRDefault="007202E1" w14:paraId="5151371C" w14:textId="77777777">
      <w:pPr>
        <w:autoSpaceDE w:val="0"/>
        <w:autoSpaceDN w:val="0"/>
        <w:adjustRightInd w:val="0"/>
        <w:spacing w:after="0" w:line="240" w:lineRule="auto"/>
        <w:rPr>
          <w:rFonts w:cstheme="minorHAnsi"/>
          <w:color w:val="000000"/>
        </w:rPr>
      </w:pPr>
      <w:r w:rsidRPr="007202E1">
        <w:rPr>
          <w:rFonts w:cstheme="minorHAnsi"/>
          <w:color w:val="000000"/>
        </w:rPr>
        <w:t xml:space="preserve">8) wniesienia skargi do organu nadzorczego (Urzędu Ochrony Danych Osobowych, ul. Stawki 2, 00 - 193 Warszawa) nadzorującego zgodność przetwarzania danych z przepisami o ochronie danych osobowych </w:t>
      </w:r>
    </w:p>
    <w:p w:rsidRPr="007202E1" w:rsidR="007202E1" w:rsidP="007202E1" w:rsidRDefault="007202E1" w14:paraId="33BC09C9" w14:textId="77777777">
      <w:pPr>
        <w:autoSpaceDE w:val="0"/>
        <w:autoSpaceDN w:val="0"/>
        <w:adjustRightInd w:val="0"/>
        <w:spacing w:after="0" w:line="240" w:lineRule="auto"/>
        <w:rPr>
          <w:rFonts w:cstheme="minorHAnsi"/>
          <w:color w:val="000000"/>
        </w:rPr>
      </w:pPr>
      <w:r w:rsidRPr="007202E1">
        <w:rPr>
          <w:rFonts w:cstheme="minorHAnsi"/>
          <w:color w:val="000000"/>
        </w:rPr>
        <w:t xml:space="preserve">12. Podanie danych osobowych jest wymogiem ustawowym a następnie wymogiem umownym wynikającym z prowadzonego postępowania o udzielenie zamówienia. </w:t>
      </w:r>
    </w:p>
    <w:p w:rsidRPr="007202E1" w:rsidR="007202E1" w:rsidP="007202E1" w:rsidRDefault="007202E1" w14:paraId="4FD02AFA" w14:textId="77777777">
      <w:pPr>
        <w:autoSpaceDE w:val="0"/>
        <w:autoSpaceDN w:val="0"/>
        <w:adjustRightInd w:val="0"/>
        <w:spacing w:after="0" w:line="240" w:lineRule="auto"/>
        <w:rPr>
          <w:rFonts w:cstheme="minorHAnsi"/>
          <w:color w:val="000000"/>
        </w:rPr>
      </w:pPr>
      <w:r w:rsidRPr="007202E1">
        <w:rPr>
          <w:rFonts w:cstheme="minorHAnsi"/>
          <w:color w:val="000000"/>
        </w:rPr>
        <w:t xml:space="preserve">13. Źródłem pochodzenia danych jest Wykonawca postępowania o udzielenie zamówienia. </w:t>
      </w:r>
    </w:p>
    <w:p w:rsidRPr="007202E1" w:rsidR="007202E1" w:rsidP="007202E1" w:rsidRDefault="007202E1" w14:paraId="1BFD6714" w14:textId="000D9330">
      <w:pPr>
        <w:jc w:val="both"/>
        <w:rPr>
          <w:rFonts w:cstheme="minorHAnsi"/>
          <w:color w:val="000000"/>
        </w:rPr>
      </w:pPr>
      <w:r w:rsidRPr="007202E1">
        <w:rPr>
          <w:rFonts w:cstheme="minorHAnsi"/>
          <w:color w:val="000000"/>
        </w:rPr>
        <w:t>14. Dane osobowe nie podlegają zautomatyzowanemu podejmowaniu decyzji, w tym o profilowaniu.</w:t>
      </w:r>
    </w:p>
    <w:p w:rsidR="00A01C11" w:rsidP="00A01C11" w:rsidRDefault="00A01C11" w14:paraId="6DA45BA3" w14:textId="14CC9535">
      <w:pPr>
        <w:jc w:val="center"/>
      </w:pPr>
      <w:r w:rsidRPr="00A01C11">
        <w:t>§ 1</w:t>
      </w:r>
      <w:r w:rsidR="00213C99">
        <w:t>6</w:t>
      </w:r>
    </w:p>
    <w:p w:rsidR="007202E1" w:rsidP="00A01C11" w:rsidRDefault="00A01C11" w14:paraId="7401DD63" w14:textId="555C7AFE">
      <w:pPr>
        <w:jc w:val="center"/>
      </w:pPr>
      <w:r w:rsidRPr="00A01C11">
        <w:t>POSTANOWIENIA  KOŃCOWE</w:t>
      </w:r>
    </w:p>
    <w:p w:rsidR="00A01C11" w:rsidP="00A01C11" w:rsidRDefault="00A01C11" w14:paraId="57E74900" w14:textId="270E3DDD">
      <w:pPr>
        <w:pStyle w:val="Akapitzlist"/>
        <w:numPr>
          <w:ilvl w:val="0"/>
          <w:numId w:val="38"/>
        </w:numPr>
      </w:pPr>
      <w:r w:rsidRPr="00A01C11">
        <w:t>Wykonawca  bez  pisemnej  zgody  Zamawiającego  nie  może  dokonać  żadnych  cesji związanych z realizacją umowy.</w:t>
      </w:r>
    </w:p>
    <w:p w:rsidR="00A01C11" w:rsidP="00A01C11" w:rsidRDefault="00A01C11" w14:paraId="6867FFDB" w14:textId="2FD7779C">
      <w:pPr>
        <w:pStyle w:val="Akapitzlist"/>
        <w:numPr>
          <w:ilvl w:val="0"/>
          <w:numId w:val="38"/>
        </w:numPr>
      </w:pPr>
      <w:r w:rsidRPr="00A01C11">
        <w:t>Dopuszcza się możliwość zmiany terminu wykonania umowy spowodowanej:</w:t>
      </w:r>
    </w:p>
    <w:p w:rsidR="00A01C11" w:rsidP="00A01C11" w:rsidRDefault="00A01C11" w14:paraId="78145956" w14:textId="2C69E12E">
      <w:pPr>
        <w:pStyle w:val="Akapitzlist"/>
        <w:numPr>
          <w:ilvl w:val="0"/>
          <w:numId w:val="39"/>
        </w:numPr>
      </w:pPr>
      <w:r w:rsidRPr="00A01C11">
        <w:t>koniecznością usuwania niezależnych od Wykonawcy kolizji, awarii, co uniemożliwia terminową realizację zadania,</w:t>
      </w:r>
    </w:p>
    <w:p w:rsidR="00A01C11" w:rsidP="00A01C11" w:rsidRDefault="00A01C11" w14:paraId="74F06E49" w14:textId="31F252E5">
      <w:pPr>
        <w:pStyle w:val="Akapitzlist"/>
        <w:numPr>
          <w:ilvl w:val="0"/>
          <w:numId w:val="39"/>
        </w:numPr>
      </w:pPr>
      <w:r w:rsidRPr="00A01C11">
        <w:t>wstrzymaniem  robót  przez  uprawniony  organ,  z  przyczyn  niezależnych  od Wykonawcy,</w:t>
      </w:r>
    </w:p>
    <w:p w:rsidR="00A01C11" w:rsidP="00A01C11" w:rsidRDefault="00A01C11" w14:paraId="3862F7A7" w14:textId="4E733CD0">
      <w:pPr>
        <w:pStyle w:val="Akapitzlist"/>
        <w:numPr>
          <w:ilvl w:val="0"/>
          <w:numId w:val="39"/>
        </w:numPr>
      </w:pPr>
      <w:r w:rsidRPr="00A01C11">
        <w:t>zaistnieniem siły wyższej,</w:t>
      </w:r>
    </w:p>
    <w:p w:rsidR="00A01C11" w:rsidP="00A01C11" w:rsidRDefault="00A01C11" w14:paraId="35F0D12D" w14:textId="1FC6609A">
      <w:pPr>
        <w:pStyle w:val="Akapitzlist"/>
        <w:numPr>
          <w:ilvl w:val="0"/>
          <w:numId w:val="39"/>
        </w:numPr>
      </w:pPr>
      <w:r w:rsidRPr="00A01C11">
        <w:t>jeżeli  przyczyny  zagrażające  terminowi  zakończenia  robót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robót.</w:t>
      </w:r>
    </w:p>
    <w:p w:rsidR="00A01C11" w:rsidP="00A01C11" w:rsidRDefault="00A01C11" w14:paraId="2C5B1F9C" w14:textId="1156E7A5">
      <w:r w:rsidRPr="00A01C11">
        <w:t>Warunkiem zmiany umowy będzie udokumentowany wniosek Strony Umowy, a zmiana może nastąpić w przypadku gdy jej wprowadzenie jest konieczne dla prawidłowej realizacji zamówienia i Strony Umowy wyrażają na to zgodę</w:t>
      </w:r>
      <w:r>
        <w:t>.</w:t>
      </w:r>
    </w:p>
    <w:p w:rsidR="00A01C11" w:rsidP="00A01C11" w:rsidRDefault="00A01C11" w14:paraId="4E01695A" w14:textId="4E5E048B">
      <w:pPr>
        <w:pStyle w:val="Akapitzlist"/>
        <w:numPr>
          <w:ilvl w:val="0"/>
          <w:numId w:val="38"/>
        </w:numPr>
      </w:pPr>
      <w:r w:rsidRPr="00A01C11">
        <w:t>Ponadto  istnieje  możliwość  zmiany  postanowień  zawartej  umowy  w  stosunku  do  treści oferty,  na  podstawie  której  dokonano  wyboru  Wykonawcy,  ale  tylko  w  szczególnie uzasadnionych okolicznościach, których nie można było przewidzieć w</w:t>
      </w:r>
      <w:r>
        <w:t xml:space="preserve"> </w:t>
      </w:r>
      <w:r w:rsidRPr="00A01C11">
        <w:t xml:space="preserve">chwili jej zawarcia, a spełniających przesłanki określone w § 2 ust. </w:t>
      </w:r>
      <w:r>
        <w:t xml:space="preserve">2 pkt 5 </w:t>
      </w:r>
      <w:r w:rsidRPr="00A01C11">
        <w:t>niniejszej umowy.</w:t>
      </w:r>
    </w:p>
    <w:p w:rsidR="00A01C11" w:rsidP="00A01C11" w:rsidRDefault="00A01C11" w14:paraId="59853819" w14:textId="6E7440C8">
      <w:pPr>
        <w:pStyle w:val="Akapitzlist"/>
        <w:numPr>
          <w:ilvl w:val="0"/>
          <w:numId w:val="38"/>
        </w:numPr>
      </w:pPr>
      <w:r w:rsidRPr="00A01C11">
        <w:t>W sprawach nie uregulowanych niniejszą umową stosuje się przepisy Kodeksu Cywilnego, ustawy Prawo  budowlane, ustawy Prawo  zamówień  publicznych oraz  przepisy  prawa mające zastosowanie w zakresie objętym umową.</w:t>
      </w:r>
    </w:p>
    <w:p w:rsidR="00A01C11" w:rsidP="00A01C11" w:rsidRDefault="00A01C11" w14:paraId="7CE61843" w14:textId="6F59D0D5">
      <w:pPr>
        <w:pStyle w:val="Akapitzlist"/>
        <w:numPr>
          <w:ilvl w:val="0"/>
          <w:numId w:val="38"/>
        </w:numPr>
      </w:pPr>
      <w:r w:rsidRPr="00A01C11">
        <w:t>Wszelkie zmiany w umowie będą sporządzane w formie aneksu, pod rygorem nieważności.</w:t>
      </w:r>
    </w:p>
    <w:p w:rsidR="00A01C11" w:rsidP="00A01C11" w:rsidRDefault="00A01C11" w14:paraId="63AD6E78" w14:textId="04AA4AC4">
      <w:pPr>
        <w:pStyle w:val="Akapitzlist"/>
        <w:numPr>
          <w:ilvl w:val="0"/>
          <w:numId w:val="38"/>
        </w:numPr>
      </w:pPr>
      <w:r w:rsidRPr="00A01C11">
        <w:t>Ewentualne kwestie sporne wynikłe w trakcie realizacji niniejszej umowy strony rozstrzygać będą  polubownie,  a  w  przypadku  nie  dojścia  do  porozumienia  spory  rozstrzygane  będą                  przez miejscowo właściwy Sąd dla siedziby Zamawiającego.</w:t>
      </w:r>
    </w:p>
    <w:p w:rsidR="00A01C11" w:rsidP="00A01C11" w:rsidRDefault="00A01C11" w14:paraId="1403040B" w14:textId="16D88714">
      <w:pPr>
        <w:pStyle w:val="Akapitzlist"/>
        <w:numPr>
          <w:ilvl w:val="0"/>
          <w:numId w:val="38"/>
        </w:numPr>
      </w:pPr>
      <w:r w:rsidRPr="00A01C11">
        <w:t>Umowę niniejszą sporządzono w dwóch jednobrzmiących egzemplarzach po jednym dla każdej ze stron.</w:t>
      </w:r>
    </w:p>
    <w:p w:rsidR="00422B41" w:rsidP="00422B41" w:rsidRDefault="00422B41" w14:paraId="0BC2CEC1" w14:textId="4B827657">
      <w:pPr>
        <w:pStyle w:val="Akapitzlist"/>
      </w:pPr>
    </w:p>
    <w:p w:rsidR="00422B41" w:rsidP="00422B41" w:rsidRDefault="00422B41" w14:paraId="6702B23B" w14:textId="6D7C7E56">
      <w:pPr>
        <w:pStyle w:val="Akapitzlist"/>
      </w:pPr>
    </w:p>
    <w:p w:rsidRPr="00422B41" w:rsidR="00422B41" w:rsidP="00422B41" w:rsidRDefault="00422B41" w14:paraId="5C07A193" w14:textId="2A4ECB41">
      <w:pPr>
        <w:pStyle w:val="Akapitzlist"/>
        <w:rPr>
          <w:b/>
        </w:rPr>
      </w:pPr>
      <w:r w:rsidRPr="00422B41">
        <w:rPr>
          <w:b/>
        </w:rPr>
        <w:t>ZAMAWIAJĄCY</w:t>
      </w:r>
      <w:r>
        <w:rPr>
          <w:b/>
        </w:rPr>
        <w:tab/>
      </w:r>
      <w:r>
        <w:rPr>
          <w:b/>
        </w:rPr>
        <w:tab/>
      </w:r>
      <w:r>
        <w:rPr>
          <w:b/>
        </w:rPr>
        <w:tab/>
      </w:r>
      <w:r>
        <w:rPr>
          <w:b/>
        </w:rPr>
        <w:tab/>
      </w:r>
      <w:r>
        <w:rPr>
          <w:b/>
        </w:rPr>
        <w:tab/>
      </w:r>
      <w:r>
        <w:rPr>
          <w:b/>
        </w:rPr>
        <w:tab/>
      </w:r>
      <w:r>
        <w:rPr>
          <w:b/>
        </w:rPr>
        <w:tab/>
      </w:r>
      <w:r>
        <w:rPr>
          <w:b/>
        </w:rPr>
        <w:tab/>
      </w:r>
      <w:r w:rsidRPr="00422B41">
        <w:rPr>
          <w:b/>
        </w:rPr>
        <w:t>WYKONAWCA</w:t>
      </w:r>
    </w:p>
    <w:sectPr w:rsidRPr="00422B41" w:rsidR="00422B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C247" w14:textId="77777777" w:rsidR="00F91DFA" w:rsidRDefault="00F91DFA" w:rsidP="00A07CB1">
      <w:pPr>
        <w:spacing w:after="0" w:line="240" w:lineRule="auto"/>
      </w:pPr>
      <w:r>
        <w:separator/>
      </w:r>
    </w:p>
  </w:endnote>
  <w:endnote w:type="continuationSeparator" w:id="0">
    <w:p w14:paraId="7B1061A3" w14:textId="77777777" w:rsidR="00F91DFA" w:rsidRDefault="00F91DFA" w:rsidP="00A0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A5ED" w14:textId="77777777" w:rsidR="00A07CB1" w:rsidRDefault="00A07C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D0EB" w14:textId="3EE93AB0" w:rsidR="00A07CB1" w:rsidRDefault="00A07CB1" w:rsidP="00A07CB1">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147D403E" wp14:editId="241636E2">
              <wp:simplePos x="0" y="0"/>
              <wp:positionH relativeFrom="column">
                <wp:posOffset>0</wp:posOffset>
              </wp:positionH>
              <wp:positionV relativeFrom="paragraph">
                <wp:posOffset>7620</wp:posOffset>
              </wp:positionV>
              <wp:extent cx="5868035" cy="635"/>
              <wp:effectExtent l="9525" t="7620" r="8890"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2857"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" strokecolor="#005846" strokeweight=".5pt"/>
          </w:pict>
        </mc:Fallback>
      </mc:AlternateContent>
    </w:r>
  </w:p>
  <w:p w14:paraId="61BB8B66" w14:textId="50C4E757" w:rsidR="00A07CB1" w:rsidRDefault="00A07CB1" w:rsidP="00A07CB1">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49325913" wp14:editId="2B90100F">
              <wp:simplePos x="0" y="0"/>
              <wp:positionH relativeFrom="column">
                <wp:posOffset>4549140</wp:posOffset>
              </wp:positionH>
              <wp:positionV relativeFrom="paragraph">
                <wp:posOffset>17145</wp:posOffset>
              </wp:positionV>
              <wp:extent cx="1391920" cy="342900"/>
              <wp:effectExtent l="5715" t="7620" r="12065"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w="0">
                        <a:solidFill>
                          <a:srgbClr val="FFFFFF"/>
                        </a:solidFill>
                        <a:miter lim="800000"/>
                        <a:headEnd/>
                        <a:tailEnd/>
                      </a:ln>
                    </wps:spPr>
                    <wps:txbx>
                      <w:txbxContent>
                        <w:p w14:paraId="60ED5350" w14:textId="77777777" w:rsidR="00A07CB1" w:rsidRDefault="00A07CB1" w:rsidP="00A07CB1">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25913" id="_x0000_t202" coordsize="21600,21600" o:spt="202" path="m,l,21600r21600,l21600,xe">
              <v:stroke joinstyle="miter"/>
              <v:path gradientshapeok="t" o:connecttype="rect"/>
            </v:shapetype>
            <v:shape id="Text Box 4" o:spid="_x0000_s1026" type="#_x0000_t202" style="position:absolute;margin-left:358.2pt;margin-top:1.35pt;width:10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" strokecolor="white" strokeweight="0">
              <v:textbox inset=",0">
                <w:txbxContent>
                  <w:p w14:paraId="60ED5350" w14:textId="77777777" w:rsidR="00A07CB1" w:rsidRDefault="00A07CB1" w:rsidP="00A07CB1">
                    <w:pPr>
                      <w:jc w:val="right"/>
                      <w:rPr>
                        <w:b/>
                        <w:color w:val="005023"/>
                      </w:rPr>
                    </w:pPr>
                    <w:r>
                      <w:rPr>
                        <w:rFonts w:ascii="Arial" w:hAnsi="Arial" w:cs="Arial"/>
                        <w:b/>
                        <w:color w:val="005023"/>
                      </w:rPr>
                      <w:t>www.lasy.gov.pl</w:t>
                    </w:r>
                  </w:p>
                </w:txbxContent>
              </v:textbox>
            </v:shape>
          </w:pict>
        </mc:Fallback>
      </mc:AlternateContent>
    </w:r>
    <w:r>
      <w:rPr>
        <w:rFonts w:ascii="Arial" w:hAnsi="Arial" w:cs="Arial"/>
        <w:sz w:val="16"/>
        <w:szCs w:val="16"/>
      </w:rPr>
      <w:t>Nadleśnictwo Wichrowo, Wichrowo 2, 11-040 Dobre Miasto</w:t>
    </w:r>
  </w:p>
  <w:p w14:paraId="460C484D" w14:textId="6CEFEF42" w:rsidR="00A07CB1" w:rsidRDefault="00A07CB1" w:rsidP="00A07CB1">
    <w:pPr>
      <w:spacing w:after="0"/>
    </w:pPr>
    <w:r>
      <w:rPr>
        <w:rFonts w:ascii="Arial" w:hAnsi="Arial" w:cs="Arial"/>
        <w:sz w:val="16"/>
        <w:szCs w:val="16"/>
        <w:lang w:val="en-US"/>
      </w:rPr>
      <w:t>tel.: +48</w:t>
    </w:r>
    <w:r w:rsidRPr="00F268B3">
      <w:rPr>
        <w:rFonts w:ascii="Arial" w:hAnsi="Arial" w:cs="Arial"/>
        <w:sz w:val="16"/>
        <w:szCs w:val="16"/>
        <w:lang w:val="en-US"/>
      </w:rPr>
      <w:t> 89</w:t>
    </w:r>
    <w:r>
      <w:rPr>
        <w:rFonts w:ascii="Arial" w:hAnsi="Arial" w:cs="Arial"/>
        <w:sz w:val="16"/>
        <w:szCs w:val="16"/>
        <w:lang w:val="en-US"/>
      </w:rPr>
      <w:t> 616</w:t>
    </w:r>
    <w:r w:rsidRPr="00F268B3">
      <w:rPr>
        <w:rFonts w:ascii="Arial" w:hAnsi="Arial" w:cs="Arial"/>
        <w:sz w:val="16"/>
        <w:szCs w:val="16"/>
        <w:lang w:val="en-US"/>
      </w:rPr>
      <w:t> </w:t>
    </w:r>
    <w:r>
      <w:rPr>
        <w:rFonts w:ascii="Arial" w:hAnsi="Arial" w:cs="Arial"/>
        <w:sz w:val="16"/>
        <w:szCs w:val="16"/>
        <w:lang w:val="en-US"/>
      </w:rPr>
      <w:t>13</w:t>
    </w:r>
    <w:r w:rsidRPr="00F268B3">
      <w:rPr>
        <w:rFonts w:ascii="Arial" w:hAnsi="Arial" w:cs="Arial"/>
        <w:sz w:val="16"/>
        <w:szCs w:val="16"/>
        <w:lang w:val="en-US"/>
      </w:rPr>
      <w:t> 2</w:t>
    </w:r>
    <w:r>
      <w:rPr>
        <w:rFonts w:ascii="Arial" w:hAnsi="Arial" w:cs="Arial"/>
        <w:sz w:val="16"/>
        <w:szCs w:val="16"/>
        <w:lang w:val="en-US"/>
      </w:rPr>
      <w:t>0-70, fax: +48</w:t>
    </w:r>
    <w:r w:rsidRPr="00F268B3">
      <w:rPr>
        <w:rFonts w:ascii="Arial" w:hAnsi="Arial" w:cs="Arial"/>
        <w:sz w:val="16"/>
        <w:szCs w:val="16"/>
        <w:lang w:val="en-US"/>
      </w:rPr>
      <w:t> 89</w:t>
    </w:r>
    <w:r>
      <w:rPr>
        <w:rFonts w:ascii="Arial" w:hAnsi="Arial" w:cs="Arial"/>
        <w:sz w:val="16"/>
        <w:szCs w:val="16"/>
        <w:lang w:val="en-US"/>
      </w:rPr>
      <w:t> 616</w:t>
    </w:r>
    <w:r w:rsidRPr="00F268B3">
      <w:rPr>
        <w:rFonts w:ascii="Arial" w:hAnsi="Arial" w:cs="Arial"/>
        <w:sz w:val="16"/>
        <w:szCs w:val="16"/>
        <w:lang w:val="en-US"/>
      </w:rPr>
      <w:t> </w:t>
    </w:r>
    <w:r>
      <w:rPr>
        <w:rFonts w:ascii="Arial" w:hAnsi="Arial" w:cs="Arial"/>
        <w:sz w:val="16"/>
        <w:szCs w:val="16"/>
        <w:lang w:val="en-US"/>
      </w:rPr>
      <w:t>34</w:t>
    </w:r>
    <w:r w:rsidRPr="00F268B3">
      <w:rPr>
        <w:rFonts w:ascii="Arial" w:hAnsi="Arial" w:cs="Arial"/>
        <w:sz w:val="16"/>
        <w:szCs w:val="16"/>
        <w:lang w:val="en-US"/>
      </w:rPr>
      <w:t> </w:t>
    </w:r>
    <w:r>
      <w:rPr>
        <w:rFonts w:ascii="Arial" w:hAnsi="Arial" w:cs="Arial"/>
        <w:sz w:val="16"/>
        <w:szCs w:val="16"/>
        <w:lang w:val="en-US"/>
      </w:rPr>
      <w:t>72</w:t>
    </w:r>
    <w:r w:rsidRPr="00F268B3">
      <w:rPr>
        <w:rFonts w:ascii="Arial" w:hAnsi="Arial" w:cs="Arial"/>
        <w:sz w:val="16"/>
        <w:szCs w:val="16"/>
        <w:lang w:val="en-US"/>
      </w:rPr>
      <w:t xml:space="preserve">, e-mail: </w:t>
    </w:r>
    <w:r>
      <w:rPr>
        <w:rFonts w:ascii="Arial" w:hAnsi="Arial" w:cs="Arial"/>
        <w:sz w:val="16"/>
        <w:szCs w:val="16"/>
        <w:lang w:val="en-US"/>
      </w:rPr>
      <w:t>wichrowo</w:t>
    </w:r>
    <w:r w:rsidRPr="00F268B3">
      <w:rPr>
        <w:rFonts w:ascii="Arial" w:hAnsi="Arial" w:cs="Arial"/>
        <w:sz w:val="16"/>
        <w:szCs w:val="16"/>
        <w:lang w:val="en-US"/>
      </w:rPr>
      <w:t>@olsztyn.lasy.gov.pl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3505" w14:textId="77777777" w:rsidR="00A07CB1" w:rsidRDefault="00A07C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285DD" w14:textId="77777777" w:rsidR="00F91DFA" w:rsidRDefault="00F91DFA" w:rsidP="00A07CB1">
      <w:pPr>
        <w:spacing w:after="0" w:line="240" w:lineRule="auto"/>
      </w:pPr>
      <w:r>
        <w:separator/>
      </w:r>
    </w:p>
  </w:footnote>
  <w:footnote w:type="continuationSeparator" w:id="0">
    <w:p w14:paraId="04D52559" w14:textId="77777777" w:rsidR="00F91DFA" w:rsidRDefault="00F91DFA" w:rsidP="00A07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C5DD" w14:textId="77777777" w:rsidR="00A07CB1" w:rsidRDefault="00A07C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C5CC" w14:textId="77777777" w:rsidR="00A07CB1" w:rsidRDefault="00F91DFA" w:rsidP="00A07CB1">
    <w:pPr>
      <w:pStyle w:val="Nagwek1"/>
      <w:ind w:left="851" w:firstLine="0"/>
      <w:rPr>
        <w:rFonts w:ascii="Arial" w:hAnsi="Arial" w:cs="Arial"/>
        <w:color w:val="005042"/>
        <w:sz w:val="28"/>
        <w:szCs w:val="28"/>
      </w:rPr>
    </w:pPr>
    <w:r>
      <w:rPr>
        <w:rFonts w:ascii="Arial" w:hAnsi="Arial" w:cs="Arial"/>
        <w:noProof/>
        <w:color w:val="005042"/>
        <w:sz w:val="20"/>
      </w:rPr>
      <w:object w:dxaOrig="1440" w:dyaOrig="1440" w14:anchorId="3378A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8240;visibility:visible;mso-wrap-edited:f">
          <v:imagedata r:id="rId1" o:title=""/>
          <w10:wrap type="square" side="right"/>
        </v:shape>
        <o:OLEObject Type="Embed" ProgID="Word.Picture.8" ShapeID="_x0000_s2049" DrawAspect="Content" ObjectID="_1681902799" r:id="rId2"/>
      </w:object>
    </w:r>
    <w:r w:rsidR="00A07CB1">
      <w:rPr>
        <w:rFonts w:ascii="Arial" w:hAnsi="Arial" w:cs="Arial"/>
        <w:color w:val="005042"/>
        <w:sz w:val="28"/>
        <w:szCs w:val="28"/>
      </w:rPr>
      <w:t xml:space="preserve">  Nadleśnictwo Wichrowo</w:t>
    </w:r>
  </w:p>
  <w:p w14:paraId="7E302303" w14:textId="437D788A" w:rsidR="00A07CB1" w:rsidRDefault="00A07CB1">
    <w:pPr>
      <w:pStyle w:val="Nagwek"/>
    </w:pPr>
    <w:r>
      <w:rPr>
        <w:noProof/>
      </w:rPr>
      <mc:AlternateContent>
        <mc:Choice Requires="wps">
          <w:drawing>
            <wp:anchor distT="0" distB="0" distL="114300" distR="114300" simplePos="0" relativeHeight="251660288" behindDoc="0" locked="0" layoutInCell="1" allowOverlap="1" wp14:anchorId="3F861BC7" wp14:editId="16E46C60">
              <wp:simplePos x="0" y="0"/>
              <wp:positionH relativeFrom="column">
                <wp:posOffset>582295</wp:posOffset>
              </wp:positionH>
              <wp:positionV relativeFrom="paragraph">
                <wp:posOffset>7620</wp:posOffset>
              </wp:positionV>
              <wp:extent cx="5868035" cy="635"/>
              <wp:effectExtent l="9525" t="8255" r="889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19CA"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6pt" to="50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" strokecolor="#00584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677C" w14:textId="77777777" w:rsidR="00A07CB1" w:rsidRDefault="00A07C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3FB"/>
    <w:multiLevelType w:val="hybridMultilevel"/>
    <w:tmpl w:val="7EF4F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3320D"/>
    <w:multiLevelType w:val="hybridMultilevel"/>
    <w:tmpl w:val="36F6E68C"/>
    <w:lvl w:ilvl="0" w:tplc="5B46FA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9025CA"/>
    <w:multiLevelType w:val="hybridMultilevel"/>
    <w:tmpl w:val="0E901CEA"/>
    <w:lvl w:ilvl="0" w:tplc="F0EC0E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CC75A4"/>
    <w:multiLevelType w:val="hybridMultilevel"/>
    <w:tmpl w:val="7E4A5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01F8C"/>
    <w:multiLevelType w:val="hybridMultilevel"/>
    <w:tmpl w:val="AFF4A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62921"/>
    <w:multiLevelType w:val="hybridMultilevel"/>
    <w:tmpl w:val="B45E13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14181"/>
    <w:multiLevelType w:val="hybridMultilevel"/>
    <w:tmpl w:val="627A5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955E8"/>
    <w:multiLevelType w:val="hybridMultilevel"/>
    <w:tmpl w:val="467ECE9E"/>
    <w:lvl w:ilvl="0" w:tplc="0270FF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782CCD"/>
    <w:multiLevelType w:val="hybridMultilevel"/>
    <w:tmpl w:val="3B940A36"/>
    <w:lvl w:ilvl="0" w:tplc="831AE7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B82605"/>
    <w:multiLevelType w:val="hybridMultilevel"/>
    <w:tmpl w:val="E3585A7E"/>
    <w:lvl w:ilvl="0" w:tplc="85AC90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85414F"/>
    <w:multiLevelType w:val="hybridMultilevel"/>
    <w:tmpl w:val="BF000918"/>
    <w:lvl w:ilvl="0" w:tplc="9928FC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E63FB7"/>
    <w:multiLevelType w:val="hybridMultilevel"/>
    <w:tmpl w:val="8DA22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E06BC"/>
    <w:multiLevelType w:val="hybridMultilevel"/>
    <w:tmpl w:val="93CC9614"/>
    <w:lvl w:ilvl="0" w:tplc="859C4F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B058F5"/>
    <w:multiLevelType w:val="hybridMultilevel"/>
    <w:tmpl w:val="00368100"/>
    <w:lvl w:ilvl="0" w:tplc="828246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0463258"/>
    <w:multiLevelType w:val="hybridMultilevel"/>
    <w:tmpl w:val="E9DE6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56CBC"/>
    <w:multiLevelType w:val="hybridMultilevel"/>
    <w:tmpl w:val="F2EE3974"/>
    <w:lvl w:ilvl="0" w:tplc="E6DE9A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AD36FC7"/>
    <w:multiLevelType w:val="hybridMultilevel"/>
    <w:tmpl w:val="5F547D60"/>
    <w:lvl w:ilvl="0" w:tplc="73DC42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E275FE"/>
    <w:multiLevelType w:val="hybridMultilevel"/>
    <w:tmpl w:val="141E1D70"/>
    <w:lvl w:ilvl="0" w:tplc="0C0CA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7203FE"/>
    <w:multiLevelType w:val="hybridMultilevel"/>
    <w:tmpl w:val="329A9BF4"/>
    <w:lvl w:ilvl="0" w:tplc="037288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2080005"/>
    <w:multiLevelType w:val="hybridMultilevel"/>
    <w:tmpl w:val="611A9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3B7A9C"/>
    <w:multiLevelType w:val="hybridMultilevel"/>
    <w:tmpl w:val="03A63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331951"/>
    <w:multiLevelType w:val="hybridMultilevel"/>
    <w:tmpl w:val="D30864A4"/>
    <w:lvl w:ilvl="0" w:tplc="D53A93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3D0B2D"/>
    <w:multiLevelType w:val="hybridMultilevel"/>
    <w:tmpl w:val="CA9C7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72275"/>
    <w:multiLevelType w:val="hybridMultilevel"/>
    <w:tmpl w:val="A3E87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5941D2"/>
    <w:multiLevelType w:val="hybridMultilevel"/>
    <w:tmpl w:val="F9E2F252"/>
    <w:lvl w:ilvl="0" w:tplc="8E2CCF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556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06089C"/>
    <w:multiLevelType w:val="hybridMultilevel"/>
    <w:tmpl w:val="6550094E"/>
    <w:lvl w:ilvl="0" w:tplc="88F0F4C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61A745E"/>
    <w:multiLevelType w:val="hybridMultilevel"/>
    <w:tmpl w:val="8AB851DC"/>
    <w:lvl w:ilvl="0" w:tplc="14F09C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A118C6"/>
    <w:multiLevelType w:val="hybridMultilevel"/>
    <w:tmpl w:val="22428AC4"/>
    <w:lvl w:ilvl="0" w:tplc="2130ACB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711CDA"/>
    <w:multiLevelType w:val="hybridMultilevel"/>
    <w:tmpl w:val="416C3BAE"/>
    <w:lvl w:ilvl="0" w:tplc="6172D6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8EB6781"/>
    <w:multiLevelType w:val="hybridMultilevel"/>
    <w:tmpl w:val="0FC6745E"/>
    <w:lvl w:ilvl="0" w:tplc="FEDAA4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7E5C81"/>
    <w:multiLevelType w:val="hybridMultilevel"/>
    <w:tmpl w:val="6B40169A"/>
    <w:lvl w:ilvl="0" w:tplc="447802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EA652DE"/>
    <w:multiLevelType w:val="hybridMultilevel"/>
    <w:tmpl w:val="D4401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A55C0"/>
    <w:multiLevelType w:val="hybridMultilevel"/>
    <w:tmpl w:val="0D0281E4"/>
    <w:lvl w:ilvl="0" w:tplc="00BC78D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2F93D9C"/>
    <w:multiLevelType w:val="hybridMultilevel"/>
    <w:tmpl w:val="34168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548C2"/>
    <w:multiLevelType w:val="hybridMultilevel"/>
    <w:tmpl w:val="AEAEB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B10FB7"/>
    <w:multiLevelType w:val="hybridMultilevel"/>
    <w:tmpl w:val="A1FAA45C"/>
    <w:lvl w:ilvl="0" w:tplc="5C0CA0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7BE20B2"/>
    <w:multiLevelType w:val="hybridMultilevel"/>
    <w:tmpl w:val="FB92A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554700"/>
    <w:multiLevelType w:val="hybridMultilevel"/>
    <w:tmpl w:val="1506EF16"/>
    <w:lvl w:ilvl="0" w:tplc="4D341D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EB22DC"/>
    <w:multiLevelType w:val="hybridMultilevel"/>
    <w:tmpl w:val="8B107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2604DA"/>
    <w:multiLevelType w:val="hybridMultilevel"/>
    <w:tmpl w:val="3866F62E"/>
    <w:lvl w:ilvl="0" w:tplc="DBF4C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3AA02E9"/>
    <w:multiLevelType w:val="hybridMultilevel"/>
    <w:tmpl w:val="5A20D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0C3BEA"/>
    <w:multiLevelType w:val="hybridMultilevel"/>
    <w:tmpl w:val="6C1CE8D2"/>
    <w:lvl w:ilvl="0" w:tplc="DE5CFD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0E5B85"/>
    <w:multiLevelType w:val="hybridMultilevel"/>
    <w:tmpl w:val="7B04AEC8"/>
    <w:lvl w:ilvl="0" w:tplc="BEF411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D2552C4"/>
    <w:multiLevelType w:val="hybridMultilevel"/>
    <w:tmpl w:val="1AF21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7"/>
  </w:num>
  <w:num w:numId="3">
    <w:abstractNumId w:val="0"/>
  </w:num>
  <w:num w:numId="4">
    <w:abstractNumId w:val="1"/>
  </w:num>
  <w:num w:numId="5">
    <w:abstractNumId w:val="8"/>
  </w:num>
  <w:num w:numId="6">
    <w:abstractNumId w:val="19"/>
  </w:num>
  <w:num w:numId="7">
    <w:abstractNumId w:val="17"/>
  </w:num>
  <w:num w:numId="8">
    <w:abstractNumId w:val="28"/>
  </w:num>
  <w:num w:numId="9">
    <w:abstractNumId w:val="31"/>
  </w:num>
  <w:num w:numId="10">
    <w:abstractNumId w:val="32"/>
  </w:num>
  <w:num w:numId="11">
    <w:abstractNumId w:val="7"/>
  </w:num>
  <w:num w:numId="12">
    <w:abstractNumId w:val="35"/>
  </w:num>
  <w:num w:numId="13">
    <w:abstractNumId w:val="9"/>
  </w:num>
  <w:num w:numId="14">
    <w:abstractNumId w:val="30"/>
  </w:num>
  <w:num w:numId="15">
    <w:abstractNumId w:val="23"/>
  </w:num>
  <w:num w:numId="16">
    <w:abstractNumId w:val="38"/>
  </w:num>
  <w:num w:numId="17">
    <w:abstractNumId w:val="21"/>
  </w:num>
  <w:num w:numId="18">
    <w:abstractNumId w:val="24"/>
  </w:num>
  <w:num w:numId="19">
    <w:abstractNumId w:val="41"/>
  </w:num>
  <w:num w:numId="20">
    <w:abstractNumId w:val="6"/>
  </w:num>
  <w:num w:numId="21">
    <w:abstractNumId w:val="29"/>
  </w:num>
  <w:num w:numId="22">
    <w:abstractNumId w:val="4"/>
  </w:num>
  <w:num w:numId="23">
    <w:abstractNumId w:val="43"/>
  </w:num>
  <w:num w:numId="24">
    <w:abstractNumId w:val="15"/>
  </w:num>
  <w:num w:numId="25">
    <w:abstractNumId w:val="33"/>
  </w:num>
  <w:num w:numId="26">
    <w:abstractNumId w:val="40"/>
  </w:num>
  <w:num w:numId="27">
    <w:abstractNumId w:val="42"/>
  </w:num>
  <w:num w:numId="28">
    <w:abstractNumId w:val="34"/>
  </w:num>
  <w:num w:numId="29">
    <w:abstractNumId w:val="18"/>
  </w:num>
  <w:num w:numId="30">
    <w:abstractNumId w:val="11"/>
  </w:num>
  <w:num w:numId="31">
    <w:abstractNumId w:val="14"/>
  </w:num>
  <w:num w:numId="32">
    <w:abstractNumId w:val="10"/>
  </w:num>
  <w:num w:numId="33">
    <w:abstractNumId w:val="2"/>
  </w:num>
  <w:num w:numId="34">
    <w:abstractNumId w:val="27"/>
  </w:num>
  <w:num w:numId="35">
    <w:abstractNumId w:val="22"/>
  </w:num>
  <w:num w:numId="36">
    <w:abstractNumId w:val="36"/>
  </w:num>
  <w:num w:numId="37">
    <w:abstractNumId w:val="26"/>
  </w:num>
  <w:num w:numId="38">
    <w:abstractNumId w:val="44"/>
  </w:num>
  <w:num w:numId="39">
    <w:abstractNumId w:val="16"/>
  </w:num>
  <w:num w:numId="40">
    <w:abstractNumId w:val="20"/>
  </w:num>
  <w:num w:numId="41">
    <w:abstractNumId w:val="25"/>
  </w:num>
  <w:num w:numId="42">
    <w:abstractNumId w:val="5"/>
  </w:num>
  <w:num w:numId="43">
    <w:abstractNumId w:val="3"/>
  </w:num>
  <w:num w:numId="44">
    <w:abstractNumId w:val="13"/>
  </w:num>
  <w:num w:numId="45">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e42214d9-911c-43e0-8e9d-d2d496e9aa22"/>
  </w:docVars>
  <w:rsids>
    <w:rsidRoot w:val="00BD468C"/>
    <w:rsid w:val="00005CF8"/>
    <w:rsid w:val="00011D9E"/>
    <w:rsid w:val="000223EE"/>
    <w:rsid w:val="00057EFC"/>
    <w:rsid w:val="00076E8A"/>
    <w:rsid w:val="000A6CEC"/>
    <w:rsid w:val="000D7400"/>
    <w:rsid w:val="000F1B72"/>
    <w:rsid w:val="00112710"/>
    <w:rsid w:val="00147099"/>
    <w:rsid w:val="00166752"/>
    <w:rsid w:val="00197617"/>
    <w:rsid w:val="001A3CBC"/>
    <w:rsid w:val="001A5328"/>
    <w:rsid w:val="001B092A"/>
    <w:rsid w:val="001C2A62"/>
    <w:rsid w:val="001D2BDF"/>
    <w:rsid w:val="00213C99"/>
    <w:rsid w:val="00230F10"/>
    <w:rsid w:val="0024429C"/>
    <w:rsid w:val="002B398E"/>
    <w:rsid w:val="002B72C5"/>
    <w:rsid w:val="002E7168"/>
    <w:rsid w:val="002F21D9"/>
    <w:rsid w:val="0030727E"/>
    <w:rsid w:val="0035760A"/>
    <w:rsid w:val="00367D58"/>
    <w:rsid w:val="00415486"/>
    <w:rsid w:val="00422B41"/>
    <w:rsid w:val="00423F38"/>
    <w:rsid w:val="00427A8C"/>
    <w:rsid w:val="004547E7"/>
    <w:rsid w:val="00471BE1"/>
    <w:rsid w:val="004812D2"/>
    <w:rsid w:val="004D2848"/>
    <w:rsid w:val="004F4021"/>
    <w:rsid w:val="0052788E"/>
    <w:rsid w:val="0055140F"/>
    <w:rsid w:val="00553E2A"/>
    <w:rsid w:val="00587C6F"/>
    <w:rsid w:val="005F7FEB"/>
    <w:rsid w:val="00630304"/>
    <w:rsid w:val="006B2ABC"/>
    <w:rsid w:val="006B4A11"/>
    <w:rsid w:val="006C42F1"/>
    <w:rsid w:val="007202E1"/>
    <w:rsid w:val="0074547D"/>
    <w:rsid w:val="0079264A"/>
    <w:rsid w:val="00793411"/>
    <w:rsid w:val="007E1627"/>
    <w:rsid w:val="0081447D"/>
    <w:rsid w:val="008322B9"/>
    <w:rsid w:val="0086655B"/>
    <w:rsid w:val="008705CE"/>
    <w:rsid w:val="0089392F"/>
    <w:rsid w:val="008B0B66"/>
    <w:rsid w:val="008B5AD5"/>
    <w:rsid w:val="00912166"/>
    <w:rsid w:val="00925588"/>
    <w:rsid w:val="00975AC0"/>
    <w:rsid w:val="00991226"/>
    <w:rsid w:val="009A2A21"/>
    <w:rsid w:val="009B307F"/>
    <w:rsid w:val="009E2F0B"/>
    <w:rsid w:val="00A01C11"/>
    <w:rsid w:val="00A07CB1"/>
    <w:rsid w:val="00A16D41"/>
    <w:rsid w:val="00A67448"/>
    <w:rsid w:val="00A677C0"/>
    <w:rsid w:val="00A809FF"/>
    <w:rsid w:val="00A83A81"/>
    <w:rsid w:val="00B47554"/>
    <w:rsid w:val="00B50F6D"/>
    <w:rsid w:val="00B5340E"/>
    <w:rsid w:val="00B54999"/>
    <w:rsid w:val="00B5506C"/>
    <w:rsid w:val="00BD468C"/>
    <w:rsid w:val="00C16D07"/>
    <w:rsid w:val="00C705C2"/>
    <w:rsid w:val="00C82B7D"/>
    <w:rsid w:val="00CC4760"/>
    <w:rsid w:val="00D22631"/>
    <w:rsid w:val="00DE3A6A"/>
    <w:rsid w:val="00E341BE"/>
    <w:rsid w:val="00E472B5"/>
    <w:rsid w:val="00E569B7"/>
    <w:rsid w:val="00EB5A10"/>
    <w:rsid w:val="00EE1C06"/>
    <w:rsid w:val="00EE2EF5"/>
    <w:rsid w:val="00F91DFA"/>
    <w:rsid w:val="00FA59BF"/>
    <w:rsid w:val="00FC753B"/>
    <w:rsid w:val="00FD6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64DC97"/>
  <w15:chartTrackingRefBased/>
  <w15:docId w15:val="{F8FE4275-5DAA-4515-BC26-544DF470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A07CB1"/>
    <w:pPr>
      <w:keepNext/>
      <w:spacing w:after="0" w:line="240" w:lineRule="auto"/>
      <w:ind w:firstLine="708"/>
      <w:outlineLvl w:val="0"/>
    </w:pPr>
    <w:rPr>
      <w:rFonts w:ascii="Times New Roman" w:eastAsia="Times New Roman" w:hAnsi="Times New Roman" w:cs="Times New Roman"/>
      <w:b/>
      <w:bCs/>
      <w:sz w:val="4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398E"/>
    <w:pPr>
      <w:ind w:left="720"/>
      <w:contextualSpacing/>
    </w:pPr>
  </w:style>
  <w:style w:type="paragraph" w:customStyle="1" w:styleId="Default">
    <w:name w:val="Default"/>
    <w:rsid w:val="00EE2E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A07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CB1"/>
  </w:style>
  <w:style w:type="paragraph" w:styleId="Stopka">
    <w:name w:val="footer"/>
    <w:basedOn w:val="Normalny"/>
    <w:link w:val="StopkaZnak"/>
    <w:uiPriority w:val="99"/>
    <w:unhideWhenUsed/>
    <w:rsid w:val="00A07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CB1"/>
  </w:style>
  <w:style w:type="character" w:customStyle="1" w:styleId="Nagwek1Znak">
    <w:name w:val="Nagłówek 1 Znak"/>
    <w:basedOn w:val="Domylnaczcionkaakapitu"/>
    <w:link w:val="Nagwek1"/>
    <w:rsid w:val="00A07CB1"/>
    <w:rPr>
      <w:rFonts w:ascii="Times New Roman" w:eastAsia="Times New Roman" w:hAnsi="Times New Roman" w:cs="Times New Roman"/>
      <w:b/>
      <w:bCs/>
      <w:sz w:val="44"/>
      <w:szCs w:val="24"/>
      <w:lang w:eastAsia="pl-PL"/>
    </w:rPr>
  </w:style>
  <w:style w:type="paragraph" w:styleId="Tekstdymka">
    <w:name w:val="Balloon Text"/>
    <w:basedOn w:val="Normalny"/>
    <w:link w:val="TekstdymkaZnak"/>
    <w:uiPriority w:val="99"/>
    <w:semiHidden/>
    <w:unhideWhenUsed/>
    <w:rsid w:val="00EB5A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333B-3843-4074-A748-5DC3DAD7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15</Pages>
  <Words>6311</Words>
  <Characters>37872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Nadleśnictwo Wichrowo</Company>
  <LinksUpToDate>false</LinksUpToDate>
  <CharactersWithSpaces>44095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N.Wichrowo Damian Roszkowski</dc:creator>
  <cp:keywords/>
  <dc:description/>
  <cp:lastModifiedBy>N.Wichrowo Damian Roszkowski</cp:lastModifiedBy>
  <cp:revision>20</cp:revision>
  <cp:lastPrinted>2021-05-07T09:37:00Z</cp:lastPrinted>
  <dcterms:created xsi:type="dcterms:W3CDTF">2021-03-29T18:22:00Z</dcterms:created>
  <dcterms:modified xsi:type="dcterms:W3CDTF">2021-05-07T12:26:00Z</dcterms:modified>
</cp:coreProperties>
</file>