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E74" w:rsidRDefault="00B21E74" w:rsidP="00E74C6F">
      <w:pPr>
        <w:suppressAutoHyphens/>
        <w:autoSpaceDN w:val="0"/>
        <w:spacing w:after="120" w:line="240" w:lineRule="auto"/>
        <w:rPr>
          <w:rFonts w:ascii="Calibri" w:eastAsia="Times New Roman" w:hAnsi="Calibri" w:cs="Tahoma"/>
          <w:b/>
          <w:sz w:val="24"/>
          <w:szCs w:val="24"/>
          <w:lang w:eastAsia="pl-PL"/>
        </w:rPr>
      </w:pPr>
    </w:p>
    <w:p w:rsidR="0022508F" w:rsidRPr="00187CB2" w:rsidRDefault="00C17BD0" w:rsidP="00E74C6F">
      <w:pPr>
        <w:suppressAutoHyphens/>
        <w:autoSpaceDN w:val="0"/>
        <w:spacing w:after="120" w:line="240" w:lineRule="auto"/>
        <w:rPr>
          <w:rFonts w:ascii="Calibri" w:eastAsia="Times New Roman" w:hAnsi="Calibri" w:cs="Tahoma"/>
          <w:b/>
          <w:sz w:val="24"/>
          <w:szCs w:val="24"/>
          <w:lang w:eastAsia="pl-PL"/>
        </w:rPr>
      </w:pPr>
      <w:r w:rsidRPr="0066191A">
        <w:rPr>
          <w:rFonts w:ascii="Calibri" w:eastAsia="Times New Roman" w:hAnsi="Calibri" w:cs="Tahoma"/>
          <w:b/>
          <w:sz w:val="24"/>
          <w:szCs w:val="24"/>
          <w:lang w:eastAsia="pl-PL"/>
        </w:rPr>
        <w:t xml:space="preserve">Postępowanie znak: </w:t>
      </w:r>
      <w:r w:rsidR="00630B20" w:rsidRPr="0066191A">
        <w:rPr>
          <w:rFonts w:ascii="Calibri" w:eastAsia="Times New Roman" w:hAnsi="Calibri" w:cs="Tahoma"/>
          <w:b/>
          <w:sz w:val="24"/>
          <w:szCs w:val="24"/>
          <w:lang w:eastAsia="pl-PL"/>
        </w:rPr>
        <w:t>PPZP.271</w:t>
      </w:r>
      <w:r w:rsidR="004033CC">
        <w:rPr>
          <w:rFonts w:ascii="Calibri" w:eastAsia="Times New Roman" w:hAnsi="Calibri" w:cs="Tahoma"/>
          <w:b/>
          <w:sz w:val="24"/>
          <w:szCs w:val="24"/>
          <w:lang w:eastAsia="pl-PL"/>
        </w:rPr>
        <w:t>.10</w:t>
      </w:r>
      <w:r w:rsidR="004E2734" w:rsidRPr="0066191A">
        <w:rPr>
          <w:rFonts w:ascii="Calibri" w:eastAsia="Times New Roman" w:hAnsi="Calibri" w:cs="Tahoma"/>
          <w:b/>
          <w:sz w:val="24"/>
          <w:szCs w:val="24"/>
          <w:lang w:eastAsia="pl-PL"/>
        </w:rPr>
        <w:t>.</w:t>
      </w:r>
      <w:r w:rsidR="000708B4" w:rsidRPr="0066191A">
        <w:rPr>
          <w:rFonts w:ascii="Calibri" w:eastAsia="Times New Roman" w:hAnsi="Calibri" w:cs="Tahoma"/>
          <w:b/>
          <w:sz w:val="24"/>
          <w:szCs w:val="24"/>
          <w:lang w:eastAsia="pl-PL"/>
        </w:rPr>
        <w:t>202</w:t>
      </w:r>
      <w:r w:rsidR="004033CC">
        <w:rPr>
          <w:rFonts w:ascii="Calibri" w:eastAsia="Times New Roman" w:hAnsi="Calibri" w:cs="Tahoma"/>
          <w:b/>
          <w:sz w:val="24"/>
          <w:szCs w:val="24"/>
          <w:lang w:eastAsia="pl-PL"/>
        </w:rPr>
        <w:t>3</w:t>
      </w:r>
    </w:p>
    <w:p w:rsidR="0022508F" w:rsidRPr="00187CB2" w:rsidRDefault="0022508F" w:rsidP="00E74C6F">
      <w:pPr>
        <w:suppressAutoHyphens/>
        <w:autoSpaceDN w:val="0"/>
        <w:spacing w:after="120" w:line="240" w:lineRule="auto"/>
        <w:rPr>
          <w:rFonts w:ascii="Calibri" w:eastAsia="Times New Roman" w:hAnsi="Calibri" w:cs="Tahoma"/>
          <w:b/>
          <w:sz w:val="24"/>
          <w:szCs w:val="24"/>
          <w:lang w:eastAsia="pl-PL"/>
        </w:rPr>
      </w:pPr>
    </w:p>
    <w:p w:rsidR="0022508F" w:rsidRPr="00187CB2" w:rsidRDefault="0022508F" w:rsidP="00E74C6F">
      <w:pPr>
        <w:suppressAutoHyphens/>
        <w:autoSpaceDN w:val="0"/>
        <w:spacing w:after="120" w:line="240" w:lineRule="auto"/>
        <w:rPr>
          <w:rFonts w:ascii="Calibri" w:eastAsia="Times New Roman" w:hAnsi="Calibri" w:cs="Tahoma"/>
          <w:b/>
          <w:sz w:val="24"/>
          <w:szCs w:val="24"/>
          <w:lang w:eastAsia="pl-PL"/>
        </w:rPr>
      </w:pPr>
    </w:p>
    <w:p w:rsidR="0022508F" w:rsidRPr="00187CB2" w:rsidRDefault="0022508F" w:rsidP="00E74C6F">
      <w:pPr>
        <w:suppressAutoHyphens/>
        <w:autoSpaceDN w:val="0"/>
        <w:spacing w:after="120" w:line="240" w:lineRule="auto"/>
        <w:jc w:val="center"/>
        <w:rPr>
          <w:rFonts w:ascii="Calibri" w:eastAsia="Times New Roman" w:hAnsi="Calibri" w:cs="Tahoma"/>
          <w:b/>
          <w:sz w:val="24"/>
          <w:szCs w:val="24"/>
          <w:lang w:eastAsia="pl-PL"/>
        </w:rPr>
      </w:pPr>
      <w:r w:rsidRPr="00187CB2">
        <w:rPr>
          <w:rFonts w:ascii="Calibri" w:eastAsia="Times New Roman" w:hAnsi="Calibri" w:cs="Tahoma"/>
          <w:b/>
          <w:sz w:val="24"/>
          <w:szCs w:val="24"/>
          <w:lang w:eastAsia="pl-PL"/>
        </w:rPr>
        <w:t>SPECYFIKACJA</w:t>
      </w:r>
      <w:r w:rsidR="00A01C5F" w:rsidRPr="00187CB2">
        <w:rPr>
          <w:rFonts w:ascii="Calibri" w:eastAsia="Times New Roman" w:hAnsi="Calibri" w:cs="Tahoma"/>
          <w:b/>
          <w:sz w:val="24"/>
          <w:szCs w:val="24"/>
          <w:lang w:eastAsia="pl-PL"/>
        </w:rPr>
        <w:t xml:space="preserve"> </w:t>
      </w:r>
      <w:r w:rsidRPr="00187CB2">
        <w:rPr>
          <w:rFonts w:ascii="Calibri" w:eastAsia="Times New Roman" w:hAnsi="Calibri" w:cs="Tahoma"/>
          <w:b/>
          <w:sz w:val="24"/>
          <w:szCs w:val="24"/>
          <w:lang w:eastAsia="pl-PL"/>
        </w:rPr>
        <w:t>WARUNKÓW ZAMÓWIENIA</w:t>
      </w:r>
    </w:p>
    <w:p w:rsidR="00A01C5F" w:rsidRPr="00187CB2" w:rsidRDefault="00A01C5F" w:rsidP="00E74C6F">
      <w:pPr>
        <w:spacing w:after="120" w:line="240" w:lineRule="auto"/>
        <w:jc w:val="center"/>
        <w:rPr>
          <w:rFonts w:cstheme="minorHAnsi"/>
          <w:b/>
          <w:sz w:val="24"/>
          <w:szCs w:val="24"/>
          <w:vertAlign w:val="superscript"/>
        </w:rPr>
      </w:pPr>
      <w:r w:rsidRPr="00187CB2">
        <w:rPr>
          <w:rFonts w:cstheme="minorHAnsi"/>
          <w:b/>
          <w:sz w:val="24"/>
          <w:szCs w:val="24"/>
        </w:rPr>
        <w:t>- dalej zwana „SWZ”</w:t>
      </w:r>
    </w:p>
    <w:p w:rsidR="00A01C5F" w:rsidRPr="00187CB2" w:rsidRDefault="00A01C5F" w:rsidP="00E74C6F">
      <w:pPr>
        <w:suppressAutoHyphens/>
        <w:autoSpaceDN w:val="0"/>
        <w:spacing w:after="120" w:line="240" w:lineRule="auto"/>
        <w:jc w:val="center"/>
        <w:rPr>
          <w:rFonts w:ascii="Calibri" w:eastAsia="Times New Roman" w:hAnsi="Calibri" w:cs="Tahoma"/>
          <w:b/>
          <w:sz w:val="24"/>
          <w:szCs w:val="24"/>
          <w:lang w:eastAsia="pl-PL"/>
        </w:rPr>
      </w:pPr>
    </w:p>
    <w:p w:rsidR="0022508F" w:rsidRPr="00187CB2" w:rsidRDefault="0022508F" w:rsidP="00E74C6F">
      <w:pPr>
        <w:tabs>
          <w:tab w:val="left" w:pos="1305"/>
        </w:tabs>
        <w:suppressAutoHyphens/>
        <w:autoSpaceDN w:val="0"/>
        <w:spacing w:after="120" w:line="240" w:lineRule="auto"/>
        <w:rPr>
          <w:rFonts w:ascii="Calibri" w:eastAsia="Times New Roman" w:hAnsi="Calibri" w:cs="Tahoma"/>
          <w:sz w:val="24"/>
          <w:szCs w:val="24"/>
          <w:lang w:eastAsia="pl-PL"/>
        </w:rPr>
      </w:pPr>
    </w:p>
    <w:p w:rsidR="0022508F" w:rsidRPr="00187CB2" w:rsidRDefault="0022508F" w:rsidP="00E74C6F">
      <w:pPr>
        <w:widowControl w:val="0"/>
        <w:tabs>
          <w:tab w:val="left" w:pos="2612"/>
        </w:tabs>
        <w:suppressAutoHyphens/>
        <w:autoSpaceDN w:val="0"/>
        <w:spacing w:after="120" w:line="240" w:lineRule="auto"/>
        <w:textAlignment w:val="baseline"/>
        <w:rPr>
          <w:rFonts w:ascii="Calibri" w:eastAsia="Arial Unicode MS" w:hAnsi="Calibri" w:cs="Tahoma"/>
          <w:b/>
          <w:bCs/>
          <w:kern w:val="3"/>
          <w:sz w:val="24"/>
          <w:szCs w:val="24"/>
          <w:lang w:eastAsia="pl-PL"/>
        </w:rPr>
      </w:pPr>
    </w:p>
    <w:p w:rsidR="0022508F" w:rsidRPr="00187CB2" w:rsidRDefault="00187CB2" w:rsidP="00E74C6F">
      <w:pPr>
        <w:widowControl w:val="0"/>
        <w:tabs>
          <w:tab w:val="left" w:pos="2612"/>
        </w:tabs>
        <w:suppressAutoHyphens/>
        <w:autoSpaceDN w:val="0"/>
        <w:spacing w:after="120" w:line="240" w:lineRule="auto"/>
        <w:jc w:val="center"/>
        <w:textAlignment w:val="baseline"/>
        <w:rPr>
          <w:rFonts w:eastAsia="Arial Unicode MS" w:cstheme="minorHAnsi"/>
          <w:kern w:val="3"/>
          <w:sz w:val="24"/>
          <w:szCs w:val="24"/>
          <w:lang w:eastAsia="pl-PL"/>
        </w:rPr>
      </w:pPr>
      <w:r w:rsidRPr="00187CB2">
        <w:rPr>
          <w:rFonts w:cstheme="minorHAnsi"/>
          <w:sz w:val="24"/>
          <w:szCs w:val="24"/>
        </w:rPr>
        <w:t>Postępowanie o udzielenie zamówienia publicznego - dalej zwane „</w:t>
      </w:r>
      <w:r w:rsidRPr="00903DC7">
        <w:rPr>
          <w:rFonts w:cstheme="minorHAnsi"/>
          <w:b/>
          <w:sz w:val="24"/>
          <w:szCs w:val="24"/>
        </w:rPr>
        <w:t>postępowaniem</w:t>
      </w:r>
      <w:r w:rsidRPr="00187CB2">
        <w:rPr>
          <w:rFonts w:cstheme="minorHAnsi"/>
          <w:sz w:val="24"/>
          <w:szCs w:val="24"/>
        </w:rPr>
        <w:t>” - jest prowadzone zgodnie z przepisami ustawy z dnia 11 września 2019 r. - Prawo zamówień publicznych (</w:t>
      </w:r>
      <w:proofErr w:type="spellStart"/>
      <w:r>
        <w:rPr>
          <w:rFonts w:cstheme="minorHAnsi"/>
          <w:sz w:val="24"/>
          <w:szCs w:val="24"/>
        </w:rPr>
        <w:t>t.j</w:t>
      </w:r>
      <w:proofErr w:type="spellEnd"/>
      <w:r>
        <w:rPr>
          <w:rFonts w:cstheme="minorHAnsi"/>
          <w:sz w:val="24"/>
          <w:szCs w:val="24"/>
        </w:rPr>
        <w:t xml:space="preserve">. </w:t>
      </w:r>
      <w:r w:rsidRPr="00187CB2">
        <w:rPr>
          <w:rFonts w:cstheme="minorHAnsi"/>
          <w:sz w:val="24"/>
          <w:szCs w:val="24"/>
        </w:rPr>
        <w:t>Dz.U. z 20</w:t>
      </w:r>
      <w:r w:rsidR="006210EA">
        <w:rPr>
          <w:rFonts w:cstheme="minorHAnsi"/>
          <w:sz w:val="24"/>
          <w:szCs w:val="24"/>
        </w:rPr>
        <w:t>22</w:t>
      </w:r>
      <w:r w:rsidRPr="00187CB2">
        <w:rPr>
          <w:rFonts w:cstheme="minorHAnsi"/>
          <w:sz w:val="24"/>
          <w:szCs w:val="24"/>
        </w:rPr>
        <w:t xml:space="preserve"> r. poz. </w:t>
      </w:r>
      <w:r w:rsidR="006210EA">
        <w:rPr>
          <w:rFonts w:cstheme="minorHAnsi"/>
          <w:sz w:val="24"/>
          <w:szCs w:val="24"/>
        </w:rPr>
        <w:t>1710</w:t>
      </w:r>
      <w:r w:rsidRPr="00187CB2">
        <w:rPr>
          <w:rFonts w:cstheme="minorHAnsi"/>
          <w:sz w:val="24"/>
          <w:szCs w:val="24"/>
        </w:rPr>
        <w:t xml:space="preserve"> </w:t>
      </w:r>
      <w:r>
        <w:rPr>
          <w:rFonts w:cstheme="minorHAnsi"/>
          <w:sz w:val="24"/>
          <w:szCs w:val="24"/>
        </w:rPr>
        <w:t>ze zm.</w:t>
      </w:r>
      <w:r w:rsidRPr="00187CB2">
        <w:rPr>
          <w:rFonts w:cstheme="minorHAnsi"/>
          <w:sz w:val="24"/>
          <w:szCs w:val="24"/>
        </w:rPr>
        <w:t xml:space="preserve">) - dalej zwanej </w:t>
      </w:r>
      <w:r>
        <w:rPr>
          <w:rFonts w:cstheme="minorHAnsi"/>
          <w:b/>
          <w:bCs/>
          <w:sz w:val="24"/>
          <w:szCs w:val="24"/>
        </w:rPr>
        <w:t>„PZP</w:t>
      </w:r>
      <w:r w:rsidRPr="00187CB2">
        <w:rPr>
          <w:rFonts w:cstheme="minorHAnsi"/>
          <w:b/>
          <w:bCs/>
          <w:sz w:val="24"/>
          <w:szCs w:val="24"/>
        </w:rPr>
        <w:t>”</w:t>
      </w:r>
    </w:p>
    <w:p w:rsidR="0022508F" w:rsidRPr="00187CB2" w:rsidRDefault="0022508F" w:rsidP="00E74C6F">
      <w:pPr>
        <w:widowControl w:val="0"/>
        <w:tabs>
          <w:tab w:val="left" w:pos="2612"/>
        </w:tabs>
        <w:suppressAutoHyphens/>
        <w:autoSpaceDN w:val="0"/>
        <w:spacing w:after="120" w:line="240" w:lineRule="auto"/>
        <w:jc w:val="center"/>
        <w:textAlignment w:val="baseline"/>
        <w:rPr>
          <w:rFonts w:ascii="Calibri" w:eastAsia="Arial Unicode MS" w:hAnsi="Calibri" w:cs="Tahoma"/>
          <w:kern w:val="3"/>
          <w:sz w:val="24"/>
          <w:szCs w:val="24"/>
          <w:lang w:eastAsia="pl-PL"/>
        </w:rPr>
      </w:pPr>
    </w:p>
    <w:p w:rsidR="0022508F" w:rsidRPr="00187CB2" w:rsidRDefault="0022508F" w:rsidP="00E74C6F">
      <w:pPr>
        <w:widowControl w:val="0"/>
        <w:tabs>
          <w:tab w:val="left" w:pos="2612"/>
        </w:tabs>
        <w:suppressAutoHyphens/>
        <w:autoSpaceDN w:val="0"/>
        <w:spacing w:after="120" w:line="240" w:lineRule="auto"/>
        <w:textAlignment w:val="baseline"/>
        <w:rPr>
          <w:rFonts w:ascii="Calibri" w:eastAsia="Arial Unicode MS" w:hAnsi="Calibri" w:cs="Tahoma"/>
          <w:kern w:val="3"/>
          <w:sz w:val="24"/>
          <w:szCs w:val="24"/>
          <w:lang w:eastAsia="pl-PL"/>
        </w:rPr>
      </w:pPr>
    </w:p>
    <w:p w:rsidR="0022508F" w:rsidRPr="00187CB2" w:rsidRDefault="0022508F" w:rsidP="00E74C6F">
      <w:pPr>
        <w:widowControl w:val="0"/>
        <w:tabs>
          <w:tab w:val="left" w:pos="2612"/>
        </w:tabs>
        <w:suppressAutoHyphens/>
        <w:autoSpaceDN w:val="0"/>
        <w:spacing w:after="120" w:line="240" w:lineRule="auto"/>
        <w:jc w:val="center"/>
        <w:textAlignment w:val="baseline"/>
        <w:rPr>
          <w:rFonts w:ascii="Calibri" w:eastAsia="Arial Unicode MS" w:hAnsi="Calibri" w:cs="Tahoma"/>
          <w:kern w:val="3"/>
          <w:sz w:val="24"/>
          <w:szCs w:val="24"/>
          <w:lang w:eastAsia="pl-PL"/>
        </w:rPr>
      </w:pPr>
      <w:r w:rsidRPr="00187CB2">
        <w:rPr>
          <w:rFonts w:ascii="Calibri" w:eastAsia="Arial Unicode MS" w:hAnsi="Calibri" w:cs="Tahoma"/>
          <w:kern w:val="3"/>
          <w:sz w:val="24"/>
          <w:szCs w:val="24"/>
          <w:lang w:eastAsia="pl-PL"/>
        </w:rPr>
        <w:t>na zadanie pod nazwą:</w:t>
      </w:r>
    </w:p>
    <w:p w:rsidR="0022508F" w:rsidRPr="00187CB2" w:rsidRDefault="0022508F" w:rsidP="00E74C6F">
      <w:pPr>
        <w:widowControl w:val="0"/>
        <w:suppressAutoHyphens/>
        <w:autoSpaceDN w:val="0"/>
        <w:spacing w:after="120" w:line="240" w:lineRule="auto"/>
        <w:textAlignment w:val="baseline"/>
        <w:rPr>
          <w:rFonts w:ascii="Calibri" w:eastAsia="Arial Unicode MS" w:hAnsi="Calibri" w:cs="Tahoma"/>
          <w:b/>
          <w:kern w:val="3"/>
          <w:sz w:val="24"/>
          <w:szCs w:val="24"/>
          <w:lang w:eastAsia="pl-PL"/>
        </w:rPr>
      </w:pPr>
    </w:p>
    <w:p w:rsidR="0022508F" w:rsidRPr="00746E7F" w:rsidRDefault="00746E7F" w:rsidP="00E74C6F">
      <w:pPr>
        <w:pStyle w:val="Bezodstpw"/>
        <w:autoSpaceDN/>
        <w:spacing w:after="120"/>
        <w:ind w:left="284"/>
        <w:jc w:val="center"/>
        <w:rPr>
          <w:rFonts w:asciiTheme="minorHAnsi" w:hAnsiTheme="minorHAnsi" w:cstheme="minorHAnsi"/>
          <w:b/>
          <w:szCs w:val="24"/>
        </w:rPr>
      </w:pPr>
      <w:r>
        <w:rPr>
          <w:rFonts w:asciiTheme="minorHAnsi" w:hAnsiTheme="minorHAnsi" w:cstheme="minorHAnsi"/>
          <w:b/>
          <w:bCs/>
          <w:szCs w:val="24"/>
        </w:rPr>
        <w:t>„</w:t>
      </w:r>
      <w:r w:rsidR="007E5598">
        <w:rPr>
          <w:rFonts w:asciiTheme="minorHAnsi" w:hAnsiTheme="minorHAnsi" w:cstheme="minorHAnsi"/>
          <w:b/>
          <w:bCs/>
          <w:szCs w:val="24"/>
        </w:rPr>
        <w:t>Zakup</w:t>
      </w:r>
      <w:r w:rsidRPr="00746E7F">
        <w:rPr>
          <w:rFonts w:asciiTheme="minorHAnsi" w:hAnsiTheme="minorHAnsi" w:cstheme="minorHAnsi"/>
          <w:b/>
          <w:bCs/>
          <w:szCs w:val="24"/>
        </w:rPr>
        <w:t xml:space="preserve"> fabrycznie nowego</w:t>
      </w:r>
      <w:r w:rsidR="007E5598">
        <w:rPr>
          <w:rFonts w:asciiTheme="minorHAnsi" w:hAnsiTheme="minorHAnsi" w:cstheme="minorHAnsi"/>
          <w:b/>
          <w:bCs/>
          <w:szCs w:val="24"/>
        </w:rPr>
        <w:t xml:space="preserve"> samochodu osobow</w:t>
      </w:r>
      <w:r w:rsidR="00251914">
        <w:rPr>
          <w:rFonts w:asciiTheme="minorHAnsi" w:hAnsiTheme="minorHAnsi" w:cstheme="minorHAnsi"/>
          <w:b/>
          <w:bCs/>
          <w:szCs w:val="24"/>
        </w:rPr>
        <w:t>ego uprzywilejowanego w ruchu z </w:t>
      </w:r>
      <w:r w:rsidR="007E5598">
        <w:rPr>
          <w:rFonts w:asciiTheme="minorHAnsi" w:hAnsiTheme="minorHAnsi" w:cstheme="minorHAnsi"/>
          <w:b/>
          <w:bCs/>
          <w:szCs w:val="24"/>
        </w:rPr>
        <w:t>przeznaczeniem</w:t>
      </w:r>
      <w:r w:rsidRPr="00746E7F">
        <w:rPr>
          <w:rFonts w:asciiTheme="minorHAnsi" w:hAnsiTheme="minorHAnsi" w:cstheme="minorHAnsi"/>
          <w:b/>
          <w:bCs/>
          <w:szCs w:val="24"/>
        </w:rPr>
        <w:t xml:space="preserve"> dla OSP Ropczyce</w:t>
      </w:r>
      <w:r w:rsidR="004033CC">
        <w:rPr>
          <w:rFonts w:asciiTheme="minorHAnsi" w:hAnsiTheme="minorHAnsi" w:cstheme="minorHAnsi"/>
          <w:b/>
          <w:bCs/>
          <w:szCs w:val="24"/>
        </w:rPr>
        <w:t xml:space="preserve"> </w:t>
      </w:r>
      <w:r w:rsidR="007E5598">
        <w:rPr>
          <w:rFonts w:asciiTheme="minorHAnsi" w:hAnsiTheme="minorHAnsi" w:cstheme="minorHAnsi"/>
          <w:b/>
          <w:bCs/>
          <w:szCs w:val="24"/>
        </w:rPr>
        <w:t xml:space="preserve">z finansowaniem </w:t>
      </w:r>
      <w:r w:rsidR="004033CC">
        <w:rPr>
          <w:rFonts w:asciiTheme="minorHAnsi" w:hAnsiTheme="minorHAnsi" w:cstheme="minorHAnsi"/>
          <w:b/>
          <w:bCs/>
          <w:szCs w:val="24"/>
        </w:rPr>
        <w:t xml:space="preserve">w </w:t>
      </w:r>
      <w:r w:rsidR="007E5598">
        <w:rPr>
          <w:rFonts w:asciiTheme="minorHAnsi" w:hAnsiTheme="minorHAnsi" w:cstheme="minorHAnsi"/>
          <w:b/>
          <w:bCs/>
          <w:szCs w:val="24"/>
        </w:rPr>
        <w:t>formie</w:t>
      </w:r>
      <w:r w:rsidR="004033CC">
        <w:rPr>
          <w:rFonts w:asciiTheme="minorHAnsi" w:hAnsiTheme="minorHAnsi" w:cstheme="minorHAnsi"/>
          <w:b/>
          <w:bCs/>
          <w:szCs w:val="24"/>
        </w:rPr>
        <w:t xml:space="preserve"> leasingu</w:t>
      </w:r>
      <w:r>
        <w:rPr>
          <w:rFonts w:asciiTheme="minorHAnsi" w:hAnsiTheme="minorHAnsi" w:cstheme="minorHAnsi"/>
          <w:b/>
          <w:szCs w:val="24"/>
          <w:lang w:eastAsia="pl-PL"/>
        </w:rPr>
        <w:t>”</w:t>
      </w:r>
    </w:p>
    <w:p w:rsidR="0022508F" w:rsidRPr="00187CB2" w:rsidRDefault="0022508F" w:rsidP="00E74C6F">
      <w:pPr>
        <w:widowControl w:val="0"/>
        <w:suppressAutoHyphens/>
        <w:autoSpaceDN w:val="0"/>
        <w:spacing w:after="120" w:line="240" w:lineRule="auto"/>
        <w:jc w:val="center"/>
        <w:textAlignment w:val="baseline"/>
        <w:rPr>
          <w:rFonts w:eastAsia="Arial Unicode MS" w:cstheme="minorHAnsi"/>
          <w:b/>
          <w:kern w:val="3"/>
          <w:sz w:val="24"/>
          <w:szCs w:val="24"/>
          <w:lang w:eastAsia="pl-PL"/>
        </w:rPr>
      </w:pPr>
    </w:p>
    <w:p w:rsidR="0022508F" w:rsidRPr="00187CB2" w:rsidRDefault="0022508F" w:rsidP="00E74C6F">
      <w:pPr>
        <w:widowControl w:val="0"/>
        <w:suppressAutoHyphens/>
        <w:autoSpaceDN w:val="0"/>
        <w:spacing w:after="120" w:line="240" w:lineRule="auto"/>
        <w:textAlignment w:val="baseline"/>
        <w:rPr>
          <w:rFonts w:ascii="Calibri" w:eastAsia="Arial Unicode MS" w:hAnsi="Calibri" w:cs="Tahoma"/>
          <w:kern w:val="3"/>
          <w:sz w:val="24"/>
          <w:szCs w:val="24"/>
          <w:lang w:eastAsia="pl-PL"/>
        </w:rPr>
      </w:pPr>
    </w:p>
    <w:p w:rsidR="0022508F" w:rsidRPr="00187CB2" w:rsidRDefault="0022508F" w:rsidP="00E74C6F">
      <w:pPr>
        <w:widowControl w:val="0"/>
        <w:suppressAutoHyphens/>
        <w:autoSpaceDN w:val="0"/>
        <w:spacing w:after="120" w:line="240" w:lineRule="auto"/>
        <w:textAlignment w:val="baseline"/>
        <w:rPr>
          <w:rFonts w:ascii="Calibri" w:eastAsia="Arial Unicode MS" w:hAnsi="Calibri" w:cs="Tahoma"/>
          <w:kern w:val="3"/>
          <w:sz w:val="24"/>
          <w:szCs w:val="24"/>
          <w:lang w:eastAsia="pl-PL"/>
        </w:rPr>
      </w:pPr>
    </w:p>
    <w:p w:rsidR="0059645A" w:rsidRDefault="0059645A" w:rsidP="00E74C6F">
      <w:pPr>
        <w:widowControl w:val="0"/>
        <w:suppressAutoHyphens/>
        <w:autoSpaceDN w:val="0"/>
        <w:spacing w:after="120" w:line="240" w:lineRule="auto"/>
        <w:textAlignment w:val="baseline"/>
        <w:rPr>
          <w:rFonts w:ascii="Calibri" w:eastAsia="Arial Unicode MS" w:hAnsi="Calibri" w:cs="Tahoma"/>
          <w:kern w:val="3"/>
          <w:sz w:val="24"/>
          <w:szCs w:val="24"/>
          <w:lang w:eastAsia="pl-PL"/>
        </w:rPr>
      </w:pPr>
    </w:p>
    <w:p w:rsidR="0059645A" w:rsidRPr="0022508F" w:rsidRDefault="0059645A" w:rsidP="00E74C6F">
      <w:pPr>
        <w:widowControl w:val="0"/>
        <w:suppressAutoHyphens/>
        <w:autoSpaceDN w:val="0"/>
        <w:spacing w:after="120" w:line="240" w:lineRule="auto"/>
        <w:textAlignment w:val="baseline"/>
        <w:rPr>
          <w:rFonts w:ascii="Calibri" w:eastAsia="Arial Unicode MS" w:hAnsi="Calibri" w:cs="Tahoma"/>
          <w:kern w:val="3"/>
          <w:sz w:val="24"/>
          <w:szCs w:val="24"/>
          <w:lang w:eastAsia="pl-PL"/>
        </w:rPr>
      </w:pPr>
    </w:p>
    <w:p w:rsidR="0022508F" w:rsidRPr="0022508F" w:rsidRDefault="0022508F" w:rsidP="00E74C6F">
      <w:pPr>
        <w:widowControl w:val="0"/>
        <w:suppressAutoHyphens/>
        <w:autoSpaceDN w:val="0"/>
        <w:spacing w:after="120" w:line="240" w:lineRule="auto"/>
        <w:textAlignment w:val="baseline"/>
        <w:rPr>
          <w:rFonts w:ascii="Calibri" w:eastAsia="Arial Unicode MS" w:hAnsi="Calibri" w:cs="Tahoma"/>
          <w:kern w:val="3"/>
          <w:sz w:val="24"/>
          <w:szCs w:val="24"/>
          <w:lang w:eastAsia="pl-PL"/>
        </w:rPr>
      </w:pPr>
      <w:r w:rsidRPr="0022508F">
        <w:rPr>
          <w:rFonts w:ascii="Calibri" w:eastAsia="Arial Unicode MS" w:hAnsi="Calibri" w:cs="Tahoma"/>
          <w:kern w:val="3"/>
          <w:sz w:val="24"/>
          <w:szCs w:val="24"/>
          <w:lang w:eastAsia="pl-PL"/>
        </w:rPr>
        <w:t>OPRACOWAŁ:</w:t>
      </w:r>
    </w:p>
    <w:p w:rsidR="0022508F" w:rsidRPr="0022508F" w:rsidRDefault="00746E7F" w:rsidP="00E74C6F">
      <w:pPr>
        <w:widowControl w:val="0"/>
        <w:suppressAutoHyphens/>
        <w:autoSpaceDN w:val="0"/>
        <w:spacing w:after="120" w:line="240" w:lineRule="auto"/>
        <w:textAlignment w:val="baseline"/>
        <w:rPr>
          <w:rFonts w:ascii="Calibri" w:eastAsia="Arial Unicode MS" w:hAnsi="Calibri" w:cs="Tahoma"/>
          <w:kern w:val="3"/>
          <w:sz w:val="24"/>
          <w:szCs w:val="24"/>
          <w:lang w:eastAsia="pl-PL"/>
        </w:rPr>
      </w:pPr>
      <w:r>
        <w:rPr>
          <w:rFonts w:ascii="Calibri" w:eastAsia="Arial Unicode MS" w:hAnsi="Calibri" w:cs="Tahoma"/>
          <w:kern w:val="3"/>
          <w:sz w:val="24"/>
          <w:szCs w:val="24"/>
          <w:lang w:eastAsia="pl-PL"/>
        </w:rPr>
        <w:t>Paulina Czernia</w:t>
      </w:r>
    </w:p>
    <w:p w:rsidR="0022508F" w:rsidRPr="0022508F" w:rsidRDefault="0022508F" w:rsidP="00E74C6F">
      <w:pPr>
        <w:widowControl w:val="0"/>
        <w:suppressAutoHyphens/>
        <w:autoSpaceDN w:val="0"/>
        <w:spacing w:after="120" w:line="240" w:lineRule="auto"/>
        <w:textAlignment w:val="baseline"/>
        <w:rPr>
          <w:rFonts w:ascii="Calibri" w:eastAsia="Arial Unicode MS" w:hAnsi="Calibri" w:cs="Tahoma"/>
          <w:kern w:val="3"/>
          <w:sz w:val="24"/>
          <w:szCs w:val="24"/>
          <w:lang w:eastAsia="pl-PL"/>
        </w:rPr>
      </w:pPr>
    </w:p>
    <w:p w:rsidR="0022508F" w:rsidRPr="0022508F" w:rsidRDefault="0022508F" w:rsidP="00E74C6F">
      <w:pPr>
        <w:widowControl w:val="0"/>
        <w:suppressAutoHyphens/>
        <w:autoSpaceDN w:val="0"/>
        <w:spacing w:after="120" w:line="240" w:lineRule="auto"/>
        <w:jc w:val="right"/>
        <w:textAlignment w:val="baseline"/>
        <w:rPr>
          <w:rFonts w:ascii="Calibri" w:eastAsia="Arial Unicode MS" w:hAnsi="Calibri" w:cs="Tahoma"/>
          <w:kern w:val="3"/>
          <w:sz w:val="24"/>
          <w:szCs w:val="24"/>
          <w:lang w:eastAsia="pl-PL"/>
        </w:rPr>
      </w:pPr>
      <w:r w:rsidRPr="0022508F">
        <w:rPr>
          <w:rFonts w:ascii="Calibri" w:eastAsia="Arial Unicode MS" w:hAnsi="Calibri" w:cs="Tahoma"/>
          <w:kern w:val="3"/>
          <w:sz w:val="24"/>
          <w:szCs w:val="24"/>
          <w:lang w:eastAsia="pl-PL"/>
        </w:rPr>
        <w:t>ZATWIERDZIŁ:</w:t>
      </w:r>
    </w:p>
    <w:p w:rsidR="0022508F" w:rsidRPr="0022508F" w:rsidRDefault="0022508F" w:rsidP="00E74C6F">
      <w:pPr>
        <w:widowControl w:val="0"/>
        <w:suppressAutoHyphens/>
        <w:autoSpaceDN w:val="0"/>
        <w:spacing w:after="120" w:line="240" w:lineRule="auto"/>
        <w:jc w:val="right"/>
        <w:textAlignment w:val="baseline"/>
        <w:rPr>
          <w:rFonts w:ascii="Calibri" w:eastAsia="Arial Unicode MS" w:hAnsi="Calibri" w:cs="Tahoma"/>
          <w:kern w:val="3"/>
          <w:sz w:val="24"/>
          <w:szCs w:val="24"/>
          <w:lang w:eastAsia="pl-PL"/>
        </w:rPr>
      </w:pPr>
    </w:p>
    <w:p w:rsidR="0022508F" w:rsidRPr="0082252C" w:rsidRDefault="0022508F" w:rsidP="00E74C6F">
      <w:pPr>
        <w:widowControl w:val="0"/>
        <w:suppressAutoHyphens/>
        <w:autoSpaceDN w:val="0"/>
        <w:spacing w:after="120" w:line="240" w:lineRule="auto"/>
        <w:jc w:val="right"/>
        <w:textAlignment w:val="baseline"/>
        <w:rPr>
          <w:rFonts w:ascii="Calibri" w:eastAsia="Arial Unicode MS" w:hAnsi="Calibri" w:cs="Tahoma"/>
          <w:b/>
          <w:kern w:val="3"/>
          <w:sz w:val="24"/>
          <w:szCs w:val="24"/>
          <w:lang w:eastAsia="pl-PL"/>
        </w:rPr>
      </w:pPr>
    </w:p>
    <w:p w:rsidR="0022508F" w:rsidRPr="0022508F" w:rsidRDefault="0022508F" w:rsidP="00E74C6F">
      <w:pPr>
        <w:widowControl w:val="0"/>
        <w:suppressAutoHyphens/>
        <w:autoSpaceDN w:val="0"/>
        <w:spacing w:after="120" w:line="240" w:lineRule="auto"/>
        <w:jc w:val="right"/>
        <w:textAlignment w:val="baseline"/>
        <w:rPr>
          <w:rFonts w:ascii="Calibri" w:eastAsia="Arial Unicode MS" w:hAnsi="Calibri" w:cs="Tahoma"/>
          <w:kern w:val="3"/>
          <w:sz w:val="24"/>
          <w:szCs w:val="24"/>
          <w:lang w:eastAsia="pl-PL"/>
        </w:rPr>
      </w:pPr>
    </w:p>
    <w:p w:rsidR="0022508F" w:rsidRPr="0022508F" w:rsidRDefault="0022508F" w:rsidP="00E74C6F">
      <w:pPr>
        <w:widowControl w:val="0"/>
        <w:suppressAutoHyphens/>
        <w:autoSpaceDN w:val="0"/>
        <w:spacing w:after="120" w:line="240" w:lineRule="auto"/>
        <w:textAlignment w:val="baseline"/>
        <w:rPr>
          <w:rFonts w:ascii="Calibri" w:eastAsia="Arial Unicode MS" w:hAnsi="Calibri" w:cs="Tahoma"/>
          <w:kern w:val="3"/>
          <w:sz w:val="24"/>
          <w:szCs w:val="24"/>
          <w:lang w:eastAsia="pl-PL"/>
        </w:rPr>
      </w:pPr>
    </w:p>
    <w:p w:rsidR="0022508F" w:rsidRPr="00F72ACC" w:rsidRDefault="0022508F" w:rsidP="00E74C6F">
      <w:pPr>
        <w:widowControl w:val="0"/>
        <w:suppressAutoHyphens/>
        <w:autoSpaceDN w:val="0"/>
        <w:spacing w:after="120" w:line="240" w:lineRule="auto"/>
        <w:textAlignment w:val="baseline"/>
        <w:rPr>
          <w:rFonts w:ascii="Calibri" w:eastAsia="Arial Unicode MS" w:hAnsi="Calibri" w:cs="Tahoma"/>
          <w:kern w:val="3"/>
          <w:sz w:val="24"/>
          <w:szCs w:val="24"/>
          <w:lang w:eastAsia="pl-PL"/>
        </w:rPr>
      </w:pPr>
      <w:r w:rsidRPr="0066191A">
        <w:rPr>
          <w:rFonts w:ascii="Calibri" w:eastAsia="Arial Unicode MS" w:hAnsi="Calibri" w:cs="Tahoma"/>
          <w:kern w:val="3"/>
          <w:sz w:val="24"/>
          <w:szCs w:val="24"/>
          <w:lang w:eastAsia="pl-PL"/>
        </w:rPr>
        <w:t xml:space="preserve">Ropczyce, dnia </w:t>
      </w:r>
      <w:r w:rsidR="003E09ED">
        <w:rPr>
          <w:rFonts w:ascii="Calibri" w:eastAsia="Arial Unicode MS" w:hAnsi="Calibri" w:cs="Tahoma"/>
          <w:kern w:val="3"/>
          <w:sz w:val="24"/>
          <w:szCs w:val="24"/>
          <w:lang w:eastAsia="pl-PL"/>
        </w:rPr>
        <w:t>06</w:t>
      </w:r>
      <w:r w:rsidR="00D62E64">
        <w:rPr>
          <w:rFonts w:ascii="Calibri" w:eastAsia="Arial Unicode MS" w:hAnsi="Calibri" w:cs="Tahoma"/>
          <w:kern w:val="3"/>
          <w:sz w:val="24"/>
          <w:szCs w:val="24"/>
          <w:lang w:eastAsia="pl-PL"/>
        </w:rPr>
        <w:t>.</w:t>
      </w:r>
      <w:r w:rsidR="001C362E" w:rsidRPr="0066191A">
        <w:rPr>
          <w:rFonts w:ascii="Calibri" w:eastAsia="Arial Unicode MS" w:hAnsi="Calibri" w:cs="Tahoma"/>
          <w:kern w:val="3"/>
          <w:sz w:val="24"/>
          <w:szCs w:val="24"/>
          <w:lang w:eastAsia="pl-PL"/>
        </w:rPr>
        <w:t>0</w:t>
      </w:r>
      <w:r w:rsidR="003E09ED">
        <w:rPr>
          <w:rFonts w:ascii="Calibri" w:eastAsia="Arial Unicode MS" w:hAnsi="Calibri" w:cs="Tahoma"/>
          <w:kern w:val="3"/>
          <w:sz w:val="24"/>
          <w:szCs w:val="24"/>
          <w:lang w:eastAsia="pl-PL"/>
        </w:rPr>
        <w:t>6</w:t>
      </w:r>
      <w:r w:rsidR="001C362E" w:rsidRPr="0066191A">
        <w:rPr>
          <w:rFonts w:ascii="Calibri" w:eastAsia="Arial Unicode MS" w:hAnsi="Calibri" w:cs="Tahoma"/>
          <w:kern w:val="3"/>
          <w:sz w:val="24"/>
          <w:szCs w:val="24"/>
          <w:lang w:eastAsia="pl-PL"/>
        </w:rPr>
        <w:t>.</w:t>
      </w:r>
      <w:r w:rsidR="00697907" w:rsidRPr="0066191A">
        <w:rPr>
          <w:rFonts w:ascii="Calibri" w:eastAsia="Arial Unicode MS" w:hAnsi="Calibri" w:cs="Tahoma"/>
          <w:kern w:val="3"/>
          <w:sz w:val="24"/>
          <w:szCs w:val="24"/>
          <w:lang w:eastAsia="pl-PL"/>
        </w:rPr>
        <w:t>202</w:t>
      </w:r>
      <w:r w:rsidR="004033CC">
        <w:rPr>
          <w:rFonts w:ascii="Calibri" w:eastAsia="Arial Unicode MS" w:hAnsi="Calibri" w:cs="Tahoma"/>
          <w:kern w:val="3"/>
          <w:sz w:val="24"/>
          <w:szCs w:val="24"/>
          <w:lang w:eastAsia="pl-PL"/>
        </w:rPr>
        <w:t>3</w:t>
      </w:r>
      <w:r w:rsidRPr="0066191A">
        <w:rPr>
          <w:rFonts w:ascii="Calibri" w:eastAsia="Arial Unicode MS" w:hAnsi="Calibri" w:cs="Tahoma"/>
          <w:kern w:val="3"/>
          <w:sz w:val="24"/>
          <w:szCs w:val="24"/>
          <w:lang w:eastAsia="pl-PL"/>
        </w:rPr>
        <w:t xml:space="preserve"> r.</w:t>
      </w:r>
    </w:p>
    <w:p w:rsidR="0022508F" w:rsidRPr="0022508F" w:rsidRDefault="0022508F" w:rsidP="00E74C6F">
      <w:pPr>
        <w:widowControl w:val="0"/>
        <w:suppressAutoHyphens/>
        <w:autoSpaceDN w:val="0"/>
        <w:spacing w:after="120" w:line="240" w:lineRule="auto"/>
        <w:ind w:left="-17"/>
        <w:jc w:val="both"/>
        <w:textAlignment w:val="baseline"/>
        <w:rPr>
          <w:rFonts w:ascii="Calibri" w:eastAsia="Arial Unicode MS" w:hAnsi="Calibri" w:cs="Tahoma"/>
          <w:b/>
          <w:bCs/>
          <w:kern w:val="3"/>
          <w:lang w:eastAsia="pl-PL"/>
        </w:rPr>
      </w:pPr>
    </w:p>
    <w:p w:rsidR="0022508F" w:rsidRPr="00FE4544" w:rsidRDefault="0022508F" w:rsidP="00396C22">
      <w:pPr>
        <w:pStyle w:val="SIWZ"/>
      </w:pPr>
      <w:r w:rsidRPr="0022508F">
        <w:br w:type="column"/>
      </w:r>
      <w:r w:rsidR="00FE4544" w:rsidRPr="00FE4544">
        <w:lastRenderedPageBreak/>
        <w:t>Nazwa oraz adres zamawiającego, numer telefonu, adres poczty elektronicznej i adres strony internetowej prowadzonego postępowania.</w:t>
      </w:r>
    </w:p>
    <w:p w:rsidR="0022508F" w:rsidRPr="00B439C9" w:rsidRDefault="0022508F" w:rsidP="00E74C6F">
      <w:pPr>
        <w:widowControl w:val="0"/>
        <w:suppressAutoHyphens/>
        <w:autoSpaceDN w:val="0"/>
        <w:spacing w:after="120" w:line="240" w:lineRule="auto"/>
        <w:ind w:left="284"/>
        <w:jc w:val="both"/>
        <w:textAlignment w:val="baseline"/>
        <w:rPr>
          <w:rFonts w:ascii="Calibri" w:eastAsia="Arial Unicode MS" w:hAnsi="Calibri" w:cs="Tahoma"/>
          <w:b/>
          <w:kern w:val="3"/>
          <w:sz w:val="24"/>
          <w:szCs w:val="24"/>
          <w:lang w:eastAsia="pl-PL"/>
        </w:rPr>
      </w:pPr>
      <w:r w:rsidRPr="00B439C9">
        <w:rPr>
          <w:rFonts w:ascii="Calibri" w:eastAsia="Arial Unicode MS" w:hAnsi="Calibri" w:cs="Tahoma"/>
          <w:b/>
          <w:kern w:val="3"/>
          <w:sz w:val="24"/>
          <w:szCs w:val="24"/>
          <w:lang w:eastAsia="pl-PL"/>
        </w:rPr>
        <w:t>Gmina Ropczyce</w:t>
      </w:r>
    </w:p>
    <w:p w:rsidR="0022508F" w:rsidRPr="0022508F" w:rsidRDefault="00FE4544" w:rsidP="00E74C6F">
      <w:pPr>
        <w:widowControl w:val="0"/>
        <w:suppressAutoHyphens/>
        <w:autoSpaceDN w:val="0"/>
        <w:spacing w:after="120" w:line="240" w:lineRule="auto"/>
        <w:ind w:left="284"/>
        <w:jc w:val="both"/>
        <w:textAlignment w:val="baseline"/>
        <w:rPr>
          <w:rFonts w:ascii="Calibri" w:eastAsia="Arial Unicode MS" w:hAnsi="Calibri" w:cs="Tahoma"/>
          <w:kern w:val="3"/>
          <w:sz w:val="24"/>
          <w:szCs w:val="24"/>
          <w:lang w:eastAsia="pl-PL"/>
        </w:rPr>
      </w:pPr>
      <w:r>
        <w:rPr>
          <w:rFonts w:ascii="Calibri" w:eastAsia="Arial Unicode MS" w:hAnsi="Calibri" w:cs="Tahoma"/>
          <w:kern w:val="3"/>
          <w:sz w:val="24"/>
          <w:szCs w:val="24"/>
          <w:lang w:eastAsia="pl-PL"/>
        </w:rPr>
        <w:t>ul. Krisego 1, 39-100 Ropczyce</w:t>
      </w:r>
    </w:p>
    <w:p w:rsidR="0022508F" w:rsidRDefault="0022508F" w:rsidP="00E74C6F">
      <w:pPr>
        <w:widowControl w:val="0"/>
        <w:suppressAutoHyphens/>
        <w:autoSpaceDN w:val="0"/>
        <w:spacing w:after="120" w:line="240" w:lineRule="auto"/>
        <w:ind w:left="284"/>
        <w:jc w:val="both"/>
        <w:textAlignment w:val="baseline"/>
        <w:rPr>
          <w:rFonts w:ascii="Calibri" w:eastAsia="Arial Unicode MS" w:hAnsi="Calibri" w:cs="Tahoma"/>
          <w:kern w:val="3"/>
          <w:sz w:val="24"/>
          <w:szCs w:val="24"/>
          <w:lang w:eastAsia="pl-PL"/>
        </w:rPr>
      </w:pPr>
      <w:r w:rsidRPr="0022508F">
        <w:rPr>
          <w:rFonts w:ascii="Calibri" w:eastAsia="Arial Unicode MS" w:hAnsi="Calibri" w:cs="Tahoma"/>
          <w:kern w:val="3"/>
          <w:sz w:val="24"/>
          <w:szCs w:val="24"/>
          <w:lang w:eastAsia="pl-PL"/>
        </w:rPr>
        <w:t>tel. (17) 2210550, fax (17) 2210555</w:t>
      </w:r>
    </w:p>
    <w:p w:rsidR="006D6FBC" w:rsidRPr="00421D44" w:rsidRDefault="006D6FBC" w:rsidP="00E74C6F">
      <w:pPr>
        <w:widowControl w:val="0"/>
        <w:suppressAutoHyphens/>
        <w:autoSpaceDN w:val="0"/>
        <w:spacing w:after="120" w:line="240" w:lineRule="auto"/>
        <w:ind w:left="284"/>
        <w:jc w:val="both"/>
        <w:textAlignment w:val="baseline"/>
        <w:rPr>
          <w:rFonts w:ascii="Calibri" w:eastAsia="Arial Unicode MS" w:hAnsi="Calibri" w:cs="Tahoma"/>
          <w:kern w:val="3"/>
          <w:sz w:val="24"/>
          <w:szCs w:val="24"/>
          <w:lang w:val="en-US" w:eastAsia="pl-PL"/>
        </w:rPr>
      </w:pPr>
      <w:r w:rsidRPr="00421D44">
        <w:rPr>
          <w:rFonts w:ascii="Calibri" w:eastAsia="Arial Unicode MS" w:hAnsi="Calibri" w:cs="Tahoma"/>
          <w:kern w:val="3"/>
          <w:sz w:val="24"/>
          <w:szCs w:val="24"/>
          <w:lang w:val="en-US" w:eastAsia="pl-PL"/>
        </w:rPr>
        <w:t>NIP 818-15-81-908</w:t>
      </w:r>
    </w:p>
    <w:p w:rsidR="00FE4544" w:rsidRPr="00421D44" w:rsidRDefault="00FE4544" w:rsidP="007D2E2C">
      <w:pPr>
        <w:widowControl w:val="0"/>
        <w:suppressAutoHyphens/>
        <w:autoSpaceDN w:val="0"/>
        <w:spacing w:after="0" w:line="240" w:lineRule="auto"/>
        <w:ind w:left="284"/>
        <w:jc w:val="both"/>
        <w:textAlignment w:val="baseline"/>
        <w:rPr>
          <w:rStyle w:val="Hipercze"/>
          <w:rFonts w:ascii="Calibri" w:eastAsia="Arial Unicode MS" w:hAnsi="Calibri" w:cs="Tahoma"/>
          <w:color w:val="auto"/>
          <w:kern w:val="3"/>
          <w:sz w:val="24"/>
          <w:szCs w:val="24"/>
          <w:u w:val="none"/>
          <w:lang w:val="en-US" w:eastAsia="pl-PL"/>
        </w:rPr>
      </w:pPr>
      <w:r w:rsidRPr="00421D44">
        <w:rPr>
          <w:rStyle w:val="Hipercze"/>
          <w:rFonts w:ascii="Calibri" w:eastAsia="Arial Unicode MS" w:hAnsi="Calibri" w:cs="Tahoma"/>
          <w:color w:val="auto"/>
          <w:kern w:val="3"/>
          <w:sz w:val="24"/>
          <w:szCs w:val="24"/>
          <w:u w:val="none"/>
          <w:lang w:val="en-US" w:eastAsia="pl-PL"/>
        </w:rPr>
        <w:t xml:space="preserve">e-mail: </w:t>
      </w:r>
      <w:hyperlink r:id="rId8" w:history="1">
        <w:r w:rsidR="00310CEC" w:rsidRPr="00421D44">
          <w:rPr>
            <w:rStyle w:val="Hipercze"/>
            <w:rFonts w:ascii="Calibri" w:eastAsia="Arial Unicode MS" w:hAnsi="Calibri" w:cs="Tahoma"/>
            <w:kern w:val="3"/>
            <w:sz w:val="24"/>
            <w:szCs w:val="24"/>
            <w:lang w:val="en-US" w:eastAsia="pl-PL"/>
          </w:rPr>
          <w:t>ropczyce@intertele.pl</w:t>
        </w:r>
      </w:hyperlink>
    </w:p>
    <w:p w:rsidR="006D6FBC" w:rsidRPr="00421D44" w:rsidRDefault="006D6FBC" w:rsidP="007D2E2C">
      <w:pPr>
        <w:widowControl w:val="0"/>
        <w:suppressAutoHyphens/>
        <w:autoSpaceDN w:val="0"/>
        <w:spacing w:after="0" w:line="240" w:lineRule="auto"/>
        <w:ind w:left="284"/>
        <w:jc w:val="both"/>
        <w:textAlignment w:val="baseline"/>
        <w:rPr>
          <w:rStyle w:val="Hipercze"/>
          <w:rFonts w:ascii="Calibri" w:eastAsia="Arial Unicode MS" w:hAnsi="Calibri" w:cs="Tahoma"/>
          <w:color w:val="auto"/>
          <w:kern w:val="3"/>
          <w:sz w:val="24"/>
          <w:szCs w:val="24"/>
          <w:u w:val="none"/>
          <w:lang w:val="en-US" w:eastAsia="pl-PL"/>
        </w:rPr>
      </w:pPr>
    </w:p>
    <w:p w:rsidR="00FE4544" w:rsidRPr="006D6FBC" w:rsidRDefault="006D6FBC" w:rsidP="00E74C6F">
      <w:pPr>
        <w:widowControl w:val="0"/>
        <w:suppressAutoHyphens/>
        <w:autoSpaceDN w:val="0"/>
        <w:spacing w:after="120" w:line="240" w:lineRule="auto"/>
        <w:ind w:left="284"/>
        <w:jc w:val="both"/>
        <w:textAlignment w:val="baseline"/>
        <w:rPr>
          <w:rFonts w:eastAsia="Arial Unicode MS" w:cstheme="minorHAnsi"/>
          <w:kern w:val="3"/>
          <w:sz w:val="24"/>
          <w:szCs w:val="24"/>
          <w:lang w:eastAsia="pl-PL"/>
        </w:rPr>
      </w:pPr>
      <w:r w:rsidRPr="006D6FBC">
        <w:rPr>
          <w:rFonts w:cstheme="minorHAnsi"/>
          <w:b/>
          <w:sz w:val="24"/>
          <w:szCs w:val="24"/>
        </w:rPr>
        <w:t>Adres strony internetowej, na której jest prowadzone postępowanie i na której będą dostępne wszelkie dokumenty związane z prowadzoną procedurą:</w:t>
      </w:r>
    </w:p>
    <w:p w:rsidR="00FE4544" w:rsidRPr="00FE4544" w:rsidRDefault="003E09ED" w:rsidP="007D2E2C">
      <w:pPr>
        <w:widowControl w:val="0"/>
        <w:suppressAutoHyphens/>
        <w:autoSpaceDN w:val="0"/>
        <w:spacing w:after="0" w:line="240" w:lineRule="auto"/>
        <w:ind w:left="284"/>
        <w:jc w:val="both"/>
        <w:textAlignment w:val="baseline"/>
        <w:rPr>
          <w:rFonts w:ascii="Calibri" w:eastAsia="Arial Unicode MS" w:hAnsi="Calibri" w:cs="Tahoma"/>
          <w:kern w:val="3"/>
          <w:sz w:val="24"/>
          <w:szCs w:val="24"/>
          <w:u w:val="single"/>
          <w:lang w:eastAsia="pl-PL"/>
        </w:rPr>
      </w:pPr>
      <w:hyperlink r:id="rId9" w:history="1">
        <w:r w:rsidR="00FE4544" w:rsidRPr="00310CEC">
          <w:rPr>
            <w:rStyle w:val="Hipercze"/>
            <w:sz w:val="24"/>
            <w:szCs w:val="24"/>
          </w:rPr>
          <w:t>https://platformazakupowa.pl/pn/ropczyce</w:t>
        </w:r>
      </w:hyperlink>
    </w:p>
    <w:p w:rsidR="00FE4544" w:rsidRPr="0022508F" w:rsidRDefault="00FE4544" w:rsidP="007D2E2C">
      <w:pPr>
        <w:widowControl w:val="0"/>
        <w:suppressAutoHyphens/>
        <w:autoSpaceDN w:val="0"/>
        <w:spacing w:after="0" w:line="240" w:lineRule="auto"/>
        <w:ind w:left="284"/>
        <w:jc w:val="both"/>
        <w:textAlignment w:val="baseline"/>
        <w:rPr>
          <w:rFonts w:ascii="Calibri" w:eastAsia="Arial Unicode MS" w:hAnsi="Calibri" w:cs="Tahoma"/>
          <w:kern w:val="3"/>
          <w:sz w:val="24"/>
          <w:szCs w:val="24"/>
          <w:lang w:eastAsia="pl-PL"/>
        </w:rPr>
      </w:pPr>
    </w:p>
    <w:p w:rsidR="0022508F" w:rsidRPr="00FE4544" w:rsidRDefault="00FE4544" w:rsidP="00396C22">
      <w:pPr>
        <w:pStyle w:val="SIWZ"/>
      </w:pPr>
      <w:r w:rsidRPr="00FE4544">
        <w:t xml:space="preserve">Tryb udzielenie zamówienia </w:t>
      </w:r>
    </w:p>
    <w:p w:rsidR="00D567B7" w:rsidRPr="0024008D" w:rsidRDefault="00697907" w:rsidP="00DB38E1">
      <w:pPr>
        <w:pStyle w:val="Akapitzlist"/>
        <w:widowControl w:val="0"/>
        <w:numPr>
          <w:ilvl w:val="0"/>
          <w:numId w:val="17"/>
        </w:numPr>
        <w:suppressAutoHyphens/>
        <w:spacing w:after="120"/>
        <w:jc w:val="both"/>
        <w:textAlignment w:val="baseline"/>
        <w:rPr>
          <w:rFonts w:cstheme="minorHAnsi"/>
          <w:sz w:val="24"/>
          <w:szCs w:val="24"/>
        </w:rPr>
      </w:pPr>
      <w:r w:rsidRPr="0024008D">
        <w:rPr>
          <w:rFonts w:eastAsia="Arial Unicode MS" w:cstheme="minorHAnsi"/>
          <w:kern w:val="3"/>
          <w:sz w:val="24"/>
          <w:szCs w:val="24"/>
          <w:lang w:eastAsia="pl-PL"/>
        </w:rPr>
        <w:t xml:space="preserve">Niniejsze postępowanie prowadzone jest w trybie </w:t>
      </w:r>
      <w:r w:rsidR="00682FAD" w:rsidRPr="0024008D">
        <w:rPr>
          <w:rFonts w:eastAsia="Arial Unicode MS" w:cstheme="minorHAnsi"/>
          <w:kern w:val="3"/>
          <w:sz w:val="24"/>
          <w:szCs w:val="24"/>
          <w:lang w:eastAsia="pl-PL"/>
        </w:rPr>
        <w:t xml:space="preserve">podstawowym, na podstawie art. 275 pkt. 1 ustawy </w:t>
      </w:r>
      <w:r w:rsidR="00FE4544" w:rsidRPr="0024008D">
        <w:rPr>
          <w:rFonts w:eastAsia="Arial Unicode MS" w:cstheme="minorHAnsi"/>
          <w:kern w:val="3"/>
          <w:sz w:val="24"/>
          <w:szCs w:val="24"/>
          <w:lang w:eastAsia="pl-PL"/>
        </w:rPr>
        <w:t>PZP</w:t>
      </w:r>
      <w:r w:rsidR="000C33B0" w:rsidRPr="0024008D">
        <w:rPr>
          <w:rFonts w:eastAsia="Arial Unicode MS" w:cstheme="minorHAnsi"/>
          <w:kern w:val="3"/>
          <w:sz w:val="24"/>
          <w:szCs w:val="24"/>
          <w:lang w:eastAsia="pl-PL"/>
        </w:rPr>
        <w:t xml:space="preserve"> oraz niniejszej SWZ</w:t>
      </w:r>
      <w:r w:rsidR="00A12409" w:rsidRPr="0024008D">
        <w:rPr>
          <w:rFonts w:cstheme="minorHAnsi"/>
          <w:sz w:val="24"/>
          <w:szCs w:val="24"/>
        </w:rPr>
        <w:t>.</w:t>
      </w:r>
    </w:p>
    <w:p w:rsidR="000C33B0" w:rsidRPr="0024008D" w:rsidRDefault="000C33B0" w:rsidP="00DB38E1">
      <w:pPr>
        <w:pStyle w:val="Akapitzlist"/>
        <w:widowControl w:val="0"/>
        <w:numPr>
          <w:ilvl w:val="0"/>
          <w:numId w:val="17"/>
        </w:numPr>
        <w:suppressAutoHyphens/>
        <w:spacing w:after="120"/>
        <w:jc w:val="both"/>
        <w:textAlignment w:val="baseline"/>
        <w:rPr>
          <w:rFonts w:eastAsia="Arial Unicode MS" w:cstheme="minorHAnsi"/>
          <w:kern w:val="3"/>
          <w:sz w:val="24"/>
          <w:szCs w:val="24"/>
          <w:lang w:eastAsia="pl-PL"/>
        </w:rPr>
      </w:pPr>
      <w:r w:rsidRPr="0024008D">
        <w:rPr>
          <w:rFonts w:eastAsia="Arial Unicode MS" w:cstheme="minorHAnsi"/>
          <w:kern w:val="3"/>
          <w:sz w:val="24"/>
          <w:szCs w:val="24"/>
          <w:lang w:eastAsia="pl-PL"/>
        </w:rPr>
        <w:t>Zamawiający nie przewiduje wyboru najkorzystniejszej oferty z możliwością przeprowadzenia negocjacji.</w:t>
      </w:r>
    </w:p>
    <w:p w:rsidR="000C33B0" w:rsidRDefault="000C33B0" w:rsidP="00DB38E1">
      <w:pPr>
        <w:pStyle w:val="Akapitzlist"/>
        <w:widowControl w:val="0"/>
        <w:numPr>
          <w:ilvl w:val="0"/>
          <w:numId w:val="17"/>
        </w:numPr>
        <w:suppressAutoHyphens/>
        <w:spacing w:after="0"/>
        <w:jc w:val="both"/>
        <w:textAlignment w:val="baseline"/>
        <w:rPr>
          <w:rFonts w:cstheme="minorHAnsi"/>
          <w:sz w:val="24"/>
          <w:szCs w:val="24"/>
        </w:rPr>
      </w:pPr>
      <w:r w:rsidRPr="0024008D">
        <w:rPr>
          <w:rFonts w:cstheme="minorHAnsi"/>
          <w:sz w:val="24"/>
          <w:szCs w:val="24"/>
        </w:rPr>
        <w:t>Szacunkowa wartość przedmiotowego zamówienia n</w:t>
      </w:r>
      <w:r w:rsidR="0024008D">
        <w:rPr>
          <w:rFonts w:cstheme="minorHAnsi"/>
          <w:sz w:val="24"/>
          <w:szCs w:val="24"/>
        </w:rPr>
        <w:t>ie przekracza progów unijnych o </w:t>
      </w:r>
      <w:r w:rsidRPr="0024008D">
        <w:rPr>
          <w:rFonts w:cstheme="minorHAnsi"/>
          <w:sz w:val="24"/>
          <w:szCs w:val="24"/>
        </w:rPr>
        <w:t>jakich mowa w art. 3 ustawy PZP.</w:t>
      </w:r>
    </w:p>
    <w:p w:rsidR="00D567B7" w:rsidRDefault="00D567B7" w:rsidP="007D2E2C">
      <w:pPr>
        <w:widowControl w:val="0"/>
        <w:suppressAutoHyphens/>
        <w:autoSpaceDN w:val="0"/>
        <w:spacing w:after="0" w:line="240" w:lineRule="auto"/>
        <w:jc w:val="both"/>
        <w:textAlignment w:val="baseline"/>
        <w:rPr>
          <w:rFonts w:cstheme="minorHAnsi"/>
          <w:b/>
          <w:bCs/>
          <w:sz w:val="24"/>
          <w:szCs w:val="24"/>
        </w:rPr>
      </w:pPr>
    </w:p>
    <w:p w:rsidR="0022508F" w:rsidRDefault="0022508F" w:rsidP="00396C22">
      <w:pPr>
        <w:pStyle w:val="SIWZ"/>
      </w:pPr>
      <w:r w:rsidRPr="00C31996">
        <w:t>Opis przedmiotu zamówienia</w:t>
      </w:r>
      <w:r w:rsidR="00187CB2">
        <w:t>.</w:t>
      </w:r>
    </w:p>
    <w:p w:rsidR="00DA5D95" w:rsidRPr="008B7CA5" w:rsidRDefault="00DA5D95" w:rsidP="00DB38E1">
      <w:pPr>
        <w:pStyle w:val="Bezodstpw"/>
        <w:numPr>
          <w:ilvl w:val="0"/>
          <w:numId w:val="18"/>
        </w:numPr>
        <w:spacing w:after="120"/>
        <w:rPr>
          <w:rFonts w:asciiTheme="minorHAnsi" w:hAnsiTheme="minorHAnsi" w:cstheme="minorHAnsi"/>
          <w:szCs w:val="24"/>
        </w:rPr>
      </w:pPr>
      <w:r w:rsidRPr="004F1250">
        <w:rPr>
          <w:rFonts w:asciiTheme="minorHAnsi" w:hAnsiTheme="minorHAnsi" w:cstheme="minorHAnsi"/>
          <w:szCs w:val="24"/>
        </w:rPr>
        <w:t xml:space="preserve">Przedmiotem zamówienia </w:t>
      </w:r>
      <w:r w:rsidR="00746E7F" w:rsidRPr="004F1250">
        <w:rPr>
          <w:rFonts w:asciiTheme="minorHAnsi" w:hAnsiTheme="minorHAnsi" w:cstheme="minorHAnsi"/>
          <w:szCs w:val="24"/>
        </w:rPr>
        <w:t xml:space="preserve">jest </w:t>
      </w:r>
      <w:r w:rsidR="00794307">
        <w:rPr>
          <w:rFonts w:asciiTheme="minorHAnsi" w:hAnsiTheme="minorHAnsi" w:cstheme="minorHAnsi"/>
        </w:rPr>
        <w:t xml:space="preserve">leasing </w:t>
      </w:r>
      <w:r w:rsidR="00421D44" w:rsidRPr="005E574B">
        <w:rPr>
          <w:rFonts w:asciiTheme="minorHAnsi" w:hAnsiTheme="minorHAnsi" w:cstheme="minorHAnsi"/>
        </w:rPr>
        <w:t>operacyjny</w:t>
      </w:r>
      <w:r w:rsidR="00421D44">
        <w:rPr>
          <w:rFonts w:asciiTheme="minorHAnsi" w:hAnsiTheme="minorHAnsi" w:cstheme="minorHAnsi"/>
        </w:rPr>
        <w:t xml:space="preserve"> </w:t>
      </w:r>
      <w:r w:rsidR="00794307">
        <w:rPr>
          <w:rFonts w:asciiTheme="minorHAnsi" w:hAnsiTheme="minorHAnsi" w:cstheme="minorHAnsi"/>
        </w:rPr>
        <w:t>fabrycznie nowego samochodu</w:t>
      </w:r>
      <w:r w:rsidR="007E5598" w:rsidRPr="004F1250">
        <w:rPr>
          <w:rFonts w:asciiTheme="minorHAnsi" w:hAnsiTheme="minorHAnsi" w:cstheme="minorHAnsi"/>
        </w:rPr>
        <w:t xml:space="preserve"> osobowego, uprzywilejowanego w ruchu </w:t>
      </w:r>
      <w:r w:rsidR="004F1250" w:rsidRPr="004F1250">
        <w:rPr>
          <w:rFonts w:asciiTheme="minorHAnsi" w:hAnsiTheme="minorHAnsi" w:cstheme="minorHAnsi"/>
        </w:rPr>
        <w:t>z przeznaczeniem dla OSP Ropczyce</w:t>
      </w:r>
      <w:r w:rsidR="00F57B5D">
        <w:rPr>
          <w:rFonts w:asciiTheme="minorHAnsi" w:hAnsiTheme="minorHAnsi" w:cstheme="minorHAnsi"/>
        </w:rPr>
        <w:t>,</w:t>
      </w:r>
      <w:r w:rsidR="004F1250" w:rsidRPr="004F1250">
        <w:rPr>
          <w:rFonts w:asciiTheme="minorHAnsi" w:hAnsiTheme="minorHAnsi" w:cstheme="minorHAnsi"/>
        </w:rPr>
        <w:t xml:space="preserve"> </w:t>
      </w:r>
      <w:r w:rsidR="007E5598" w:rsidRPr="004F1250">
        <w:rPr>
          <w:rFonts w:asciiTheme="minorHAnsi" w:hAnsiTheme="minorHAnsi" w:cstheme="minorHAnsi"/>
        </w:rPr>
        <w:t xml:space="preserve">z </w:t>
      </w:r>
      <w:r w:rsidR="000C1594">
        <w:rPr>
          <w:rFonts w:asciiTheme="minorHAnsi" w:hAnsiTheme="minorHAnsi" w:cstheme="minorHAnsi"/>
        </w:rPr>
        <w:t>opcją wykupu</w:t>
      </w:r>
      <w:r w:rsidR="004033CC" w:rsidRPr="008B7CA5">
        <w:rPr>
          <w:rFonts w:asciiTheme="minorHAnsi" w:hAnsiTheme="minorHAnsi" w:cstheme="minorHAnsi"/>
        </w:rPr>
        <w:t>.</w:t>
      </w:r>
    </w:p>
    <w:p w:rsidR="00DA5D95" w:rsidRPr="005E574B" w:rsidRDefault="00746E7F" w:rsidP="00DB38E1">
      <w:pPr>
        <w:pStyle w:val="Bezodstpw"/>
        <w:numPr>
          <w:ilvl w:val="0"/>
          <w:numId w:val="18"/>
        </w:numPr>
        <w:spacing w:after="120"/>
        <w:rPr>
          <w:rFonts w:asciiTheme="minorHAnsi" w:hAnsiTheme="minorHAnsi" w:cstheme="minorHAnsi"/>
          <w:szCs w:val="24"/>
        </w:rPr>
      </w:pPr>
      <w:r w:rsidRPr="00746E7F">
        <w:rPr>
          <w:rFonts w:asciiTheme="minorHAnsi" w:hAnsiTheme="minorHAnsi" w:cstheme="minorHAnsi"/>
          <w:szCs w:val="24"/>
        </w:rPr>
        <w:t xml:space="preserve">Szczegółowy opis przedmiotu </w:t>
      </w:r>
      <w:r w:rsidRPr="005E574B">
        <w:rPr>
          <w:rFonts w:asciiTheme="minorHAnsi" w:hAnsiTheme="minorHAnsi" w:cstheme="minorHAnsi"/>
          <w:szCs w:val="24"/>
        </w:rPr>
        <w:t>zamówienia</w:t>
      </w:r>
      <w:r w:rsidR="00421D44" w:rsidRPr="005E574B">
        <w:rPr>
          <w:rFonts w:asciiTheme="minorHAnsi" w:hAnsiTheme="minorHAnsi" w:cstheme="minorHAnsi"/>
          <w:szCs w:val="24"/>
        </w:rPr>
        <w:t xml:space="preserve"> tj. samochodu mającego stanowić przedmiot umowy leasingu</w:t>
      </w:r>
      <w:r w:rsidRPr="005E574B">
        <w:rPr>
          <w:rFonts w:asciiTheme="minorHAnsi" w:hAnsiTheme="minorHAnsi" w:cstheme="minorHAnsi"/>
          <w:szCs w:val="24"/>
        </w:rPr>
        <w:t xml:space="preserve">, w tym opis techniczny Zamawiający zawarł w </w:t>
      </w:r>
      <w:r w:rsidRPr="005E574B">
        <w:rPr>
          <w:rFonts w:asciiTheme="minorHAnsi" w:hAnsiTheme="minorHAnsi" w:cstheme="minorHAnsi"/>
          <w:b/>
          <w:szCs w:val="24"/>
        </w:rPr>
        <w:t>załączniku nr 2 do SWZ</w:t>
      </w:r>
      <w:r w:rsidRPr="005E574B">
        <w:rPr>
          <w:rFonts w:asciiTheme="minorHAnsi" w:hAnsiTheme="minorHAnsi" w:cstheme="minorHAnsi"/>
          <w:szCs w:val="24"/>
        </w:rPr>
        <w:t>.</w:t>
      </w:r>
    </w:p>
    <w:p w:rsidR="00082FBF" w:rsidRPr="005E574B" w:rsidRDefault="005003FC" w:rsidP="00DB38E1">
      <w:pPr>
        <w:pStyle w:val="Bezodstpw"/>
        <w:numPr>
          <w:ilvl w:val="0"/>
          <w:numId w:val="18"/>
        </w:numPr>
        <w:spacing w:after="120"/>
        <w:rPr>
          <w:rFonts w:asciiTheme="minorHAnsi" w:hAnsiTheme="minorHAnsi" w:cstheme="minorHAnsi"/>
          <w:szCs w:val="24"/>
        </w:rPr>
      </w:pPr>
      <w:r w:rsidRPr="005E574B">
        <w:rPr>
          <w:rFonts w:asciiTheme="minorHAnsi" w:hAnsiTheme="minorHAnsi" w:cstheme="minorHAnsi"/>
        </w:rPr>
        <w:t xml:space="preserve">Odbiór przedmiotu zamówienia </w:t>
      </w:r>
      <w:r w:rsidR="00421D44" w:rsidRPr="005E574B">
        <w:rPr>
          <w:rFonts w:asciiTheme="minorHAnsi" w:hAnsiTheme="minorHAnsi" w:cstheme="minorHAnsi"/>
        </w:rPr>
        <w:t xml:space="preserve">(leasingu) </w:t>
      </w:r>
      <w:r w:rsidRPr="005E574B">
        <w:rPr>
          <w:rFonts w:asciiTheme="minorHAnsi" w:hAnsiTheme="minorHAnsi" w:cstheme="minorHAnsi"/>
        </w:rPr>
        <w:t>zostanie dokonany w siedzibie Wykonawcy i p</w:t>
      </w:r>
      <w:r w:rsidR="00F57B5D" w:rsidRPr="005E574B">
        <w:rPr>
          <w:rFonts w:asciiTheme="minorHAnsi" w:hAnsiTheme="minorHAnsi" w:cstheme="minorHAnsi"/>
        </w:rPr>
        <w:t>otwierdzony protokołem odbioru.</w:t>
      </w:r>
    </w:p>
    <w:p w:rsidR="005003FC" w:rsidRPr="00E14EA2" w:rsidRDefault="00794307" w:rsidP="00E14EA2">
      <w:pPr>
        <w:pStyle w:val="Bezodstpw"/>
        <w:numPr>
          <w:ilvl w:val="0"/>
          <w:numId w:val="18"/>
        </w:numPr>
        <w:tabs>
          <w:tab w:val="left" w:pos="142"/>
        </w:tabs>
        <w:spacing w:after="120"/>
        <w:ind w:left="567" w:hanging="284"/>
        <w:rPr>
          <w:rFonts w:asciiTheme="minorHAnsi" w:hAnsiTheme="minorHAnsi" w:cstheme="minorHAnsi"/>
        </w:rPr>
      </w:pPr>
      <w:r w:rsidRPr="005E574B">
        <w:rPr>
          <w:rFonts w:asciiTheme="minorHAnsi" w:hAnsiTheme="minorHAnsi" w:cstheme="minorHAnsi"/>
        </w:rPr>
        <w:t xml:space="preserve">Oferowany </w:t>
      </w:r>
      <w:r w:rsidR="00421D44" w:rsidRPr="005E574B">
        <w:rPr>
          <w:rFonts w:asciiTheme="minorHAnsi" w:hAnsiTheme="minorHAnsi" w:cstheme="minorHAnsi"/>
        </w:rPr>
        <w:t xml:space="preserve">w ramach umowy leasingu </w:t>
      </w:r>
      <w:r w:rsidRPr="005E574B">
        <w:rPr>
          <w:rFonts w:asciiTheme="minorHAnsi" w:hAnsiTheme="minorHAnsi" w:cstheme="minorHAnsi"/>
        </w:rPr>
        <w:t>samochód</w:t>
      </w:r>
      <w:r w:rsidRPr="00E14EA2">
        <w:rPr>
          <w:rFonts w:asciiTheme="minorHAnsi" w:hAnsiTheme="minorHAnsi" w:cstheme="minorHAnsi"/>
        </w:rPr>
        <w:t xml:space="preserve"> musi posiadać aktualne świadectwo homologacji (wymagane w chwili odbioru samochodu) wraz z załącznikami wydane zgodnie z obowiązującymi przepisami a w szczególności</w:t>
      </w:r>
      <w:r w:rsidR="005003FC" w:rsidRPr="00E14EA2">
        <w:rPr>
          <w:rFonts w:asciiTheme="minorHAnsi" w:hAnsiTheme="minorHAnsi" w:cstheme="minorHAnsi"/>
        </w:rPr>
        <w:t>:</w:t>
      </w:r>
    </w:p>
    <w:p w:rsidR="005003FC" w:rsidRDefault="00794307" w:rsidP="00794307">
      <w:pPr>
        <w:pStyle w:val="Textbody"/>
        <w:tabs>
          <w:tab w:val="left" w:pos="142"/>
        </w:tabs>
        <w:ind w:left="851" w:hanging="284"/>
        <w:jc w:val="both"/>
        <w:rPr>
          <w:rFonts w:asciiTheme="minorHAnsi" w:hAnsiTheme="minorHAnsi" w:cstheme="minorHAnsi"/>
        </w:rPr>
      </w:pPr>
      <w:r>
        <w:rPr>
          <w:rFonts w:asciiTheme="minorHAnsi" w:hAnsiTheme="minorHAnsi" w:cstheme="minorHAnsi"/>
        </w:rPr>
        <w:t>1</w:t>
      </w:r>
      <w:r w:rsidR="005003FC" w:rsidRPr="00E64BEC">
        <w:rPr>
          <w:rFonts w:asciiTheme="minorHAnsi" w:hAnsiTheme="minorHAnsi" w:cstheme="minorHAnsi"/>
        </w:rPr>
        <w:t>) Wymagania polskich przepisów o ruchu drogowym, z uwzględnieniem wymagań dotyczących pojazdów uprzywilejowanych, zgodnie z ustawą „Prawo o ruchu drogowym” (tj. Dz. U. z 20</w:t>
      </w:r>
      <w:r w:rsidR="00AF4F68">
        <w:rPr>
          <w:rFonts w:asciiTheme="minorHAnsi" w:hAnsiTheme="minorHAnsi" w:cstheme="minorHAnsi"/>
        </w:rPr>
        <w:t>22</w:t>
      </w:r>
      <w:r w:rsidR="005003FC" w:rsidRPr="00E64BEC">
        <w:rPr>
          <w:rFonts w:asciiTheme="minorHAnsi" w:hAnsiTheme="minorHAnsi" w:cstheme="minorHAnsi"/>
        </w:rPr>
        <w:t xml:space="preserve"> r., poz</w:t>
      </w:r>
      <w:r w:rsidR="00AF4F68">
        <w:rPr>
          <w:rFonts w:asciiTheme="minorHAnsi" w:hAnsiTheme="minorHAnsi" w:cstheme="minorHAnsi"/>
        </w:rPr>
        <w:t>. 988 ze zm.</w:t>
      </w:r>
      <w:r w:rsidR="005003FC">
        <w:rPr>
          <w:rFonts w:asciiTheme="minorHAnsi" w:hAnsiTheme="minorHAnsi" w:cstheme="minorHAnsi"/>
        </w:rPr>
        <w:t>).</w:t>
      </w:r>
    </w:p>
    <w:p w:rsidR="005003FC" w:rsidRPr="00E64BEC" w:rsidRDefault="00794307" w:rsidP="00794307">
      <w:pPr>
        <w:pStyle w:val="Textbody"/>
        <w:tabs>
          <w:tab w:val="left" w:pos="142"/>
        </w:tabs>
        <w:ind w:left="851" w:hanging="284"/>
        <w:jc w:val="both"/>
        <w:rPr>
          <w:rFonts w:asciiTheme="minorHAnsi" w:hAnsiTheme="minorHAnsi" w:cstheme="minorHAnsi"/>
        </w:rPr>
      </w:pPr>
      <w:r>
        <w:rPr>
          <w:rFonts w:asciiTheme="minorHAnsi" w:hAnsiTheme="minorHAnsi" w:cstheme="minorHAnsi"/>
        </w:rPr>
        <w:t>2</w:t>
      </w:r>
      <w:r w:rsidR="005003FC" w:rsidRPr="00E64BEC">
        <w:rPr>
          <w:rFonts w:asciiTheme="minorHAnsi" w:hAnsiTheme="minorHAnsi" w:cstheme="minorHAnsi"/>
        </w:rPr>
        <w:t xml:space="preserve">) </w:t>
      </w:r>
      <w:r w:rsidR="005003FC" w:rsidRPr="00031473">
        <w:rPr>
          <w:rFonts w:asciiTheme="minorHAnsi" w:hAnsiTheme="minorHAnsi" w:cstheme="minorHAnsi"/>
          <w:lang w:eastAsia="en-US"/>
        </w:rPr>
        <w:t>Rozporządzenia Ministra Infrastruktury z dnia 31 grudnia 2002 r. w sprawie warunków technicznych  pojazdów oraz zakresu ich niezbędnego wyposażenia (tekst jednolit</w:t>
      </w:r>
      <w:r w:rsidR="00AF4F68">
        <w:rPr>
          <w:rFonts w:asciiTheme="minorHAnsi" w:hAnsiTheme="minorHAnsi" w:cstheme="minorHAnsi"/>
          <w:lang w:eastAsia="en-US"/>
        </w:rPr>
        <w:t>y: Dz. U. z 2016 r., poz. 2022 ze zm.).</w:t>
      </w:r>
    </w:p>
    <w:p w:rsidR="00E14EA2" w:rsidRPr="0052435A" w:rsidRDefault="005003FC" w:rsidP="0052435A">
      <w:pPr>
        <w:spacing w:after="120" w:line="240" w:lineRule="auto"/>
        <w:ind w:left="426"/>
        <w:rPr>
          <w:rFonts w:eastAsia="Times New Roman"/>
          <w:sz w:val="24"/>
          <w:szCs w:val="24"/>
        </w:rPr>
      </w:pPr>
      <w:r w:rsidRPr="0052435A">
        <w:rPr>
          <w:rFonts w:cstheme="minorHAnsi"/>
          <w:sz w:val="24"/>
          <w:szCs w:val="24"/>
        </w:rPr>
        <w:t>5</w:t>
      </w:r>
      <w:r w:rsidR="00E14EA2" w:rsidRPr="0052435A">
        <w:rPr>
          <w:rFonts w:cstheme="minorHAnsi"/>
          <w:sz w:val="24"/>
          <w:szCs w:val="24"/>
        </w:rPr>
        <w:t>.</w:t>
      </w:r>
      <w:r w:rsidR="00E14EA2" w:rsidRPr="0052435A">
        <w:rPr>
          <w:rFonts w:eastAsia="Times New Roman"/>
          <w:sz w:val="24"/>
          <w:szCs w:val="24"/>
        </w:rPr>
        <w:t xml:space="preserve"> Wymagania dotyczące leasingu:</w:t>
      </w:r>
    </w:p>
    <w:p w:rsidR="00E14EA2" w:rsidRPr="0052435A" w:rsidRDefault="00E14EA2" w:rsidP="00B65C98">
      <w:pPr>
        <w:widowControl w:val="0"/>
        <w:numPr>
          <w:ilvl w:val="0"/>
          <w:numId w:val="47"/>
        </w:numPr>
        <w:suppressAutoHyphens/>
        <w:spacing w:after="120" w:line="240" w:lineRule="auto"/>
        <w:ind w:left="851" w:hanging="284"/>
        <w:jc w:val="both"/>
        <w:rPr>
          <w:rFonts w:eastAsia="Times New Roman"/>
          <w:sz w:val="24"/>
          <w:szCs w:val="24"/>
        </w:rPr>
      </w:pPr>
      <w:r w:rsidRPr="0052435A">
        <w:rPr>
          <w:rFonts w:eastAsia="Times New Roman"/>
          <w:sz w:val="24"/>
          <w:szCs w:val="24"/>
        </w:rPr>
        <w:t>Waluta umowy leasingu – PLN,</w:t>
      </w:r>
    </w:p>
    <w:p w:rsidR="0052435A" w:rsidRDefault="0052435A" w:rsidP="00B65C98">
      <w:pPr>
        <w:widowControl w:val="0"/>
        <w:numPr>
          <w:ilvl w:val="0"/>
          <w:numId w:val="47"/>
        </w:numPr>
        <w:suppressAutoHyphens/>
        <w:spacing w:after="120" w:line="240" w:lineRule="auto"/>
        <w:ind w:left="851" w:hanging="284"/>
        <w:jc w:val="both"/>
        <w:rPr>
          <w:rFonts w:eastAsia="Times New Roman"/>
          <w:sz w:val="24"/>
          <w:szCs w:val="24"/>
        </w:rPr>
      </w:pPr>
      <w:r w:rsidRPr="0052435A">
        <w:rPr>
          <w:rFonts w:eastAsia="Times New Roman"/>
          <w:sz w:val="24"/>
          <w:szCs w:val="24"/>
        </w:rPr>
        <w:t xml:space="preserve">Opłata wstępna w wysokości </w:t>
      </w:r>
      <w:r w:rsidR="00F57B5D">
        <w:rPr>
          <w:rFonts w:eastAsia="Times New Roman"/>
          <w:sz w:val="24"/>
          <w:szCs w:val="24"/>
        </w:rPr>
        <w:t>40.000,00 zł brutto</w:t>
      </w:r>
      <w:r w:rsidRPr="0052435A">
        <w:rPr>
          <w:rFonts w:eastAsia="Times New Roman"/>
          <w:sz w:val="24"/>
          <w:szCs w:val="24"/>
        </w:rPr>
        <w:t xml:space="preserve">, płatna w ciągu </w:t>
      </w:r>
      <w:r w:rsidR="004D3D7D">
        <w:rPr>
          <w:rFonts w:eastAsia="Times New Roman"/>
          <w:sz w:val="24"/>
          <w:szCs w:val="24"/>
        </w:rPr>
        <w:t>7</w:t>
      </w:r>
      <w:r w:rsidRPr="0052435A">
        <w:rPr>
          <w:rFonts w:eastAsia="Times New Roman"/>
          <w:sz w:val="24"/>
          <w:szCs w:val="24"/>
        </w:rPr>
        <w:t xml:space="preserve"> dni od dnia </w:t>
      </w:r>
      <w:r w:rsidR="004D3D7D">
        <w:rPr>
          <w:rFonts w:eastAsia="Times New Roman"/>
          <w:sz w:val="24"/>
          <w:szCs w:val="24"/>
        </w:rPr>
        <w:t xml:space="preserve">zawarcia </w:t>
      </w:r>
      <w:r w:rsidR="004D3D7D">
        <w:rPr>
          <w:rFonts w:eastAsia="Times New Roman"/>
          <w:sz w:val="24"/>
          <w:szCs w:val="24"/>
        </w:rPr>
        <w:lastRenderedPageBreak/>
        <w:t>umowy leasingu</w:t>
      </w:r>
      <w:r w:rsidRPr="0052435A">
        <w:rPr>
          <w:rFonts w:eastAsia="Times New Roman"/>
          <w:sz w:val="24"/>
          <w:szCs w:val="24"/>
        </w:rPr>
        <w:t>. Opłata wstępna nie jest ratą leasingu.</w:t>
      </w:r>
    </w:p>
    <w:p w:rsidR="00E14EA2" w:rsidRPr="0052435A" w:rsidRDefault="00E14EA2" w:rsidP="00B65C98">
      <w:pPr>
        <w:widowControl w:val="0"/>
        <w:numPr>
          <w:ilvl w:val="0"/>
          <w:numId w:val="47"/>
        </w:numPr>
        <w:suppressAutoHyphens/>
        <w:spacing w:after="120" w:line="240" w:lineRule="auto"/>
        <w:ind w:left="851" w:hanging="284"/>
        <w:jc w:val="both"/>
        <w:rPr>
          <w:rFonts w:eastAsia="Times New Roman"/>
          <w:sz w:val="24"/>
          <w:szCs w:val="24"/>
        </w:rPr>
      </w:pPr>
      <w:r w:rsidRPr="0052435A">
        <w:rPr>
          <w:rFonts w:eastAsia="Times New Roman"/>
          <w:sz w:val="24"/>
          <w:szCs w:val="24"/>
        </w:rPr>
        <w:t>Okres leas</w:t>
      </w:r>
      <w:r w:rsidR="007653F4">
        <w:rPr>
          <w:rFonts w:eastAsia="Times New Roman"/>
          <w:sz w:val="24"/>
          <w:szCs w:val="24"/>
        </w:rPr>
        <w:t>ingu operacyjnego – 36 miesięcy.</w:t>
      </w:r>
    </w:p>
    <w:p w:rsidR="00E14EA2" w:rsidRPr="0052435A" w:rsidRDefault="00E14EA2" w:rsidP="00B65C98">
      <w:pPr>
        <w:widowControl w:val="0"/>
        <w:numPr>
          <w:ilvl w:val="0"/>
          <w:numId w:val="47"/>
        </w:numPr>
        <w:suppressAutoHyphens/>
        <w:spacing w:after="120" w:line="240" w:lineRule="auto"/>
        <w:ind w:left="851" w:hanging="284"/>
        <w:jc w:val="both"/>
        <w:rPr>
          <w:rFonts w:eastAsia="Times New Roman"/>
          <w:sz w:val="24"/>
          <w:szCs w:val="24"/>
        </w:rPr>
      </w:pPr>
      <w:r w:rsidRPr="0052435A">
        <w:rPr>
          <w:rFonts w:eastAsia="Times New Roman"/>
          <w:sz w:val="24"/>
          <w:szCs w:val="24"/>
        </w:rPr>
        <w:t>Rata leasingowa powinna zawierać w sobie koszty związane z realizacją umowy leasingu, tj. prowizje, opłaty manipulacyjne, szkolenie pracowników</w:t>
      </w:r>
      <w:r w:rsidR="00F57B5D">
        <w:rPr>
          <w:rFonts w:eastAsia="Times New Roman"/>
          <w:sz w:val="24"/>
          <w:szCs w:val="24"/>
        </w:rPr>
        <w:t>, itp</w:t>
      </w:r>
      <w:r w:rsidRPr="0052435A">
        <w:rPr>
          <w:rFonts w:eastAsia="Times New Roman"/>
          <w:sz w:val="24"/>
          <w:szCs w:val="24"/>
        </w:rPr>
        <w:t>.</w:t>
      </w:r>
    </w:p>
    <w:p w:rsidR="00E14EA2" w:rsidRPr="0052435A" w:rsidRDefault="00E14EA2" w:rsidP="00B65C98">
      <w:pPr>
        <w:widowControl w:val="0"/>
        <w:numPr>
          <w:ilvl w:val="0"/>
          <w:numId w:val="47"/>
        </w:numPr>
        <w:suppressAutoHyphens/>
        <w:spacing w:after="120" w:line="240" w:lineRule="auto"/>
        <w:ind w:left="851" w:hanging="284"/>
        <w:jc w:val="both"/>
        <w:rPr>
          <w:rFonts w:eastAsia="Times New Roman"/>
          <w:sz w:val="24"/>
          <w:szCs w:val="24"/>
        </w:rPr>
      </w:pPr>
      <w:r w:rsidRPr="0052435A">
        <w:rPr>
          <w:rFonts w:eastAsia="Times New Roman"/>
          <w:sz w:val="24"/>
          <w:szCs w:val="24"/>
        </w:rPr>
        <w:t xml:space="preserve">Raty leasingowe </w:t>
      </w:r>
      <w:r w:rsidR="001F34D6">
        <w:rPr>
          <w:rFonts w:eastAsia="Times New Roman"/>
          <w:sz w:val="24"/>
          <w:szCs w:val="24"/>
        </w:rPr>
        <w:t xml:space="preserve">– </w:t>
      </w:r>
      <w:r w:rsidRPr="0052435A">
        <w:rPr>
          <w:rFonts w:eastAsia="Times New Roman"/>
          <w:sz w:val="24"/>
          <w:szCs w:val="24"/>
        </w:rPr>
        <w:t>35</w:t>
      </w:r>
      <w:r w:rsidR="001F34D6">
        <w:rPr>
          <w:rFonts w:eastAsia="Times New Roman"/>
          <w:sz w:val="24"/>
          <w:szCs w:val="24"/>
        </w:rPr>
        <w:t xml:space="preserve"> rat. </w:t>
      </w:r>
      <w:r w:rsidRPr="0052435A">
        <w:rPr>
          <w:rFonts w:eastAsia="Times New Roman"/>
          <w:sz w:val="24"/>
          <w:szCs w:val="24"/>
        </w:rPr>
        <w:t>Raty podzielone na część kapitałową i odsetkową</w:t>
      </w:r>
      <w:r w:rsidR="00857698">
        <w:rPr>
          <w:rFonts w:eastAsia="Times New Roman"/>
          <w:sz w:val="24"/>
          <w:szCs w:val="24"/>
        </w:rPr>
        <w:t>. Raty miesięczne zmienne</w:t>
      </w:r>
      <w:r w:rsidRPr="0052435A">
        <w:rPr>
          <w:rFonts w:eastAsia="Times New Roman"/>
          <w:sz w:val="24"/>
          <w:szCs w:val="24"/>
        </w:rPr>
        <w:t xml:space="preserve">. </w:t>
      </w:r>
      <w:bookmarkStart w:id="0" w:name="_Hlk127270073"/>
      <w:r w:rsidRPr="0052435A">
        <w:rPr>
          <w:rFonts w:eastAsia="Times New Roman"/>
          <w:sz w:val="24"/>
          <w:szCs w:val="24"/>
        </w:rPr>
        <w:t>Zamawiający dopuszcza, aby raty były płatne według z góry ustalonego harmonogramu z terminem płatności, np. na 25 dzień każdego miesiąca, z termin</w:t>
      </w:r>
      <w:r w:rsidR="004D3D7D">
        <w:rPr>
          <w:rFonts w:eastAsia="Times New Roman"/>
          <w:sz w:val="24"/>
          <w:szCs w:val="24"/>
        </w:rPr>
        <w:t>em</w:t>
      </w:r>
      <w:r w:rsidRPr="0052435A">
        <w:rPr>
          <w:rFonts w:eastAsia="Times New Roman"/>
          <w:sz w:val="24"/>
          <w:szCs w:val="24"/>
        </w:rPr>
        <w:t xml:space="preserve"> płatności </w:t>
      </w:r>
      <w:r w:rsidR="004D3D7D">
        <w:rPr>
          <w:rFonts w:eastAsia="Times New Roman"/>
          <w:sz w:val="24"/>
          <w:szCs w:val="24"/>
        </w:rPr>
        <w:t>21</w:t>
      </w:r>
      <w:r w:rsidRPr="0052435A">
        <w:rPr>
          <w:rFonts w:eastAsia="Times New Roman"/>
          <w:sz w:val="24"/>
          <w:szCs w:val="24"/>
        </w:rPr>
        <w:t xml:space="preserve"> dni od dnia </w:t>
      </w:r>
      <w:bookmarkEnd w:id="0"/>
      <w:r w:rsidR="004D3D7D">
        <w:rPr>
          <w:rFonts w:eastAsia="Times New Roman"/>
          <w:sz w:val="24"/>
          <w:szCs w:val="24"/>
        </w:rPr>
        <w:t>wyemitowania w dedykowanym portalu</w:t>
      </w:r>
      <w:r w:rsidR="007653F4">
        <w:rPr>
          <w:rFonts w:eastAsia="Times New Roman"/>
          <w:sz w:val="24"/>
          <w:szCs w:val="24"/>
        </w:rPr>
        <w:t>.</w:t>
      </w:r>
    </w:p>
    <w:p w:rsidR="00E14EA2" w:rsidRPr="0052435A" w:rsidRDefault="00E14EA2" w:rsidP="00B65C98">
      <w:pPr>
        <w:widowControl w:val="0"/>
        <w:numPr>
          <w:ilvl w:val="0"/>
          <w:numId w:val="47"/>
        </w:numPr>
        <w:suppressAutoHyphens/>
        <w:spacing w:after="120" w:line="240" w:lineRule="auto"/>
        <w:ind w:left="851" w:hanging="284"/>
        <w:jc w:val="both"/>
        <w:rPr>
          <w:rFonts w:eastAsia="Times New Roman"/>
          <w:sz w:val="24"/>
          <w:szCs w:val="24"/>
        </w:rPr>
      </w:pPr>
      <w:r w:rsidRPr="0052435A">
        <w:rPr>
          <w:rFonts w:eastAsia="Times New Roman"/>
          <w:sz w:val="24"/>
          <w:szCs w:val="24"/>
        </w:rPr>
        <w:t xml:space="preserve">Opłata końcowa przedmiotu leasingu (kwota wykupu) w wysokości 10 % wartości netto przedmiotu leasingu + VAT, płatna w </w:t>
      </w:r>
      <w:r w:rsidR="00433ABC">
        <w:rPr>
          <w:rFonts w:eastAsia="Times New Roman"/>
          <w:sz w:val="24"/>
          <w:szCs w:val="24"/>
        </w:rPr>
        <w:t>dacie</w:t>
      </w:r>
      <w:r w:rsidRPr="0052435A">
        <w:rPr>
          <w:rFonts w:eastAsia="Times New Roman"/>
          <w:sz w:val="24"/>
          <w:szCs w:val="24"/>
        </w:rPr>
        <w:t xml:space="preserve"> zapłaty ostatniej raty. Skorzystanie przez Zamawiającego z prawa opcji zakupu nastąpi na podstawie odpowiednich dok</w:t>
      </w:r>
      <w:r w:rsidR="007653F4">
        <w:rPr>
          <w:rFonts w:eastAsia="Times New Roman"/>
          <w:sz w:val="24"/>
          <w:szCs w:val="24"/>
        </w:rPr>
        <w:t xml:space="preserve">umentów przenoszących własność </w:t>
      </w:r>
      <w:r w:rsidRPr="0052435A">
        <w:rPr>
          <w:rFonts w:eastAsia="Times New Roman"/>
          <w:sz w:val="24"/>
          <w:szCs w:val="24"/>
        </w:rPr>
        <w:t>leasingu podpisanych przez Zamawiającego i Wykona</w:t>
      </w:r>
      <w:r w:rsidR="007653F4">
        <w:rPr>
          <w:rFonts w:eastAsia="Times New Roman"/>
          <w:sz w:val="24"/>
          <w:szCs w:val="24"/>
        </w:rPr>
        <w:t>wcę za cenę wskazaną w ofercie.</w:t>
      </w:r>
    </w:p>
    <w:p w:rsidR="007653F4" w:rsidRPr="00210B68" w:rsidRDefault="00E14EA2" w:rsidP="00B65C98">
      <w:pPr>
        <w:widowControl w:val="0"/>
        <w:numPr>
          <w:ilvl w:val="0"/>
          <w:numId w:val="47"/>
        </w:numPr>
        <w:suppressAutoHyphens/>
        <w:spacing w:after="120" w:line="240" w:lineRule="auto"/>
        <w:ind w:left="851" w:hanging="284"/>
        <w:jc w:val="both"/>
        <w:rPr>
          <w:rFonts w:eastAsia="Times New Roman"/>
          <w:sz w:val="24"/>
          <w:szCs w:val="24"/>
        </w:rPr>
      </w:pPr>
      <w:r w:rsidRPr="00210B68">
        <w:rPr>
          <w:rFonts w:eastAsia="Times New Roman"/>
          <w:sz w:val="24"/>
          <w:szCs w:val="24"/>
        </w:rPr>
        <w:t>Ubezpieczenie przedmiotu leasingu w zakresie OC, AC, NNW w całym okresie leasingu dokonuje Zamawiający na swój koszt, u wybranego przez siebie Ubezpieczyciela.</w:t>
      </w:r>
    </w:p>
    <w:p w:rsidR="00E14EA2" w:rsidRPr="007653F4" w:rsidRDefault="007653F4" w:rsidP="00B65C98">
      <w:pPr>
        <w:widowControl w:val="0"/>
        <w:numPr>
          <w:ilvl w:val="0"/>
          <w:numId w:val="47"/>
        </w:numPr>
        <w:suppressAutoHyphens/>
        <w:spacing w:after="120" w:line="240" w:lineRule="auto"/>
        <w:ind w:left="851" w:hanging="284"/>
        <w:jc w:val="both"/>
        <w:rPr>
          <w:rFonts w:eastAsia="Times New Roman"/>
          <w:sz w:val="24"/>
          <w:szCs w:val="24"/>
        </w:rPr>
      </w:pPr>
      <w:r>
        <w:rPr>
          <w:rFonts w:eastAsia="Times New Roman"/>
          <w:sz w:val="24"/>
          <w:szCs w:val="24"/>
        </w:rPr>
        <w:t>W</w:t>
      </w:r>
      <w:r w:rsidR="00E14EA2" w:rsidRPr="007653F4">
        <w:rPr>
          <w:rFonts w:eastAsia="Times New Roman"/>
          <w:sz w:val="24"/>
          <w:szCs w:val="24"/>
        </w:rPr>
        <w:t>szystkie wskaźniki cenowe zawarte w harmonogramie muszą być podane w złotych polskich z zaokrągleniem do dwóch miejsc po p</w:t>
      </w:r>
      <w:r>
        <w:rPr>
          <w:rFonts w:eastAsia="Times New Roman"/>
          <w:sz w:val="24"/>
          <w:szCs w:val="24"/>
        </w:rPr>
        <w:t>rzecinku.</w:t>
      </w:r>
    </w:p>
    <w:p w:rsidR="00E14EA2" w:rsidRPr="0052435A" w:rsidRDefault="007653F4" w:rsidP="00B65C98">
      <w:pPr>
        <w:widowControl w:val="0"/>
        <w:numPr>
          <w:ilvl w:val="0"/>
          <w:numId w:val="47"/>
        </w:numPr>
        <w:suppressAutoHyphens/>
        <w:spacing w:after="120" w:line="240" w:lineRule="auto"/>
        <w:ind w:left="851" w:hanging="284"/>
        <w:jc w:val="both"/>
        <w:rPr>
          <w:rFonts w:eastAsia="Times New Roman"/>
          <w:sz w:val="24"/>
          <w:szCs w:val="24"/>
        </w:rPr>
      </w:pPr>
      <w:r>
        <w:rPr>
          <w:rFonts w:eastAsia="Times New Roman"/>
          <w:sz w:val="24"/>
          <w:szCs w:val="24"/>
        </w:rPr>
        <w:t>Z</w:t>
      </w:r>
      <w:r w:rsidR="00E14EA2" w:rsidRPr="0052435A">
        <w:rPr>
          <w:rFonts w:eastAsia="Times New Roman"/>
          <w:sz w:val="24"/>
          <w:szCs w:val="24"/>
        </w:rPr>
        <w:t>apłata opłaty wstępnej, rat leasingowych i kwoty wykupu przedmiotu leasingu wyczerpuje wszelkie zobowiązania pieniężne Zamawiającego wobec Wykonawcy pod warunkiem spłacenia przez niego wszelkich należności wynikających z umowy leasingu.</w:t>
      </w:r>
    </w:p>
    <w:p w:rsidR="005003FC" w:rsidRDefault="00E14EA2" w:rsidP="005003FC">
      <w:pPr>
        <w:pStyle w:val="Textbody"/>
        <w:tabs>
          <w:tab w:val="left" w:pos="142"/>
        </w:tabs>
        <w:ind w:left="567" w:hanging="284"/>
        <w:jc w:val="both"/>
        <w:rPr>
          <w:rFonts w:asciiTheme="minorHAnsi" w:hAnsiTheme="minorHAnsi" w:cstheme="minorHAnsi"/>
        </w:rPr>
      </w:pPr>
      <w:r>
        <w:rPr>
          <w:rFonts w:asciiTheme="minorHAnsi" w:hAnsiTheme="minorHAnsi" w:cstheme="minorHAnsi"/>
        </w:rPr>
        <w:t>6.</w:t>
      </w:r>
      <w:r w:rsidR="005003FC" w:rsidRPr="00E64BEC">
        <w:rPr>
          <w:rFonts w:asciiTheme="minorHAnsi" w:hAnsiTheme="minorHAnsi" w:cstheme="minorHAnsi"/>
        </w:rPr>
        <w:t xml:space="preserve"> </w:t>
      </w:r>
      <w:r w:rsidR="005003FC">
        <w:rPr>
          <w:rFonts w:asciiTheme="minorHAnsi" w:hAnsiTheme="minorHAnsi" w:cstheme="minorHAnsi"/>
        </w:rPr>
        <w:t>Wykonawca p</w:t>
      </w:r>
      <w:r w:rsidR="005003FC" w:rsidRPr="009C7F56">
        <w:rPr>
          <w:rFonts w:asciiTheme="minorHAnsi" w:hAnsiTheme="minorHAnsi" w:cstheme="minorHAnsi"/>
        </w:rPr>
        <w:t>otwierdz</w:t>
      </w:r>
      <w:r w:rsidR="005003FC">
        <w:rPr>
          <w:rFonts w:asciiTheme="minorHAnsi" w:hAnsiTheme="minorHAnsi" w:cstheme="minorHAnsi"/>
        </w:rPr>
        <w:t>i</w:t>
      </w:r>
      <w:r w:rsidR="005003FC" w:rsidRPr="009C7F56">
        <w:rPr>
          <w:rFonts w:asciiTheme="minorHAnsi" w:hAnsiTheme="minorHAnsi" w:cstheme="minorHAnsi"/>
        </w:rPr>
        <w:t xml:space="preserve"> spełniani</w:t>
      </w:r>
      <w:r w:rsidR="005003FC">
        <w:rPr>
          <w:rFonts w:asciiTheme="minorHAnsi" w:hAnsiTheme="minorHAnsi" w:cstheme="minorHAnsi"/>
        </w:rPr>
        <w:t>e minimalnych</w:t>
      </w:r>
      <w:r w:rsidR="005003FC" w:rsidRPr="009C7F56">
        <w:rPr>
          <w:rFonts w:asciiTheme="minorHAnsi" w:hAnsiTheme="minorHAnsi" w:cstheme="minorHAnsi"/>
        </w:rPr>
        <w:t xml:space="preserve"> wymagań </w:t>
      </w:r>
      <w:r w:rsidR="005003FC" w:rsidRPr="005E574B">
        <w:rPr>
          <w:rFonts w:asciiTheme="minorHAnsi" w:hAnsiTheme="minorHAnsi" w:cstheme="minorHAnsi"/>
        </w:rPr>
        <w:t xml:space="preserve">oferowanego </w:t>
      </w:r>
      <w:r w:rsidR="00421D44" w:rsidRPr="005E574B">
        <w:rPr>
          <w:rFonts w:asciiTheme="minorHAnsi" w:hAnsiTheme="minorHAnsi" w:cstheme="minorHAnsi"/>
        </w:rPr>
        <w:t>w ramach umowy leasingu samochodu</w:t>
      </w:r>
      <w:r w:rsidR="005003FC" w:rsidRPr="009C7F56">
        <w:rPr>
          <w:rFonts w:asciiTheme="minorHAnsi" w:hAnsiTheme="minorHAnsi" w:cstheme="minorHAnsi"/>
        </w:rPr>
        <w:t xml:space="preserve">, na podstawie złożonego wraz z ofertą </w:t>
      </w:r>
      <w:r w:rsidR="005003FC" w:rsidRPr="005003FC">
        <w:rPr>
          <w:rFonts w:asciiTheme="minorHAnsi" w:hAnsiTheme="minorHAnsi" w:cstheme="minorHAnsi"/>
          <w:b/>
        </w:rPr>
        <w:t>załącznika numer 2 do SWZ</w:t>
      </w:r>
      <w:r w:rsidR="005003FC" w:rsidRPr="009C7F56">
        <w:rPr>
          <w:rFonts w:asciiTheme="minorHAnsi" w:hAnsiTheme="minorHAnsi" w:cstheme="minorHAnsi"/>
        </w:rPr>
        <w:t xml:space="preserve"> Szczegółowego opis przedmiotu zamówienia - </w:t>
      </w:r>
      <w:r w:rsidR="005003FC">
        <w:rPr>
          <w:rFonts w:asciiTheme="minorHAnsi" w:hAnsiTheme="minorHAnsi" w:cstheme="minorHAnsi"/>
        </w:rPr>
        <w:t>specyfikacji</w:t>
      </w:r>
      <w:r w:rsidR="005003FC" w:rsidRPr="009C7F56">
        <w:rPr>
          <w:rFonts w:asciiTheme="minorHAnsi" w:hAnsiTheme="minorHAnsi" w:cstheme="minorHAnsi"/>
        </w:rPr>
        <w:t xml:space="preserve"> technicznej (prawą stronę tabeli, należy wypełnić poprzez wpisanie słowa /tak spełnia lub nie spełnia/, a tam gdzie jest </w:t>
      </w:r>
      <w:r w:rsidR="00AF4F68">
        <w:rPr>
          <w:rFonts w:asciiTheme="minorHAnsi" w:hAnsiTheme="minorHAnsi" w:cstheme="minorHAnsi"/>
        </w:rPr>
        <w:t xml:space="preserve">to </w:t>
      </w:r>
      <w:r w:rsidR="005003FC" w:rsidRPr="009C7F56">
        <w:rPr>
          <w:rFonts w:asciiTheme="minorHAnsi" w:hAnsiTheme="minorHAnsi" w:cstheme="minorHAnsi"/>
        </w:rPr>
        <w:t xml:space="preserve">wymagane </w:t>
      </w:r>
      <w:r w:rsidR="00AF4F68">
        <w:rPr>
          <w:rFonts w:asciiTheme="minorHAnsi" w:hAnsiTheme="minorHAnsi" w:cstheme="minorHAnsi"/>
        </w:rPr>
        <w:t>należy podać</w:t>
      </w:r>
      <w:r w:rsidR="005003FC" w:rsidRPr="009C7F56">
        <w:rPr>
          <w:rFonts w:asciiTheme="minorHAnsi" w:hAnsiTheme="minorHAnsi" w:cstheme="minorHAnsi"/>
        </w:rPr>
        <w:t xml:space="preserve"> konkretną wartość lub wymagane informacje. W przypadku, gdy Wykonawca w którejkolwiek z pozycji wpisze słowa /nie/ lub zaoferuje parametry nie spełniające wymagań określonych przez Zamawiającego oferta zostanie odrzucona na podstawie art. </w:t>
      </w:r>
      <w:r w:rsidR="005003FC">
        <w:rPr>
          <w:rFonts w:asciiTheme="minorHAnsi" w:hAnsiTheme="minorHAnsi" w:cstheme="minorHAnsi"/>
        </w:rPr>
        <w:t>226</w:t>
      </w:r>
      <w:r w:rsidR="005003FC" w:rsidRPr="009C7F56">
        <w:rPr>
          <w:rFonts w:asciiTheme="minorHAnsi" w:hAnsiTheme="minorHAnsi" w:cstheme="minorHAnsi"/>
        </w:rPr>
        <w:t xml:space="preserve"> ust. 1 pkt </w:t>
      </w:r>
      <w:r w:rsidR="005003FC">
        <w:rPr>
          <w:rFonts w:asciiTheme="minorHAnsi" w:hAnsiTheme="minorHAnsi" w:cstheme="minorHAnsi"/>
        </w:rPr>
        <w:t>5</w:t>
      </w:r>
      <w:r w:rsidR="005003FC" w:rsidRPr="009C7F56">
        <w:rPr>
          <w:rFonts w:asciiTheme="minorHAnsi" w:hAnsiTheme="minorHAnsi" w:cstheme="minorHAnsi"/>
        </w:rPr>
        <w:t xml:space="preserve"> ustawy </w:t>
      </w:r>
      <w:proofErr w:type="spellStart"/>
      <w:r w:rsidR="005003FC" w:rsidRPr="009C7F56">
        <w:rPr>
          <w:rFonts w:asciiTheme="minorHAnsi" w:hAnsiTheme="minorHAnsi" w:cstheme="minorHAnsi"/>
        </w:rPr>
        <w:t>Pzp</w:t>
      </w:r>
      <w:proofErr w:type="spellEnd"/>
      <w:r w:rsidR="005003FC" w:rsidRPr="009C7F56">
        <w:rPr>
          <w:rFonts w:asciiTheme="minorHAnsi" w:hAnsiTheme="minorHAnsi" w:cstheme="minorHAnsi"/>
        </w:rPr>
        <w:t>.).</w:t>
      </w:r>
    </w:p>
    <w:p w:rsidR="005003FC" w:rsidRDefault="007653F4" w:rsidP="005003FC">
      <w:pPr>
        <w:pStyle w:val="Textbody"/>
        <w:tabs>
          <w:tab w:val="left" w:pos="142"/>
        </w:tabs>
        <w:ind w:left="567" w:hanging="284"/>
        <w:jc w:val="both"/>
        <w:rPr>
          <w:rFonts w:asciiTheme="minorHAnsi" w:hAnsiTheme="minorHAnsi" w:cstheme="minorHAnsi"/>
        </w:rPr>
      </w:pPr>
      <w:r>
        <w:rPr>
          <w:rFonts w:asciiTheme="minorHAnsi" w:hAnsiTheme="minorHAnsi" w:cstheme="minorHAnsi"/>
        </w:rPr>
        <w:t>7</w:t>
      </w:r>
      <w:r w:rsidR="005003FC" w:rsidRPr="00BE4C04">
        <w:rPr>
          <w:rFonts w:asciiTheme="minorHAnsi" w:hAnsiTheme="minorHAnsi" w:cstheme="minorHAnsi"/>
        </w:rPr>
        <w:t>. </w:t>
      </w:r>
      <w:r w:rsidR="005003FC" w:rsidRPr="00D17E05">
        <w:rPr>
          <w:rFonts w:asciiTheme="minorHAnsi" w:hAnsiTheme="minorHAnsi" w:cstheme="minorHAnsi"/>
        </w:rPr>
        <w:t xml:space="preserve">Zamawiający informuje, że określając przedmiot zamówienia </w:t>
      </w:r>
      <w:r w:rsidR="00421D44">
        <w:rPr>
          <w:rFonts w:asciiTheme="minorHAnsi" w:hAnsiTheme="minorHAnsi" w:cstheme="minorHAnsi"/>
        </w:rPr>
        <w:t xml:space="preserve"> </w:t>
      </w:r>
      <w:r w:rsidR="005003FC" w:rsidRPr="00D17E05">
        <w:rPr>
          <w:rFonts w:asciiTheme="minorHAnsi" w:hAnsiTheme="minorHAnsi" w:cstheme="minorHAnsi"/>
        </w:rPr>
        <w:t xml:space="preserve">poprzez wskazanie nazw handlowych, dopuszcza jednocześnie wszelkie ich odpowiedniki rynkowe nie gorsze niż wskazane. Parametry wskazanego przez zamawiającego standardu przedstawiają warunki techniczne, eksploatacyjne, użytkowe, funkcjonalne oraz inne cechy istotne dla przedmiotu zamówienia. Natomiast wskazana marka lub nazwa handlowa określa klasę produktu, a nie konkretnego producenta. W przypadku zaproponowania w ofercie urządzeń równoważnych w stosunku do opisanych w SIWZ, należy załączyć do oferty foldery, dane techniczne i aprobaty techniczne tych urządzeń. Urządzenia równoważne muszą bezwzględnie spełniać wymogi dla samochodów </w:t>
      </w:r>
      <w:r w:rsidR="00F57B5D">
        <w:rPr>
          <w:rFonts w:asciiTheme="minorHAnsi" w:hAnsiTheme="minorHAnsi" w:cstheme="minorHAnsi"/>
        </w:rPr>
        <w:t>uprzywilejowanych</w:t>
      </w:r>
      <w:r w:rsidR="005003FC" w:rsidRPr="00D17E05">
        <w:rPr>
          <w:rFonts w:asciiTheme="minorHAnsi" w:hAnsiTheme="minorHAnsi" w:cstheme="minorHAnsi"/>
        </w:rPr>
        <w:t xml:space="preserve"> wynikające z obowiązujących przepisów.</w:t>
      </w:r>
    </w:p>
    <w:p w:rsidR="00D86FEC" w:rsidRPr="005E574B" w:rsidRDefault="007653F4" w:rsidP="005003FC">
      <w:pPr>
        <w:pStyle w:val="Bezodstpw"/>
        <w:spacing w:after="120"/>
        <w:ind w:left="567" w:hanging="284"/>
        <w:rPr>
          <w:rFonts w:asciiTheme="minorHAnsi" w:eastAsiaTheme="minorHAnsi" w:hAnsiTheme="minorHAnsi" w:cstheme="minorHAnsi"/>
        </w:rPr>
      </w:pPr>
      <w:r>
        <w:rPr>
          <w:rFonts w:asciiTheme="minorHAnsi" w:hAnsiTheme="minorHAnsi" w:cstheme="minorHAnsi"/>
        </w:rPr>
        <w:t>8</w:t>
      </w:r>
      <w:r w:rsidR="005003FC" w:rsidRPr="00BE4C04">
        <w:rPr>
          <w:rFonts w:asciiTheme="minorHAnsi" w:hAnsiTheme="minorHAnsi" w:cstheme="minorHAnsi"/>
        </w:rPr>
        <w:t>.</w:t>
      </w:r>
      <w:r w:rsidR="005003FC">
        <w:rPr>
          <w:rFonts w:asciiTheme="minorHAnsi" w:hAnsiTheme="minorHAnsi" w:cstheme="minorHAnsi"/>
        </w:rPr>
        <w:t xml:space="preserve"> </w:t>
      </w:r>
      <w:r w:rsidR="00931EA9" w:rsidRPr="001532AF">
        <w:rPr>
          <w:rFonts w:asciiTheme="minorHAnsi" w:eastAsiaTheme="minorHAnsi" w:hAnsiTheme="minorHAnsi" w:cstheme="minorHAnsi"/>
        </w:rPr>
        <w:t xml:space="preserve">Wymagany okres gwarancji liczony od daty protokolarnego odbioru </w:t>
      </w:r>
      <w:r w:rsidR="00421D44" w:rsidRPr="005E574B">
        <w:rPr>
          <w:rFonts w:asciiTheme="minorHAnsi" w:eastAsiaTheme="minorHAnsi" w:hAnsiTheme="minorHAnsi" w:cstheme="minorHAnsi"/>
        </w:rPr>
        <w:t>samochodu będącego przedmiotem umowy leasingu</w:t>
      </w:r>
      <w:r w:rsidR="00D86FEC" w:rsidRPr="005E574B">
        <w:rPr>
          <w:rFonts w:asciiTheme="minorHAnsi" w:eastAsiaTheme="minorHAnsi" w:hAnsiTheme="minorHAnsi" w:cstheme="minorHAnsi"/>
        </w:rPr>
        <w:t>:</w:t>
      </w:r>
    </w:p>
    <w:p w:rsidR="00D86FEC" w:rsidRPr="00907AAB" w:rsidRDefault="008420EE" w:rsidP="00D86FEC">
      <w:pPr>
        <w:pStyle w:val="Bezodstpw"/>
        <w:spacing w:after="120"/>
        <w:ind w:left="851" w:hanging="284"/>
        <w:rPr>
          <w:rFonts w:asciiTheme="minorHAnsi" w:eastAsiaTheme="minorHAnsi" w:hAnsiTheme="minorHAnsi" w:cstheme="minorHAnsi"/>
        </w:rPr>
      </w:pPr>
      <w:r>
        <w:rPr>
          <w:rFonts w:asciiTheme="minorHAnsi" w:eastAsiaTheme="minorHAnsi" w:hAnsiTheme="minorHAnsi" w:cstheme="minorHAnsi"/>
        </w:rPr>
        <w:t xml:space="preserve">1) </w:t>
      </w:r>
      <w:r w:rsidR="00D86FEC" w:rsidRPr="00907AAB">
        <w:rPr>
          <w:rFonts w:asciiTheme="minorHAnsi" w:eastAsiaTheme="minorHAnsi" w:hAnsiTheme="minorHAnsi" w:cstheme="minorHAnsi"/>
        </w:rPr>
        <w:t>2 lata na podzespoły mechaniczne</w:t>
      </w:r>
      <w:r w:rsidR="00907AAB">
        <w:rPr>
          <w:rFonts w:asciiTheme="minorHAnsi" w:eastAsiaTheme="minorHAnsi" w:hAnsiTheme="minorHAnsi" w:cstheme="minorHAnsi"/>
        </w:rPr>
        <w:t>.</w:t>
      </w:r>
    </w:p>
    <w:p w:rsidR="00D86FEC" w:rsidRPr="00907AAB" w:rsidRDefault="008420EE" w:rsidP="00D86FEC">
      <w:pPr>
        <w:pStyle w:val="Bezodstpw"/>
        <w:spacing w:after="120"/>
        <w:ind w:left="851" w:hanging="284"/>
        <w:rPr>
          <w:rFonts w:asciiTheme="minorHAnsi" w:eastAsiaTheme="minorHAnsi" w:hAnsiTheme="minorHAnsi" w:cstheme="minorHAnsi"/>
        </w:rPr>
      </w:pPr>
      <w:r>
        <w:rPr>
          <w:rFonts w:asciiTheme="minorHAnsi" w:eastAsiaTheme="minorHAnsi" w:hAnsiTheme="minorHAnsi" w:cstheme="minorHAnsi"/>
        </w:rPr>
        <w:t xml:space="preserve">2) </w:t>
      </w:r>
      <w:r w:rsidR="00907AAB">
        <w:rPr>
          <w:rFonts w:asciiTheme="minorHAnsi" w:eastAsiaTheme="minorHAnsi" w:hAnsiTheme="minorHAnsi" w:cstheme="minorHAnsi"/>
        </w:rPr>
        <w:t>3 lata na powłokę lakierniczą.</w:t>
      </w:r>
    </w:p>
    <w:p w:rsidR="005003FC" w:rsidRDefault="008420EE" w:rsidP="00D86FEC">
      <w:pPr>
        <w:pStyle w:val="Bezodstpw"/>
        <w:spacing w:after="120"/>
        <w:ind w:left="851" w:hanging="284"/>
        <w:rPr>
          <w:rFonts w:asciiTheme="minorHAnsi" w:eastAsiaTheme="minorHAnsi" w:hAnsiTheme="minorHAnsi" w:cstheme="minorHAnsi"/>
        </w:rPr>
      </w:pPr>
      <w:r>
        <w:rPr>
          <w:rFonts w:asciiTheme="minorHAnsi" w:eastAsiaTheme="minorHAnsi" w:hAnsiTheme="minorHAnsi" w:cstheme="minorHAnsi"/>
        </w:rPr>
        <w:t xml:space="preserve">3) </w:t>
      </w:r>
      <w:r w:rsidR="00D86FEC" w:rsidRPr="00907AAB">
        <w:rPr>
          <w:rFonts w:asciiTheme="minorHAnsi" w:eastAsiaTheme="minorHAnsi" w:hAnsiTheme="minorHAnsi" w:cstheme="minorHAnsi"/>
        </w:rPr>
        <w:t xml:space="preserve">10 lat na </w:t>
      </w:r>
      <w:r w:rsidR="0048538F" w:rsidRPr="00907AAB">
        <w:rPr>
          <w:rFonts w:asciiTheme="minorHAnsi" w:eastAsiaTheme="minorHAnsi" w:hAnsiTheme="minorHAnsi" w:cstheme="minorHAnsi"/>
        </w:rPr>
        <w:t xml:space="preserve">rdzewienie </w:t>
      </w:r>
      <w:r w:rsidR="00907AAB" w:rsidRPr="00907AAB">
        <w:rPr>
          <w:rFonts w:asciiTheme="minorHAnsi" w:eastAsiaTheme="minorHAnsi" w:hAnsiTheme="minorHAnsi" w:cstheme="minorHAnsi"/>
        </w:rPr>
        <w:t>karoserii</w:t>
      </w:r>
      <w:r w:rsidR="00931EA9" w:rsidRPr="00907AAB">
        <w:rPr>
          <w:rFonts w:asciiTheme="minorHAnsi" w:eastAsiaTheme="minorHAnsi" w:hAnsiTheme="minorHAnsi" w:cstheme="minorHAnsi"/>
        </w:rPr>
        <w:t>.</w:t>
      </w:r>
    </w:p>
    <w:p w:rsidR="00AA0A66" w:rsidRPr="00AA0A66" w:rsidRDefault="007653F4" w:rsidP="007E5598">
      <w:pPr>
        <w:pStyle w:val="Bezodstpw"/>
        <w:spacing w:after="120"/>
        <w:ind w:left="567" w:hanging="284"/>
        <w:rPr>
          <w:rFonts w:asciiTheme="minorHAnsi" w:hAnsiTheme="minorHAnsi" w:cstheme="minorHAnsi"/>
          <w:szCs w:val="24"/>
        </w:rPr>
      </w:pPr>
      <w:r>
        <w:rPr>
          <w:rFonts w:ascii="Calibri" w:hAnsi="Calibri" w:cs="Calibri"/>
        </w:rPr>
        <w:lastRenderedPageBreak/>
        <w:t>9</w:t>
      </w:r>
      <w:r w:rsidR="007E5598">
        <w:rPr>
          <w:rFonts w:ascii="Calibri" w:hAnsi="Calibri" w:cs="Calibri"/>
        </w:rPr>
        <w:t>.</w:t>
      </w:r>
      <w:r w:rsidR="00E14EA2">
        <w:rPr>
          <w:rFonts w:ascii="Calibri" w:hAnsi="Calibri" w:cs="Calibri"/>
        </w:rPr>
        <w:t xml:space="preserve"> </w:t>
      </w:r>
      <w:r w:rsidR="00AA0A66" w:rsidRPr="00AA0A66">
        <w:rPr>
          <w:rFonts w:ascii="Calibri" w:hAnsi="Calibri" w:cs="Calibri"/>
        </w:rPr>
        <w:t xml:space="preserve">Wspólny Słownik Zamówień (kod i nazwa wg CPV, CPC) </w:t>
      </w:r>
    </w:p>
    <w:p w:rsidR="00907AAB" w:rsidRPr="00B54B88" w:rsidRDefault="00907AAB" w:rsidP="00B54B88">
      <w:pPr>
        <w:pStyle w:val="Akapitzlist"/>
        <w:autoSpaceDE w:val="0"/>
        <w:adjustRightInd w:val="0"/>
        <w:spacing w:after="120"/>
        <w:ind w:left="643"/>
        <w:jc w:val="both"/>
        <w:rPr>
          <w:rFonts w:eastAsia="Times New Roman" w:cs="Calibri"/>
          <w:sz w:val="24"/>
          <w:szCs w:val="24"/>
        </w:rPr>
      </w:pPr>
      <w:r w:rsidRPr="00B54B88">
        <w:rPr>
          <w:rFonts w:eastAsia="Times New Roman" w:cs="Calibri"/>
          <w:sz w:val="24"/>
          <w:szCs w:val="24"/>
        </w:rPr>
        <w:t>66114000-2 Usługi leasingu finansowego</w:t>
      </w:r>
    </w:p>
    <w:p w:rsidR="00082FBF" w:rsidRPr="00B54B88" w:rsidRDefault="00B54B88" w:rsidP="00B54B88">
      <w:pPr>
        <w:ind w:left="643"/>
        <w:rPr>
          <w:sz w:val="24"/>
          <w:szCs w:val="24"/>
        </w:rPr>
      </w:pPr>
      <w:r w:rsidRPr="00B54B88">
        <w:rPr>
          <w:sz w:val="24"/>
          <w:szCs w:val="24"/>
        </w:rPr>
        <w:t>34115000-6 Inne samochody pasażerskie</w:t>
      </w:r>
    </w:p>
    <w:p w:rsidR="004033CC" w:rsidRPr="00F400E3" w:rsidRDefault="004033CC" w:rsidP="00F400E3">
      <w:pPr>
        <w:pStyle w:val="Akapitzlist"/>
        <w:autoSpaceDE w:val="0"/>
        <w:adjustRightInd w:val="0"/>
        <w:spacing w:after="120"/>
        <w:ind w:left="643"/>
        <w:jc w:val="both"/>
        <w:rPr>
          <w:rFonts w:eastAsia="Times New Roman" w:cs="Calibri"/>
          <w:sz w:val="24"/>
          <w:szCs w:val="24"/>
        </w:rPr>
      </w:pPr>
    </w:p>
    <w:p w:rsidR="0022508F" w:rsidRPr="00D567B7" w:rsidRDefault="00D567B7" w:rsidP="00396C22">
      <w:pPr>
        <w:pStyle w:val="SIWZ"/>
      </w:pPr>
      <w:r w:rsidRPr="00D567B7">
        <w:t>Opis części zamówienia, jeżeli zamawiający dopuszcza składanie ofert częściowych</w:t>
      </w:r>
      <w:r w:rsidR="0022508F" w:rsidRPr="00D567B7">
        <w:t>.</w:t>
      </w:r>
    </w:p>
    <w:p w:rsidR="0022508F" w:rsidRDefault="00060998" w:rsidP="007D2E2C">
      <w:pPr>
        <w:widowControl w:val="0"/>
        <w:suppressAutoHyphens/>
        <w:spacing w:after="0" w:line="240" w:lineRule="auto"/>
        <w:ind w:left="284"/>
        <w:jc w:val="both"/>
        <w:textAlignment w:val="baseline"/>
        <w:rPr>
          <w:rFonts w:ascii="Calibri" w:hAnsi="Calibri" w:cs="Calibri"/>
          <w:sz w:val="24"/>
          <w:szCs w:val="24"/>
        </w:rPr>
      </w:pPr>
      <w:r w:rsidRPr="009B58F9">
        <w:rPr>
          <w:rFonts w:ascii="Calibri" w:hAnsi="Calibri" w:cs="Calibri"/>
          <w:sz w:val="24"/>
          <w:szCs w:val="24"/>
        </w:rPr>
        <w:t xml:space="preserve">Zamawiający </w:t>
      </w:r>
      <w:r w:rsidR="00A94C50">
        <w:rPr>
          <w:rFonts w:ascii="Calibri" w:hAnsi="Calibri" w:cs="Calibri"/>
          <w:sz w:val="24"/>
          <w:szCs w:val="24"/>
        </w:rPr>
        <w:t xml:space="preserve">nie </w:t>
      </w:r>
      <w:r w:rsidRPr="009B58F9">
        <w:rPr>
          <w:rFonts w:ascii="Calibri" w:hAnsi="Calibri" w:cs="Calibri"/>
          <w:sz w:val="24"/>
          <w:szCs w:val="24"/>
        </w:rPr>
        <w:t>dopuszcza możliwoś</w:t>
      </w:r>
      <w:r w:rsidR="00A94C50">
        <w:rPr>
          <w:rFonts w:ascii="Calibri" w:hAnsi="Calibri" w:cs="Calibri"/>
          <w:sz w:val="24"/>
          <w:szCs w:val="24"/>
        </w:rPr>
        <w:t>ci składania ofert częściowych.</w:t>
      </w:r>
    </w:p>
    <w:p w:rsidR="003A6222" w:rsidRDefault="003A6222" w:rsidP="007D2E2C">
      <w:pPr>
        <w:widowControl w:val="0"/>
        <w:suppressAutoHyphens/>
        <w:spacing w:after="0" w:line="240" w:lineRule="auto"/>
        <w:ind w:left="284"/>
        <w:jc w:val="both"/>
        <w:textAlignment w:val="baseline"/>
        <w:rPr>
          <w:rFonts w:ascii="Calibri" w:hAnsi="Calibri" w:cs="Calibri"/>
          <w:sz w:val="24"/>
          <w:szCs w:val="24"/>
        </w:rPr>
      </w:pPr>
    </w:p>
    <w:p w:rsidR="0022508F" w:rsidRPr="00D567B7" w:rsidRDefault="00D567B7" w:rsidP="00396C22">
      <w:pPr>
        <w:pStyle w:val="SIWZ"/>
      </w:pPr>
      <w:r w:rsidRPr="00D567B7">
        <w:t>Informacje dotyczące ofert wariantowych, w tym informacje o sposobie przedstawiania ofert wariantowych oraz minimalne warunki, jakim muszą odpowiadać oferty wariantowe, jeżeli zamawiający wymaga lub dopuszcza ich składanie</w:t>
      </w:r>
      <w:r w:rsidR="0022508F" w:rsidRPr="00D567B7">
        <w:t>.</w:t>
      </w:r>
    </w:p>
    <w:p w:rsidR="0022508F" w:rsidRPr="0022508F" w:rsidRDefault="0022508F" w:rsidP="007D2E2C">
      <w:pPr>
        <w:widowControl w:val="0"/>
        <w:suppressAutoHyphens/>
        <w:autoSpaceDN w:val="0"/>
        <w:spacing w:after="0" w:line="240" w:lineRule="auto"/>
        <w:ind w:left="284"/>
        <w:jc w:val="both"/>
        <w:textAlignment w:val="baseline"/>
        <w:rPr>
          <w:rFonts w:ascii="Calibri" w:eastAsia="Arial Unicode MS" w:hAnsi="Calibri" w:cs="Tahoma"/>
          <w:kern w:val="3"/>
          <w:sz w:val="24"/>
          <w:szCs w:val="24"/>
          <w:lang w:eastAsia="pl-PL"/>
        </w:rPr>
      </w:pPr>
      <w:r w:rsidRPr="0022508F">
        <w:rPr>
          <w:rFonts w:ascii="Calibri" w:eastAsia="Arial Unicode MS" w:hAnsi="Calibri" w:cs="Tahoma"/>
          <w:bCs/>
          <w:kern w:val="3"/>
          <w:sz w:val="24"/>
          <w:szCs w:val="24"/>
          <w:lang w:eastAsia="pl-PL"/>
        </w:rPr>
        <w:t>Zamawiający nie dopuszcza złożenia ofert wariantowych</w:t>
      </w:r>
      <w:r w:rsidRPr="0022508F">
        <w:rPr>
          <w:rFonts w:ascii="Calibri" w:eastAsia="Arial Unicode MS" w:hAnsi="Calibri" w:cs="Tahoma"/>
          <w:kern w:val="3"/>
          <w:sz w:val="24"/>
          <w:szCs w:val="24"/>
          <w:lang w:eastAsia="pl-PL"/>
        </w:rPr>
        <w:t>.</w:t>
      </w:r>
    </w:p>
    <w:p w:rsidR="0059645A" w:rsidRPr="0022508F" w:rsidRDefault="0059645A" w:rsidP="007D2E2C">
      <w:pPr>
        <w:widowControl w:val="0"/>
        <w:suppressAutoHyphens/>
        <w:autoSpaceDN w:val="0"/>
        <w:spacing w:after="0" w:line="240" w:lineRule="auto"/>
        <w:jc w:val="both"/>
        <w:textAlignment w:val="baseline"/>
        <w:rPr>
          <w:rFonts w:ascii="Calibri" w:eastAsia="Arial Unicode MS" w:hAnsi="Calibri" w:cs="Tahoma"/>
          <w:kern w:val="3"/>
          <w:sz w:val="24"/>
          <w:szCs w:val="24"/>
          <w:lang w:eastAsia="pl-PL"/>
        </w:rPr>
      </w:pPr>
    </w:p>
    <w:p w:rsidR="0022508F" w:rsidRPr="00D567B7" w:rsidRDefault="00654D4E" w:rsidP="00396C22">
      <w:pPr>
        <w:pStyle w:val="SIWZ"/>
      </w:pPr>
      <w:r w:rsidRPr="00654D4E">
        <w:t xml:space="preserve">Informacja o przewidywanych zamówieniach, o których mowa w art. 214 ust. 1 pkt </w:t>
      </w:r>
      <w:r w:rsidR="00D62E64">
        <w:t>8</w:t>
      </w:r>
      <w:r w:rsidRPr="00654D4E">
        <w:t xml:space="preserve"> PZP</w:t>
      </w:r>
      <w:r w:rsidR="00D567B7">
        <w:t>,</w:t>
      </w:r>
      <w:r w:rsidR="00D567B7" w:rsidRPr="00D567B7">
        <w:t xml:space="preserve"> jeżeli zamawiający przewiduje udzielenie takich zamówień</w:t>
      </w:r>
      <w:r w:rsidR="0022508F" w:rsidRPr="00D567B7">
        <w:t>.</w:t>
      </w:r>
    </w:p>
    <w:p w:rsidR="0022508F" w:rsidRPr="0022508F" w:rsidRDefault="0022508F" w:rsidP="007D2E2C">
      <w:pPr>
        <w:widowControl w:val="0"/>
        <w:suppressAutoHyphens/>
        <w:autoSpaceDN w:val="0"/>
        <w:spacing w:after="0" w:line="240" w:lineRule="auto"/>
        <w:ind w:left="284"/>
        <w:jc w:val="both"/>
        <w:textAlignment w:val="baseline"/>
        <w:rPr>
          <w:rFonts w:ascii="Calibri" w:eastAsia="Arial Unicode MS" w:hAnsi="Calibri" w:cs="Tahoma"/>
          <w:bCs/>
          <w:kern w:val="3"/>
          <w:sz w:val="24"/>
          <w:szCs w:val="24"/>
          <w:lang w:eastAsia="pl-PL"/>
        </w:rPr>
      </w:pPr>
      <w:r w:rsidRPr="0022508F">
        <w:rPr>
          <w:rFonts w:ascii="Calibri" w:eastAsia="Arial Unicode MS" w:hAnsi="Calibri" w:cs="Tahoma"/>
          <w:bCs/>
          <w:kern w:val="3"/>
          <w:sz w:val="24"/>
          <w:szCs w:val="24"/>
          <w:lang w:eastAsia="pl-PL"/>
        </w:rPr>
        <w:t xml:space="preserve">Zamawiający nie przewiduje udzielania </w:t>
      </w:r>
      <w:r w:rsidR="00654D4E">
        <w:rPr>
          <w:rFonts w:ascii="Calibri" w:eastAsia="Arial Unicode MS" w:hAnsi="Calibri" w:cs="Tahoma"/>
          <w:bCs/>
          <w:kern w:val="3"/>
          <w:sz w:val="24"/>
          <w:szCs w:val="24"/>
          <w:lang w:eastAsia="pl-PL"/>
        </w:rPr>
        <w:t xml:space="preserve">takich </w:t>
      </w:r>
      <w:r w:rsidRPr="0022508F">
        <w:rPr>
          <w:rFonts w:ascii="Calibri" w:eastAsia="Arial Unicode MS" w:hAnsi="Calibri" w:cs="Tahoma"/>
          <w:bCs/>
          <w:kern w:val="3"/>
          <w:sz w:val="24"/>
          <w:szCs w:val="24"/>
          <w:lang w:eastAsia="pl-PL"/>
        </w:rPr>
        <w:t>zamówień.</w:t>
      </w:r>
    </w:p>
    <w:p w:rsidR="0059645A" w:rsidRPr="0022508F" w:rsidRDefault="0059645A" w:rsidP="007D2E2C">
      <w:pPr>
        <w:widowControl w:val="0"/>
        <w:suppressAutoHyphens/>
        <w:autoSpaceDN w:val="0"/>
        <w:spacing w:after="0" w:line="240" w:lineRule="auto"/>
        <w:jc w:val="both"/>
        <w:textAlignment w:val="baseline"/>
        <w:rPr>
          <w:rFonts w:ascii="Calibri" w:eastAsia="Arial Unicode MS" w:hAnsi="Calibri" w:cs="Tahoma"/>
          <w:bCs/>
          <w:kern w:val="3"/>
          <w:sz w:val="24"/>
          <w:szCs w:val="24"/>
          <w:lang w:eastAsia="pl-PL"/>
        </w:rPr>
      </w:pPr>
    </w:p>
    <w:p w:rsidR="0022508F" w:rsidRPr="0022508F" w:rsidRDefault="0022508F" w:rsidP="00396C22">
      <w:pPr>
        <w:pStyle w:val="SIWZ"/>
      </w:pPr>
      <w:r w:rsidRPr="0022508F">
        <w:t>Czy przewiduje się zawarcie umowy ramowej.</w:t>
      </w:r>
    </w:p>
    <w:p w:rsidR="0022508F" w:rsidRDefault="0022508F" w:rsidP="007D2E2C">
      <w:pPr>
        <w:widowControl w:val="0"/>
        <w:suppressAutoHyphens/>
        <w:autoSpaceDN w:val="0"/>
        <w:spacing w:after="0" w:line="240" w:lineRule="auto"/>
        <w:ind w:left="284"/>
        <w:jc w:val="both"/>
        <w:textAlignment w:val="baseline"/>
        <w:rPr>
          <w:rFonts w:ascii="Calibri" w:eastAsia="Arial Unicode MS" w:hAnsi="Calibri" w:cs="Tahoma"/>
          <w:kern w:val="3"/>
          <w:sz w:val="24"/>
          <w:szCs w:val="24"/>
          <w:lang w:eastAsia="pl-PL"/>
        </w:rPr>
      </w:pPr>
      <w:r w:rsidRPr="0022508F">
        <w:rPr>
          <w:rFonts w:ascii="Calibri" w:eastAsia="Arial Unicode MS" w:hAnsi="Calibri" w:cs="Tahoma"/>
          <w:bCs/>
          <w:kern w:val="3"/>
          <w:sz w:val="24"/>
          <w:szCs w:val="24"/>
          <w:lang w:eastAsia="pl-PL"/>
        </w:rPr>
        <w:t>Zamawiający nie przewiduje zawarcia umowy ramowej</w:t>
      </w:r>
      <w:r w:rsidRPr="0022508F">
        <w:rPr>
          <w:rFonts w:ascii="Calibri" w:eastAsia="Arial Unicode MS" w:hAnsi="Calibri" w:cs="Tahoma"/>
          <w:kern w:val="3"/>
          <w:sz w:val="24"/>
          <w:szCs w:val="24"/>
          <w:lang w:eastAsia="pl-PL"/>
        </w:rPr>
        <w:t>.</w:t>
      </w:r>
    </w:p>
    <w:p w:rsidR="007E5027" w:rsidRPr="0022508F" w:rsidRDefault="007E5027" w:rsidP="007D2E2C">
      <w:pPr>
        <w:widowControl w:val="0"/>
        <w:suppressAutoHyphens/>
        <w:autoSpaceDN w:val="0"/>
        <w:spacing w:after="0" w:line="240" w:lineRule="auto"/>
        <w:jc w:val="both"/>
        <w:textAlignment w:val="baseline"/>
        <w:rPr>
          <w:rFonts w:ascii="Calibri" w:eastAsia="Arial Unicode MS" w:hAnsi="Calibri" w:cs="Tahoma"/>
          <w:kern w:val="3"/>
          <w:sz w:val="24"/>
          <w:szCs w:val="24"/>
          <w:lang w:eastAsia="pl-PL"/>
        </w:rPr>
      </w:pPr>
    </w:p>
    <w:p w:rsidR="0022508F" w:rsidRPr="0022508F" w:rsidRDefault="0022508F" w:rsidP="00396C22">
      <w:pPr>
        <w:pStyle w:val="SIWZ"/>
      </w:pPr>
      <w:r w:rsidRPr="0022508F">
        <w:t>Czy przewiduje się zastosowanie aukcji elektronicznej.</w:t>
      </w:r>
    </w:p>
    <w:p w:rsidR="0022508F" w:rsidRPr="0022508F" w:rsidRDefault="0022508F" w:rsidP="007D2E2C">
      <w:pPr>
        <w:widowControl w:val="0"/>
        <w:tabs>
          <w:tab w:val="left" w:pos="426"/>
        </w:tabs>
        <w:suppressAutoHyphens/>
        <w:autoSpaceDN w:val="0"/>
        <w:spacing w:after="0" w:line="240" w:lineRule="auto"/>
        <w:ind w:left="284"/>
        <w:jc w:val="both"/>
        <w:textAlignment w:val="baseline"/>
        <w:rPr>
          <w:rFonts w:ascii="Calibri" w:eastAsia="Arial Unicode MS" w:hAnsi="Calibri" w:cs="Tahoma"/>
          <w:kern w:val="3"/>
          <w:sz w:val="24"/>
          <w:szCs w:val="24"/>
          <w:lang w:eastAsia="pl-PL"/>
        </w:rPr>
      </w:pPr>
      <w:r w:rsidRPr="0022508F">
        <w:rPr>
          <w:rFonts w:ascii="Calibri" w:eastAsia="Arial Unicode MS" w:hAnsi="Calibri" w:cs="Tahoma"/>
          <w:bCs/>
          <w:kern w:val="3"/>
          <w:sz w:val="24"/>
          <w:szCs w:val="24"/>
          <w:lang w:eastAsia="pl-PL"/>
        </w:rPr>
        <w:t>Zamawiający nie przewiduje wyboru najkorzystniejszej oferty z zastosowaniem aukcji elektronicznej</w:t>
      </w:r>
      <w:r w:rsidRPr="0022508F">
        <w:rPr>
          <w:rFonts w:ascii="Calibri" w:eastAsia="Arial Unicode MS" w:hAnsi="Calibri" w:cs="Tahoma"/>
          <w:kern w:val="3"/>
          <w:sz w:val="24"/>
          <w:szCs w:val="24"/>
          <w:lang w:eastAsia="pl-PL"/>
        </w:rPr>
        <w:t>.</w:t>
      </w:r>
    </w:p>
    <w:p w:rsidR="005C2D29" w:rsidRDefault="005C2D29" w:rsidP="007D2E2C">
      <w:pPr>
        <w:widowControl w:val="0"/>
        <w:suppressAutoHyphens/>
        <w:autoSpaceDN w:val="0"/>
        <w:spacing w:after="0" w:line="240" w:lineRule="auto"/>
        <w:jc w:val="both"/>
        <w:textAlignment w:val="baseline"/>
        <w:rPr>
          <w:rFonts w:ascii="Calibri" w:eastAsia="Arial Unicode MS" w:hAnsi="Calibri" w:cs="Tahoma"/>
          <w:kern w:val="3"/>
          <w:sz w:val="24"/>
          <w:szCs w:val="24"/>
          <w:lang w:eastAsia="pl-PL"/>
        </w:rPr>
      </w:pPr>
    </w:p>
    <w:p w:rsidR="0022508F" w:rsidRPr="0022508F" w:rsidRDefault="0022508F" w:rsidP="00396C22">
      <w:pPr>
        <w:pStyle w:val="SIWZ"/>
      </w:pPr>
      <w:r w:rsidRPr="0022508F">
        <w:t>Termin wykonania zamówienia:</w:t>
      </w:r>
    </w:p>
    <w:p w:rsidR="0022508F" w:rsidRPr="00907AAB" w:rsidRDefault="006D6FBC" w:rsidP="007D2E2C">
      <w:pPr>
        <w:widowControl w:val="0"/>
        <w:suppressAutoHyphens/>
        <w:autoSpaceDN w:val="0"/>
        <w:spacing w:after="0" w:line="240" w:lineRule="auto"/>
        <w:ind w:left="284"/>
        <w:jc w:val="both"/>
        <w:textAlignment w:val="baseline"/>
        <w:rPr>
          <w:rFonts w:cstheme="minorHAnsi"/>
          <w:sz w:val="24"/>
          <w:szCs w:val="24"/>
        </w:rPr>
      </w:pPr>
      <w:r w:rsidRPr="00907AAB">
        <w:rPr>
          <w:rFonts w:cstheme="minorHAnsi"/>
          <w:sz w:val="24"/>
          <w:szCs w:val="24"/>
        </w:rPr>
        <w:t>Ter</w:t>
      </w:r>
      <w:r w:rsidR="007C0B1C" w:rsidRPr="00907AAB">
        <w:rPr>
          <w:rFonts w:cstheme="minorHAnsi"/>
          <w:sz w:val="24"/>
          <w:szCs w:val="24"/>
        </w:rPr>
        <w:t>min realizacji zamówienia</w:t>
      </w:r>
      <w:r w:rsidR="006247ED" w:rsidRPr="00907AAB">
        <w:rPr>
          <w:rFonts w:cstheme="minorHAnsi"/>
          <w:sz w:val="24"/>
          <w:szCs w:val="24"/>
        </w:rPr>
        <w:t xml:space="preserve">: </w:t>
      </w:r>
      <w:r w:rsidR="00B41898" w:rsidRPr="00B41898">
        <w:rPr>
          <w:rFonts w:cstheme="minorHAnsi"/>
          <w:b/>
          <w:sz w:val="24"/>
          <w:szCs w:val="24"/>
        </w:rPr>
        <w:t>30 dni</w:t>
      </w:r>
      <w:r w:rsidR="00B41898">
        <w:rPr>
          <w:rFonts w:cstheme="minorHAnsi"/>
          <w:sz w:val="24"/>
          <w:szCs w:val="24"/>
        </w:rPr>
        <w:t xml:space="preserve"> </w:t>
      </w:r>
      <w:r w:rsidR="006247ED" w:rsidRPr="00907AAB">
        <w:rPr>
          <w:rFonts w:cstheme="minorHAnsi"/>
          <w:b/>
          <w:sz w:val="24"/>
          <w:szCs w:val="24"/>
        </w:rPr>
        <w:t xml:space="preserve">od dnia </w:t>
      </w:r>
      <w:r w:rsidR="002846A1" w:rsidRPr="00907AAB">
        <w:rPr>
          <w:rFonts w:cstheme="minorHAnsi"/>
          <w:b/>
          <w:sz w:val="24"/>
          <w:szCs w:val="24"/>
        </w:rPr>
        <w:t>podpisania umowy</w:t>
      </w:r>
      <w:r w:rsidR="00E9758D" w:rsidRPr="00907AAB">
        <w:rPr>
          <w:rFonts w:cstheme="minorHAnsi"/>
          <w:sz w:val="24"/>
          <w:szCs w:val="24"/>
        </w:rPr>
        <w:t>.</w:t>
      </w:r>
    </w:p>
    <w:p w:rsidR="00DE39C8" w:rsidRPr="00907AAB" w:rsidRDefault="00257339" w:rsidP="007D2E2C">
      <w:pPr>
        <w:widowControl w:val="0"/>
        <w:suppressAutoHyphens/>
        <w:autoSpaceDN w:val="0"/>
        <w:spacing w:after="0" w:line="240" w:lineRule="auto"/>
        <w:ind w:left="284"/>
        <w:jc w:val="both"/>
        <w:textAlignment w:val="baseline"/>
        <w:rPr>
          <w:rFonts w:cstheme="minorHAnsi"/>
          <w:sz w:val="24"/>
          <w:szCs w:val="24"/>
        </w:rPr>
      </w:pPr>
      <w:r w:rsidRPr="00907AAB">
        <w:t>Leasing – 36</w:t>
      </w:r>
      <w:r w:rsidR="00DE39C8" w:rsidRPr="00907AAB">
        <w:t xml:space="preserve"> miesięcy</w:t>
      </w:r>
      <w:r w:rsidR="00251914" w:rsidRPr="00907AAB">
        <w:t xml:space="preserve"> w tym 3</w:t>
      </w:r>
      <w:r w:rsidR="00433ABC">
        <w:t>5</w:t>
      </w:r>
      <w:r w:rsidR="00DE39C8" w:rsidRPr="00907AAB">
        <w:t xml:space="preserve"> rat, w dacie ostatniej raty wykup.</w:t>
      </w:r>
    </w:p>
    <w:p w:rsidR="00060998" w:rsidRPr="003A47B2" w:rsidRDefault="00060998" w:rsidP="007D2E2C">
      <w:pPr>
        <w:widowControl w:val="0"/>
        <w:suppressAutoHyphens/>
        <w:autoSpaceDN w:val="0"/>
        <w:spacing w:after="0" w:line="240" w:lineRule="auto"/>
        <w:ind w:left="284" w:hanging="284"/>
        <w:jc w:val="both"/>
        <w:textAlignment w:val="baseline"/>
        <w:rPr>
          <w:rFonts w:ascii="Calibri" w:eastAsia="Arial Unicode MS" w:hAnsi="Calibri" w:cs="Calibri"/>
          <w:color w:val="FF0000"/>
          <w:w w:val="105"/>
          <w:kern w:val="3"/>
          <w:sz w:val="24"/>
          <w:szCs w:val="24"/>
          <w:lang w:eastAsia="pl-PL"/>
        </w:rPr>
      </w:pPr>
    </w:p>
    <w:p w:rsidR="00A80A6D" w:rsidRPr="00A80A6D" w:rsidRDefault="00870B7B" w:rsidP="00396C22">
      <w:pPr>
        <w:pStyle w:val="SIWZ"/>
      </w:pPr>
      <w:r>
        <w:t>Podstawy wykluczenia z postępowania</w:t>
      </w:r>
    </w:p>
    <w:p w:rsidR="00FF472C" w:rsidRPr="004E0D8B" w:rsidRDefault="00FF472C" w:rsidP="00B65C98">
      <w:pPr>
        <w:pStyle w:val="Akapitzlist"/>
        <w:numPr>
          <w:ilvl w:val="0"/>
          <w:numId w:val="24"/>
        </w:numPr>
        <w:spacing w:after="120"/>
        <w:jc w:val="both"/>
        <w:rPr>
          <w:rFonts w:cstheme="minorHAnsi"/>
          <w:sz w:val="24"/>
          <w:szCs w:val="24"/>
        </w:rPr>
      </w:pPr>
      <w:r w:rsidRPr="004E0D8B">
        <w:rPr>
          <w:rFonts w:cstheme="minorHAnsi"/>
          <w:sz w:val="24"/>
          <w:szCs w:val="24"/>
        </w:rPr>
        <w:t xml:space="preserve">Z postępowania o udzielenie zamówienia </w:t>
      </w:r>
      <w:r w:rsidR="006D6FBC" w:rsidRPr="004E0D8B">
        <w:rPr>
          <w:rFonts w:cstheme="minorHAnsi"/>
          <w:sz w:val="24"/>
          <w:szCs w:val="24"/>
        </w:rPr>
        <w:t>Zamawiający</w:t>
      </w:r>
      <w:r w:rsidR="00870B7B" w:rsidRPr="004E0D8B">
        <w:rPr>
          <w:rFonts w:cstheme="minorHAnsi"/>
          <w:sz w:val="24"/>
          <w:szCs w:val="24"/>
        </w:rPr>
        <w:t xml:space="preserve"> zgodnie z art. 108 ust 1 ustawy PZP </w:t>
      </w:r>
      <w:r w:rsidRPr="004E0D8B">
        <w:rPr>
          <w:rFonts w:cstheme="minorHAnsi"/>
          <w:sz w:val="24"/>
          <w:szCs w:val="24"/>
        </w:rPr>
        <w:t>wykluc</w:t>
      </w:r>
      <w:r w:rsidR="00870B7B" w:rsidRPr="004E0D8B">
        <w:rPr>
          <w:rFonts w:cstheme="minorHAnsi"/>
          <w:sz w:val="24"/>
          <w:szCs w:val="24"/>
        </w:rPr>
        <w:t>zy</w:t>
      </w:r>
      <w:r w:rsidRPr="004E0D8B">
        <w:rPr>
          <w:rFonts w:cstheme="minorHAnsi"/>
          <w:sz w:val="24"/>
          <w:szCs w:val="24"/>
        </w:rPr>
        <w:t xml:space="preserve"> wykonawcę:</w:t>
      </w:r>
    </w:p>
    <w:p w:rsidR="00FF472C" w:rsidRPr="00FF472C" w:rsidRDefault="00FF472C" w:rsidP="00AE7C7E">
      <w:pPr>
        <w:numPr>
          <w:ilvl w:val="1"/>
          <w:numId w:val="14"/>
        </w:numPr>
        <w:tabs>
          <w:tab w:val="left" w:pos="709"/>
        </w:tabs>
        <w:spacing w:after="120" w:line="240" w:lineRule="auto"/>
        <w:ind w:left="851" w:hanging="284"/>
        <w:rPr>
          <w:rFonts w:cstheme="minorHAnsi"/>
          <w:sz w:val="24"/>
          <w:szCs w:val="24"/>
        </w:rPr>
      </w:pPr>
      <w:r w:rsidRPr="00FF472C">
        <w:rPr>
          <w:rFonts w:cstheme="minorHAnsi"/>
          <w:sz w:val="24"/>
          <w:szCs w:val="24"/>
        </w:rPr>
        <w:t>będącego osobą fizyczną, którego prawomocnie skazano za przestępstwo:</w:t>
      </w:r>
    </w:p>
    <w:p w:rsidR="00FF472C" w:rsidRPr="00FF472C" w:rsidRDefault="00FF472C" w:rsidP="00AE7C7E">
      <w:pPr>
        <w:numPr>
          <w:ilvl w:val="2"/>
          <w:numId w:val="15"/>
        </w:numPr>
        <w:spacing w:after="120" w:line="240" w:lineRule="auto"/>
        <w:ind w:left="1134" w:hanging="284"/>
        <w:jc w:val="both"/>
        <w:rPr>
          <w:rFonts w:cstheme="minorHAnsi"/>
          <w:sz w:val="24"/>
          <w:szCs w:val="24"/>
        </w:rPr>
      </w:pPr>
      <w:r w:rsidRPr="00FF472C">
        <w:rPr>
          <w:rFonts w:cstheme="minorHAnsi"/>
          <w:sz w:val="24"/>
          <w:szCs w:val="24"/>
        </w:rPr>
        <w:t xml:space="preserve">udziału w zorganizowanej grupie przestępczej albo związku mającym na celu popełnienie przestępstwa lub przestępstwa skarbowego, o którym mowa w </w:t>
      </w:r>
      <w:r w:rsidRPr="00FF472C">
        <w:rPr>
          <w:rFonts w:eastAsia="MS Gothic" w:cstheme="minorHAnsi"/>
          <w:sz w:val="24"/>
          <w:szCs w:val="24"/>
        </w:rPr>
        <w:t>art. 258</w:t>
      </w:r>
      <w:r w:rsidRPr="00FF472C">
        <w:rPr>
          <w:rFonts w:cstheme="minorHAnsi"/>
          <w:sz w:val="24"/>
          <w:szCs w:val="24"/>
        </w:rPr>
        <w:t xml:space="preserve"> Kodeksu karnego,</w:t>
      </w:r>
    </w:p>
    <w:p w:rsidR="00FF472C" w:rsidRPr="00FF472C" w:rsidRDefault="00FF472C" w:rsidP="00AE7C7E">
      <w:pPr>
        <w:numPr>
          <w:ilvl w:val="2"/>
          <w:numId w:val="15"/>
        </w:numPr>
        <w:spacing w:after="120" w:line="240" w:lineRule="auto"/>
        <w:ind w:left="1134" w:hanging="284"/>
        <w:jc w:val="both"/>
        <w:rPr>
          <w:rFonts w:cstheme="minorHAnsi"/>
          <w:sz w:val="24"/>
          <w:szCs w:val="24"/>
        </w:rPr>
      </w:pPr>
      <w:r w:rsidRPr="00FF472C">
        <w:rPr>
          <w:rFonts w:cstheme="minorHAnsi"/>
          <w:sz w:val="24"/>
          <w:szCs w:val="24"/>
        </w:rPr>
        <w:t xml:space="preserve">handlu ludźmi, o którym mowa w </w:t>
      </w:r>
      <w:r w:rsidRPr="00FF472C">
        <w:rPr>
          <w:rFonts w:eastAsia="MS Gothic" w:cstheme="minorHAnsi"/>
          <w:sz w:val="24"/>
          <w:szCs w:val="24"/>
        </w:rPr>
        <w:t>art. 189a</w:t>
      </w:r>
      <w:r w:rsidRPr="00FF472C">
        <w:rPr>
          <w:rFonts w:cstheme="minorHAnsi"/>
          <w:sz w:val="24"/>
          <w:szCs w:val="24"/>
        </w:rPr>
        <w:t xml:space="preserve"> Kodeksu karnego,</w:t>
      </w:r>
    </w:p>
    <w:p w:rsidR="00FF472C" w:rsidRPr="00FF472C" w:rsidRDefault="00F710A7" w:rsidP="00AE7C7E">
      <w:pPr>
        <w:numPr>
          <w:ilvl w:val="2"/>
          <w:numId w:val="15"/>
        </w:numPr>
        <w:spacing w:after="120" w:line="240" w:lineRule="auto"/>
        <w:ind w:left="1134" w:hanging="284"/>
        <w:jc w:val="both"/>
        <w:rPr>
          <w:rFonts w:cstheme="minorHAnsi"/>
          <w:sz w:val="24"/>
          <w:szCs w:val="24"/>
        </w:rPr>
      </w:pPr>
      <w:r w:rsidRPr="00316202">
        <w:rPr>
          <w:sz w:val="24"/>
          <w:szCs w:val="24"/>
        </w:rPr>
        <w:t>o którym mowa w art. 228-230a, art. 250a Kodeksu</w:t>
      </w:r>
      <w:r w:rsidR="00225906">
        <w:rPr>
          <w:sz w:val="24"/>
          <w:szCs w:val="24"/>
        </w:rPr>
        <w:t xml:space="preserve"> karnego, w art. 46-48 ustawy z </w:t>
      </w:r>
      <w:r w:rsidRPr="00316202">
        <w:rPr>
          <w:sz w:val="24"/>
          <w:szCs w:val="24"/>
        </w:rPr>
        <w:t>dnia 25 czerwca 2010 r. o sporcie (Dz. U. z 2020 r</w:t>
      </w:r>
      <w:r w:rsidR="00225906">
        <w:rPr>
          <w:sz w:val="24"/>
          <w:szCs w:val="24"/>
        </w:rPr>
        <w:t>. poz. 1133 oraz z 2021 r. poz. </w:t>
      </w:r>
      <w:r w:rsidRPr="00316202">
        <w:rPr>
          <w:sz w:val="24"/>
          <w:szCs w:val="24"/>
        </w:rPr>
        <w:t xml:space="preserve">2054) lub w art. 54 ust. 1-4 ustawy z dnia 12 maja 2011 r. o refundacji leków, </w:t>
      </w:r>
      <w:r w:rsidRPr="00316202">
        <w:rPr>
          <w:sz w:val="24"/>
          <w:szCs w:val="24"/>
        </w:rPr>
        <w:lastRenderedPageBreak/>
        <w:t>środków spożywczych specjalnego przeznaczenia żywieniowego oraz wyrobów medycznych (Dz. U. z 2021 r. poz. 523, 1292, 1559 i 2054)</w:t>
      </w:r>
      <w:r w:rsidR="00FF472C" w:rsidRPr="00FF472C">
        <w:rPr>
          <w:rFonts w:cstheme="minorHAnsi"/>
          <w:sz w:val="24"/>
          <w:szCs w:val="24"/>
        </w:rPr>
        <w:t>,</w:t>
      </w:r>
    </w:p>
    <w:p w:rsidR="00FF472C" w:rsidRPr="00FF472C" w:rsidRDefault="00FF472C" w:rsidP="00AE7C7E">
      <w:pPr>
        <w:numPr>
          <w:ilvl w:val="2"/>
          <w:numId w:val="15"/>
        </w:numPr>
        <w:spacing w:after="120" w:line="240" w:lineRule="auto"/>
        <w:ind w:left="1134" w:hanging="284"/>
        <w:jc w:val="both"/>
        <w:rPr>
          <w:rFonts w:cstheme="minorHAnsi"/>
          <w:sz w:val="24"/>
          <w:szCs w:val="24"/>
        </w:rPr>
      </w:pPr>
      <w:r w:rsidRPr="00FF472C">
        <w:rPr>
          <w:rFonts w:cstheme="minorHAnsi"/>
          <w:sz w:val="24"/>
          <w:szCs w:val="24"/>
        </w:rPr>
        <w:t>finansowania przestępstwa o charakterze t</w:t>
      </w:r>
      <w:r w:rsidR="00225906">
        <w:rPr>
          <w:rFonts w:cstheme="minorHAnsi"/>
          <w:sz w:val="24"/>
          <w:szCs w:val="24"/>
        </w:rPr>
        <w:t>errorystycznym, o którym mowa w </w:t>
      </w:r>
      <w:r w:rsidR="00225906">
        <w:rPr>
          <w:rFonts w:eastAsia="MS Gothic" w:cstheme="minorHAnsi"/>
          <w:sz w:val="24"/>
          <w:szCs w:val="24"/>
        </w:rPr>
        <w:t>art. </w:t>
      </w:r>
      <w:r w:rsidRPr="00FF472C">
        <w:rPr>
          <w:rFonts w:eastAsia="MS Gothic" w:cstheme="minorHAnsi"/>
          <w:sz w:val="24"/>
          <w:szCs w:val="24"/>
        </w:rPr>
        <w:t>165a</w:t>
      </w:r>
      <w:r w:rsidRPr="00FF472C">
        <w:rPr>
          <w:rFonts w:cstheme="minorHAnsi"/>
          <w:sz w:val="24"/>
          <w:szCs w:val="24"/>
        </w:rPr>
        <w:t xml:space="preserve"> Kodeksu karnego, lub przestępstwo udaremniania lub utrudniania stwierdzenia przestępnego pochodzenia pieniędzy lub ukrywania ich pochodzenia, o którym mowa w </w:t>
      </w:r>
      <w:r w:rsidRPr="00FF472C">
        <w:rPr>
          <w:rFonts w:eastAsia="MS Gothic" w:cstheme="minorHAnsi"/>
          <w:sz w:val="24"/>
          <w:szCs w:val="24"/>
        </w:rPr>
        <w:t>art. 299</w:t>
      </w:r>
      <w:r w:rsidRPr="00FF472C">
        <w:rPr>
          <w:rFonts w:cstheme="minorHAnsi"/>
          <w:sz w:val="24"/>
          <w:szCs w:val="24"/>
        </w:rPr>
        <w:t xml:space="preserve"> Kodeksu karnego,</w:t>
      </w:r>
    </w:p>
    <w:p w:rsidR="00FF472C" w:rsidRPr="00FF472C" w:rsidRDefault="00FF472C" w:rsidP="00AE7C7E">
      <w:pPr>
        <w:numPr>
          <w:ilvl w:val="2"/>
          <w:numId w:val="15"/>
        </w:numPr>
        <w:spacing w:after="120" w:line="240" w:lineRule="auto"/>
        <w:ind w:left="1134" w:hanging="284"/>
        <w:jc w:val="both"/>
        <w:rPr>
          <w:rFonts w:cstheme="minorHAnsi"/>
          <w:sz w:val="24"/>
          <w:szCs w:val="24"/>
        </w:rPr>
      </w:pPr>
      <w:r w:rsidRPr="00FF472C">
        <w:rPr>
          <w:rFonts w:cstheme="minorHAnsi"/>
          <w:sz w:val="24"/>
          <w:szCs w:val="24"/>
        </w:rPr>
        <w:t xml:space="preserve">o charakterze terrorystycznym, o którym mowa w </w:t>
      </w:r>
      <w:r w:rsidRPr="00FF472C">
        <w:rPr>
          <w:rFonts w:eastAsia="MS Gothic" w:cstheme="minorHAnsi"/>
          <w:sz w:val="24"/>
          <w:szCs w:val="24"/>
        </w:rPr>
        <w:t>art. 115 § 20</w:t>
      </w:r>
      <w:r w:rsidRPr="00FF472C">
        <w:rPr>
          <w:rFonts w:cstheme="minorHAnsi"/>
          <w:sz w:val="24"/>
          <w:szCs w:val="24"/>
        </w:rPr>
        <w:t xml:space="preserve"> Kodeksu karnego, lub mające na celu popełnienie tego przestępstwa,</w:t>
      </w:r>
    </w:p>
    <w:p w:rsidR="00FF472C" w:rsidRPr="00FF472C" w:rsidRDefault="00F710A7" w:rsidP="00AE7C7E">
      <w:pPr>
        <w:numPr>
          <w:ilvl w:val="2"/>
          <w:numId w:val="15"/>
        </w:numPr>
        <w:spacing w:after="120" w:line="240" w:lineRule="auto"/>
        <w:ind w:left="1134" w:hanging="284"/>
        <w:jc w:val="both"/>
        <w:rPr>
          <w:rFonts w:cstheme="minorHAnsi"/>
          <w:sz w:val="24"/>
          <w:szCs w:val="24"/>
        </w:rPr>
      </w:pPr>
      <w:r w:rsidRPr="00FC55C1">
        <w:rPr>
          <w:rFonts w:cstheme="minorHAnsi"/>
          <w:sz w:val="24"/>
          <w:szCs w:val="24"/>
        </w:rPr>
        <w:t>powierzenia wykonywania pracy małoletniemu cudzoziemcowi</w:t>
      </w:r>
      <w:r w:rsidR="00225906">
        <w:rPr>
          <w:rFonts w:cstheme="minorHAnsi"/>
          <w:sz w:val="24"/>
          <w:szCs w:val="24"/>
        </w:rPr>
        <w:t>, o którym mowa w </w:t>
      </w:r>
      <w:r w:rsidRPr="00FF472C">
        <w:rPr>
          <w:rFonts w:eastAsia="MS Gothic" w:cstheme="minorHAnsi"/>
          <w:sz w:val="24"/>
          <w:szCs w:val="24"/>
        </w:rPr>
        <w:t>art. 9 ust. 2</w:t>
      </w:r>
      <w:r w:rsidRPr="00FF472C">
        <w:rPr>
          <w:rFonts w:cstheme="minorHAnsi"/>
          <w:sz w:val="24"/>
          <w:szCs w:val="24"/>
        </w:rPr>
        <w:t xml:space="preserve"> ustawy z dnia 15 czerwca 2012 r. o skutkach powierzania wykonywania pracy cudzoziemcom p</w:t>
      </w:r>
      <w:r w:rsidR="00225906">
        <w:rPr>
          <w:rFonts w:cstheme="minorHAnsi"/>
          <w:sz w:val="24"/>
          <w:szCs w:val="24"/>
        </w:rPr>
        <w:t>rzebywającym wbrew przepisom na </w:t>
      </w:r>
      <w:r w:rsidRPr="00FF472C">
        <w:rPr>
          <w:rFonts w:cstheme="minorHAnsi"/>
          <w:sz w:val="24"/>
          <w:szCs w:val="24"/>
        </w:rPr>
        <w:t>terytorium Rzeczypospolitej Polskiej (Dz. U. poz. 769)</w:t>
      </w:r>
      <w:r w:rsidR="00FF472C" w:rsidRPr="00FF472C">
        <w:rPr>
          <w:rFonts w:cstheme="minorHAnsi"/>
          <w:sz w:val="24"/>
          <w:szCs w:val="24"/>
        </w:rPr>
        <w:t>,</w:t>
      </w:r>
    </w:p>
    <w:p w:rsidR="00FF472C" w:rsidRPr="00FF472C" w:rsidRDefault="00FF472C" w:rsidP="00AE7C7E">
      <w:pPr>
        <w:numPr>
          <w:ilvl w:val="2"/>
          <w:numId w:val="15"/>
        </w:numPr>
        <w:spacing w:after="120" w:line="240" w:lineRule="auto"/>
        <w:ind w:left="1134" w:hanging="284"/>
        <w:jc w:val="both"/>
        <w:rPr>
          <w:rFonts w:cstheme="minorHAnsi"/>
          <w:sz w:val="24"/>
          <w:szCs w:val="24"/>
        </w:rPr>
      </w:pPr>
      <w:r w:rsidRPr="00FF472C">
        <w:rPr>
          <w:rFonts w:cstheme="minorHAnsi"/>
          <w:sz w:val="24"/>
          <w:szCs w:val="24"/>
        </w:rPr>
        <w:t xml:space="preserve">przeciwko obrotowi gospodarczemu, o których mowa w </w:t>
      </w:r>
      <w:r w:rsidRPr="00FF472C">
        <w:rPr>
          <w:rFonts w:eastAsia="MS Gothic" w:cstheme="minorHAnsi"/>
          <w:sz w:val="24"/>
          <w:szCs w:val="24"/>
        </w:rPr>
        <w:t>art. 296-307</w:t>
      </w:r>
      <w:r w:rsidRPr="00FF472C">
        <w:rPr>
          <w:rFonts w:cstheme="minorHAnsi"/>
          <w:sz w:val="24"/>
          <w:szCs w:val="24"/>
        </w:rPr>
        <w:t xml:space="preserve"> Kodeksu karnego, przestępstwo oszustwa, o którym mowa w </w:t>
      </w:r>
      <w:r w:rsidRPr="00FF472C">
        <w:rPr>
          <w:rFonts w:eastAsia="MS Gothic" w:cstheme="minorHAnsi"/>
          <w:sz w:val="24"/>
          <w:szCs w:val="24"/>
        </w:rPr>
        <w:t>art. 286</w:t>
      </w:r>
      <w:r w:rsidRPr="00FF472C">
        <w:rPr>
          <w:rFonts w:cstheme="minorHAnsi"/>
          <w:sz w:val="24"/>
          <w:szCs w:val="24"/>
        </w:rPr>
        <w:t xml:space="preserve"> Kodeksu karnego, przestępstwo przeciwko wiarygodności dokumentów, o których mowa w </w:t>
      </w:r>
      <w:r w:rsidRPr="00FF472C">
        <w:rPr>
          <w:rFonts w:eastAsia="MS Gothic" w:cstheme="minorHAnsi"/>
          <w:sz w:val="24"/>
          <w:szCs w:val="24"/>
        </w:rPr>
        <w:t>art. 270-277d</w:t>
      </w:r>
      <w:r w:rsidRPr="00FF472C">
        <w:rPr>
          <w:rFonts w:cstheme="minorHAnsi"/>
          <w:sz w:val="24"/>
          <w:szCs w:val="24"/>
        </w:rPr>
        <w:t xml:space="preserve"> Kodeksu karnego, lub przestępstwo skarbowe,</w:t>
      </w:r>
    </w:p>
    <w:p w:rsidR="00FF472C" w:rsidRPr="00976B5C" w:rsidRDefault="00FF472C" w:rsidP="00976B5C">
      <w:pPr>
        <w:numPr>
          <w:ilvl w:val="2"/>
          <w:numId w:val="15"/>
        </w:numPr>
        <w:spacing w:after="120" w:line="240" w:lineRule="auto"/>
        <w:ind w:left="1134" w:hanging="284"/>
        <w:jc w:val="both"/>
        <w:rPr>
          <w:rFonts w:cstheme="minorHAnsi"/>
          <w:sz w:val="24"/>
          <w:szCs w:val="24"/>
        </w:rPr>
      </w:pPr>
      <w:r w:rsidRPr="00FF472C">
        <w:rPr>
          <w:rFonts w:cstheme="minorHAnsi"/>
          <w:sz w:val="24"/>
          <w:szCs w:val="24"/>
        </w:rPr>
        <w:t>o którym mowa w art. 9 ust. 1 i 3 lub art. 10 ustawy z dnia 15 czerwca 2012 r</w:t>
      </w:r>
      <w:r w:rsidR="00976B5C">
        <w:rPr>
          <w:rFonts w:cstheme="minorHAnsi"/>
          <w:sz w:val="24"/>
          <w:szCs w:val="24"/>
        </w:rPr>
        <w:t>. o </w:t>
      </w:r>
      <w:r w:rsidRPr="00FF472C">
        <w:rPr>
          <w:rFonts w:cstheme="minorHAnsi"/>
          <w:sz w:val="24"/>
          <w:szCs w:val="24"/>
        </w:rPr>
        <w:t>skutkach powierzania wykonywania pracy cudzoziemcom przebywającym wbrew przepisom na terytorium Rzeczypospolitej Polskiej</w:t>
      </w:r>
      <w:r w:rsidR="00976B5C">
        <w:rPr>
          <w:rFonts w:cstheme="minorHAnsi"/>
          <w:sz w:val="24"/>
          <w:szCs w:val="24"/>
        </w:rPr>
        <w:t xml:space="preserve"> - </w:t>
      </w:r>
      <w:r w:rsidRPr="00976B5C">
        <w:rPr>
          <w:rFonts w:cstheme="minorHAnsi"/>
          <w:sz w:val="24"/>
          <w:szCs w:val="24"/>
        </w:rPr>
        <w:t>lub za odpowiedni czyn zabroniony określony w przepisach prawa obcego;</w:t>
      </w:r>
    </w:p>
    <w:p w:rsidR="00FF472C" w:rsidRPr="00FF472C" w:rsidRDefault="00FF472C" w:rsidP="00DB38E1">
      <w:pPr>
        <w:numPr>
          <w:ilvl w:val="0"/>
          <w:numId w:val="16"/>
        </w:numPr>
        <w:tabs>
          <w:tab w:val="left" w:pos="851"/>
        </w:tabs>
        <w:spacing w:after="120" w:line="240" w:lineRule="auto"/>
        <w:ind w:left="851" w:hanging="283"/>
        <w:jc w:val="both"/>
        <w:rPr>
          <w:rFonts w:cstheme="minorHAnsi"/>
          <w:sz w:val="24"/>
          <w:szCs w:val="24"/>
        </w:rPr>
      </w:pPr>
      <w:r w:rsidRPr="00FF472C">
        <w:rPr>
          <w:rFonts w:cstheme="minorHAnsi"/>
          <w:sz w:val="24"/>
          <w:szCs w:val="24"/>
        </w:rPr>
        <w:t>jeżeli urzędującego członka jego organu zarządzającego lub nadzorczego, wspólnika spółki w spółce jawnej lub partnerskiej albo komplementariusza w spółce komandytowej lub komandytowo-akcyjnej lub pr</w:t>
      </w:r>
      <w:r w:rsidR="00976B5C">
        <w:rPr>
          <w:rFonts w:cstheme="minorHAnsi"/>
          <w:sz w:val="24"/>
          <w:szCs w:val="24"/>
        </w:rPr>
        <w:t>okurenta prawomocnie skazano za </w:t>
      </w:r>
      <w:r w:rsidRPr="00FF472C">
        <w:rPr>
          <w:rFonts w:cstheme="minorHAnsi"/>
          <w:sz w:val="24"/>
          <w:szCs w:val="24"/>
        </w:rPr>
        <w:t>przestępstwo, o którym mowa w pkt 1;</w:t>
      </w:r>
    </w:p>
    <w:p w:rsidR="00FF472C" w:rsidRPr="00FF472C" w:rsidRDefault="00FF472C" w:rsidP="00DB38E1">
      <w:pPr>
        <w:numPr>
          <w:ilvl w:val="0"/>
          <w:numId w:val="16"/>
        </w:numPr>
        <w:tabs>
          <w:tab w:val="left" w:pos="851"/>
        </w:tabs>
        <w:spacing w:after="120" w:line="240" w:lineRule="auto"/>
        <w:ind w:left="851" w:hanging="283"/>
        <w:jc w:val="both"/>
        <w:rPr>
          <w:rFonts w:cstheme="minorHAnsi"/>
          <w:sz w:val="24"/>
          <w:szCs w:val="24"/>
        </w:rPr>
      </w:pPr>
      <w:r w:rsidRPr="00FF472C">
        <w:rPr>
          <w:rFonts w:cstheme="minorHAnsi"/>
          <w:sz w:val="24"/>
          <w:szCs w:val="24"/>
        </w:rPr>
        <w:t>wobec którego wydano prawomocny wyrok sądu lub ostateczną decyzję administracyjną o zaleganiu z uiszczeniem</w:t>
      </w:r>
      <w:r w:rsidR="00976B5C">
        <w:rPr>
          <w:rFonts w:cstheme="minorHAnsi"/>
          <w:sz w:val="24"/>
          <w:szCs w:val="24"/>
        </w:rPr>
        <w:t xml:space="preserve"> podatków, opłat lub składek na </w:t>
      </w:r>
      <w:r w:rsidRPr="00FF472C">
        <w:rPr>
          <w:rFonts w:cstheme="minorHAnsi"/>
          <w:sz w:val="24"/>
          <w:szCs w:val="24"/>
        </w:rPr>
        <w:t>ubezpieczenie społeczne lub zdrowotne, chyba że wykonawca odpowiednio przed</w:t>
      </w:r>
      <w:r w:rsidR="00976B5C">
        <w:rPr>
          <w:rFonts w:cstheme="minorHAnsi"/>
          <w:sz w:val="24"/>
          <w:szCs w:val="24"/>
        </w:rPr>
        <w:t> </w:t>
      </w:r>
      <w:r w:rsidRPr="00FF472C">
        <w:rPr>
          <w:rFonts w:cstheme="minorHAnsi"/>
          <w:sz w:val="24"/>
          <w:szCs w:val="24"/>
        </w:rPr>
        <w:t>upływem terminu do składania wnios</w:t>
      </w:r>
      <w:r w:rsidR="00976B5C">
        <w:rPr>
          <w:rFonts w:cstheme="minorHAnsi"/>
          <w:sz w:val="24"/>
          <w:szCs w:val="24"/>
        </w:rPr>
        <w:t>ków o dopuszczenie do udziału w </w:t>
      </w:r>
      <w:r w:rsidRPr="00FF472C">
        <w:rPr>
          <w:rFonts w:cstheme="minorHAnsi"/>
          <w:sz w:val="24"/>
          <w:szCs w:val="24"/>
        </w:rPr>
        <w:t>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FF472C" w:rsidRPr="00FF472C" w:rsidRDefault="00FF472C" w:rsidP="00DB38E1">
      <w:pPr>
        <w:numPr>
          <w:ilvl w:val="0"/>
          <w:numId w:val="16"/>
        </w:numPr>
        <w:tabs>
          <w:tab w:val="left" w:pos="851"/>
        </w:tabs>
        <w:spacing w:after="120" w:line="240" w:lineRule="auto"/>
        <w:ind w:left="851" w:hanging="283"/>
        <w:jc w:val="both"/>
        <w:rPr>
          <w:rFonts w:cstheme="minorHAnsi"/>
          <w:sz w:val="24"/>
          <w:szCs w:val="24"/>
        </w:rPr>
      </w:pPr>
      <w:r w:rsidRPr="00FF472C">
        <w:rPr>
          <w:rFonts w:cstheme="minorHAnsi"/>
          <w:sz w:val="24"/>
          <w:szCs w:val="24"/>
        </w:rPr>
        <w:t>wobec którego orzeczono zakaz ubiegania się o zamówienia publiczne;</w:t>
      </w:r>
    </w:p>
    <w:p w:rsidR="00FF472C" w:rsidRPr="00FF472C" w:rsidRDefault="00FF472C" w:rsidP="00DB38E1">
      <w:pPr>
        <w:numPr>
          <w:ilvl w:val="0"/>
          <w:numId w:val="16"/>
        </w:numPr>
        <w:tabs>
          <w:tab w:val="left" w:pos="851"/>
        </w:tabs>
        <w:spacing w:after="120" w:line="240" w:lineRule="auto"/>
        <w:ind w:left="851" w:hanging="283"/>
        <w:jc w:val="both"/>
        <w:rPr>
          <w:rFonts w:cstheme="minorHAnsi"/>
          <w:sz w:val="24"/>
          <w:szCs w:val="24"/>
        </w:rPr>
      </w:pPr>
      <w:r w:rsidRPr="00FF472C">
        <w:rPr>
          <w:rFonts w:cstheme="minorHAnsi"/>
          <w:sz w:val="24"/>
          <w:szCs w:val="24"/>
        </w:rPr>
        <w:t>jeżeli zamawiający może stwierdzić, na podsta</w:t>
      </w:r>
      <w:r w:rsidR="00976B5C">
        <w:rPr>
          <w:rFonts w:cstheme="minorHAnsi"/>
          <w:sz w:val="24"/>
          <w:szCs w:val="24"/>
        </w:rPr>
        <w:t>wie wiarygodnych przesłanek, że </w:t>
      </w:r>
      <w:r w:rsidRPr="00FF472C">
        <w:rPr>
          <w:rFonts w:cstheme="minorHAnsi"/>
          <w:sz w:val="24"/>
          <w:szCs w:val="24"/>
        </w:rPr>
        <w:t xml:space="preserve">wykonawca zawarł z innymi wykonawcami porozumienie mające na celu zakłócenie konkurencji, w szczególności jeżeli należąc do tej samej grupy </w:t>
      </w:r>
      <w:r w:rsidR="00976B5C">
        <w:rPr>
          <w:rFonts w:cstheme="minorHAnsi"/>
          <w:sz w:val="24"/>
          <w:szCs w:val="24"/>
        </w:rPr>
        <w:t>kapitałowej w </w:t>
      </w:r>
      <w:r w:rsidRPr="00FF472C">
        <w:rPr>
          <w:rFonts w:cstheme="minorHAnsi"/>
          <w:sz w:val="24"/>
          <w:szCs w:val="24"/>
        </w:rPr>
        <w:t xml:space="preserve">rozumieniu </w:t>
      </w:r>
      <w:r w:rsidRPr="00FF472C">
        <w:rPr>
          <w:rFonts w:eastAsia="MS Gothic" w:cstheme="minorHAnsi"/>
          <w:sz w:val="24"/>
          <w:szCs w:val="24"/>
        </w:rPr>
        <w:t>ustawy</w:t>
      </w:r>
      <w:r w:rsidRPr="00FF472C">
        <w:rPr>
          <w:rFonts w:cstheme="minorHAnsi"/>
          <w:sz w:val="24"/>
          <w:szCs w:val="24"/>
        </w:rPr>
        <w:t xml:space="preserve"> z dnia 16 lutego 2007 r. o ochronie konkurencji i konsumentów, złożyli odrębne oferty, oferty częściowe lub wnio</w:t>
      </w:r>
      <w:r w:rsidR="00976B5C">
        <w:rPr>
          <w:rFonts w:cstheme="minorHAnsi"/>
          <w:sz w:val="24"/>
          <w:szCs w:val="24"/>
        </w:rPr>
        <w:t>ski o dopuszczenie do udziału w </w:t>
      </w:r>
      <w:r w:rsidRPr="00FF472C">
        <w:rPr>
          <w:rFonts w:cstheme="minorHAnsi"/>
          <w:sz w:val="24"/>
          <w:szCs w:val="24"/>
        </w:rPr>
        <w:t>postępowaniu, chyba że wykażą, że przygotowali te oferty lub wnioski niezależnie od siebie;</w:t>
      </w:r>
    </w:p>
    <w:p w:rsidR="00FF472C" w:rsidRDefault="00FF472C" w:rsidP="00DB38E1">
      <w:pPr>
        <w:numPr>
          <w:ilvl w:val="0"/>
          <w:numId w:val="16"/>
        </w:numPr>
        <w:tabs>
          <w:tab w:val="left" w:pos="851"/>
        </w:tabs>
        <w:spacing w:after="120" w:line="240" w:lineRule="auto"/>
        <w:ind w:left="851" w:hanging="283"/>
        <w:jc w:val="both"/>
        <w:rPr>
          <w:rFonts w:cstheme="minorHAnsi"/>
          <w:sz w:val="24"/>
          <w:szCs w:val="24"/>
        </w:rPr>
      </w:pPr>
      <w:r w:rsidRPr="00FF472C">
        <w:rPr>
          <w:rFonts w:cstheme="minorHAnsi"/>
          <w:sz w:val="24"/>
          <w:szCs w:val="24"/>
        </w:rPr>
        <w:t>jeżeli, w przypadkach, o których mowa w art. 85 ust. 1, doszło do zakłócenia konkurencji wynikającego z wcześniejszego z</w:t>
      </w:r>
      <w:r w:rsidR="00976B5C">
        <w:rPr>
          <w:rFonts w:cstheme="minorHAnsi"/>
          <w:sz w:val="24"/>
          <w:szCs w:val="24"/>
        </w:rPr>
        <w:t>aangażowania tego wykonawcy lub </w:t>
      </w:r>
      <w:r w:rsidRPr="00FF472C">
        <w:rPr>
          <w:rFonts w:cstheme="minorHAnsi"/>
          <w:sz w:val="24"/>
          <w:szCs w:val="24"/>
        </w:rPr>
        <w:t xml:space="preserve">podmiotu, który należy z wykonawcą do tej samej grupy kapitałowej w rozumieniu </w:t>
      </w:r>
      <w:r w:rsidRPr="00FF472C">
        <w:rPr>
          <w:rFonts w:eastAsia="MS Gothic" w:cstheme="minorHAnsi"/>
          <w:sz w:val="24"/>
          <w:szCs w:val="24"/>
        </w:rPr>
        <w:t>ustawy</w:t>
      </w:r>
      <w:r w:rsidRPr="00FF472C">
        <w:rPr>
          <w:rFonts w:cstheme="minorHAnsi"/>
          <w:sz w:val="24"/>
          <w:szCs w:val="24"/>
        </w:rPr>
        <w:t xml:space="preserve"> z dnia 16 lutego 2007 r. o ochronie konkurencji i konsumentów, chyba że </w:t>
      </w:r>
      <w:r w:rsidRPr="00FF472C">
        <w:rPr>
          <w:rFonts w:cstheme="minorHAnsi"/>
          <w:sz w:val="24"/>
          <w:szCs w:val="24"/>
        </w:rPr>
        <w:lastRenderedPageBreak/>
        <w:t>spowodowane tym zakłócenie konkurencji może być wyeliminowane w inny sposób niż przez wykluczenie wykonawcy z udziału w postępowaniu o udzielenie zamówienia.</w:t>
      </w:r>
    </w:p>
    <w:p w:rsidR="00A80A6D" w:rsidRPr="004E0D8B" w:rsidRDefault="00870B7B" w:rsidP="00B65C98">
      <w:pPr>
        <w:pStyle w:val="Akapitzlist"/>
        <w:numPr>
          <w:ilvl w:val="0"/>
          <w:numId w:val="24"/>
        </w:numPr>
        <w:spacing w:after="120"/>
        <w:rPr>
          <w:rFonts w:cstheme="minorHAnsi"/>
          <w:sz w:val="24"/>
          <w:szCs w:val="24"/>
        </w:rPr>
      </w:pPr>
      <w:r w:rsidRPr="004E0D8B">
        <w:rPr>
          <w:rFonts w:eastAsia="Arial Unicode MS" w:cs="Tahoma"/>
          <w:kern w:val="3"/>
          <w:sz w:val="24"/>
          <w:szCs w:val="24"/>
          <w:lang w:eastAsia="pl-PL"/>
        </w:rPr>
        <w:t xml:space="preserve">Zamawiający z postępowania o udzielenie zamówienia zgodnie z art. 109 ust 1 pkt 4, 5, 7 ustawy PZP </w:t>
      </w:r>
      <w:r w:rsidR="00A80A6D" w:rsidRPr="004E0D8B">
        <w:rPr>
          <w:rFonts w:eastAsia="Arial Unicode MS" w:cs="Tahoma"/>
          <w:kern w:val="3"/>
          <w:sz w:val="24"/>
          <w:szCs w:val="24"/>
          <w:lang w:eastAsia="pl-PL"/>
        </w:rPr>
        <w:t>wykluczy również Wykonawcę:</w:t>
      </w:r>
    </w:p>
    <w:p w:rsidR="004E0D8B" w:rsidRDefault="00F73572" w:rsidP="00B65C98">
      <w:pPr>
        <w:pStyle w:val="Akapitzlist"/>
        <w:widowControl w:val="0"/>
        <w:numPr>
          <w:ilvl w:val="1"/>
          <w:numId w:val="25"/>
        </w:numPr>
        <w:suppressAutoHyphens/>
        <w:spacing w:after="120"/>
        <w:ind w:left="851"/>
        <w:jc w:val="both"/>
        <w:textAlignment w:val="baseline"/>
        <w:rPr>
          <w:rFonts w:eastAsia="Arial Unicode MS" w:cs="Tahoma"/>
          <w:kern w:val="3"/>
          <w:sz w:val="24"/>
          <w:szCs w:val="24"/>
          <w:lang w:eastAsia="pl-PL"/>
        </w:rPr>
      </w:pPr>
      <w:r w:rsidRPr="004E0D8B">
        <w:rPr>
          <w:rFonts w:eastAsia="Arial Unicode MS" w:cs="Tahoma"/>
          <w:kern w:val="3"/>
          <w:sz w:val="24"/>
          <w:szCs w:val="24"/>
          <w:lang w:eastAsia="pl-PL"/>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rsidR="004E0D8B" w:rsidRDefault="00F73572" w:rsidP="00B65C98">
      <w:pPr>
        <w:pStyle w:val="Akapitzlist"/>
        <w:widowControl w:val="0"/>
        <w:numPr>
          <w:ilvl w:val="1"/>
          <w:numId w:val="25"/>
        </w:numPr>
        <w:suppressAutoHyphens/>
        <w:spacing w:after="120"/>
        <w:ind w:left="851"/>
        <w:jc w:val="both"/>
        <w:textAlignment w:val="baseline"/>
        <w:rPr>
          <w:rFonts w:eastAsia="Arial Unicode MS" w:cs="Tahoma"/>
          <w:kern w:val="3"/>
          <w:sz w:val="24"/>
          <w:szCs w:val="24"/>
          <w:lang w:eastAsia="pl-PL"/>
        </w:rPr>
      </w:pPr>
      <w:r w:rsidRPr="004E0D8B">
        <w:rPr>
          <w:rFonts w:eastAsia="Arial Unicode MS" w:cs="Tahoma"/>
          <w:kern w:val="3"/>
          <w:sz w:val="24"/>
          <w:szCs w:val="24"/>
          <w:lang w:eastAsia="pl-PL"/>
        </w:rPr>
        <w:t>który w sposób zawiniony poważnie naruszył obowiązki zawodowe, co podważa jego uczciwość, w szczególności gdy wykonawca w wy</w:t>
      </w:r>
      <w:r w:rsidR="00976B5C">
        <w:rPr>
          <w:rFonts w:eastAsia="Arial Unicode MS" w:cs="Tahoma"/>
          <w:kern w:val="3"/>
          <w:sz w:val="24"/>
          <w:szCs w:val="24"/>
          <w:lang w:eastAsia="pl-PL"/>
        </w:rPr>
        <w:t>niku zamierzonego działania lub </w:t>
      </w:r>
      <w:r w:rsidRPr="004E0D8B">
        <w:rPr>
          <w:rFonts w:eastAsia="Arial Unicode MS" w:cs="Tahoma"/>
          <w:kern w:val="3"/>
          <w:sz w:val="24"/>
          <w:szCs w:val="24"/>
          <w:lang w:eastAsia="pl-PL"/>
        </w:rPr>
        <w:t>rażącego niedbalstwa nie wykonał lub nien</w:t>
      </w:r>
      <w:r w:rsidR="00976B5C">
        <w:rPr>
          <w:rFonts w:eastAsia="Arial Unicode MS" w:cs="Tahoma"/>
          <w:kern w:val="3"/>
          <w:sz w:val="24"/>
          <w:szCs w:val="24"/>
          <w:lang w:eastAsia="pl-PL"/>
        </w:rPr>
        <w:t>ależycie wykonał zamówienie, co </w:t>
      </w:r>
      <w:r w:rsidRPr="004E0D8B">
        <w:rPr>
          <w:rFonts w:eastAsia="Arial Unicode MS" w:cs="Tahoma"/>
          <w:kern w:val="3"/>
          <w:sz w:val="24"/>
          <w:szCs w:val="24"/>
          <w:lang w:eastAsia="pl-PL"/>
        </w:rPr>
        <w:t xml:space="preserve">zamawiający jest w stanie wykazać za pomocą stosownych dowodów; </w:t>
      </w:r>
    </w:p>
    <w:p w:rsidR="00F73572" w:rsidRPr="004E0D8B" w:rsidRDefault="00F73572" w:rsidP="00B65C98">
      <w:pPr>
        <w:pStyle w:val="Akapitzlist"/>
        <w:widowControl w:val="0"/>
        <w:numPr>
          <w:ilvl w:val="1"/>
          <w:numId w:val="25"/>
        </w:numPr>
        <w:suppressAutoHyphens/>
        <w:spacing w:after="120"/>
        <w:ind w:left="851"/>
        <w:jc w:val="both"/>
        <w:textAlignment w:val="baseline"/>
        <w:rPr>
          <w:rFonts w:eastAsia="Arial Unicode MS" w:cs="Tahoma"/>
          <w:kern w:val="3"/>
          <w:sz w:val="24"/>
          <w:szCs w:val="24"/>
          <w:lang w:eastAsia="pl-PL"/>
        </w:rPr>
      </w:pPr>
      <w:r w:rsidRPr="004E0D8B">
        <w:rPr>
          <w:rFonts w:eastAsia="Arial Unicode MS" w:cs="Tahoma"/>
          <w:kern w:val="3"/>
          <w:sz w:val="24"/>
          <w:szCs w:val="24"/>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w:t>
      </w:r>
      <w:r w:rsidR="00976B5C">
        <w:rPr>
          <w:rFonts w:eastAsia="Arial Unicode MS" w:cs="Tahoma"/>
          <w:kern w:val="3"/>
          <w:sz w:val="24"/>
          <w:szCs w:val="24"/>
          <w:lang w:eastAsia="pl-PL"/>
        </w:rPr>
        <w:t>i uprawnień z tytułu rękojmi za </w:t>
      </w:r>
      <w:r w:rsidRPr="004E0D8B">
        <w:rPr>
          <w:rFonts w:eastAsia="Arial Unicode MS" w:cs="Tahoma"/>
          <w:kern w:val="3"/>
          <w:sz w:val="24"/>
          <w:szCs w:val="24"/>
          <w:lang w:eastAsia="pl-PL"/>
        </w:rPr>
        <w:t xml:space="preserve">wady; </w:t>
      </w:r>
    </w:p>
    <w:p w:rsidR="00E821B9" w:rsidRPr="00E821B9" w:rsidRDefault="00E821B9" w:rsidP="00B65C98">
      <w:pPr>
        <w:pStyle w:val="Akapitzlist"/>
        <w:widowControl w:val="0"/>
        <w:numPr>
          <w:ilvl w:val="0"/>
          <w:numId w:val="24"/>
        </w:numPr>
        <w:suppressAutoHyphens/>
        <w:spacing w:after="120"/>
        <w:jc w:val="both"/>
        <w:textAlignment w:val="baseline"/>
        <w:rPr>
          <w:sz w:val="24"/>
          <w:szCs w:val="24"/>
        </w:rPr>
      </w:pPr>
      <w:r w:rsidRPr="00E821B9">
        <w:rPr>
          <w:sz w:val="24"/>
          <w:szCs w:val="24"/>
        </w:rPr>
        <w:t xml:space="preserve">Ponadto Zamawiający wykluczy z postępowania na podstawie art. 7 ust. 1 pkt 1-3 w zw. z art. 22 ustawy z dnia 13 kwietnia 2022 r. o szczególnych rozwiązaniach w zakresie przeciwdziałania wspieraniu agresji na Ukrainę oraz służących ochronie bezpieczeństwa narodowego: </w:t>
      </w:r>
    </w:p>
    <w:p w:rsidR="00E821B9" w:rsidRPr="00057494" w:rsidRDefault="00E821B9" w:rsidP="00E821B9">
      <w:pPr>
        <w:widowControl w:val="0"/>
        <w:suppressAutoHyphens/>
        <w:autoSpaceDN w:val="0"/>
        <w:spacing w:after="120" w:line="240" w:lineRule="auto"/>
        <w:ind w:left="851" w:hanging="299"/>
        <w:jc w:val="both"/>
        <w:textAlignment w:val="baseline"/>
        <w:rPr>
          <w:sz w:val="24"/>
          <w:szCs w:val="24"/>
        </w:rPr>
      </w:pPr>
      <w:r w:rsidRPr="00057494">
        <w:rPr>
          <w:sz w:val="24"/>
          <w:szCs w:val="24"/>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r>
        <w:rPr>
          <w:sz w:val="24"/>
          <w:szCs w:val="24"/>
        </w:rPr>
        <w:t>w wymienionej ustawie</w:t>
      </w:r>
      <w:r w:rsidRPr="00057494">
        <w:rPr>
          <w:sz w:val="24"/>
          <w:szCs w:val="24"/>
        </w:rPr>
        <w:t xml:space="preserve">; </w:t>
      </w:r>
    </w:p>
    <w:p w:rsidR="00E821B9" w:rsidRPr="00057494" w:rsidRDefault="00E821B9" w:rsidP="00E821B9">
      <w:pPr>
        <w:widowControl w:val="0"/>
        <w:suppressAutoHyphens/>
        <w:autoSpaceDN w:val="0"/>
        <w:spacing w:after="120" w:line="240" w:lineRule="auto"/>
        <w:ind w:left="851" w:hanging="299"/>
        <w:jc w:val="both"/>
        <w:textAlignment w:val="baseline"/>
        <w:rPr>
          <w:sz w:val="24"/>
          <w:szCs w:val="24"/>
        </w:rPr>
      </w:pPr>
      <w:r w:rsidRPr="00057494">
        <w:rPr>
          <w:sz w:val="24"/>
          <w:szCs w:val="24"/>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r>
        <w:rPr>
          <w:sz w:val="24"/>
          <w:szCs w:val="24"/>
        </w:rPr>
        <w:t>w wymienionej ustawie</w:t>
      </w:r>
      <w:r w:rsidRPr="00057494">
        <w:rPr>
          <w:sz w:val="24"/>
          <w:szCs w:val="24"/>
        </w:rPr>
        <w:t xml:space="preserve">; </w:t>
      </w:r>
    </w:p>
    <w:p w:rsidR="00E821B9" w:rsidRDefault="00E821B9" w:rsidP="00E821B9">
      <w:pPr>
        <w:pStyle w:val="Akapitzlist"/>
        <w:autoSpaceDE w:val="0"/>
        <w:adjustRightInd w:val="0"/>
        <w:spacing w:after="120"/>
        <w:ind w:left="851" w:hanging="299"/>
        <w:jc w:val="both"/>
        <w:rPr>
          <w:rFonts w:cstheme="minorHAnsi"/>
          <w:sz w:val="24"/>
          <w:szCs w:val="24"/>
        </w:rPr>
      </w:pPr>
      <w:r w:rsidRPr="00057494">
        <w:rPr>
          <w:sz w:val="24"/>
          <w:szCs w:val="24"/>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r>
        <w:rPr>
          <w:sz w:val="24"/>
          <w:szCs w:val="24"/>
        </w:rPr>
        <w:t>w wymienionej ustawie</w:t>
      </w:r>
      <w:r w:rsidRPr="00057494">
        <w:rPr>
          <w:sz w:val="24"/>
          <w:szCs w:val="24"/>
        </w:rPr>
        <w:t>.</w:t>
      </w:r>
    </w:p>
    <w:p w:rsidR="004E0D8B" w:rsidRDefault="000057CD" w:rsidP="00B65C98">
      <w:pPr>
        <w:pStyle w:val="Akapitzlist"/>
        <w:numPr>
          <w:ilvl w:val="0"/>
          <w:numId w:val="24"/>
        </w:numPr>
        <w:autoSpaceDE w:val="0"/>
        <w:adjustRightInd w:val="0"/>
        <w:spacing w:after="120"/>
        <w:jc w:val="both"/>
        <w:rPr>
          <w:rFonts w:cstheme="minorHAnsi"/>
          <w:sz w:val="24"/>
          <w:szCs w:val="24"/>
        </w:rPr>
      </w:pPr>
      <w:r w:rsidRPr="004E0D8B">
        <w:rPr>
          <w:rFonts w:cstheme="minorHAnsi"/>
          <w:sz w:val="24"/>
          <w:szCs w:val="24"/>
        </w:rPr>
        <w:t>Wykluczenie Wykonawcy następuje zgodnie z art. 111 ustawy PZP.</w:t>
      </w:r>
    </w:p>
    <w:p w:rsidR="00A80A6D" w:rsidRPr="004E0D8B" w:rsidRDefault="000E0482" w:rsidP="00B65C98">
      <w:pPr>
        <w:pStyle w:val="Akapitzlist"/>
        <w:numPr>
          <w:ilvl w:val="0"/>
          <w:numId w:val="24"/>
        </w:numPr>
        <w:autoSpaceDE w:val="0"/>
        <w:adjustRightInd w:val="0"/>
        <w:spacing w:after="120"/>
        <w:jc w:val="both"/>
        <w:rPr>
          <w:rFonts w:cstheme="minorHAnsi"/>
          <w:sz w:val="24"/>
          <w:szCs w:val="24"/>
        </w:rPr>
      </w:pPr>
      <w:r w:rsidRPr="004E0D8B">
        <w:rPr>
          <w:sz w:val="24"/>
          <w:szCs w:val="24"/>
        </w:rPr>
        <w:lastRenderedPageBreak/>
        <w:t xml:space="preserve">Wykonawca nie podlega wykluczeniu w okolicznościach określonych w art. 108 ust. 1 pkt 1, 2 i 5 </w:t>
      </w:r>
      <w:r w:rsidR="001C362E" w:rsidRPr="004E0D8B">
        <w:rPr>
          <w:sz w:val="24"/>
          <w:szCs w:val="24"/>
        </w:rPr>
        <w:t>oraz</w:t>
      </w:r>
      <w:r w:rsidRPr="004E0D8B">
        <w:rPr>
          <w:sz w:val="24"/>
          <w:szCs w:val="24"/>
        </w:rPr>
        <w:t xml:space="preserve"> art. 109 ust. 1 pkt </w:t>
      </w:r>
      <w:r w:rsidR="001C362E" w:rsidRPr="004E0D8B">
        <w:rPr>
          <w:sz w:val="24"/>
          <w:szCs w:val="24"/>
        </w:rPr>
        <w:t>4, 5 i 7</w:t>
      </w:r>
      <w:r w:rsidR="000057CD" w:rsidRPr="004E0D8B">
        <w:rPr>
          <w:sz w:val="24"/>
          <w:szCs w:val="24"/>
        </w:rPr>
        <w:t xml:space="preserve"> ustawy PZP</w:t>
      </w:r>
      <w:r w:rsidRPr="004E0D8B">
        <w:rPr>
          <w:sz w:val="24"/>
          <w:szCs w:val="24"/>
        </w:rPr>
        <w:t>, je</w:t>
      </w:r>
      <w:r w:rsidR="00976B5C">
        <w:rPr>
          <w:sz w:val="24"/>
          <w:szCs w:val="24"/>
        </w:rPr>
        <w:t>żeli udowodni zamawiającemu, że </w:t>
      </w:r>
      <w:r w:rsidRPr="004E0D8B">
        <w:rPr>
          <w:sz w:val="24"/>
          <w:szCs w:val="24"/>
        </w:rPr>
        <w:t>spełnił łącznie następujące przesłanki:</w:t>
      </w:r>
    </w:p>
    <w:p w:rsidR="008A3DCF" w:rsidRDefault="000E0482" w:rsidP="00B65C98">
      <w:pPr>
        <w:pStyle w:val="Akapitzlist"/>
        <w:numPr>
          <w:ilvl w:val="1"/>
          <w:numId w:val="26"/>
        </w:numPr>
        <w:autoSpaceDE w:val="0"/>
        <w:adjustRightInd w:val="0"/>
        <w:spacing w:after="120"/>
        <w:ind w:left="993"/>
        <w:jc w:val="both"/>
        <w:rPr>
          <w:sz w:val="24"/>
          <w:szCs w:val="24"/>
        </w:rPr>
      </w:pPr>
      <w:r w:rsidRPr="004E0D8B">
        <w:rPr>
          <w:sz w:val="24"/>
          <w:szCs w:val="24"/>
        </w:rPr>
        <w:t>naprawił lub zobowiązał się do naprawienia szkody wyrządzonej przestępstwem, wykroczeniem lub swoim nieprawidłowym postępowaniem, w tym poprzez zadośćuczynienie pieniężne;</w:t>
      </w:r>
    </w:p>
    <w:p w:rsidR="008A3DCF" w:rsidRDefault="000E0482" w:rsidP="00B65C98">
      <w:pPr>
        <w:pStyle w:val="Akapitzlist"/>
        <w:numPr>
          <w:ilvl w:val="1"/>
          <w:numId w:val="26"/>
        </w:numPr>
        <w:autoSpaceDE w:val="0"/>
        <w:adjustRightInd w:val="0"/>
        <w:spacing w:after="120"/>
        <w:ind w:left="993"/>
        <w:jc w:val="both"/>
        <w:rPr>
          <w:sz w:val="24"/>
          <w:szCs w:val="24"/>
        </w:rPr>
      </w:pPr>
      <w:r w:rsidRPr="008A3DCF">
        <w:rPr>
          <w:sz w:val="24"/>
          <w:szCs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0E0482" w:rsidRPr="008A3DCF" w:rsidRDefault="000E0482" w:rsidP="00B65C98">
      <w:pPr>
        <w:pStyle w:val="Akapitzlist"/>
        <w:numPr>
          <w:ilvl w:val="1"/>
          <w:numId w:val="26"/>
        </w:numPr>
        <w:autoSpaceDE w:val="0"/>
        <w:adjustRightInd w:val="0"/>
        <w:spacing w:after="120"/>
        <w:ind w:left="993"/>
        <w:jc w:val="both"/>
        <w:rPr>
          <w:sz w:val="24"/>
          <w:szCs w:val="24"/>
        </w:rPr>
      </w:pPr>
      <w:r w:rsidRPr="008A3DCF">
        <w:rPr>
          <w:sz w:val="24"/>
          <w:szCs w:val="24"/>
        </w:rPr>
        <w:t>podjął konkretne środki techniczne, organizac</w:t>
      </w:r>
      <w:r w:rsidR="00976B5C">
        <w:rPr>
          <w:sz w:val="24"/>
          <w:szCs w:val="24"/>
        </w:rPr>
        <w:t>yjne i kadrowe, odpowiednie dla </w:t>
      </w:r>
      <w:r w:rsidRPr="008A3DCF">
        <w:rPr>
          <w:sz w:val="24"/>
          <w:szCs w:val="24"/>
        </w:rPr>
        <w:t>zapobiegania dalszym przestępstwom, wykroczeniom lub nieprawidłowemu postępowaniu, w szczególności:</w:t>
      </w:r>
    </w:p>
    <w:p w:rsidR="008A3DCF" w:rsidRDefault="000E0482" w:rsidP="00AE7C7E">
      <w:pPr>
        <w:pStyle w:val="Akapitzlist"/>
        <w:numPr>
          <w:ilvl w:val="2"/>
          <w:numId w:val="14"/>
        </w:numPr>
        <w:autoSpaceDE w:val="0"/>
        <w:adjustRightInd w:val="0"/>
        <w:spacing w:after="120"/>
        <w:ind w:left="1276"/>
        <w:jc w:val="both"/>
        <w:rPr>
          <w:sz w:val="24"/>
          <w:szCs w:val="24"/>
        </w:rPr>
      </w:pPr>
      <w:r w:rsidRPr="008A3DCF">
        <w:rPr>
          <w:sz w:val="24"/>
          <w:szCs w:val="24"/>
        </w:rPr>
        <w:t>zerwał wszelkie powiązania z osobami lub</w:t>
      </w:r>
      <w:r w:rsidR="00976B5C">
        <w:rPr>
          <w:sz w:val="24"/>
          <w:szCs w:val="24"/>
        </w:rPr>
        <w:t xml:space="preserve"> podmiotami odpowiedzialnymi za </w:t>
      </w:r>
      <w:r w:rsidRPr="008A3DCF">
        <w:rPr>
          <w:sz w:val="24"/>
          <w:szCs w:val="24"/>
        </w:rPr>
        <w:t>nieprawidłowe postępowanie wykonawcy,</w:t>
      </w:r>
    </w:p>
    <w:p w:rsidR="008A3DCF" w:rsidRDefault="000E0482" w:rsidP="00AE7C7E">
      <w:pPr>
        <w:pStyle w:val="Akapitzlist"/>
        <w:numPr>
          <w:ilvl w:val="2"/>
          <w:numId w:val="14"/>
        </w:numPr>
        <w:autoSpaceDE w:val="0"/>
        <w:adjustRightInd w:val="0"/>
        <w:spacing w:after="120"/>
        <w:ind w:left="1276"/>
        <w:jc w:val="both"/>
        <w:rPr>
          <w:sz w:val="24"/>
          <w:szCs w:val="24"/>
        </w:rPr>
      </w:pPr>
      <w:r w:rsidRPr="008A3DCF">
        <w:rPr>
          <w:sz w:val="24"/>
          <w:szCs w:val="24"/>
        </w:rPr>
        <w:t>zreorganizował personel,</w:t>
      </w:r>
    </w:p>
    <w:p w:rsidR="008A3DCF" w:rsidRDefault="000E0482" w:rsidP="00AE7C7E">
      <w:pPr>
        <w:pStyle w:val="Akapitzlist"/>
        <w:numPr>
          <w:ilvl w:val="2"/>
          <w:numId w:val="14"/>
        </w:numPr>
        <w:autoSpaceDE w:val="0"/>
        <w:adjustRightInd w:val="0"/>
        <w:spacing w:after="120"/>
        <w:ind w:left="1276"/>
        <w:jc w:val="both"/>
        <w:rPr>
          <w:sz w:val="24"/>
          <w:szCs w:val="24"/>
        </w:rPr>
      </w:pPr>
      <w:r w:rsidRPr="008A3DCF">
        <w:rPr>
          <w:sz w:val="24"/>
          <w:szCs w:val="24"/>
        </w:rPr>
        <w:t>wdrożył system sprawozdawczości i kontroli,</w:t>
      </w:r>
    </w:p>
    <w:p w:rsidR="008A3DCF" w:rsidRDefault="000E0482" w:rsidP="00AE7C7E">
      <w:pPr>
        <w:pStyle w:val="Akapitzlist"/>
        <w:numPr>
          <w:ilvl w:val="2"/>
          <w:numId w:val="14"/>
        </w:numPr>
        <w:autoSpaceDE w:val="0"/>
        <w:adjustRightInd w:val="0"/>
        <w:spacing w:after="120"/>
        <w:ind w:left="1276"/>
        <w:jc w:val="both"/>
        <w:rPr>
          <w:sz w:val="24"/>
          <w:szCs w:val="24"/>
        </w:rPr>
      </w:pPr>
      <w:r w:rsidRPr="008A3DCF">
        <w:rPr>
          <w:sz w:val="24"/>
          <w:szCs w:val="24"/>
        </w:rPr>
        <w:t>utworzył struktury audytu wewnętrznego do monitorowania przestrzegania przepisów, wewnętrznych regulacji lub standardów,</w:t>
      </w:r>
    </w:p>
    <w:p w:rsidR="000E0482" w:rsidRPr="008A3DCF" w:rsidRDefault="000E0482" w:rsidP="00AE7C7E">
      <w:pPr>
        <w:pStyle w:val="Akapitzlist"/>
        <w:numPr>
          <w:ilvl w:val="2"/>
          <w:numId w:val="14"/>
        </w:numPr>
        <w:autoSpaceDE w:val="0"/>
        <w:adjustRightInd w:val="0"/>
        <w:spacing w:after="120"/>
        <w:ind w:left="1276"/>
        <w:jc w:val="both"/>
        <w:rPr>
          <w:sz w:val="24"/>
          <w:szCs w:val="24"/>
        </w:rPr>
      </w:pPr>
      <w:r w:rsidRPr="008A3DCF">
        <w:rPr>
          <w:sz w:val="24"/>
          <w:szCs w:val="24"/>
        </w:rPr>
        <w:t>wprowadził wewnętrzne regulacje dotyczące odp</w:t>
      </w:r>
      <w:r w:rsidR="00976B5C">
        <w:rPr>
          <w:sz w:val="24"/>
          <w:szCs w:val="24"/>
        </w:rPr>
        <w:t>owiedzialności i odszkodowań za </w:t>
      </w:r>
      <w:r w:rsidRPr="008A3DCF">
        <w:rPr>
          <w:sz w:val="24"/>
          <w:szCs w:val="24"/>
        </w:rPr>
        <w:t>nieprzestrzeganie przepisów, wewnętrznych regulacji lub standardów.</w:t>
      </w:r>
    </w:p>
    <w:p w:rsidR="00A80A6D" w:rsidRPr="00870B7B" w:rsidRDefault="00A80A6D" w:rsidP="007D2E2C">
      <w:pPr>
        <w:widowControl w:val="0"/>
        <w:suppressAutoHyphens/>
        <w:spacing w:after="0" w:line="240" w:lineRule="auto"/>
        <w:jc w:val="both"/>
        <w:textAlignment w:val="baseline"/>
        <w:rPr>
          <w:rFonts w:eastAsia="Arial Unicode MS" w:cs="Tahoma"/>
          <w:b/>
          <w:bCs/>
          <w:kern w:val="3"/>
          <w:sz w:val="24"/>
          <w:szCs w:val="24"/>
          <w:lang w:eastAsia="pl-PL"/>
        </w:rPr>
      </w:pPr>
    </w:p>
    <w:p w:rsidR="0022508F" w:rsidRPr="0022508F" w:rsidRDefault="000E0482" w:rsidP="00396C22">
      <w:pPr>
        <w:pStyle w:val="SIWZ"/>
        <w:rPr>
          <w:szCs w:val="24"/>
        </w:rPr>
      </w:pPr>
      <w:r w:rsidRPr="00B36296">
        <w:t>Informacja o warunkach udziału w postępowaniu o udzielenie zamówienia</w:t>
      </w:r>
      <w:r>
        <w:t>.</w:t>
      </w:r>
    </w:p>
    <w:p w:rsidR="008A3DCF" w:rsidRPr="008A3DCF" w:rsidRDefault="00F80DED" w:rsidP="00B65C98">
      <w:pPr>
        <w:pStyle w:val="Akapitzlist"/>
        <w:widowControl w:val="0"/>
        <w:numPr>
          <w:ilvl w:val="0"/>
          <w:numId w:val="27"/>
        </w:numPr>
        <w:suppressAutoHyphens/>
        <w:spacing w:after="120"/>
        <w:jc w:val="both"/>
        <w:textAlignment w:val="baseline"/>
        <w:rPr>
          <w:rStyle w:val="TeksttreciPogrubienie"/>
          <w:rFonts w:ascii="Calibri" w:eastAsia="Arial Unicode MS" w:hAnsi="Calibri" w:cstheme="minorHAnsi"/>
          <w:b w:val="0"/>
          <w:bCs w:val="0"/>
          <w:kern w:val="3"/>
          <w:sz w:val="24"/>
          <w:szCs w:val="24"/>
          <w:shd w:val="clear" w:color="auto" w:fill="auto"/>
          <w:lang w:eastAsia="pl-PL"/>
        </w:rPr>
      </w:pPr>
      <w:r w:rsidRPr="008A3DCF">
        <w:rPr>
          <w:rFonts w:cstheme="minorHAnsi"/>
          <w:sz w:val="24"/>
          <w:szCs w:val="24"/>
        </w:rPr>
        <w:t>O udzielenie zamówienia mogą ubiegać się Wykonawcy, którzy nie podlegają wykluczeniu na zasadach określonych w Rozdziale X</w:t>
      </w:r>
      <w:r w:rsidR="00870B7B" w:rsidRPr="008A3DCF">
        <w:rPr>
          <w:rFonts w:cstheme="minorHAnsi"/>
          <w:sz w:val="24"/>
          <w:szCs w:val="24"/>
        </w:rPr>
        <w:t xml:space="preserve"> SWZ</w:t>
      </w:r>
      <w:r w:rsidRPr="008A3DCF">
        <w:rPr>
          <w:rFonts w:cstheme="minorHAnsi"/>
          <w:sz w:val="24"/>
          <w:szCs w:val="24"/>
        </w:rPr>
        <w:t xml:space="preserve"> oraz spełniają określone przez Zamawiającego warunki</w:t>
      </w:r>
      <w:r w:rsidRPr="008A3DCF">
        <w:rPr>
          <w:rStyle w:val="TeksttreciPogrubienie"/>
          <w:rFonts w:asciiTheme="minorHAnsi" w:hAnsiTheme="minorHAnsi" w:cstheme="minorHAnsi"/>
          <w:sz w:val="24"/>
          <w:szCs w:val="24"/>
        </w:rPr>
        <w:t xml:space="preserve"> </w:t>
      </w:r>
      <w:r w:rsidRPr="008A3DCF">
        <w:rPr>
          <w:rStyle w:val="TeksttreciPogrubienie"/>
          <w:rFonts w:asciiTheme="minorHAnsi" w:hAnsiTheme="minorHAnsi" w:cstheme="minorHAnsi"/>
          <w:b w:val="0"/>
          <w:sz w:val="24"/>
          <w:szCs w:val="24"/>
        </w:rPr>
        <w:t>udziału w postępowaniu.</w:t>
      </w:r>
    </w:p>
    <w:p w:rsidR="0022508F" w:rsidRPr="008A3DCF" w:rsidRDefault="0022508F" w:rsidP="00B65C98">
      <w:pPr>
        <w:pStyle w:val="Akapitzlist"/>
        <w:widowControl w:val="0"/>
        <w:numPr>
          <w:ilvl w:val="0"/>
          <w:numId w:val="27"/>
        </w:numPr>
        <w:suppressAutoHyphens/>
        <w:spacing w:after="120"/>
        <w:jc w:val="both"/>
        <w:textAlignment w:val="baseline"/>
        <w:rPr>
          <w:rFonts w:eastAsia="Arial Unicode MS" w:cstheme="minorHAnsi"/>
          <w:kern w:val="3"/>
          <w:sz w:val="24"/>
          <w:szCs w:val="24"/>
          <w:lang w:eastAsia="pl-PL"/>
        </w:rPr>
      </w:pPr>
      <w:r w:rsidRPr="008A3DCF">
        <w:rPr>
          <w:rFonts w:eastAsia="Arial Unicode MS" w:cstheme="minorHAnsi"/>
          <w:kern w:val="3"/>
          <w:sz w:val="24"/>
          <w:szCs w:val="24"/>
          <w:lang w:eastAsia="pl-PL"/>
        </w:rPr>
        <w:t>O udzielenie zamówienia mog</w:t>
      </w:r>
      <w:r w:rsidR="006D080A" w:rsidRPr="008A3DCF">
        <w:rPr>
          <w:rFonts w:eastAsia="Arial Unicode MS" w:cstheme="minorHAnsi"/>
          <w:kern w:val="3"/>
          <w:sz w:val="24"/>
          <w:szCs w:val="24"/>
          <w:lang w:eastAsia="pl-PL"/>
        </w:rPr>
        <w:t>ą ubiegać się Wykonawcy, którzy</w:t>
      </w:r>
      <w:r w:rsidRPr="008A3DCF">
        <w:rPr>
          <w:rFonts w:eastAsia="Arial Unicode MS" w:cstheme="minorHAnsi"/>
          <w:color w:val="000000"/>
          <w:sz w:val="24"/>
          <w:szCs w:val="24"/>
          <w:lang w:eastAsia="pl-PL"/>
        </w:rPr>
        <w:t xml:space="preserve"> spełniają warunki udziału </w:t>
      </w:r>
      <w:r w:rsidR="00F80DED" w:rsidRPr="008A3DCF">
        <w:rPr>
          <w:rFonts w:eastAsia="Arial Unicode MS" w:cstheme="minorHAnsi"/>
          <w:color w:val="000000"/>
          <w:sz w:val="24"/>
          <w:szCs w:val="24"/>
          <w:lang w:eastAsia="pl-PL"/>
        </w:rPr>
        <w:t>dotyczące</w:t>
      </w:r>
      <w:r w:rsidR="006D080A" w:rsidRPr="008A3DCF">
        <w:rPr>
          <w:rFonts w:eastAsia="Arial Unicode MS" w:cstheme="minorHAnsi"/>
          <w:color w:val="000000"/>
          <w:sz w:val="24"/>
          <w:szCs w:val="24"/>
          <w:lang w:eastAsia="pl-PL"/>
        </w:rPr>
        <w:t>:</w:t>
      </w:r>
    </w:p>
    <w:p w:rsidR="008A3DCF" w:rsidRDefault="00D9733F" w:rsidP="00B65C98">
      <w:pPr>
        <w:pStyle w:val="Akapitzlist"/>
        <w:widowControl w:val="0"/>
        <w:numPr>
          <w:ilvl w:val="1"/>
          <w:numId w:val="24"/>
        </w:numPr>
        <w:suppressAutoHyphens/>
        <w:spacing w:after="120"/>
        <w:ind w:left="851"/>
        <w:jc w:val="both"/>
        <w:textAlignment w:val="baseline"/>
        <w:rPr>
          <w:rFonts w:cstheme="minorHAnsi"/>
          <w:sz w:val="24"/>
          <w:szCs w:val="24"/>
        </w:rPr>
      </w:pPr>
      <w:r w:rsidRPr="008A3DCF">
        <w:rPr>
          <w:rFonts w:cstheme="minorHAnsi"/>
          <w:sz w:val="24"/>
          <w:szCs w:val="24"/>
        </w:rPr>
        <w:t>zdolności do wyst</w:t>
      </w:r>
      <w:r w:rsidR="00F80DED" w:rsidRPr="008A3DCF">
        <w:rPr>
          <w:rFonts w:cstheme="minorHAnsi"/>
          <w:sz w:val="24"/>
          <w:szCs w:val="24"/>
        </w:rPr>
        <w:t>ępowania w obrocie gospodarczym:</w:t>
      </w:r>
    </w:p>
    <w:p w:rsidR="008A3DCF" w:rsidRDefault="00F80DED" w:rsidP="008A3DCF">
      <w:pPr>
        <w:pStyle w:val="Akapitzlist"/>
        <w:widowControl w:val="0"/>
        <w:suppressAutoHyphens/>
        <w:spacing w:after="120"/>
        <w:ind w:left="851"/>
        <w:jc w:val="both"/>
        <w:textAlignment w:val="baseline"/>
        <w:rPr>
          <w:rFonts w:cstheme="minorHAnsi"/>
          <w:sz w:val="24"/>
          <w:szCs w:val="24"/>
        </w:rPr>
      </w:pPr>
      <w:r w:rsidRPr="008A3DCF">
        <w:rPr>
          <w:rFonts w:cstheme="minorHAnsi"/>
          <w:sz w:val="24"/>
          <w:szCs w:val="24"/>
        </w:rPr>
        <w:t>Zamawiający nie stawia warunku w powyższym zakresie.</w:t>
      </w:r>
    </w:p>
    <w:p w:rsidR="008A3DCF" w:rsidRDefault="00D9733F" w:rsidP="00B65C98">
      <w:pPr>
        <w:pStyle w:val="Akapitzlist"/>
        <w:widowControl w:val="0"/>
        <w:numPr>
          <w:ilvl w:val="1"/>
          <w:numId w:val="24"/>
        </w:numPr>
        <w:suppressAutoHyphens/>
        <w:spacing w:after="120"/>
        <w:ind w:left="851"/>
        <w:jc w:val="both"/>
        <w:textAlignment w:val="baseline"/>
        <w:rPr>
          <w:rFonts w:cstheme="minorHAnsi"/>
          <w:sz w:val="24"/>
          <w:szCs w:val="24"/>
        </w:rPr>
      </w:pPr>
      <w:r w:rsidRPr="008A3DCF">
        <w:rPr>
          <w:rFonts w:cstheme="minorHAnsi"/>
          <w:sz w:val="24"/>
          <w:szCs w:val="24"/>
        </w:rPr>
        <w:t>uprawnień do prowadzenia określonej działalności go</w:t>
      </w:r>
      <w:r w:rsidR="00976B5C">
        <w:rPr>
          <w:rFonts w:cstheme="minorHAnsi"/>
          <w:sz w:val="24"/>
          <w:szCs w:val="24"/>
        </w:rPr>
        <w:t>spodarczej lub zawodowej, o ile </w:t>
      </w:r>
      <w:r w:rsidRPr="008A3DCF">
        <w:rPr>
          <w:rFonts w:cstheme="minorHAnsi"/>
          <w:sz w:val="24"/>
          <w:szCs w:val="24"/>
        </w:rPr>
        <w:t>wynika to z odrębnych prz</w:t>
      </w:r>
      <w:r w:rsidR="00F80DED" w:rsidRPr="008A3DCF">
        <w:rPr>
          <w:rFonts w:cstheme="minorHAnsi"/>
          <w:sz w:val="24"/>
          <w:szCs w:val="24"/>
        </w:rPr>
        <w:t>episów:</w:t>
      </w:r>
    </w:p>
    <w:p w:rsidR="008A3DCF" w:rsidRDefault="00F80DED" w:rsidP="008A3DCF">
      <w:pPr>
        <w:pStyle w:val="Akapitzlist"/>
        <w:widowControl w:val="0"/>
        <w:suppressAutoHyphens/>
        <w:spacing w:after="120"/>
        <w:ind w:left="851"/>
        <w:jc w:val="both"/>
        <w:textAlignment w:val="baseline"/>
        <w:rPr>
          <w:rFonts w:cstheme="minorHAnsi"/>
          <w:sz w:val="24"/>
          <w:szCs w:val="24"/>
        </w:rPr>
      </w:pPr>
      <w:r w:rsidRPr="008A3DCF">
        <w:rPr>
          <w:rFonts w:cstheme="minorHAnsi"/>
          <w:sz w:val="24"/>
          <w:szCs w:val="24"/>
        </w:rPr>
        <w:t>Zamawiający nie stawia warunku w powyższym zakresie.</w:t>
      </w:r>
    </w:p>
    <w:p w:rsidR="008A3DCF" w:rsidRDefault="00D9733F" w:rsidP="00B65C98">
      <w:pPr>
        <w:pStyle w:val="Akapitzlist"/>
        <w:widowControl w:val="0"/>
        <w:numPr>
          <w:ilvl w:val="1"/>
          <w:numId w:val="24"/>
        </w:numPr>
        <w:suppressAutoHyphens/>
        <w:spacing w:after="120"/>
        <w:ind w:left="851"/>
        <w:jc w:val="both"/>
        <w:textAlignment w:val="baseline"/>
        <w:rPr>
          <w:rFonts w:cstheme="minorHAnsi"/>
          <w:sz w:val="24"/>
          <w:szCs w:val="24"/>
        </w:rPr>
      </w:pPr>
      <w:r w:rsidRPr="008A3DCF">
        <w:rPr>
          <w:rFonts w:cstheme="minorHAnsi"/>
          <w:sz w:val="24"/>
          <w:szCs w:val="24"/>
        </w:rPr>
        <w:t>sytuacji ekonomicznej lub finanso</w:t>
      </w:r>
      <w:r w:rsidR="00F80DED" w:rsidRPr="008A3DCF">
        <w:rPr>
          <w:rFonts w:cstheme="minorHAnsi"/>
          <w:sz w:val="24"/>
          <w:szCs w:val="24"/>
        </w:rPr>
        <w:t>wej:</w:t>
      </w:r>
    </w:p>
    <w:p w:rsidR="008A3DCF" w:rsidRPr="008A3DCF" w:rsidRDefault="00B46AD9" w:rsidP="008A3DCF">
      <w:pPr>
        <w:pStyle w:val="Akapitzlist"/>
        <w:widowControl w:val="0"/>
        <w:suppressAutoHyphens/>
        <w:spacing w:after="120"/>
        <w:ind w:left="851"/>
        <w:jc w:val="both"/>
        <w:textAlignment w:val="baseline"/>
        <w:rPr>
          <w:rFonts w:cstheme="minorHAnsi"/>
          <w:sz w:val="24"/>
          <w:szCs w:val="24"/>
        </w:rPr>
      </w:pPr>
      <w:r w:rsidRPr="00B46AD9">
        <w:rPr>
          <w:rFonts w:eastAsia="Arial Unicode MS" w:cstheme="minorHAnsi"/>
          <w:kern w:val="3"/>
          <w:sz w:val="24"/>
          <w:szCs w:val="24"/>
          <w:lang w:eastAsia="pl-PL"/>
        </w:rPr>
        <w:t>Zamawiający nie stawia warunku w powyższym zakresie</w:t>
      </w:r>
      <w:r w:rsidR="006A332E" w:rsidRPr="00B46AD9">
        <w:rPr>
          <w:sz w:val="24"/>
          <w:szCs w:val="24"/>
        </w:rPr>
        <w:t>.</w:t>
      </w:r>
    </w:p>
    <w:p w:rsidR="00D9733F" w:rsidRPr="008A3DCF" w:rsidRDefault="00D9733F" w:rsidP="00B65C98">
      <w:pPr>
        <w:pStyle w:val="Akapitzlist"/>
        <w:widowControl w:val="0"/>
        <w:numPr>
          <w:ilvl w:val="1"/>
          <w:numId w:val="24"/>
        </w:numPr>
        <w:suppressAutoHyphens/>
        <w:spacing w:after="120"/>
        <w:ind w:left="851"/>
        <w:jc w:val="both"/>
        <w:textAlignment w:val="baseline"/>
        <w:rPr>
          <w:rFonts w:cstheme="minorHAnsi"/>
          <w:sz w:val="24"/>
          <w:szCs w:val="24"/>
        </w:rPr>
      </w:pPr>
      <w:r w:rsidRPr="008A3DCF">
        <w:rPr>
          <w:rFonts w:cstheme="minorHAnsi"/>
          <w:sz w:val="24"/>
          <w:szCs w:val="24"/>
        </w:rPr>
        <w:t>zdol</w:t>
      </w:r>
      <w:r w:rsidR="00F80DED" w:rsidRPr="008A3DCF">
        <w:rPr>
          <w:rFonts w:cstheme="minorHAnsi"/>
          <w:sz w:val="24"/>
          <w:szCs w:val="24"/>
        </w:rPr>
        <w:t>ności technicznej lub zawodowej:</w:t>
      </w:r>
    </w:p>
    <w:p w:rsidR="007653F4" w:rsidRPr="00210B68" w:rsidRDefault="00210B68" w:rsidP="007653F4">
      <w:pPr>
        <w:pStyle w:val="Standard"/>
        <w:spacing w:after="120"/>
        <w:ind w:left="851"/>
        <w:jc w:val="both"/>
        <w:rPr>
          <w:rFonts w:asciiTheme="minorHAnsi" w:hAnsiTheme="minorHAnsi" w:cstheme="minorHAnsi"/>
        </w:rPr>
      </w:pPr>
      <w:r w:rsidRPr="00210B68">
        <w:rPr>
          <w:rFonts w:asciiTheme="minorHAnsi" w:hAnsiTheme="minorHAnsi" w:cstheme="minorHAnsi"/>
        </w:rPr>
        <w:t>Zamawiający nie stawia warunku w powyższym zakresie.</w:t>
      </w:r>
    </w:p>
    <w:p w:rsidR="006B7CC2" w:rsidRDefault="006B7CC2" w:rsidP="006B7CC2">
      <w:pPr>
        <w:pStyle w:val="Akapitzlist"/>
        <w:widowControl w:val="0"/>
        <w:suppressAutoHyphens/>
        <w:spacing w:after="120"/>
        <w:ind w:left="851"/>
        <w:jc w:val="both"/>
        <w:textAlignment w:val="baseline"/>
        <w:rPr>
          <w:rFonts w:cstheme="minorHAnsi"/>
          <w:sz w:val="24"/>
          <w:szCs w:val="24"/>
        </w:rPr>
      </w:pPr>
    </w:p>
    <w:p w:rsidR="005B1189" w:rsidRPr="005B1189" w:rsidRDefault="000057CD" w:rsidP="00396C22">
      <w:pPr>
        <w:pStyle w:val="SIWZ"/>
        <w:rPr>
          <w:rFonts w:asciiTheme="minorHAnsi" w:hAnsiTheme="minorHAnsi"/>
          <w:iCs/>
        </w:rPr>
      </w:pPr>
      <w:r w:rsidRPr="000057CD">
        <w:t>Oświadczenia i dokumenty, jakie zobowiązani są dostarczyć wykonawcy w celu potwierdzenia spełniania warunków udziału w postępowaniu oraz wykazania</w:t>
      </w:r>
      <w:r w:rsidRPr="000057CD">
        <w:rPr>
          <w:rFonts w:asciiTheme="minorHAnsi" w:hAnsiTheme="minorHAnsi"/>
        </w:rPr>
        <w:t xml:space="preserve"> </w:t>
      </w:r>
      <w:r w:rsidRPr="000057CD">
        <w:t xml:space="preserve">braku </w:t>
      </w:r>
      <w:r w:rsidRPr="000057CD">
        <w:lastRenderedPageBreak/>
        <w:t>podstaw wykluczenia (podmiotowe środki dowodowe)</w:t>
      </w:r>
    </w:p>
    <w:p w:rsidR="005B1189" w:rsidRPr="00FE0F93" w:rsidRDefault="001D58CB" w:rsidP="00B65C98">
      <w:pPr>
        <w:pStyle w:val="Akapitzlist"/>
        <w:numPr>
          <w:ilvl w:val="0"/>
          <w:numId w:val="41"/>
        </w:numPr>
        <w:spacing w:after="120"/>
        <w:jc w:val="both"/>
        <w:rPr>
          <w:rFonts w:cstheme="minorHAnsi"/>
          <w:sz w:val="24"/>
          <w:szCs w:val="24"/>
        </w:rPr>
      </w:pPr>
      <w:r w:rsidRPr="005B1189">
        <w:rPr>
          <w:rFonts w:cstheme="minorHAnsi"/>
          <w:sz w:val="24"/>
          <w:szCs w:val="24"/>
        </w:rPr>
        <w:t>Do oferty Wykonawca zobowiązany jest dołączyć aktualne na dzień składania ofert oświadczenie o spełnianiu warunków udziału w postę</w:t>
      </w:r>
      <w:r w:rsidR="005B1189">
        <w:rPr>
          <w:rFonts w:cstheme="minorHAnsi"/>
          <w:sz w:val="24"/>
          <w:szCs w:val="24"/>
        </w:rPr>
        <w:t xml:space="preserve">powaniu oraz o braku podstaw </w:t>
      </w:r>
      <w:r w:rsidR="005B1189" w:rsidRPr="00FE0F93">
        <w:rPr>
          <w:rFonts w:cstheme="minorHAnsi"/>
          <w:sz w:val="24"/>
          <w:szCs w:val="24"/>
        </w:rPr>
        <w:t>do </w:t>
      </w:r>
      <w:r w:rsidRPr="00FE0F93">
        <w:rPr>
          <w:rFonts w:cstheme="minorHAnsi"/>
          <w:sz w:val="24"/>
          <w:szCs w:val="24"/>
        </w:rPr>
        <w:t xml:space="preserve">wykluczenia z postępowania – zgodnie z </w:t>
      </w:r>
      <w:r w:rsidRPr="00FE0F93">
        <w:rPr>
          <w:rFonts w:cstheme="minorHAnsi"/>
          <w:b/>
          <w:sz w:val="24"/>
          <w:szCs w:val="24"/>
        </w:rPr>
        <w:t xml:space="preserve">Załącznikiem nr </w:t>
      </w:r>
      <w:r w:rsidR="00FE0F93" w:rsidRPr="00FE0F93">
        <w:rPr>
          <w:rFonts w:cstheme="minorHAnsi"/>
          <w:b/>
          <w:sz w:val="24"/>
          <w:szCs w:val="24"/>
        </w:rPr>
        <w:t>4</w:t>
      </w:r>
      <w:r w:rsidRPr="00FE0F93">
        <w:rPr>
          <w:rFonts w:cstheme="minorHAnsi"/>
          <w:b/>
          <w:sz w:val="24"/>
          <w:szCs w:val="24"/>
        </w:rPr>
        <w:t xml:space="preserve"> do SWZ</w:t>
      </w:r>
      <w:r w:rsidRPr="00FE0F93">
        <w:rPr>
          <w:rFonts w:cstheme="minorHAnsi"/>
          <w:sz w:val="24"/>
          <w:szCs w:val="24"/>
        </w:rPr>
        <w:t>.</w:t>
      </w:r>
    </w:p>
    <w:p w:rsidR="005B1189" w:rsidRDefault="001D58CB" w:rsidP="00B65C98">
      <w:pPr>
        <w:pStyle w:val="Akapitzlist"/>
        <w:numPr>
          <w:ilvl w:val="0"/>
          <w:numId w:val="41"/>
        </w:numPr>
        <w:spacing w:after="120"/>
        <w:jc w:val="both"/>
        <w:rPr>
          <w:rFonts w:cstheme="minorHAnsi"/>
          <w:sz w:val="24"/>
          <w:szCs w:val="24"/>
        </w:rPr>
      </w:pPr>
      <w:r w:rsidRPr="005B1189">
        <w:rPr>
          <w:rFonts w:cstheme="minorHAnsi"/>
          <w:sz w:val="24"/>
          <w:szCs w:val="24"/>
        </w:rPr>
        <w:t xml:space="preserve">Informacje zawarte w oświadczeniu, o którym mowa w </w:t>
      </w:r>
      <w:r w:rsidR="0075691A" w:rsidRPr="005B1189">
        <w:rPr>
          <w:rFonts w:cstheme="minorHAnsi"/>
          <w:sz w:val="24"/>
          <w:szCs w:val="24"/>
        </w:rPr>
        <w:t>ust</w:t>
      </w:r>
      <w:r w:rsidRPr="005B1189">
        <w:rPr>
          <w:rFonts w:cstheme="minorHAnsi"/>
          <w:sz w:val="24"/>
          <w:szCs w:val="24"/>
        </w:rPr>
        <w:t xml:space="preserve"> 1 stanowią wstępne potwierdzenie, że Wykonawca nie podlega wykluczeniu</w:t>
      </w:r>
      <w:r w:rsidR="005B1189">
        <w:rPr>
          <w:rFonts w:cstheme="minorHAnsi"/>
          <w:sz w:val="24"/>
          <w:szCs w:val="24"/>
        </w:rPr>
        <w:t xml:space="preserve"> oraz spełnia warunki udziału w </w:t>
      </w:r>
      <w:r w:rsidRPr="005B1189">
        <w:rPr>
          <w:rFonts w:cstheme="minorHAnsi"/>
          <w:sz w:val="24"/>
          <w:szCs w:val="24"/>
        </w:rPr>
        <w:t>postępowaniu.</w:t>
      </w:r>
    </w:p>
    <w:p w:rsidR="005B1189" w:rsidRDefault="001D58CB" w:rsidP="00B65C98">
      <w:pPr>
        <w:pStyle w:val="Akapitzlist"/>
        <w:numPr>
          <w:ilvl w:val="0"/>
          <w:numId w:val="41"/>
        </w:numPr>
        <w:spacing w:after="120"/>
        <w:jc w:val="both"/>
        <w:rPr>
          <w:rFonts w:cstheme="minorHAnsi"/>
          <w:sz w:val="24"/>
          <w:szCs w:val="24"/>
        </w:rPr>
      </w:pPr>
      <w:r w:rsidRPr="005B1189">
        <w:rPr>
          <w:rFonts w:cstheme="minorHAnsi"/>
          <w:sz w:val="24"/>
          <w:szCs w:val="24"/>
        </w:rPr>
        <w:t>Zamawiający wezwie wykonawcę, którego oferta została najwyżej oceniona, do złożenia w wyznaczonym terminie, nie krótszym niż 5 dni od dnia wezwania, podmiotowych środków dowodowych, aktualnych na dzień złożenia podmiotowych środków dowodowych.</w:t>
      </w:r>
    </w:p>
    <w:p w:rsidR="001D58CB" w:rsidRPr="005B1189" w:rsidRDefault="001D58CB" w:rsidP="00B65C98">
      <w:pPr>
        <w:pStyle w:val="Akapitzlist"/>
        <w:numPr>
          <w:ilvl w:val="0"/>
          <w:numId w:val="41"/>
        </w:numPr>
        <w:spacing w:after="120"/>
        <w:jc w:val="both"/>
        <w:rPr>
          <w:rFonts w:cstheme="minorHAnsi"/>
          <w:sz w:val="24"/>
          <w:szCs w:val="24"/>
        </w:rPr>
      </w:pPr>
      <w:r w:rsidRPr="005B1189">
        <w:rPr>
          <w:rFonts w:cstheme="minorHAnsi"/>
          <w:sz w:val="24"/>
          <w:szCs w:val="24"/>
        </w:rPr>
        <w:t>Podmiotowe środki dowodowe wymagane od wykonawcy obejmują:</w:t>
      </w:r>
    </w:p>
    <w:p w:rsidR="005B1189" w:rsidRPr="00FD1930" w:rsidRDefault="001D58CB" w:rsidP="00B65C98">
      <w:pPr>
        <w:pStyle w:val="Akapitzlist"/>
        <w:numPr>
          <w:ilvl w:val="0"/>
          <w:numId w:val="42"/>
        </w:numPr>
        <w:spacing w:after="120"/>
        <w:ind w:left="993"/>
        <w:jc w:val="both"/>
        <w:rPr>
          <w:rFonts w:cstheme="minorHAnsi"/>
          <w:sz w:val="24"/>
          <w:szCs w:val="24"/>
        </w:rPr>
      </w:pPr>
      <w:r w:rsidRPr="006505A4">
        <w:rPr>
          <w:rFonts w:cstheme="minorHAnsi"/>
          <w:sz w:val="24"/>
          <w:szCs w:val="24"/>
        </w:rPr>
        <w:t>Oświadczenie wykonawcy, w zakresie art. 108 ust. 1 pkt 5 ustawy</w:t>
      </w:r>
      <w:r w:rsidR="00F239DE" w:rsidRPr="006505A4">
        <w:rPr>
          <w:rFonts w:cstheme="minorHAnsi"/>
          <w:sz w:val="24"/>
          <w:szCs w:val="24"/>
        </w:rPr>
        <w:t xml:space="preserve"> PZP</w:t>
      </w:r>
      <w:r w:rsidRPr="006505A4">
        <w:rPr>
          <w:rFonts w:cstheme="minorHAnsi"/>
          <w:sz w:val="24"/>
          <w:szCs w:val="24"/>
        </w:rPr>
        <w:t>, o braku przynależności do tej samej grupy kapitałowej, w rozumieniu ustawy z dnia 16 lutego 2007 r. o ochronie konkurencji i konsumentów (Dz. U. z 2019 r. poz. 369), z innym wykonawcą, który złożył odrębną ofertę, ofertę</w:t>
      </w:r>
      <w:r w:rsidR="005B1189" w:rsidRPr="006505A4">
        <w:rPr>
          <w:rFonts w:cstheme="minorHAnsi"/>
          <w:sz w:val="24"/>
          <w:szCs w:val="24"/>
        </w:rPr>
        <w:t xml:space="preserve"> częściową, albo oświadczenia o </w:t>
      </w:r>
      <w:r w:rsidRPr="006505A4">
        <w:rPr>
          <w:rFonts w:cstheme="minorHAnsi"/>
          <w:sz w:val="24"/>
          <w:szCs w:val="24"/>
        </w:rPr>
        <w:t>przynależności do tej samej grupy kapitałowej wraz z dokumen</w:t>
      </w:r>
      <w:r w:rsidR="005B1189" w:rsidRPr="006505A4">
        <w:rPr>
          <w:rFonts w:cstheme="minorHAnsi"/>
          <w:sz w:val="24"/>
          <w:szCs w:val="24"/>
        </w:rPr>
        <w:t>tami lub </w:t>
      </w:r>
      <w:r w:rsidRPr="006505A4">
        <w:rPr>
          <w:rFonts w:cstheme="minorHAnsi"/>
          <w:sz w:val="24"/>
          <w:szCs w:val="24"/>
        </w:rPr>
        <w:t>informacjami potwierdzającymi przygotowa</w:t>
      </w:r>
      <w:r w:rsidR="005B1189" w:rsidRPr="006505A4">
        <w:rPr>
          <w:rFonts w:cstheme="minorHAnsi"/>
          <w:sz w:val="24"/>
          <w:szCs w:val="24"/>
        </w:rPr>
        <w:t>nie oferty, oferty częściowej w </w:t>
      </w:r>
      <w:r w:rsidRPr="006505A4">
        <w:rPr>
          <w:rFonts w:cstheme="minorHAnsi"/>
          <w:sz w:val="24"/>
          <w:szCs w:val="24"/>
        </w:rPr>
        <w:t xml:space="preserve">postępowaniu niezależnie od innego wykonawcy należącego do tej samej grupy </w:t>
      </w:r>
      <w:r w:rsidRPr="00FD1930">
        <w:rPr>
          <w:rFonts w:cstheme="minorHAnsi"/>
          <w:sz w:val="24"/>
          <w:szCs w:val="24"/>
        </w:rPr>
        <w:t xml:space="preserve">kapitałowej – zgodnie z </w:t>
      </w:r>
      <w:r w:rsidRPr="00FD1930">
        <w:rPr>
          <w:rFonts w:cstheme="minorHAnsi"/>
          <w:b/>
          <w:bCs/>
          <w:sz w:val="24"/>
          <w:szCs w:val="24"/>
        </w:rPr>
        <w:t xml:space="preserve">załącznikiem nr </w:t>
      </w:r>
      <w:r w:rsidR="00AA11F4">
        <w:rPr>
          <w:rFonts w:cstheme="minorHAnsi"/>
          <w:b/>
          <w:bCs/>
          <w:sz w:val="24"/>
          <w:szCs w:val="24"/>
        </w:rPr>
        <w:t>5</w:t>
      </w:r>
      <w:r w:rsidRPr="00FD1930">
        <w:rPr>
          <w:rFonts w:cstheme="minorHAnsi"/>
          <w:b/>
          <w:bCs/>
          <w:sz w:val="24"/>
          <w:szCs w:val="24"/>
        </w:rPr>
        <w:t xml:space="preserve"> do SWZ</w:t>
      </w:r>
      <w:r w:rsidRPr="00FD1930">
        <w:rPr>
          <w:rFonts w:cstheme="minorHAnsi"/>
          <w:sz w:val="24"/>
          <w:szCs w:val="24"/>
        </w:rPr>
        <w:t>.</w:t>
      </w:r>
    </w:p>
    <w:p w:rsidR="005B1189" w:rsidRPr="006505A4" w:rsidRDefault="001D58CB" w:rsidP="00B65C98">
      <w:pPr>
        <w:pStyle w:val="Akapitzlist"/>
        <w:numPr>
          <w:ilvl w:val="0"/>
          <w:numId w:val="42"/>
        </w:numPr>
        <w:spacing w:after="120"/>
        <w:ind w:left="993"/>
        <w:jc w:val="both"/>
        <w:rPr>
          <w:rFonts w:cstheme="minorHAnsi"/>
          <w:sz w:val="24"/>
          <w:szCs w:val="24"/>
        </w:rPr>
      </w:pPr>
      <w:r w:rsidRPr="006505A4">
        <w:rPr>
          <w:rFonts w:cstheme="minorHAnsi"/>
          <w:sz w:val="24"/>
          <w:szCs w:val="24"/>
        </w:rPr>
        <w:t>Odpis lub informacja z Krajowego Rejestru Sądowe</w:t>
      </w:r>
      <w:r w:rsidR="005B1189" w:rsidRPr="006505A4">
        <w:rPr>
          <w:rFonts w:cstheme="minorHAnsi"/>
          <w:sz w:val="24"/>
          <w:szCs w:val="24"/>
        </w:rPr>
        <w:t>go lub z Centralnej Ewidencji i </w:t>
      </w:r>
      <w:r w:rsidRPr="006505A4">
        <w:rPr>
          <w:rFonts w:cstheme="minorHAnsi"/>
          <w:sz w:val="24"/>
          <w:szCs w:val="24"/>
        </w:rPr>
        <w:t>Informacji o Działalności Gospodarczej, w zakresie art. 109 ust. 1 pkt 4 ustawy PZP, sporządzonych nie wcześniej niż 3 miesiące przed jej złożeniem, jeżeli odrębne przepisy wymagają wpisu do rejestru lub ewidencji.</w:t>
      </w:r>
    </w:p>
    <w:p w:rsidR="005B1189" w:rsidRDefault="001D58CB" w:rsidP="00B65C98">
      <w:pPr>
        <w:pStyle w:val="Akapitzlist"/>
        <w:numPr>
          <w:ilvl w:val="0"/>
          <w:numId w:val="41"/>
        </w:numPr>
        <w:tabs>
          <w:tab w:val="left" w:pos="1276"/>
        </w:tabs>
        <w:autoSpaceDE w:val="0"/>
        <w:adjustRightInd w:val="0"/>
        <w:spacing w:after="120"/>
        <w:jc w:val="both"/>
        <w:rPr>
          <w:rFonts w:cstheme="minorHAnsi"/>
          <w:sz w:val="24"/>
          <w:szCs w:val="24"/>
        </w:rPr>
      </w:pPr>
      <w:r w:rsidRPr="005B1189">
        <w:rPr>
          <w:rFonts w:cstheme="minorHAnsi"/>
          <w:sz w:val="24"/>
          <w:szCs w:val="24"/>
        </w:rPr>
        <w:t>Jeżeli Wykonawca ma siedzibę lub miejsce zamieszkania poza terytorium Rzeczypospolitej Polskiej, zamiast dokumentu, o których mowa w ust 4 pkt 2, składa dokument lub dokumenty wystawione w kraju, w k</w:t>
      </w:r>
      <w:r w:rsidR="005B1189">
        <w:rPr>
          <w:rFonts w:cstheme="minorHAnsi"/>
          <w:sz w:val="24"/>
          <w:szCs w:val="24"/>
        </w:rPr>
        <w:t>tórym wykonawca ma siedzibę lub </w:t>
      </w:r>
      <w:r w:rsidRPr="005B1189">
        <w:rPr>
          <w:rFonts w:cstheme="minorHAnsi"/>
          <w:sz w:val="24"/>
          <w:szCs w:val="24"/>
        </w:rPr>
        <w:t>miejsce zamieszkania, potwierdzające odpowiednio, że nie otwarto jego likwidacji ani nie ogłoszono upadłości. Dokument, o którym mowa powyżej, powinien być wystawiony nie wcześniej niż 6 miesięcy przed upływem terminu składania ofert.</w:t>
      </w:r>
    </w:p>
    <w:p w:rsidR="005B1189" w:rsidRDefault="0075691A" w:rsidP="00B65C98">
      <w:pPr>
        <w:pStyle w:val="Akapitzlist"/>
        <w:numPr>
          <w:ilvl w:val="0"/>
          <w:numId w:val="41"/>
        </w:numPr>
        <w:tabs>
          <w:tab w:val="left" w:pos="1276"/>
        </w:tabs>
        <w:autoSpaceDE w:val="0"/>
        <w:adjustRightInd w:val="0"/>
        <w:spacing w:after="120"/>
        <w:jc w:val="both"/>
        <w:rPr>
          <w:rFonts w:cstheme="minorHAnsi"/>
          <w:sz w:val="24"/>
          <w:szCs w:val="24"/>
        </w:rPr>
      </w:pPr>
      <w:r w:rsidRPr="005B1189">
        <w:rPr>
          <w:rFonts w:cstheme="minorHAnsi"/>
          <w:sz w:val="24"/>
          <w:szCs w:val="24"/>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w:t>
      </w:r>
      <w:r w:rsidR="005B1189">
        <w:rPr>
          <w:rFonts w:cstheme="minorHAnsi"/>
          <w:sz w:val="24"/>
          <w:szCs w:val="24"/>
        </w:rPr>
        <w:t>, złożone przed notariuszem lub </w:t>
      </w:r>
      <w:r w:rsidRPr="005B1189">
        <w:rPr>
          <w:rFonts w:cstheme="minorHAnsi"/>
          <w:sz w:val="24"/>
          <w:szCs w:val="24"/>
        </w:rPr>
        <w:t>przed organem sądowym, administracyjnym albo o</w:t>
      </w:r>
      <w:r w:rsidR="005B1189">
        <w:rPr>
          <w:rFonts w:cstheme="minorHAnsi"/>
          <w:sz w:val="24"/>
          <w:szCs w:val="24"/>
        </w:rPr>
        <w:t>rganem samorządu zawodowego lub </w:t>
      </w:r>
      <w:r w:rsidRPr="005B1189">
        <w:rPr>
          <w:rFonts w:cstheme="minorHAnsi"/>
          <w:sz w:val="24"/>
          <w:szCs w:val="24"/>
        </w:rPr>
        <w:t>gospodarczego właściwym ze względu na siedzibę lub miejsce zamieszkania Wykonawcy.</w:t>
      </w:r>
    </w:p>
    <w:p w:rsidR="0075691A" w:rsidRPr="005B1189" w:rsidRDefault="0075691A" w:rsidP="00B65C98">
      <w:pPr>
        <w:pStyle w:val="Akapitzlist"/>
        <w:numPr>
          <w:ilvl w:val="0"/>
          <w:numId w:val="41"/>
        </w:numPr>
        <w:tabs>
          <w:tab w:val="left" w:pos="1276"/>
        </w:tabs>
        <w:autoSpaceDE w:val="0"/>
        <w:adjustRightInd w:val="0"/>
        <w:spacing w:after="120"/>
        <w:jc w:val="both"/>
        <w:rPr>
          <w:rFonts w:cstheme="minorHAnsi"/>
          <w:sz w:val="24"/>
          <w:szCs w:val="24"/>
        </w:rPr>
      </w:pPr>
      <w:r w:rsidRPr="005B1189">
        <w:rPr>
          <w:rFonts w:cstheme="minorHAnsi"/>
          <w:sz w:val="24"/>
          <w:szCs w:val="24"/>
        </w:rPr>
        <w:t>Zamawiający nie wzywa do złożenia podmiotowych środków dowodowych, jeżeli:</w:t>
      </w:r>
    </w:p>
    <w:p w:rsidR="005B1189" w:rsidRDefault="0075691A" w:rsidP="00B65C98">
      <w:pPr>
        <w:pStyle w:val="Akapitzlist"/>
        <w:numPr>
          <w:ilvl w:val="0"/>
          <w:numId w:val="43"/>
        </w:numPr>
        <w:spacing w:after="120"/>
        <w:ind w:left="993"/>
        <w:jc w:val="both"/>
        <w:rPr>
          <w:rFonts w:cstheme="minorHAnsi"/>
          <w:sz w:val="24"/>
          <w:szCs w:val="24"/>
        </w:rPr>
      </w:pPr>
      <w:r w:rsidRPr="005B1189">
        <w:rPr>
          <w:rFonts w:cstheme="minorHAnsi"/>
          <w:sz w:val="24"/>
          <w:szCs w:val="24"/>
        </w:rPr>
        <w:t>może je uzyskać za pomocą bezpłatnych i</w:t>
      </w:r>
      <w:r w:rsidR="005B1189" w:rsidRPr="005B1189">
        <w:rPr>
          <w:rFonts w:cstheme="minorHAnsi"/>
          <w:sz w:val="24"/>
          <w:szCs w:val="24"/>
        </w:rPr>
        <w:t xml:space="preserve"> ogólnodostępnych baz danych, w </w:t>
      </w:r>
      <w:r w:rsidRPr="005B1189">
        <w:rPr>
          <w:rFonts w:cstheme="minorHAnsi"/>
          <w:sz w:val="24"/>
          <w:szCs w:val="24"/>
        </w:rPr>
        <w:t>szczególności rejestrów publicznych w rozumieniu us</w:t>
      </w:r>
      <w:r w:rsidR="005B1189" w:rsidRPr="005B1189">
        <w:rPr>
          <w:rFonts w:cstheme="minorHAnsi"/>
          <w:sz w:val="24"/>
          <w:szCs w:val="24"/>
        </w:rPr>
        <w:t>tawy z dnia 17 lutego 2005 r. o </w:t>
      </w:r>
      <w:r w:rsidRPr="005B1189">
        <w:rPr>
          <w:rFonts w:cstheme="minorHAnsi"/>
          <w:sz w:val="24"/>
          <w:szCs w:val="24"/>
        </w:rPr>
        <w:t>informatyzacji działalności podmiotów realizujących zadania publiczne, o ile wykonawca wskazał w oświadczeniu, o którym mowa w art. 125 ust. 1 p</w:t>
      </w:r>
      <w:r w:rsidR="00F239DE" w:rsidRPr="005B1189">
        <w:rPr>
          <w:rFonts w:cstheme="minorHAnsi"/>
          <w:sz w:val="24"/>
          <w:szCs w:val="24"/>
        </w:rPr>
        <w:t>ustawy PZP</w:t>
      </w:r>
      <w:r w:rsidRPr="005B1189">
        <w:rPr>
          <w:rFonts w:cstheme="minorHAnsi"/>
          <w:sz w:val="24"/>
          <w:szCs w:val="24"/>
        </w:rPr>
        <w:t xml:space="preserve"> dane umożliwiające dostęp do tych środków;</w:t>
      </w:r>
    </w:p>
    <w:p w:rsidR="0075691A" w:rsidRPr="005B1189" w:rsidRDefault="0075691A" w:rsidP="00B65C98">
      <w:pPr>
        <w:pStyle w:val="Akapitzlist"/>
        <w:numPr>
          <w:ilvl w:val="0"/>
          <w:numId w:val="43"/>
        </w:numPr>
        <w:spacing w:after="120"/>
        <w:ind w:left="993"/>
        <w:jc w:val="both"/>
        <w:rPr>
          <w:rFonts w:cstheme="minorHAnsi"/>
          <w:sz w:val="24"/>
          <w:szCs w:val="24"/>
        </w:rPr>
      </w:pPr>
      <w:r w:rsidRPr="005B1189">
        <w:rPr>
          <w:rFonts w:cstheme="minorHAnsi"/>
          <w:sz w:val="24"/>
          <w:szCs w:val="24"/>
        </w:rPr>
        <w:lastRenderedPageBreak/>
        <w:t>podmiotowym środkiem dowodowym jest oświadczenie, którego treść odpowiada zakresowi oświadczenia, o którym mowa w art. 125 ust. 1</w:t>
      </w:r>
      <w:r w:rsidR="00F239DE" w:rsidRPr="005B1189">
        <w:rPr>
          <w:rFonts w:cstheme="minorHAnsi"/>
          <w:sz w:val="24"/>
          <w:szCs w:val="24"/>
        </w:rPr>
        <w:t xml:space="preserve"> ustawy PZP</w:t>
      </w:r>
      <w:r w:rsidRPr="005B1189">
        <w:rPr>
          <w:rFonts w:cstheme="minorHAnsi"/>
          <w:sz w:val="24"/>
          <w:szCs w:val="24"/>
        </w:rPr>
        <w:t>.</w:t>
      </w:r>
    </w:p>
    <w:p w:rsidR="005B1189" w:rsidRDefault="0075691A" w:rsidP="00B65C98">
      <w:pPr>
        <w:pStyle w:val="Akapitzlist"/>
        <w:numPr>
          <w:ilvl w:val="0"/>
          <w:numId w:val="41"/>
        </w:numPr>
        <w:tabs>
          <w:tab w:val="left" w:pos="1276"/>
        </w:tabs>
        <w:autoSpaceDE w:val="0"/>
        <w:adjustRightInd w:val="0"/>
        <w:spacing w:after="120"/>
        <w:jc w:val="both"/>
        <w:rPr>
          <w:rFonts w:cstheme="minorHAnsi"/>
          <w:sz w:val="24"/>
          <w:szCs w:val="24"/>
        </w:rPr>
      </w:pPr>
      <w:r w:rsidRPr="005B1189">
        <w:rPr>
          <w:rFonts w:cstheme="minorHAnsi"/>
          <w:sz w:val="24"/>
          <w:szCs w:val="24"/>
        </w:rPr>
        <w:t>Wykonawca nie jest zobowiązany do złożenia podmiotowych środków dowodowych, które zamawiający posiada, jeżeli wykonawca wskaże te środki oraz potwierdzi ich prawidłowość i aktualność.</w:t>
      </w:r>
    </w:p>
    <w:p w:rsidR="0075691A" w:rsidRPr="005B1189" w:rsidRDefault="0075691A" w:rsidP="00B65C98">
      <w:pPr>
        <w:pStyle w:val="Akapitzlist"/>
        <w:numPr>
          <w:ilvl w:val="0"/>
          <w:numId w:val="41"/>
        </w:numPr>
        <w:tabs>
          <w:tab w:val="left" w:pos="1276"/>
        </w:tabs>
        <w:autoSpaceDE w:val="0"/>
        <w:adjustRightInd w:val="0"/>
        <w:spacing w:after="120"/>
        <w:jc w:val="both"/>
        <w:rPr>
          <w:rFonts w:cstheme="minorHAnsi"/>
          <w:sz w:val="24"/>
          <w:szCs w:val="24"/>
        </w:rPr>
      </w:pPr>
      <w:r w:rsidRPr="005B1189">
        <w:rPr>
          <w:rFonts w:cstheme="minorHAnsi"/>
          <w:sz w:val="24"/>
          <w:szCs w:val="24"/>
        </w:rPr>
        <w:t>W zakresie nieuregulowanym ustawą PZP lu</w:t>
      </w:r>
      <w:r w:rsidR="005B1189">
        <w:rPr>
          <w:rFonts w:cstheme="minorHAnsi"/>
          <w:sz w:val="24"/>
          <w:szCs w:val="24"/>
        </w:rPr>
        <w:t>b niniejszą SWZ do oświadczeń i </w:t>
      </w:r>
      <w:r w:rsidRPr="005B1189">
        <w:rPr>
          <w:rFonts w:cstheme="minorHAnsi"/>
          <w:sz w:val="24"/>
          <w:szCs w:val="24"/>
        </w:rPr>
        <w:t>dokumentów składanych przez Wykonawcę w p</w:t>
      </w:r>
      <w:r w:rsidR="005B1189">
        <w:rPr>
          <w:rFonts w:cstheme="minorHAnsi"/>
          <w:sz w:val="24"/>
          <w:szCs w:val="24"/>
        </w:rPr>
        <w:t>ostępowaniu zastosowanie mają w </w:t>
      </w:r>
      <w:r w:rsidRPr="005B1189">
        <w:rPr>
          <w:rFonts w:cstheme="minorHAnsi"/>
          <w:sz w:val="24"/>
          <w:szCs w:val="24"/>
        </w:rPr>
        <w:t>szczególności przepisy rozporządzenia Ministra Rozwoj</w:t>
      </w:r>
      <w:r w:rsidR="005B1189">
        <w:rPr>
          <w:rFonts w:cstheme="minorHAnsi"/>
          <w:sz w:val="24"/>
          <w:szCs w:val="24"/>
        </w:rPr>
        <w:t>u Pracy i Technologii z dnia 23 </w:t>
      </w:r>
      <w:r w:rsidRPr="005B1189">
        <w:rPr>
          <w:rFonts w:cstheme="minorHAnsi"/>
          <w:sz w:val="24"/>
          <w:szCs w:val="24"/>
        </w:rPr>
        <w:t>grudnia 2020 r. w sprawie podmiotowych środków dowodowych oraz innych dokumentów lub oświadczeń, jakich może żąda</w:t>
      </w:r>
      <w:r w:rsidR="005B1189">
        <w:rPr>
          <w:rFonts w:cstheme="minorHAnsi"/>
          <w:sz w:val="24"/>
          <w:szCs w:val="24"/>
        </w:rPr>
        <w:t>ć zamawiający od wykonawcy oraz </w:t>
      </w:r>
      <w:r w:rsidRPr="005B1189">
        <w:rPr>
          <w:rFonts w:cstheme="minorHAnsi"/>
          <w:sz w:val="24"/>
          <w:szCs w:val="24"/>
        </w:rPr>
        <w:t xml:space="preserve">rozporządzenia Prezesa Rady Ministrów z dnia </w:t>
      </w:r>
      <w:r w:rsidRPr="005B1189">
        <w:rPr>
          <w:rFonts w:cstheme="minorHAnsi"/>
          <w:caps/>
          <w:sz w:val="24"/>
          <w:szCs w:val="24"/>
        </w:rPr>
        <w:t xml:space="preserve">31 </w:t>
      </w:r>
      <w:r w:rsidRPr="005B1189">
        <w:rPr>
          <w:rFonts w:cstheme="minorHAnsi"/>
          <w:sz w:val="24"/>
          <w:szCs w:val="24"/>
        </w:rPr>
        <w:t>grudnia 2020 r. w sprawie sposobu sporządzania i przekazywania informacj</w:t>
      </w:r>
      <w:r w:rsidR="005B1189">
        <w:rPr>
          <w:rFonts w:cstheme="minorHAnsi"/>
          <w:sz w:val="24"/>
          <w:szCs w:val="24"/>
        </w:rPr>
        <w:t>i oraz wymagań technicznych dla </w:t>
      </w:r>
      <w:r w:rsidRPr="005B1189">
        <w:rPr>
          <w:rFonts w:cstheme="minorHAnsi"/>
          <w:sz w:val="24"/>
          <w:szCs w:val="24"/>
        </w:rPr>
        <w:t>dokumentów elektronicznych oraz środk</w:t>
      </w:r>
      <w:r w:rsidR="005B1189">
        <w:rPr>
          <w:rFonts w:cstheme="minorHAnsi"/>
          <w:sz w:val="24"/>
          <w:szCs w:val="24"/>
        </w:rPr>
        <w:t>ów komunikacji elektronicznej w </w:t>
      </w:r>
      <w:r w:rsidRPr="005B1189">
        <w:rPr>
          <w:rFonts w:cstheme="minorHAnsi"/>
          <w:sz w:val="24"/>
          <w:szCs w:val="24"/>
        </w:rPr>
        <w:t>postępowaniu o udzielenie zamówienia publicznego lub konkursie.</w:t>
      </w:r>
    </w:p>
    <w:p w:rsidR="0075691A" w:rsidRDefault="0075691A" w:rsidP="002E34CF">
      <w:pPr>
        <w:tabs>
          <w:tab w:val="left" w:pos="1276"/>
        </w:tabs>
        <w:autoSpaceDE w:val="0"/>
        <w:adjustRightInd w:val="0"/>
        <w:spacing w:after="120" w:line="240" w:lineRule="auto"/>
        <w:ind w:left="567" w:hanging="283"/>
        <w:jc w:val="both"/>
        <w:rPr>
          <w:rFonts w:cstheme="minorHAnsi"/>
          <w:sz w:val="24"/>
          <w:szCs w:val="24"/>
        </w:rPr>
      </w:pPr>
    </w:p>
    <w:p w:rsidR="005B1189" w:rsidRPr="005B1189" w:rsidRDefault="0075691A" w:rsidP="00396C22">
      <w:pPr>
        <w:pStyle w:val="SIWZ"/>
      </w:pPr>
      <w:r>
        <w:t>Poleganie na zasobach innych podmiotów.</w:t>
      </w:r>
    </w:p>
    <w:p w:rsidR="005B1189" w:rsidRPr="005B1189" w:rsidRDefault="009113F8" w:rsidP="00B65C98">
      <w:pPr>
        <w:pStyle w:val="Akapitzlist"/>
        <w:numPr>
          <w:ilvl w:val="0"/>
          <w:numId w:val="39"/>
        </w:numPr>
        <w:tabs>
          <w:tab w:val="left" w:pos="1276"/>
          <w:tab w:val="left" w:pos="2127"/>
        </w:tabs>
        <w:autoSpaceDE w:val="0"/>
        <w:adjustRightInd w:val="0"/>
        <w:spacing w:after="120"/>
        <w:jc w:val="both"/>
        <w:rPr>
          <w:rFonts w:cstheme="minorHAnsi"/>
          <w:sz w:val="24"/>
          <w:szCs w:val="24"/>
        </w:rPr>
      </w:pPr>
      <w:r w:rsidRPr="005B1189">
        <w:rPr>
          <w:sz w:val="24"/>
          <w:szCs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5B1189" w:rsidRPr="005B1189" w:rsidRDefault="009113F8" w:rsidP="00B65C98">
      <w:pPr>
        <w:pStyle w:val="Akapitzlist"/>
        <w:numPr>
          <w:ilvl w:val="0"/>
          <w:numId w:val="39"/>
        </w:numPr>
        <w:tabs>
          <w:tab w:val="left" w:pos="1276"/>
          <w:tab w:val="left" w:pos="2127"/>
        </w:tabs>
        <w:autoSpaceDE w:val="0"/>
        <w:adjustRightInd w:val="0"/>
        <w:spacing w:after="120"/>
        <w:jc w:val="both"/>
        <w:rPr>
          <w:rFonts w:cstheme="minorHAnsi"/>
          <w:sz w:val="24"/>
          <w:szCs w:val="24"/>
        </w:rPr>
      </w:pPr>
      <w:r w:rsidRPr="005B1189">
        <w:rPr>
          <w:sz w:val="24"/>
          <w:szCs w:val="24"/>
        </w:rPr>
        <w:t>W odniesieniu do warunków dotyczących wykształcen</w:t>
      </w:r>
      <w:r w:rsidR="005B1189">
        <w:rPr>
          <w:sz w:val="24"/>
          <w:szCs w:val="24"/>
        </w:rPr>
        <w:t>ia, kwalifikacji zawodowych lub </w:t>
      </w:r>
      <w:r w:rsidRPr="005B1189">
        <w:rPr>
          <w:sz w:val="24"/>
          <w:szCs w:val="24"/>
        </w:rPr>
        <w:t>doświadczenia wykonawcy mogą polegać na zdolnościach podmiotów udostępniających zasoby, jeśli podmioty te wykonają u</w:t>
      </w:r>
      <w:r w:rsidR="005B1189">
        <w:rPr>
          <w:sz w:val="24"/>
          <w:szCs w:val="24"/>
        </w:rPr>
        <w:t>sługi, do realizacji których te </w:t>
      </w:r>
      <w:r w:rsidRPr="005B1189">
        <w:rPr>
          <w:sz w:val="24"/>
          <w:szCs w:val="24"/>
        </w:rPr>
        <w:t>zdolności są wymagane.</w:t>
      </w:r>
    </w:p>
    <w:p w:rsidR="005B1189" w:rsidRPr="005B1189" w:rsidRDefault="009113F8" w:rsidP="00B65C98">
      <w:pPr>
        <w:pStyle w:val="Akapitzlist"/>
        <w:numPr>
          <w:ilvl w:val="0"/>
          <w:numId w:val="39"/>
        </w:numPr>
        <w:tabs>
          <w:tab w:val="left" w:pos="1276"/>
          <w:tab w:val="left" w:pos="2127"/>
        </w:tabs>
        <w:autoSpaceDE w:val="0"/>
        <w:adjustRightInd w:val="0"/>
        <w:spacing w:after="120"/>
        <w:jc w:val="both"/>
        <w:rPr>
          <w:rFonts w:cstheme="minorHAnsi"/>
          <w:sz w:val="24"/>
          <w:szCs w:val="24"/>
        </w:rPr>
      </w:pPr>
      <w:r w:rsidRPr="005B1189">
        <w:rPr>
          <w:sz w:val="24"/>
          <w:szCs w:val="24"/>
        </w:rPr>
        <w:t>Wykonawca, który polega na zdolnościach lub sytuacji podmiotów udostępniających zasoby, składa wraz z ofertą, zobowiązanie podmiotu udostępn</w:t>
      </w:r>
      <w:r w:rsidR="005B1189">
        <w:rPr>
          <w:sz w:val="24"/>
          <w:szCs w:val="24"/>
        </w:rPr>
        <w:t>iającego zasoby do </w:t>
      </w:r>
      <w:r w:rsidRPr="005B1189">
        <w:rPr>
          <w:sz w:val="24"/>
          <w:szCs w:val="24"/>
        </w:rPr>
        <w:t>oddania mu do dyspozycji niezbędnych zasobów na potrzeby realizacji danego zamówienia lub inny podmiotowy środek dowodowy potwierdzający, że wykonawca realizując zamówienie, będzie dysponował niezbędnymi zasobami tych podmiotów.</w:t>
      </w:r>
    </w:p>
    <w:p w:rsidR="009113F8" w:rsidRPr="005B1189" w:rsidRDefault="009113F8" w:rsidP="00B65C98">
      <w:pPr>
        <w:pStyle w:val="Akapitzlist"/>
        <w:numPr>
          <w:ilvl w:val="0"/>
          <w:numId w:val="39"/>
        </w:numPr>
        <w:tabs>
          <w:tab w:val="left" w:pos="1276"/>
          <w:tab w:val="left" w:pos="2127"/>
        </w:tabs>
        <w:autoSpaceDE w:val="0"/>
        <w:adjustRightInd w:val="0"/>
        <w:spacing w:after="120"/>
        <w:jc w:val="both"/>
        <w:rPr>
          <w:rFonts w:cstheme="minorHAnsi"/>
          <w:sz w:val="24"/>
          <w:szCs w:val="24"/>
        </w:rPr>
      </w:pPr>
      <w:r w:rsidRPr="005B1189">
        <w:rPr>
          <w:sz w:val="24"/>
          <w:szCs w:val="24"/>
        </w:rPr>
        <w:t>Zobowiązanie podmiotu udostępniająceg</w:t>
      </w:r>
      <w:r w:rsidR="00AF4F68">
        <w:rPr>
          <w:sz w:val="24"/>
          <w:szCs w:val="24"/>
        </w:rPr>
        <w:t>o zasoby, o którym mowa w ust. 3</w:t>
      </w:r>
      <w:r w:rsidRPr="005B1189">
        <w:rPr>
          <w:sz w:val="24"/>
          <w:szCs w:val="24"/>
        </w:rPr>
        <w:t>, potwierdza, że stosunek łączący wykonawcę z podmiotami udostępniającymi zasoby gwarantuje rzeczywisty dostęp do tych zasobów oraz określa w szczególności:</w:t>
      </w:r>
    </w:p>
    <w:p w:rsidR="005B1189" w:rsidRDefault="009113F8" w:rsidP="00B65C98">
      <w:pPr>
        <w:pStyle w:val="Akapitzlist"/>
        <w:numPr>
          <w:ilvl w:val="0"/>
          <w:numId w:val="40"/>
        </w:numPr>
        <w:tabs>
          <w:tab w:val="left" w:pos="1276"/>
          <w:tab w:val="left" w:pos="2127"/>
        </w:tabs>
        <w:autoSpaceDE w:val="0"/>
        <w:adjustRightInd w:val="0"/>
        <w:spacing w:after="120"/>
        <w:ind w:left="993"/>
        <w:jc w:val="both"/>
        <w:rPr>
          <w:sz w:val="24"/>
          <w:szCs w:val="24"/>
        </w:rPr>
      </w:pPr>
      <w:r w:rsidRPr="005B1189">
        <w:rPr>
          <w:sz w:val="24"/>
          <w:szCs w:val="24"/>
        </w:rPr>
        <w:t>zakres dostępnych wykonawcy zasobów podmiotu udostępniającego zasoby;</w:t>
      </w:r>
    </w:p>
    <w:p w:rsidR="005B1189" w:rsidRDefault="009113F8" w:rsidP="00B65C98">
      <w:pPr>
        <w:pStyle w:val="Akapitzlist"/>
        <w:numPr>
          <w:ilvl w:val="0"/>
          <w:numId w:val="40"/>
        </w:numPr>
        <w:tabs>
          <w:tab w:val="left" w:pos="1276"/>
          <w:tab w:val="left" w:pos="2127"/>
        </w:tabs>
        <w:autoSpaceDE w:val="0"/>
        <w:adjustRightInd w:val="0"/>
        <w:spacing w:after="120"/>
        <w:ind w:left="993"/>
        <w:jc w:val="both"/>
        <w:rPr>
          <w:sz w:val="24"/>
          <w:szCs w:val="24"/>
        </w:rPr>
      </w:pPr>
      <w:r w:rsidRPr="005B1189">
        <w:rPr>
          <w:sz w:val="24"/>
          <w:szCs w:val="24"/>
        </w:rPr>
        <w:t>sposób i okres udostępnienia wykonawcy i wykorzystania przez niego zasobów podmiotu udostępniającego te zasoby przy wykonywaniu zamówienia;</w:t>
      </w:r>
    </w:p>
    <w:p w:rsidR="009113F8" w:rsidRPr="005B1189" w:rsidRDefault="009113F8" w:rsidP="00B65C98">
      <w:pPr>
        <w:pStyle w:val="Akapitzlist"/>
        <w:numPr>
          <w:ilvl w:val="0"/>
          <w:numId w:val="40"/>
        </w:numPr>
        <w:tabs>
          <w:tab w:val="left" w:pos="1276"/>
          <w:tab w:val="left" w:pos="2127"/>
        </w:tabs>
        <w:autoSpaceDE w:val="0"/>
        <w:adjustRightInd w:val="0"/>
        <w:spacing w:after="120"/>
        <w:ind w:left="993"/>
        <w:jc w:val="both"/>
        <w:rPr>
          <w:sz w:val="24"/>
          <w:szCs w:val="24"/>
        </w:rPr>
      </w:pPr>
      <w:r w:rsidRPr="005B1189">
        <w:rPr>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5B1189" w:rsidRDefault="00B5569C" w:rsidP="00B65C98">
      <w:pPr>
        <w:pStyle w:val="Akapitzlist"/>
        <w:numPr>
          <w:ilvl w:val="0"/>
          <w:numId w:val="39"/>
        </w:numPr>
        <w:tabs>
          <w:tab w:val="left" w:pos="1276"/>
          <w:tab w:val="left" w:pos="2127"/>
        </w:tabs>
        <w:autoSpaceDE w:val="0"/>
        <w:adjustRightInd w:val="0"/>
        <w:spacing w:after="120"/>
        <w:jc w:val="both"/>
        <w:rPr>
          <w:rFonts w:cstheme="minorHAnsi"/>
          <w:sz w:val="24"/>
          <w:szCs w:val="24"/>
        </w:rPr>
      </w:pPr>
      <w:r w:rsidRPr="005B1189">
        <w:rPr>
          <w:rFonts w:cstheme="minorHAnsi"/>
          <w:sz w:val="24"/>
          <w:szCs w:val="24"/>
        </w:rPr>
        <w:t xml:space="preserve">Zamawiający ocenia, czy udostępniane wykonawcy przez podmioty udostępniające zasoby zdolności techniczne lub zawodowe, pozwalają na wykazanie przez wykonawcę spełniania warunków udziału w postępowaniu, a także bada, czy nie zachodzą wobec </w:t>
      </w:r>
      <w:r w:rsidRPr="005B1189">
        <w:rPr>
          <w:rFonts w:cstheme="minorHAnsi"/>
          <w:sz w:val="24"/>
          <w:szCs w:val="24"/>
        </w:rPr>
        <w:lastRenderedPageBreak/>
        <w:t>tego podmiotu podstawy wykluczenia, które zostały przewidziane względem wykonawcy.</w:t>
      </w:r>
    </w:p>
    <w:p w:rsidR="005B1189" w:rsidRPr="005B1189" w:rsidRDefault="004B052F" w:rsidP="00B65C98">
      <w:pPr>
        <w:pStyle w:val="Akapitzlist"/>
        <w:numPr>
          <w:ilvl w:val="0"/>
          <w:numId w:val="39"/>
        </w:numPr>
        <w:tabs>
          <w:tab w:val="left" w:pos="1276"/>
          <w:tab w:val="left" w:pos="2127"/>
        </w:tabs>
        <w:autoSpaceDE w:val="0"/>
        <w:adjustRightInd w:val="0"/>
        <w:spacing w:after="120"/>
        <w:jc w:val="both"/>
        <w:rPr>
          <w:rFonts w:cstheme="minorHAnsi"/>
          <w:sz w:val="24"/>
          <w:szCs w:val="24"/>
        </w:rPr>
      </w:pPr>
      <w:r w:rsidRPr="005B1189">
        <w:rPr>
          <w:sz w:val="24"/>
          <w:szCs w:val="24"/>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t>
      </w:r>
      <w:r w:rsidR="005B1189">
        <w:rPr>
          <w:sz w:val="24"/>
          <w:szCs w:val="24"/>
        </w:rPr>
        <w:t>wca w terminie określonym przez </w:t>
      </w:r>
      <w:r w:rsidRPr="005B1189">
        <w:rPr>
          <w:sz w:val="24"/>
          <w:szCs w:val="24"/>
        </w:rPr>
        <w:t>zamawiającego zastąpił ten podmiot inny</w:t>
      </w:r>
      <w:r w:rsidR="005B1189">
        <w:rPr>
          <w:sz w:val="24"/>
          <w:szCs w:val="24"/>
        </w:rPr>
        <w:t>m podmiotem lub podmiotami albo </w:t>
      </w:r>
      <w:r w:rsidRPr="005B1189">
        <w:rPr>
          <w:sz w:val="24"/>
          <w:szCs w:val="24"/>
        </w:rPr>
        <w:t>wykazał, że samodzielnie spełnia warunki udziału w postępowaniu.</w:t>
      </w:r>
    </w:p>
    <w:p w:rsidR="005B1189" w:rsidRPr="005B1189" w:rsidRDefault="004B052F" w:rsidP="00B65C98">
      <w:pPr>
        <w:pStyle w:val="Akapitzlist"/>
        <w:numPr>
          <w:ilvl w:val="0"/>
          <w:numId w:val="39"/>
        </w:numPr>
        <w:tabs>
          <w:tab w:val="left" w:pos="1276"/>
          <w:tab w:val="left" w:pos="2127"/>
        </w:tabs>
        <w:autoSpaceDE w:val="0"/>
        <w:adjustRightInd w:val="0"/>
        <w:spacing w:after="120"/>
        <w:jc w:val="both"/>
        <w:rPr>
          <w:rFonts w:cstheme="minorHAnsi"/>
          <w:sz w:val="24"/>
          <w:szCs w:val="24"/>
        </w:rPr>
      </w:pPr>
      <w:r w:rsidRPr="005B1189">
        <w:rPr>
          <w:sz w:val="24"/>
          <w:szCs w:val="24"/>
        </w:rPr>
        <w:t>Wykonawca nie może, po upływie terminu skład</w:t>
      </w:r>
      <w:r w:rsidR="005B1189">
        <w:rPr>
          <w:sz w:val="24"/>
          <w:szCs w:val="24"/>
        </w:rPr>
        <w:t>ania wniosków o dopuszczenie do </w:t>
      </w:r>
      <w:r w:rsidRPr="005B1189">
        <w:rPr>
          <w:sz w:val="24"/>
          <w:szCs w:val="24"/>
        </w:rPr>
        <w:t>udziału w postępowaniu albo ofert, powoływać się na zdolności lub sytuację podmiotów udostępniających zasoby, jeżeli</w:t>
      </w:r>
      <w:r w:rsidR="005B1189">
        <w:rPr>
          <w:sz w:val="24"/>
          <w:szCs w:val="24"/>
        </w:rPr>
        <w:t xml:space="preserve"> na etapie składania wniosków o </w:t>
      </w:r>
      <w:r w:rsidRPr="005B1189">
        <w:rPr>
          <w:sz w:val="24"/>
          <w:szCs w:val="24"/>
        </w:rPr>
        <w:t>dopuszczenie do udziału w postępowaniu albo ofert nie polegał on w danym zakresie na zdolnościach lub sytuacji podmiotów udostępniających zasoby.</w:t>
      </w:r>
    </w:p>
    <w:p w:rsidR="002E34CF" w:rsidRPr="005B1189" w:rsidRDefault="002E34CF" w:rsidP="00B65C98">
      <w:pPr>
        <w:pStyle w:val="Akapitzlist"/>
        <w:numPr>
          <w:ilvl w:val="0"/>
          <w:numId w:val="39"/>
        </w:numPr>
        <w:tabs>
          <w:tab w:val="left" w:pos="1276"/>
          <w:tab w:val="left" w:pos="2127"/>
        </w:tabs>
        <w:autoSpaceDE w:val="0"/>
        <w:adjustRightInd w:val="0"/>
        <w:spacing w:after="120"/>
        <w:jc w:val="both"/>
        <w:rPr>
          <w:rFonts w:cstheme="minorHAnsi"/>
          <w:sz w:val="24"/>
          <w:szCs w:val="24"/>
        </w:rPr>
      </w:pPr>
      <w:r w:rsidRPr="005B1189">
        <w:rPr>
          <w:rFonts w:cstheme="minorHAnsi"/>
          <w:sz w:val="24"/>
          <w:szCs w:val="24"/>
        </w:rPr>
        <w:t>Wykonawca, w przypadku polegania na zdolnościach lub sytuacji podmiotów udostępniających zasoby, przedstawia, wraz z oświadczeniem, o którym mowa w</w:t>
      </w:r>
      <w:r w:rsidR="005B1189">
        <w:rPr>
          <w:rFonts w:cstheme="minorHAnsi"/>
          <w:sz w:val="24"/>
          <w:szCs w:val="24"/>
        </w:rPr>
        <w:t> </w:t>
      </w:r>
      <w:r w:rsidR="00B5569C" w:rsidRPr="005B1189">
        <w:rPr>
          <w:rFonts w:cstheme="minorHAnsi"/>
          <w:sz w:val="24"/>
          <w:szCs w:val="24"/>
        </w:rPr>
        <w:t xml:space="preserve">Rozdziale XII </w:t>
      </w:r>
      <w:r w:rsidRPr="005B1189">
        <w:rPr>
          <w:rFonts w:cstheme="minorHAnsi"/>
          <w:sz w:val="24"/>
          <w:szCs w:val="24"/>
        </w:rPr>
        <w:t xml:space="preserve">ust. </w:t>
      </w:r>
      <w:r w:rsidR="00B5569C" w:rsidRPr="005B1189">
        <w:rPr>
          <w:rFonts w:cstheme="minorHAnsi"/>
          <w:sz w:val="24"/>
          <w:szCs w:val="24"/>
        </w:rPr>
        <w:t>1 SWZ</w:t>
      </w:r>
      <w:r w:rsidRPr="005B1189">
        <w:rPr>
          <w:rFonts w:cstheme="minorHAnsi"/>
          <w:sz w:val="24"/>
          <w:szCs w:val="24"/>
        </w:rPr>
        <w:t>, także oświadczenie podmiotu udostępniającego zasoby, potwierdzające brak podstaw wykluczenia tego podmiotu oraz odpowiednio spełnianie warunków udziału w postępowaniu w zakresie, w jakim wykonawca powołuje się na jego zasoby</w:t>
      </w:r>
      <w:r w:rsidR="00B5569C" w:rsidRPr="005B1189">
        <w:rPr>
          <w:rFonts w:cstheme="minorHAnsi"/>
          <w:sz w:val="24"/>
          <w:szCs w:val="24"/>
        </w:rPr>
        <w:t>, zgodnie z katalogiem dokumentów określonych w Rozdziale XII SWZ</w:t>
      </w:r>
      <w:r w:rsidRPr="005B1189">
        <w:rPr>
          <w:rFonts w:cstheme="minorHAnsi"/>
          <w:sz w:val="24"/>
          <w:szCs w:val="24"/>
        </w:rPr>
        <w:t>.</w:t>
      </w:r>
    </w:p>
    <w:p w:rsidR="00B5569C" w:rsidRDefault="00B5569C" w:rsidP="002E34CF">
      <w:pPr>
        <w:tabs>
          <w:tab w:val="left" w:pos="1276"/>
          <w:tab w:val="left" w:pos="2127"/>
        </w:tabs>
        <w:autoSpaceDE w:val="0"/>
        <w:adjustRightInd w:val="0"/>
        <w:spacing w:after="120" w:line="240" w:lineRule="auto"/>
        <w:ind w:left="568" w:hanging="284"/>
        <w:jc w:val="both"/>
      </w:pPr>
    </w:p>
    <w:p w:rsidR="005B1189" w:rsidRPr="005B1189" w:rsidRDefault="00B5569C" w:rsidP="00396C22">
      <w:pPr>
        <w:pStyle w:val="SIWZ"/>
      </w:pPr>
      <w:r>
        <w:t>Wykonawcy wspólnie ubiegający się o udzielenie zamówienia.</w:t>
      </w:r>
    </w:p>
    <w:p w:rsidR="005B1189" w:rsidRDefault="00B5569C" w:rsidP="00B65C98">
      <w:pPr>
        <w:pStyle w:val="Akapitzlist"/>
        <w:numPr>
          <w:ilvl w:val="0"/>
          <w:numId w:val="38"/>
        </w:numPr>
        <w:tabs>
          <w:tab w:val="left" w:pos="1276"/>
          <w:tab w:val="left" w:pos="2127"/>
        </w:tabs>
        <w:autoSpaceDE w:val="0"/>
        <w:adjustRightInd w:val="0"/>
        <w:spacing w:after="120"/>
        <w:jc w:val="both"/>
        <w:rPr>
          <w:rFonts w:cstheme="minorHAnsi"/>
          <w:sz w:val="24"/>
          <w:szCs w:val="24"/>
        </w:rPr>
      </w:pPr>
      <w:r w:rsidRPr="005B1189">
        <w:rPr>
          <w:rFonts w:cstheme="minorHAnsi"/>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5B1189">
        <w:rPr>
          <w:rFonts w:cstheme="minorHAnsi"/>
          <w:b/>
          <w:sz w:val="24"/>
          <w:szCs w:val="24"/>
        </w:rPr>
        <w:t xml:space="preserve"> </w:t>
      </w:r>
      <w:r w:rsidRPr="005B1189">
        <w:rPr>
          <w:rFonts w:cstheme="minorHAnsi"/>
          <w:sz w:val="24"/>
          <w:szCs w:val="24"/>
        </w:rPr>
        <w:t>winno być załączone do oferty.</w:t>
      </w:r>
    </w:p>
    <w:p w:rsidR="005B1189" w:rsidRDefault="002E34CF" w:rsidP="00B65C98">
      <w:pPr>
        <w:pStyle w:val="Akapitzlist"/>
        <w:numPr>
          <w:ilvl w:val="0"/>
          <w:numId w:val="38"/>
        </w:numPr>
        <w:tabs>
          <w:tab w:val="left" w:pos="1276"/>
          <w:tab w:val="left" w:pos="2127"/>
        </w:tabs>
        <w:autoSpaceDE w:val="0"/>
        <w:adjustRightInd w:val="0"/>
        <w:spacing w:after="120"/>
        <w:jc w:val="both"/>
        <w:rPr>
          <w:rFonts w:cstheme="minorHAnsi"/>
          <w:sz w:val="24"/>
          <w:szCs w:val="24"/>
        </w:rPr>
      </w:pPr>
      <w:r w:rsidRPr="005B1189">
        <w:rPr>
          <w:rFonts w:cstheme="minorHAnsi"/>
          <w:sz w:val="24"/>
          <w:szCs w:val="24"/>
        </w:rPr>
        <w:t xml:space="preserve">W przypadku wspólnego ubiegania się o zamówienie przez wykonawców, oświadczenie, o którym mowa w </w:t>
      </w:r>
      <w:r w:rsidR="00B5569C" w:rsidRPr="005B1189">
        <w:rPr>
          <w:rFonts w:cstheme="minorHAnsi"/>
          <w:sz w:val="24"/>
          <w:szCs w:val="24"/>
        </w:rPr>
        <w:t xml:space="preserve">Rozdziale XII </w:t>
      </w:r>
      <w:r w:rsidRPr="005B1189">
        <w:rPr>
          <w:rFonts w:cstheme="minorHAnsi"/>
          <w:sz w:val="24"/>
          <w:szCs w:val="24"/>
        </w:rPr>
        <w:t xml:space="preserve">ust. </w:t>
      </w:r>
      <w:r w:rsidR="00B5569C" w:rsidRPr="005B1189">
        <w:rPr>
          <w:rFonts w:cstheme="minorHAnsi"/>
          <w:sz w:val="24"/>
          <w:szCs w:val="24"/>
        </w:rPr>
        <w:t>1 SWZ</w:t>
      </w:r>
      <w:r w:rsidRPr="005B1189">
        <w:rPr>
          <w:rFonts w:cstheme="minorHAnsi"/>
          <w:sz w:val="24"/>
          <w:szCs w:val="24"/>
        </w:rPr>
        <w:t>, składa każdy z wykonawców. Oświadczenia te potwierdzają brak podstaw wykluczenia ora</w:t>
      </w:r>
      <w:r w:rsidR="005B1189">
        <w:rPr>
          <w:rFonts w:cstheme="minorHAnsi"/>
          <w:sz w:val="24"/>
          <w:szCs w:val="24"/>
        </w:rPr>
        <w:t>z spełnianie warunków udziału w </w:t>
      </w:r>
      <w:r w:rsidRPr="005B1189">
        <w:rPr>
          <w:rFonts w:cstheme="minorHAnsi"/>
          <w:sz w:val="24"/>
          <w:szCs w:val="24"/>
        </w:rPr>
        <w:t>postępowaniu w zakresie, w jakim każdy z wykonawców wykazuje spełnianie warunków udziału w postępowaniu lub kryteriów selekcji.</w:t>
      </w:r>
    </w:p>
    <w:p w:rsidR="005B1189" w:rsidRDefault="002E34CF" w:rsidP="00B65C98">
      <w:pPr>
        <w:pStyle w:val="Akapitzlist"/>
        <w:numPr>
          <w:ilvl w:val="0"/>
          <w:numId w:val="38"/>
        </w:numPr>
        <w:tabs>
          <w:tab w:val="left" w:pos="1276"/>
          <w:tab w:val="left" w:pos="2127"/>
        </w:tabs>
        <w:autoSpaceDE w:val="0"/>
        <w:adjustRightInd w:val="0"/>
        <w:spacing w:after="120"/>
        <w:jc w:val="both"/>
        <w:rPr>
          <w:rFonts w:cstheme="minorHAnsi"/>
          <w:sz w:val="24"/>
          <w:szCs w:val="24"/>
        </w:rPr>
      </w:pPr>
      <w:r w:rsidRPr="005B1189">
        <w:rPr>
          <w:rFonts w:cstheme="minorHAnsi"/>
          <w:sz w:val="24"/>
          <w:szCs w:val="24"/>
        </w:rPr>
        <w:t>W odniesieniu do warunków dotyczących wykształcen</w:t>
      </w:r>
      <w:r w:rsidR="005B1189">
        <w:rPr>
          <w:rFonts w:cstheme="minorHAnsi"/>
          <w:sz w:val="24"/>
          <w:szCs w:val="24"/>
        </w:rPr>
        <w:t>ia, kwalifikacji zawodowych lub </w:t>
      </w:r>
      <w:r w:rsidRPr="005B1189">
        <w:rPr>
          <w:rFonts w:cstheme="minorHAnsi"/>
          <w:sz w:val="24"/>
          <w:szCs w:val="24"/>
        </w:rPr>
        <w:t>doświadczenia wykonawcy wspólnie ubiegający się o udzielenie zamówienia mogą polegać na zdolnościach tych z wykonawców, którzy wykonają usługi, do realizacji których te zdolności są wymagane.</w:t>
      </w:r>
    </w:p>
    <w:p w:rsidR="005B1189" w:rsidRDefault="002E34CF" w:rsidP="00B65C98">
      <w:pPr>
        <w:pStyle w:val="Akapitzlist"/>
        <w:numPr>
          <w:ilvl w:val="0"/>
          <w:numId w:val="38"/>
        </w:numPr>
        <w:tabs>
          <w:tab w:val="left" w:pos="1276"/>
          <w:tab w:val="left" w:pos="2127"/>
        </w:tabs>
        <w:autoSpaceDE w:val="0"/>
        <w:adjustRightInd w:val="0"/>
        <w:spacing w:after="120"/>
        <w:jc w:val="both"/>
        <w:rPr>
          <w:rFonts w:cstheme="minorHAnsi"/>
          <w:sz w:val="24"/>
          <w:szCs w:val="24"/>
        </w:rPr>
      </w:pPr>
      <w:r w:rsidRPr="005B1189">
        <w:rPr>
          <w:rFonts w:cstheme="minorHAnsi"/>
          <w:sz w:val="24"/>
          <w:szCs w:val="24"/>
        </w:rPr>
        <w:t xml:space="preserve">W przypadku, o którym mowa w ust. </w:t>
      </w:r>
      <w:r w:rsidR="00CC7B16" w:rsidRPr="005B1189">
        <w:rPr>
          <w:rFonts w:cstheme="minorHAnsi"/>
          <w:sz w:val="24"/>
          <w:szCs w:val="24"/>
        </w:rPr>
        <w:t>3</w:t>
      </w:r>
      <w:r w:rsidRPr="005B1189">
        <w:rPr>
          <w:rFonts w:cstheme="minorHAnsi"/>
          <w:sz w:val="24"/>
          <w:szCs w:val="24"/>
        </w:rPr>
        <w:t>, wykonawcy wspólnie ubiegający się o udzielenie zamówienia dołączają do oferty oświadczenie, z którego wynika, które usługi wykonają poszczególni wykonawcy.</w:t>
      </w:r>
    </w:p>
    <w:p w:rsidR="00CC7B16" w:rsidRPr="005B1189" w:rsidRDefault="00CC7B16" w:rsidP="00B65C98">
      <w:pPr>
        <w:pStyle w:val="Akapitzlist"/>
        <w:numPr>
          <w:ilvl w:val="0"/>
          <w:numId w:val="38"/>
        </w:numPr>
        <w:tabs>
          <w:tab w:val="left" w:pos="1276"/>
          <w:tab w:val="left" w:pos="2127"/>
        </w:tabs>
        <w:autoSpaceDE w:val="0"/>
        <w:adjustRightInd w:val="0"/>
        <w:spacing w:after="120"/>
        <w:jc w:val="both"/>
        <w:rPr>
          <w:rFonts w:cstheme="minorHAnsi"/>
          <w:sz w:val="24"/>
          <w:szCs w:val="24"/>
        </w:rPr>
      </w:pPr>
      <w:r w:rsidRPr="005B1189">
        <w:rPr>
          <w:rFonts w:cstheme="minorHAnsi"/>
          <w:sz w:val="24"/>
          <w:szCs w:val="24"/>
        </w:rPr>
        <w:t>Oświadczenia i dokumenty potwierdzając</w:t>
      </w:r>
      <w:r w:rsidR="005B1189">
        <w:rPr>
          <w:rFonts w:cstheme="minorHAnsi"/>
          <w:sz w:val="24"/>
          <w:szCs w:val="24"/>
        </w:rPr>
        <w:t>e brak podstaw do wykluczenia z </w:t>
      </w:r>
      <w:r w:rsidRPr="005B1189">
        <w:rPr>
          <w:rFonts w:cstheme="minorHAnsi"/>
          <w:sz w:val="24"/>
          <w:szCs w:val="24"/>
        </w:rPr>
        <w:t>postępowania składa każdy z Wykonawców wspólnie ubiegających się o zamówienie</w:t>
      </w:r>
      <w:r w:rsidR="002C7B36" w:rsidRPr="005B1189">
        <w:rPr>
          <w:rFonts w:cstheme="minorHAnsi"/>
          <w:sz w:val="24"/>
          <w:szCs w:val="24"/>
        </w:rPr>
        <w:t>.</w:t>
      </w:r>
    </w:p>
    <w:p w:rsidR="004B052F" w:rsidRPr="009113F8" w:rsidRDefault="004B052F" w:rsidP="009113F8">
      <w:pPr>
        <w:tabs>
          <w:tab w:val="left" w:pos="1276"/>
          <w:tab w:val="left" w:pos="2127"/>
        </w:tabs>
        <w:autoSpaceDE w:val="0"/>
        <w:adjustRightInd w:val="0"/>
        <w:spacing w:after="120" w:line="312" w:lineRule="auto"/>
        <w:jc w:val="both"/>
        <w:rPr>
          <w:sz w:val="24"/>
          <w:szCs w:val="24"/>
        </w:rPr>
      </w:pPr>
    </w:p>
    <w:p w:rsidR="00A94B35" w:rsidRPr="0022508F" w:rsidRDefault="00A94B35" w:rsidP="00396C22">
      <w:pPr>
        <w:pStyle w:val="SIWZ"/>
        <w:rPr>
          <w:rFonts w:eastAsia="Calibri" w:cs="Times New Roman"/>
          <w:szCs w:val="24"/>
        </w:rPr>
      </w:pPr>
      <w:r w:rsidRPr="00B816CC">
        <w:t>Informacja o środkach komunikacji elektronicznej, przy użyciu których zamawiający będzie komunikował się z wykonawcami, oraz informacje o wymaganiach technicznych i organizacyjnych sporządzania, wysyłania i odbierania korespondencji elektronicznej.</w:t>
      </w:r>
    </w:p>
    <w:p w:rsidR="00160C4F" w:rsidRDefault="00A94B35" w:rsidP="00B65C98">
      <w:pPr>
        <w:pStyle w:val="Default"/>
        <w:numPr>
          <w:ilvl w:val="0"/>
          <w:numId w:val="28"/>
        </w:numPr>
        <w:spacing w:after="120"/>
        <w:ind w:left="709"/>
        <w:jc w:val="both"/>
        <w:rPr>
          <w:rFonts w:asciiTheme="minorHAnsi" w:hAnsiTheme="minorHAnsi" w:cstheme="minorHAnsi"/>
          <w:color w:val="auto"/>
        </w:rPr>
      </w:pPr>
      <w:r w:rsidRPr="00E60EA6">
        <w:rPr>
          <w:rFonts w:asciiTheme="minorHAnsi" w:hAnsiTheme="minorHAnsi" w:cstheme="minorHAnsi"/>
          <w:color w:val="auto"/>
        </w:rPr>
        <w:lastRenderedPageBreak/>
        <w:t>W postępowaniu o udzielenie zamówienia ko</w:t>
      </w:r>
      <w:r w:rsidR="00651149">
        <w:rPr>
          <w:rFonts w:asciiTheme="minorHAnsi" w:hAnsiTheme="minorHAnsi" w:cstheme="minorHAnsi"/>
          <w:color w:val="auto"/>
        </w:rPr>
        <w:t>munikacja między Zamawiającym a </w:t>
      </w:r>
      <w:r w:rsidRPr="00E60EA6">
        <w:rPr>
          <w:rFonts w:asciiTheme="minorHAnsi" w:hAnsiTheme="minorHAnsi" w:cstheme="minorHAnsi"/>
          <w:color w:val="auto"/>
        </w:rPr>
        <w:t xml:space="preserve">Wykonawcami, w </w:t>
      </w:r>
      <w:r w:rsidR="00C65178">
        <w:rPr>
          <w:rFonts w:asciiTheme="minorHAnsi" w:hAnsiTheme="minorHAnsi" w:cstheme="minorHAnsi"/>
          <w:color w:val="auto"/>
        </w:rPr>
        <w:t>tym s</w:t>
      </w:r>
      <w:r w:rsidRPr="00E60EA6">
        <w:rPr>
          <w:rFonts w:asciiTheme="minorHAnsi" w:hAnsiTheme="minorHAnsi" w:cstheme="minorHAnsi"/>
          <w:color w:val="auto"/>
        </w:rPr>
        <w:t>kładanie</w:t>
      </w:r>
      <w:r w:rsidR="00C65178">
        <w:rPr>
          <w:rFonts w:asciiTheme="minorHAnsi" w:hAnsiTheme="minorHAnsi" w:cstheme="minorHAnsi"/>
          <w:color w:val="auto"/>
        </w:rPr>
        <w:t xml:space="preserve"> ofert,</w:t>
      </w:r>
      <w:r w:rsidRPr="00E60EA6">
        <w:rPr>
          <w:rFonts w:asciiTheme="minorHAnsi" w:hAnsiTheme="minorHAnsi" w:cstheme="minorHAnsi"/>
          <w:color w:val="auto"/>
        </w:rPr>
        <w:t xml:space="preserve"> oświadczeń, zawiadomień oraz przekazywanie informacji (np. zadawanie pytań, uzupełnian</w:t>
      </w:r>
      <w:r w:rsidR="00651149">
        <w:rPr>
          <w:rFonts w:asciiTheme="minorHAnsi" w:hAnsiTheme="minorHAnsi" w:cstheme="minorHAnsi"/>
          <w:color w:val="auto"/>
        </w:rPr>
        <w:t>ie oświadczeń lub dokumentów na </w:t>
      </w:r>
      <w:r w:rsidRPr="00E60EA6">
        <w:rPr>
          <w:rFonts w:asciiTheme="minorHAnsi" w:hAnsiTheme="minorHAnsi" w:cstheme="minorHAnsi"/>
          <w:color w:val="auto"/>
        </w:rPr>
        <w:t xml:space="preserve">wezwanie Zamawiającego) odbywa się elektronicznie za pośrednictwem </w:t>
      </w:r>
      <w:hyperlink r:id="rId10" w:history="1">
        <w:r w:rsidRPr="00460858">
          <w:rPr>
            <w:rStyle w:val="Hipercze"/>
            <w:rFonts w:asciiTheme="minorHAnsi" w:hAnsiTheme="minorHAnsi" w:cstheme="minorHAnsi"/>
            <w:b/>
          </w:rPr>
          <w:t>platformazakupowa.pl</w:t>
        </w:r>
      </w:hyperlink>
      <w:r w:rsidRPr="00E60EA6">
        <w:rPr>
          <w:rFonts w:asciiTheme="minorHAnsi" w:hAnsiTheme="minorHAnsi" w:cstheme="minorHAnsi"/>
          <w:color w:val="auto"/>
        </w:rPr>
        <w:t xml:space="preserve"> i formularza Nowa wiadomość dostępnego w zakładce Wiadomości na stronie dotyczącej prowadzonego postępowania.</w:t>
      </w:r>
    </w:p>
    <w:p w:rsidR="00160C4F" w:rsidRDefault="00A94B35" w:rsidP="00B65C98">
      <w:pPr>
        <w:pStyle w:val="Default"/>
        <w:numPr>
          <w:ilvl w:val="0"/>
          <w:numId w:val="28"/>
        </w:numPr>
        <w:spacing w:after="120"/>
        <w:ind w:left="709"/>
        <w:jc w:val="both"/>
        <w:rPr>
          <w:rFonts w:asciiTheme="minorHAnsi" w:hAnsiTheme="minorHAnsi" w:cstheme="minorHAnsi"/>
          <w:color w:val="auto"/>
        </w:rPr>
      </w:pPr>
      <w:r w:rsidRPr="00160C4F">
        <w:rPr>
          <w:rFonts w:asciiTheme="minorHAnsi" w:hAnsiTheme="minorHAnsi" w:cstheme="minorHAnsi"/>
          <w:color w:val="auto"/>
        </w:rPr>
        <w:t xml:space="preserve">Wymagania techniczne i organizacyjne wysyłania i odbierania dokumentów elektronicznych, elektronicznych kopii dokumentów i oświadczeń oraz informacji przekazywanych przy ich użyciu opisane zostały w Regulaminie </w:t>
      </w:r>
      <w:hyperlink r:id="rId11" w:history="1">
        <w:r w:rsidRPr="00160C4F">
          <w:rPr>
            <w:rStyle w:val="Hipercze"/>
            <w:rFonts w:asciiTheme="minorHAnsi" w:hAnsiTheme="minorHAnsi" w:cstheme="minorHAnsi"/>
            <w:b/>
          </w:rPr>
          <w:t>platformazakupowa.pl</w:t>
        </w:r>
      </w:hyperlink>
      <w:r w:rsidRPr="00160C4F">
        <w:rPr>
          <w:rFonts w:asciiTheme="minorHAnsi" w:hAnsiTheme="minorHAnsi" w:cstheme="minorHAnsi"/>
          <w:color w:val="auto"/>
        </w:rPr>
        <w:t xml:space="preserve"> zwanym dalej „regulaminem”, dostępnym na stronie głównej platformy.</w:t>
      </w:r>
    </w:p>
    <w:p w:rsidR="00160C4F" w:rsidRDefault="00A94B35" w:rsidP="00B65C98">
      <w:pPr>
        <w:pStyle w:val="Default"/>
        <w:numPr>
          <w:ilvl w:val="0"/>
          <w:numId w:val="28"/>
        </w:numPr>
        <w:spacing w:after="120"/>
        <w:ind w:left="709"/>
        <w:jc w:val="both"/>
        <w:rPr>
          <w:rFonts w:asciiTheme="minorHAnsi" w:hAnsiTheme="minorHAnsi" w:cstheme="minorHAnsi"/>
          <w:color w:val="auto"/>
        </w:rPr>
      </w:pPr>
      <w:r w:rsidRPr="00160C4F">
        <w:rPr>
          <w:rFonts w:ascii="Calibri" w:eastAsia="Calibri" w:hAnsi="Calibri" w:cs="Calibri"/>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w:t>
      </w:r>
      <w:r w:rsidR="00160C4F" w:rsidRPr="00160C4F">
        <w:rPr>
          <w:rFonts w:ascii="Calibri" w:eastAsia="Calibri" w:hAnsi="Calibri" w:cs="Calibri"/>
        </w:rPr>
        <w:t xml:space="preserve">ronie internetowej pod adresem: </w:t>
      </w:r>
      <w:hyperlink r:id="rId12" w:history="1">
        <w:r w:rsidR="00160C4F" w:rsidRPr="00160C4F">
          <w:rPr>
            <w:rStyle w:val="Hipercze"/>
            <w:rFonts w:ascii="Calibri" w:eastAsia="Calibri" w:hAnsi="Calibri" w:cs="Calibri"/>
          </w:rPr>
          <w:t>https://platformazakupowa.pl/strona/45-instrukcje</w:t>
        </w:r>
      </w:hyperlink>
    </w:p>
    <w:p w:rsidR="00160C4F" w:rsidRDefault="00A94B35" w:rsidP="00B65C98">
      <w:pPr>
        <w:pStyle w:val="Default"/>
        <w:numPr>
          <w:ilvl w:val="0"/>
          <w:numId w:val="28"/>
        </w:numPr>
        <w:spacing w:after="120"/>
        <w:ind w:left="709"/>
        <w:jc w:val="both"/>
        <w:rPr>
          <w:rFonts w:asciiTheme="minorHAnsi" w:hAnsiTheme="minorHAnsi" w:cstheme="minorHAnsi"/>
          <w:color w:val="auto"/>
        </w:rPr>
      </w:pPr>
      <w:r w:rsidRPr="00160C4F">
        <w:rPr>
          <w:rFonts w:asciiTheme="minorHAnsi" w:hAnsiTheme="minorHAnsi" w:cstheme="minorHAnsi"/>
          <w:color w:val="auto"/>
        </w:rPr>
        <w:t>Link do postępowania dostępny jest na Profilu Nabywcy Zamawiającego:</w:t>
      </w:r>
    </w:p>
    <w:p w:rsidR="00160C4F" w:rsidRDefault="003E09ED" w:rsidP="00160C4F">
      <w:pPr>
        <w:pStyle w:val="Default"/>
        <w:spacing w:after="120"/>
        <w:ind w:left="709"/>
        <w:jc w:val="both"/>
        <w:rPr>
          <w:rFonts w:asciiTheme="minorHAnsi" w:hAnsiTheme="minorHAnsi" w:cstheme="minorHAnsi"/>
          <w:color w:val="auto"/>
        </w:rPr>
      </w:pPr>
      <w:hyperlink r:id="rId13" w:history="1">
        <w:r w:rsidR="007F4E18" w:rsidRPr="00160C4F">
          <w:rPr>
            <w:rStyle w:val="Hipercze"/>
            <w:rFonts w:asciiTheme="minorHAnsi" w:hAnsiTheme="minorHAnsi" w:cstheme="minorHAnsi"/>
          </w:rPr>
          <w:t>https://platformazakupowa.pl/pn/ropczyce/proceedings</w:t>
        </w:r>
      </w:hyperlink>
    </w:p>
    <w:p w:rsidR="00160C4F" w:rsidRDefault="001C362E" w:rsidP="00B65C98">
      <w:pPr>
        <w:pStyle w:val="Default"/>
        <w:numPr>
          <w:ilvl w:val="0"/>
          <w:numId w:val="28"/>
        </w:numPr>
        <w:spacing w:after="120"/>
        <w:ind w:left="709"/>
        <w:jc w:val="both"/>
        <w:rPr>
          <w:rFonts w:asciiTheme="minorHAnsi" w:hAnsiTheme="minorHAnsi" w:cstheme="minorHAnsi"/>
          <w:color w:val="auto"/>
        </w:rPr>
      </w:pPr>
      <w:r w:rsidRPr="00160C4F">
        <w:rPr>
          <w:rFonts w:asciiTheme="minorHAnsi" w:hAnsiTheme="minorHAnsi" w:cstheme="minorHAnsi"/>
          <w:color w:val="auto"/>
        </w:rPr>
        <w:t>Sposób sporządzenia dokumentów elektronicznych, oświadczeń lub elektronicznych kopii dokumentów lub oświadczeń musi być zgo</w:t>
      </w:r>
      <w:r w:rsidR="00651149">
        <w:rPr>
          <w:rFonts w:asciiTheme="minorHAnsi" w:hAnsiTheme="minorHAnsi" w:cstheme="minorHAnsi"/>
          <w:color w:val="auto"/>
        </w:rPr>
        <w:t>dny z wymaganiami określonymi w </w:t>
      </w:r>
      <w:r w:rsidRPr="00160C4F">
        <w:rPr>
          <w:rFonts w:asciiTheme="minorHAnsi" w:hAnsiTheme="minorHAnsi" w:cstheme="minorHAnsi"/>
          <w:color w:val="auto"/>
        </w:rPr>
        <w:t xml:space="preserve">rozporządzeniu </w:t>
      </w:r>
      <w:r w:rsidRPr="00160C4F">
        <w:rPr>
          <w:rFonts w:asciiTheme="minorHAnsi" w:hAnsiTheme="minorHAnsi" w:cstheme="minorHAnsi"/>
          <w:bCs/>
          <w:color w:val="auto"/>
          <w:lang w:eastAsia="pl-PL"/>
        </w:rPr>
        <w:t>Rozporządzenie Prezesa Rady Minist</w:t>
      </w:r>
      <w:r w:rsidR="00651149">
        <w:rPr>
          <w:rFonts w:asciiTheme="minorHAnsi" w:hAnsiTheme="minorHAnsi" w:cstheme="minorHAnsi"/>
          <w:bCs/>
          <w:color w:val="auto"/>
          <w:lang w:eastAsia="pl-PL"/>
        </w:rPr>
        <w:t>rów z dnia 30 grudnia 2020 r. w </w:t>
      </w:r>
      <w:r w:rsidRPr="00160C4F">
        <w:rPr>
          <w:rFonts w:asciiTheme="minorHAnsi" w:hAnsiTheme="minorHAnsi" w:cstheme="minorHAnsi"/>
          <w:bCs/>
          <w:color w:val="auto"/>
          <w:lang w:eastAsia="pl-PL"/>
        </w:rPr>
        <w:t>sprawie sposobu sporządzania i przekazywania informacji oraz wymagań technicznych dla dokumentów elektronicznych oraz środk</w:t>
      </w:r>
      <w:r w:rsidR="00651149">
        <w:rPr>
          <w:rFonts w:asciiTheme="minorHAnsi" w:hAnsiTheme="minorHAnsi" w:cstheme="minorHAnsi"/>
          <w:bCs/>
          <w:color w:val="auto"/>
          <w:lang w:eastAsia="pl-PL"/>
        </w:rPr>
        <w:t>ów komunikacji elektronicznej w </w:t>
      </w:r>
      <w:r w:rsidRPr="00160C4F">
        <w:rPr>
          <w:rFonts w:asciiTheme="minorHAnsi" w:hAnsiTheme="minorHAnsi" w:cstheme="minorHAnsi"/>
          <w:bCs/>
          <w:color w:val="auto"/>
          <w:lang w:eastAsia="pl-PL"/>
        </w:rPr>
        <w:t xml:space="preserve">postępowaniu o udzielenie zamówienia publicznego lub konkursie </w:t>
      </w:r>
      <w:r w:rsidRPr="00160C4F">
        <w:rPr>
          <w:rFonts w:asciiTheme="minorHAnsi" w:hAnsiTheme="minorHAnsi" w:cstheme="minorHAnsi"/>
          <w:color w:val="auto"/>
        </w:rPr>
        <w:t xml:space="preserve">oraz </w:t>
      </w:r>
      <w:r w:rsidRPr="00160C4F">
        <w:rPr>
          <w:rStyle w:val="ng-binding"/>
          <w:rFonts w:asciiTheme="minorHAnsi" w:hAnsiTheme="minorHAnsi" w:cstheme="minorHAnsi"/>
          <w:color w:val="auto"/>
        </w:rPr>
        <w:t>Podmiotowe środki dowodowe oraz inne dokumenty lub oświadczenia, jakich może żądać zamawiający od wykonawcy. Dz.U.2020.2415</w:t>
      </w:r>
      <w:r w:rsidRPr="00160C4F">
        <w:rPr>
          <w:rFonts w:asciiTheme="minorHAnsi" w:hAnsiTheme="minorHAnsi" w:cstheme="minorHAnsi"/>
          <w:color w:val="auto"/>
        </w:rPr>
        <w:t> </w:t>
      </w:r>
      <w:r w:rsidRPr="00160C4F">
        <w:rPr>
          <w:rStyle w:val="ng-scope"/>
          <w:rFonts w:asciiTheme="minorHAnsi" w:hAnsiTheme="minorHAnsi" w:cstheme="minorHAnsi"/>
          <w:color w:val="auto"/>
        </w:rPr>
        <w:t>z dnia</w:t>
      </w:r>
      <w:r w:rsidRPr="00160C4F">
        <w:rPr>
          <w:rFonts w:asciiTheme="minorHAnsi" w:hAnsiTheme="minorHAnsi" w:cstheme="minorHAnsi"/>
          <w:color w:val="auto"/>
        </w:rPr>
        <w:t> 2020.12.30</w:t>
      </w:r>
      <w:r w:rsidR="00A94B35" w:rsidRPr="00160C4F">
        <w:rPr>
          <w:rFonts w:asciiTheme="minorHAnsi" w:hAnsiTheme="minorHAnsi" w:cstheme="minorHAnsi"/>
          <w:color w:val="auto"/>
        </w:rPr>
        <w:t>.</w:t>
      </w:r>
    </w:p>
    <w:p w:rsidR="00160C4F" w:rsidRDefault="00A94B35" w:rsidP="00B65C98">
      <w:pPr>
        <w:pStyle w:val="Default"/>
        <w:numPr>
          <w:ilvl w:val="0"/>
          <w:numId w:val="28"/>
        </w:numPr>
        <w:spacing w:after="120"/>
        <w:ind w:left="709"/>
        <w:jc w:val="both"/>
        <w:rPr>
          <w:rFonts w:asciiTheme="minorHAnsi" w:hAnsiTheme="minorHAnsi" w:cstheme="minorHAnsi"/>
          <w:color w:val="auto"/>
        </w:rPr>
      </w:pPr>
      <w:r w:rsidRPr="00160C4F">
        <w:rPr>
          <w:rFonts w:asciiTheme="minorHAnsi" w:hAnsiTheme="minorHAnsi" w:cstheme="minorHAnsi"/>
          <w:color w:val="auto"/>
        </w:rPr>
        <w:t xml:space="preserve">Składając ofertę Wykonawca akceptuje Regulamin </w:t>
      </w:r>
      <w:hyperlink r:id="rId14" w:history="1">
        <w:r w:rsidRPr="00160C4F">
          <w:rPr>
            <w:rStyle w:val="Hipercze"/>
            <w:rFonts w:asciiTheme="minorHAnsi" w:hAnsiTheme="minorHAnsi" w:cstheme="minorHAnsi"/>
          </w:rPr>
          <w:t>platformazakupowa.pl</w:t>
        </w:r>
      </w:hyperlink>
    </w:p>
    <w:p w:rsidR="00160C4F" w:rsidRDefault="00A94B35" w:rsidP="00B65C98">
      <w:pPr>
        <w:pStyle w:val="Default"/>
        <w:numPr>
          <w:ilvl w:val="0"/>
          <w:numId w:val="28"/>
        </w:numPr>
        <w:spacing w:after="120"/>
        <w:ind w:left="709"/>
        <w:jc w:val="both"/>
        <w:rPr>
          <w:rFonts w:asciiTheme="minorHAnsi" w:hAnsiTheme="minorHAnsi" w:cstheme="minorHAnsi"/>
          <w:color w:val="auto"/>
        </w:rPr>
      </w:pPr>
      <w:r w:rsidRPr="00160C4F">
        <w:rPr>
          <w:rFonts w:asciiTheme="minorHAnsi" w:hAnsiTheme="minorHAnsi" w:cstheme="minorHAnsi"/>
          <w:color w:val="auto"/>
        </w:rPr>
        <w:t xml:space="preserve">Wykonawca składa Ofertę wraz z wymaganymi dokumentami przy użyciu strony internetowej </w:t>
      </w:r>
      <w:hyperlink r:id="rId15" w:history="1">
        <w:r w:rsidRPr="00160C4F">
          <w:rPr>
            <w:rStyle w:val="Hipercze"/>
            <w:rFonts w:asciiTheme="minorHAnsi" w:hAnsiTheme="minorHAnsi" w:cstheme="minorHAnsi"/>
            <w:b/>
          </w:rPr>
          <w:t>platformazakupowa.pl</w:t>
        </w:r>
      </w:hyperlink>
      <w:r w:rsidRPr="00160C4F">
        <w:rPr>
          <w:rFonts w:asciiTheme="minorHAnsi" w:hAnsiTheme="minorHAnsi" w:cstheme="minorHAnsi"/>
          <w:color w:val="auto"/>
        </w:rPr>
        <w:t xml:space="preserve"> za pośrednictwem Formularza OFERTA dostępnego na stronie dotyczącej prowadzonego postępowania.</w:t>
      </w:r>
    </w:p>
    <w:p w:rsidR="00160C4F" w:rsidRDefault="00A94B35" w:rsidP="00B65C98">
      <w:pPr>
        <w:pStyle w:val="Default"/>
        <w:numPr>
          <w:ilvl w:val="0"/>
          <w:numId w:val="28"/>
        </w:numPr>
        <w:spacing w:after="120"/>
        <w:ind w:left="709"/>
        <w:jc w:val="both"/>
        <w:rPr>
          <w:rFonts w:asciiTheme="minorHAnsi" w:hAnsiTheme="minorHAnsi" w:cstheme="minorHAnsi"/>
          <w:color w:val="auto"/>
        </w:rPr>
      </w:pPr>
      <w:r w:rsidRPr="00160C4F">
        <w:rPr>
          <w:rFonts w:asciiTheme="minorHAnsi" w:hAnsiTheme="minorHAnsi" w:cstheme="minorHAnsi"/>
          <w:color w:val="auto"/>
        </w:rPr>
        <w:t>Oferta Wykonawcy zostanie zaszyfrowana przez system, tak aby nie można było zapoznać się z jej treścią do terminu otwarcia ofert.</w:t>
      </w:r>
    </w:p>
    <w:p w:rsidR="00160C4F" w:rsidRDefault="00A94B35" w:rsidP="00B65C98">
      <w:pPr>
        <w:pStyle w:val="Default"/>
        <w:numPr>
          <w:ilvl w:val="0"/>
          <w:numId w:val="28"/>
        </w:numPr>
        <w:spacing w:after="120"/>
        <w:ind w:left="709"/>
        <w:jc w:val="both"/>
        <w:rPr>
          <w:rFonts w:asciiTheme="minorHAnsi" w:hAnsiTheme="minorHAnsi" w:cstheme="minorHAnsi"/>
          <w:color w:val="auto"/>
        </w:rPr>
      </w:pPr>
      <w:r w:rsidRPr="00160C4F">
        <w:rPr>
          <w:rFonts w:asciiTheme="minorHAnsi" w:hAnsiTheme="minorHAnsi" w:cstheme="minorHAnsi"/>
          <w:color w:val="auto"/>
        </w:rPr>
        <w:t xml:space="preserve">Przekazanie Zamawiającemu Oferty w innym trybie niż za pośrednictwem platformy zakupowej będzie </w:t>
      </w:r>
      <w:r w:rsidR="00FC590F" w:rsidRPr="00160C4F">
        <w:rPr>
          <w:rFonts w:asciiTheme="minorHAnsi" w:hAnsiTheme="minorHAnsi" w:cstheme="minorHAnsi"/>
          <w:color w:val="auto"/>
        </w:rPr>
        <w:t>uważane za niezłożenie Oferty w</w:t>
      </w:r>
      <w:r w:rsidRPr="00160C4F">
        <w:rPr>
          <w:rFonts w:asciiTheme="minorHAnsi" w:hAnsiTheme="minorHAnsi" w:cstheme="minorHAnsi"/>
          <w:color w:val="auto"/>
        </w:rPr>
        <w:t xml:space="preserve"> przedmiotowym postępowaniu.</w:t>
      </w:r>
    </w:p>
    <w:p w:rsidR="00160C4F" w:rsidRPr="00160C4F" w:rsidRDefault="00A94B35" w:rsidP="00B65C98">
      <w:pPr>
        <w:pStyle w:val="Default"/>
        <w:numPr>
          <w:ilvl w:val="0"/>
          <w:numId w:val="28"/>
        </w:numPr>
        <w:spacing w:after="120"/>
        <w:ind w:left="709"/>
        <w:jc w:val="both"/>
        <w:rPr>
          <w:rFonts w:asciiTheme="minorHAnsi" w:hAnsiTheme="minorHAnsi" w:cstheme="minorHAnsi"/>
          <w:color w:val="auto"/>
        </w:rPr>
      </w:pPr>
      <w:r w:rsidRPr="00160C4F">
        <w:rPr>
          <w:rFonts w:asciiTheme="minorHAnsi" w:hAnsiTheme="minorHAnsi" w:cstheme="minorHAnsi"/>
        </w:rPr>
        <w:t xml:space="preserve">Wszelkie pytania i wątpliwości dotyczące prowadzonego postępowania należy kierować przy użyciu </w:t>
      </w:r>
      <w:hyperlink r:id="rId16" w:history="1">
        <w:r w:rsidRPr="00160C4F">
          <w:rPr>
            <w:rStyle w:val="Hipercze"/>
            <w:rFonts w:asciiTheme="minorHAnsi" w:hAnsiTheme="minorHAnsi" w:cstheme="minorHAnsi"/>
            <w:b/>
          </w:rPr>
          <w:t>platformazakupowa.pl</w:t>
        </w:r>
      </w:hyperlink>
      <w:r w:rsidRPr="00160C4F">
        <w:rPr>
          <w:rFonts w:asciiTheme="minorHAnsi" w:hAnsiTheme="minorHAnsi" w:cstheme="minorHAnsi"/>
          <w:b/>
        </w:rPr>
        <w:t xml:space="preserve"> </w:t>
      </w:r>
    </w:p>
    <w:p w:rsidR="00160C4F" w:rsidRPr="00160C4F" w:rsidRDefault="00A94B35" w:rsidP="00B65C98">
      <w:pPr>
        <w:pStyle w:val="Default"/>
        <w:numPr>
          <w:ilvl w:val="0"/>
          <w:numId w:val="28"/>
        </w:numPr>
        <w:spacing w:after="120"/>
        <w:ind w:left="709"/>
        <w:jc w:val="both"/>
        <w:rPr>
          <w:rFonts w:asciiTheme="minorHAnsi" w:hAnsiTheme="minorHAnsi" w:cstheme="minorHAnsi"/>
          <w:color w:val="auto"/>
        </w:rPr>
      </w:pPr>
      <w:r w:rsidRPr="00160C4F">
        <w:rPr>
          <w:rFonts w:asciiTheme="minorHAnsi" w:hAnsiTheme="minorHAnsi" w:cstheme="minorHAnsi"/>
        </w:rPr>
        <w:t xml:space="preserve">Wykonawca może zwrócić się do Zamawiającego </w:t>
      </w:r>
      <w:r w:rsidR="0066427A" w:rsidRPr="00160C4F">
        <w:rPr>
          <w:rFonts w:asciiTheme="minorHAnsi" w:hAnsiTheme="minorHAnsi" w:cstheme="minorHAnsi"/>
        </w:rPr>
        <w:t xml:space="preserve">z wnioskiem </w:t>
      </w:r>
      <w:r w:rsidRPr="00160C4F">
        <w:rPr>
          <w:rFonts w:asciiTheme="minorHAnsi" w:hAnsiTheme="minorHAnsi" w:cstheme="minorHAnsi"/>
        </w:rPr>
        <w:t>o wyjaśnienie treści SWZ.</w:t>
      </w:r>
    </w:p>
    <w:p w:rsidR="00160C4F" w:rsidRPr="00160C4F" w:rsidRDefault="00CC7B16" w:rsidP="00B65C98">
      <w:pPr>
        <w:pStyle w:val="Default"/>
        <w:numPr>
          <w:ilvl w:val="0"/>
          <w:numId w:val="28"/>
        </w:numPr>
        <w:spacing w:after="120"/>
        <w:ind w:left="709"/>
        <w:jc w:val="both"/>
        <w:rPr>
          <w:rFonts w:asciiTheme="minorHAnsi" w:hAnsiTheme="minorHAnsi" w:cstheme="minorHAnsi"/>
          <w:color w:val="auto"/>
        </w:rPr>
      </w:pPr>
      <w:r w:rsidRPr="00160C4F">
        <w:rPr>
          <w:rFonts w:asciiTheme="minorHAnsi" w:hAnsiTheme="minorHAnsi" w:cstheme="minorHAnsi"/>
        </w:rPr>
        <w:t xml:space="preserve">Zamawiający jest obowiązany udzielić wyjaśnień niezwłocznie, jednak nie później niż na 2 dni przed upływem terminu składania </w:t>
      </w:r>
      <w:r w:rsidR="00254B16" w:rsidRPr="00160C4F">
        <w:rPr>
          <w:rFonts w:asciiTheme="minorHAnsi" w:hAnsiTheme="minorHAnsi" w:cstheme="minorHAnsi"/>
        </w:rPr>
        <w:t>o</w:t>
      </w:r>
      <w:r w:rsidRPr="00160C4F">
        <w:rPr>
          <w:rFonts w:asciiTheme="minorHAnsi" w:hAnsiTheme="minorHAnsi" w:cstheme="minorHAnsi"/>
        </w:rPr>
        <w:t>fert, pod warunkiem że wniosek o wyjaśnienie treści SWZ wpłynął do zamawiającego nie później niż na 4 dni przed upływem terminu</w:t>
      </w:r>
      <w:r w:rsidR="00254B16" w:rsidRPr="00160C4F">
        <w:rPr>
          <w:rFonts w:asciiTheme="minorHAnsi" w:hAnsiTheme="minorHAnsi" w:cstheme="minorHAnsi"/>
        </w:rPr>
        <w:t xml:space="preserve"> składania </w:t>
      </w:r>
      <w:r w:rsidRPr="00160C4F">
        <w:rPr>
          <w:rFonts w:asciiTheme="minorHAnsi" w:hAnsiTheme="minorHAnsi" w:cstheme="minorHAnsi"/>
        </w:rPr>
        <w:t>o ofert.</w:t>
      </w:r>
    </w:p>
    <w:p w:rsidR="00160C4F" w:rsidRPr="00160C4F" w:rsidRDefault="00CC7B16" w:rsidP="00B65C98">
      <w:pPr>
        <w:pStyle w:val="Default"/>
        <w:numPr>
          <w:ilvl w:val="0"/>
          <w:numId w:val="28"/>
        </w:numPr>
        <w:spacing w:after="120"/>
        <w:ind w:left="709"/>
        <w:jc w:val="both"/>
        <w:rPr>
          <w:rFonts w:asciiTheme="minorHAnsi" w:hAnsiTheme="minorHAnsi" w:cstheme="minorHAnsi"/>
          <w:color w:val="auto"/>
        </w:rPr>
      </w:pPr>
      <w:r w:rsidRPr="00160C4F">
        <w:rPr>
          <w:rFonts w:asciiTheme="minorHAnsi" w:hAnsiTheme="minorHAnsi" w:cstheme="minorHAnsi"/>
        </w:rPr>
        <w:t>Jeżeli zamawiający nie udzieli wyjaśnień w terminie, o którym mowa w ust. 12, przedłuża termin składania ofert o czas niezbędny do zapoznania się wszystkich zainteresowanych wykonawców z wyjaśnieniami niezbędnymi do należytego przygotowania i złożenia ofert. W przypadku gdy wniosek o wyjaśnienie treśc</w:t>
      </w:r>
      <w:r w:rsidR="00651149">
        <w:rPr>
          <w:rFonts w:asciiTheme="minorHAnsi" w:hAnsiTheme="minorHAnsi" w:cstheme="minorHAnsi"/>
        </w:rPr>
        <w:t xml:space="preserve">i SWZ nie wpłynął w terminie, </w:t>
      </w:r>
      <w:r w:rsidR="00651149">
        <w:rPr>
          <w:rFonts w:asciiTheme="minorHAnsi" w:hAnsiTheme="minorHAnsi" w:cstheme="minorHAnsi"/>
        </w:rPr>
        <w:lastRenderedPageBreak/>
        <w:t>o </w:t>
      </w:r>
      <w:r w:rsidRPr="00160C4F">
        <w:rPr>
          <w:rFonts w:asciiTheme="minorHAnsi" w:hAnsiTheme="minorHAnsi" w:cstheme="minorHAnsi"/>
        </w:rPr>
        <w:t>którym mowa w ust. 12, zamawiający nie ma obowiązk</w:t>
      </w:r>
      <w:r w:rsidR="00651149">
        <w:rPr>
          <w:rFonts w:asciiTheme="minorHAnsi" w:hAnsiTheme="minorHAnsi" w:cstheme="minorHAnsi"/>
        </w:rPr>
        <w:t>u udzielania wyjaśnień SWZ oraz </w:t>
      </w:r>
      <w:r w:rsidRPr="00160C4F">
        <w:rPr>
          <w:rFonts w:asciiTheme="minorHAnsi" w:hAnsiTheme="minorHAnsi" w:cstheme="minorHAnsi"/>
        </w:rPr>
        <w:t>obowiązku przedłużenia terminu składania ofert.</w:t>
      </w:r>
    </w:p>
    <w:p w:rsidR="00160C4F" w:rsidRPr="00160C4F" w:rsidRDefault="00A94B35" w:rsidP="00B65C98">
      <w:pPr>
        <w:pStyle w:val="Default"/>
        <w:numPr>
          <w:ilvl w:val="0"/>
          <w:numId w:val="28"/>
        </w:numPr>
        <w:spacing w:after="120"/>
        <w:ind w:left="709"/>
        <w:jc w:val="both"/>
        <w:rPr>
          <w:rFonts w:asciiTheme="minorHAnsi" w:hAnsiTheme="minorHAnsi" w:cstheme="minorHAnsi"/>
          <w:color w:val="auto"/>
        </w:rPr>
      </w:pPr>
      <w:r w:rsidRPr="00160C4F">
        <w:rPr>
          <w:rFonts w:asciiTheme="minorHAnsi" w:hAnsiTheme="minorHAnsi" w:cstheme="minorHAnsi"/>
        </w:rPr>
        <w:t>Przedłużenie terminu składania ofert nie wpływa na bieg terminu składania wniosku,</w:t>
      </w:r>
      <w:r w:rsidR="00651149">
        <w:rPr>
          <w:rFonts w:asciiTheme="minorHAnsi" w:hAnsiTheme="minorHAnsi" w:cstheme="minorHAnsi"/>
        </w:rPr>
        <w:t xml:space="preserve"> o </w:t>
      </w:r>
      <w:r w:rsidRPr="00160C4F">
        <w:rPr>
          <w:rFonts w:asciiTheme="minorHAnsi" w:hAnsiTheme="minorHAnsi" w:cstheme="minorHAnsi"/>
        </w:rPr>
        <w:t>którym mowa w ust. 1</w:t>
      </w:r>
      <w:r w:rsidR="0066427A" w:rsidRPr="00160C4F">
        <w:rPr>
          <w:rFonts w:asciiTheme="minorHAnsi" w:hAnsiTheme="minorHAnsi" w:cstheme="minorHAnsi"/>
        </w:rPr>
        <w:t>1</w:t>
      </w:r>
      <w:r w:rsidRPr="00160C4F">
        <w:rPr>
          <w:rFonts w:asciiTheme="minorHAnsi" w:hAnsiTheme="minorHAnsi" w:cstheme="minorHAnsi"/>
        </w:rPr>
        <w:t>.</w:t>
      </w:r>
    </w:p>
    <w:p w:rsidR="00A94B35" w:rsidRPr="00160C4F" w:rsidRDefault="00A94B35" w:rsidP="00B65C98">
      <w:pPr>
        <w:pStyle w:val="Default"/>
        <w:numPr>
          <w:ilvl w:val="0"/>
          <w:numId w:val="28"/>
        </w:numPr>
        <w:spacing w:after="120"/>
        <w:ind w:left="709"/>
        <w:jc w:val="both"/>
        <w:rPr>
          <w:rFonts w:asciiTheme="minorHAnsi" w:hAnsiTheme="minorHAnsi" w:cstheme="minorHAnsi"/>
          <w:color w:val="auto"/>
        </w:rPr>
      </w:pPr>
      <w:r w:rsidRPr="00160C4F">
        <w:rPr>
          <w:rFonts w:asciiTheme="minorHAnsi" w:hAnsiTheme="minorHAnsi" w:cstheme="minorHAnsi"/>
        </w:rPr>
        <w:t>Zamawiający nie przewiduje zwołania zebrania Wykonawców w celu wyjaśnienia w</w:t>
      </w:r>
      <w:r w:rsidR="0066427A" w:rsidRPr="00160C4F">
        <w:rPr>
          <w:rFonts w:asciiTheme="minorHAnsi" w:hAnsiTheme="minorHAnsi" w:cstheme="minorHAnsi"/>
        </w:rPr>
        <w:t>ątpliwości dotyczących treści S</w:t>
      </w:r>
      <w:r w:rsidR="00254B16" w:rsidRPr="00160C4F">
        <w:rPr>
          <w:rFonts w:asciiTheme="minorHAnsi" w:hAnsiTheme="minorHAnsi" w:cstheme="minorHAnsi"/>
        </w:rPr>
        <w:t>WZ.</w:t>
      </w:r>
    </w:p>
    <w:p w:rsidR="00254B16" w:rsidRPr="00E60EA6" w:rsidRDefault="00254B16" w:rsidP="00E60EA6">
      <w:pPr>
        <w:tabs>
          <w:tab w:val="left" w:pos="709"/>
        </w:tabs>
        <w:autoSpaceDE w:val="0"/>
        <w:autoSpaceDN w:val="0"/>
        <w:adjustRightInd w:val="0"/>
        <w:spacing w:after="120" w:line="240" w:lineRule="auto"/>
        <w:ind w:left="567" w:hanging="284"/>
        <w:jc w:val="both"/>
        <w:rPr>
          <w:rFonts w:cstheme="minorHAnsi"/>
          <w:sz w:val="24"/>
          <w:szCs w:val="24"/>
        </w:rPr>
      </w:pPr>
    </w:p>
    <w:p w:rsidR="00A94B35" w:rsidRPr="00E60EA6" w:rsidRDefault="00A94B35" w:rsidP="00396C22">
      <w:pPr>
        <w:pStyle w:val="SIWZ"/>
        <w:rPr>
          <w:color w:val="FF0000"/>
        </w:rPr>
      </w:pPr>
      <w:r w:rsidRPr="00E60EA6">
        <w:t>Informacje o sposobie komunikowania si</w:t>
      </w:r>
      <w:r w:rsidR="00651149">
        <w:t>ę zamawiającego z wykonawcami w </w:t>
      </w:r>
      <w:r w:rsidRPr="00E60EA6">
        <w:t xml:space="preserve">inny sposób niż przy użyciu środków komunikacji elektronicznej, w tym w przypadku zaistnienia jednej z sytuacji określonych w art. 65 ust. 1, art. 66 i art. 69 </w:t>
      </w:r>
      <w:proofErr w:type="spellStart"/>
      <w:r w:rsidRPr="00E60EA6">
        <w:t>Pzp</w:t>
      </w:r>
      <w:proofErr w:type="spellEnd"/>
      <w:r w:rsidRPr="00E60EA6">
        <w:t>.</w:t>
      </w:r>
    </w:p>
    <w:p w:rsidR="00A94B35" w:rsidRPr="00E60EA6" w:rsidRDefault="00A94B35" w:rsidP="00E60EA6">
      <w:pPr>
        <w:widowControl w:val="0"/>
        <w:tabs>
          <w:tab w:val="left" w:pos="142"/>
        </w:tabs>
        <w:suppressAutoHyphens/>
        <w:autoSpaceDN w:val="0"/>
        <w:spacing w:after="120" w:line="240" w:lineRule="auto"/>
        <w:ind w:left="284"/>
        <w:jc w:val="both"/>
        <w:textAlignment w:val="baseline"/>
        <w:rPr>
          <w:rFonts w:eastAsia="Arial Unicode MS" w:cstheme="minorHAnsi"/>
          <w:kern w:val="3"/>
          <w:sz w:val="24"/>
          <w:szCs w:val="24"/>
          <w:lang w:eastAsia="pl-PL"/>
        </w:rPr>
      </w:pPr>
      <w:r w:rsidRPr="00E60EA6">
        <w:rPr>
          <w:rFonts w:eastAsia="Arial Unicode MS" w:cstheme="minorHAnsi"/>
          <w:kern w:val="3"/>
          <w:sz w:val="24"/>
          <w:szCs w:val="24"/>
          <w:lang w:eastAsia="pl-PL"/>
        </w:rPr>
        <w:t>Zamawiający nie dopuszcza innego sposobu komunikowania się z wykonawcami niż opisany w Rozdziale XV SWZ.</w:t>
      </w:r>
    </w:p>
    <w:p w:rsidR="004A3DFA" w:rsidRPr="00E60EA6" w:rsidRDefault="004A3DFA" w:rsidP="00E60EA6">
      <w:pPr>
        <w:widowControl w:val="0"/>
        <w:tabs>
          <w:tab w:val="left" w:pos="142"/>
        </w:tabs>
        <w:suppressAutoHyphens/>
        <w:autoSpaceDN w:val="0"/>
        <w:spacing w:after="120" w:line="240" w:lineRule="auto"/>
        <w:ind w:left="284"/>
        <w:jc w:val="both"/>
        <w:textAlignment w:val="baseline"/>
        <w:rPr>
          <w:rFonts w:eastAsia="Arial Unicode MS" w:cstheme="minorHAnsi"/>
          <w:color w:val="FF0000"/>
          <w:kern w:val="3"/>
          <w:sz w:val="24"/>
          <w:szCs w:val="24"/>
          <w:lang w:eastAsia="pl-PL"/>
        </w:rPr>
      </w:pPr>
    </w:p>
    <w:p w:rsidR="00E60EA6" w:rsidRPr="00E60EA6" w:rsidRDefault="00E60EA6" w:rsidP="00396C22">
      <w:pPr>
        <w:pStyle w:val="SIWZ"/>
        <w:rPr>
          <w:color w:val="FF0000"/>
        </w:rPr>
      </w:pPr>
      <w:r w:rsidRPr="00E60EA6">
        <w:t>Wskazanie osób uprawnionych do komunikowania się z wykonawcami</w:t>
      </w:r>
    </w:p>
    <w:p w:rsidR="00A94B35" w:rsidRPr="000313AB" w:rsidRDefault="00A94B35" w:rsidP="00B65C98">
      <w:pPr>
        <w:pStyle w:val="Akapitzlist"/>
        <w:widowControl w:val="0"/>
        <w:numPr>
          <w:ilvl w:val="0"/>
          <w:numId w:val="20"/>
        </w:numPr>
        <w:tabs>
          <w:tab w:val="left" w:pos="142"/>
        </w:tabs>
        <w:suppressAutoHyphens/>
        <w:spacing w:after="120"/>
        <w:jc w:val="both"/>
        <w:textAlignment w:val="baseline"/>
        <w:rPr>
          <w:rFonts w:eastAsia="Arial Unicode MS" w:cstheme="minorHAnsi"/>
          <w:kern w:val="3"/>
          <w:sz w:val="24"/>
          <w:szCs w:val="24"/>
          <w:lang w:eastAsia="pl-PL"/>
        </w:rPr>
      </w:pPr>
      <w:r w:rsidRPr="000313AB">
        <w:rPr>
          <w:rFonts w:eastAsia="Arial Unicode MS" w:cstheme="minorHAnsi"/>
          <w:kern w:val="3"/>
          <w:sz w:val="24"/>
          <w:szCs w:val="24"/>
          <w:lang w:eastAsia="pl-PL"/>
        </w:rPr>
        <w:t>Osoby uprawnione do porozumiewania się z wykonawcami:</w:t>
      </w:r>
    </w:p>
    <w:p w:rsidR="000313AB" w:rsidRDefault="005003FC" w:rsidP="00B65C98">
      <w:pPr>
        <w:pStyle w:val="Akapitzlist"/>
        <w:widowControl w:val="0"/>
        <w:numPr>
          <w:ilvl w:val="2"/>
          <w:numId w:val="19"/>
        </w:numPr>
        <w:tabs>
          <w:tab w:val="left" w:pos="142"/>
        </w:tabs>
        <w:suppressAutoHyphens/>
        <w:spacing w:after="120"/>
        <w:jc w:val="both"/>
        <w:textAlignment w:val="baseline"/>
        <w:rPr>
          <w:rFonts w:eastAsia="Arial Unicode MS" w:cstheme="minorHAnsi"/>
          <w:kern w:val="3"/>
          <w:sz w:val="24"/>
          <w:szCs w:val="24"/>
          <w:lang w:eastAsia="pl-PL"/>
        </w:rPr>
      </w:pPr>
      <w:r>
        <w:rPr>
          <w:rFonts w:eastAsia="Arial Unicode MS" w:cstheme="minorHAnsi"/>
          <w:kern w:val="3"/>
          <w:sz w:val="24"/>
          <w:szCs w:val="24"/>
          <w:lang w:eastAsia="pl-PL"/>
        </w:rPr>
        <w:t xml:space="preserve">Mariusz Wośko </w:t>
      </w:r>
      <w:r w:rsidR="00A94B35" w:rsidRPr="000313AB">
        <w:rPr>
          <w:rFonts w:eastAsia="Arial Unicode MS" w:cstheme="minorHAnsi"/>
          <w:kern w:val="3"/>
          <w:sz w:val="24"/>
          <w:szCs w:val="24"/>
          <w:lang w:eastAsia="pl-PL"/>
        </w:rPr>
        <w:t>– w sprawach formalnych postępowania,</w:t>
      </w:r>
    </w:p>
    <w:p w:rsidR="00A94B35" w:rsidRPr="000313AB" w:rsidRDefault="00566E20" w:rsidP="00B65C98">
      <w:pPr>
        <w:pStyle w:val="Akapitzlist"/>
        <w:widowControl w:val="0"/>
        <w:numPr>
          <w:ilvl w:val="2"/>
          <w:numId w:val="19"/>
        </w:numPr>
        <w:tabs>
          <w:tab w:val="left" w:pos="142"/>
        </w:tabs>
        <w:suppressAutoHyphens/>
        <w:spacing w:after="120"/>
        <w:jc w:val="both"/>
        <w:textAlignment w:val="baseline"/>
        <w:rPr>
          <w:rFonts w:eastAsia="Arial Unicode MS" w:cstheme="minorHAnsi"/>
          <w:kern w:val="3"/>
          <w:sz w:val="24"/>
          <w:szCs w:val="24"/>
          <w:lang w:eastAsia="pl-PL"/>
        </w:rPr>
      </w:pPr>
      <w:r>
        <w:rPr>
          <w:rFonts w:eastAsia="Arial Unicode MS" w:cstheme="minorHAnsi"/>
          <w:kern w:val="3"/>
          <w:sz w:val="24"/>
          <w:szCs w:val="24"/>
          <w:lang w:eastAsia="pl-PL"/>
        </w:rPr>
        <w:t>Waldemar Cholewa</w:t>
      </w:r>
      <w:r w:rsidR="005003FC">
        <w:rPr>
          <w:rFonts w:eastAsia="Arial Unicode MS" w:cstheme="minorHAnsi"/>
          <w:kern w:val="3"/>
          <w:sz w:val="24"/>
          <w:szCs w:val="24"/>
          <w:lang w:eastAsia="pl-PL"/>
        </w:rPr>
        <w:t xml:space="preserve"> </w:t>
      </w:r>
      <w:r w:rsidR="000313AB">
        <w:rPr>
          <w:rStyle w:val="Hipercze"/>
          <w:rFonts w:eastAsia="Arial Unicode MS" w:cstheme="minorHAnsi"/>
          <w:color w:val="auto"/>
          <w:kern w:val="3"/>
          <w:sz w:val="24"/>
          <w:szCs w:val="24"/>
          <w:u w:val="none"/>
          <w:lang w:eastAsia="pl-PL"/>
        </w:rPr>
        <w:t xml:space="preserve">– </w:t>
      </w:r>
      <w:r w:rsidR="00A94B35" w:rsidRPr="000313AB">
        <w:rPr>
          <w:rFonts w:eastAsia="Arial Unicode MS" w:cstheme="minorHAnsi"/>
          <w:kern w:val="3"/>
          <w:sz w:val="24"/>
          <w:szCs w:val="24"/>
          <w:lang w:eastAsia="pl-PL"/>
        </w:rPr>
        <w:t>w</w:t>
      </w:r>
      <w:r w:rsidR="000313AB">
        <w:rPr>
          <w:rFonts w:eastAsia="Arial Unicode MS" w:cstheme="minorHAnsi"/>
          <w:kern w:val="3"/>
          <w:sz w:val="24"/>
          <w:szCs w:val="24"/>
          <w:lang w:eastAsia="pl-PL"/>
        </w:rPr>
        <w:t xml:space="preserve"> </w:t>
      </w:r>
      <w:r w:rsidR="00A94B35" w:rsidRPr="000313AB">
        <w:rPr>
          <w:rFonts w:eastAsia="Arial Unicode MS" w:cstheme="minorHAnsi"/>
          <w:kern w:val="3"/>
          <w:sz w:val="24"/>
          <w:szCs w:val="24"/>
          <w:lang w:eastAsia="pl-PL"/>
        </w:rPr>
        <w:t>sprawach merytorycznych postępowania.</w:t>
      </w:r>
    </w:p>
    <w:p w:rsidR="0022508F" w:rsidRPr="000313AB" w:rsidRDefault="00E60EA6" w:rsidP="00B65C98">
      <w:pPr>
        <w:pStyle w:val="Akapitzlist"/>
        <w:numPr>
          <w:ilvl w:val="0"/>
          <w:numId w:val="20"/>
        </w:numPr>
        <w:tabs>
          <w:tab w:val="left" w:pos="567"/>
        </w:tabs>
        <w:spacing w:after="120"/>
        <w:jc w:val="both"/>
        <w:rPr>
          <w:rFonts w:cstheme="minorHAnsi"/>
          <w:sz w:val="24"/>
          <w:szCs w:val="24"/>
        </w:rPr>
      </w:pPr>
      <w:r w:rsidRPr="000313AB">
        <w:rPr>
          <w:rFonts w:cstheme="minorHAnsi"/>
          <w:sz w:val="24"/>
          <w:szCs w:val="24"/>
        </w:rPr>
        <w:t>Zgodnie z art. 20 ust. 1 P</w:t>
      </w:r>
      <w:r w:rsidR="008F19C9" w:rsidRPr="000313AB">
        <w:rPr>
          <w:rFonts w:cstheme="minorHAnsi"/>
          <w:sz w:val="24"/>
          <w:szCs w:val="24"/>
        </w:rPr>
        <w:t>ZP</w:t>
      </w:r>
      <w:r w:rsidRPr="000313AB">
        <w:rPr>
          <w:rFonts w:cstheme="minorHAnsi"/>
          <w:sz w:val="24"/>
          <w:szCs w:val="24"/>
        </w:rPr>
        <w:t xml:space="preserve"> postępowanie o udzielenie zamówienia, z zastrzeżeniem wyjątków przewidzianych w P</w:t>
      </w:r>
      <w:r w:rsidR="008F19C9" w:rsidRPr="000313AB">
        <w:rPr>
          <w:rFonts w:cstheme="minorHAnsi"/>
          <w:sz w:val="24"/>
          <w:szCs w:val="24"/>
        </w:rPr>
        <w:t>ZP</w:t>
      </w:r>
      <w:r w:rsidRPr="000313AB">
        <w:rPr>
          <w:rFonts w:cstheme="minorHAnsi"/>
          <w:sz w:val="24"/>
          <w:szCs w:val="24"/>
        </w:rPr>
        <w:t>, prowadzi się pisemnie.</w:t>
      </w:r>
    </w:p>
    <w:p w:rsidR="00E60EA6" w:rsidRPr="000313AB" w:rsidRDefault="00E60EA6" w:rsidP="00B65C98">
      <w:pPr>
        <w:pStyle w:val="Akapitzlist"/>
        <w:numPr>
          <w:ilvl w:val="0"/>
          <w:numId w:val="20"/>
        </w:numPr>
        <w:tabs>
          <w:tab w:val="left" w:pos="567"/>
        </w:tabs>
        <w:spacing w:after="120"/>
        <w:jc w:val="both"/>
        <w:rPr>
          <w:rFonts w:cstheme="minorHAnsi"/>
          <w:sz w:val="24"/>
          <w:szCs w:val="24"/>
        </w:rPr>
      </w:pPr>
      <w:r w:rsidRPr="000313AB">
        <w:rPr>
          <w:rFonts w:cstheme="minorHAnsi"/>
          <w:sz w:val="24"/>
          <w:szCs w:val="24"/>
        </w:rPr>
        <w:t xml:space="preserve">Komunikacja, w tym składanie ofert, wymiana informacji oraz przekazywanie dokumentów lub oświadczeń między zamawiającym a wykonawcą, z uwzględnieniem wyjątków określonych w </w:t>
      </w:r>
      <w:r w:rsidR="007F4E18" w:rsidRPr="000313AB">
        <w:rPr>
          <w:rFonts w:cstheme="minorHAnsi"/>
          <w:sz w:val="24"/>
          <w:szCs w:val="24"/>
        </w:rPr>
        <w:t>ustawie PZP</w:t>
      </w:r>
      <w:r w:rsidRPr="000313AB">
        <w:rPr>
          <w:rFonts w:cstheme="minorHAnsi"/>
          <w:sz w:val="24"/>
          <w:szCs w:val="24"/>
        </w:rPr>
        <w:t>, odbywa się przy użyciu środków komunikacji elektronicznej.</w:t>
      </w:r>
    </w:p>
    <w:p w:rsidR="00E60EA6" w:rsidRDefault="00E60EA6" w:rsidP="00E74C6F">
      <w:pPr>
        <w:tabs>
          <w:tab w:val="left" w:pos="284"/>
        </w:tabs>
        <w:spacing w:after="120" w:line="240" w:lineRule="auto"/>
        <w:ind w:left="284" w:hanging="284"/>
        <w:jc w:val="both"/>
        <w:rPr>
          <w:rFonts w:ascii="Calibri" w:eastAsia="Calibri" w:hAnsi="Calibri" w:cs="Times New Roman"/>
          <w:sz w:val="24"/>
          <w:szCs w:val="24"/>
        </w:rPr>
      </w:pPr>
    </w:p>
    <w:p w:rsidR="0029368C" w:rsidRPr="006A6C75" w:rsidRDefault="00E803CC" w:rsidP="00396C22">
      <w:pPr>
        <w:pStyle w:val="SIWZ"/>
      </w:pPr>
      <w:r w:rsidRPr="006A6C75">
        <w:t>Wymagania dotyczące wadium.</w:t>
      </w:r>
    </w:p>
    <w:p w:rsidR="00D16E7D" w:rsidRPr="006A6C75" w:rsidRDefault="00251914" w:rsidP="00251914">
      <w:pPr>
        <w:pStyle w:val="Akapitzlist"/>
        <w:widowControl w:val="0"/>
        <w:suppressAutoHyphens/>
        <w:spacing w:after="120"/>
        <w:jc w:val="both"/>
        <w:textAlignment w:val="baseline"/>
        <w:rPr>
          <w:rFonts w:eastAsia="Arial Unicode MS" w:cstheme="minorHAnsi"/>
          <w:kern w:val="3"/>
          <w:sz w:val="24"/>
          <w:szCs w:val="24"/>
          <w:lang w:eastAsia="pl-PL"/>
        </w:rPr>
      </w:pPr>
      <w:r>
        <w:rPr>
          <w:rFonts w:eastAsia="Arial Unicode MS" w:cstheme="minorHAnsi"/>
          <w:kern w:val="3"/>
          <w:sz w:val="24"/>
          <w:szCs w:val="24"/>
          <w:lang w:eastAsia="pl-PL"/>
        </w:rPr>
        <w:t>Zamawiający nie wymaga wniesienia wadium.</w:t>
      </w:r>
    </w:p>
    <w:p w:rsidR="008558C5" w:rsidRDefault="008558C5" w:rsidP="00E74C6F">
      <w:pPr>
        <w:widowControl w:val="0"/>
        <w:suppressAutoHyphens/>
        <w:autoSpaceDN w:val="0"/>
        <w:spacing w:after="120" w:line="240" w:lineRule="auto"/>
        <w:ind w:left="284" w:hanging="284"/>
        <w:jc w:val="both"/>
        <w:textAlignment w:val="baseline"/>
        <w:rPr>
          <w:rFonts w:ascii="Calibri" w:eastAsia="Arial Unicode MS" w:hAnsi="Calibri" w:cs="Tahoma"/>
          <w:kern w:val="3"/>
          <w:sz w:val="24"/>
          <w:szCs w:val="24"/>
          <w:lang w:eastAsia="pl-PL"/>
        </w:rPr>
      </w:pPr>
    </w:p>
    <w:p w:rsidR="0022508F" w:rsidRPr="0022508F" w:rsidRDefault="00E803CC" w:rsidP="00396C22">
      <w:pPr>
        <w:pStyle w:val="SIWZ"/>
      </w:pPr>
      <w:r>
        <w:t>Termin związania ofertą.</w:t>
      </w:r>
    </w:p>
    <w:p w:rsidR="00E60EA6" w:rsidRPr="004A3DFA" w:rsidRDefault="00E803CC" w:rsidP="00B65C98">
      <w:pPr>
        <w:pStyle w:val="Akapitzlist"/>
        <w:widowControl w:val="0"/>
        <w:numPr>
          <w:ilvl w:val="0"/>
          <w:numId w:val="21"/>
        </w:numPr>
        <w:suppressAutoHyphens/>
        <w:spacing w:after="120"/>
        <w:jc w:val="both"/>
        <w:textAlignment w:val="baseline"/>
        <w:rPr>
          <w:rFonts w:eastAsia="Arial Unicode MS" w:cs="Tahoma"/>
          <w:bCs/>
          <w:kern w:val="3"/>
          <w:sz w:val="24"/>
          <w:szCs w:val="24"/>
          <w:lang w:eastAsia="pl-PL"/>
        </w:rPr>
      </w:pPr>
      <w:r w:rsidRPr="004A3DFA">
        <w:rPr>
          <w:rFonts w:eastAsia="Arial Unicode MS" w:cs="Tahoma"/>
          <w:bCs/>
          <w:kern w:val="3"/>
          <w:sz w:val="24"/>
          <w:szCs w:val="24"/>
          <w:lang w:eastAsia="pl-PL"/>
        </w:rPr>
        <w:t xml:space="preserve">Wykonawca jest związany ofertą przez okres nie </w:t>
      </w:r>
      <w:r w:rsidR="00356C9B" w:rsidRPr="004A3DFA">
        <w:rPr>
          <w:rFonts w:eastAsia="Arial Unicode MS" w:cs="Tahoma"/>
          <w:bCs/>
          <w:kern w:val="3"/>
          <w:sz w:val="24"/>
          <w:szCs w:val="24"/>
          <w:lang w:eastAsia="pl-PL"/>
        </w:rPr>
        <w:t xml:space="preserve">dłuższy niż 30 dni, tj. do dnia </w:t>
      </w:r>
      <w:r w:rsidR="006210EA">
        <w:rPr>
          <w:rFonts w:eastAsia="Arial Unicode MS" w:cs="Tahoma"/>
          <w:b/>
          <w:bCs/>
          <w:kern w:val="3"/>
          <w:sz w:val="24"/>
          <w:szCs w:val="24"/>
          <w:lang w:eastAsia="pl-PL"/>
        </w:rPr>
        <w:t>0</w:t>
      </w:r>
      <w:r w:rsidR="00B41898">
        <w:rPr>
          <w:rFonts w:eastAsia="Arial Unicode MS" w:cs="Tahoma"/>
          <w:b/>
          <w:bCs/>
          <w:kern w:val="3"/>
          <w:sz w:val="24"/>
          <w:szCs w:val="24"/>
          <w:lang w:eastAsia="pl-PL"/>
        </w:rPr>
        <w:t>6</w:t>
      </w:r>
      <w:r w:rsidR="001C362E" w:rsidRPr="004A3DFA">
        <w:rPr>
          <w:rFonts w:eastAsia="Arial Unicode MS" w:cs="Tahoma"/>
          <w:b/>
          <w:bCs/>
          <w:kern w:val="3"/>
          <w:sz w:val="24"/>
          <w:szCs w:val="24"/>
          <w:lang w:eastAsia="pl-PL"/>
        </w:rPr>
        <w:t>.0</w:t>
      </w:r>
      <w:r w:rsidR="00B41898">
        <w:rPr>
          <w:rFonts w:eastAsia="Arial Unicode MS" w:cs="Tahoma"/>
          <w:b/>
          <w:bCs/>
          <w:kern w:val="3"/>
          <w:sz w:val="24"/>
          <w:szCs w:val="24"/>
          <w:lang w:eastAsia="pl-PL"/>
        </w:rPr>
        <w:t>7</w:t>
      </w:r>
      <w:r w:rsidR="001C362E" w:rsidRPr="004A3DFA">
        <w:rPr>
          <w:rFonts w:eastAsia="Arial Unicode MS" w:cs="Tahoma"/>
          <w:b/>
          <w:bCs/>
          <w:kern w:val="3"/>
          <w:sz w:val="24"/>
          <w:szCs w:val="24"/>
          <w:lang w:eastAsia="pl-PL"/>
        </w:rPr>
        <w:t>.202</w:t>
      </w:r>
      <w:r w:rsidR="006210EA">
        <w:rPr>
          <w:rFonts w:eastAsia="Arial Unicode MS" w:cs="Tahoma"/>
          <w:b/>
          <w:bCs/>
          <w:kern w:val="3"/>
          <w:sz w:val="24"/>
          <w:szCs w:val="24"/>
          <w:lang w:eastAsia="pl-PL"/>
        </w:rPr>
        <w:t>3</w:t>
      </w:r>
      <w:r w:rsidR="001C362E" w:rsidRPr="004A3DFA">
        <w:rPr>
          <w:rFonts w:eastAsia="Arial Unicode MS" w:cs="Tahoma"/>
          <w:b/>
          <w:bCs/>
          <w:kern w:val="3"/>
          <w:sz w:val="24"/>
          <w:szCs w:val="24"/>
          <w:lang w:eastAsia="pl-PL"/>
        </w:rPr>
        <w:t xml:space="preserve"> r.</w:t>
      </w:r>
    </w:p>
    <w:p w:rsidR="0022508F" w:rsidRPr="00867F8B" w:rsidRDefault="0022508F" w:rsidP="00B65C98">
      <w:pPr>
        <w:pStyle w:val="Akapitzlist"/>
        <w:widowControl w:val="0"/>
        <w:numPr>
          <w:ilvl w:val="0"/>
          <w:numId w:val="21"/>
        </w:numPr>
        <w:suppressAutoHyphens/>
        <w:spacing w:after="120"/>
        <w:jc w:val="both"/>
        <w:textAlignment w:val="baseline"/>
        <w:rPr>
          <w:rFonts w:eastAsia="Arial Unicode MS" w:cs="Tahoma"/>
          <w:bCs/>
          <w:kern w:val="3"/>
          <w:sz w:val="24"/>
          <w:szCs w:val="24"/>
          <w:lang w:eastAsia="pl-PL"/>
        </w:rPr>
      </w:pPr>
      <w:r w:rsidRPr="00867F8B">
        <w:rPr>
          <w:rFonts w:eastAsia="Arial Unicode MS" w:cs="Tahoma"/>
          <w:bCs/>
          <w:kern w:val="3"/>
          <w:sz w:val="24"/>
          <w:szCs w:val="24"/>
          <w:lang w:eastAsia="pl-PL"/>
        </w:rPr>
        <w:t>Bieg terminu związania ofertą rozpoczyna się wraz z upływem terminu składania ofert.</w:t>
      </w:r>
    </w:p>
    <w:p w:rsidR="0022508F" w:rsidRPr="00867F8B" w:rsidRDefault="00E803CC" w:rsidP="00B65C98">
      <w:pPr>
        <w:pStyle w:val="Akapitzlist"/>
        <w:widowControl w:val="0"/>
        <w:numPr>
          <w:ilvl w:val="0"/>
          <w:numId w:val="21"/>
        </w:numPr>
        <w:suppressAutoHyphens/>
        <w:spacing w:after="120"/>
        <w:jc w:val="both"/>
        <w:textAlignment w:val="baseline"/>
        <w:rPr>
          <w:sz w:val="24"/>
          <w:szCs w:val="24"/>
        </w:rPr>
      </w:pPr>
      <w:r w:rsidRPr="00867F8B">
        <w:rPr>
          <w:sz w:val="24"/>
          <w:szCs w:val="24"/>
        </w:rPr>
        <w:t xml:space="preserve">W przypadku gdy wybór najkorzystniejszej oferty nie nastąpi przed upływem terminu związania ofertą określonego w dokumentach zamówienia, zamawiający przed upływem terminu związania ofertą zwraca się jednokrotnie do </w:t>
      </w:r>
      <w:r w:rsidR="00E26ADD">
        <w:rPr>
          <w:sz w:val="24"/>
          <w:szCs w:val="24"/>
        </w:rPr>
        <w:t>wykonawców o wyrażenie zgody na </w:t>
      </w:r>
      <w:r w:rsidRPr="00867F8B">
        <w:rPr>
          <w:sz w:val="24"/>
          <w:szCs w:val="24"/>
        </w:rPr>
        <w:t>przedłużenie tego terminu o wskazywany przez niego okres, nie dłuższy niż 30 dni.</w:t>
      </w:r>
    </w:p>
    <w:p w:rsidR="0022508F" w:rsidRPr="0022508F" w:rsidRDefault="0022508F" w:rsidP="00E74C6F">
      <w:pPr>
        <w:widowControl w:val="0"/>
        <w:suppressAutoHyphens/>
        <w:autoSpaceDN w:val="0"/>
        <w:spacing w:after="120" w:line="240" w:lineRule="auto"/>
        <w:ind w:left="284" w:hanging="299"/>
        <w:jc w:val="both"/>
        <w:textAlignment w:val="baseline"/>
        <w:rPr>
          <w:rFonts w:ascii="Calibri" w:eastAsia="Arial Unicode MS" w:hAnsi="Calibri" w:cs="Arial"/>
          <w:kern w:val="3"/>
          <w:sz w:val="24"/>
          <w:szCs w:val="24"/>
          <w:lang w:eastAsia="pl-PL"/>
        </w:rPr>
      </w:pPr>
    </w:p>
    <w:p w:rsidR="0022508F" w:rsidRPr="0022508F" w:rsidRDefault="0022508F" w:rsidP="00396C22">
      <w:pPr>
        <w:pStyle w:val="SIWZ"/>
      </w:pPr>
      <w:r w:rsidRPr="0022508F">
        <w:t>Opis sposobu przygotowania oferty:</w:t>
      </w:r>
    </w:p>
    <w:p w:rsidR="00460427" w:rsidRDefault="00460427" w:rsidP="00B65C98">
      <w:pPr>
        <w:pStyle w:val="NormalnyWeb"/>
        <w:numPr>
          <w:ilvl w:val="0"/>
          <w:numId w:val="22"/>
        </w:numPr>
        <w:spacing w:before="0" w:after="120"/>
        <w:jc w:val="both"/>
        <w:rPr>
          <w:rFonts w:ascii="Calibri" w:hAnsi="Calibri"/>
        </w:rPr>
      </w:pPr>
      <w:r w:rsidRPr="00460427">
        <w:rPr>
          <w:rFonts w:ascii="Calibri" w:hAnsi="Calibri"/>
        </w:rPr>
        <w:t xml:space="preserve">Wykonawca może </w:t>
      </w:r>
      <w:r w:rsidR="008F19C9">
        <w:rPr>
          <w:rFonts w:ascii="Calibri" w:hAnsi="Calibri"/>
        </w:rPr>
        <w:t>złożyć tylko jedną ofertę.</w:t>
      </w:r>
    </w:p>
    <w:p w:rsidR="008F19C9" w:rsidRPr="00460427" w:rsidRDefault="008F19C9" w:rsidP="00B65C98">
      <w:pPr>
        <w:pStyle w:val="NormalnyWeb"/>
        <w:numPr>
          <w:ilvl w:val="0"/>
          <w:numId w:val="22"/>
        </w:numPr>
        <w:spacing w:before="0" w:after="120"/>
        <w:jc w:val="both"/>
        <w:rPr>
          <w:rFonts w:ascii="Calibri" w:hAnsi="Calibri"/>
        </w:rPr>
      </w:pPr>
      <w:r>
        <w:rPr>
          <w:rFonts w:ascii="Calibri" w:hAnsi="Calibri"/>
        </w:rPr>
        <w:lastRenderedPageBreak/>
        <w:t>Treść oferty musi odpowiadać treści SWZ</w:t>
      </w:r>
    </w:p>
    <w:p w:rsidR="00460427" w:rsidRPr="00460427" w:rsidRDefault="00460427" w:rsidP="00B65C98">
      <w:pPr>
        <w:pStyle w:val="Default"/>
        <w:numPr>
          <w:ilvl w:val="0"/>
          <w:numId w:val="22"/>
        </w:numPr>
        <w:spacing w:after="120"/>
        <w:jc w:val="both"/>
        <w:rPr>
          <w:rFonts w:ascii="Calibri" w:hAnsi="Calibri" w:cs="Cambria"/>
          <w:b/>
          <w:kern w:val="0"/>
        </w:rPr>
      </w:pPr>
      <w:r w:rsidRPr="00460427">
        <w:rPr>
          <w:rFonts w:ascii="Calibri" w:hAnsi="Calibri" w:cs="Cambria"/>
          <w:b/>
          <w:kern w:val="0"/>
        </w:rPr>
        <w:t>Na ofertę składają się:</w:t>
      </w:r>
    </w:p>
    <w:p w:rsidR="00867F8B" w:rsidRPr="00473084" w:rsidRDefault="0044355A" w:rsidP="00B65C98">
      <w:pPr>
        <w:pStyle w:val="Akapitzlist"/>
        <w:numPr>
          <w:ilvl w:val="1"/>
          <w:numId w:val="23"/>
        </w:numPr>
        <w:autoSpaceDE w:val="0"/>
        <w:adjustRightInd w:val="0"/>
        <w:spacing w:after="120"/>
        <w:ind w:left="709"/>
        <w:jc w:val="both"/>
        <w:rPr>
          <w:rFonts w:eastAsia="Arial Unicode MS" w:cs="Cambria"/>
          <w:sz w:val="24"/>
          <w:szCs w:val="24"/>
          <w:lang w:eastAsia="pl-PL"/>
        </w:rPr>
      </w:pPr>
      <w:r w:rsidRPr="00473084">
        <w:rPr>
          <w:rFonts w:eastAsia="Arial Unicode MS" w:cs="Cambria"/>
          <w:b/>
          <w:bCs/>
          <w:sz w:val="24"/>
          <w:szCs w:val="24"/>
          <w:lang w:eastAsia="pl-PL"/>
        </w:rPr>
        <w:t xml:space="preserve">formularz oferty </w:t>
      </w:r>
      <w:r w:rsidRPr="00473084">
        <w:rPr>
          <w:rFonts w:eastAsia="Arial Unicode MS" w:cs="Cambria"/>
          <w:sz w:val="24"/>
          <w:szCs w:val="24"/>
          <w:lang w:eastAsia="pl-PL"/>
        </w:rPr>
        <w:t xml:space="preserve">stanowiący </w:t>
      </w:r>
      <w:r w:rsidRPr="00473084">
        <w:rPr>
          <w:rFonts w:eastAsia="Arial Unicode MS" w:cs="Cambria"/>
          <w:b/>
          <w:sz w:val="24"/>
          <w:szCs w:val="24"/>
          <w:lang w:eastAsia="pl-PL"/>
        </w:rPr>
        <w:t>załącznik Nr 1</w:t>
      </w:r>
      <w:r w:rsidR="00E803CC" w:rsidRPr="00473084">
        <w:rPr>
          <w:rFonts w:eastAsia="Arial Unicode MS" w:cs="Cambria"/>
          <w:b/>
          <w:sz w:val="24"/>
          <w:szCs w:val="24"/>
          <w:lang w:eastAsia="pl-PL"/>
        </w:rPr>
        <w:t xml:space="preserve"> do S</w:t>
      </w:r>
      <w:r w:rsidRPr="00473084">
        <w:rPr>
          <w:rFonts w:eastAsia="Arial Unicode MS" w:cs="Cambria"/>
          <w:b/>
          <w:sz w:val="24"/>
          <w:szCs w:val="24"/>
          <w:lang w:eastAsia="pl-PL"/>
        </w:rPr>
        <w:t>WZ</w:t>
      </w:r>
      <w:r w:rsidR="00210B68">
        <w:rPr>
          <w:rFonts w:eastAsia="Arial Unicode MS" w:cs="Cambria"/>
          <w:b/>
          <w:sz w:val="24"/>
          <w:szCs w:val="24"/>
          <w:lang w:eastAsia="pl-PL"/>
        </w:rPr>
        <w:t xml:space="preserve"> </w:t>
      </w:r>
      <w:r w:rsidR="00210B68">
        <w:rPr>
          <w:rFonts w:eastAsia="Arial Unicode MS" w:cs="Cambria"/>
          <w:sz w:val="24"/>
          <w:szCs w:val="24"/>
          <w:lang w:eastAsia="pl-PL"/>
        </w:rPr>
        <w:t xml:space="preserve">wraz z szczegółowym opisem przedmiotu zamówienia stanowiącym </w:t>
      </w:r>
      <w:r w:rsidR="00210B68" w:rsidRPr="00210B68">
        <w:rPr>
          <w:rFonts w:eastAsia="Arial Unicode MS" w:cs="Cambria"/>
          <w:b/>
          <w:sz w:val="24"/>
          <w:szCs w:val="24"/>
          <w:lang w:eastAsia="pl-PL"/>
        </w:rPr>
        <w:t>załącznik nr 2 do SWZ</w:t>
      </w:r>
      <w:r w:rsidRPr="00473084">
        <w:rPr>
          <w:rFonts w:eastAsia="Arial Unicode MS" w:cs="Cambria"/>
          <w:sz w:val="24"/>
          <w:szCs w:val="24"/>
          <w:lang w:eastAsia="pl-PL"/>
        </w:rPr>
        <w:t>,</w:t>
      </w:r>
    </w:p>
    <w:p w:rsidR="00867F8B" w:rsidRPr="00251914" w:rsidRDefault="00D43173" w:rsidP="00B65C98">
      <w:pPr>
        <w:pStyle w:val="Akapitzlist"/>
        <w:numPr>
          <w:ilvl w:val="1"/>
          <w:numId w:val="23"/>
        </w:numPr>
        <w:autoSpaceDE w:val="0"/>
        <w:adjustRightInd w:val="0"/>
        <w:spacing w:after="120"/>
        <w:ind w:left="709"/>
        <w:jc w:val="both"/>
        <w:rPr>
          <w:rFonts w:eastAsia="Arial Unicode MS" w:cs="Cambria"/>
          <w:sz w:val="24"/>
          <w:szCs w:val="24"/>
          <w:lang w:eastAsia="pl-PL"/>
        </w:rPr>
      </w:pPr>
      <w:r w:rsidRPr="00473084">
        <w:rPr>
          <w:rFonts w:eastAsia="Arial Unicode MS" w:cs="Cambria"/>
          <w:b/>
          <w:bCs/>
          <w:sz w:val="24"/>
          <w:szCs w:val="24"/>
          <w:lang w:eastAsia="pl-PL"/>
        </w:rPr>
        <w:t>oświadczeni</w:t>
      </w:r>
      <w:r w:rsidR="00AE1A72" w:rsidRPr="00473084">
        <w:rPr>
          <w:rFonts w:eastAsia="Arial Unicode MS" w:cs="Cambria"/>
          <w:b/>
          <w:bCs/>
          <w:sz w:val="24"/>
          <w:szCs w:val="24"/>
          <w:lang w:eastAsia="pl-PL"/>
        </w:rPr>
        <w:t>e</w:t>
      </w:r>
      <w:r w:rsidR="0044355A" w:rsidRPr="00473084">
        <w:rPr>
          <w:rFonts w:eastAsia="Arial Unicode MS" w:cs="Cambria"/>
          <w:b/>
          <w:bCs/>
          <w:sz w:val="24"/>
          <w:szCs w:val="24"/>
          <w:lang w:eastAsia="pl-PL"/>
        </w:rPr>
        <w:t xml:space="preserve"> </w:t>
      </w:r>
      <w:r w:rsidR="00B4420B" w:rsidRPr="00473084">
        <w:rPr>
          <w:rFonts w:eastAsia="Arial Unicode MS" w:cs="Cambria"/>
          <w:bCs/>
          <w:sz w:val="24"/>
          <w:szCs w:val="24"/>
          <w:lang w:eastAsia="pl-PL"/>
        </w:rPr>
        <w:t xml:space="preserve">o </w:t>
      </w:r>
      <w:r w:rsidR="00146FA9" w:rsidRPr="00473084">
        <w:rPr>
          <w:rFonts w:eastAsia="Arial Unicode MS" w:cs="Cambria"/>
          <w:bCs/>
          <w:sz w:val="24"/>
          <w:szCs w:val="24"/>
          <w:lang w:eastAsia="pl-PL"/>
        </w:rPr>
        <w:t xml:space="preserve">którym mowa w </w:t>
      </w:r>
      <w:r w:rsidRPr="00473084">
        <w:rPr>
          <w:rFonts w:eastAsia="Arial Unicode MS" w:cs="Cambria"/>
          <w:bCs/>
          <w:sz w:val="24"/>
          <w:szCs w:val="24"/>
          <w:lang w:eastAsia="pl-PL"/>
        </w:rPr>
        <w:t>Rozdziale XII</w:t>
      </w:r>
      <w:r w:rsidR="00146FA9" w:rsidRPr="00473084">
        <w:rPr>
          <w:rFonts w:eastAsia="Arial Unicode MS" w:cs="Cambria"/>
          <w:bCs/>
          <w:sz w:val="24"/>
          <w:szCs w:val="24"/>
          <w:lang w:eastAsia="pl-PL"/>
        </w:rPr>
        <w:t xml:space="preserve"> ust. 1 </w:t>
      </w:r>
      <w:r w:rsidRPr="00473084">
        <w:rPr>
          <w:rFonts w:eastAsia="Arial Unicode MS" w:cs="Cambria"/>
          <w:bCs/>
          <w:sz w:val="24"/>
          <w:szCs w:val="24"/>
          <w:lang w:eastAsia="pl-PL"/>
        </w:rPr>
        <w:t>SWZ</w:t>
      </w:r>
      <w:r w:rsidR="00E65C2C" w:rsidRPr="00473084">
        <w:rPr>
          <w:rFonts w:eastAsia="Arial Unicode MS" w:cs="Cambria"/>
          <w:sz w:val="24"/>
          <w:szCs w:val="24"/>
          <w:lang w:eastAsia="pl-PL"/>
        </w:rPr>
        <w:t xml:space="preserve"> stanowiącym załącznik Nr </w:t>
      </w:r>
      <w:r w:rsidR="00473084" w:rsidRPr="00473084">
        <w:rPr>
          <w:rFonts w:eastAsia="Arial Unicode MS" w:cs="Cambria"/>
          <w:sz w:val="24"/>
          <w:szCs w:val="24"/>
          <w:lang w:eastAsia="pl-PL"/>
        </w:rPr>
        <w:t>4</w:t>
      </w:r>
      <w:r w:rsidR="0062725B" w:rsidRPr="00473084">
        <w:rPr>
          <w:rFonts w:eastAsia="Arial Unicode MS" w:cs="Cambria"/>
          <w:sz w:val="24"/>
          <w:szCs w:val="24"/>
          <w:lang w:eastAsia="pl-PL"/>
        </w:rPr>
        <w:t xml:space="preserve"> do </w:t>
      </w:r>
      <w:r w:rsidR="00E65C2C" w:rsidRPr="00473084">
        <w:rPr>
          <w:rFonts w:eastAsia="Arial Unicode MS" w:cs="Cambria"/>
          <w:sz w:val="24"/>
          <w:szCs w:val="24"/>
          <w:lang w:eastAsia="pl-PL"/>
        </w:rPr>
        <w:t>SWZ</w:t>
      </w:r>
    </w:p>
    <w:p w:rsidR="0044355A" w:rsidRPr="00251914" w:rsidRDefault="00210B68" w:rsidP="00251914">
      <w:pPr>
        <w:autoSpaceDE w:val="0"/>
        <w:adjustRightInd w:val="0"/>
        <w:spacing w:after="120"/>
        <w:ind w:left="349"/>
        <w:jc w:val="both"/>
        <w:rPr>
          <w:rFonts w:eastAsia="Arial Unicode MS" w:cs="Cambria"/>
          <w:sz w:val="24"/>
          <w:szCs w:val="24"/>
          <w:highlight w:val="yellow"/>
          <w:lang w:eastAsia="pl-PL"/>
        </w:rPr>
      </w:pPr>
      <w:r>
        <w:rPr>
          <w:rFonts w:eastAsia="Arial Unicode MS" w:cstheme="minorHAnsi"/>
          <w:sz w:val="24"/>
          <w:szCs w:val="24"/>
          <w:lang w:eastAsia="pl-PL"/>
        </w:rPr>
        <w:t>3</w:t>
      </w:r>
      <w:r w:rsidR="00251914">
        <w:rPr>
          <w:rFonts w:eastAsia="Arial Unicode MS" w:cstheme="minorHAnsi"/>
          <w:sz w:val="24"/>
          <w:szCs w:val="24"/>
          <w:lang w:eastAsia="pl-PL"/>
        </w:rPr>
        <w:t xml:space="preserve">) </w:t>
      </w:r>
      <w:r w:rsidR="0044355A" w:rsidRPr="00251914">
        <w:rPr>
          <w:rFonts w:eastAsia="Arial Unicode MS" w:cstheme="minorHAnsi"/>
          <w:sz w:val="24"/>
          <w:szCs w:val="24"/>
          <w:lang w:eastAsia="pl-PL"/>
        </w:rPr>
        <w:t xml:space="preserve">inne dokumenty </w:t>
      </w:r>
      <w:r w:rsidR="0044355A" w:rsidRPr="00251914">
        <w:rPr>
          <w:rFonts w:eastAsia="Arial Unicode MS" w:cstheme="minorHAnsi"/>
          <w:i/>
          <w:sz w:val="24"/>
          <w:szCs w:val="24"/>
          <w:lang w:eastAsia="pl-PL"/>
        </w:rPr>
        <w:t>(jeśli dotyczą)</w:t>
      </w:r>
      <w:r w:rsidR="0044355A" w:rsidRPr="00251914">
        <w:rPr>
          <w:rFonts w:eastAsia="Arial Unicode MS" w:cstheme="minorHAnsi"/>
          <w:sz w:val="24"/>
          <w:szCs w:val="24"/>
          <w:lang w:eastAsia="pl-PL"/>
        </w:rPr>
        <w:t>:</w:t>
      </w:r>
    </w:p>
    <w:p w:rsidR="00867F8B" w:rsidRDefault="0044355A" w:rsidP="00B65C98">
      <w:pPr>
        <w:pStyle w:val="Akapitzlist"/>
        <w:numPr>
          <w:ilvl w:val="0"/>
          <w:numId w:val="46"/>
        </w:numPr>
        <w:autoSpaceDE w:val="0"/>
        <w:adjustRightInd w:val="0"/>
        <w:spacing w:after="120"/>
        <w:jc w:val="both"/>
        <w:rPr>
          <w:rFonts w:eastAsia="Arial Unicode MS" w:cstheme="minorHAnsi"/>
          <w:sz w:val="24"/>
          <w:szCs w:val="24"/>
          <w:lang w:eastAsia="pl-PL"/>
        </w:rPr>
      </w:pPr>
      <w:r w:rsidRPr="00867F8B">
        <w:rPr>
          <w:rFonts w:eastAsia="Arial Unicode MS" w:cstheme="minorHAnsi"/>
          <w:b/>
          <w:color w:val="000000"/>
          <w:kern w:val="3"/>
          <w:sz w:val="24"/>
          <w:szCs w:val="24"/>
          <w:lang w:eastAsia="pl-PL"/>
        </w:rPr>
        <w:t>zobowiązanie</w:t>
      </w:r>
      <w:r w:rsidRPr="00867F8B">
        <w:rPr>
          <w:rFonts w:eastAsia="Arial Unicode MS" w:cstheme="minorHAnsi"/>
          <w:color w:val="000000"/>
          <w:kern w:val="3"/>
          <w:sz w:val="24"/>
          <w:szCs w:val="24"/>
          <w:lang w:eastAsia="pl-PL"/>
        </w:rPr>
        <w:t xml:space="preserve"> innego podmiotu do oddania do dy</w:t>
      </w:r>
      <w:r w:rsidR="0062725B">
        <w:rPr>
          <w:rFonts w:eastAsia="Arial Unicode MS" w:cstheme="minorHAnsi"/>
          <w:color w:val="000000"/>
          <w:kern w:val="3"/>
          <w:sz w:val="24"/>
          <w:szCs w:val="24"/>
          <w:lang w:eastAsia="pl-PL"/>
        </w:rPr>
        <w:t>spozycji niezbędnych zasobów na </w:t>
      </w:r>
      <w:r w:rsidRPr="00867F8B">
        <w:rPr>
          <w:rFonts w:eastAsia="Arial Unicode MS" w:cstheme="minorHAnsi"/>
          <w:color w:val="000000"/>
          <w:kern w:val="3"/>
          <w:sz w:val="24"/>
          <w:szCs w:val="24"/>
          <w:lang w:eastAsia="pl-PL"/>
        </w:rPr>
        <w:t>czas realizacji zamówienia</w:t>
      </w:r>
      <w:r w:rsidRPr="00867F8B">
        <w:rPr>
          <w:rFonts w:eastAsia="Arial Unicode MS" w:cstheme="minorHAnsi"/>
          <w:sz w:val="24"/>
          <w:szCs w:val="24"/>
          <w:lang w:eastAsia="pl-PL"/>
        </w:rPr>
        <w:t>,</w:t>
      </w:r>
      <w:r w:rsidR="00811D0E" w:rsidRPr="00867F8B">
        <w:rPr>
          <w:rFonts w:eastAsia="Arial Unicode MS" w:cstheme="minorHAnsi"/>
          <w:sz w:val="24"/>
          <w:szCs w:val="24"/>
          <w:lang w:eastAsia="pl-PL"/>
        </w:rPr>
        <w:t xml:space="preserve"> </w:t>
      </w:r>
    </w:p>
    <w:p w:rsidR="0044355A" w:rsidRPr="00867F8B" w:rsidRDefault="0044355A" w:rsidP="00B65C98">
      <w:pPr>
        <w:pStyle w:val="Akapitzlist"/>
        <w:numPr>
          <w:ilvl w:val="0"/>
          <w:numId w:val="46"/>
        </w:numPr>
        <w:autoSpaceDE w:val="0"/>
        <w:adjustRightInd w:val="0"/>
        <w:spacing w:after="120"/>
        <w:jc w:val="both"/>
        <w:rPr>
          <w:rFonts w:eastAsia="Arial Unicode MS" w:cstheme="minorHAnsi"/>
          <w:sz w:val="24"/>
          <w:szCs w:val="24"/>
          <w:lang w:eastAsia="pl-PL"/>
        </w:rPr>
      </w:pPr>
      <w:r w:rsidRPr="00867F8B">
        <w:rPr>
          <w:rFonts w:eastAsia="Arial Unicode MS" w:cstheme="minorHAnsi"/>
          <w:b/>
          <w:sz w:val="24"/>
          <w:szCs w:val="24"/>
          <w:lang w:eastAsia="pl-PL"/>
        </w:rPr>
        <w:t>pełnomocnictwa</w:t>
      </w:r>
      <w:r w:rsidRPr="00867F8B">
        <w:rPr>
          <w:rFonts w:eastAsia="Arial Unicode MS" w:cstheme="minorHAnsi"/>
          <w:sz w:val="24"/>
          <w:szCs w:val="24"/>
          <w:lang w:eastAsia="pl-PL"/>
        </w:rPr>
        <w:t xml:space="preserve"> - </w:t>
      </w:r>
      <w:r w:rsidRPr="00867F8B">
        <w:rPr>
          <w:rFonts w:eastAsia="Arial Unicode MS" w:cstheme="minorHAnsi"/>
          <w:kern w:val="3"/>
          <w:sz w:val="24"/>
          <w:szCs w:val="24"/>
          <w:lang w:eastAsia="pl-PL"/>
        </w:rPr>
        <w:t>w przypadku Wykonawców wspólnie ubiegających się o udzielenie zamówienia oraz w sytuacji, gdy dokumentów składających się na ofertę nie podpisują osoby upoważnione do reprezentacji Wykonawcy zgodnie z odpowiednim dokumentem rejestrowym</w:t>
      </w:r>
      <w:r w:rsidRPr="00867F8B">
        <w:rPr>
          <w:rFonts w:eastAsia="Arial Unicode MS" w:cstheme="minorHAnsi"/>
          <w:sz w:val="24"/>
          <w:szCs w:val="24"/>
          <w:lang w:eastAsia="pl-PL"/>
        </w:rPr>
        <w:t>.</w:t>
      </w:r>
    </w:p>
    <w:p w:rsidR="00867F8B" w:rsidRDefault="00D43173" w:rsidP="00B65C98">
      <w:pPr>
        <w:pStyle w:val="Akapitzlist"/>
        <w:numPr>
          <w:ilvl w:val="0"/>
          <w:numId w:val="22"/>
        </w:numPr>
        <w:autoSpaceDE w:val="0"/>
        <w:adjustRightInd w:val="0"/>
        <w:spacing w:after="120"/>
        <w:jc w:val="both"/>
        <w:rPr>
          <w:rFonts w:eastAsia="Verdana" w:cstheme="minorHAnsi"/>
          <w:sz w:val="24"/>
          <w:szCs w:val="24"/>
        </w:rPr>
      </w:pPr>
      <w:r w:rsidRPr="00867F8B">
        <w:rPr>
          <w:rFonts w:eastAsia="Verdana" w:cstheme="minorHAnsi"/>
          <w:sz w:val="24"/>
          <w:szCs w:val="24"/>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rsidR="00867F8B" w:rsidRDefault="00D43173" w:rsidP="00B65C98">
      <w:pPr>
        <w:pStyle w:val="Akapitzlist"/>
        <w:numPr>
          <w:ilvl w:val="0"/>
          <w:numId w:val="22"/>
        </w:numPr>
        <w:autoSpaceDE w:val="0"/>
        <w:adjustRightInd w:val="0"/>
        <w:spacing w:after="120"/>
        <w:jc w:val="both"/>
        <w:rPr>
          <w:rFonts w:eastAsia="Verdana" w:cstheme="minorHAnsi"/>
          <w:sz w:val="24"/>
          <w:szCs w:val="24"/>
        </w:rPr>
      </w:pPr>
      <w:r w:rsidRPr="00867F8B">
        <w:rPr>
          <w:rFonts w:eastAsia="Verdana" w:cstheme="minorHAnsi"/>
          <w:sz w:val="24"/>
          <w:szCs w:val="24"/>
        </w:rPr>
        <w:t>Oferta oraz pozostałe oświadczenia i dokumenty, dla których Zamawiający określił wzory w formie formularzy zamieszczonych w załącznikach do SWZ, powinny być sporządzone zgodnie z tymi wzorami, co do treści oraz opisu kolumn i wierszy.</w:t>
      </w:r>
    </w:p>
    <w:p w:rsidR="00FF76DD" w:rsidRPr="00FF76DD" w:rsidRDefault="00AB0CD0" w:rsidP="00B65C98">
      <w:pPr>
        <w:pStyle w:val="Akapitzlist"/>
        <w:numPr>
          <w:ilvl w:val="0"/>
          <w:numId w:val="22"/>
        </w:numPr>
        <w:autoSpaceDE w:val="0"/>
        <w:adjustRightInd w:val="0"/>
        <w:spacing w:after="120"/>
        <w:jc w:val="both"/>
        <w:rPr>
          <w:rFonts w:eastAsia="Verdana" w:cstheme="minorHAnsi"/>
          <w:sz w:val="24"/>
          <w:szCs w:val="24"/>
        </w:rPr>
      </w:pPr>
      <w:r w:rsidRPr="00867F8B">
        <w:rPr>
          <w:rFonts w:cstheme="minorHAnsi"/>
          <w:sz w:val="24"/>
          <w:szCs w:val="24"/>
        </w:rPr>
        <w:t>Ofertę, oświadczenia, o których mowa w art. 125 ust. 1 ustawy PZP, podmiotowe środki dowodowe, w tym oświadczenie, o którym mowa w a</w:t>
      </w:r>
      <w:r w:rsidR="0062725B">
        <w:rPr>
          <w:rFonts w:cstheme="minorHAnsi"/>
          <w:sz w:val="24"/>
          <w:szCs w:val="24"/>
        </w:rPr>
        <w:t>rt. 117 ust. 4 ustawy PZP, oraz </w:t>
      </w:r>
      <w:r w:rsidRPr="00867F8B">
        <w:rPr>
          <w:rFonts w:cstheme="minorHAnsi"/>
          <w:sz w:val="24"/>
          <w:szCs w:val="24"/>
        </w:rPr>
        <w:t>zobowiązanie podmiotu udostępniającego zasoby, o którym mowa w art. 118 ust. 3 ustawy PZP, przedmiotowe środki dowodowe, pełnomocnictwo, sporządza się w postaci elektronicznej, w formatach danych określonych w przepisach wydanych na podstawie art. 18 ustawy z dnia 17 lutego 2005 r. o informatyzacji działalności podmiotów realizujących zadania publiczne (Dz. U. z 2020 r. poz. 346 ze zm.), z zastrzeżeniem formatów, o których mowa w art. 66 ust. 1 ustawy PZP, z uwzględnieniem rodzaju przekazywanych danych.</w:t>
      </w:r>
    </w:p>
    <w:p w:rsidR="00FF76DD" w:rsidRPr="00FF76DD" w:rsidRDefault="000B2CA8" w:rsidP="00B65C98">
      <w:pPr>
        <w:pStyle w:val="Akapitzlist"/>
        <w:numPr>
          <w:ilvl w:val="0"/>
          <w:numId w:val="22"/>
        </w:numPr>
        <w:autoSpaceDE w:val="0"/>
        <w:adjustRightInd w:val="0"/>
        <w:spacing w:after="120"/>
        <w:jc w:val="both"/>
        <w:rPr>
          <w:rFonts w:eastAsia="Verdana" w:cstheme="minorHAnsi"/>
          <w:sz w:val="24"/>
          <w:szCs w:val="24"/>
        </w:rPr>
      </w:pPr>
      <w:r w:rsidRPr="00FF76DD">
        <w:rPr>
          <w:rFonts w:cstheme="minorHAnsi"/>
          <w:bCs/>
          <w:sz w:val="24"/>
          <w:szCs w:val="24"/>
        </w:rPr>
        <w:t xml:space="preserve">Ofertę </w:t>
      </w:r>
      <w:r w:rsidR="00C63912" w:rsidRPr="00FF76DD">
        <w:rPr>
          <w:rFonts w:cstheme="minorHAnsi"/>
          <w:bCs/>
          <w:sz w:val="24"/>
          <w:szCs w:val="24"/>
        </w:rPr>
        <w:t>skła</w:t>
      </w:r>
      <w:r w:rsidR="00C65178" w:rsidRPr="00FF76DD">
        <w:rPr>
          <w:rFonts w:cstheme="minorHAnsi"/>
          <w:bCs/>
          <w:sz w:val="24"/>
          <w:szCs w:val="24"/>
        </w:rPr>
        <w:t xml:space="preserve">da się pod rygorem nieważności </w:t>
      </w:r>
      <w:r w:rsidR="00D43173" w:rsidRPr="00FF76DD">
        <w:rPr>
          <w:rFonts w:cstheme="minorHAnsi"/>
          <w:sz w:val="24"/>
          <w:szCs w:val="24"/>
        </w:rPr>
        <w:t xml:space="preserve">w formie elektronicznej lub w postaci elektronicznej opatrzonej </w:t>
      </w:r>
      <w:r w:rsidR="007F4E18" w:rsidRPr="00FF76DD">
        <w:rPr>
          <w:rFonts w:cstheme="minorHAnsi"/>
          <w:sz w:val="24"/>
          <w:szCs w:val="24"/>
        </w:rPr>
        <w:t xml:space="preserve">kwalifikowanym podpisem elektronicznym, </w:t>
      </w:r>
      <w:r w:rsidR="00D43173" w:rsidRPr="00FF76DD">
        <w:rPr>
          <w:rFonts w:cstheme="minorHAnsi"/>
          <w:sz w:val="24"/>
          <w:szCs w:val="24"/>
        </w:rPr>
        <w:t>podpisem zaufanym lub podpisem osobistym.</w:t>
      </w:r>
    </w:p>
    <w:p w:rsidR="00FF76DD" w:rsidRDefault="006940BC" w:rsidP="00B65C98">
      <w:pPr>
        <w:pStyle w:val="Akapitzlist"/>
        <w:numPr>
          <w:ilvl w:val="0"/>
          <w:numId w:val="22"/>
        </w:numPr>
        <w:autoSpaceDE w:val="0"/>
        <w:adjustRightInd w:val="0"/>
        <w:spacing w:after="120"/>
        <w:jc w:val="both"/>
        <w:rPr>
          <w:rFonts w:eastAsia="Verdana" w:cstheme="minorHAnsi"/>
          <w:sz w:val="24"/>
          <w:szCs w:val="24"/>
        </w:rPr>
      </w:pPr>
      <w:r w:rsidRPr="00FF76DD">
        <w:rPr>
          <w:rFonts w:eastAsia="Verdana" w:cstheme="minorHAnsi"/>
          <w:sz w:val="24"/>
          <w:szCs w:val="24"/>
        </w:rPr>
        <w:t>Oferta powinna być sporządzona w języku polskim. Każdy dokument składający s</w:t>
      </w:r>
      <w:r w:rsidR="0062725B">
        <w:rPr>
          <w:rFonts w:eastAsia="Verdana" w:cstheme="minorHAnsi"/>
          <w:sz w:val="24"/>
          <w:szCs w:val="24"/>
        </w:rPr>
        <w:t>ię na </w:t>
      </w:r>
      <w:r w:rsidRPr="00FF76DD">
        <w:rPr>
          <w:rFonts w:eastAsia="Verdana" w:cstheme="minorHAnsi"/>
          <w:sz w:val="24"/>
          <w:szCs w:val="24"/>
        </w:rPr>
        <w:t>ofertę powinien być czytelny.</w:t>
      </w:r>
    </w:p>
    <w:p w:rsidR="00FF76DD" w:rsidRPr="00FF76DD" w:rsidRDefault="006940BC" w:rsidP="00B65C98">
      <w:pPr>
        <w:pStyle w:val="Akapitzlist"/>
        <w:numPr>
          <w:ilvl w:val="0"/>
          <w:numId w:val="22"/>
        </w:numPr>
        <w:autoSpaceDE w:val="0"/>
        <w:adjustRightInd w:val="0"/>
        <w:spacing w:after="120"/>
        <w:jc w:val="both"/>
        <w:rPr>
          <w:rFonts w:eastAsia="Verdana" w:cstheme="minorHAnsi"/>
          <w:sz w:val="24"/>
          <w:szCs w:val="24"/>
        </w:rPr>
      </w:pPr>
      <w:r w:rsidRPr="00FF76DD">
        <w:rPr>
          <w:rFonts w:cstheme="minorHAnsi"/>
          <w:sz w:val="24"/>
          <w:szCs w:val="24"/>
        </w:rPr>
        <w:t>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2020 r. poz. 1913),</w:t>
      </w:r>
      <w:r w:rsidR="0062725B">
        <w:rPr>
          <w:rFonts w:cstheme="minorHAnsi"/>
          <w:sz w:val="24"/>
          <w:szCs w:val="24"/>
        </w:rPr>
        <w:t xml:space="preserve"> wykonawca, w celu utrzymania w </w:t>
      </w:r>
      <w:r w:rsidRPr="00FF76DD">
        <w:rPr>
          <w:rFonts w:cstheme="minorHAnsi"/>
          <w:sz w:val="24"/>
          <w:szCs w:val="24"/>
        </w:rPr>
        <w:t xml:space="preserve">poufności tych informacji, przekazuje je w wydzielonym i odpowiednio oznaczonym pliku za pośrednictwem Formularza do składania oferty na stronie dotyczącej prowadzonego postępowania na platformazakupowa.pl pod pozycją 2 „Tajemnica </w:t>
      </w:r>
      <w:r w:rsidRPr="00FF76DD">
        <w:rPr>
          <w:rFonts w:cstheme="minorHAnsi"/>
          <w:sz w:val="24"/>
          <w:szCs w:val="24"/>
        </w:rPr>
        <w:lastRenderedPageBreak/>
        <w:t xml:space="preserve">przedsiębiorstwa.” Zaleca się, aby każda informacja stanowiąca tajemnicę przedsiębiorstwa była zamieszczona w odrębnym pliku i określała przedmiot będący jej treścią wraz z uzasadnieniem (podstawą prawną utajnienia).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r w:rsidR="005D20EE" w:rsidRPr="00FF76DD">
        <w:rPr>
          <w:rFonts w:cstheme="minorHAnsi"/>
          <w:sz w:val="24"/>
          <w:szCs w:val="24"/>
        </w:rPr>
        <w:t xml:space="preserve">Wykonawca nie może zastrzec informacji określonych w </w:t>
      </w:r>
      <w:r w:rsidRPr="00FF76DD">
        <w:rPr>
          <w:rFonts w:cstheme="minorHAnsi"/>
          <w:sz w:val="24"/>
          <w:szCs w:val="24"/>
        </w:rPr>
        <w:t xml:space="preserve">art. </w:t>
      </w:r>
      <w:r w:rsidR="00FC590F" w:rsidRPr="00FF76DD">
        <w:rPr>
          <w:rFonts w:cstheme="minorHAnsi"/>
          <w:sz w:val="24"/>
          <w:szCs w:val="24"/>
        </w:rPr>
        <w:t>222</w:t>
      </w:r>
      <w:r w:rsidRPr="00FF76DD">
        <w:rPr>
          <w:rFonts w:cstheme="minorHAnsi"/>
          <w:sz w:val="24"/>
          <w:szCs w:val="24"/>
        </w:rPr>
        <w:t xml:space="preserve"> ust. </w:t>
      </w:r>
      <w:r w:rsidR="00FC590F" w:rsidRPr="00FF76DD">
        <w:rPr>
          <w:rFonts w:cstheme="minorHAnsi"/>
          <w:sz w:val="24"/>
          <w:szCs w:val="24"/>
        </w:rPr>
        <w:t xml:space="preserve">5 </w:t>
      </w:r>
      <w:r w:rsidR="00C65178" w:rsidRPr="00FF76DD">
        <w:rPr>
          <w:rFonts w:cstheme="minorHAnsi"/>
          <w:sz w:val="24"/>
          <w:szCs w:val="24"/>
        </w:rPr>
        <w:t xml:space="preserve">ustawy </w:t>
      </w:r>
      <w:r w:rsidRPr="00FF76DD">
        <w:rPr>
          <w:rFonts w:cstheme="minorHAnsi"/>
          <w:sz w:val="24"/>
          <w:szCs w:val="24"/>
        </w:rPr>
        <w:t>P</w:t>
      </w:r>
      <w:r w:rsidR="00FC590F" w:rsidRPr="00FF76DD">
        <w:rPr>
          <w:rFonts w:cstheme="minorHAnsi"/>
          <w:sz w:val="24"/>
          <w:szCs w:val="24"/>
        </w:rPr>
        <w:t>ZP.</w:t>
      </w:r>
    </w:p>
    <w:p w:rsidR="00FF76DD" w:rsidRDefault="00FC590F" w:rsidP="00B65C98">
      <w:pPr>
        <w:pStyle w:val="Akapitzlist"/>
        <w:numPr>
          <w:ilvl w:val="0"/>
          <w:numId w:val="22"/>
        </w:numPr>
        <w:autoSpaceDE w:val="0"/>
        <w:adjustRightInd w:val="0"/>
        <w:spacing w:after="120"/>
        <w:jc w:val="both"/>
        <w:rPr>
          <w:rFonts w:eastAsia="Verdana" w:cstheme="minorHAnsi"/>
          <w:sz w:val="24"/>
          <w:szCs w:val="24"/>
        </w:rPr>
      </w:pPr>
      <w:r w:rsidRPr="00FF76DD">
        <w:rPr>
          <w:rFonts w:eastAsia="Verdana" w:cstheme="minorHAnsi"/>
          <w:sz w:val="24"/>
          <w:szCs w:val="24"/>
        </w:rPr>
        <w:t>Przed upływem terminu składania ofert, Wykonawca może wycofać ofertę.</w:t>
      </w:r>
    </w:p>
    <w:p w:rsidR="00FF76DD" w:rsidRPr="00FF76DD" w:rsidRDefault="0022508F" w:rsidP="00B65C98">
      <w:pPr>
        <w:pStyle w:val="Akapitzlist"/>
        <w:numPr>
          <w:ilvl w:val="0"/>
          <w:numId w:val="22"/>
        </w:numPr>
        <w:autoSpaceDE w:val="0"/>
        <w:adjustRightInd w:val="0"/>
        <w:spacing w:after="120"/>
        <w:jc w:val="both"/>
        <w:rPr>
          <w:rFonts w:eastAsia="Verdana" w:cstheme="minorHAnsi"/>
          <w:sz w:val="24"/>
          <w:szCs w:val="24"/>
        </w:rPr>
      </w:pPr>
      <w:r w:rsidRPr="00FF76DD">
        <w:rPr>
          <w:rFonts w:eastAsia="Arial Unicode MS" w:cstheme="minorHAnsi"/>
          <w:kern w:val="3"/>
          <w:sz w:val="24"/>
          <w:szCs w:val="24"/>
          <w:lang w:eastAsia="pl-PL"/>
        </w:rPr>
        <w:t>Niedopuszczalne są modyfikacje i zmiany, które zmieniłyby treść oświadczenia, informacji oraz warunku podanego w zapisach niniejszej SWZ.</w:t>
      </w:r>
    </w:p>
    <w:p w:rsidR="00FF76DD" w:rsidRDefault="007E3942" w:rsidP="00B65C98">
      <w:pPr>
        <w:pStyle w:val="Akapitzlist"/>
        <w:numPr>
          <w:ilvl w:val="0"/>
          <w:numId w:val="22"/>
        </w:numPr>
        <w:autoSpaceDE w:val="0"/>
        <w:adjustRightInd w:val="0"/>
        <w:spacing w:after="120"/>
        <w:jc w:val="both"/>
        <w:rPr>
          <w:rFonts w:eastAsia="Verdana" w:cstheme="minorHAnsi"/>
          <w:sz w:val="24"/>
          <w:szCs w:val="24"/>
        </w:rPr>
      </w:pPr>
      <w:r w:rsidRPr="00FF76DD">
        <w:rPr>
          <w:rFonts w:eastAsia="Verdana" w:cstheme="minorHAnsi"/>
          <w:sz w:val="24"/>
          <w:szCs w:val="24"/>
        </w:rPr>
        <w:t>Podmiotowe środki dowodowe lub inne dokumenty, w tym dokumenty potwierdzające umocowanie do reprezentowania, sporządzone w jęz</w:t>
      </w:r>
      <w:r w:rsidR="00F04DFD">
        <w:rPr>
          <w:rFonts w:eastAsia="Verdana" w:cstheme="minorHAnsi"/>
          <w:sz w:val="24"/>
          <w:szCs w:val="24"/>
        </w:rPr>
        <w:t>yku obcym przekazuje się wraz z </w:t>
      </w:r>
      <w:r w:rsidRPr="00FF76DD">
        <w:rPr>
          <w:rFonts w:eastAsia="Verdana" w:cstheme="minorHAnsi"/>
          <w:sz w:val="24"/>
          <w:szCs w:val="24"/>
        </w:rPr>
        <w:t>tłumaczeniem na język polski.</w:t>
      </w:r>
    </w:p>
    <w:p w:rsidR="001D5E07" w:rsidRPr="00D57DA4" w:rsidRDefault="007E3942" w:rsidP="00B65C98">
      <w:pPr>
        <w:pStyle w:val="Akapitzlist"/>
        <w:numPr>
          <w:ilvl w:val="0"/>
          <w:numId w:val="22"/>
        </w:numPr>
        <w:autoSpaceDE w:val="0"/>
        <w:adjustRightInd w:val="0"/>
        <w:spacing w:after="120"/>
        <w:jc w:val="both"/>
        <w:rPr>
          <w:rFonts w:eastAsia="Verdana" w:cstheme="minorHAnsi"/>
          <w:sz w:val="24"/>
          <w:szCs w:val="24"/>
        </w:rPr>
      </w:pPr>
      <w:r w:rsidRPr="00FF76DD">
        <w:rPr>
          <w:rFonts w:eastAsia="Verdana" w:cstheme="minorHAnsi"/>
          <w:sz w:val="24"/>
          <w:szCs w:val="24"/>
        </w:rPr>
        <w:t xml:space="preserve">Wszystkie koszty związane z uczestnictwem w </w:t>
      </w:r>
      <w:r w:rsidR="00F04DFD">
        <w:rPr>
          <w:rFonts w:eastAsia="Verdana" w:cstheme="minorHAnsi"/>
          <w:sz w:val="24"/>
          <w:szCs w:val="24"/>
        </w:rPr>
        <w:t>postępowaniu, w szczególności z </w:t>
      </w:r>
      <w:r w:rsidRPr="00FF76DD">
        <w:rPr>
          <w:rFonts w:eastAsia="Verdana" w:cstheme="minorHAnsi"/>
          <w:sz w:val="24"/>
          <w:szCs w:val="24"/>
        </w:rPr>
        <w:t>przygotowaniem i złożeniem oferty ponosi Wykonawca składający ofertę. Zamawiający nie przewiduje zwrotu kosztów udziału w postępowaniu</w:t>
      </w:r>
      <w:r w:rsidR="001D5E07" w:rsidRPr="00FF76DD">
        <w:rPr>
          <w:rFonts w:eastAsia="Arial Unicode MS" w:cstheme="minorHAnsi"/>
          <w:kern w:val="3"/>
          <w:sz w:val="24"/>
          <w:szCs w:val="24"/>
          <w:lang w:eastAsia="pl-PL"/>
        </w:rPr>
        <w:t>.</w:t>
      </w:r>
    </w:p>
    <w:p w:rsidR="00D57DA4" w:rsidRDefault="00D57DA4" w:rsidP="00D57DA4">
      <w:pPr>
        <w:autoSpaceDE w:val="0"/>
        <w:adjustRightInd w:val="0"/>
        <w:spacing w:after="120"/>
        <w:jc w:val="both"/>
        <w:rPr>
          <w:rFonts w:eastAsia="Verdana" w:cstheme="minorHAnsi"/>
          <w:sz w:val="24"/>
          <w:szCs w:val="24"/>
        </w:rPr>
      </w:pPr>
    </w:p>
    <w:p w:rsidR="0022508F" w:rsidRPr="0022508F" w:rsidRDefault="00F60412" w:rsidP="00396C22">
      <w:pPr>
        <w:pStyle w:val="SIWZ"/>
      </w:pPr>
      <w:r>
        <w:t>Sposób</w:t>
      </w:r>
      <w:r w:rsidR="0022508F" w:rsidRPr="0022508F">
        <w:t xml:space="preserve"> oraz termin składania i otwarcia ofert:</w:t>
      </w:r>
    </w:p>
    <w:p w:rsidR="005A2DA9" w:rsidRPr="00F60412" w:rsidRDefault="005A2DA9" w:rsidP="00F60412">
      <w:pPr>
        <w:autoSpaceDE w:val="0"/>
        <w:autoSpaceDN w:val="0"/>
        <w:adjustRightInd w:val="0"/>
        <w:spacing w:after="120" w:line="240" w:lineRule="auto"/>
        <w:ind w:left="567" w:hanging="283"/>
        <w:jc w:val="both"/>
        <w:rPr>
          <w:rFonts w:cstheme="minorHAnsi"/>
          <w:color w:val="000000"/>
          <w:sz w:val="24"/>
          <w:szCs w:val="24"/>
        </w:rPr>
      </w:pPr>
      <w:r w:rsidRPr="00F60412">
        <w:rPr>
          <w:rFonts w:cstheme="minorHAnsi"/>
          <w:color w:val="000000"/>
          <w:sz w:val="24"/>
          <w:szCs w:val="24"/>
        </w:rPr>
        <w:t>1</w:t>
      </w:r>
      <w:r w:rsidR="00F60412" w:rsidRPr="00F60412">
        <w:rPr>
          <w:rFonts w:cstheme="minorHAnsi"/>
          <w:color w:val="000000"/>
          <w:sz w:val="24"/>
          <w:szCs w:val="24"/>
        </w:rPr>
        <w:t>.</w:t>
      </w:r>
      <w:r w:rsidRPr="00F60412">
        <w:rPr>
          <w:rFonts w:cstheme="minorHAnsi"/>
          <w:color w:val="000000"/>
          <w:sz w:val="24"/>
          <w:szCs w:val="24"/>
        </w:rPr>
        <w:t xml:space="preserve"> Wykonawca, celem złożenia oferty, pobiera edytowa</w:t>
      </w:r>
      <w:r w:rsidR="0062725B">
        <w:rPr>
          <w:rFonts w:cstheme="minorHAnsi"/>
          <w:color w:val="000000"/>
          <w:sz w:val="24"/>
          <w:szCs w:val="24"/>
        </w:rPr>
        <w:t>lną wersję formularza oferty ze </w:t>
      </w:r>
      <w:r w:rsidRPr="00F60412">
        <w:rPr>
          <w:rFonts w:cstheme="minorHAnsi"/>
          <w:color w:val="000000"/>
          <w:sz w:val="24"/>
          <w:szCs w:val="24"/>
        </w:rPr>
        <w:t xml:space="preserve">strony dotyczącej prowadzonego postępowania </w:t>
      </w:r>
      <w:hyperlink r:id="rId17" w:history="1">
        <w:r w:rsidRPr="00293921">
          <w:rPr>
            <w:rStyle w:val="Hipercze"/>
            <w:rFonts w:cstheme="minorHAnsi"/>
            <w:b/>
            <w:sz w:val="24"/>
            <w:szCs w:val="24"/>
          </w:rPr>
          <w:t>platformazakupowa.pl</w:t>
        </w:r>
      </w:hyperlink>
      <w:r w:rsidRPr="00F60412">
        <w:rPr>
          <w:rFonts w:cstheme="minorHAnsi"/>
          <w:b/>
          <w:color w:val="000000"/>
          <w:sz w:val="24"/>
          <w:szCs w:val="24"/>
        </w:rPr>
        <w:t>.</w:t>
      </w:r>
    </w:p>
    <w:p w:rsidR="005A2DA9" w:rsidRPr="004A3DFA" w:rsidRDefault="005A2DA9" w:rsidP="00F60412">
      <w:pPr>
        <w:autoSpaceDE w:val="0"/>
        <w:autoSpaceDN w:val="0"/>
        <w:adjustRightInd w:val="0"/>
        <w:spacing w:after="120" w:line="240" w:lineRule="auto"/>
        <w:ind w:left="567" w:hanging="283"/>
        <w:jc w:val="both"/>
        <w:rPr>
          <w:rFonts w:cstheme="minorHAnsi"/>
          <w:b/>
          <w:color w:val="000000"/>
          <w:sz w:val="24"/>
          <w:szCs w:val="24"/>
        </w:rPr>
      </w:pPr>
      <w:r w:rsidRPr="00F60412">
        <w:rPr>
          <w:rFonts w:cstheme="minorHAnsi"/>
          <w:color w:val="000000"/>
          <w:sz w:val="24"/>
          <w:szCs w:val="24"/>
        </w:rPr>
        <w:t>2</w:t>
      </w:r>
      <w:r w:rsidR="00F60412" w:rsidRPr="00F60412">
        <w:rPr>
          <w:rFonts w:cstheme="minorHAnsi"/>
          <w:color w:val="000000"/>
          <w:sz w:val="24"/>
          <w:szCs w:val="24"/>
        </w:rPr>
        <w:t>.</w:t>
      </w:r>
      <w:r w:rsidRPr="00F60412">
        <w:rPr>
          <w:rFonts w:cstheme="minorHAnsi"/>
          <w:color w:val="000000"/>
          <w:sz w:val="24"/>
          <w:szCs w:val="24"/>
        </w:rPr>
        <w:t xml:space="preserve"> Wykonawca składa ofertę wraz z wymaganymi dokumentami </w:t>
      </w:r>
      <w:r w:rsidRPr="00F60412">
        <w:rPr>
          <w:rFonts w:cstheme="minorHAnsi"/>
          <w:sz w:val="24"/>
          <w:szCs w:val="24"/>
        </w:rPr>
        <w:t xml:space="preserve">za pośrednictwem </w:t>
      </w:r>
      <w:hyperlink r:id="rId18" w:history="1">
        <w:r w:rsidRPr="004A3DFA">
          <w:rPr>
            <w:rStyle w:val="Hipercze"/>
            <w:rFonts w:cstheme="minorHAnsi"/>
            <w:b/>
            <w:sz w:val="24"/>
            <w:szCs w:val="24"/>
          </w:rPr>
          <w:t>platformazakupowa.pl</w:t>
        </w:r>
      </w:hyperlink>
      <w:r w:rsidRPr="004A3DFA">
        <w:rPr>
          <w:rFonts w:cstheme="minorHAnsi"/>
          <w:color w:val="000000"/>
          <w:sz w:val="24"/>
          <w:szCs w:val="24"/>
        </w:rPr>
        <w:t xml:space="preserve"> do dnia </w:t>
      </w:r>
      <w:r w:rsidR="00AA11F4">
        <w:rPr>
          <w:rFonts w:cstheme="minorHAnsi"/>
          <w:b/>
          <w:bCs/>
          <w:sz w:val="24"/>
          <w:szCs w:val="24"/>
        </w:rPr>
        <w:t>07</w:t>
      </w:r>
      <w:r w:rsidR="007D2E2C" w:rsidRPr="004A3DFA">
        <w:rPr>
          <w:rFonts w:cstheme="minorHAnsi"/>
          <w:b/>
          <w:bCs/>
          <w:sz w:val="24"/>
          <w:szCs w:val="24"/>
        </w:rPr>
        <w:t>.</w:t>
      </w:r>
      <w:r w:rsidR="001C362E" w:rsidRPr="004A3DFA">
        <w:rPr>
          <w:rFonts w:cstheme="minorHAnsi"/>
          <w:b/>
          <w:bCs/>
          <w:sz w:val="24"/>
          <w:szCs w:val="24"/>
        </w:rPr>
        <w:t>0</w:t>
      </w:r>
      <w:r w:rsidR="00280E1B">
        <w:rPr>
          <w:rFonts w:cstheme="minorHAnsi"/>
          <w:b/>
          <w:bCs/>
          <w:sz w:val="24"/>
          <w:szCs w:val="24"/>
        </w:rPr>
        <w:t>6</w:t>
      </w:r>
      <w:r w:rsidR="001C362E" w:rsidRPr="004A3DFA">
        <w:rPr>
          <w:rFonts w:cstheme="minorHAnsi"/>
          <w:b/>
          <w:bCs/>
          <w:color w:val="000000"/>
          <w:sz w:val="24"/>
          <w:szCs w:val="24"/>
        </w:rPr>
        <w:t>.</w:t>
      </w:r>
      <w:r w:rsidRPr="004A3DFA">
        <w:rPr>
          <w:rFonts w:cstheme="minorHAnsi"/>
          <w:b/>
          <w:bCs/>
          <w:color w:val="000000"/>
          <w:sz w:val="24"/>
          <w:szCs w:val="24"/>
        </w:rPr>
        <w:t>202</w:t>
      </w:r>
      <w:r w:rsidR="006210EA">
        <w:rPr>
          <w:rFonts w:cstheme="minorHAnsi"/>
          <w:b/>
          <w:bCs/>
          <w:color w:val="000000"/>
          <w:sz w:val="24"/>
          <w:szCs w:val="24"/>
        </w:rPr>
        <w:t>3</w:t>
      </w:r>
      <w:r w:rsidRPr="004A3DFA">
        <w:rPr>
          <w:rFonts w:cstheme="minorHAnsi"/>
          <w:b/>
          <w:bCs/>
          <w:color w:val="000000"/>
          <w:sz w:val="24"/>
          <w:szCs w:val="24"/>
        </w:rPr>
        <w:t xml:space="preserve"> r. </w:t>
      </w:r>
      <w:r w:rsidRPr="004A3DFA">
        <w:rPr>
          <w:rFonts w:cstheme="minorHAnsi"/>
          <w:color w:val="000000"/>
          <w:sz w:val="24"/>
          <w:szCs w:val="24"/>
        </w:rPr>
        <w:t xml:space="preserve">do godziny </w:t>
      </w:r>
      <w:r w:rsidR="004A3DFA" w:rsidRPr="004A3DFA">
        <w:rPr>
          <w:rFonts w:cstheme="minorHAnsi"/>
          <w:b/>
          <w:bCs/>
          <w:color w:val="000000"/>
          <w:sz w:val="24"/>
          <w:szCs w:val="24"/>
        </w:rPr>
        <w:t>11:</w:t>
      </w:r>
      <w:r w:rsidRPr="004A3DFA">
        <w:rPr>
          <w:rFonts w:cstheme="minorHAnsi"/>
          <w:b/>
          <w:bCs/>
          <w:color w:val="000000"/>
          <w:sz w:val="24"/>
          <w:szCs w:val="24"/>
        </w:rPr>
        <w:t>00</w:t>
      </w:r>
      <w:r w:rsidRPr="004A3DFA">
        <w:rPr>
          <w:rFonts w:cstheme="minorHAnsi"/>
          <w:b/>
          <w:sz w:val="24"/>
          <w:szCs w:val="24"/>
        </w:rPr>
        <w:t>.</w:t>
      </w:r>
    </w:p>
    <w:p w:rsidR="005A2DA9" w:rsidRPr="00F60412" w:rsidRDefault="00F60412" w:rsidP="00F60412">
      <w:pPr>
        <w:autoSpaceDE w:val="0"/>
        <w:autoSpaceDN w:val="0"/>
        <w:adjustRightInd w:val="0"/>
        <w:spacing w:after="120" w:line="240" w:lineRule="auto"/>
        <w:ind w:left="567" w:hanging="284"/>
        <w:jc w:val="both"/>
        <w:rPr>
          <w:rFonts w:cstheme="minorHAnsi"/>
          <w:color w:val="000000"/>
          <w:sz w:val="24"/>
          <w:szCs w:val="24"/>
        </w:rPr>
      </w:pPr>
      <w:r w:rsidRPr="004A3DFA">
        <w:rPr>
          <w:rFonts w:cstheme="minorHAnsi"/>
          <w:color w:val="000000"/>
          <w:sz w:val="24"/>
          <w:szCs w:val="24"/>
        </w:rPr>
        <w:t>3.</w:t>
      </w:r>
      <w:r w:rsidR="005A2DA9" w:rsidRPr="004A3DFA">
        <w:rPr>
          <w:rFonts w:cstheme="minorHAnsi"/>
          <w:color w:val="000000"/>
          <w:sz w:val="24"/>
          <w:szCs w:val="24"/>
        </w:rPr>
        <w:t xml:space="preserve"> Otwarcie ofert nastąpi w dniu </w:t>
      </w:r>
      <w:r w:rsidR="00AA11F4">
        <w:rPr>
          <w:rFonts w:cstheme="minorHAnsi"/>
          <w:b/>
          <w:sz w:val="24"/>
          <w:szCs w:val="24"/>
        </w:rPr>
        <w:t>07</w:t>
      </w:r>
      <w:r w:rsidR="004A3DFA" w:rsidRPr="004A3DFA">
        <w:rPr>
          <w:rFonts w:cstheme="minorHAnsi"/>
          <w:b/>
          <w:sz w:val="24"/>
          <w:szCs w:val="24"/>
        </w:rPr>
        <w:t>.</w:t>
      </w:r>
      <w:r w:rsidR="001C362E" w:rsidRPr="004A3DFA">
        <w:rPr>
          <w:rFonts w:cstheme="minorHAnsi"/>
          <w:b/>
          <w:sz w:val="24"/>
          <w:szCs w:val="24"/>
        </w:rPr>
        <w:t>0</w:t>
      </w:r>
      <w:r w:rsidR="00280E1B">
        <w:rPr>
          <w:rFonts w:cstheme="minorHAnsi"/>
          <w:b/>
          <w:sz w:val="24"/>
          <w:szCs w:val="24"/>
        </w:rPr>
        <w:t>6</w:t>
      </w:r>
      <w:r w:rsidR="001C362E" w:rsidRPr="004A3DFA">
        <w:rPr>
          <w:rFonts w:cstheme="minorHAnsi"/>
          <w:b/>
          <w:sz w:val="24"/>
          <w:szCs w:val="24"/>
        </w:rPr>
        <w:t>.</w:t>
      </w:r>
      <w:r w:rsidR="005A2DA9" w:rsidRPr="004A3DFA">
        <w:rPr>
          <w:rFonts w:cstheme="minorHAnsi"/>
          <w:b/>
          <w:bCs/>
          <w:color w:val="000000"/>
          <w:sz w:val="24"/>
          <w:szCs w:val="24"/>
        </w:rPr>
        <w:t>202</w:t>
      </w:r>
      <w:r w:rsidR="006210EA">
        <w:rPr>
          <w:rFonts w:cstheme="minorHAnsi"/>
          <w:b/>
          <w:bCs/>
          <w:color w:val="000000"/>
          <w:sz w:val="24"/>
          <w:szCs w:val="24"/>
        </w:rPr>
        <w:t>3</w:t>
      </w:r>
      <w:r w:rsidR="007D2E2C" w:rsidRPr="004A3DFA">
        <w:rPr>
          <w:rFonts w:cstheme="minorHAnsi"/>
          <w:b/>
          <w:bCs/>
          <w:color w:val="000000"/>
          <w:sz w:val="24"/>
          <w:szCs w:val="24"/>
        </w:rPr>
        <w:t xml:space="preserve"> r.</w:t>
      </w:r>
      <w:r w:rsidR="005A2DA9" w:rsidRPr="004A3DFA">
        <w:rPr>
          <w:rFonts w:cstheme="minorHAnsi"/>
          <w:b/>
          <w:bCs/>
          <w:color w:val="000000"/>
          <w:sz w:val="24"/>
          <w:szCs w:val="24"/>
        </w:rPr>
        <w:t xml:space="preserve"> </w:t>
      </w:r>
      <w:r w:rsidR="00A500CF" w:rsidRPr="004A3DFA">
        <w:rPr>
          <w:rFonts w:cstheme="minorHAnsi"/>
          <w:bCs/>
          <w:color w:val="000000"/>
          <w:sz w:val="24"/>
          <w:szCs w:val="24"/>
        </w:rPr>
        <w:t>o godzinie</w:t>
      </w:r>
      <w:r w:rsidR="004A3DFA" w:rsidRPr="004A3DFA">
        <w:rPr>
          <w:rFonts w:cstheme="minorHAnsi"/>
          <w:b/>
          <w:bCs/>
          <w:color w:val="000000"/>
          <w:sz w:val="24"/>
          <w:szCs w:val="24"/>
        </w:rPr>
        <w:t xml:space="preserve"> 11</w:t>
      </w:r>
      <w:r w:rsidR="005A2DA9" w:rsidRPr="004A3DFA">
        <w:rPr>
          <w:rFonts w:cstheme="minorHAnsi"/>
          <w:b/>
          <w:bCs/>
          <w:color w:val="000000"/>
          <w:sz w:val="24"/>
          <w:szCs w:val="24"/>
        </w:rPr>
        <w:t>:</w:t>
      </w:r>
      <w:r w:rsidR="00B351D1" w:rsidRPr="004A3DFA">
        <w:rPr>
          <w:rFonts w:cstheme="minorHAnsi"/>
          <w:b/>
          <w:bCs/>
          <w:color w:val="000000"/>
          <w:sz w:val="24"/>
          <w:szCs w:val="24"/>
        </w:rPr>
        <w:t>1</w:t>
      </w:r>
      <w:r w:rsidR="005A2DA9" w:rsidRPr="004A3DFA">
        <w:rPr>
          <w:rFonts w:cstheme="minorHAnsi"/>
          <w:b/>
          <w:bCs/>
          <w:color w:val="000000"/>
          <w:sz w:val="24"/>
          <w:szCs w:val="24"/>
        </w:rPr>
        <w:t>0</w:t>
      </w:r>
      <w:r w:rsidR="005A2DA9" w:rsidRPr="004A3DFA">
        <w:rPr>
          <w:rFonts w:cstheme="minorHAnsi"/>
          <w:color w:val="000000"/>
          <w:sz w:val="24"/>
          <w:szCs w:val="24"/>
        </w:rPr>
        <w:t>.</w:t>
      </w:r>
    </w:p>
    <w:p w:rsidR="005A2DA9" w:rsidRPr="00F60412" w:rsidRDefault="00F60412" w:rsidP="00F60412">
      <w:pPr>
        <w:autoSpaceDE w:val="0"/>
        <w:autoSpaceDN w:val="0"/>
        <w:adjustRightInd w:val="0"/>
        <w:spacing w:after="120" w:line="240" w:lineRule="auto"/>
        <w:ind w:left="567" w:hanging="284"/>
        <w:jc w:val="both"/>
        <w:rPr>
          <w:rFonts w:cstheme="minorHAnsi"/>
          <w:color w:val="FF0000"/>
          <w:sz w:val="24"/>
          <w:szCs w:val="24"/>
        </w:rPr>
      </w:pPr>
      <w:r w:rsidRPr="00F60412">
        <w:rPr>
          <w:rFonts w:cstheme="minorHAnsi"/>
          <w:color w:val="000000"/>
          <w:sz w:val="24"/>
          <w:szCs w:val="24"/>
        </w:rPr>
        <w:t>4.</w:t>
      </w:r>
      <w:r w:rsidR="005A2DA9" w:rsidRPr="00F60412">
        <w:rPr>
          <w:rFonts w:cstheme="minorHAnsi"/>
          <w:color w:val="000000"/>
          <w:sz w:val="24"/>
          <w:szCs w:val="24"/>
        </w:rPr>
        <w:t xml:space="preserve"> </w:t>
      </w:r>
      <w:r w:rsidRPr="00F60412">
        <w:rPr>
          <w:rFonts w:cstheme="minorHAnsi"/>
          <w:sz w:val="24"/>
          <w:szCs w:val="24"/>
        </w:rPr>
        <w:t>Najpóźniej przed otwarciem ofert, udostępnia się na stronie internetowej prowadzonego postępowania informację o kwocie, jaką zamierza się przeznaczyć na sfinansowanie zamówienia.</w:t>
      </w:r>
    </w:p>
    <w:p w:rsidR="005A2DA9" w:rsidRPr="00F60412" w:rsidRDefault="00F60412" w:rsidP="00F60412">
      <w:pPr>
        <w:widowControl w:val="0"/>
        <w:suppressAutoHyphens/>
        <w:autoSpaceDN w:val="0"/>
        <w:spacing w:after="120" w:line="240" w:lineRule="auto"/>
        <w:ind w:left="567" w:hanging="299"/>
        <w:jc w:val="both"/>
        <w:textAlignment w:val="baseline"/>
        <w:rPr>
          <w:rFonts w:eastAsia="Arial Unicode MS" w:cstheme="minorHAnsi"/>
          <w:kern w:val="3"/>
          <w:sz w:val="24"/>
          <w:szCs w:val="24"/>
          <w:lang w:eastAsia="pl-PL"/>
        </w:rPr>
      </w:pPr>
      <w:r w:rsidRPr="00F60412">
        <w:rPr>
          <w:rFonts w:cstheme="minorHAnsi"/>
          <w:color w:val="000000"/>
          <w:sz w:val="24"/>
          <w:szCs w:val="24"/>
        </w:rPr>
        <w:t>5.</w:t>
      </w:r>
      <w:r w:rsidR="005A2DA9" w:rsidRPr="00F60412">
        <w:rPr>
          <w:rFonts w:cstheme="minorHAnsi"/>
          <w:color w:val="000000"/>
          <w:sz w:val="24"/>
          <w:szCs w:val="24"/>
        </w:rPr>
        <w:t xml:space="preserve"> </w:t>
      </w:r>
      <w:r w:rsidR="005A2DA9" w:rsidRPr="00F60412">
        <w:rPr>
          <w:rFonts w:eastAsia="Arial Unicode MS" w:cstheme="minorHAnsi"/>
          <w:bCs/>
          <w:color w:val="000000"/>
          <w:kern w:val="3"/>
          <w:sz w:val="24"/>
          <w:szCs w:val="24"/>
          <w:lang w:eastAsia="pl-PL"/>
        </w:rPr>
        <w:t xml:space="preserve">Niezwłocznie po otwarciu ofert zamawiający zamieści </w:t>
      </w:r>
      <w:r w:rsidR="005A2DA9" w:rsidRPr="00F60412">
        <w:rPr>
          <w:rFonts w:cstheme="minorHAnsi"/>
          <w:sz w:val="24"/>
          <w:szCs w:val="24"/>
        </w:rPr>
        <w:t xml:space="preserve">na stronie dotyczącej prowadzonego postępowania </w:t>
      </w:r>
      <w:hyperlink r:id="rId19" w:history="1">
        <w:r w:rsidR="005A2DA9" w:rsidRPr="00293921">
          <w:rPr>
            <w:rStyle w:val="Hipercze"/>
            <w:rFonts w:cstheme="minorHAnsi"/>
            <w:b/>
            <w:sz w:val="24"/>
            <w:szCs w:val="24"/>
          </w:rPr>
          <w:t>platformazakupowa.pl</w:t>
        </w:r>
      </w:hyperlink>
      <w:r w:rsidR="005A2DA9" w:rsidRPr="00F60412">
        <w:rPr>
          <w:rFonts w:eastAsia="Arial Unicode MS" w:cstheme="minorHAnsi"/>
          <w:b/>
          <w:i/>
          <w:kern w:val="3"/>
          <w:sz w:val="24"/>
          <w:szCs w:val="24"/>
          <w:lang w:eastAsia="pl-PL"/>
        </w:rPr>
        <w:t xml:space="preserve"> </w:t>
      </w:r>
      <w:r w:rsidR="005A2DA9" w:rsidRPr="00F60412">
        <w:rPr>
          <w:rFonts w:eastAsia="Arial Unicode MS" w:cstheme="minorHAnsi"/>
          <w:bCs/>
          <w:color w:val="000000"/>
          <w:kern w:val="3"/>
          <w:sz w:val="24"/>
          <w:szCs w:val="24"/>
          <w:lang w:eastAsia="pl-PL"/>
        </w:rPr>
        <w:t xml:space="preserve">informacje </w:t>
      </w:r>
      <w:r w:rsidRPr="00F60412">
        <w:rPr>
          <w:rFonts w:eastAsia="Arial Unicode MS" w:cstheme="minorHAnsi"/>
          <w:bCs/>
          <w:color w:val="000000"/>
          <w:kern w:val="3"/>
          <w:sz w:val="24"/>
          <w:szCs w:val="24"/>
          <w:lang w:eastAsia="pl-PL"/>
        </w:rPr>
        <w:t>o</w:t>
      </w:r>
      <w:r w:rsidR="005A2DA9" w:rsidRPr="00F60412">
        <w:rPr>
          <w:rFonts w:eastAsia="Arial Unicode MS" w:cstheme="minorHAnsi"/>
          <w:bCs/>
          <w:color w:val="000000"/>
          <w:kern w:val="3"/>
          <w:sz w:val="24"/>
          <w:szCs w:val="24"/>
          <w:lang w:eastAsia="pl-PL"/>
        </w:rPr>
        <w:t>:</w:t>
      </w:r>
    </w:p>
    <w:p w:rsidR="00F60412" w:rsidRPr="00F60412" w:rsidRDefault="00F60412" w:rsidP="00F60412">
      <w:pPr>
        <w:spacing w:after="120" w:line="240" w:lineRule="auto"/>
        <w:ind w:left="851" w:hanging="284"/>
        <w:jc w:val="both"/>
        <w:rPr>
          <w:rFonts w:cstheme="minorHAnsi"/>
          <w:sz w:val="24"/>
          <w:szCs w:val="24"/>
        </w:rPr>
      </w:pPr>
      <w:r w:rsidRPr="00F60412">
        <w:rPr>
          <w:rFonts w:cstheme="minorHAnsi"/>
          <w:sz w:val="24"/>
          <w:szCs w:val="24"/>
        </w:rPr>
        <w:t>1) nazwach albo imionach i nazwiskach oraz siedzibach lub miejscach prowadzonej działalności gospodarczej albo miejscach zamieszkania wykonawców, których oferty zostały otwarte.</w:t>
      </w:r>
    </w:p>
    <w:p w:rsidR="00F60412" w:rsidRPr="00F60412" w:rsidRDefault="00F60412" w:rsidP="00F60412">
      <w:pPr>
        <w:spacing w:after="120" w:line="240" w:lineRule="auto"/>
        <w:ind w:left="851" w:hanging="284"/>
        <w:jc w:val="both"/>
        <w:rPr>
          <w:rFonts w:cstheme="minorHAnsi"/>
          <w:sz w:val="24"/>
          <w:szCs w:val="24"/>
        </w:rPr>
      </w:pPr>
      <w:r w:rsidRPr="00F60412">
        <w:rPr>
          <w:rFonts w:cstheme="minorHAnsi"/>
          <w:sz w:val="24"/>
          <w:szCs w:val="24"/>
        </w:rPr>
        <w:t>2) cenach lub kosztach zawartych w ofertach.</w:t>
      </w:r>
    </w:p>
    <w:p w:rsidR="00F60412" w:rsidRDefault="00F60412" w:rsidP="00F60412">
      <w:pPr>
        <w:widowControl w:val="0"/>
        <w:suppressAutoHyphens/>
        <w:autoSpaceDN w:val="0"/>
        <w:spacing w:after="120" w:line="240" w:lineRule="auto"/>
        <w:ind w:left="284" w:hanging="299"/>
        <w:jc w:val="both"/>
        <w:textAlignment w:val="baseline"/>
        <w:rPr>
          <w:rFonts w:ascii="Arial" w:hAnsi="Arial" w:cs="Arial"/>
          <w:sz w:val="20"/>
          <w:szCs w:val="20"/>
        </w:rPr>
      </w:pPr>
    </w:p>
    <w:p w:rsidR="0022508F" w:rsidRPr="00A943DE" w:rsidRDefault="0022508F" w:rsidP="00396C22">
      <w:pPr>
        <w:pStyle w:val="SIWZ"/>
      </w:pPr>
      <w:r w:rsidRPr="00A943DE">
        <w:t>Opis sposobu obliczenia ceny:</w:t>
      </w:r>
    </w:p>
    <w:p w:rsidR="0097109C" w:rsidRDefault="002607A7" w:rsidP="00B65C98">
      <w:pPr>
        <w:pStyle w:val="Textbody"/>
        <w:numPr>
          <w:ilvl w:val="0"/>
          <w:numId w:val="29"/>
        </w:numPr>
        <w:jc w:val="both"/>
        <w:rPr>
          <w:rFonts w:asciiTheme="minorHAnsi" w:hAnsiTheme="minorHAnsi" w:cstheme="minorHAnsi"/>
        </w:rPr>
      </w:pPr>
      <w:r w:rsidRPr="00635D5C">
        <w:rPr>
          <w:rFonts w:asciiTheme="minorHAnsi" w:hAnsiTheme="minorHAnsi" w:cstheme="minorHAnsi"/>
        </w:rPr>
        <w:t>Cena oferty musi być wyrażona w PLN z dokładnością do dwóch miejsc po przecinku.</w:t>
      </w:r>
    </w:p>
    <w:p w:rsidR="0097109C" w:rsidRDefault="002607A7" w:rsidP="00B65C98">
      <w:pPr>
        <w:pStyle w:val="Textbody"/>
        <w:numPr>
          <w:ilvl w:val="0"/>
          <w:numId w:val="29"/>
        </w:numPr>
        <w:jc w:val="both"/>
        <w:rPr>
          <w:rFonts w:asciiTheme="minorHAnsi" w:hAnsiTheme="minorHAnsi" w:cstheme="minorHAnsi"/>
        </w:rPr>
      </w:pPr>
      <w:r w:rsidRPr="0097109C">
        <w:rPr>
          <w:rFonts w:asciiTheme="minorHAnsi" w:hAnsiTheme="minorHAnsi" w:cstheme="minorHAnsi"/>
        </w:rPr>
        <w:t xml:space="preserve">Cena oferty musi uwzględniać wszystkie </w:t>
      </w:r>
      <w:r w:rsidR="00293921" w:rsidRPr="0097109C">
        <w:rPr>
          <w:rFonts w:asciiTheme="minorHAnsi" w:hAnsiTheme="minorHAnsi" w:cstheme="minorHAnsi"/>
        </w:rPr>
        <w:t xml:space="preserve">koszty </w:t>
      </w:r>
      <w:r w:rsidRPr="0097109C">
        <w:rPr>
          <w:rFonts w:asciiTheme="minorHAnsi" w:hAnsiTheme="minorHAnsi" w:cstheme="minorHAnsi"/>
        </w:rPr>
        <w:t xml:space="preserve">niezbędne </w:t>
      </w:r>
      <w:r w:rsidR="00293921" w:rsidRPr="0097109C">
        <w:rPr>
          <w:rFonts w:asciiTheme="minorHAnsi" w:hAnsiTheme="minorHAnsi" w:cstheme="minorHAnsi"/>
        </w:rPr>
        <w:t>do prawidłowego wykonania zamówienia</w:t>
      </w:r>
      <w:r w:rsidR="00353B87" w:rsidRPr="0097109C">
        <w:rPr>
          <w:rFonts w:asciiTheme="minorHAnsi" w:hAnsiTheme="minorHAnsi" w:cstheme="minorHAnsi"/>
        </w:rPr>
        <w:t xml:space="preserve"> </w:t>
      </w:r>
      <w:r w:rsidRPr="0097109C">
        <w:rPr>
          <w:rFonts w:asciiTheme="minorHAnsi" w:hAnsiTheme="minorHAnsi" w:cstheme="minorHAnsi"/>
        </w:rPr>
        <w:t>włącznie z podatkiem od towarów i usług – VAT.</w:t>
      </w:r>
    </w:p>
    <w:p w:rsidR="0097109C" w:rsidRPr="000B7308" w:rsidRDefault="002607A7" w:rsidP="00B65C98">
      <w:pPr>
        <w:pStyle w:val="Textbody"/>
        <w:numPr>
          <w:ilvl w:val="0"/>
          <w:numId w:val="29"/>
        </w:numPr>
        <w:jc w:val="both"/>
        <w:rPr>
          <w:rFonts w:asciiTheme="minorHAnsi" w:hAnsiTheme="minorHAnsi" w:cstheme="minorHAnsi"/>
        </w:rPr>
      </w:pPr>
      <w:r w:rsidRPr="0097109C">
        <w:rPr>
          <w:rFonts w:asciiTheme="minorHAnsi" w:eastAsia="Times New Roman" w:hAnsiTheme="minorHAnsi" w:cstheme="minorHAnsi"/>
          <w:iCs/>
          <w:kern w:val="1"/>
          <w:lang w:eastAsia="ar-SA"/>
        </w:rPr>
        <w:t>Podatek</w:t>
      </w:r>
      <w:r w:rsidRPr="0097109C">
        <w:rPr>
          <w:rFonts w:asciiTheme="minorHAnsi" w:eastAsia="Arial" w:hAnsiTheme="minorHAnsi" w:cstheme="minorHAnsi"/>
          <w:iCs/>
          <w:kern w:val="1"/>
          <w:lang w:eastAsia="ar-SA"/>
        </w:rPr>
        <w:t xml:space="preserve"> </w:t>
      </w:r>
      <w:r w:rsidRPr="0097109C">
        <w:rPr>
          <w:rFonts w:asciiTheme="minorHAnsi" w:eastAsia="Times New Roman" w:hAnsiTheme="minorHAnsi" w:cstheme="minorHAnsi"/>
          <w:iCs/>
          <w:kern w:val="1"/>
          <w:lang w:eastAsia="ar-SA"/>
        </w:rPr>
        <w:t>VAT</w:t>
      </w:r>
      <w:r w:rsidRPr="0097109C">
        <w:rPr>
          <w:rFonts w:asciiTheme="minorHAnsi" w:eastAsia="Arial" w:hAnsiTheme="minorHAnsi" w:cstheme="minorHAnsi"/>
          <w:iCs/>
          <w:kern w:val="1"/>
          <w:lang w:eastAsia="ar-SA"/>
        </w:rPr>
        <w:t xml:space="preserve"> </w:t>
      </w:r>
      <w:r w:rsidRPr="0097109C">
        <w:rPr>
          <w:rFonts w:asciiTheme="minorHAnsi" w:eastAsia="Times New Roman" w:hAnsiTheme="minorHAnsi" w:cstheme="minorHAnsi"/>
          <w:iCs/>
          <w:kern w:val="1"/>
          <w:lang w:eastAsia="ar-SA"/>
        </w:rPr>
        <w:t>należy</w:t>
      </w:r>
      <w:r w:rsidRPr="0097109C">
        <w:rPr>
          <w:rFonts w:asciiTheme="minorHAnsi" w:eastAsia="Arial" w:hAnsiTheme="minorHAnsi" w:cstheme="minorHAnsi"/>
          <w:iCs/>
          <w:kern w:val="1"/>
          <w:lang w:eastAsia="ar-SA"/>
        </w:rPr>
        <w:t xml:space="preserve"> </w:t>
      </w:r>
      <w:r w:rsidRPr="0097109C">
        <w:rPr>
          <w:rFonts w:asciiTheme="minorHAnsi" w:eastAsia="Times New Roman" w:hAnsiTheme="minorHAnsi" w:cstheme="minorHAnsi"/>
          <w:iCs/>
          <w:kern w:val="1"/>
          <w:lang w:eastAsia="ar-SA"/>
        </w:rPr>
        <w:t>naliczyć</w:t>
      </w:r>
      <w:r w:rsidRPr="0097109C">
        <w:rPr>
          <w:rFonts w:asciiTheme="minorHAnsi" w:eastAsia="Arial" w:hAnsiTheme="minorHAnsi" w:cstheme="minorHAnsi"/>
          <w:iCs/>
          <w:kern w:val="1"/>
          <w:lang w:eastAsia="ar-SA"/>
        </w:rPr>
        <w:t xml:space="preserve"> </w:t>
      </w:r>
      <w:r w:rsidRPr="0097109C">
        <w:rPr>
          <w:rFonts w:asciiTheme="minorHAnsi" w:eastAsia="Times New Roman" w:hAnsiTheme="minorHAnsi" w:cstheme="minorHAnsi"/>
          <w:iCs/>
          <w:kern w:val="1"/>
          <w:lang w:eastAsia="ar-SA"/>
        </w:rPr>
        <w:t>zgodnie</w:t>
      </w:r>
      <w:r w:rsidRPr="0097109C">
        <w:rPr>
          <w:rFonts w:asciiTheme="minorHAnsi" w:eastAsia="Arial" w:hAnsiTheme="minorHAnsi" w:cstheme="minorHAnsi"/>
          <w:iCs/>
          <w:kern w:val="1"/>
          <w:lang w:eastAsia="ar-SA"/>
        </w:rPr>
        <w:t xml:space="preserve"> </w:t>
      </w:r>
      <w:r w:rsidRPr="0097109C">
        <w:rPr>
          <w:rFonts w:asciiTheme="minorHAnsi" w:eastAsia="Times New Roman" w:hAnsiTheme="minorHAnsi" w:cstheme="minorHAnsi"/>
          <w:iCs/>
          <w:kern w:val="1"/>
          <w:lang w:eastAsia="ar-SA"/>
        </w:rPr>
        <w:t>z</w:t>
      </w:r>
      <w:r w:rsidRPr="0097109C">
        <w:rPr>
          <w:rFonts w:asciiTheme="minorHAnsi" w:eastAsia="Arial" w:hAnsiTheme="minorHAnsi" w:cstheme="minorHAnsi"/>
          <w:iCs/>
          <w:kern w:val="1"/>
          <w:lang w:eastAsia="ar-SA"/>
        </w:rPr>
        <w:t xml:space="preserve"> </w:t>
      </w:r>
      <w:r w:rsidRPr="0097109C">
        <w:rPr>
          <w:rFonts w:asciiTheme="minorHAnsi" w:eastAsia="Times New Roman" w:hAnsiTheme="minorHAnsi" w:cstheme="minorHAnsi"/>
          <w:iCs/>
          <w:kern w:val="1"/>
          <w:lang w:eastAsia="ar-SA"/>
        </w:rPr>
        <w:t>obowiązującymi</w:t>
      </w:r>
      <w:r w:rsidRPr="0097109C">
        <w:rPr>
          <w:rFonts w:asciiTheme="minorHAnsi" w:eastAsia="Arial" w:hAnsiTheme="minorHAnsi" w:cstheme="minorHAnsi"/>
          <w:iCs/>
          <w:kern w:val="1"/>
          <w:lang w:eastAsia="ar-SA"/>
        </w:rPr>
        <w:t xml:space="preserve"> </w:t>
      </w:r>
      <w:r w:rsidRPr="0097109C">
        <w:rPr>
          <w:rFonts w:asciiTheme="minorHAnsi" w:eastAsia="Times New Roman" w:hAnsiTheme="minorHAnsi" w:cstheme="minorHAnsi"/>
          <w:iCs/>
          <w:kern w:val="1"/>
          <w:lang w:eastAsia="ar-SA"/>
        </w:rPr>
        <w:t>przepisami.</w:t>
      </w:r>
    </w:p>
    <w:p w:rsidR="000B7308" w:rsidRPr="00BD22EC" w:rsidRDefault="00CB3309" w:rsidP="00B65C98">
      <w:pPr>
        <w:pStyle w:val="Textbody"/>
        <w:numPr>
          <w:ilvl w:val="0"/>
          <w:numId w:val="29"/>
        </w:numPr>
        <w:jc w:val="both"/>
        <w:rPr>
          <w:rFonts w:asciiTheme="minorHAnsi" w:hAnsiTheme="minorHAnsi" w:cstheme="minorHAnsi"/>
        </w:rPr>
      </w:pPr>
      <w:r w:rsidRPr="001C43D0">
        <w:rPr>
          <w:rFonts w:asciiTheme="minorHAnsi" w:hAnsiTheme="minorHAnsi" w:cstheme="minorHAnsi"/>
        </w:rPr>
        <w:lastRenderedPageBreak/>
        <w:t>Cenę oferty należy skalkulować na podstawie kalkulacji własnej biorąc pod uwagę przedmiot zamówienia w zakresie określonym w załączniku nr 2 do SWZ – cena ryczałtowa</w:t>
      </w:r>
      <w:r w:rsidRPr="001C43D0">
        <w:rPr>
          <w:rFonts w:asciiTheme="minorHAnsi" w:hAnsiTheme="minorHAnsi" w:cstheme="minorHAnsi"/>
          <w:bCs/>
        </w:rPr>
        <w:t>.</w:t>
      </w:r>
    </w:p>
    <w:p w:rsidR="00BD22EC" w:rsidRPr="005345B7" w:rsidRDefault="00D73463" w:rsidP="00B65C98">
      <w:pPr>
        <w:pStyle w:val="Textbody"/>
        <w:numPr>
          <w:ilvl w:val="0"/>
          <w:numId w:val="29"/>
        </w:numPr>
        <w:jc w:val="both"/>
        <w:rPr>
          <w:rFonts w:asciiTheme="minorHAnsi" w:hAnsiTheme="minorHAnsi" w:cstheme="minorHAnsi"/>
        </w:rPr>
      </w:pPr>
      <w:r w:rsidRPr="00D73463">
        <w:rPr>
          <w:rFonts w:asciiTheme="minorHAnsi" w:hAnsiTheme="minorHAnsi"/>
        </w:rPr>
        <w:t>Cena ofert</w:t>
      </w:r>
      <w:r>
        <w:rPr>
          <w:rFonts w:asciiTheme="minorHAnsi" w:hAnsiTheme="minorHAnsi"/>
        </w:rPr>
        <w:t>y</w:t>
      </w:r>
      <w:r w:rsidRPr="00D73463">
        <w:rPr>
          <w:rFonts w:asciiTheme="minorHAnsi" w:hAnsiTheme="minorHAnsi"/>
        </w:rPr>
        <w:t xml:space="preserve"> podana w formularzu</w:t>
      </w:r>
      <w:r>
        <w:rPr>
          <w:rFonts w:asciiTheme="minorHAnsi" w:hAnsiTheme="minorHAnsi"/>
        </w:rPr>
        <w:t xml:space="preserve"> oferty</w:t>
      </w:r>
      <w:r w:rsidRPr="00D73463">
        <w:rPr>
          <w:rFonts w:asciiTheme="minorHAnsi" w:hAnsiTheme="minorHAnsi"/>
        </w:rPr>
        <w:t xml:space="preserve"> stanowi wynagrodzenie Wykonawcy i musi obejmować całkowity koszt brutto leasingu (wszystkie opłaty określone w SWZ, tj. opłatę wstępną (opłata inicjalna), sumę wszystkich miesięcznych rat leasingowych w ciągu okresu trwania umowy leasingu i opłatę za wykup przedmiotu leasingu (opłata końcowa),  a także uwzględniać wszystkie koszty, jakie poniesie Wykonawca z tytułu zgodnego z SWZ wykonania przedmiotu zamówienia</w:t>
      </w:r>
      <w:r w:rsidR="003E09ED">
        <w:rPr>
          <w:rFonts w:asciiTheme="minorHAnsi" w:hAnsiTheme="minorHAnsi"/>
        </w:rPr>
        <w:t xml:space="preserve"> w tym pozostałych opłat pobieranych </w:t>
      </w:r>
      <w:bookmarkStart w:id="1" w:name="_GoBack"/>
      <w:bookmarkEnd w:id="1"/>
      <w:r w:rsidR="003E09ED">
        <w:rPr>
          <w:rFonts w:asciiTheme="minorHAnsi" w:hAnsiTheme="minorHAnsi"/>
        </w:rPr>
        <w:t>przez wykonawcę z okresie realizacji umowy</w:t>
      </w:r>
      <w:r w:rsidRPr="00D73463">
        <w:rPr>
          <w:rFonts w:asciiTheme="minorHAnsi" w:hAnsiTheme="minorHAnsi"/>
        </w:rPr>
        <w:t>, bez konieczności ponoszenia przez Zamawiającego jakichkolwiek dodatkowych kosztów.</w:t>
      </w:r>
    </w:p>
    <w:p w:rsidR="005345B7" w:rsidRPr="005345B7" w:rsidRDefault="005345B7" w:rsidP="00B65C98">
      <w:pPr>
        <w:pStyle w:val="Textbody"/>
        <w:numPr>
          <w:ilvl w:val="0"/>
          <w:numId w:val="29"/>
        </w:numPr>
        <w:jc w:val="both"/>
        <w:rPr>
          <w:rFonts w:asciiTheme="minorHAnsi" w:hAnsiTheme="minorHAnsi" w:cstheme="minorHAnsi"/>
        </w:rPr>
      </w:pPr>
      <w:r w:rsidRPr="005345B7">
        <w:rPr>
          <w:rFonts w:asciiTheme="minorHAnsi" w:hAnsiTheme="minorHAnsi" w:cstheme="minorHAnsi"/>
        </w:rPr>
        <w:t xml:space="preserve">Dla obliczenia ceny oferty niezbędnej do oceny ofert przy obliczeniu odsetek należy przyjąć </w:t>
      </w:r>
      <w:r w:rsidRPr="005345B7">
        <w:rPr>
          <w:rFonts w:asciiTheme="minorHAnsi" w:hAnsiTheme="minorHAnsi" w:cstheme="minorHAnsi"/>
          <w:b/>
        </w:rPr>
        <w:t>WIBOR 1M według ostatniego roboczego dnia miesiąca poprzedzającego termin składania ofert określony w niniejszej SWZ.</w:t>
      </w:r>
    </w:p>
    <w:p w:rsidR="0097109C" w:rsidRPr="0097109C" w:rsidRDefault="00B912C1" w:rsidP="00B65C98">
      <w:pPr>
        <w:pStyle w:val="Textbody"/>
        <w:numPr>
          <w:ilvl w:val="0"/>
          <w:numId w:val="29"/>
        </w:numPr>
        <w:jc w:val="both"/>
        <w:rPr>
          <w:rFonts w:asciiTheme="minorHAnsi" w:hAnsiTheme="minorHAnsi" w:cstheme="minorHAnsi"/>
        </w:rPr>
      </w:pPr>
      <w:r w:rsidRPr="0097109C">
        <w:rPr>
          <w:rFonts w:asciiTheme="minorHAnsi" w:eastAsia="Times New Roman" w:hAnsiTheme="minorHAnsi" w:cstheme="minorHAnsi"/>
          <w:iCs/>
          <w:kern w:val="1"/>
          <w:lang w:eastAsia="ar-SA"/>
        </w:rPr>
        <w:t>Cenę</w:t>
      </w:r>
      <w:r w:rsidRPr="0097109C">
        <w:rPr>
          <w:rFonts w:asciiTheme="minorHAnsi" w:eastAsia="Arial" w:hAnsiTheme="minorHAnsi" w:cstheme="minorHAnsi"/>
          <w:iCs/>
          <w:kern w:val="1"/>
          <w:lang w:eastAsia="ar-SA"/>
        </w:rPr>
        <w:t xml:space="preserve"> </w:t>
      </w:r>
      <w:r w:rsidRPr="0097109C">
        <w:rPr>
          <w:rFonts w:asciiTheme="minorHAnsi" w:eastAsia="Times New Roman" w:hAnsiTheme="minorHAnsi" w:cstheme="minorHAnsi"/>
          <w:iCs/>
          <w:kern w:val="1"/>
          <w:lang w:eastAsia="ar-SA"/>
        </w:rPr>
        <w:t>za</w:t>
      </w:r>
      <w:r w:rsidRPr="0097109C">
        <w:rPr>
          <w:rFonts w:asciiTheme="minorHAnsi" w:eastAsia="Arial" w:hAnsiTheme="minorHAnsi" w:cstheme="minorHAnsi"/>
          <w:iCs/>
          <w:kern w:val="1"/>
          <w:lang w:eastAsia="ar-SA"/>
        </w:rPr>
        <w:t xml:space="preserve"> </w:t>
      </w:r>
      <w:r w:rsidRPr="0097109C">
        <w:rPr>
          <w:rFonts w:asciiTheme="minorHAnsi" w:eastAsia="Times New Roman" w:hAnsiTheme="minorHAnsi" w:cstheme="minorHAnsi"/>
          <w:iCs/>
          <w:kern w:val="1"/>
          <w:lang w:eastAsia="ar-SA"/>
        </w:rPr>
        <w:t>wykonanie</w:t>
      </w:r>
      <w:r w:rsidRPr="0097109C">
        <w:rPr>
          <w:rFonts w:asciiTheme="minorHAnsi" w:eastAsia="Arial" w:hAnsiTheme="minorHAnsi" w:cstheme="minorHAnsi"/>
          <w:iCs/>
          <w:kern w:val="1"/>
          <w:lang w:eastAsia="ar-SA"/>
        </w:rPr>
        <w:t xml:space="preserve"> przedmiotu </w:t>
      </w:r>
      <w:r w:rsidRPr="0097109C">
        <w:rPr>
          <w:rFonts w:asciiTheme="minorHAnsi" w:eastAsia="Times New Roman" w:hAnsiTheme="minorHAnsi" w:cstheme="minorHAnsi"/>
          <w:iCs/>
          <w:kern w:val="1"/>
          <w:lang w:eastAsia="ar-SA"/>
        </w:rPr>
        <w:t>zamówienia należy</w:t>
      </w:r>
      <w:r w:rsidRPr="0097109C">
        <w:rPr>
          <w:rFonts w:asciiTheme="minorHAnsi" w:eastAsia="Arial" w:hAnsiTheme="minorHAnsi" w:cstheme="minorHAnsi"/>
          <w:iCs/>
          <w:kern w:val="1"/>
          <w:lang w:eastAsia="ar-SA"/>
        </w:rPr>
        <w:t xml:space="preserve"> </w:t>
      </w:r>
      <w:r w:rsidRPr="0097109C">
        <w:rPr>
          <w:rFonts w:asciiTheme="minorHAnsi" w:eastAsia="Times New Roman" w:hAnsiTheme="minorHAnsi" w:cstheme="minorHAnsi"/>
          <w:iCs/>
          <w:kern w:val="1"/>
          <w:lang w:eastAsia="ar-SA"/>
        </w:rPr>
        <w:t>podać</w:t>
      </w:r>
      <w:r w:rsidRPr="0097109C">
        <w:rPr>
          <w:rFonts w:asciiTheme="minorHAnsi" w:eastAsia="Arial" w:hAnsiTheme="minorHAnsi" w:cstheme="minorHAnsi"/>
          <w:iCs/>
          <w:kern w:val="1"/>
          <w:lang w:eastAsia="ar-SA"/>
        </w:rPr>
        <w:t xml:space="preserve"> </w:t>
      </w:r>
      <w:r w:rsidRPr="0097109C">
        <w:rPr>
          <w:rFonts w:asciiTheme="minorHAnsi" w:eastAsia="Times New Roman" w:hAnsiTheme="minorHAnsi" w:cstheme="minorHAnsi"/>
          <w:iCs/>
          <w:kern w:val="1"/>
          <w:lang w:eastAsia="ar-SA"/>
        </w:rPr>
        <w:t>na</w:t>
      </w:r>
      <w:r w:rsidRPr="0097109C">
        <w:rPr>
          <w:rFonts w:asciiTheme="minorHAnsi" w:eastAsia="Arial" w:hAnsiTheme="minorHAnsi" w:cstheme="minorHAnsi"/>
          <w:iCs/>
          <w:kern w:val="1"/>
          <w:lang w:eastAsia="ar-SA"/>
        </w:rPr>
        <w:t xml:space="preserve"> </w:t>
      </w:r>
      <w:r w:rsidRPr="0097109C">
        <w:rPr>
          <w:rFonts w:asciiTheme="minorHAnsi" w:eastAsia="Times New Roman" w:hAnsiTheme="minorHAnsi" w:cstheme="minorHAnsi"/>
          <w:iCs/>
          <w:kern w:val="1"/>
          <w:lang w:eastAsia="ar-SA"/>
        </w:rPr>
        <w:t>formularzu</w:t>
      </w:r>
      <w:r w:rsidRPr="0097109C">
        <w:rPr>
          <w:rFonts w:asciiTheme="minorHAnsi" w:eastAsia="Arial" w:hAnsiTheme="minorHAnsi" w:cstheme="minorHAnsi"/>
          <w:iCs/>
          <w:kern w:val="1"/>
          <w:lang w:eastAsia="ar-SA"/>
        </w:rPr>
        <w:t xml:space="preserve"> </w:t>
      </w:r>
      <w:r w:rsidRPr="0097109C">
        <w:rPr>
          <w:rFonts w:asciiTheme="minorHAnsi" w:eastAsia="Times New Roman" w:hAnsiTheme="minorHAnsi" w:cstheme="minorHAnsi"/>
          <w:iCs/>
          <w:kern w:val="1"/>
          <w:lang w:eastAsia="ar-SA"/>
        </w:rPr>
        <w:t>oferty</w:t>
      </w:r>
      <w:r w:rsidRPr="0097109C">
        <w:rPr>
          <w:rFonts w:asciiTheme="minorHAnsi" w:eastAsia="Arial" w:hAnsiTheme="minorHAnsi" w:cstheme="minorHAnsi"/>
          <w:iCs/>
          <w:kern w:val="1"/>
          <w:lang w:eastAsia="ar-SA"/>
        </w:rPr>
        <w:t xml:space="preserve"> </w:t>
      </w:r>
      <w:r w:rsidRPr="00473084">
        <w:rPr>
          <w:rFonts w:asciiTheme="minorHAnsi" w:eastAsia="Times New Roman" w:hAnsiTheme="minorHAnsi" w:cstheme="minorHAnsi"/>
          <w:iCs/>
          <w:kern w:val="1"/>
          <w:lang w:eastAsia="ar-SA"/>
        </w:rPr>
        <w:t>stanowiącym</w:t>
      </w:r>
      <w:r w:rsidRPr="00473084">
        <w:rPr>
          <w:rFonts w:asciiTheme="minorHAnsi" w:eastAsia="Arial" w:hAnsiTheme="minorHAnsi" w:cstheme="minorHAnsi"/>
          <w:iCs/>
          <w:kern w:val="1"/>
          <w:lang w:eastAsia="ar-SA"/>
        </w:rPr>
        <w:t xml:space="preserve"> </w:t>
      </w:r>
      <w:r w:rsidRPr="00473084">
        <w:rPr>
          <w:rFonts w:asciiTheme="minorHAnsi" w:eastAsia="Times New Roman" w:hAnsiTheme="minorHAnsi" w:cstheme="minorHAnsi"/>
          <w:b/>
          <w:iCs/>
          <w:kern w:val="1"/>
          <w:lang w:eastAsia="ar-SA"/>
        </w:rPr>
        <w:t>załącznik</w:t>
      </w:r>
      <w:r w:rsidRPr="00473084">
        <w:rPr>
          <w:rFonts w:asciiTheme="minorHAnsi" w:eastAsia="Arial" w:hAnsiTheme="minorHAnsi" w:cstheme="minorHAnsi"/>
          <w:iCs/>
          <w:kern w:val="1"/>
          <w:lang w:eastAsia="ar-SA"/>
        </w:rPr>
        <w:t xml:space="preserve"> </w:t>
      </w:r>
      <w:r w:rsidRPr="00473084">
        <w:rPr>
          <w:rFonts w:asciiTheme="minorHAnsi" w:eastAsia="Arial" w:hAnsiTheme="minorHAnsi" w:cstheme="minorHAnsi"/>
          <w:b/>
          <w:iCs/>
          <w:kern w:val="1"/>
          <w:lang w:eastAsia="ar-SA"/>
        </w:rPr>
        <w:t>nr 1 do SWZ</w:t>
      </w:r>
      <w:r w:rsidRPr="00473084">
        <w:rPr>
          <w:rFonts w:asciiTheme="minorHAnsi" w:eastAsia="Arial" w:hAnsiTheme="minorHAnsi" w:cstheme="minorHAnsi"/>
          <w:iCs/>
          <w:kern w:val="1"/>
          <w:lang w:eastAsia="ar-SA"/>
        </w:rPr>
        <w:t xml:space="preserve">, w kwocie </w:t>
      </w:r>
      <w:r w:rsidRPr="00473084">
        <w:rPr>
          <w:rFonts w:asciiTheme="minorHAnsi" w:eastAsia="Times New Roman" w:hAnsiTheme="minorHAnsi" w:cstheme="minorHAnsi"/>
          <w:iCs/>
          <w:kern w:val="1"/>
          <w:lang w:eastAsia="ar-SA"/>
        </w:rPr>
        <w:t>brutto,</w:t>
      </w:r>
      <w:r w:rsidRPr="00473084">
        <w:rPr>
          <w:rFonts w:asciiTheme="minorHAnsi" w:eastAsia="Arial" w:hAnsiTheme="minorHAnsi" w:cstheme="minorHAnsi"/>
          <w:iCs/>
          <w:kern w:val="1"/>
          <w:lang w:eastAsia="ar-SA"/>
        </w:rPr>
        <w:t xml:space="preserve"> </w:t>
      </w:r>
      <w:r w:rsidRPr="00473084">
        <w:rPr>
          <w:rFonts w:asciiTheme="minorHAnsi" w:eastAsia="Times New Roman" w:hAnsiTheme="minorHAnsi" w:cstheme="minorHAnsi"/>
          <w:iCs/>
          <w:kern w:val="1"/>
          <w:lang w:eastAsia="ar-SA"/>
        </w:rPr>
        <w:t>cyfrowo</w:t>
      </w:r>
      <w:r w:rsidRPr="00473084">
        <w:rPr>
          <w:rFonts w:asciiTheme="minorHAnsi" w:eastAsia="Arial" w:hAnsiTheme="minorHAnsi" w:cstheme="minorHAnsi"/>
          <w:iCs/>
          <w:kern w:val="1"/>
          <w:lang w:eastAsia="ar-SA"/>
        </w:rPr>
        <w:t xml:space="preserve"> </w:t>
      </w:r>
      <w:r w:rsidRPr="00473084">
        <w:rPr>
          <w:rFonts w:asciiTheme="minorHAnsi" w:eastAsia="Times New Roman" w:hAnsiTheme="minorHAnsi" w:cstheme="minorHAnsi"/>
          <w:iCs/>
          <w:kern w:val="1"/>
          <w:lang w:eastAsia="ar-SA"/>
        </w:rPr>
        <w:t>i</w:t>
      </w:r>
      <w:r w:rsidRPr="00473084">
        <w:rPr>
          <w:rFonts w:asciiTheme="minorHAnsi" w:eastAsia="Arial" w:hAnsiTheme="minorHAnsi" w:cstheme="minorHAnsi"/>
          <w:iCs/>
          <w:kern w:val="1"/>
          <w:lang w:eastAsia="ar-SA"/>
        </w:rPr>
        <w:t xml:space="preserve"> </w:t>
      </w:r>
      <w:r w:rsidRPr="00473084">
        <w:rPr>
          <w:rFonts w:asciiTheme="minorHAnsi" w:eastAsia="Times New Roman" w:hAnsiTheme="minorHAnsi" w:cstheme="minorHAnsi"/>
          <w:iCs/>
          <w:kern w:val="1"/>
          <w:lang w:eastAsia="ar-SA"/>
        </w:rPr>
        <w:t>słownie</w:t>
      </w:r>
      <w:r w:rsidRPr="00473084">
        <w:rPr>
          <w:rFonts w:asciiTheme="minorHAnsi" w:eastAsia="Arial" w:hAnsiTheme="minorHAnsi" w:cstheme="minorHAnsi"/>
          <w:iCs/>
          <w:kern w:val="1"/>
          <w:lang w:eastAsia="ar-SA"/>
        </w:rPr>
        <w:t xml:space="preserve"> </w:t>
      </w:r>
      <w:r w:rsidRPr="00473084">
        <w:rPr>
          <w:rFonts w:asciiTheme="minorHAnsi" w:eastAsia="Times New Roman" w:hAnsiTheme="minorHAnsi" w:cstheme="minorHAnsi"/>
          <w:iCs/>
          <w:kern w:val="1"/>
          <w:lang w:eastAsia="ar-SA"/>
        </w:rPr>
        <w:t>z</w:t>
      </w:r>
      <w:r w:rsidRPr="00473084">
        <w:rPr>
          <w:rFonts w:asciiTheme="minorHAnsi" w:eastAsia="Arial" w:hAnsiTheme="minorHAnsi" w:cstheme="minorHAnsi"/>
          <w:iCs/>
          <w:kern w:val="1"/>
          <w:lang w:eastAsia="ar-SA"/>
        </w:rPr>
        <w:t xml:space="preserve"> </w:t>
      </w:r>
      <w:r w:rsidRPr="00473084">
        <w:rPr>
          <w:rFonts w:asciiTheme="minorHAnsi" w:eastAsia="Times New Roman" w:hAnsiTheme="minorHAnsi" w:cstheme="minorHAnsi"/>
          <w:iCs/>
          <w:kern w:val="1"/>
          <w:lang w:eastAsia="ar-SA"/>
        </w:rPr>
        <w:t>dokładnością</w:t>
      </w:r>
      <w:r w:rsidRPr="0097109C">
        <w:rPr>
          <w:rFonts w:asciiTheme="minorHAnsi" w:eastAsia="Arial" w:hAnsiTheme="minorHAnsi" w:cstheme="minorHAnsi"/>
          <w:iCs/>
          <w:kern w:val="1"/>
          <w:lang w:eastAsia="ar-SA"/>
        </w:rPr>
        <w:t xml:space="preserve"> </w:t>
      </w:r>
      <w:r w:rsidRPr="0097109C">
        <w:rPr>
          <w:rFonts w:asciiTheme="minorHAnsi" w:eastAsia="Times New Roman" w:hAnsiTheme="minorHAnsi" w:cstheme="minorHAnsi"/>
          <w:iCs/>
          <w:kern w:val="1"/>
          <w:lang w:eastAsia="ar-SA"/>
        </w:rPr>
        <w:t>do</w:t>
      </w:r>
      <w:r w:rsidRPr="0097109C">
        <w:rPr>
          <w:rFonts w:asciiTheme="minorHAnsi" w:eastAsia="Arial" w:hAnsiTheme="minorHAnsi" w:cstheme="minorHAnsi"/>
          <w:iCs/>
          <w:kern w:val="1"/>
          <w:lang w:eastAsia="ar-SA"/>
        </w:rPr>
        <w:t xml:space="preserve"> </w:t>
      </w:r>
      <w:r w:rsidRPr="0097109C">
        <w:rPr>
          <w:rFonts w:asciiTheme="minorHAnsi" w:eastAsia="Times New Roman" w:hAnsiTheme="minorHAnsi" w:cstheme="minorHAnsi"/>
          <w:iCs/>
          <w:kern w:val="1"/>
          <w:lang w:eastAsia="ar-SA"/>
        </w:rPr>
        <w:t>dwóch</w:t>
      </w:r>
      <w:r w:rsidRPr="0097109C">
        <w:rPr>
          <w:rFonts w:asciiTheme="minorHAnsi" w:eastAsia="Arial" w:hAnsiTheme="minorHAnsi" w:cstheme="minorHAnsi"/>
          <w:iCs/>
          <w:kern w:val="1"/>
          <w:lang w:eastAsia="ar-SA"/>
        </w:rPr>
        <w:t xml:space="preserve"> </w:t>
      </w:r>
      <w:r w:rsidRPr="0097109C">
        <w:rPr>
          <w:rFonts w:asciiTheme="minorHAnsi" w:eastAsia="Times New Roman" w:hAnsiTheme="minorHAnsi" w:cstheme="minorHAnsi"/>
          <w:iCs/>
          <w:kern w:val="1"/>
          <w:lang w:eastAsia="ar-SA"/>
        </w:rPr>
        <w:t>miejsc</w:t>
      </w:r>
      <w:r w:rsidRPr="0097109C">
        <w:rPr>
          <w:rFonts w:asciiTheme="minorHAnsi" w:eastAsia="Arial" w:hAnsiTheme="minorHAnsi" w:cstheme="minorHAnsi"/>
          <w:iCs/>
          <w:kern w:val="1"/>
          <w:lang w:eastAsia="ar-SA"/>
        </w:rPr>
        <w:t xml:space="preserve"> </w:t>
      </w:r>
      <w:r w:rsidRPr="0097109C">
        <w:rPr>
          <w:rFonts w:asciiTheme="minorHAnsi" w:eastAsia="Times New Roman" w:hAnsiTheme="minorHAnsi" w:cstheme="minorHAnsi"/>
          <w:iCs/>
          <w:kern w:val="1"/>
          <w:lang w:eastAsia="ar-SA"/>
        </w:rPr>
        <w:t>po</w:t>
      </w:r>
      <w:r w:rsidRPr="0097109C">
        <w:rPr>
          <w:rFonts w:asciiTheme="minorHAnsi" w:eastAsia="Arial" w:hAnsiTheme="minorHAnsi" w:cstheme="minorHAnsi"/>
          <w:iCs/>
          <w:kern w:val="1"/>
          <w:lang w:eastAsia="ar-SA"/>
        </w:rPr>
        <w:t xml:space="preserve"> </w:t>
      </w:r>
      <w:r w:rsidRPr="0097109C">
        <w:rPr>
          <w:rFonts w:asciiTheme="minorHAnsi" w:eastAsia="Times New Roman" w:hAnsiTheme="minorHAnsi" w:cstheme="minorHAnsi"/>
          <w:iCs/>
          <w:kern w:val="1"/>
          <w:lang w:eastAsia="ar-SA"/>
        </w:rPr>
        <w:t>przecinku</w:t>
      </w:r>
      <w:r w:rsidR="0097109C">
        <w:rPr>
          <w:rFonts w:asciiTheme="minorHAnsi" w:eastAsia="Times New Roman" w:hAnsiTheme="minorHAnsi" w:cstheme="minorHAnsi"/>
          <w:iCs/>
          <w:kern w:val="1"/>
          <w:lang w:eastAsia="ar-SA"/>
        </w:rPr>
        <w:t>.</w:t>
      </w:r>
    </w:p>
    <w:p w:rsidR="00204C60" w:rsidRPr="0097109C" w:rsidRDefault="00204C60" w:rsidP="00B65C98">
      <w:pPr>
        <w:pStyle w:val="Textbody"/>
        <w:numPr>
          <w:ilvl w:val="0"/>
          <w:numId w:val="29"/>
        </w:numPr>
        <w:jc w:val="both"/>
        <w:rPr>
          <w:rFonts w:asciiTheme="minorHAnsi" w:hAnsiTheme="minorHAnsi" w:cstheme="minorHAnsi"/>
        </w:rPr>
      </w:pPr>
      <w:r w:rsidRPr="0097109C">
        <w:rPr>
          <w:rFonts w:asciiTheme="minorHAnsi" w:hAnsiTheme="minorHAnsi" w:cstheme="minorHAnsi"/>
        </w:rPr>
        <w:t>Jeżeli została złożona oferta, której wybór prowadziłby do powstania u zamawiającego obowiązku podatkowego zgodnie z ustawą z dnia 11 marca 2004 r. o podatku od towarów i usług (</w:t>
      </w:r>
      <w:proofErr w:type="spellStart"/>
      <w:r w:rsidR="001C362E" w:rsidRPr="0097109C">
        <w:rPr>
          <w:rFonts w:asciiTheme="minorHAnsi" w:hAnsiTheme="minorHAnsi" w:cstheme="minorHAnsi"/>
        </w:rPr>
        <w:t>t.j</w:t>
      </w:r>
      <w:proofErr w:type="spellEnd"/>
      <w:r w:rsidR="001C362E" w:rsidRPr="0097109C">
        <w:rPr>
          <w:rFonts w:asciiTheme="minorHAnsi" w:hAnsiTheme="minorHAnsi" w:cstheme="minorHAnsi"/>
        </w:rPr>
        <w:t xml:space="preserve">. </w:t>
      </w:r>
      <w:r w:rsidRPr="0097109C">
        <w:rPr>
          <w:rFonts w:asciiTheme="minorHAnsi" w:hAnsiTheme="minorHAnsi" w:cstheme="minorHAnsi"/>
        </w:rPr>
        <w:t>Dz. U. z 20</w:t>
      </w:r>
      <w:r w:rsidR="001C362E" w:rsidRPr="0097109C">
        <w:rPr>
          <w:rFonts w:asciiTheme="minorHAnsi" w:hAnsiTheme="minorHAnsi" w:cstheme="minorHAnsi"/>
        </w:rPr>
        <w:t>2</w:t>
      </w:r>
      <w:r w:rsidR="00AF4F68">
        <w:rPr>
          <w:rFonts w:asciiTheme="minorHAnsi" w:hAnsiTheme="minorHAnsi" w:cstheme="minorHAnsi"/>
        </w:rPr>
        <w:t>2</w:t>
      </w:r>
      <w:r w:rsidRPr="0097109C">
        <w:rPr>
          <w:rFonts w:asciiTheme="minorHAnsi" w:hAnsiTheme="minorHAnsi" w:cstheme="minorHAnsi"/>
        </w:rPr>
        <w:t xml:space="preserve"> r. poz. </w:t>
      </w:r>
      <w:r w:rsidR="00AF4F68">
        <w:rPr>
          <w:rFonts w:asciiTheme="minorHAnsi" w:hAnsiTheme="minorHAnsi" w:cstheme="minorHAnsi"/>
        </w:rPr>
        <w:t>931</w:t>
      </w:r>
      <w:r w:rsidRPr="0097109C">
        <w:rPr>
          <w:rFonts w:asciiTheme="minorHAnsi" w:hAnsiTheme="minorHAnsi" w:cstheme="minorHAnsi"/>
        </w:rPr>
        <w:t xml:space="preserve">), dla celów zastosowania kryterium ceny lub kosztu zamawiający dolicza do przedstawionej w tej ofercie </w:t>
      </w:r>
      <w:r w:rsidR="00FF3ED4">
        <w:rPr>
          <w:rFonts w:asciiTheme="minorHAnsi" w:hAnsiTheme="minorHAnsi" w:cstheme="minorHAnsi"/>
        </w:rPr>
        <w:t>ceny kwotę podatku od towarów i </w:t>
      </w:r>
      <w:r w:rsidRPr="0097109C">
        <w:rPr>
          <w:rFonts w:asciiTheme="minorHAnsi" w:hAnsiTheme="minorHAnsi" w:cstheme="minorHAnsi"/>
        </w:rPr>
        <w:t>usług, którą miałby obowiązek rozliczyć.</w:t>
      </w:r>
      <w:r w:rsidRPr="0097109C">
        <w:rPr>
          <w:rFonts w:asciiTheme="minorHAnsi" w:hAnsiTheme="minorHAnsi" w:cstheme="minorHAnsi"/>
          <w:b/>
        </w:rPr>
        <w:t xml:space="preserve"> </w:t>
      </w:r>
      <w:r w:rsidRPr="0097109C">
        <w:rPr>
          <w:rFonts w:asciiTheme="minorHAnsi" w:hAnsiTheme="minorHAnsi" w:cstheme="minorHAnsi"/>
        </w:rPr>
        <w:t xml:space="preserve">W ofercie, o której mowa w ust. </w:t>
      </w:r>
      <w:r w:rsidR="00AF4F68">
        <w:rPr>
          <w:rFonts w:asciiTheme="minorHAnsi" w:hAnsiTheme="minorHAnsi" w:cstheme="minorHAnsi"/>
        </w:rPr>
        <w:t>5</w:t>
      </w:r>
      <w:r w:rsidRPr="0097109C">
        <w:rPr>
          <w:rFonts w:asciiTheme="minorHAnsi" w:hAnsiTheme="minorHAnsi" w:cstheme="minorHAnsi"/>
        </w:rPr>
        <w:t>, wykonawca ma obowiązek:</w:t>
      </w:r>
    </w:p>
    <w:p w:rsidR="0097109C" w:rsidRDefault="00204C60" w:rsidP="00B65C98">
      <w:pPr>
        <w:pStyle w:val="Akapitzlist"/>
        <w:numPr>
          <w:ilvl w:val="1"/>
          <w:numId w:val="30"/>
        </w:numPr>
        <w:tabs>
          <w:tab w:val="left" w:pos="3855"/>
        </w:tabs>
        <w:suppressAutoHyphens/>
        <w:spacing w:after="120"/>
        <w:ind w:left="993"/>
        <w:jc w:val="both"/>
        <w:rPr>
          <w:rFonts w:cstheme="minorHAnsi"/>
          <w:sz w:val="24"/>
          <w:szCs w:val="24"/>
        </w:rPr>
      </w:pPr>
      <w:r w:rsidRPr="0097109C">
        <w:rPr>
          <w:rFonts w:cstheme="minorHAnsi"/>
          <w:sz w:val="24"/>
          <w:szCs w:val="24"/>
        </w:rPr>
        <w:t xml:space="preserve">poinformowania zamawiającego, że wybór </w:t>
      </w:r>
      <w:r w:rsidR="00FF3ED4">
        <w:rPr>
          <w:rFonts w:cstheme="minorHAnsi"/>
          <w:sz w:val="24"/>
          <w:szCs w:val="24"/>
        </w:rPr>
        <w:t>jego oferty będzie prowadził do </w:t>
      </w:r>
      <w:r w:rsidRPr="0097109C">
        <w:rPr>
          <w:rFonts w:cstheme="minorHAnsi"/>
          <w:sz w:val="24"/>
          <w:szCs w:val="24"/>
        </w:rPr>
        <w:t>powstania u zamawiającego obowiązku podatkowego;</w:t>
      </w:r>
    </w:p>
    <w:p w:rsidR="0097109C" w:rsidRDefault="00204C60" w:rsidP="00B65C98">
      <w:pPr>
        <w:pStyle w:val="Akapitzlist"/>
        <w:numPr>
          <w:ilvl w:val="1"/>
          <w:numId w:val="30"/>
        </w:numPr>
        <w:tabs>
          <w:tab w:val="left" w:pos="3855"/>
        </w:tabs>
        <w:suppressAutoHyphens/>
        <w:spacing w:after="120"/>
        <w:ind w:left="993"/>
        <w:jc w:val="both"/>
        <w:rPr>
          <w:rFonts w:cstheme="minorHAnsi"/>
          <w:sz w:val="24"/>
          <w:szCs w:val="24"/>
        </w:rPr>
      </w:pPr>
      <w:r w:rsidRPr="0097109C">
        <w:rPr>
          <w:rFonts w:cstheme="minorHAnsi"/>
          <w:sz w:val="24"/>
          <w:szCs w:val="24"/>
        </w:rPr>
        <w:t>wskazania nazwy (rodzaju) towaru lub usługi, których dostawa lub świadczenie będą prowadziły do powstania obowiązku podatkowego;</w:t>
      </w:r>
    </w:p>
    <w:p w:rsidR="0097109C" w:rsidRDefault="00204C60" w:rsidP="00B65C98">
      <w:pPr>
        <w:pStyle w:val="Akapitzlist"/>
        <w:numPr>
          <w:ilvl w:val="1"/>
          <w:numId w:val="30"/>
        </w:numPr>
        <w:tabs>
          <w:tab w:val="left" w:pos="3855"/>
        </w:tabs>
        <w:suppressAutoHyphens/>
        <w:spacing w:after="120"/>
        <w:ind w:left="993"/>
        <w:jc w:val="both"/>
        <w:rPr>
          <w:rFonts w:cstheme="minorHAnsi"/>
          <w:sz w:val="24"/>
          <w:szCs w:val="24"/>
        </w:rPr>
      </w:pPr>
      <w:r w:rsidRPr="0097109C">
        <w:rPr>
          <w:rFonts w:cstheme="minorHAnsi"/>
          <w:sz w:val="24"/>
          <w:szCs w:val="24"/>
        </w:rPr>
        <w:t>wskazania wartości towaru lub usługi objętego obowiązkiem podatkowym zamawiającego, bez kwoty podatku;</w:t>
      </w:r>
    </w:p>
    <w:p w:rsidR="00204C60" w:rsidRPr="0097109C" w:rsidRDefault="00204C60" w:rsidP="00B65C98">
      <w:pPr>
        <w:pStyle w:val="Akapitzlist"/>
        <w:numPr>
          <w:ilvl w:val="1"/>
          <w:numId w:val="30"/>
        </w:numPr>
        <w:tabs>
          <w:tab w:val="left" w:pos="3855"/>
        </w:tabs>
        <w:suppressAutoHyphens/>
        <w:spacing w:after="120"/>
        <w:ind w:left="993"/>
        <w:jc w:val="both"/>
        <w:rPr>
          <w:rFonts w:cstheme="minorHAnsi"/>
          <w:sz w:val="24"/>
          <w:szCs w:val="24"/>
        </w:rPr>
      </w:pPr>
      <w:r w:rsidRPr="0097109C">
        <w:rPr>
          <w:rFonts w:cstheme="minorHAnsi"/>
          <w:sz w:val="24"/>
          <w:szCs w:val="24"/>
        </w:rPr>
        <w:t>wskazania stawki podatku od towarów i usług, która zgodnie z wiedzą wykonawcy, będzie miała zastosowanie.</w:t>
      </w:r>
    </w:p>
    <w:p w:rsidR="00B41651" w:rsidRPr="008558C5" w:rsidRDefault="00BF1CE3" w:rsidP="00B65C98">
      <w:pPr>
        <w:pStyle w:val="Akapitzlist"/>
        <w:numPr>
          <w:ilvl w:val="0"/>
          <w:numId w:val="29"/>
        </w:numPr>
        <w:autoSpaceDE w:val="0"/>
        <w:adjustRightInd w:val="0"/>
        <w:spacing w:after="120"/>
        <w:jc w:val="both"/>
        <w:rPr>
          <w:rFonts w:asciiTheme="minorHAnsi" w:hAnsiTheme="minorHAnsi" w:cstheme="minorHAnsi"/>
          <w:sz w:val="24"/>
          <w:szCs w:val="24"/>
        </w:rPr>
      </w:pPr>
      <w:r w:rsidRPr="008558C5">
        <w:rPr>
          <w:rFonts w:asciiTheme="minorHAnsi" w:hAnsiTheme="minorHAnsi" w:cstheme="minorHAnsi"/>
          <w:sz w:val="24"/>
          <w:szCs w:val="24"/>
        </w:rPr>
        <w:t xml:space="preserve">Wszystkie ceny netto określone przez Wykonawcę zostają ustalone na okres ważności umowy i nie będą podlegały zmianom </w:t>
      </w:r>
      <w:r w:rsidRPr="008558C5">
        <w:rPr>
          <w:rFonts w:asciiTheme="minorHAnsi" w:hAnsiTheme="minorHAnsi" w:cstheme="minorHAnsi"/>
          <w:kern w:val="1"/>
          <w:sz w:val="24"/>
          <w:szCs w:val="24"/>
          <w:lang w:eastAsia="ar-SA"/>
        </w:rPr>
        <w:t xml:space="preserve">oprócz sytuacji o których mowa </w:t>
      </w:r>
      <w:r w:rsidRPr="006A7759">
        <w:rPr>
          <w:rFonts w:asciiTheme="minorHAnsi" w:hAnsiTheme="minorHAnsi" w:cstheme="minorHAnsi"/>
          <w:kern w:val="1"/>
          <w:sz w:val="24"/>
          <w:szCs w:val="24"/>
          <w:lang w:eastAsia="ar-SA"/>
        </w:rPr>
        <w:t>w rozdz. XX</w:t>
      </w:r>
      <w:r w:rsidR="006A7759" w:rsidRPr="006A7759">
        <w:rPr>
          <w:rFonts w:asciiTheme="minorHAnsi" w:hAnsiTheme="minorHAnsi" w:cstheme="minorHAnsi"/>
          <w:kern w:val="1"/>
          <w:sz w:val="24"/>
          <w:szCs w:val="24"/>
          <w:lang w:eastAsia="ar-SA"/>
        </w:rPr>
        <w:t>V</w:t>
      </w:r>
      <w:r w:rsidR="00A500CF">
        <w:rPr>
          <w:rFonts w:asciiTheme="minorHAnsi" w:hAnsiTheme="minorHAnsi" w:cstheme="minorHAnsi"/>
          <w:kern w:val="1"/>
          <w:sz w:val="24"/>
          <w:szCs w:val="24"/>
          <w:lang w:eastAsia="ar-SA"/>
        </w:rPr>
        <w:t>I</w:t>
      </w:r>
      <w:r w:rsidR="00204C60" w:rsidRPr="006A7759">
        <w:rPr>
          <w:rFonts w:asciiTheme="minorHAnsi" w:hAnsiTheme="minorHAnsi" w:cstheme="minorHAnsi"/>
          <w:kern w:val="1"/>
          <w:sz w:val="24"/>
          <w:szCs w:val="24"/>
          <w:lang w:eastAsia="ar-SA"/>
        </w:rPr>
        <w:t xml:space="preserve"> S</w:t>
      </w:r>
      <w:r w:rsidRPr="006A7759">
        <w:rPr>
          <w:rFonts w:asciiTheme="minorHAnsi" w:hAnsiTheme="minorHAnsi" w:cstheme="minorHAnsi"/>
          <w:kern w:val="1"/>
          <w:sz w:val="24"/>
          <w:szCs w:val="24"/>
          <w:lang w:eastAsia="ar-SA"/>
        </w:rPr>
        <w:t>WZ</w:t>
      </w:r>
      <w:r w:rsidRPr="006A7759">
        <w:rPr>
          <w:rFonts w:asciiTheme="minorHAnsi" w:hAnsiTheme="minorHAnsi" w:cstheme="minorHAnsi"/>
          <w:sz w:val="24"/>
          <w:szCs w:val="24"/>
        </w:rPr>
        <w:t>.</w:t>
      </w:r>
    </w:p>
    <w:p w:rsidR="00084D65" w:rsidRPr="0022508F" w:rsidRDefault="00084D65" w:rsidP="00E74C6F">
      <w:pPr>
        <w:widowControl w:val="0"/>
        <w:suppressAutoHyphens/>
        <w:autoSpaceDN w:val="0"/>
        <w:spacing w:after="120" w:line="240" w:lineRule="auto"/>
        <w:ind w:left="284" w:hanging="284"/>
        <w:jc w:val="both"/>
        <w:textAlignment w:val="baseline"/>
        <w:rPr>
          <w:rFonts w:ascii="Calibri" w:eastAsia="Arial Unicode MS" w:hAnsi="Calibri" w:cs="Tahoma"/>
          <w:kern w:val="3"/>
          <w:sz w:val="24"/>
          <w:szCs w:val="24"/>
          <w:lang w:eastAsia="pl-PL"/>
        </w:rPr>
      </w:pPr>
    </w:p>
    <w:p w:rsidR="007C3850" w:rsidRPr="007C3850" w:rsidRDefault="0022508F" w:rsidP="00396C22">
      <w:pPr>
        <w:pStyle w:val="SIWZ"/>
      </w:pPr>
      <w:r w:rsidRPr="00D75214">
        <w:t xml:space="preserve">Opis kryteriów, którymi Zamawiający będzie się kierował przy wyborze oferty, </w:t>
      </w:r>
      <w:r w:rsidR="00BD52B4">
        <w:t xml:space="preserve">wraz z </w:t>
      </w:r>
      <w:r w:rsidRPr="00D75214">
        <w:t>podaniem znaczenia tych kryteriów i sposobu oceny ofert:</w:t>
      </w:r>
    </w:p>
    <w:p w:rsidR="0022508F" w:rsidRPr="007C3850" w:rsidRDefault="0022508F" w:rsidP="00B65C98">
      <w:pPr>
        <w:pStyle w:val="Akapitzlist"/>
        <w:widowControl w:val="0"/>
        <w:numPr>
          <w:ilvl w:val="0"/>
          <w:numId w:val="31"/>
        </w:numPr>
        <w:suppressAutoHyphens/>
        <w:spacing w:after="120"/>
        <w:jc w:val="both"/>
        <w:textAlignment w:val="baseline"/>
        <w:rPr>
          <w:rFonts w:eastAsia="Arial Unicode MS" w:cs="Tahoma"/>
          <w:kern w:val="3"/>
          <w:sz w:val="24"/>
          <w:szCs w:val="24"/>
          <w:lang w:eastAsia="pl-PL"/>
        </w:rPr>
      </w:pPr>
      <w:r w:rsidRPr="007C3850">
        <w:rPr>
          <w:rFonts w:eastAsia="Arial Unicode MS" w:cs="Tahoma"/>
          <w:kern w:val="3"/>
          <w:sz w:val="24"/>
          <w:szCs w:val="24"/>
          <w:lang w:eastAsia="pl-PL"/>
        </w:rPr>
        <w:t>Przy wyborze najkorzystniejszej oferty Zmawiający będzie się kierował następującymi kryteriami i ich wagą:</w:t>
      </w:r>
    </w:p>
    <w:p w:rsidR="0022508F" w:rsidRDefault="007E4AE9" w:rsidP="000B2CA8">
      <w:pPr>
        <w:widowControl w:val="0"/>
        <w:suppressAutoHyphens/>
        <w:autoSpaceDN w:val="0"/>
        <w:spacing w:after="120" w:line="240" w:lineRule="auto"/>
        <w:ind w:left="851" w:hanging="284"/>
        <w:jc w:val="both"/>
        <w:textAlignment w:val="baseline"/>
        <w:rPr>
          <w:rFonts w:ascii="Calibri" w:eastAsia="Arial Unicode MS" w:hAnsi="Calibri" w:cs="Calibri"/>
          <w:kern w:val="3"/>
          <w:sz w:val="24"/>
          <w:szCs w:val="24"/>
          <w:lang w:eastAsia="pl-PL"/>
        </w:rPr>
      </w:pPr>
      <w:r>
        <w:rPr>
          <w:rFonts w:ascii="Calibri" w:eastAsia="Arial Unicode MS" w:hAnsi="Calibri" w:cs="Calibri"/>
          <w:bCs/>
          <w:kern w:val="3"/>
          <w:sz w:val="24"/>
          <w:szCs w:val="24"/>
          <w:lang w:eastAsia="pl-PL"/>
        </w:rPr>
        <w:t>1)</w:t>
      </w:r>
      <w:r w:rsidR="0022508F" w:rsidRPr="0022508F">
        <w:rPr>
          <w:rFonts w:ascii="Calibri" w:eastAsia="Arial Unicode MS" w:hAnsi="Calibri" w:cs="Calibri"/>
          <w:kern w:val="3"/>
          <w:sz w:val="24"/>
          <w:szCs w:val="24"/>
          <w:lang w:eastAsia="pl-PL"/>
        </w:rPr>
        <w:t xml:space="preserve"> </w:t>
      </w:r>
      <w:r>
        <w:rPr>
          <w:rFonts w:ascii="Calibri" w:eastAsia="Arial Unicode MS" w:hAnsi="Calibri" w:cs="Calibri"/>
          <w:kern w:val="3"/>
          <w:sz w:val="24"/>
          <w:szCs w:val="24"/>
          <w:lang w:eastAsia="pl-PL"/>
        </w:rPr>
        <w:t xml:space="preserve">Cena, waga – </w:t>
      </w:r>
      <w:r w:rsidR="00907AAB">
        <w:rPr>
          <w:rFonts w:ascii="Calibri" w:eastAsia="Arial Unicode MS" w:hAnsi="Calibri" w:cs="Calibri"/>
          <w:kern w:val="3"/>
          <w:sz w:val="24"/>
          <w:szCs w:val="24"/>
          <w:lang w:eastAsia="pl-PL"/>
        </w:rPr>
        <w:t>10</w:t>
      </w:r>
      <w:r>
        <w:rPr>
          <w:rFonts w:ascii="Calibri" w:eastAsia="Arial Unicode MS" w:hAnsi="Calibri" w:cs="Calibri"/>
          <w:kern w:val="3"/>
          <w:sz w:val="24"/>
          <w:szCs w:val="24"/>
          <w:lang w:eastAsia="pl-PL"/>
        </w:rPr>
        <w:t>0 %.</w:t>
      </w:r>
    </w:p>
    <w:p w:rsidR="0022508F" w:rsidRPr="0022508F" w:rsidRDefault="0022508F" w:rsidP="000B2CA8">
      <w:pPr>
        <w:autoSpaceDE w:val="0"/>
        <w:autoSpaceDN w:val="0"/>
        <w:adjustRightInd w:val="0"/>
        <w:spacing w:after="120" w:line="240" w:lineRule="auto"/>
        <w:ind w:left="567"/>
        <w:jc w:val="both"/>
        <w:rPr>
          <w:rFonts w:ascii="Calibri" w:eastAsia="Arial Unicode MS" w:hAnsi="Calibri" w:cs="Calibri"/>
          <w:kern w:val="3"/>
          <w:sz w:val="24"/>
          <w:szCs w:val="24"/>
          <w:lang w:eastAsia="pl-PL"/>
        </w:rPr>
      </w:pPr>
      <w:r w:rsidRPr="0022508F">
        <w:rPr>
          <w:rFonts w:ascii="Calibri" w:eastAsia="Arial Unicode MS" w:hAnsi="Calibri" w:cs="Calibri"/>
          <w:sz w:val="24"/>
          <w:szCs w:val="24"/>
          <w:lang w:eastAsia="pl-PL"/>
        </w:rPr>
        <w:t xml:space="preserve">Zamawiający oceni oferty przyznając punkty w ramach poszczególnych kryteriów oceny Ofert, przyjmując zasadę, że </w:t>
      </w:r>
      <w:r w:rsidRPr="0022508F">
        <w:rPr>
          <w:rFonts w:ascii="Calibri" w:eastAsia="Arial Unicode MS" w:hAnsi="Calibri" w:cs="Calibri"/>
          <w:iCs/>
          <w:sz w:val="24"/>
          <w:szCs w:val="24"/>
          <w:lang w:eastAsia="pl-PL"/>
        </w:rPr>
        <w:t>1% = 1 pkt.</w:t>
      </w:r>
    </w:p>
    <w:p w:rsidR="0022508F" w:rsidRPr="007C3850" w:rsidRDefault="0022508F" w:rsidP="00B65C98">
      <w:pPr>
        <w:pStyle w:val="Akapitzlist"/>
        <w:widowControl w:val="0"/>
        <w:numPr>
          <w:ilvl w:val="0"/>
          <w:numId w:val="31"/>
        </w:numPr>
        <w:suppressAutoHyphens/>
        <w:autoSpaceDE w:val="0"/>
        <w:adjustRightInd w:val="0"/>
        <w:spacing w:after="120"/>
        <w:jc w:val="both"/>
        <w:textAlignment w:val="baseline"/>
        <w:rPr>
          <w:rFonts w:eastAsia="Arial Unicode MS" w:cs="Arial"/>
          <w:kern w:val="3"/>
          <w:sz w:val="24"/>
          <w:szCs w:val="24"/>
          <w:lang w:eastAsia="pl-PL"/>
        </w:rPr>
      </w:pPr>
      <w:r w:rsidRPr="007C3850">
        <w:rPr>
          <w:rFonts w:eastAsia="Arial Unicode MS" w:cs="Arial"/>
          <w:kern w:val="3"/>
          <w:sz w:val="24"/>
          <w:szCs w:val="24"/>
          <w:lang w:eastAsia="pl-PL"/>
        </w:rPr>
        <w:t>Ocena ofert w zakresie przedstawionych wyżej kryteriów zostanie przeprowadzona następująco:</w:t>
      </w:r>
    </w:p>
    <w:p w:rsidR="0022508F" w:rsidRPr="0022508F" w:rsidRDefault="0022508F" w:rsidP="000B2CA8">
      <w:pPr>
        <w:widowControl w:val="0"/>
        <w:suppressAutoHyphens/>
        <w:autoSpaceDN w:val="0"/>
        <w:spacing w:after="120" w:line="240" w:lineRule="auto"/>
        <w:ind w:left="567"/>
        <w:jc w:val="both"/>
        <w:textAlignment w:val="baseline"/>
        <w:rPr>
          <w:rFonts w:ascii="Calibri" w:eastAsia="Arial Unicode MS" w:hAnsi="Calibri" w:cs="Tahoma"/>
          <w:kern w:val="3"/>
          <w:sz w:val="24"/>
          <w:szCs w:val="24"/>
          <w:u w:val="single"/>
          <w:lang w:eastAsia="pl-PL"/>
        </w:rPr>
      </w:pPr>
      <w:r w:rsidRPr="0022508F">
        <w:rPr>
          <w:rFonts w:ascii="Calibri" w:eastAsia="Arial Unicode MS" w:hAnsi="Calibri" w:cs="Tahoma"/>
          <w:kern w:val="3"/>
          <w:sz w:val="24"/>
          <w:szCs w:val="24"/>
          <w:u w:val="single"/>
          <w:lang w:eastAsia="pl-PL"/>
        </w:rPr>
        <w:lastRenderedPageBreak/>
        <w:t xml:space="preserve">Kryterium „cena” - waga </w:t>
      </w:r>
      <w:r w:rsidR="00907AAB">
        <w:rPr>
          <w:rFonts w:ascii="Calibri" w:eastAsia="Arial Unicode MS" w:hAnsi="Calibri" w:cs="Tahoma"/>
          <w:kern w:val="3"/>
          <w:sz w:val="24"/>
          <w:szCs w:val="24"/>
          <w:u w:val="single"/>
          <w:lang w:eastAsia="pl-PL"/>
        </w:rPr>
        <w:t>10</w:t>
      </w:r>
      <w:r w:rsidRPr="0022508F">
        <w:rPr>
          <w:rFonts w:ascii="Calibri" w:eastAsia="Arial Unicode MS" w:hAnsi="Calibri" w:cs="Tahoma"/>
          <w:kern w:val="3"/>
          <w:sz w:val="24"/>
          <w:szCs w:val="24"/>
          <w:u w:val="single"/>
          <w:lang w:eastAsia="pl-PL"/>
        </w:rPr>
        <w:t>0%</w:t>
      </w:r>
    </w:p>
    <w:p w:rsidR="0022508F" w:rsidRPr="0022508F" w:rsidRDefault="0022508F" w:rsidP="000B2CA8">
      <w:pPr>
        <w:widowControl w:val="0"/>
        <w:suppressAutoHyphens/>
        <w:spacing w:after="120" w:line="240" w:lineRule="auto"/>
        <w:ind w:left="567"/>
        <w:jc w:val="both"/>
        <w:textAlignment w:val="baseline"/>
        <w:rPr>
          <w:rFonts w:ascii="Calibri" w:eastAsia="Arial Unicode MS" w:hAnsi="Calibri" w:cs="Calibri"/>
          <w:kern w:val="1"/>
          <w:sz w:val="24"/>
          <w:szCs w:val="24"/>
          <w:lang w:eastAsia="ar-SA"/>
        </w:rPr>
      </w:pPr>
      <w:r w:rsidRPr="0022508F">
        <w:rPr>
          <w:rFonts w:ascii="Calibri" w:eastAsia="Arial Unicode MS" w:hAnsi="Calibri" w:cs="Tahoma"/>
          <w:kern w:val="3"/>
          <w:sz w:val="24"/>
          <w:szCs w:val="24"/>
          <w:lang w:eastAsia="pl-PL"/>
        </w:rPr>
        <w:t>Kryterium „cena” będzie rozpatrywana na podstawie ceny brutto za wykonanie przedmiotu zamówienia, podanej przez Wykonawcę w formularzu ofertowym.</w:t>
      </w:r>
    </w:p>
    <w:p w:rsidR="0022508F" w:rsidRDefault="0022508F" w:rsidP="000B2CA8">
      <w:pPr>
        <w:widowControl w:val="0"/>
        <w:suppressAutoHyphens/>
        <w:spacing w:after="120" w:line="240" w:lineRule="auto"/>
        <w:ind w:left="567"/>
        <w:jc w:val="both"/>
        <w:textAlignment w:val="baseline"/>
        <w:rPr>
          <w:rFonts w:ascii="Calibri" w:eastAsia="Arial Unicode MS" w:hAnsi="Calibri" w:cs="Calibri"/>
          <w:kern w:val="1"/>
          <w:sz w:val="24"/>
          <w:szCs w:val="24"/>
          <w:lang w:eastAsia="ar-SA"/>
        </w:rPr>
      </w:pPr>
      <w:r w:rsidRPr="0022508F">
        <w:rPr>
          <w:rFonts w:ascii="Calibri" w:eastAsia="Arial Unicode MS" w:hAnsi="Calibri" w:cs="Calibri"/>
          <w:kern w:val="1"/>
          <w:sz w:val="24"/>
          <w:szCs w:val="24"/>
          <w:lang w:eastAsia="ar-SA"/>
        </w:rPr>
        <w:t xml:space="preserve">Oferta z najniższą ceną otrzyma </w:t>
      </w:r>
      <w:r w:rsidR="00907AAB">
        <w:rPr>
          <w:rFonts w:ascii="Calibri" w:eastAsia="Arial Unicode MS" w:hAnsi="Calibri" w:cs="Calibri"/>
          <w:kern w:val="1"/>
          <w:sz w:val="24"/>
          <w:szCs w:val="24"/>
          <w:lang w:eastAsia="ar-SA"/>
        </w:rPr>
        <w:t>10</w:t>
      </w:r>
      <w:r w:rsidRPr="0022508F">
        <w:rPr>
          <w:rFonts w:ascii="Calibri" w:eastAsia="Arial Unicode MS" w:hAnsi="Calibri" w:cs="Calibri"/>
          <w:kern w:val="1"/>
          <w:sz w:val="24"/>
          <w:szCs w:val="24"/>
          <w:lang w:eastAsia="ar-SA"/>
        </w:rPr>
        <w:t>0 punktów, każda następna będzie przeliczana proporcjonalnie w stosunku do oferty z najniższą ceną wg wzoru:</w:t>
      </w:r>
    </w:p>
    <w:p w:rsidR="0022508F" w:rsidRPr="0022508F" w:rsidRDefault="0022508F" w:rsidP="000B2CA8">
      <w:pPr>
        <w:widowControl w:val="0"/>
        <w:suppressAutoHyphens/>
        <w:autoSpaceDN w:val="0"/>
        <w:spacing w:after="120" w:line="240" w:lineRule="auto"/>
        <w:ind w:left="567"/>
        <w:jc w:val="center"/>
        <w:textAlignment w:val="baseline"/>
        <w:rPr>
          <w:rFonts w:ascii="Calibri" w:eastAsia="Arial Unicode MS" w:hAnsi="Calibri" w:cs="Tahoma"/>
          <w:kern w:val="3"/>
          <w:sz w:val="24"/>
          <w:szCs w:val="24"/>
          <w:lang w:eastAsia="pl-PL"/>
        </w:rPr>
      </w:pPr>
      <w:r w:rsidRPr="0022508F">
        <w:rPr>
          <w:rFonts w:ascii="Calibri" w:eastAsia="Arial Unicode MS" w:hAnsi="Calibri" w:cs="Tahoma"/>
          <w:kern w:val="3"/>
          <w:sz w:val="24"/>
          <w:szCs w:val="24"/>
          <w:lang w:eastAsia="pl-PL"/>
        </w:rPr>
        <w:t>najniższa cena brutto</w:t>
      </w:r>
    </w:p>
    <w:p w:rsidR="0022508F" w:rsidRPr="0022508F" w:rsidRDefault="0022508F" w:rsidP="000B2CA8">
      <w:pPr>
        <w:keepNext/>
        <w:widowControl w:val="0"/>
        <w:suppressAutoHyphens/>
        <w:autoSpaceDN w:val="0"/>
        <w:spacing w:after="120" w:line="240" w:lineRule="auto"/>
        <w:ind w:left="567"/>
        <w:jc w:val="center"/>
        <w:textAlignment w:val="baseline"/>
        <w:outlineLvl w:val="0"/>
        <w:rPr>
          <w:rFonts w:ascii="Calibri" w:eastAsia="Arial Unicode MS" w:hAnsi="Calibri" w:cs="Tahoma"/>
          <w:kern w:val="3"/>
          <w:sz w:val="24"/>
          <w:szCs w:val="24"/>
          <w:lang w:eastAsia="pl-PL"/>
        </w:rPr>
      </w:pPr>
      <w:r w:rsidRPr="0022508F">
        <w:rPr>
          <w:rFonts w:ascii="Calibri" w:eastAsia="Arial Unicode MS" w:hAnsi="Calibri" w:cs="Tahoma"/>
          <w:kern w:val="3"/>
          <w:sz w:val="24"/>
          <w:szCs w:val="24"/>
          <w:lang w:eastAsia="pl-PL"/>
        </w:rPr>
        <w:t xml:space="preserve">K = ----------------------------------------------------- x </w:t>
      </w:r>
      <w:r w:rsidR="00907AAB">
        <w:rPr>
          <w:rFonts w:ascii="Calibri" w:eastAsia="Arial Unicode MS" w:hAnsi="Calibri" w:cs="Tahoma"/>
          <w:kern w:val="3"/>
          <w:sz w:val="24"/>
          <w:szCs w:val="24"/>
          <w:lang w:eastAsia="pl-PL"/>
        </w:rPr>
        <w:t>10</w:t>
      </w:r>
      <w:r w:rsidRPr="0022508F">
        <w:rPr>
          <w:rFonts w:ascii="Calibri" w:eastAsia="Arial Unicode MS" w:hAnsi="Calibri" w:cs="Tahoma"/>
          <w:kern w:val="3"/>
          <w:sz w:val="24"/>
          <w:szCs w:val="24"/>
          <w:lang w:eastAsia="pl-PL"/>
        </w:rPr>
        <w:t>0</w:t>
      </w:r>
    </w:p>
    <w:p w:rsidR="0022508F" w:rsidRPr="0022508F" w:rsidRDefault="0022508F" w:rsidP="000B2CA8">
      <w:pPr>
        <w:keepNext/>
        <w:widowControl w:val="0"/>
        <w:suppressAutoHyphens/>
        <w:autoSpaceDN w:val="0"/>
        <w:spacing w:after="120" w:line="240" w:lineRule="auto"/>
        <w:ind w:left="567"/>
        <w:jc w:val="center"/>
        <w:textAlignment w:val="baseline"/>
        <w:outlineLvl w:val="0"/>
        <w:rPr>
          <w:rFonts w:ascii="Calibri" w:eastAsia="Arial Unicode MS" w:hAnsi="Calibri" w:cs="Tahoma"/>
          <w:kern w:val="3"/>
          <w:sz w:val="24"/>
          <w:szCs w:val="24"/>
          <w:lang w:eastAsia="pl-PL"/>
        </w:rPr>
      </w:pPr>
      <w:r w:rsidRPr="0022508F">
        <w:rPr>
          <w:rFonts w:ascii="Calibri" w:eastAsia="Arial Unicode MS" w:hAnsi="Calibri" w:cs="Tahoma"/>
          <w:kern w:val="3"/>
          <w:sz w:val="24"/>
          <w:szCs w:val="24"/>
          <w:lang w:eastAsia="pl-PL"/>
        </w:rPr>
        <w:t>cena oferty ocenianej brutto</w:t>
      </w:r>
    </w:p>
    <w:p w:rsidR="00457D3C" w:rsidRDefault="00457D3C" w:rsidP="000B2CA8">
      <w:pPr>
        <w:widowControl w:val="0"/>
        <w:tabs>
          <w:tab w:val="left" w:pos="0"/>
        </w:tabs>
        <w:suppressAutoHyphens/>
        <w:spacing w:after="120" w:line="240" w:lineRule="auto"/>
        <w:ind w:left="567"/>
        <w:jc w:val="both"/>
        <w:rPr>
          <w:rFonts w:ascii="Calibri" w:eastAsia="SimSun" w:hAnsi="Calibri" w:cs="Mangal"/>
          <w:kern w:val="1"/>
          <w:sz w:val="24"/>
          <w:szCs w:val="24"/>
          <w:lang w:eastAsia="zh-CN" w:bidi="hi-IN"/>
        </w:rPr>
      </w:pPr>
    </w:p>
    <w:p w:rsidR="0027336D" w:rsidRPr="0022508F" w:rsidRDefault="005345B7" w:rsidP="000B2CA8">
      <w:pPr>
        <w:widowControl w:val="0"/>
        <w:tabs>
          <w:tab w:val="left" w:pos="0"/>
        </w:tabs>
        <w:suppressAutoHyphens/>
        <w:spacing w:after="120" w:line="240" w:lineRule="auto"/>
        <w:ind w:left="567"/>
        <w:jc w:val="both"/>
        <w:rPr>
          <w:rFonts w:ascii="Calibri" w:eastAsia="SimSun" w:hAnsi="Calibri" w:cs="Mangal"/>
          <w:kern w:val="1"/>
          <w:sz w:val="24"/>
          <w:szCs w:val="24"/>
          <w:lang w:eastAsia="zh-CN" w:bidi="hi-IN"/>
        </w:rPr>
      </w:pPr>
      <w:r>
        <w:t xml:space="preserve">Zamawiający zgodnie z art. 246 ust. 2 ustawy </w:t>
      </w:r>
      <w:proofErr w:type="spellStart"/>
      <w:r>
        <w:t>Pzp</w:t>
      </w:r>
      <w:proofErr w:type="spellEnd"/>
      <w:r>
        <w:t xml:space="preserve"> przedstawił w opisie przedmiotu zamówienia w</w:t>
      </w:r>
      <w:r w:rsidR="0027336D">
        <w:t>ymagania jakościowe odnoszące się do co najmniej głównych elementów składając</w:t>
      </w:r>
      <w:r>
        <w:t>ych się na przedmiot zamówienia</w:t>
      </w:r>
      <w:r w:rsidR="0027336D">
        <w:t xml:space="preserve">. Z uwagi na specyfikę zamówienia oraz przeznaczenie pojazdu zamawiający szczegółowo określił wymagania jakościowe (parametry techniczne) odnoszące się do głównych elementów składowych pojazdu. Parametry techniczne zostały opisane w minimalnych wymaganiach techniczno-użytkowych samochodu. Wykonawca musi zatem zaproponować samochód spełniający wszystkie wymagania zamawiającego bez większej możliwości zmiany poszczególnych parametrów. </w:t>
      </w:r>
      <w:r w:rsidR="008452DE" w:rsidRPr="005E574B">
        <w:t xml:space="preserve">Wymagane jakościowe odnoszące się do leasingu również zostały określone. </w:t>
      </w:r>
      <w:r w:rsidR="0027336D">
        <w:t>W związku z powyższym zamawiający jest upoważniony do zastosowania ceny jako jedynego kryterium oceny ofert.</w:t>
      </w:r>
    </w:p>
    <w:p w:rsidR="006118E8" w:rsidRDefault="0022508F" w:rsidP="00B65C98">
      <w:pPr>
        <w:pStyle w:val="Akapitzlist"/>
        <w:widowControl w:val="0"/>
        <w:numPr>
          <w:ilvl w:val="0"/>
          <w:numId w:val="31"/>
        </w:numPr>
        <w:suppressAutoHyphens/>
        <w:spacing w:after="120"/>
        <w:jc w:val="both"/>
        <w:textAlignment w:val="baseline"/>
        <w:rPr>
          <w:rFonts w:eastAsia="Arial Unicode MS" w:cs="Calibri"/>
          <w:bCs/>
          <w:kern w:val="3"/>
          <w:sz w:val="24"/>
          <w:szCs w:val="24"/>
          <w:lang w:eastAsia="pl-PL"/>
        </w:rPr>
      </w:pPr>
      <w:r w:rsidRPr="007C3850">
        <w:rPr>
          <w:rFonts w:eastAsia="Arial Unicode MS" w:cs="Calibri"/>
          <w:bCs/>
          <w:kern w:val="3"/>
          <w:sz w:val="24"/>
          <w:szCs w:val="24"/>
          <w:lang w:eastAsia="pl-PL"/>
        </w:rPr>
        <w:t>Zamawiający przyzna zamówienie Wykonawcy, którego oferta odpowiada zasadom określonym w ustawie PZP i w SWZ oraz została uznana za najkorzystniejszą na podstawie kryteri</w:t>
      </w:r>
      <w:r w:rsidR="00907AAB">
        <w:rPr>
          <w:rFonts w:eastAsia="Arial Unicode MS" w:cs="Calibri"/>
          <w:bCs/>
          <w:kern w:val="3"/>
          <w:sz w:val="24"/>
          <w:szCs w:val="24"/>
          <w:lang w:eastAsia="pl-PL"/>
        </w:rPr>
        <w:t>um cena</w:t>
      </w:r>
      <w:r w:rsidRPr="007C3850">
        <w:rPr>
          <w:rFonts w:eastAsia="Arial Unicode MS" w:cs="Calibri"/>
          <w:bCs/>
          <w:kern w:val="3"/>
          <w:sz w:val="24"/>
          <w:szCs w:val="24"/>
          <w:lang w:eastAsia="pl-PL"/>
        </w:rPr>
        <w:t xml:space="preserve">, tj. </w:t>
      </w:r>
      <w:r w:rsidRPr="007C3850">
        <w:rPr>
          <w:rFonts w:eastAsia="Arial Unicode MS" w:cs="Calibri"/>
          <w:b/>
          <w:bCs/>
          <w:kern w:val="3"/>
          <w:sz w:val="24"/>
          <w:szCs w:val="24"/>
          <w:u w:val="single"/>
          <w:lang w:eastAsia="pl-PL"/>
        </w:rPr>
        <w:t>posiada najwyższą liczbę punktów</w:t>
      </w:r>
      <w:r w:rsidRPr="007C3850">
        <w:rPr>
          <w:rFonts w:eastAsia="Arial Unicode MS" w:cs="Calibri"/>
          <w:bCs/>
          <w:kern w:val="3"/>
          <w:sz w:val="24"/>
          <w:szCs w:val="24"/>
          <w:lang w:eastAsia="pl-PL"/>
        </w:rPr>
        <w:t>.</w:t>
      </w:r>
    </w:p>
    <w:p w:rsidR="006118E8" w:rsidRPr="006118E8" w:rsidRDefault="0022508F" w:rsidP="00B65C98">
      <w:pPr>
        <w:pStyle w:val="Akapitzlist"/>
        <w:widowControl w:val="0"/>
        <w:numPr>
          <w:ilvl w:val="0"/>
          <w:numId w:val="31"/>
        </w:numPr>
        <w:suppressAutoHyphens/>
        <w:spacing w:after="120"/>
        <w:jc w:val="both"/>
        <w:textAlignment w:val="baseline"/>
        <w:rPr>
          <w:rFonts w:eastAsia="Arial Unicode MS" w:cs="Calibri"/>
          <w:bCs/>
          <w:kern w:val="3"/>
          <w:sz w:val="24"/>
          <w:szCs w:val="24"/>
          <w:lang w:eastAsia="pl-PL"/>
        </w:rPr>
      </w:pPr>
      <w:r w:rsidRPr="006118E8">
        <w:rPr>
          <w:rFonts w:eastAsia="Arial Unicode MS" w:cs="Tahoma"/>
          <w:kern w:val="3"/>
          <w:sz w:val="24"/>
          <w:szCs w:val="24"/>
          <w:lang w:eastAsia="pl-PL"/>
        </w:rPr>
        <w:t>Obliczenia będą prowadzone z dokładnością do dwóch miejsc po przecinku.</w:t>
      </w:r>
    </w:p>
    <w:p w:rsidR="006118E8" w:rsidRPr="006118E8" w:rsidRDefault="0022508F" w:rsidP="00B65C98">
      <w:pPr>
        <w:pStyle w:val="Akapitzlist"/>
        <w:widowControl w:val="0"/>
        <w:numPr>
          <w:ilvl w:val="0"/>
          <w:numId w:val="31"/>
        </w:numPr>
        <w:suppressAutoHyphens/>
        <w:spacing w:after="120"/>
        <w:jc w:val="both"/>
        <w:textAlignment w:val="baseline"/>
        <w:rPr>
          <w:rFonts w:eastAsia="Arial Unicode MS" w:cs="Calibri"/>
          <w:bCs/>
          <w:kern w:val="3"/>
          <w:sz w:val="24"/>
          <w:szCs w:val="24"/>
          <w:lang w:eastAsia="pl-PL"/>
        </w:rPr>
      </w:pPr>
      <w:r w:rsidRPr="006118E8">
        <w:rPr>
          <w:rFonts w:eastAsia="Arial Unicode MS" w:cs="Arial"/>
          <w:kern w:val="3"/>
          <w:sz w:val="24"/>
          <w:szCs w:val="24"/>
          <w:lang w:eastAsia="pl-PL"/>
        </w:rPr>
        <w:t xml:space="preserve">Jeżeli nie można wybrać najkorzystniejszej oferty z uwagi na to, że </w:t>
      </w:r>
      <w:r w:rsidR="00907AAB">
        <w:rPr>
          <w:rFonts w:eastAsia="Arial Unicode MS" w:cs="Arial"/>
          <w:kern w:val="3"/>
          <w:sz w:val="24"/>
          <w:szCs w:val="24"/>
          <w:lang w:eastAsia="pl-PL"/>
        </w:rPr>
        <w:t xml:space="preserve">zostały złożone oferty o takiej samej cenie, zamawiający wzywa </w:t>
      </w:r>
      <w:r w:rsidR="0027336D">
        <w:rPr>
          <w:rFonts w:eastAsia="Arial Unicode MS" w:cs="Arial"/>
          <w:kern w:val="3"/>
          <w:sz w:val="24"/>
          <w:szCs w:val="24"/>
          <w:lang w:eastAsia="pl-PL"/>
        </w:rPr>
        <w:t>wykonawców</w:t>
      </w:r>
      <w:r w:rsidR="00907AAB">
        <w:rPr>
          <w:rFonts w:eastAsia="Arial Unicode MS" w:cs="Arial"/>
          <w:kern w:val="3"/>
          <w:sz w:val="24"/>
          <w:szCs w:val="24"/>
          <w:lang w:eastAsia="pl-PL"/>
        </w:rPr>
        <w:t>, którzy złożyli te oferty, do złożenia w terminie</w:t>
      </w:r>
      <w:r w:rsidR="0027336D">
        <w:rPr>
          <w:rFonts w:eastAsia="Arial Unicode MS" w:cs="Arial"/>
          <w:kern w:val="3"/>
          <w:sz w:val="24"/>
          <w:szCs w:val="24"/>
          <w:lang w:eastAsia="pl-PL"/>
        </w:rPr>
        <w:t xml:space="preserve"> określonym przez zamawiającego ofert dodatkowych zawierających nową cenę.</w:t>
      </w:r>
    </w:p>
    <w:p w:rsidR="0022508F" w:rsidRPr="0027336D" w:rsidRDefault="0022508F" w:rsidP="0027336D">
      <w:pPr>
        <w:pStyle w:val="Akapitzlist"/>
        <w:widowControl w:val="0"/>
        <w:suppressAutoHyphens/>
        <w:spacing w:after="120"/>
        <w:ind w:left="628"/>
        <w:jc w:val="both"/>
        <w:textAlignment w:val="baseline"/>
        <w:rPr>
          <w:rFonts w:eastAsia="Arial Unicode MS" w:cs="Calibri"/>
          <w:bCs/>
          <w:kern w:val="3"/>
          <w:sz w:val="24"/>
          <w:szCs w:val="24"/>
          <w:lang w:eastAsia="pl-PL"/>
        </w:rPr>
      </w:pPr>
    </w:p>
    <w:p w:rsidR="00D30C07" w:rsidRPr="00D30C07" w:rsidRDefault="0022508F" w:rsidP="00396C22">
      <w:pPr>
        <w:pStyle w:val="SIWZ"/>
      </w:pPr>
      <w:r w:rsidRPr="0022508F">
        <w:t>Info</w:t>
      </w:r>
      <w:r w:rsidR="002C292C">
        <w:t>rmacja o formalnościach, jakie muszą</w:t>
      </w:r>
      <w:r w:rsidRPr="0022508F">
        <w:t xml:space="preserve"> zostać dopełnione po wyborze oferty w</w:t>
      </w:r>
      <w:r w:rsidR="002C292C">
        <w:t xml:space="preserve"> celu zawarcia umowy w sprawie zamówienia publicznego.</w:t>
      </w:r>
    </w:p>
    <w:p w:rsidR="00D30C07" w:rsidRDefault="006A2828" w:rsidP="00B65C98">
      <w:pPr>
        <w:pStyle w:val="Akapitzlist"/>
        <w:widowControl w:val="0"/>
        <w:numPr>
          <w:ilvl w:val="0"/>
          <w:numId w:val="37"/>
        </w:numPr>
        <w:suppressAutoHyphens/>
        <w:spacing w:after="120"/>
        <w:jc w:val="both"/>
        <w:textAlignment w:val="baseline"/>
        <w:rPr>
          <w:rFonts w:cstheme="minorHAnsi"/>
          <w:sz w:val="24"/>
          <w:szCs w:val="24"/>
        </w:rPr>
      </w:pPr>
      <w:r w:rsidRPr="00D30C07">
        <w:rPr>
          <w:rFonts w:cstheme="minorHAnsi"/>
          <w:sz w:val="24"/>
          <w:szCs w:val="24"/>
        </w:rPr>
        <w:t>Zamawiający zawiera umowę w sprawie zamówi</w:t>
      </w:r>
      <w:r w:rsidR="00D30C07">
        <w:rPr>
          <w:rFonts w:cstheme="minorHAnsi"/>
          <w:sz w:val="24"/>
          <w:szCs w:val="24"/>
        </w:rPr>
        <w:t>enia publicznego w terminie nie </w:t>
      </w:r>
      <w:r w:rsidRPr="00D30C07">
        <w:rPr>
          <w:rFonts w:cstheme="minorHAnsi"/>
          <w:sz w:val="24"/>
          <w:szCs w:val="24"/>
        </w:rPr>
        <w:t>krótszym niż 5 dni od dnia przesłania zawiadomienia o wyborze najkorzystniejszej oferty.</w:t>
      </w:r>
    </w:p>
    <w:p w:rsidR="009B639B" w:rsidRDefault="006A2828" w:rsidP="00B65C98">
      <w:pPr>
        <w:pStyle w:val="Akapitzlist"/>
        <w:widowControl w:val="0"/>
        <w:numPr>
          <w:ilvl w:val="0"/>
          <w:numId w:val="37"/>
        </w:numPr>
        <w:suppressAutoHyphens/>
        <w:spacing w:after="120"/>
        <w:jc w:val="both"/>
        <w:textAlignment w:val="baseline"/>
        <w:rPr>
          <w:rFonts w:cstheme="minorHAnsi"/>
          <w:sz w:val="24"/>
          <w:szCs w:val="24"/>
        </w:rPr>
      </w:pPr>
      <w:r w:rsidRPr="00D30C07">
        <w:rPr>
          <w:rFonts w:cstheme="minorHAnsi"/>
          <w:sz w:val="24"/>
          <w:szCs w:val="24"/>
        </w:rPr>
        <w:t>Zamawiający może zawrzeć umowę w sprawie zamówienia publicznego przed upływem terminu, o którym mowa w ust. 1, jeżeli w postępowaniu o udzielenie zamówienia prowadzonym w trybie podstawowym złożono tylko jedną ofertę.</w:t>
      </w:r>
    </w:p>
    <w:p w:rsidR="00D30C07" w:rsidRPr="009B639B" w:rsidRDefault="006A2828" w:rsidP="00B65C98">
      <w:pPr>
        <w:pStyle w:val="Akapitzlist"/>
        <w:widowControl w:val="0"/>
        <w:numPr>
          <w:ilvl w:val="0"/>
          <w:numId w:val="37"/>
        </w:numPr>
        <w:suppressAutoHyphens/>
        <w:spacing w:after="120"/>
        <w:jc w:val="both"/>
        <w:textAlignment w:val="baseline"/>
        <w:rPr>
          <w:rFonts w:cstheme="minorHAnsi"/>
          <w:sz w:val="24"/>
          <w:szCs w:val="24"/>
        </w:rPr>
      </w:pPr>
      <w:r w:rsidRPr="009B639B">
        <w:rPr>
          <w:rFonts w:cstheme="minorHAnsi"/>
          <w:sz w:val="24"/>
          <w:szCs w:val="24"/>
        </w:rPr>
        <w:t>Wykonawca, którego oferta zostanie uznana za najkorzystniejszą, będzie zobowiązany przed podpisaniem umowy do</w:t>
      </w:r>
      <w:r w:rsidR="009B639B" w:rsidRPr="009B639B">
        <w:rPr>
          <w:rFonts w:cstheme="minorHAnsi"/>
          <w:sz w:val="24"/>
          <w:szCs w:val="24"/>
        </w:rPr>
        <w:t xml:space="preserve"> </w:t>
      </w:r>
      <w:r w:rsidR="007D2E2C" w:rsidRPr="009B639B">
        <w:rPr>
          <w:rFonts w:cstheme="minorHAnsi"/>
          <w:iCs/>
          <w:sz w:val="24"/>
          <w:szCs w:val="24"/>
        </w:rPr>
        <w:t>p</w:t>
      </w:r>
      <w:r w:rsidR="000511C3" w:rsidRPr="009B639B">
        <w:rPr>
          <w:rFonts w:cstheme="minorHAnsi"/>
          <w:iCs/>
          <w:sz w:val="24"/>
          <w:szCs w:val="24"/>
        </w:rPr>
        <w:t xml:space="preserve">rzedłożenia Zamawiającemu dokumentów </w:t>
      </w:r>
      <w:r w:rsidR="008D3AA4" w:rsidRPr="009B639B">
        <w:rPr>
          <w:rFonts w:cstheme="minorHAnsi"/>
          <w:iCs/>
          <w:sz w:val="24"/>
          <w:szCs w:val="24"/>
        </w:rPr>
        <w:t>potwierdzających umocowanie osób wskazanych do zawarcia um</w:t>
      </w:r>
      <w:r w:rsidR="007D2E2C" w:rsidRPr="009B639B">
        <w:rPr>
          <w:rFonts w:cstheme="minorHAnsi"/>
          <w:iCs/>
          <w:sz w:val="24"/>
          <w:szCs w:val="24"/>
        </w:rPr>
        <w:t>owy i reprezentowania Wykonawcy</w:t>
      </w:r>
      <w:r w:rsidR="009B639B" w:rsidRPr="009B639B">
        <w:rPr>
          <w:rFonts w:cstheme="minorHAnsi"/>
          <w:iCs/>
          <w:sz w:val="24"/>
          <w:szCs w:val="24"/>
        </w:rPr>
        <w:t>.</w:t>
      </w:r>
    </w:p>
    <w:p w:rsidR="001D6019" w:rsidRPr="001D6019" w:rsidRDefault="006A2828" w:rsidP="00B65C98">
      <w:pPr>
        <w:pStyle w:val="Akapitzlist"/>
        <w:widowControl w:val="0"/>
        <w:numPr>
          <w:ilvl w:val="0"/>
          <w:numId w:val="37"/>
        </w:numPr>
        <w:suppressAutoHyphens/>
        <w:spacing w:after="120"/>
        <w:jc w:val="both"/>
        <w:textAlignment w:val="baseline"/>
        <w:rPr>
          <w:rFonts w:eastAsia="Arial Unicode MS" w:cstheme="minorHAnsi"/>
          <w:kern w:val="3"/>
          <w:sz w:val="24"/>
          <w:szCs w:val="24"/>
          <w:lang w:eastAsia="pl-PL"/>
        </w:rPr>
      </w:pPr>
      <w:r w:rsidRPr="00D30C07">
        <w:rPr>
          <w:rFonts w:cstheme="minorHAnsi"/>
          <w:sz w:val="24"/>
          <w:szCs w:val="24"/>
        </w:rPr>
        <w:t>W przypadku wyboru oferty złożonej przez Wykonaw</w:t>
      </w:r>
      <w:r w:rsidR="00D30C07">
        <w:rPr>
          <w:rFonts w:cstheme="minorHAnsi"/>
          <w:sz w:val="24"/>
          <w:szCs w:val="24"/>
        </w:rPr>
        <w:t>ców wspólnie ubiegających się o </w:t>
      </w:r>
      <w:r w:rsidRPr="00D30C07">
        <w:rPr>
          <w:rFonts w:cstheme="minorHAnsi"/>
          <w:sz w:val="24"/>
          <w:szCs w:val="24"/>
        </w:rPr>
        <w:t xml:space="preserve">udzielenie zamówienia Zamawiający zastrzega sobie prawo żądania przed zawarciem umowy w sprawie zamówienia publicznego umowy regulującej współpracę tych </w:t>
      </w:r>
      <w:r w:rsidRPr="00D30C07">
        <w:rPr>
          <w:rFonts w:cstheme="minorHAnsi"/>
          <w:sz w:val="24"/>
          <w:szCs w:val="24"/>
        </w:rPr>
        <w:lastRenderedPageBreak/>
        <w:t>Wykonawców.</w:t>
      </w:r>
    </w:p>
    <w:p w:rsidR="001D6019" w:rsidRDefault="0022508F" w:rsidP="00B65C98">
      <w:pPr>
        <w:pStyle w:val="Akapitzlist"/>
        <w:widowControl w:val="0"/>
        <w:numPr>
          <w:ilvl w:val="0"/>
          <w:numId w:val="37"/>
        </w:numPr>
        <w:suppressAutoHyphens/>
        <w:spacing w:after="120"/>
        <w:jc w:val="both"/>
        <w:textAlignment w:val="baseline"/>
        <w:rPr>
          <w:rFonts w:eastAsia="Arial Unicode MS" w:cstheme="minorHAnsi"/>
          <w:kern w:val="3"/>
          <w:sz w:val="24"/>
          <w:szCs w:val="24"/>
          <w:lang w:eastAsia="pl-PL"/>
        </w:rPr>
      </w:pPr>
      <w:r w:rsidRPr="001D6019">
        <w:rPr>
          <w:rFonts w:eastAsia="Arial Unicode MS" w:cstheme="minorHAnsi"/>
          <w:kern w:val="3"/>
          <w:sz w:val="24"/>
          <w:szCs w:val="24"/>
          <w:lang w:eastAsia="pl-PL"/>
        </w:rPr>
        <w:t>Wybrany Wykonawca jest zobowiązany do zgłosze</w:t>
      </w:r>
      <w:r w:rsidR="001D6019">
        <w:rPr>
          <w:rFonts w:eastAsia="Arial Unicode MS" w:cstheme="minorHAnsi"/>
          <w:kern w:val="3"/>
          <w:sz w:val="24"/>
          <w:szCs w:val="24"/>
          <w:lang w:eastAsia="pl-PL"/>
        </w:rPr>
        <w:t>nia się w celu zawarcia umów na </w:t>
      </w:r>
      <w:r w:rsidRPr="001D6019">
        <w:rPr>
          <w:rFonts w:eastAsia="Arial Unicode MS" w:cstheme="minorHAnsi"/>
          <w:kern w:val="3"/>
          <w:sz w:val="24"/>
          <w:szCs w:val="24"/>
          <w:lang w:eastAsia="pl-PL"/>
        </w:rPr>
        <w:t>wykonanie zadania w terminie wyznaczonym, po d</w:t>
      </w:r>
      <w:r w:rsidR="001D6019">
        <w:rPr>
          <w:rFonts w:eastAsia="Arial Unicode MS" w:cstheme="minorHAnsi"/>
          <w:kern w:val="3"/>
          <w:sz w:val="24"/>
          <w:szCs w:val="24"/>
          <w:lang w:eastAsia="pl-PL"/>
        </w:rPr>
        <w:t>niu przekazania zawiadomienia o </w:t>
      </w:r>
      <w:r w:rsidRPr="001D6019">
        <w:rPr>
          <w:rFonts w:eastAsia="Arial Unicode MS" w:cstheme="minorHAnsi"/>
          <w:kern w:val="3"/>
          <w:sz w:val="24"/>
          <w:szCs w:val="24"/>
          <w:lang w:eastAsia="pl-PL"/>
        </w:rPr>
        <w:t>wyborze oferty, nie później niż przed upływem terminu związania z ofertą, w miejsc</w:t>
      </w:r>
      <w:r w:rsidR="001D6019">
        <w:rPr>
          <w:rFonts w:eastAsia="Arial Unicode MS" w:cstheme="minorHAnsi"/>
          <w:kern w:val="3"/>
          <w:sz w:val="24"/>
          <w:szCs w:val="24"/>
          <w:lang w:eastAsia="pl-PL"/>
        </w:rPr>
        <w:t>u i </w:t>
      </w:r>
      <w:r w:rsidRPr="001D6019">
        <w:rPr>
          <w:rFonts w:eastAsia="Arial Unicode MS" w:cstheme="minorHAnsi"/>
          <w:kern w:val="3"/>
          <w:sz w:val="24"/>
          <w:szCs w:val="24"/>
          <w:lang w:eastAsia="pl-PL"/>
        </w:rPr>
        <w:t>terminie wskazanym przez Zamawiającego.</w:t>
      </w:r>
    </w:p>
    <w:p w:rsidR="0022508F" w:rsidRPr="001D6019" w:rsidRDefault="00FF6C73" w:rsidP="00B65C98">
      <w:pPr>
        <w:pStyle w:val="Akapitzlist"/>
        <w:widowControl w:val="0"/>
        <w:numPr>
          <w:ilvl w:val="0"/>
          <w:numId w:val="37"/>
        </w:numPr>
        <w:suppressAutoHyphens/>
        <w:spacing w:after="120"/>
        <w:jc w:val="both"/>
        <w:textAlignment w:val="baseline"/>
        <w:rPr>
          <w:rFonts w:eastAsia="Arial Unicode MS" w:cstheme="minorHAnsi"/>
          <w:kern w:val="3"/>
          <w:sz w:val="24"/>
          <w:szCs w:val="24"/>
          <w:lang w:eastAsia="pl-PL"/>
        </w:rPr>
      </w:pPr>
      <w:r w:rsidRPr="001D6019">
        <w:rPr>
          <w:rFonts w:cstheme="minorHAnsi"/>
          <w:sz w:val="24"/>
          <w:szCs w:val="24"/>
        </w:rPr>
        <w:t>Jeżeli wykonawca, którego oferta została wybrana jako n</w:t>
      </w:r>
      <w:r w:rsidR="001D6019">
        <w:rPr>
          <w:rFonts w:cstheme="minorHAnsi"/>
          <w:sz w:val="24"/>
          <w:szCs w:val="24"/>
        </w:rPr>
        <w:t>ajkorzystniejsza, uchyla się od </w:t>
      </w:r>
      <w:r w:rsidRPr="001D6019">
        <w:rPr>
          <w:rFonts w:cstheme="minorHAnsi"/>
          <w:sz w:val="24"/>
          <w:szCs w:val="24"/>
        </w:rPr>
        <w:t>zawarcia umowy w sprawie zamówienia publicznego lub nie wnosi wymaganego zabezpieczenia należytego wykonania umowy, zamawiający może dokonać ponownego badania i oceny ofert spośród ofert pozostałych</w:t>
      </w:r>
      <w:r w:rsidR="001D6019">
        <w:rPr>
          <w:rFonts w:cstheme="minorHAnsi"/>
          <w:sz w:val="24"/>
          <w:szCs w:val="24"/>
        </w:rPr>
        <w:t xml:space="preserve"> w postępowaniu wykonawców oraz </w:t>
      </w:r>
      <w:r w:rsidRPr="001D6019">
        <w:rPr>
          <w:rFonts w:cstheme="minorHAnsi"/>
          <w:sz w:val="24"/>
          <w:szCs w:val="24"/>
        </w:rPr>
        <w:t>wybrać najkorzystniejszą ofertę albo unieważnić postępowanie.</w:t>
      </w:r>
    </w:p>
    <w:p w:rsidR="00270A96" w:rsidRDefault="00270A96" w:rsidP="00E74C6F">
      <w:pPr>
        <w:widowControl w:val="0"/>
        <w:suppressAutoHyphens/>
        <w:autoSpaceDN w:val="0"/>
        <w:spacing w:after="120" w:line="240" w:lineRule="auto"/>
        <w:ind w:left="284" w:hanging="299"/>
        <w:jc w:val="both"/>
        <w:textAlignment w:val="baseline"/>
        <w:rPr>
          <w:rFonts w:ascii="Calibri" w:eastAsia="Arial Unicode MS" w:hAnsi="Calibri" w:cs="Tahoma"/>
          <w:kern w:val="3"/>
          <w:sz w:val="24"/>
          <w:szCs w:val="24"/>
          <w:lang w:eastAsia="pl-PL"/>
        </w:rPr>
      </w:pPr>
    </w:p>
    <w:p w:rsidR="0022508F" w:rsidRPr="0022508F" w:rsidRDefault="0022508F" w:rsidP="00396C22">
      <w:pPr>
        <w:pStyle w:val="SIWZ"/>
      </w:pPr>
      <w:r w:rsidRPr="005E19F6">
        <w:t>Wymagania dotyczące zabezpieczenia należytego wykonania umowy</w:t>
      </w:r>
    </w:p>
    <w:p w:rsidR="002269C8" w:rsidRDefault="00280E1B" w:rsidP="00635D5C">
      <w:pPr>
        <w:widowControl w:val="0"/>
        <w:suppressAutoHyphens/>
        <w:autoSpaceDE w:val="0"/>
        <w:spacing w:after="120" w:line="240" w:lineRule="auto"/>
        <w:ind w:left="142"/>
        <w:jc w:val="both"/>
        <w:rPr>
          <w:rFonts w:ascii="Calibri" w:hAnsi="Calibri"/>
          <w:iCs/>
          <w:sz w:val="24"/>
          <w:szCs w:val="24"/>
        </w:rPr>
      </w:pPr>
      <w:r>
        <w:rPr>
          <w:rFonts w:ascii="Calibri" w:hAnsi="Calibri"/>
          <w:sz w:val="24"/>
          <w:szCs w:val="24"/>
        </w:rPr>
        <w:t>Zamawiający</w:t>
      </w:r>
      <w:r w:rsidR="00635D5C" w:rsidRPr="00635D5C">
        <w:rPr>
          <w:rFonts w:ascii="Calibri" w:hAnsi="Calibri"/>
          <w:sz w:val="24"/>
          <w:szCs w:val="24"/>
        </w:rPr>
        <w:t xml:space="preserve"> </w:t>
      </w:r>
      <w:r w:rsidR="00251914">
        <w:rPr>
          <w:rFonts w:ascii="Calibri" w:hAnsi="Calibri"/>
          <w:sz w:val="24"/>
          <w:szCs w:val="24"/>
        </w:rPr>
        <w:t xml:space="preserve">nie </w:t>
      </w:r>
      <w:r w:rsidR="00635D5C" w:rsidRPr="00635D5C">
        <w:rPr>
          <w:rFonts w:ascii="Calibri" w:hAnsi="Calibri"/>
          <w:sz w:val="24"/>
          <w:szCs w:val="24"/>
        </w:rPr>
        <w:t xml:space="preserve">wymaga </w:t>
      </w:r>
      <w:r w:rsidR="00635D5C" w:rsidRPr="00635D5C">
        <w:rPr>
          <w:rFonts w:ascii="Calibri" w:hAnsi="Calibri"/>
          <w:iCs/>
          <w:sz w:val="24"/>
          <w:szCs w:val="24"/>
        </w:rPr>
        <w:t>wniesienia zabezpieczenia należytego wykonania umowy.</w:t>
      </w:r>
    </w:p>
    <w:p w:rsidR="00635D5C" w:rsidRPr="0022508F" w:rsidRDefault="00635D5C" w:rsidP="00E74C6F">
      <w:pPr>
        <w:widowControl w:val="0"/>
        <w:suppressAutoHyphens/>
        <w:autoSpaceDE w:val="0"/>
        <w:spacing w:after="120" w:line="240" w:lineRule="auto"/>
        <w:jc w:val="both"/>
        <w:rPr>
          <w:rFonts w:ascii="Calibri" w:eastAsia="Arial Unicode MS" w:hAnsi="Calibri" w:cs="Arial"/>
          <w:color w:val="000000"/>
          <w:sz w:val="24"/>
          <w:szCs w:val="24"/>
          <w:lang w:eastAsia="hi-IN" w:bidi="hi-IN"/>
        </w:rPr>
      </w:pPr>
    </w:p>
    <w:p w:rsidR="00820C91" w:rsidRPr="00820C91" w:rsidRDefault="00B4420B" w:rsidP="00396C22">
      <w:pPr>
        <w:pStyle w:val="SIWZ"/>
      </w:pPr>
      <w:r w:rsidRPr="00B4420B">
        <w:t xml:space="preserve">Projektowane postanowienia umowy w sprawie zamówienia publicznego, które zostaną wprowadzone do </w:t>
      </w:r>
      <w:r w:rsidR="00CD0ADD">
        <w:t xml:space="preserve">treści </w:t>
      </w:r>
      <w:r w:rsidRPr="00B4420B">
        <w:t xml:space="preserve">umowy w sprawie zamówienia publicznego. </w:t>
      </w:r>
    </w:p>
    <w:p w:rsidR="0027336D" w:rsidRPr="0027336D" w:rsidRDefault="0027336D" w:rsidP="0027336D">
      <w:pPr>
        <w:pStyle w:val="Akapitzlist"/>
        <w:widowControl w:val="0"/>
        <w:numPr>
          <w:ilvl w:val="0"/>
          <w:numId w:val="36"/>
        </w:numPr>
        <w:suppressAutoHyphens/>
        <w:spacing w:after="120"/>
        <w:ind w:left="714" w:hanging="357"/>
        <w:jc w:val="both"/>
        <w:textAlignment w:val="baseline"/>
        <w:rPr>
          <w:rFonts w:eastAsia="Arial Unicode MS" w:cstheme="minorHAnsi"/>
          <w:kern w:val="3"/>
          <w:sz w:val="24"/>
          <w:szCs w:val="24"/>
          <w:lang w:eastAsia="pl-PL"/>
        </w:rPr>
      </w:pPr>
      <w:r w:rsidRPr="0027336D">
        <w:rPr>
          <w:rFonts w:eastAsia="Arial Unicode MS" w:cstheme="minorHAnsi"/>
          <w:kern w:val="3"/>
          <w:sz w:val="24"/>
          <w:szCs w:val="24"/>
          <w:lang w:eastAsia="pl-PL"/>
        </w:rPr>
        <w:t>Istotne postanowienia umowy stanowią</w:t>
      </w:r>
      <w:r w:rsidRPr="0027336D">
        <w:rPr>
          <w:rFonts w:eastAsia="Arial Unicode MS" w:cstheme="minorHAnsi"/>
          <w:b/>
          <w:kern w:val="3"/>
          <w:sz w:val="24"/>
          <w:szCs w:val="24"/>
          <w:lang w:eastAsia="pl-PL"/>
        </w:rPr>
        <w:t xml:space="preserve"> załącznik Nr 3 do SWZ</w:t>
      </w:r>
      <w:r w:rsidRPr="0027336D">
        <w:rPr>
          <w:rFonts w:eastAsia="Arial Unicode MS" w:cstheme="minorHAnsi"/>
          <w:kern w:val="3"/>
          <w:sz w:val="24"/>
          <w:szCs w:val="24"/>
          <w:lang w:eastAsia="pl-PL"/>
        </w:rPr>
        <w:t>.</w:t>
      </w:r>
    </w:p>
    <w:p w:rsidR="0027336D" w:rsidRPr="0027336D" w:rsidRDefault="0027336D" w:rsidP="0027336D">
      <w:pPr>
        <w:pStyle w:val="Akapitzlist"/>
        <w:widowControl w:val="0"/>
        <w:numPr>
          <w:ilvl w:val="0"/>
          <w:numId w:val="36"/>
        </w:numPr>
        <w:suppressAutoHyphens/>
        <w:spacing w:after="120"/>
        <w:ind w:left="714" w:hanging="357"/>
        <w:jc w:val="both"/>
        <w:textAlignment w:val="baseline"/>
        <w:rPr>
          <w:rFonts w:eastAsia="Arial Unicode MS" w:cstheme="minorHAnsi"/>
          <w:kern w:val="3"/>
          <w:sz w:val="24"/>
          <w:szCs w:val="24"/>
          <w:lang w:eastAsia="pl-PL"/>
        </w:rPr>
      </w:pPr>
      <w:r w:rsidRPr="0027336D">
        <w:rPr>
          <w:sz w:val="24"/>
          <w:szCs w:val="24"/>
        </w:rPr>
        <w:t>Zamawiający wyraża zgodę na zawarcie umowy leasingu i ogólnych warunków umowy leasingowej na wzorze stosowanym przez Wykonawcę z zastrzeżeniem, że postanowienia zawarte w SWZ zostaną uwzględnione w umowie leasingowej.</w:t>
      </w:r>
    </w:p>
    <w:p w:rsidR="0027336D" w:rsidRPr="0027336D" w:rsidRDefault="0027336D" w:rsidP="0027336D">
      <w:pPr>
        <w:pStyle w:val="Akapitzlist"/>
        <w:widowControl w:val="0"/>
        <w:numPr>
          <w:ilvl w:val="0"/>
          <w:numId w:val="36"/>
        </w:numPr>
        <w:suppressAutoHyphens/>
        <w:spacing w:after="120"/>
        <w:ind w:left="714" w:hanging="357"/>
        <w:jc w:val="both"/>
        <w:textAlignment w:val="baseline"/>
        <w:rPr>
          <w:rFonts w:eastAsia="Arial Unicode MS" w:cstheme="minorHAnsi"/>
          <w:kern w:val="3"/>
          <w:sz w:val="24"/>
          <w:szCs w:val="24"/>
          <w:lang w:eastAsia="pl-PL"/>
        </w:rPr>
      </w:pPr>
      <w:r w:rsidRPr="0027336D">
        <w:rPr>
          <w:sz w:val="24"/>
          <w:szCs w:val="24"/>
        </w:rPr>
        <w:t>Treść zawieranej umowy o udzielenie zamówienia, którego przedmiotem jest leasing operacyjny z opcją wykupu samochodu, zwanej w dalszej części „Umową”, nie może naruszać istotnych dla stron postanowień, podanych w niniejszej SWZ, przy czym na wskazane istotne postanowienia umowy składają się również Oferta Wykonawcy oraz Opis przedmiotu zamówienia.</w:t>
      </w:r>
    </w:p>
    <w:p w:rsidR="0027336D" w:rsidRPr="0027336D" w:rsidRDefault="0027336D" w:rsidP="0027336D">
      <w:pPr>
        <w:pStyle w:val="Akapitzlist"/>
        <w:widowControl w:val="0"/>
        <w:numPr>
          <w:ilvl w:val="0"/>
          <w:numId w:val="36"/>
        </w:numPr>
        <w:suppressAutoHyphens/>
        <w:spacing w:after="120"/>
        <w:ind w:left="714" w:hanging="357"/>
        <w:jc w:val="both"/>
        <w:textAlignment w:val="baseline"/>
        <w:rPr>
          <w:rFonts w:eastAsia="Arial Unicode MS" w:cstheme="minorHAnsi"/>
          <w:kern w:val="3"/>
          <w:sz w:val="24"/>
          <w:szCs w:val="24"/>
          <w:lang w:eastAsia="pl-PL"/>
        </w:rPr>
      </w:pPr>
      <w:r w:rsidRPr="0027336D">
        <w:rPr>
          <w:sz w:val="24"/>
          <w:szCs w:val="24"/>
        </w:rPr>
        <w:t>Zamawiający dopuszcza również, aby na treść „Umowy” składały się przedłożone przez Wykonawcę wzorce umowy, w tym umowy leasingu czy ogólnych warunków leasingu (OWL), przy czym w „Umowie” będą one wiążące (będą miały zastosowanie) do Zamawiającego (jako strony „Umowy”) tylko w takim zakresie, w jakim nie będzie to naruszało projektowanych postanowień umowy podanych w niniejszej SWZ.</w:t>
      </w:r>
    </w:p>
    <w:p w:rsidR="0027336D" w:rsidRPr="0027336D" w:rsidRDefault="0027336D" w:rsidP="0027336D">
      <w:pPr>
        <w:pStyle w:val="Akapitzlist"/>
        <w:widowControl w:val="0"/>
        <w:numPr>
          <w:ilvl w:val="0"/>
          <w:numId w:val="36"/>
        </w:numPr>
        <w:suppressAutoHyphens/>
        <w:spacing w:after="120"/>
        <w:ind w:left="714" w:hanging="357"/>
        <w:jc w:val="both"/>
        <w:textAlignment w:val="baseline"/>
        <w:rPr>
          <w:rFonts w:eastAsia="Arial Unicode MS" w:cstheme="minorHAnsi"/>
          <w:kern w:val="3"/>
          <w:sz w:val="24"/>
          <w:szCs w:val="24"/>
          <w:lang w:eastAsia="pl-PL"/>
        </w:rPr>
      </w:pPr>
      <w:r w:rsidRPr="0027336D">
        <w:rPr>
          <w:sz w:val="24"/>
          <w:szCs w:val="24"/>
        </w:rPr>
        <w:t>Ponadto Zamawiający zastrzega sobie prawo uzgodnienia z Wykonawcą ostatecznej treści „Umowy”, przy czym uzgodnienia te mogą być prowadzone tylko w takim zakresie, w jakim nie naruszają treści oferty Wykonawcy, z którym „Umowa” ma zostać zawarta oraz postanowień SWZ.</w:t>
      </w:r>
    </w:p>
    <w:p w:rsidR="0027336D" w:rsidRPr="0027336D" w:rsidRDefault="0027336D" w:rsidP="0027336D">
      <w:pPr>
        <w:pStyle w:val="Akapitzlist"/>
        <w:widowControl w:val="0"/>
        <w:numPr>
          <w:ilvl w:val="0"/>
          <w:numId w:val="36"/>
        </w:numPr>
        <w:suppressAutoHyphens/>
        <w:spacing w:after="120"/>
        <w:ind w:left="714" w:hanging="357"/>
        <w:jc w:val="both"/>
        <w:textAlignment w:val="baseline"/>
        <w:rPr>
          <w:rFonts w:eastAsia="Arial Unicode MS" w:cstheme="minorHAnsi"/>
          <w:kern w:val="3"/>
          <w:sz w:val="24"/>
          <w:szCs w:val="24"/>
          <w:lang w:eastAsia="pl-PL"/>
        </w:rPr>
      </w:pPr>
      <w:r w:rsidRPr="0027336D">
        <w:rPr>
          <w:sz w:val="24"/>
          <w:szCs w:val="24"/>
        </w:rPr>
        <w:t>Zaleca się załączenie projektu umowy wraz z OWL do oferty.</w:t>
      </w:r>
    </w:p>
    <w:p w:rsidR="0022508F" w:rsidRPr="000F167F" w:rsidRDefault="0022508F" w:rsidP="00E74C6F">
      <w:pPr>
        <w:widowControl w:val="0"/>
        <w:suppressAutoHyphens/>
        <w:autoSpaceDN w:val="0"/>
        <w:spacing w:after="120" w:line="240" w:lineRule="auto"/>
        <w:ind w:left="284" w:hanging="284"/>
        <w:jc w:val="both"/>
        <w:textAlignment w:val="baseline"/>
        <w:rPr>
          <w:rFonts w:ascii="Calibri" w:eastAsia="Arial Unicode MS" w:hAnsi="Calibri" w:cs="Calibri"/>
          <w:kern w:val="3"/>
          <w:sz w:val="24"/>
          <w:szCs w:val="24"/>
          <w:lang w:eastAsia="pl-PL"/>
        </w:rPr>
      </w:pPr>
    </w:p>
    <w:p w:rsidR="00323EDC" w:rsidRPr="00323EDC" w:rsidRDefault="0022508F" w:rsidP="00396C22">
      <w:pPr>
        <w:pStyle w:val="SIWZ"/>
      </w:pPr>
      <w:r w:rsidRPr="0022508F">
        <w:t xml:space="preserve">Pouczenie o środkach ochrony prawnej przysługujących </w:t>
      </w:r>
      <w:r w:rsidR="00E23A72">
        <w:t>Wykonawcy</w:t>
      </w:r>
      <w:r w:rsidRPr="0022508F">
        <w:t>.</w:t>
      </w:r>
    </w:p>
    <w:p w:rsidR="00323EDC" w:rsidRDefault="00CD0ADD" w:rsidP="00B65C98">
      <w:pPr>
        <w:pStyle w:val="Akapitzlist"/>
        <w:widowControl w:val="0"/>
        <w:numPr>
          <w:ilvl w:val="0"/>
          <w:numId w:val="33"/>
        </w:numPr>
        <w:suppressAutoHyphens/>
        <w:spacing w:after="120"/>
        <w:jc w:val="both"/>
        <w:textAlignment w:val="baseline"/>
        <w:rPr>
          <w:rFonts w:asciiTheme="minorHAnsi" w:hAnsiTheme="minorHAnsi" w:cstheme="minorHAnsi"/>
          <w:sz w:val="24"/>
          <w:szCs w:val="24"/>
        </w:rPr>
      </w:pPr>
      <w:r w:rsidRPr="00D22981">
        <w:rPr>
          <w:rFonts w:asciiTheme="minorHAnsi" w:hAnsiTheme="minorHAnsi" w:cstheme="minorHAnsi"/>
          <w:sz w:val="24"/>
          <w:szCs w:val="24"/>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rsidR="00323EDC" w:rsidRDefault="00CD0ADD" w:rsidP="00B65C98">
      <w:pPr>
        <w:pStyle w:val="Akapitzlist"/>
        <w:widowControl w:val="0"/>
        <w:numPr>
          <w:ilvl w:val="0"/>
          <w:numId w:val="33"/>
        </w:numPr>
        <w:suppressAutoHyphens/>
        <w:spacing w:after="120"/>
        <w:jc w:val="both"/>
        <w:textAlignment w:val="baseline"/>
        <w:rPr>
          <w:rFonts w:asciiTheme="minorHAnsi" w:hAnsiTheme="minorHAnsi" w:cstheme="minorHAnsi"/>
          <w:sz w:val="24"/>
          <w:szCs w:val="24"/>
        </w:rPr>
      </w:pPr>
      <w:r w:rsidRPr="00323EDC">
        <w:rPr>
          <w:rFonts w:asciiTheme="minorHAnsi" w:hAnsiTheme="minorHAnsi" w:cstheme="minorHAnsi"/>
          <w:sz w:val="24"/>
          <w:szCs w:val="24"/>
        </w:rPr>
        <w:lastRenderedPageBreak/>
        <w:t xml:space="preserve">Środki ochrony prawnej wobec ogłoszenia wszczynającego postępowanie o udzielenie zamówienia lub ogłoszenia o konkursie oraz dokumentów zamówienia przysługują również organizacjom wpisanym na listę, o której mowa w art. 469 pkt 15 </w:t>
      </w:r>
      <w:r w:rsidR="00D22981" w:rsidRPr="00323EDC">
        <w:rPr>
          <w:rFonts w:asciiTheme="minorHAnsi" w:hAnsiTheme="minorHAnsi" w:cstheme="minorHAnsi"/>
          <w:sz w:val="24"/>
          <w:szCs w:val="24"/>
        </w:rPr>
        <w:t>PZP</w:t>
      </w:r>
      <w:r w:rsidR="00C109AE">
        <w:rPr>
          <w:rFonts w:asciiTheme="minorHAnsi" w:hAnsiTheme="minorHAnsi" w:cstheme="minorHAnsi"/>
          <w:sz w:val="24"/>
          <w:szCs w:val="24"/>
        </w:rPr>
        <w:t xml:space="preserve"> oraz </w:t>
      </w:r>
      <w:r w:rsidRPr="00323EDC">
        <w:rPr>
          <w:rFonts w:asciiTheme="minorHAnsi" w:hAnsiTheme="minorHAnsi" w:cstheme="minorHAnsi"/>
          <w:sz w:val="24"/>
          <w:szCs w:val="24"/>
        </w:rPr>
        <w:t>Rzecznikowi Małych i Średnich Przedsiębiorców.</w:t>
      </w:r>
    </w:p>
    <w:p w:rsidR="00D22981" w:rsidRPr="00323EDC" w:rsidRDefault="00D22981" w:rsidP="00B65C98">
      <w:pPr>
        <w:pStyle w:val="Akapitzlist"/>
        <w:widowControl w:val="0"/>
        <w:numPr>
          <w:ilvl w:val="0"/>
          <w:numId w:val="33"/>
        </w:numPr>
        <w:suppressAutoHyphens/>
        <w:spacing w:after="120"/>
        <w:jc w:val="both"/>
        <w:textAlignment w:val="baseline"/>
        <w:rPr>
          <w:rFonts w:asciiTheme="minorHAnsi" w:hAnsiTheme="minorHAnsi" w:cstheme="minorHAnsi"/>
          <w:sz w:val="24"/>
          <w:szCs w:val="24"/>
        </w:rPr>
      </w:pPr>
      <w:r w:rsidRPr="00323EDC">
        <w:rPr>
          <w:rFonts w:cstheme="minorHAnsi"/>
          <w:sz w:val="24"/>
          <w:szCs w:val="24"/>
        </w:rPr>
        <w:t>Odwołanie przysługuje na:</w:t>
      </w:r>
    </w:p>
    <w:p w:rsidR="00CE2F8E" w:rsidRDefault="00D22981" w:rsidP="00B65C98">
      <w:pPr>
        <w:pStyle w:val="Akapitzlist"/>
        <w:numPr>
          <w:ilvl w:val="0"/>
          <w:numId w:val="35"/>
        </w:numPr>
        <w:suppressAutoHyphens/>
        <w:spacing w:after="120"/>
        <w:jc w:val="both"/>
        <w:rPr>
          <w:rFonts w:cstheme="minorHAnsi"/>
          <w:sz w:val="24"/>
          <w:szCs w:val="24"/>
        </w:rPr>
      </w:pPr>
      <w:r w:rsidRPr="00CE2F8E">
        <w:rPr>
          <w:rFonts w:cstheme="minorHAnsi"/>
          <w:sz w:val="24"/>
          <w:szCs w:val="24"/>
        </w:rPr>
        <w:t>Niezgodną z przepisami ustawy czynność Zamawiaj</w:t>
      </w:r>
      <w:r w:rsidR="00C109AE">
        <w:rPr>
          <w:rFonts w:cstheme="minorHAnsi"/>
          <w:sz w:val="24"/>
          <w:szCs w:val="24"/>
        </w:rPr>
        <w:t>ącego, podjętą w postępowaniu o </w:t>
      </w:r>
      <w:r w:rsidRPr="00CE2F8E">
        <w:rPr>
          <w:rFonts w:cstheme="minorHAnsi"/>
          <w:sz w:val="24"/>
          <w:szCs w:val="24"/>
        </w:rPr>
        <w:t>udzielenie zamówienia, w tym na projektowane postanowienie umowy.</w:t>
      </w:r>
    </w:p>
    <w:p w:rsidR="00D22981" w:rsidRPr="00CE2F8E" w:rsidRDefault="00D22981" w:rsidP="00B65C98">
      <w:pPr>
        <w:pStyle w:val="Akapitzlist"/>
        <w:numPr>
          <w:ilvl w:val="0"/>
          <w:numId w:val="35"/>
        </w:numPr>
        <w:suppressAutoHyphens/>
        <w:spacing w:after="120"/>
        <w:jc w:val="both"/>
        <w:rPr>
          <w:rFonts w:cstheme="minorHAnsi"/>
          <w:sz w:val="24"/>
          <w:szCs w:val="24"/>
        </w:rPr>
      </w:pPr>
      <w:r w:rsidRPr="00CE2F8E">
        <w:rPr>
          <w:rFonts w:asciiTheme="minorHAnsi" w:hAnsiTheme="minorHAnsi" w:cstheme="minorHAnsi"/>
          <w:sz w:val="24"/>
          <w:szCs w:val="24"/>
        </w:rPr>
        <w:t>Zaniechanie czynności w postępowaniu o udzielenie zamówienia do której zamawiający był obowiązany na podstawie ustawy.</w:t>
      </w:r>
    </w:p>
    <w:p w:rsidR="00323EDC" w:rsidRDefault="00D22981" w:rsidP="00B65C98">
      <w:pPr>
        <w:pStyle w:val="Akapitzlist"/>
        <w:widowControl w:val="0"/>
        <w:numPr>
          <w:ilvl w:val="0"/>
          <w:numId w:val="33"/>
        </w:numPr>
        <w:suppressAutoHyphens/>
        <w:spacing w:after="120"/>
        <w:jc w:val="both"/>
        <w:textAlignment w:val="baseline"/>
        <w:rPr>
          <w:rFonts w:cstheme="minorHAnsi"/>
          <w:sz w:val="24"/>
          <w:szCs w:val="24"/>
        </w:rPr>
      </w:pPr>
      <w:r w:rsidRPr="00323EDC">
        <w:rPr>
          <w:rFonts w:cstheme="minorHAnsi"/>
          <w:sz w:val="24"/>
          <w:szCs w:val="24"/>
        </w:rPr>
        <w:t>Odwołanie wnosi się do Prezesa Izby. Odwołujący przekazuje kopię odwołania zamawiającemu przed upływem terminu do wniesienia odwo</w:t>
      </w:r>
      <w:r w:rsidR="00C109AE">
        <w:rPr>
          <w:rFonts w:cstheme="minorHAnsi"/>
          <w:sz w:val="24"/>
          <w:szCs w:val="24"/>
        </w:rPr>
        <w:t>łania w taki sposób, aby </w:t>
      </w:r>
      <w:r w:rsidRPr="00323EDC">
        <w:rPr>
          <w:rFonts w:cstheme="minorHAnsi"/>
          <w:sz w:val="24"/>
          <w:szCs w:val="24"/>
        </w:rPr>
        <w:t>mógł on zapoznać się z jego treścią przed upływem tego terminu.</w:t>
      </w:r>
    </w:p>
    <w:p w:rsidR="00323EDC" w:rsidRDefault="00D22981" w:rsidP="00B65C98">
      <w:pPr>
        <w:pStyle w:val="Akapitzlist"/>
        <w:widowControl w:val="0"/>
        <w:numPr>
          <w:ilvl w:val="0"/>
          <w:numId w:val="33"/>
        </w:numPr>
        <w:suppressAutoHyphens/>
        <w:spacing w:after="120"/>
        <w:jc w:val="both"/>
        <w:textAlignment w:val="baseline"/>
        <w:rPr>
          <w:rFonts w:cstheme="minorHAnsi"/>
          <w:sz w:val="24"/>
          <w:szCs w:val="24"/>
        </w:rPr>
      </w:pPr>
      <w:r w:rsidRPr="00323EDC">
        <w:rPr>
          <w:rFonts w:cstheme="minorHAnsi"/>
          <w:sz w:val="24"/>
          <w:szCs w:val="24"/>
        </w:rPr>
        <w:t>Odwołanie wobec treści ogłoszenia lub treści SWZ wnosi się w terminie 5 dni od dnia zamieszczenia ogłoszenia w Biuletynie Zamówień Publicznych lub treści SWZ na stronie internetowej.</w:t>
      </w:r>
    </w:p>
    <w:p w:rsidR="00D22981" w:rsidRPr="00323EDC" w:rsidRDefault="00D22981" w:rsidP="00B65C98">
      <w:pPr>
        <w:pStyle w:val="Akapitzlist"/>
        <w:widowControl w:val="0"/>
        <w:numPr>
          <w:ilvl w:val="0"/>
          <w:numId w:val="33"/>
        </w:numPr>
        <w:suppressAutoHyphens/>
        <w:spacing w:after="120"/>
        <w:jc w:val="both"/>
        <w:textAlignment w:val="baseline"/>
        <w:rPr>
          <w:rFonts w:cstheme="minorHAnsi"/>
          <w:sz w:val="24"/>
          <w:szCs w:val="24"/>
        </w:rPr>
      </w:pPr>
      <w:r w:rsidRPr="00323EDC">
        <w:rPr>
          <w:rFonts w:cstheme="minorHAnsi"/>
          <w:sz w:val="24"/>
          <w:szCs w:val="24"/>
        </w:rPr>
        <w:t>Odwołanie wnosi się w terminie:</w:t>
      </w:r>
    </w:p>
    <w:p w:rsidR="00CE2F8E" w:rsidRDefault="00D22981" w:rsidP="00B65C98">
      <w:pPr>
        <w:pStyle w:val="Akapitzlist"/>
        <w:numPr>
          <w:ilvl w:val="0"/>
          <w:numId w:val="34"/>
        </w:numPr>
        <w:suppressAutoHyphens/>
        <w:spacing w:after="120"/>
        <w:jc w:val="both"/>
        <w:rPr>
          <w:rFonts w:cstheme="minorHAnsi"/>
          <w:sz w:val="24"/>
          <w:szCs w:val="24"/>
        </w:rPr>
      </w:pPr>
      <w:r w:rsidRPr="00CE2F8E">
        <w:rPr>
          <w:rFonts w:cstheme="minorHAnsi"/>
          <w:sz w:val="24"/>
          <w:szCs w:val="24"/>
        </w:rPr>
        <w:t>5 dni od dnia przekazania informacji o czynności zamawiającego stanowiącej podstawę jego wniesienia, jeżeli informacja została przekazana przy użyciu środków komunikacji elektronicznej.</w:t>
      </w:r>
    </w:p>
    <w:p w:rsidR="00D22981" w:rsidRPr="00CE2F8E" w:rsidRDefault="00D22981" w:rsidP="00B65C98">
      <w:pPr>
        <w:pStyle w:val="Akapitzlist"/>
        <w:numPr>
          <w:ilvl w:val="0"/>
          <w:numId w:val="34"/>
        </w:numPr>
        <w:suppressAutoHyphens/>
        <w:spacing w:after="120"/>
        <w:jc w:val="both"/>
        <w:rPr>
          <w:rFonts w:cstheme="minorHAnsi"/>
          <w:sz w:val="24"/>
          <w:szCs w:val="24"/>
        </w:rPr>
      </w:pPr>
      <w:r w:rsidRPr="00CE2F8E">
        <w:rPr>
          <w:rFonts w:cstheme="minorHAnsi"/>
          <w:sz w:val="24"/>
          <w:szCs w:val="24"/>
        </w:rPr>
        <w:t xml:space="preserve">10 dni od dnia przekazania informacji o czynności zamawiającego stanowiącej podstawę jego wniesienia, jeżeli informacja została przekazana w </w:t>
      </w:r>
      <w:r w:rsidR="00CE2F8E">
        <w:rPr>
          <w:rFonts w:cstheme="minorHAnsi"/>
          <w:sz w:val="24"/>
          <w:szCs w:val="24"/>
        </w:rPr>
        <w:t>sposób inny niż określony w pkt </w:t>
      </w:r>
      <w:r w:rsidRPr="00CE2F8E">
        <w:rPr>
          <w:rFonts w:cstheme="minorHAnsi"/>
          <w:sz w:val="24"/>
          <w:szCs w:val="24"/>
        </w:rPr>
        <w:t>1).</w:t>
      </w:r>
    </w:p>
    <w:p w:rsidR="00323EDC" w:rsidRDefault="00D22981" w:rsidP="00B65C98">
      <w:pPr>
        <w:pStyle w:val="Akapitzlist"/>
        <w:numPr>
          <w:ilvl w:val="0"/>
          <w:numId w:val="33"/>
        </w:numPr>
        <w:suppressAutoHyphens/>
        <w:spacing w:after="120"/>
        <w:jc w:val="both"/>
        <w:rPr>
          <w:rFonts w:cstheme="minorHAnsi"/>
          <w:sz w:val="24"/>
          <w:szCs w:val="24"/>
        </w:rPr>
      </w:pPr>
      <w:r w:rsidRPr="00323EDC">
        <w:rPr>
          <w:rFonts w:cstheme="minorHAnsi"/>
          <w:sz w:val="24"/>
          <w:szCs w:val="24"/>
        </w:rPr>
        <w:t>Odwołanie w przypadkach innych niż określone w pkt 5 i 6 wnosi się w terminie 5 dni od</w:t>
      </w:r>
      <w:r w:rsidR="00C109AE">
        <w:rPr>
          <w:rFonts w:cstheme="minorHAnsi"/>
          <w:sz w:val="24"/>
          <w:szCs w:val="24"/>
        </w:rPr>
        <w:t> </w:t>
      </w:r>
      <w:r w:rsidRPr="00323EDC">
        <w:rPr>
          <w:rFonts w:cstheme="minorHAnsi"/>
          <w:sz w:val="24"/>
          <w:szCs w:val="24"/>
        </w:rPr>
        <w:t>dnia, w którym powzięto lub przy zachowaniu należytej staranności można było powziąć wiadomość o okolicznościach stanowiących podstawę jego wniesienia</w:t>
      </w:r>
    </w:p>
    <w:p w:rsidR="00323EDC" w:rsidRDefault="00D22981" w:rsidP="00B65C98">
      <w:pPr>
        <w:pStyle w:val="Akapitzlist"/>
        <w:numPr>
          <w:ilvl w:val="0"/>
          <w:numId w:val="33"/>
        </w:numPr>
        <w:suppressAutoHyphens/>
        <w:spacing w:after="120"/>
        <w:jc w:val="both"/>
        <w:rPr>
          <w:rFonts w:cstheme="minorHAnsi"/>
          <w:sz w:val="24"/>
          <w:szCs w:val="24"/>
        </w:rPr>
      </w:pPr>
      <w:r w:rsidRPr="00323EDC">
        <w:rPr>
          <w:rFonts w:cstheme="minorHAnsi"/>
          <w:sz w:val="24"/>
          <w:szCs w:val="24"/>
        </w:rPr>
        <w:t>Na orzeczenie Izby oraz postanowienie Prezesa Izby, o którym mowa w art. 519 ust. 1 ustawy PZP, stronom oraz uczestnikom postępowania odwoławczego przysługuje skarga do sądu.</w:t>
      </w:r>
    </w:p>
    <w:p w:rsidR="00323EDC" w:rsidRDefault="00D22981" w:rsidP="00B65C98">
      <w:pPr>
        <w:pStyle w:val="Akapitzlist"/>
        <w:numPr>
          <w:ilvl w:val="0"/>
          <w:numId w:val="33"/>
        </w:numPr>
        <w:suppressAutoHyphens/>
        <w:spacing w:after="120"/>
        <w:jc w:val="both"/>
        <w:rPr>
          <w:rFonts w:cstheme="minorHAnsi"/>
          <w:sz w:val="24"/>
          <w:szCs w:val="24"/>
        </w:rPr>
      </w:pPr>
      <w:r w:rsidRPr="00323EDC">
        <w:rPr>
          <w:rFonts w:cstheme="minorHAnsi"/>
          <w:sz w:val="24"/>
          <w:szCs w:val="24"/>
        </w:rPr>
        <w:t>W postępowaniu toczącym się wskutek wniesienia skargi stosuje się odpowiednio przepisy ustawy z dnia 17 listopada 1964 r. - Kodeks postępowania cywilnego o apelacji, jeżeli przepisy niniejszego rozdziału nie stanowią inaczej.</w:t>
      </w:r>
    </w:p>
    <w:p w:rsidR="00323EDC" w:rsidRDefault="00D22981" w:rsidP="00B65C98">
      <w:pPr>
        <w:pStyle w:val="Akapitzlist"/>
        <w:numPr>
          <w:ilvl w:val="0"/>
          <w:numId w:val="33"/>
        </w:numPr>
        <w:suppressAutoHyphens/>
        <w:spacing w:after="120"/>
        <w:jc w:val="both"/>
        <w:rPr>
          <w:rFonts w:cstheme="minorHAnsi"/>
          <w:sz w:val="24"/>
          <w:szCs w:val="24"/>
        </w:rPr>
      </w:pPr>
      <w:r w:rsidRPr="00323EDC">
        <w:rPr>
          <w:rFonts w:cstheme="minorHAnsi"/>
          <w:sz w:val="24"/>
          <w:szCs w:val="24"/>
        </w:rPr>
        <w:t>Skargę wnosi się do Sądu Okręgowego w Warszawie - sądu zamówień publicznych, zwanego dalej "sądem zamówień publicznych".</w:t>
      </w:r>
    </w:p>
    <w:p w:rsidR="00323EDC" w:rsidRDefault="00D22981" w:rsidP="00B65C98">
      <w:pPr>
        <w:pStyle w:val="Akapitzlist"/>
        <w:numPr>
          <w:ilvl w:val="0"/>
          <w:numId w:val="33"/>
        </w:numPr>
        <w:suppressAutoHyphens/>
        <w:spacing w:after="120"/>
        <w:jc w:val="both"/>
        <w:rPr>
          <w:rFonts w:cstheme="minorHAnsi"/>
          <w:sz w:val="24"/>
          <w:szCs w:val="24"/>
        </w:rPr>
      </w:pPr>
      <w:r w:rsidRPr="00323EDC">
        <w:rPr>
          <w:rFonts w:cstheme="minorHAnsi"/>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D22981" w:rsidRPr="00323EDC" w:rsidRDefault="00D22981" w:rsidP="00B65C98">
      <w:pPr>
        <w:pStyle w:val="Akapitzlist"/>
        <w:numPr>
          <w:ilvl w:val="0"/>
          <w:numId w:val="33"/>
        </w:numPr>
        <w:suppressAutoHyphens/>
        <w:spacing w:after="120"/>
        <w:jc w:val="both"/>
        <w:rPr>
          <w:rFonts w:cstheme="minorHAnsi"/>
          <w:sz w:val="24"/>
          <w:szCs w:val="24"/>
        </w:rPr>
      </w:pPr>
      <w:r w:rsidRPr="00323EDC">
        <w:rPr>
          <w:rFonts w:cstheme="minorHAnsi"/>
          <w:sz w:val="24"/>
          <w:szCs w:val="24"/>
        </w:rPr>
        <w:t>Prezes Izby przekazuje skargę wraz z aktami postępowania odwoławczego do sądu zamówień publicznych w terminie 7 dni od dnia jej otrzymania.</w:t>
      </w:r>
    </w:p>
    <w:p w:rsidR="00084D65" w:rsidRDefault="00084D65" w:rsidP="00E74C6F">
      <w:pPr>
        <w:widowControl w:val="0"/>
        <w:suppressAutoHyphens/>
        <w:autoSpaceDN w:val="0"/>
        <w:spacing w:after="120" w:line="240" w:lineRule="auto"/>
        <w:ind w:left="284" w:hanging="299"/>
        <w:jc w:val="both"/>
        <w:textAlignment w:val="baseline"/>
        <w:rPr>
          <w:rFonts w:ascii="Calibri" w:eastAsia="Arial Unicode MS" w:hAnsi="Calibri" w:cs="Tahoma"/>
          <w:kern w:val="3"/>
          <w:sz w:val="24"/>
          <w:szCs w:val="24"/>
          <w:lang w:eastAsia="pl-PL"/>
        </w:rPr>
      </w:pPr>
    </w:p>
    <w:p w:rsidR="0022508F" w:rsidRPr="00D22981" w:rsidRDefault="0022508F" w:rsidP="00396C22">
      <w:pPr>
        <w:pStyle w:val="SIWZ"/>
      </w:pPr>
      <w:r w:rsidRPr="00D22981">
        <w:t>Podwykonawstwo</w:t>
      </w:r>
    </w:p>
    <w:p w:rsidR="0022508F" w:rsidRPr="00D22981" w:rsidRDefault="0022508F" w:rsidP="00AE7C7E">
      <w:pPr>
        <w:widowControl w:val="0"/>
        <w:numPr>
          <w:ilvl w:val="0"/>
          <w:numId w:val="4"/>
        </w:numPr>
        <w:tabs>
          <w:tab w:val="left" w:pos="142"/>
          <w:tab w:val="left" w:pos="709"/>
        </w:tabs>
        <w:suppressAutoHyphens/>
        <w:autoSpaceDE w:val="0"/>
        <w:autoSpaceDN w:val="0"/>
        <w:adjustRightInd w:val="0"/>
        <w:spacing w:after="120" w:line="240" w:lineRule="auto"/>
        <w:ind w:left="567" w:hanging="284"/>
        <w:jc w:val="both"/>
        <w:textAlignment w:val="baseline"/>
        <w:rPr>
          <w:rFonts w:eastAsia="Calibri" w:cstheme="minorHAnsi"/>
          <w:sz w:val="24"/>
          <w:szCs w:val="24"/>
        </w:rPr>
      </w:pPr>
      <w:r w:rsidRPr="00D22981">
        <w:rPr>
          <w:rFonts w:eastAsia="Calibri" w:cstheme="minorHAnsi"/>
          <w:sz w:val="24"/>
          <w:szCs w:val="24"/>
        </w:rPr>
        <w:lastRenderedPageBreak/>
        <w:t>Wykonawca może powierzyć wykonanie części zamówienia podwykonawcy</w:t>
      </w:r>
      <w:r w:rsidR="000C33B0" w:rsidRPr="00D22981">
        <w:rPr>
          <w:rFonts w:eastAsia="Calibri" w:cstheme="minorHAnsi"/>
          <w:sz w:val="24"/>
          <w:szCs w:val="24"/>
        </w:rPr>
        <w:t xml:space="preserve"> (podwykonawcom)</w:t>
      </w:r>
      <w:r w:rsidRPr="00D22981">
        <w:rPr>
          <w:rFonts w:eastAsia="Calibri" w:cstheme="minorHAnsi"/>
          <w:sz w:val="24"/>
          <w:szCs w:val="24"/>
        </w:rPr>
        <w:t>.</w:t>
      </w:r>
    </w:p>
    <w:p w:rsidR="000C33B0" w:rsidRPr="00D22981" w:rsidRDefault="000C33B0" w:rsidP="00AE7C7E">
      <w:pPr>
        <w:widowControl w:val="0"/>
        <w:numPr>
          <w:ilvl w:val="0"/>
          <w:numId w:val="4"/>
        </w:numPr>
        <w:tabs>
          <w:tab w:val="left" w:pos="142"/>
          <w:tab w:val="left" w:pos="709"/>
        </w:tabs>
        <w:suppressAutoHyphens/>
        <w:autoSpaceDE w:val="0"/>
        <w:autoSpaceDN w:val="0"/>
        <w:adjustRightInd w:val="0"/>
        <w:spacing w:after="120" w:line="240" w:lineRule="auto"/>
        <w:ind w:left="567" w:hanging="284"/>
        <w:jc w:val="both"/>
        <w:textAlignment w:val="baseline"/>
        <w:rPr>
          <w:rFonts w:eastAsia="Calibri" w:cstheme="minorHAnsi"/>
          <w:sz w:val="24"/>
          <w:szCs w:val="24"/>
        </w:rPr>
      </w:pPr>
      <w:r w:rsidRPr="00D22981">
        <w:rPr>
          <w:rFonts w:cstheme="minorHAnsi"/>
          <w:sz w:val="24"/>
          <w:szCs w:val="24"/>
        </w:rPr>
        <w:t xml:space="preserve">Zamawiający </w:t>
      </w:r>
      <w:r w:rsidRPr="00D22981">
        <w:rPr>
          <w:rFonts w:cstheme="minorHAnsi"/>
          <w:b/>
          <w:sz w:val="24"/>
          <w:szCs w:val="24"/>
        </w:rPr>
        <w:t>nie zastrzega</w:t>
      </w:r>
      <w:r w:rsidRPr="00D22981">
        <w:rPr>
          <w:rFonts w:cstheme="minorHAnsi"/>
          <w:sz w:val="24"/>
          <w:szCs w:val="24"/>
        </w:rPr>
        <w:t xml:space="preserve"> obowiązku osobistego wykonania przez Wykonawcę kluczowych części zamówienia</w:t>
      </w:r>
    </w:p>
    <w:p w:rsidR="0022508F" w:rsidRPr="00D22981" w:rsidRDefault="000C33B0" w:rsidP="00AE7C7E">
      <w:pPr>
        <w:widowControl w:val="0"/>
        <w:numPr>
          <w:ilvl w:val="0"/>
          <w:numId w:val="4"/>
        </w:numPr>
        <w:tabs>
          <w:tab w:val="left" w:pos="142"/>
          <w:tab w:val="left" w:pos="709"/>
        </w:tabs>
        <w:suppressAutoHyphens/>
        <w:autoSpaceDE w:val="0"/>
        <w:autoSpaceDN w:val="0"/>
        <w:adjustRightInd w:val="0"/>
        <w:spacing w:after="120" w:line="240" w:lineRule="auto"/>
        <w:ind w:left="567" w:hanging="284"/>
        <w:jc w:val="both"/>
        <w:textAlignment w:val="baseline"/>
        <w:rPr>
          <w:rFonts w:eastAsia="Calibri" w:cstheme="minorHAnsi"/>
          <w:sz w:val="24"/>
          <w:szCs w:val="24"/>
        </w:rPr>
      </w:pPr>
      <w:r w:rsidRPr="00D22981">
        <w:rPr>
          <w:rFonts w:cstheme="minorHAnsi"/>
          <w:sz w:val="24"/>
          <w:szCs w:val="24"/>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0022508F" w:rsidRPr="00D22981">
        <w:rPr>
          <w:rFonts w:eastAsia="Calibri" w:cstheme="minorHAnsi"/>
          <w:sz w:val="24"/>
          <w:szCs w:val="24"/>
        </w:rPr>
        <w:t>.</w:t>
      </w:r>
    </w:p>
    <w:p w:rsidR="0022508F" w:rsidRPr="00D22981" w:rsidRDefault="00F80DED" w:rsidP="00AE7C7E">
      <w:pPr>
        <w:widowControl w:val="0"/>
        <w:numPr>
          <w:ilvl w:val="0"/>
          <w:numId w:val="4"/>
        </w:numPr>
        <w:tabs>
          <w:tab w:val="left" w:pos="142"/>
          <w:tab w:val="left" w:pos="709"/>
        </w:tabs>
        <w:suppressAutoHyphens/>
        <w:autoSpaceDE w:val="0"/>
        <w:autoSpaceDN w:val="0"/>
        <w:adjustRightInd w:val="0"/>
        <w:spacing w:after="120" w:line="240" w:lineRule="auto"/>
        <w:ind w:left="567" w:hanging="284"/>
        <w:jc w:val="both"/>
        <w:textAlignment w:val="baseline"/>
        <w:rPr>
          <w:rFonts w:eastAsia="Calibri" w:cstheme="minorHAnsi"/>
          <w:sz w:val="24"/>
          <w:szCs w:val="24"/>
        </w:rPr>
      </w:pPr>
      <w:r w:rsidRPr="00D22981">
        <w:rPr>
          <w:rFonts w:cstheme="minorHAnsi"/>
          <w:sz w:val="24"/>
          <w:szCs w:val="24"/>
        </w:rPr>
        <w:t>Jeżeli zmiana albo rezygnacja z podwykonawcy dotyczy podmiotu, na którego zasoby wykonawca powoływał się, na zasadach określonych w art. 118 ust. 1</w:t>
      </w:r>
      <w:r w:rsidR="000175D3">
        <w:rPr>
          <w:rFonts w:cstheme="minorHAnsi"/>
          <w:sz w:val="24"/>
          <w:szCs w:val="24"/>
        </w:rPr>
        <w:t xml:space="preserve"> ustawy PZP</w:t>
      </w:r>
      <w:r w:rsidRPr="00D22981">
        <w:rPr>
          <w:rFonts w:cstheme="minorHAnsi"/>
          <w:sz w:val="24"/>
          <w:szCs w:val="24"/>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w:t>
      </w:r>
      <w:r w:rsidR="00BF4F08">
        <w:rPr>
          <w:rFonts w:cstheme="minorHAnsi"/>
          <w:sz w:val="24"/>
          <w:szCs w:val="24"/>
        </w:rPr>
        <w:t>elenie zamówienia. Przepis art. </w:t>
      </w:r>
      <w:r w:rsidRPr="00D22981">
        <w:rPr>
          <w:rFonts w:cstheme="minorHAnsi"/>
          <w:sz w:val="24"/>
          <w:szCs w:val="24"/>
        </w:rPr>
        <w:t xml:space="preserve">122 </w:t>
      </w:r>
      <w:r w:rsidR="000175D3">
        <w:rPr>
          <w:rFonts w:cstheme="minorHAnsi"/>
          <w:sz w:val="24"/>
          <w:szCs w:val="24"/>
        </w:rPr>
        <w:t xml:space="preserve">ustawy PZP </w:t>
      </w:r>
      <w:r w:rsidRPr="00D22981">
        <w:rPr>
          <w:rFonts w:cstheme="minorHAnsi"/>
          <w:sz w:val="24"/>
          <w:szCs w:val="24"/>
        </w:rPr>
        <w:t>stosuje się odpowiednio</w:t>
      </w:r>
      <w:r w:rsidR="0022508F" w:rsidRPr="00D22981">
        <w:rPr>
          <w:rFonts w:eastAsia="Calibri" w:cstheme="minorHAnsi"/>
          <w:sz w:val="24"/>
          <w:szCs w:val="24"/>
        </w:rPr>
        <w:t>.</w:t>
      </w:r>
    </w:p>
    <w:p w:rsidR="0022508F" w:rsidRPr="00D22981" w:rsidRDefault="0022508F" w:rsidP="00AE7C7E">
      <w:pPr>
        <w:widowControl w:val="0"/>
        <w:numPr>
          <w:ilvl w:val="0"/>
          <w:numId w:val="4"/>
        </w:numPr>
        <w:tabs>
          <w:tab w:val="left" w:pos="142"/>
          <w:tab w:val="left" w:pos="709"/>
        </w:tabs>
        <w:suppressAutoHyphens/>
        <w:autoSpaceDE w:val="0"/>
        <w:autoSpaceDN w:val="0"/>
        <w:adjustRightInd w:val="0"/>
        <w:spacing w:after="120" w:line="240" w:lineRule="auto"/>
        <w:ind w:left="567" w:hanging="284"/>
        <w:jc w:val="both"/>
        <w:textAlignment w:val="baseline"/>
        <w:rPr>
          <w:rFonts w:eastAsia="Calibri" w:cstheme="minorHAnsi"/>
          <w:sz w:val="24"/>
          <w:szCs w:val="24"/>
        </w:rPr>
      </w:pPr>
      <w:r w:rsidRPr="00D22981">
        <w:rPr>
          <w:rFonts w:eastAsia="Calibri" w:cstheme="minorHAnsi"/>
          <w:sz w:val="24"/>
          <w:szCs w:val="24"/>
        </w:rPr>
        <w:t xml:space="preserve">Powierzenie wykonania części zamówienia podwykonawcom nie zwalnia wykonawcy </w:t>
      </w:r>
      <w:r w:rsidR="00BD52B4" w:rsidRPr="00D22981">
        <w:rPr>
          <w:rFonts w:eastAsia="Calibri" w:cstheme="minorHAnsi"/>
          <w:sz w:val="24"/>
          <w:szCs w:val="24"/>
        </w:rPr>
        <w:br/>
      </w:r>
      <w:r w:rsidRPr="00D22981">
        <w:rPr>
          <w:rFonts w:eastAsia="Calibri" w:cstheme="minorHAnsi"/>
          <w:sz w:val="24"/>
          <w:szCs w:val="24"/>
        </w:rPr>
        <w:t>z odpowiedzialności za należyte wykonania tego zamówienia.</w:t>
      </w:r>
    </w:p>
    <w:p w:rsidR="00270A96" w:rsidRDefault="00270A96" w:rsidP="00E74C6F">
      <w:pPr>
        <w:pStyle w:val="NormalnyWeb"/>
        <w:spacing w:before="0" w:after="120"/>
        <w:ind w:left="720"/>
        <w:jc w:val="both"/>
        <w:rPr>
          <w:rFonts w:ascii="Calibri" w:hAnsi="Calibri"/>
          <w:b/>
          <w:bCs/>
        </w:rPr>
      </w:pPr>
    </w:p>
    <w:p w:rsidR="00A12409" w:rsidRPr="006118E8" w:rsidRDefault="009343D9" w:rsidP="00396C22">
      <w:pPr>
        <w:pStyle w:val="SIWZ"/>
      </w:pPr>
      <w:r w:rsidRPr="006118E8">
        <w:t>Ochrona danych osobowych.</w:t>
      </w:r>
    </w:p>
    <w:p w:rsidR="00856B7F" w:rsidRPr="006118E8" w:rsidRDefault="00856B7F" w:rsidP="00B65C98">
      <w:pPr>
        <w:pStyle w:val="Akapitzlist"/>
        <w:numPr>
          <w:ilvl w:val="0"/>
          <w:numId w:val="32"/>
        </w:numPr>
        <w:spacing w:after="120"/>
        <w:jc w:val="both"/>
        <w:rPr>
          <w:rFonts w:eastAsia="Times New Roman" w:cs="Calibri"/>
          <w:sz w:val="24"/>
          <w:szCs w:val="24"/>
          <w:lang w:eastAsia="pl-PL"/>
        </w:rPr>
      </w:pPr>
      <w:r w:rsidRPr="006118E8">
        <w:rPr>
          <w:rFonts w:eastAsia="Times New Roman" w:cs="Calibri"/>
          <w:sz w:val="24"/>
          <w:szCs w:val="24"/>
          <w:lang w:eastAsia="pl-PL"/>
        </w:rPr>
        <w:t xml:space="preserve">Zgodnie z art. 13 ust. 1 i 2 </w:t>
      </w:r>
      <w:r w:rsidRPr="006118E8">
        <w:rPr>
          <w:rFonts w:cs="Calibri"/>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6118E8">
        <w:rPr>
          <w:rFonts w:eastAsia="Times New Roman" w:cs="Calibri"/>
          <w:sz w:val="24"/>
          <w:szCs w:val="24"/>
          <w:lang w:eastAsia="pl-PL"/>
        </w:rPr>
        <w:t xml:space="preserve">dalej „RODO”, informuję, że: </w:t>
      </w:r>
    </w:p>
    <w:p w:rsidR="00856B7F" w:rsidRPr="006118E8" w:rsidRDefault="00856B7F" w:rsidP="00AE7C7E">
      <w:pPr>
        <w:pStyle w:val="Akapitzlist"/>
        <w:numPr>
          <w:ilvl w:val="0"/>
          <w:numId w:val="11"/>
        </w:numPr>
        <w:autoSpaceDN/>
        <w:spacing w:after="120"/>
        <w:ind w:left="851" w:hanging="284"/>
        <w:jc w:val="both"/>
        <w:rPr>
          <w:rFonts w:asciiTheme="minorHAnsi" w:eastAsia="Times New Roman" w:hAnsiTheme="minorHAnsi" w:cstheme="minorHAnsi"/>
          <w:i/>
          <w:sz w:val="24"/>
          <w:szCs w:val="24"/>
          <w:lang w:eastAsia="pl-PL"/>
        </w:rPr>
      </w:pPr>
      <w:r w:rsidRPr="006118E8">
        <w:rPr>
          <w:rFonts w:asciiTheme="minorHAnsi" w:eastAsia="Times New Roman" w:hAnsiTheme="minorHAnsi" w:cstheme="minorHAnsi"/>
          <w:sz w:val="24"/>
          <w:szCs w:val="24"/>
          <w:lang w:eastAsia="pl-PL"/>
        </w:rPr>
        <w:t xml:space="preserve">administratorem Pani/Pana danych osobowych jest </w:t>
      </w:r>
      <w:r w:rsidRPr="006118E8">
        <w:rPr>
          <w:rFonts w:asciiTheme="minorHAnsi" w:hAnsiTheme="minorHAnsi" w:cstheme="minorHAnsi"/>
          <w:b/>
          <w:i/>
          <w:sz w:val="24"/>
          <w:szCs w:val="24"/>
        </w:rPr>
        <w:t xml:space="preserve">Gmina Ropczyce, ul. Krisego 1, </w:t>
      </w:r>
      <w:r w:rsidRPr="006118E8">
        <w:rPr>
          <w:rFonts w:asciiTheme="minorHAnsi" w:hAnsiTheme="minorHAnsi" w:cstheme="minorHAnsi"/>
          <w:b/>
          <w:i/>
          <w:sz w:val="24"/>
          <w:szCs w:val="24"/>
        </w:rPr>
        <w:br/>
        <w:t>39-100 Ropczyce</w:t>
      </w:r>
      <w:r w:rsidRPr="006118E8">
        <w:rPr>
          <w:rFonts w:asciiTheme="minorHAnsi" w:hAnsiTheme="minorHAnsi" w:cstheme="minorHAnsi"/>
          <w:i/>
          <w:sz w:val="24"/>
          <w:szCs w:val="24"/>
        </w:rPr>
        <w:t>;</w:t>
      </w:r>
    </w:p>
    <w:p w:rsidR="00856B7F" w:rsidRPr="006118E8" w:rsidRDefault="00856B7F" w:rsidP="00AE7C7E">
      <w:pPr>
        <w:pStyle w:val="Akapitzlist"/>
        <w:numPr>
          <w:ilvl w:val="0"/>
          <w:numId w:val="11"/>
        </w:numPr>
        <w:autoSpaceDN/>
        <w:spacing w:after="120"/>
        <w:ind w:left="851" w:hanging="284"/>
        <w:jc w:val="both"/>
        <w:rPr>
          <w:rFonts w:asciiTheme="minorHAnsi" w:eastAsia="Times New Roman" w:hAnsiTheme="minorHAnsi" w:cstheme="minorHAnsi"/>
          <w:sz w:val="24"/>
          <w:szCs w:val="24"/>
          <w:lang w:eastAsia="pl-PL"/>
        </w:rPr>
      </w:pPr>
      <w:r w:rsidRPr="006118E8">
        <w:rPr>
          <w:rFonts w:asciiTheme="minorHAnsi" w:eastAsia="Times New Roman" w:hAnsiTheme="minorHAnsi" w:cstheme="minorHAnsi"/>
          <w:sz w:val="24"/>
          <w:szCs w:val="24"/>
          <w:lang w:eastAsia="pl-PL"/>
        </w:rPr>
        <w:t xml:space="preserve">adres mailowy do inspektora ochrony danych osobowych w </w:t>
      </w:r>
      <w:r w:rsidR="00C0514A">
        <w:rPr>
          <w:rFonts w:asciiTheme="minorHAnsi" w:hAnsiTheme="minorHAnsi" w:cstheme="minorHAnsi"/>
          <w:b/>
          <w:i/>
          <w:sz w:val="24"/>
          <w:szCs w:val="24"/>
        </w:rPr>
        <w:t>Urzędzie Miejskim w </w:t>
      </w:r>
      <w:r w:rsidRPr="006118E8">
        <w:rPr>
          <w:rFonts w:asciiTheme="minorHAnsi" w:hAnsiTheme="minorHAnsi" w:cstheme="minorHAnsi"/>
          <w:b/>
          <w:i/>
          <w:sz w:val="24"/>
          <w:szCs w:val="24"/>
        </w:rPr>
        <w:t>Ropczycach</w:t>
      </w:r>
      <w:r w:rsidRPr="006118E8">
        <w:rPr>
          <w:rFonts w:asciiTheme="minorHAnsi" w:hAnsiTheme="minorHAnsi" w:cstheme="minorHAnsi"/>
          <w:i/>
          <w:sz w:val="24"/>
          <w:szCs w:val="24"/>
        </w:rPr>
        <w:t>:</w:t>
      </w:r>
      <w:r w:rsidRPr="006118E8">
        <w:rPr>
          <w:rFonts w:asciiTheme="minorHAnsi" w:hAnsiTheme="minorHAnsi" w:cstheme="minorHAnsi"/>
          <w:b/>
          <w:i/>
          <w:sz w:val="24"/>
          <w:szCs w:val="24"/>
        </w:rPr>
        <w:t xml:space="preserve"> </w:t>
      </w:r>
      <w:hyperlink r:id="rId20" w:history="1">
        <w:r w:rsidRPr="006118E8">
          <w:rPr>
            <w:rStyle w:val="Hipercze"/>
            <w:rFonts w:asciiTheme="minorHAnsi" w:hAnsiTheme="minorHAnsi" w:cstheme="minorHAnsi"/>
            <w:b/>
            <w:i/>
            <w:sz w:val="24"/>
            <w:szCs w:val="24"/>
          </w:rPr>
          <w:t>iod@ropczyce.eu</w:t>
        </w:r>
      </w:hyperlink>
      <w:r w:rsidRPr="006118E8">
        <w:rPr>
          <w:rFonts w:asciiTheme="minorHAnsi" w:eastAsia="Times New Roman" w:hAnsiTheme="minorHAnsi" w:cstheme="minorHAnsi"/>
          <w:sz w:val="24"/>
          <w:szCs w:val="24"/>
          <w:lang w:eastAsia="pl-PL"/>
        </w:rPr>
        <w:t>;</w:t>
      </w:r>
    </w:p>
    <w:p w:rsidR="00856B7F" w:rsidRPr="006118E8" w:rsidRDefault="00856B7F" w:rsidP="00AE7C7E">
      <w:pPr>
        <w:pStyle w:val="Akapitzlist"/>
        <w:numPr>
          <w:ilvl w:val="0"/>
          <w:numId w:val="11"/>
        </w:numPr>
        <w:autoSpaceDN/>
        <w:spacing w:after="120"/>
        <w:ind w:left="851" w:hanging="284"/>
        <w:jc w:val="both"/>
        <w:rPr>
          <w:rFonts w:asciiTheme="minorHAnsi" w:eastAsia="Times New Roman" w:hAnsiTheme="minorHAnsi" w:cstheme="minorHAnsi"/>
          <w:sz w:val="24"/>
          <w:szCs w:val="24"/>
          <w:lang w:eastAsia="pl-PL"/>
        </w:rPr>
      </w:pPr>
      <w:r w:rsidRPr="006118E8">
        <w:rPr>
          <w:rFonts w:asciiTheme="minorHAnsi" w:eastAsia="Times New Roman" w:hAnsiTheme="minorHAnsi" w:cstheme="minorHAnsi"/>
          <w:sz w:val="24"/>
          <w:szCs w:val="24"/>
          <w:lang w:eastAsia="pl-PL"/>
        </w:rPr>
        <w:t>Pani/Pana dane osobowe przetwarzane będą na podstawie art. 6 ust. 1 lit. c</w:t>
      </w:r>
      <w:r w:rsidRPr="006118E8">
        <w:rPr>
          <w:rFonts w:asciiTheme="minorHAnsi" w:eastAsia="Times New Roman" w:hAnsiTheme="minorHAnsi" w:cstheme="minorHAnsi"/>
          <w:i/>
          <w:sz w:val="24"/>
          <w:szCs w:val="24"/>
          <w:lang w:eastAsia="pl-PL"/>
        </w:rPr>
        <w:t xml:space="preserve"> </w:t>
      </w:r>
      <w:r w:rsidR="00C0514A">
        <w:rPr>
          <w:rFonts w:asciiTheme="minorHAnsi" w:eastAsia="Times New Roman" w:hAnsiTheme="minorHAnsi" w:cstheme="minorHAnsi"/>
          <w:sz w:val="24"/>
          <w:szCs w:val="24"/>
          <w:lang w:eastAsia="pl-PL"/>
        </w:rPr>
        <w:t>RODO w </w:t>
      </w:r>
      <w:r w:rsidRPr="006118E8">
        <w:rPr>
          <w:rFonts w:asciiTheme="minorHAnsi" w:eastAsia="Times New Roman" w:hAnsiTheme="minorHAnsi" w:cstheme="minorHAnsi"/>
          <w:sz w:val="24"/>
          <w:szCs w:val="24"/>
          <w:lang w:eastAsia="pl-PL"/>
        </w:rPr>
        <w:t xml:space="preserve">celu </w:t>
      </w:r>
      <w:r w:rsidRPr="006118E8">
        <w:rPr>
          <w:rFonts w:asciiTheme="minorHAnsi" w:hAnsiTheme="minorHAnsi" w:cstheme="minorHAnsi"/>
          <w:sz w:val="24"/>
          <w:szCs w:val="24"/>
        </w:rPr>
        <w:t>związanym z postępowaniem o udzielenie zamówienia publicznego.</w:t>
      </w:r>
    </w:p>
    <w:p w:rsidR="00856B7F" w:rsidRPr="006118E8" w:rsidRDefault="00856B7F" w:rsidP="00AE7C7E">
      <w:pPr>
        <w:pStyle w:val="Akapitzlist"/>
        <w:numPr>
          <w:ilvl w:val="0"/>
          <w:numId w:val="11"/>
        </w:numPr>
        <w:autoSpaceDN/>
        <w:spacing w:after="120"/>
        <w:ind w:left="851" w:hanging="284"/>
        <w:jc w:val="both"/>
        <w:rPr>
          <w:rFonts w:eastAsia="Times New Roman" w:cs="Calibri"/>
          <w:sz w:val="24"/>
          <w:szCs w:val="24"/>
          <w:lang w:eastAsia="pl-PL"/>
        </w:rPr>
      </w:pPr>
      <w:r w:rsidRPr="006118E8">
        <w:rPr>
          <w:rFonts w:eastAsia="Times New Roman" w:cs="Calibri"/>
          <w:sz w:val="24"/>
          <w:szCs w:val="24"/>
          <w:lang w:eastAsia="pl-PL"/>
        </w:rPr>
        <w:t xml:space="preserve">odbiorcami Pani/Pana danych osobowych </w:t>
      </w:r>
      <w:r w:rsidR="00C0514A">
        <w:rPr>
          <w:rFonts w:eastAsia="Times New Roman" w:cs="Calibri"/>
          <w:sz w:val="24"/>
          <w:szCs w:val="24"/>
          <w:lang w:eastAsia="pl-PL"/>
        </w:rPr>
        <w:t>będą osoby lub podmioty, którym </w:t>
      </w:r>
      <w:r w:rsidRPr="006118E8">
        <w:rPr>
          <w:rFonts w:eastAsia="Times New Roman" w:cs="Calibri"/>
          <w:sz w:val="24"/>
          <w:szCs w:val="24"/>
          <w:lang w:eastAsia="pl-PL"/>
        </w:rPr>
        <w:t>udostępniona zostanie dokumentacja postępowania w oparciu o art. 74 ustawy PZP.</w:t>
      </w:r>
    </w:p>
    <w:p w:rsidR="00856B7F" w:rsidRPr="006118E8" w:rsidRDefault="00856B7F" w:rsidP="00AE7C7E">
      <w:pPr>
        <w:pStyle w:val="Akapitzlist"/>
        <w:numPr>
          <w:ilvl w:val="0"/>
          <w:numId w:val="11"/>
        </w:numPr>
        <w:autoSpaceDN/>
        <w:spacing w:after="120"/>
        <w:ind w:left="851" w:hanging="284"/>
        <w:jc w:val="both"/>
        <w:rPr>
          <w:rFonts w:eastAsia="Times New Roman" w:cs="Calibri"/>
          <w:sz w:val="24"/>
          <w:szCs w:val="24"/>
          <w:lang w:eastAsia="pl-PL"/>
        </w:rPr>
      </w:pPr>
      <w:r w:rsidRPr="006118E8">
        <w:rPr>
          <w:rFonts w:eastAsia="Times New Roman" w:cs="Calibri"/>
          <w:sz w:val="24"/>
          <w:szCs w:val="24"/>
          <w:lang w:eastAsia="pl-PL"/>
        </w:rPr>
        <w:t>Pani/Pana dane osobowe będą przechowywane, zgodnie z art. 78 ustawy PZP</w:t>
      </w:r>
      <w:r w:rsidR="00C0514A">
        <w:rPr>
          <w:rFonts w:eastAsia="Times New Roman" w:cs="Calibri"/>
          <w:sz w:val="24"/>
          <w:szCs w:val="24"/>
          <w:lang w:eastAsia="pl-PL"/>
        </w:rPr>
        <w:t>, przez </w:t>
      </w:r>
      <w:r w:rsidRPr="006118E8">
        <w:rPr>
          <w:rFonts w:eastAsia="Times New Roman" w:cs="Calibri"/>
          <w:sz w:val="24"/>
          <w:szCs w:val="24"/>
          <w:lang w:eastAsia="pl-PL"/>
        </w:rPr>
        <w:t>okres 4 lat od dnia zakończenia postępowania o udzielenie zamówienia, a jeżeli czas trwania umowy przekracza 4 lata, okres przechowywania obejmuje cały czas trwania umowy;</w:t>
      </w:r>
    </w:p>
    <w:p w:rsidR="00856B7F" w:rsidRPr="006118E8" w:rsidRDefault="00856B7F" w:rsidP="00AE7C7E">
      <w:pPr>
        <w:pStyle w:val="Akapitzlist"/>
        <w:numPr>
          <w:ilvl w:val="0"/>
          <w:numId w:val="11"/>
        </w:numPr>
        <w:autoSpaceDN/>
        <w:spacing w:after="120"/>
        <w:ind w:left="851" w:hanging="284"/>
        <w:jc w:val="both"/>
        <w:rPr>
          <w:rFonts w:eastAsia="Times New Roman" w:cs="Calibri"/>
          <w:b/>
          <w:i/>
          <w:sz w:val="24"/>
          <w:szCs w:val="24"/>
          <w:lang w:eastAsia="pl-PL"/>
        </w:rPr>
      </w:pPr>
      <w:r w:rsidRPr="006118E8">
        <w:rPr>
          <w:rFonts w:eastAsia="Times New Roman" w:cs="Calibri"/>
          <w:sz w:val="24"/>
          <w:szCs w:val="24"/>
          <w:lang w:eastAsia="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856B7F" w:rsidRPr="006118E8" w:rsidRDefault="00856B7F" w:rsidP="00AE7C7E">
      <w:pPr>
        <w:pStyle w:val="Akapitzlist"/>
        <w:numPr>
          <w:ilvl w:val="0"/>
          <w:numId w:val="11"/>
        </w:numPr>
        <w:autoSpaceDN/>
        <w:spacing w:after="120"/>
        <w:ind w:left="851" w:hanging="284"/>
        <w:jc w:val="both"/>
        <w:rPr>
          <w:rFonts w:cs="Calibri"/>
          <w:sz w:val="24"/>
          <w:szCs w:val="24"/>
        </w:rPr>
      </w:pPr>
      <w:r w:rsidRPr="006118E8">
        <w:rPr>
          <w:rFonts w:eastAsia="Times New Roman" w:cs="Calibri"/>
          <w:sz w:val="24"/>
          <w:szCs w:val="24"/>
          <w:lang w:eastAsia="pl-PL"/>
        </w:rPr>
        <w:t xml:space="preserve">w odniesieniu do Pani/Pana danych osobowych decyzje nie będą podejmowane </w:t>
      </w:r>
      <w:r w:rsidRPr="006118E8">
        <w:rPr>
          <w:rFonts w:eastAsia="Times New Roman" w:cs="Calibri"/>
          <w:sz w:val="24"/>
          <w:szCs w:val="24"/>
          <w:lang w:eastAsia="pl-PL"/>
        </w:rPr>
        <w:br/>
        <w:t>w sposób zautomatyzowany, stosowanie do art. 22 RODO;</w:t>
      </w:r>
    </w:p>
    <w:p w:rsidR="00856B7F" w:rsidRPr="006118E8" w:rsidRDefault="00856B7F" w:rsidP="00AE7C7E">
      <w:pPr>
        <w:pStyle w:val="Akapitzlist"/>
        <w:numPr>
          <w:ilvl w:val="0"/>
          <w:numId w:val="11"/>
        </w:numPr>
        <w:autoSpaceDN/>
        <w:spacing w:after="120"/>
        <w:ind w:left="851" w:hanging="284"/>
        <w:jc w:val="both"/>
        <w:rPr>
          <w:rFonts w:eastAsia="Times New Roman" w:cs="Calibri"/>
          <w:sz w:val="24"/>
          <w:szCs w:val="24"/>
          <w:lang w:eastAsia="pl-PL"/>
        </w:rPr>
      </w:pPr>
      <w:r w:rsidRPr="006118E8">
        <w:rPr>
          <w:rFonts w:eastAsia="Times New Roman" w:cs="Calibri"/>
          <w:sz w:val="24"/>
          <w:szCs w:val="24"/>
          <w:lang w:eastAsia="pl-PL"/>
        </w:rPr>
        <w:lastRenderedPageBreak/>
        <w:t>posiada Pani/Pan:</w:t>
      </w:r>
    </w:p>
    <w:p w:rsidR="00856B7F" w:rsidRPr="006118E8" w:rsidRDefault="00856B7F" w:rsidP="00AE7C7E">
      <w:pPr>
        <w:pStyle w:val="Akapitzlist"/>
        <w:numPr>
          <w:ilvl w:val="0"/>
          <w:numId w:val="9"/>
        </w:numPr>
        <w:autoSpaceDN/>
        <w:spacing w:after="120"/>
        <w:ind w:left="1134" w:hanging="284"/>
        <w:jc w:val="both"/>
        <w:rPr>
          <w:rFonts w:eastAsia="Times New Roman" w:cs="Calibri"/>
          <w:sz w:val="24"/>
          <w:szCs w:val="24"/>
          <w:lang w:eastAsia="pl-PL"/>
        </w:rPr>
      </w:pPr>
      <w:r w:rsidRPr="006118E8">
        <w:rPr>
          <w:rFonts w:eastAsia="Times New Roman" w:cs="Calibri"/>
          <w:sz w:val="24"/>
          <w:szCs w:val="24"/>
          <w:lang w:eastAsia="pl-PL"/>
        </w:rPr>
        <w:t>na podstawie art. 15 RODO prawo dostępu do danych osobowych Pani/Pana dotyczących;</w:t>
      </w:r>
    </w:p>
    <w:p w:rsidR="00856B7F" w:rsidRPr="00D57DA4" w:rsidRDefault="00856B7F" w:rsidP="00AE7C7E">
      <w:pPr>
        <w:pStyle w:val="Akapitzlist"/>
        <w:numPr>
          <w:ilvl w:val="0"/>
          <w:numId w:val="9"/>
        </w:numPr>
        <w:autoSpaceDN/>
        <w:spacing w:after="120"/>
        <w:ind w:left="1134" w:hanging="284"/>
        <w:jc w:val="both"/>
        <w:rPr>
          <w:rFonts w:eastAsia="Times New Roman" w:cs="Calibri"/>
          <w:sz w:val="24"/>
          <w:szCs w:val="24"/>
          <w:lang w:eastAsia="pl-PL"/>
        </w:rPr>
      </w:pPr>
      <w:r w:rsidRPr="006118E8">
        <w:rPr>
          <w:rFonts w:eastAsia="Times New Roman" w:cs="Calibri"/>
          <w:sz w:val="24"/>
          <w:szCs w:val="24"/>
          <w:lang w:eastAsia="pl-PL"/>
        </w:rPr>
        <w:t>na podstawie art. 16 RODO prawo do sprostowania Pani/Pana danych osobowych</w:t>
      </w:r>
      <w:r w:rsidRPr="006118E8">
        <w:rPr>
          <w:rFonts w:eastAsia="Times New Roman" w:cs="Calibri"/>
          <w:b/>
          <w:sz w:val="24"/>
          <w:szCs w:val="24"/>
          <w:vertAlign w:val="superscript"/>
          <w:lang w:eastAsia="pl-PL"/>
        </w:rPr>
        <w:t>*</w:t>
      </w:r>
      <w:r w:rsidRPr="006118E8">
        <w:rPr>
          <w:rFonts w:eastAsia="Times New Roman" w:cs="Calibri"/>
          <w:sz w:val="24"/>
          <w:szCs w:val="24"/>
          <w:lang w:eastAsia="pl-PL"/>
        </w:rPr>
        <w:t>;</w:t>
      </w:r>
      <w:r w:rsidR="00966458" w:rsidRPr="006118E8">
        <w:rPr>
          <w:rFonts w:eastAsia="Times New Roman" w:cs="Calibri"/>
          <w:sz w:val="24"/>
          <w:szCs w:val="24"/>
          <w:lang w:eastAsia="pl-PL"/>
        </w:rPr>
        <w:t xml:space="preserve"> </w:t>
      </w:r>
      <w:r w:rsidR="00966458" w:rsidRPr="00D57DA4">
        <w:rPr>
          <w:rFonts w:eastAsia="Times New Roman" w:cs="Calibri"/>
          <w:sz w:val="24"/>
          <w:szCs w:val="24"/>
          <w:lang w:eastAsia="pl-PL"/>
        </w:rPr>
        <w:t>skorzystanie z tego prawa nie może skutkow</w:t>
      </w:r>
      <w:r w:rsidR="00C0514A" w:rsidRPr="00D57DA4">
        <w:rPr>
          <w:rFonts w:eastAsia="Times New Roman" w:cs="Calibri"/>
          <w:sz w:val="24"/>
          <w:szCs w:val="24"/>
          <w:lang w:eastAsia="pl-PL"/>
        </w:rPr>
        <w:t>ać zmianą wyniku postępowania o </w:t>
      </w:r>
      <w:r w:rsidR="00966458" w:rsidRPr="00D57DA4">
        <w:rPr>
          <w:rFonts w:eastAsia="Times New Roman" w:cs="Calibri"/>
          <w:sz w:val="24"/>
          <w:szCs w:val="24"/>
          <w:lang w:eastAsia="pl-PL"/>
        </w:rPr>
        <w:t>udzielenie zamówienia ani zmianą postanowień umowy w sprawie zamówienia publicznego w zakresie niezgodnym z ustawą;</w:t>
      </w:r>
    </w:p>
    <w:p w:rsidR="00856B7F" w:rsidRPr="00D57DA4" w:rsidRDefault="00856B7F" w:rsidP="00AE7C7E">
      <w:pPr>
        <w:pStyle w:val="Akapitzlist"/>
        <w:numPr>
          <w:ilvl w:val="0"/>
          <w:numId w:val="9"/>
        </w:numPr>
        <w:autoSpaceDN/>
        <w:spacing w:after="120"/>
        <w:ind w:left="1134" w:hanging="284"/>
        <w:jc w:val="both"/>
        <w:rPr>
          <w:rFonts w:eastAsia="Times New Roman" w:cs="Calibri"/>
          <w:sz w:val="24"/>
          <w:szCs w:val="24"/>
          <w:lang w:eastAsia="pl-PL"/>
        </w:rPr>
      </w:pPr>
      <w:r w:rsidRPr="00D57DA4">
        <w:rPr>
          <w:rFonts w:eastAsia="Times New Roman" w:cs="Calibri"/>
          <w:sz w:val="24"/>
          <w:szCs w:val="24"/>
          <w:lang w:eastAsia="pl-PL"/>
        </w:rPr>
        <w:t>na podstawie art. 18 RODO prawo żądania od administratora ograniczenia przetwarzania danych osobowych z zastrzeżeni</w:t>
      </w:r>
      <w:r w:rsidR="00C0514A" w:rsidRPr="00D57DA4">
        <w:rPr>
          <w:rFonts w:eastAsia="Times New Roman" w:cs="Calibri"/>
          <w:sz w:val="24"/>
          <w:szCs w:val="24"/>
          <w:lang w:eastAsia="pl-PL"/>
        </w:rPr>
        <w:t>em przypadków, o których mowa w </w:t>
      </w:r>
      <w:r w:rsidRPr="00D57DA4">
        <w:rPr>
          <w:rFonts w:eastAsia="Times New Roman" w:cs="Calibri"/>
          <w:sz w:val="24"/>
          <w:szCs w:val="24"/>
          <w:lang w:eastAsia="pl-PL"/>
        </w:rPr>
        <w:t>art. 18 ust. 2 RODO **;</w:t>
      </w:r>
      <w:r w:rsidR="005B5AF9" w:rsidRPr="00D57DA4">
        <w:rPr>
          <w:rFonts w:eastAsia="Times New Roman" w:cs="Calibri"/>
          <w:sz w:val="24"/>
          <w:szCs w:val="24"/>
          <w:lang w:eastAsia="pl-PL"/>
        </w:rPr>
        <w:t xml:space="preserve"> zgłoszenie to nie ogranicza przetwarzania danych osobowych do czasu zakończenia tego postępowania;</w:t>
      </w:r>
    </w:p>
    <w:p w:rsidR="00856B7F" w:rsidRPr="006118E8" w:rsidRDefault="00856B7F" w:rsidP="00AE7C7E">
      <w:pPr>
        <w:pStyle w:val="Akapitzlist"/>
        <w:numPr>
          <w:ilvl w:val="0"/>
          <w:numId w:val="9"/>
        </w:numPr>
        <w:autoSpaceDN/>
        <w:spacing w:after="120"/>
        <w:ind w:left="1134" w:hanging="284"/>
        <w:jc w:val="both"/>
        <w:rPr>
          <w:rFonts w:eastAsia="Times New Roman" w:cs="Calibri"/>
          <w:i/>
          <w:sz w:val="24"/>
          <w:szCs w:val="24"/>
          <w:lang w:eastAsia="pl-PL"/>
        </w:rPr>
      </w:pPr>
      <w:r w:rsidRPr="006118E8">
        <w:rPr>
          <w:rFonts w:eastAsia="Times New Roman" w:cs="Calibri"/>
          <w:sz w:val="24"/>
          <w:szCs w:val="24"/>
          <w:lang w:eastAsia="pl-PL"/>
        </w:rPr>
        <w:t>prawo do wniesienia skargi do Prezesa Urzędu Ochrony Danych Oso</w:t>
      </w:r>
      <w:r w:rsidR="00C0514A">
        <w:rPr>
          <w:rFonts w:eastAsia="Times New Roman" w:cs="Calibri"/>
          <w:sz w:val="24"/>
          <w:szCs w:val="24"/>
          <w:lang w:eastAsia="pl-PL"/>
        </w:rPr>
        <w:t>bowych, gdy </w:t>
      </w:r>
      <w:r w:rsidRPr="006118E8">
        <w:rPr>
          <w:rFonts w:eastAsia="Times New Roman" w:cs="Calibri"/>
          <w:sz w:val="24"/>
          <w:szCs w:val="24"/>
          <w:lang w:eastAsia="pl-PL"/>
        </w:rPr>
        <w:t>uzna Pani/Pan, że przetwarzanie danych osobowych Pani/Pana dotyczących narusza przepisy RODO;</w:t>
      </w:r>
    </w:p>
    <w:p w:rsidR="00856B7F" w:rsidRPr="006118E8" w:rsidRDefault="00856B7F" w:rsidP="00AE7C7E">
      <w:pPr>
        <w:pStyle w:val="Akapitzlist"/>
        <w:numPr>
          <w:ilvl w:val="0"/>
          <w:numId w:val="11"/>
        </w:numPr>
        <w:autoSpaceDN/>
        <w:spacing w:after="120"/>
        <w:ind w:left="851" w:hanging="284"/>
        <w:jc w:val="both"/>
        <w:rPr>
          <w:rFonts w:eastAsia="Times New Roman" w:cs="Calibri"/>
          <w:i/>
          <w:sz w:val="24"/>
          <w:szCs w:val="24"/>
          <w:lang w:eastAsia="pl-PL"/>
        </w:rPr>
      </w:pPr>
      <w:r w:rsidRPr="006118E8">
        <w:rPr>
          <w:rFonts w:eastAsia="Times New Roman" w:cs="Calibri"/>
          <w:sz w:val="24"/>
          <w:szCs w:val="24"/>
          <w:lang w:eastAsia="pl-PL"/>
        </w:rPr>
        <w:t>nie przysługuje Pani/Panu:</w:t>
      </w:r>
    </w:p>
    <w:p w:rsidR="00856B7F" w:rsidRPr="006118E8" w:rsidRDefault="00856B7F" w:rsidP="00AE7C7E">
      <w:pPr>
        <w:pStyle w:val="Akapitzlist"/>
        <w:numPr>
          <w:ilvl w:val="0"/>
          <w:numId w:val="10"/>
        </w:numPr>
        <w:autoSpaceDN/>
        <w:spacing w:after="120"/>
        <w:ind w:left="1134" w:hanging="284"/>
        <w:jc w:val="both"/>
        <w:rPr>
          <w:rFonts w:eastAsia="Times New Roman" w:cs="Calibri"/>
          <w:i/>
          <w:sz w:val="24"/>
          <w:szCs w:val="24"/>
          <w:lang w:eastAsia="pl-PL"/>
        </w:rPr>
      </w:pPr>
      <w:r w:rsidRPr="006118E8">
        <w:rPr>
          <w:rFonts w:eastAsia="Times New Roman" w:cs="Calibri"/>
          <w:sz w:val="24"/>
          <w:szCs w:val="24"/>
          <w:lang w:eastAsia="pl-PL"/>
        </w:rPr>
        <w:t>w związku z art. 17 ust. 3 lit. b, d lub e RODO prawo do usunięcia danych osobowych;</w:t>
      </w:r>
    </w:p>
    <w:p w:rsidR="00856B7F" w:rsidRPr="006118E8" w:rsidRDefault="00856B7F" w:rsidP="00AE7C7E">
      <w:pPr>
        <w:pStyle w:val="Akapitzlist"/>
        <w:widowControl w:val="0"/>
        <w:numPr>
          <w:ilvl w:val="0"/>
          <w:numId w:val="10"/>
        </w:numPr>
        <w:suppressAutoHyphens/>
        <w:spacing w:after="120"/>
        <w:ind w:left="1134" w:hanging="284"/>
        <w:jc w:val="both"/>
        <w:textAlignment w:val="baseline"/>
        <w:rPr>
          <w:rFonts w:eastAsia="Arial Unicode MS" w:cs="Calibri"/>
          <w:kern w:val="3"/>
          <w:sz w:val="24"/>
          <w:szCs w:val="24"/>
          <w:lang w:eastAsia="pl-PL"/>
        </w:rPr>
      </w:pPr>
      <w:r w:rsidRPr="006118E8">
        <w:rPr>
          <w:rFonts w:eastAsia="Times New Roman" w:cs="Calibri"/>
          <w:sz w:val="24"/>
          <w:szCs w:val="24"/>
          <w:lang w:eastAsia="pl-PL"/>
        </w:rPr>
        <w:t>prawo do przenoszenia danych osobowych, o którym mowa w art. 20 RODO;</w:t>
      </w:r>
    </w:p>
    <w:p w:rsidR="00856B7F" w:rsidRPr="006118E8" w:rsidRDefault="00856B7F" w:rsidP="00AE7C7E">
      <w:pPr>
        <w:pStyle w:val="Akapitzlist"/>
        <w:widowControl w:val="0"/>
        <w:numPr>
          <w:ilvl w:val="0"/>
          <w:numId w:val="10"/>
        </w:numPr>
        <w:suppressAutoHyphens/>
        <w:spacing w:after="120"/>
        <w:ind w:left="1134" w:hanging="284"/>
        <w:jc w:val="both"/>
        <w:textAlignment w:val="baseline"/>
        <w:rPr>
          <w:rFonts w:eastAsia="Arial Unicode MS" w:cs="Calibri"/>
          <w:kern w:val="3"/>
          <w:sz w:val="24"/>
          <w:szCs w:val="24"/>
          <w:lang w:eastAsia="pl-PL"/>
        </w:rPr>
      </w:pPr>
      <w:r w:rsidRPr="006118E8">
        <w:rPr>
          <w:rFonts w:eastAsia="Times New Roman" w:cs="Calibri"/>
          <w:sz w:val="24"/>
          <w:szCs w:val="24"/>
          <w:lang w:eastAsia="pl-PL"/>
        </w:rPr>
        <w:t>na podstawie art. 21 RODO prawo sprzeciwu, wobec przetwarzania danych osobowych, gdyż podstawą prawną przetwarzania Pani/Pana danych osobowych jest art. 6 ust. 1 lit. c RODO.</w:t>
      </w:r>
    </w:p>
    <w:p w:rsidR="00A12409" w:rsidRPr="006118E8" w:rsidRDefault="00A12409" w:rsidP="009343D9">
      <w:pPr>
        <w:pStyle w:val="Akapitzlist"/>
        <w:spacing w:after="120"/>
        <w:ind w:left="284"/>
        <w:jc w:val="both"/>
        <w:rPr>
          <w:rFonts w:asciiTheme="minorHAnsi" w:hAnsiTheme="minorHAnsi" w:cstheme="minorHAnsi"/>
          <w:i/>
          <w:sz w:val="24"/>
          <w:szCs w:val="24"/>
        </w:rPr>
      </w:pPr>
      <w:r w:rsidRPr="006118E8">
        <w:rPr>
          <w:rFonts w:asciiTheme="minorHAnsi" w:hAnsiTheme="minorHAnsi" w:cstheme="minorHAnsi"/>
          <w:b/>
          <w:i/>
          <w:sz w:val="24"/>
          <w:szCs w:val="24"/>
          <w:vertAlign w:val="superscript"/>
        </w:rPr>
        <w:t xml:space="preserve">* </w:t>
      </w:r>
      <w:r w:rsidRPr="006118E8">
        <w:rPr>
          <w:rFonts w:asciiTheme="minorHAnsi" w:hAnsiTheme="minorHAnsi" w:cstheme="minorHAnsi"/>
          <w:b/>
          <w:i/>
          <w:sz w:val="24"/>
          <w:szCs w:val="24"/>
        </w:rPr>
        <w:t>Wyjaśnienie:</w:t>
      </w:r>
      <w:r w:rsidRPr="006118E8">
        <w:rPr>
          <w:rFonts w:asciiTheme="minorHAnsi" w:hAnsiTheme="minorHAnsi" w:cstheme="minorHAnsi"/>
          <w:i/>
          <w:sz w:val="24"/>
          <w:szCs w:val="24"/>
        </w:rPr>
        <w:t xml:space="preserve"> </w:t>
      </w:r>
      <w:r w:rsidRPr="006118E8">
        <w:rPr>
          <w:rFonts w:asciiTheme="minorHAnsi" w:eastAsia="Times New Roman" w:hAnsiTheme="minorHAnsi" w:cstheme="minorHAnsi"/>
          <w:i/>
          <w:sz w:val="24"/>
          <w:szCs w:val="24"/>
          <w:lang w:eastAsia="pl-PL"/>
        </w:rPr>
        <w:t xml:space="preserve">skorzystanie z prawa do sprostowania nie może skutkować zmianą </w:t>
      </w:r>
      <w:r w:rsidRPr="006118E8">
        <w:rPr>
          <w:rFonts w:asciiTheme="minorHAnsi" w:hAnsiTheme="minorHAnsi" w:cstheme="minorHAnsi"/>
          <w:i/>
          <w:sz w:val="24"/>
          <w:szCs w:val="24"/>
        </w:rPr>
        <w:t>wyniku postępowania o udzielenie zamówienia publicznego</w:t>
      </w:r>
      <w:r w:rsidR="00C0514A">
        <w:rPr>
          <w:rFonts w:asciiTheme="minorHAnsi" w:hAnsiTheme="minorHAnsi" w:cstheme="minorHAnsi"/>
          <w:i/>
          <w:sz w:val="24"/>
          <w:szCs w:val="24"/>
        </w:rPr>
        <w:t xml:space="preserve"> ani zmianą postanowień umowy w </w:t>
      </w:r>
      <w:r w:rsidRPr="006118E8">
        <w:rPr>
          <w:rFonts w:asciiTheme="minorHAnsi" w:hAnsiTheme="minorHAnsi" w:cstheme="minorHAnsi"/>
          <w:i/>
          <w:sz w:val="24"/>
          <w:szCs w:val="24"/>
        </w:rPr>
        <w:t xml:space="preserve">zakresie niezgodnym z ustawą </w:t>
      </w:r>
      <w:proofErr w:type="spellStart"/>
      <w:r w:rsidRPr="006118E8">
        <w:rPr>
          <w:rFonts w:asciiTheme="minorHAnsi" w:hAnsiTheme="minorHAnsi" w:cstheme="minorHAnsi"/>
          <w:i/>
          <w:sz w:val="24"/>
          <w:szCs w:val="24"/>
        </w:rPr>
        <w:t>Pzp</w:t>
      </w:r>
      <w:proofErr w:type="spellEnd"/>
      <w:r w:rsidRPr="006118E8">
        <w:rPr>
          <w:rFonts w:asciiTheme="minorHAnsi" w:hAnsiTheme="minorHAnsi" w:cstheme="minorHAnsi"/>
          <w:i/>
          <w:sz w:val="24"/>
          <w:szCs w:val="24"/>
        </w:rPr>
        <w:t xml:space="preserve"> oraz nie może narusz</w:t>
      </w:r>
      <w:r w:rsidR="00C0514A">
        <w:rPr>
          <w:rFonts w:asciiTheme="minorHAnsi" w:hAnsiTheme="minorHAnsi" w:cstheme="minorHAnsi"/>
          <w:i/>
          <w:sz w:val="24"/>
          <w:szCs w:val="24"/>
        </w:rPr>
        <w:t>ać integralności protokołu oraz </w:t>
      </w:r>
      <w:r w:rsidRPr="006118E8">
        <w:rPr>
          <w:rFonts w:asciiTheme="minorHAnsi" w:hAnsiTheme="minorHAnsi" w:cstheme="minorHAnsi"/>
          <w:i/>
          <w:sz w:val="24"/>
          <w:szCs w:val="24"/>
        </w:rPr>
        <w:t>jego załączników.</w:t>
      </w:r>
    </w:p>
    <w:p w:rsidR="00A12409" w:rsidRPr="006118E8" w:rsidRDefault="00A12409" w:rsidP="009343D9">
      <w:pPr>
        <w:pStyle w:val="Akapitzlist"/>
        <w:spacing w:after="120"/>
        <w:ind w:left="284"/>
        <w:jc w:val="both"/>
        <w:rPr>
          <w:rFonts w:asciiTheme="minorHAnsi" w:eastAsia="Times New Roman" w:hAnsiTheme="minorHAnsi" w:cstheme="minorHAnsi"/>
          <w:i/>
          <w:sz w:val="24"/>
          <w:szCs w:val="24"/>
          <w:lang w:eastAsia="pl-PL"/>
        </w:rPr>
      </w:pPr>
      <w:r w:rsidRPr="006118E8">
        <w:rPr>
          <w:rFonts w:asciiTheme="minorHAnsi" w:hAnsiTheme="minorHAnsi" w:cstheme="minorHAnsi"/>
          <w:b/>
          <w:i/>
          <w:sz w:val="24"/>
          <w:szCs w:val="24"/>
          <w:vertAlign w:val="superscript"/>
        </w:rPr>
        <w:t xml:space="preserve">** </w:t>
      </w:r>
      <w:r w:rsidRPr="006118E8">
        <w:rPr>
          <w:rFonts w:asciiTheme="minorHAnsi" w:hAnsiTheme="minorHAnsi" w:cstheme="minorHAnsi"/>
          <w:b/>
          <w:i/>
          <w:sz w:val="24"/>
          <w:szCs w:val="24"/>
        </w:rPr>
        <w:t>Wyjaśnienie:</w:t>
      </w:r>
      <w:r w:rsidRPr="006118E8">
        <w:rPr>
          <w:rFonts w:asciiTheme="minorHAnsi" w:hAnsiTheme="minorHAnsi" w:cstheme="minorHAnsi"/>
          <w:i/>
          <w:sz w:val="24"/>
          <w:szCs w:val="24"/>
        </w:rPr>
        <w:t xml:space="preserve"> prawo do ograniczenia przetwarzania nie m</w:t>
      </w:r>
      <w:r w:rsidR="00C0514A">
        <w:rPr>
          <w:rFonts w:asciiTheme="minorHAnsi" w:hAnsiTheme="minorHAnsi" w:cstheme="minorHAnsi"/>
          <w:i/>
          <w:sz w:val="24"/>
          <w:szCs w:val="24"/>
        </w:rPr>
        <w:t>a zastosowania w odniesieniu do </w:t>
      </w:r>
      <w:r w:rsidRPr="006118E8">
        <w:rPr>
          <w:rFonts w:asciiTheme="minorHAnsi" w:eastAsia="Times New Roman" w:hAnsiTheme="minorHAnsi" w:cstheme="minorHAnsi"/>
          <w:i/>
          <w:sz w:val="24"/>
          <w:szCs w:val="24"/>
          <w:lang w:eastAsia="pl-PL"/>
        </w:rPr>
        <w:t>przechowywania, w celu zapewnienia korzystania ze środków ochrony prawnej lub w celu ochrony praw innej osoby fizycznej lub prawnej, lub z uwagi na ważne względy interesu publicznego Unii Europejskiej lub państwa członkowskiego.</w:t>
      </w:r>
    </w:p>
    <w:p w:rsidR="0022508F" w:rsidRPr="006118E8" w:rsidRDefault="00B9199F" w:rsidP="00396C22">
      <w:pPr>
        <w:pStyle w:val="SIWZ"/>
      </w:pPr>
      <w:r w:rsidRPr="006118E8">
        <w:t>Wykaz załączników</w:t>
      </w:r>
    </w:p>
    <w:p w:rsidR="008D3AA4" w:rsidRPr="006118E8" w:rsidRDefault="008D3AA4" w:rsidP="00B9199F">
      <w:pPr>
        <w:pStyle w:val="NormalnyWeb"/>
        <w:spacing w:before="0" w:after="120"/>
        <w:ind w:left="1843" w:hanging="1559"/>
        <w:jc w:val="both"/>
        <w:rPr>
          <w:rFonts w:asciiTheme="minorHAnsi" w:hAnsiTheme="minorHAnsi" w:cstheme="minorHAnsi"/>
        </w:rPr>
      </w:pPr>
      <w:r w:rsidRPr="006118E8">
        <w:rPr>
          <w:rFonts w:asciiTheme="minorHAnsi" w:hAnsiTheme="minorHAnsi" w:cstheme="minorHAnsi"/>
        </w:rPr>
        <w:t xml:space="preserve">Załącznik Nr 1 </w:t>
      </w:r>
      <w:r w:rsidR="00B9199F" w:rsidRPr="006118E8">
        <w:rPr>
          <w:rFonts w:asciiTheme="minorHAnsi" w:hAnsiTheme="minorHAnsi" w:cstheme="minorHAnsi"/>
        </w:rPr>
        <w:t>–</w:t>
      </w:r>
      <w:r w:rsidRPr="006118E8">
        <w:rPr>
          <w:rFonts w:asciiTheme="minorHAnsi" w:hAnsiTheme="minorHAnsi" w:cstheme="minorHAnsi"/>
        </w:rPr>
        <w:t xml:space="preserve"> Formularz oferty.</w:t>
      </w:r>
    </w:p>
    <w:p w:rsidR="008D3AA4" w:rsidRPr="006118E8" w:rsidRDefault="008D3AA4" w:rsidP="00B9199F">
      <w:pPr>
        <w:pStyle w:val="NormalnyWeb"/>
        <w:spacing w:before="0" w:after="120"/>
        <w:ind w:left="1843" w:hanging="1559"/>
        <w:jc w:val="both"/>
        <w:rPr>
          <w:rFonts w:asciiTheme="minorHAnsi" w:hAnsiTheme="minorHAnsi" w:cstheme="minorHAnsi"/>
        </w:rPr>
      </w:pPr>
      <w:r w:rsidRPr="006A58DF">
        <w:rPr>
          <w:rFonts w:asciiTheme="minorHAnsi" w:hAnsiTheme="minorHAnsi" w:cstheme="minorHAnsi"/>
        </w:rPr>
        <w:t xml:space="preserve">Załącznik Nr </w:t>
      </w:r>
      <w:r w:rsidR="005C2D29" w:rsidRPr="006A58DF">
        <w:rPr>
          <w:rFonts w:asciiTheme="minorHAnsi" w:hAnsiTheme="minorHAnsi" w:cstheme="minorHAnsi"/>
        </w:rPr>
        <w:t>2</w:t>
      </w:r>
      <w:r w:rsidRPr="006A58DF">
        <w:rPr>
          <w:rFonts w:asciiTheme="minorHAnsi" w:hAnsiTheme="minorHAnsi" w:cstheme="minorHAnsi"/>
        </w:rPr>
        <w:t xml:space="preserve"> –</w:t>
      </w:r>
      <w:r w:rsidR="00F15701" w:rsidRPr="006A58DF">
        <w:rPr>
          <w:rFonts w:asciiTheme="minorHAnsi" w:hAnsiTheme="minorHAnsi" w:cstheme="minorHAnsi"/>
        </w:rPr>
        <w:t xml:space="preserve"> </w:t>
      </w:r>
      <w:r w:rsidR="00280E1B" w:rsidRPr="00B371B2">
        <w:rPr>
          <w:rFonts w:asciiTheme="minorHAnsi" w:hAnsiTheme="minorHAnsi" w:cstheme="minorHAnsi"/>
        </w:rPr>
        <w:t>Szczegółowy opis przedmiotu zamówienia</w:t>
      </w:r>
    </w:p>
    <w:p w:rsidR="008D3AA4" w:rsidRPr="006118E8" w:rsidRDefault="008D3AA4" w:rsidP="00B9199F">
      <w:pPr>
        <w:pStyle w:val="NormalnyWeb"/>
        <w:spacing w:before="0" w:after="120"/>
        <w:ind w:left="1843" w:hanging="1559"/>
        <w:jc w:val="both"/>
        <w:rPr>
          <w:rFonts w:asciiTheme="minorHAnsi" w:hAnsiTheme="minorHAnsi" w:cstheme="minorHAnsi"/>
        </w:rPr>
      </w:pPr>
      <w:r w:rsidRPr="00227A4B">
        <w:rPr>
          <w:rFonts w:asciiTheme="minorHAnsi" w:hAnsiTheme="minorHAnsi" w:cstheme="minorHAnsi"/>
        </w:rPr>
        <w:t xml:space="preserve">Załącznik Nr </w:t>
      </w:r>
      <w:r w:rsidR="005C2D29" w:rsidRPr="00227A4B">
        <w:rPr>
          <w:rFonts w:asciiTheme="minorHAnsi" w:hAnsiTheme="minorHAnsi" w:cstheme="minorHAnsi"/>
        </w:rPr>
        <w:t>3</w:t>
      </w:r>
      <w:r w:rsidRPr="00227A4B">
        <w:rPr>
          <w:rFonts w:asciiTheme="minorHAnsi" w:hAnsiTheme="minorHAnsi" w:cstheme="minorHAnsi"/>
        </w:rPr>
        <w:t xml:space="preserve"> </w:t>
      </w:r>
      <w:r w:rsidR="00B9199F" w:rsidRPr="00227A4B">
        <w:rPr>
          <w:rFonts w:asciiTheme="minorHAnsi" w:hAnsiTheme="minorHAnsi" w:cstheme="minorHAnsi"/>
        </w:rPr>
        <w:t>–</w:t>
      </w:r>
      <w:r w:rsidR="00F15701" w:rsidRPr="00227A4B">
        <w:rPr>
          <w:rFonts w:asciiTheme="minorHAnsi" w:hAnsiTheme="minorHAnsi" w:cstheme="minorHAnsi"/>
        </w:rPr>
        <w:t xml:space="preserve"> </w:t>
      </w:r>
      <w:r w:rsidR="00D008B7">
        <w:rPr>
          <w:rFonts w:asciiTheme="minorHAnsi" w:hAnsiTheme="minorHAnsi" w:cstheme="minorHAnsi"/>
        </w:rPr>
        <w:t>Istotne postanowienia</w:t>
      </w:r>
      <w:r w:rsidR="00280E1B" w:rsidRPr="006118E8">
        <w:rPr>
          <w:rFonts w:asciiTheme="minorHAnsi" w:hAnsiTheme="minorHAnsi" w:cstheme="minorHAnsi"/>
        </w:rPr>
        <w:t xml:space="preserve"> umowy.</w:t>
      </w:r>
    </w:p>
    <w:p w:rsidR="008D3AA4" w:rsidRPr="006118E8" w:rsidRDefault="008D3AA4" w:rsidP="00B9199F">
      <w:pPr>
        <w:pStyle w:val="NormalnyWeb"/>
        <w:spacing w:before="0" w:after="120"/>
        <w:ind w:left="1843" w:hanging="1559"/>
        <w:jc w:val="both"/>
        <w:rPr>
          <w:rFonts w:asciiTheme="minorHAnsi" w:hAnsiTheme="minorHAnsi" w:cstheme="minorHAnsi"/>
        </w:rPr>
      </w:pPr>
      <w:r w:rsidRPr="006118E8">
        <w:rPr>
          <w:rFonts w:asciiTheme="minorHAnsi" w:hAnsiTheme="minorHAnsi" w:cstheme="minorHAnsi"/>
        </w:rPr>
        <w:t>Załącznik Nr</w:t>
      </w:r>
      <w:r w:rsidR="00B9199F" w:rsidRPr="006118E8">
        <w:rPr>
          <w:rFonts w:asciiTheme="minorHAnsi" w:hAnsiTheme="minorHAnsi" w:cstheme="minorHAnsi"/>
        </w:rPr>
        <w:t xml:space="preserve"> </w:t>
      </w:r>
      <w:r w:rsidR="005C2D29" w:rsidRPr="006118E8">
        <w:rPr>
          <w:rFonts w:asciiTheme="minorHAnsi" w:hAnsiTheme="minorHAnsi" w:cstheme="minorHAnsi"/>
        </w:rPr>
        <w:t>4</w:t>
      </w:r>
      <w:r w:rsidRPr="006118E8">
        <w:rPr>
          <w:rFonts w:asciiTheme="minorHAnsi" w:hAnsiTheme="minorHAnsi" w:cstheme="minorHAnsi"/>
        </w:rPr>
        <w:t> </w:t>
      </w:r>
      <w:r w:rsidR="00B9199F" w:rsidRPr="006118E8">
        <w:rPr>
          <w:rFonts w:asciiTheme="minorHAnsi" w:hAnsiTheme="minorHAnsi" w:cstheme="minorHAnsi"/>
        </w:rPr>
        <w:t xml:space="preserve"> –</w:t>
      </w:r>
      <w:r w:rsidRPr="006118E8">
        <w:rPr>
          <w:rFonts w:asciiTheme="minorHAnsi" w:hAnsiTheme="minorHAnsi" w:cstheme="minorHAnsi"/>
        </w:rPr>
        <w:t xml:space="preserve"> </w:t>
      </w:r>
      <w:r w:rsidR="00473084" w:rsidRPr="006118E8">
        <w:rPr>
          <w:rFonts w:asciiTheme="minorHAnsi" w:hAnsiTheme="minorHAnsi" w:cstheme="minorHAnsi"/>
        </w:rPr>
        <w:t>Oświadczenie wykonawcy o niepodleganiu wykluczeniu i o spełnianiu warunków udziału w postępowaniu.</w:t>
      </w:r>
    </w:p>
    <w:p w:rsidR="008D3AA4" w:rsidRDefault="008D3AA4" w:rsidP="00B9199F">
      <w:pPr>
        <w:pStyle w:val="NormalnyWeb"/>
        <w:spacing w:before="0" w:after="120"/>
        <w:ind w:left="1843" w:hanging="1559"/>
        <w:jc w:val="both"/>
        <w:rPr>
          <w:rFonts w:asciiTheme="minorHAnsi" w:hAnsiTheme="minorHAnsi" w:cstheme="minorHAnsi"/>
        </w:rPr>
      </w:pPr>
      <w:r w:rsidRPr="00473084">
        <w:rPr>
          <w:rFonts w:asciiTheme="minorHAnsi" w:hAnsiTheme="minorHAnsi" w:cstheme="minorHAnsi"/>
        </w:rPr>
        <w:t xml:space="preserve">Załącznik Nr </w:t>
      </w:r>
      <w:r w:rsidR="005C2D29" w:rsidRPr="00473084">
        <w:rPr>
          <w:rFonts w:asciiTheme="minorHAnsi" w:hAnsiTheme="minorHAnsi" w:cstheme="minorHAnsi"/>
        </w:rPr>
        <w:t>5</w:t>
      </w:r>
      <w:r w:rsidRPr="00473084">
        <w:rPr>
          <w:rFonts w:asciiTheme="minorHAnsi" w:hAnsiTheme="minorHAnsi" w:cstheme="minorHAnsi"/>
        </w:rPr>
        <w:t xml:space="preserve"> </w:t>
      </w:r>
      <w:r w:rsidR="00B9199F" w:rsidRPr="00473084">
        <w:rPr>
          <w:rFonts w:asciiTheme="minorHAnsi" w:hAnsiTheme="minorHAnsi" w:cstheme="minorHAnsi"/>
        </w:rPr>
        <w:t>–</w:t>
      </w:r>
      <w:r w:rsidR="000175D3" w:rsidRPr="00473084">
        <w:rPr>
          <w:rFonts w:asciiTheme="minorHAnsi" w:hAnsiTheme="minorHAnsi" w:cstheme="minorHAnsi"/>
        </w:rPr>
        <w:t xml:space="preserve"> </w:t>
      </w:r>
      <w:r w:rsidR="00473084" w:rsidRPr="00473084">
        <w:rPr>
          <w:rFonts w:asciiTheme="minorHAnsi" w:hAnsiTheme="minorHAnsi" w:cstheme="minorHAnsi"/>
        </w:rPr>
        <w:t>Oświadczenie o przynależności lub braku przynależności do tej samej grupy kapitałowej.</w:t>
      </w:r>
    </w:p>
    <w:sectPr w:rsidR="008D3AA4" w:rsidSect="00D134D8">
      <w:footerReference w:type="default" r:id="rId21"/>
      <w:pgSz w:w="11905" w:h="16837"/>
      <w:pgMar w:top="1276" w:right="1134" w:bottom="993" w:left="1560" w:header="708" w:footer="55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E38" w:rsidRDefault="00323E38">
      <w:pPr>
        <w:spacing w:after="0" w:line="240" w:lineRule="auto"/>
      </w:pPr>
      <w:r>
        <w:separator/>
      </w:r>
    </w:p>
  </w:endnote>
  <w:endnote w:type="continuationSeparator" w:id="0">
    <w:p w:rsidR="00323E38" w:rsidRDefault="00323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StarSymbol">
    <w:altName w:val="Arial Unicode MS"/>
    <w:charset w:val="80"/>
    <w:family w:val="auto"/>
    <w:pitch w:val="default"/>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DFA" w:rsidRPr="00E371E2" w:rsidRDefault="00A278F8" w:rsidP="00D134D8">
    <w:pPr>
      <w:pStyle w:val="Stopka"/>
      <w:jc w:val="right"/>
      <w:rPr>
        <w:rFonts w:ascii="Calibri" w:hAnsi="Calibri"/>
        <w:sz w:val="22"/>
        <w:szCs w:val="22"/>
      </w:rPr>
    </w:pPr>
    <w:r w:rsidRPr="00E371E2">
      <w:rPr>
        <w:rFonts w:ascii="Calibri" w:hAnsi="Calibri"/>
        <w:sz w:val="22"/>
        <w:szCs w:val="22"/>
      </w:rPr>
      <w:fldChar w:fldCharType="begin"/>
    </w:r>
    <w:r w:rsidR="004A3DFA" w:rsidRPr="00E371E2">
      <w:rPr>
        <w:rFonts w:ascii="Calibri" w:hAnsi="Calibri"/>
        <w:sz w:val="22"/>
        <w:szCs w:val="22"/>
      </w:rPr>
      <w:instrText>PAGE   \* MERGEFORMAT</w:instrText>
    </w:r>
    <w:r w:rsidRPr="00E371E2">
      <w:rPr>
        <w:rFonts w:ascii="Calibri" w:hAnsi="Calibri"/>
        <w:sz w:val="22"/>
        <w:szCs w:val="22"/>
      </w:rPr>
      <w:fldChar w:fldCharType="separate"/>
    </w:r>
    <w:r w:rsidR="003E09ED">
      <w:rPr>
        <w:rFonts w:ascii="Calibri" w:hAnsi="Calibri"/>
        <w:noProof/>
        <w:sz w:val="22"/>
        <w:szCs w:val="22"/>
      </w:rPr>
      <w:t>19</w:t>
    </w:r>
    <w:r w:rsidRPr="00E371E2">
      <w:rPr>
        <w:rFonts w:ascii="Calibri" w:hAnsi="Calibr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E38" w:rsidRDefault="00323E38">
      <w:pPr>
        <w:spacing w:after="0" w:line="240" w:lineRule="auto"/>
      </w:pPr>
      <w:r>
        <w:separator/>
      </w:r>
    </w:p>
  </w:footnote>
  <w:footnote w:type="continuationSeparator" w:id="0">
    <w:p w:rsidR="00323E38" w:rsidRDefault="00323E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16BA543A"/>
    <w:name w:val="WW8Num3"/>
    <w:lvl w:ilvl="0">
      <w:start w:val="1"/>
      <w:numFmt w:val="decimal"/>
      <w:lvlText w:val="%1."/>
      <w:lvlJc w:val="left"/>
      <w:pPr>
        <w:tabs>
          <w:tab w:val="num" w:pos="0"/>
        </w:tabs>
        <w:ind w:left="345" w:hanging="360"/>
      </w:pPr>
      <w:rPr>
        <w:b w:val="0"/>
      </w:rPr>
    </w:lvl>
  </w:abstractNum>
  <w:abstractNum w:abstractNumId="1" w15:restartNumberingAfterBreak="0">
    <w:nsid w:val="00CD6CDA"/>
    <w:multiLevelType w:val="hybridMultilevel"/>
    <w:tmpl w:val="7F6A87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966DBA"/>
    <w:multiLevelType w:val="hybridMultilevel"/>
    <w:tmpl w:val="50B001FE"/>
    <w:lvl w:ilvl="0" w:tplc="362EF8BE">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 w15:restartNumberingAfterBreak="0">
    <w:nsid w:val="04DF1424"/>
    <w:multiLevelType w:val="hybridMultilevel"/>
    <w:tmpl w:val="D52EDC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331A74"/>
    <w:multiLevelType w:val="hybridMultilevel"/>
    <w:tmpl w:val="67405B96"/>
    <w:lvl w:ilvl="0" w:tplc="7B947D38">
      <w:start w:val="1"/>
      <w:numFmt w:val="decimal"/>
      <w:lvlText w:val="%1."/>
      <w:lvlJc w:val="left"/>
      <w:pPr>
        <w:ind w:left="644" w:hanging="360"/>
      </w:pPr>
      <w:rPr>
        <w:rFonts w:hint="default"/>
      </w:rPr>
    </w:lvl>
    <w:lvl w:ilvl="1" w:tplc="48B6BA3C">
      <w:start w:val="1"/>
      <w:numFmt w:val="decimal"/>
      <w:lvlText w:val="%2)"/>
      <w:lvlJc w:val="left"/>
      <w:pPr>
        <w:ind w:left="1364" w:hanging="360"/>
      </w:pPr>
      <w:rPr>
        <w:rFonts w:hint="default"/>
      </w:rPr>
    </w:lvl>
    <w:lvl w:ilvl="2" w:tplc="043E2118">
      <w:start w:val="1"/>
      <w:numFmt w:val="lowerLetter"/>
      <w:lvlText w:val="%3)"/>
      <w:lvlJc w:val="left"/>
      <w:pPr>
        <w:ind w:left="2264" w:hanging="360"/>
      </w:pPr>
      <w:rPr>
        <w:rFonts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099E1459"/>
    <w:multiLevelType w:val="hybridMultilevel"/>
    <w:tmpl w:val="AD563036"/>
    <w:lvl w:ilvl="0" w:tplc="06449A7A">
      <w:start w:val="2"/>
      <w:numFmt w:val="decimal"/>
      <w:lvlText w:val="%1)"/>
      <w:lvlJc w:val="left"/>
      <w:pPr>
        <w:ind w:left="1440" w:hanging="360"/>
      </w:pPr>
      <w:rPr>
        <w:rFonts w:asciiTheme="minorHAnsi" w:hAnsiTheme="minorHAnsi" w:cstheme="minorHAnsi"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8529F2"/>
    <w:multiLevelType w:val="hybridMultilevel"/>
    <w:tmpl w:val="E6B2E676"/>
    <w:lvl w:ilvl="0" w:tplc="325692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2C1A0B"/>
    <w:multiLevelType w:val="hybridMultilevel"/>
    <w:tmpl w:val="D026EBBE"/>
    <w:lvl w:ilvl="0" w:tplc="1DFA8B34">
      <w:start w:val="1"/>
      <w:numFmt w:val="decimal"/>
      <w:lvlText w:val="%1."/>
      <w:lvlJc w:val="left"/>
      <w:pPr>
        <w:ind w:left="628" w:hanging="360"/>
      </w:pPr>
      <w:rPr>
        <w:rFonts w:hint="default"/>
      </w:rPr>
    </w:lvl>
    <w:lvl w:ilvl="1" w:tplc="04150019" w:tentative="1">
      <w:start w:val="1"/>
      <w:numFmt w:val="lowerLetter"/>
      <w:lvlText w:val="%2."/>
      <w:lvlJc w:val="left"/>
      <w:pPr>
        <w:ind w:left="1348" w:hanging="360"/>
      </w:pPr>
    </w:lvl>
    <w:lvl w:ilvl="2" w:tplc="0415001B" w:tentative="1">
      <w:start w:val="1"/>
      <w:numFmt w:val="lowerRoman"/>
      <w:lvlText w:val="%3."/>
      <w:lvlJc w:val="right"/>
      <w:pPr>
        <w:ind w:left="2068" w:hanging="180"/>
      </w:pPr>
    </w:lvl>
    <w:lvl w:ilvl="3" w:tplc="0415000F" w:tentative="1">
      <w:start w:val="1"/>
      <w:numFmt w:val="decimal"/>
      <w:lvlText w:val="%4."/>
      <w:lvlJc w:val="left"/>
      <w:pPr>
        <w:ind w:left="2788" w:hanging="360"/>
      </w:pPr>
    </w:lvl>
    <w:lvl w:ilvl="4" w:tplc="04150019" w:tentative="1">
      <w:start w:val="1"/>
      <w:numFmt w:val="lowerLetter"/>
      <w:lvlText w:val="%5."/>
      <w:lvlJc w:val="left"/>
      <w:pPr>
        <w:ind w:left="3508" w:hanging="360"/>
      </w:pPr>
    </w:lvl>
    <w:lvl w:ilvl="5" w:tplc="0415001B" w:tentative="1">
      <w:start w:val="1"/>
      <w:numFmt w:val="lowerRoman"/>
      <w:lvlText w:val="%6."/>
      <w:lvlJc w:val="right"/>
      <w:pPr>
        <w:ind w:left="4228" w:hanging="180"/>
      </w:pPr>
    </w:lvl>
    <w:lvl w:ilvl="6" w:tplc="0415000F" w:tentative="1">
      <w:start w:val="1"/>
      <w:numFmt w:val="decimal"/>
      <w:lvlText w:val="%7."/>
      <w:lvlJc w:val="left"/>
      <w:pPr>
        <w:ind w:left="4948" w:hanging="360"/>
      </w:pPr>
    </w:lvl>
    <w:lvl w:ilvl="7" w:tplc="04150019" w:tentative="1">
      <w:start w:val="1"/>
      <w:numFmt w:val="lowerLetter"/>
      <w:lvlText w:val="%8."/>
      <w:lvlJc w:val="left"/>
      <w:pPr>
        <w:ind w:left="5668" w:hanging="360"/>
      </w:pPr>
    </w:lvl>
    <w:lvl w:ilvl="8" w:tplc="0415001B" w:tentative="1">
      <w:start w:val="1"/>
      <w:numFmt w:val="lowerRoman"/>
      <w:lvlText w:val="%9."/>
      <w:lvlJc w:val="right"/>
      <w:pPr>
        <w:ind w:left="6388" w:hanging="180"/>
      </w:pPr>
    </w:lvl>
  </w:abstractNum>
  <w:abstractNum w:abstractNumId="8" w15:restartNumberingAfterBreak="0">
    <w:nsid w:val="0ED11FF0"/>
    <w:multiLevelType w:val="singleLevel"/>
    <w:tmpl w:val="D864023E"/>
    <w:lvl w:ilvl="0">
      <w:start w:val="1"/>
      <w:numFmt w:val="bullet"/>
      <w:pStyle w:val="Wypunktowanie"/>
      <w:lvlText w:val=""/>
      <w:lvlJc w:val="right"/>
      <w:pPr>
        <w:tabs>
          <w:tab w:val="num" w:pos="454"/>
        </w:tabs>
        <w:ind w:left="454" w:hanging="341"/>
      </w:pPr>
      <w:rPr>
        <w:rFonts w:asciiTheme="minorHAnsi" w:hAnsiTheme="minorHAnsi" w:cstheme="minorHAnsi" w:hint="default"/>
      </w:rPr>
    </w:lvl>
  </w:abstractNum>
  <w:abstractNum w:abstractNumId="9" w15:restartNumberingAfterBreak="0">
    <w:nsid w:val="10677821"/>
    <w:multiLevelType w:val="multilevel"/>
    <w:tmpl w:val="BD46B0A4"/>
    <w:styleLink w:val="Drogowa1D"/>
    <w:lvl w:ilvl="0">
      <w:start w:val="1"/>
      <w:numFmt w:val="decimal"/>
      <w:pStyle w:val="PKT1D"/>
      <w:lvlText w:val="D%1."/>
      <w:lvlJc w:val="left"/>
      <w:pPr>
        <w:ind w:left="1080" w:hanging="360"/>
      </w:pPr>
      <w:rPr>
        <w:rFonts w:hint="default"/>
      </w:rPr>
    </w:lvl>
    <w:lvl w:ilvl="1">
      <w:start w:val="1"/>
      <w:numFmt w:val="decimal"/>
      <w:pStyle w:val="PKT2D"/>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0" w15:restartNumberingAfterBreak="0">
    <w:nsid w:val="16364936"/>
    <w:multiLevelType w:val="hybridMultilevel"/>
    <w:tmpl w:val="AC863E78"/>
    <w:lvl w:ilvl="0" w:tplc="0C84A36E">
      <w:start w:val="1"/>
      <w:numFmt w:val="upperRoman"/>
      <w:pStyle w:val="SIWZ"/>
      <w:lvlText w:val="%1."/>
      <w:lvlJc w:val="left"/>
      <w:pPr>
        <w:ind w:left="703" w:hanging="360"/>
      </w:pPr>
      <w:rPr>
        <w:rFonts w:cs="Times New Roman"/>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rPr>
    </w:lvl>
    <w:lvl w:ilvl="1" w:tplc="3904B516">
      <w:start w:val="1"/>
      <w:numFmt w:val="bullet"/>
      <w:lvlText w:val="•"/>
      <w:lvlJc w:val="left"/>
      <w:pPr>
        <w:ind w:left="1768" w:hanging="705"/>
      </w:pPr>
      <w:rPr>
        <w:rFonts w:ascii="Calibri" w:eastAsia="Calibri" w:hAnsi="Calibri" w:cs="Calibri" w:hint="default"/>
      </w:rPr>
    </w:lvl>
    <w:lvl w:ilvl="2" w:tplc="0415001B" w:tentative="1">
      <w:start w:val="1"/>
      <w:numFmt w:val="lowerRoman"/>
      <w:lvlText w:val="%3."/>
      <w:lvlJc w:val="right"/>
      <w:pPr>
        <w:ind w:left="2143" w:hanging="180"/>
      </w:pPr>
    </w:lvl>
    <w:lvl w:ilvl="3" w:tplc="0415000F" w:tentative="1">
      <w:start w:val="1"/>
      <w:numFmt w:val="decimal"/>
      <w:lvlText w:val="%4."/>
      <w:lvlJc w:val="left"/>
      <w:pPr>
        <w:ind w:left="2863" w:hanging="360"/>
      </w:pPr>
    </w:lvl>
    <w:lvl w:ilvl="4" w:tplc="04150019" w:tentative="1">
      <w:start w:val="1"/>
      <w:numFmt w:val="lowerLetter"/>
      <w:lvlText w:val="%5."/>
      <w:lvlJc w:val="left"/>
      <w:pPr>
        <w:ind w:left="3583" w:hanging="360"/>
      </w:pPr>
    </w:lvl>
    <w:lvl w:ilvl="5" w:tplc="0415001B" w:tentative="1">
      <w:start w:val="1"/>
      <w:numFmt w:val="lowerRoman"/>
      <w:lvlText w:val="%6."/>
      <w:lvlJc w:val="right"/>
      <w:pPr>
        <w:ind w:left="4303" w:hanging="180"/>
      </w:pPr>
    </w:lvl>
    <w:lvl w:ilvl="6" w:tplc="0415000F" w:tentative="1">
      <w:start w:val="1"/>
      <w:numFmt w:val="decimal"/>
      <w:lvlText w:val="%7."/>
      <w:lvlJc w:val="left"/>
      <w:pPr>
        <w:ind w:left="5023" w:hanging="360"/>
      </w:pPr>
    </w:lvl>
    <w:lvl w:ilvl="7" w:tplc="04150019" w:tentative="1">
      <w:start w:val="1"/>
      <w:numFmt w:val="lowerLetter"/>
      <w:lvlText w:val="%8."/>
      <w:lvlJc w:val="left"/>
      <w:pPr>
        <w:ind w:left="5743" w:hanging="360"/>
      </w:pPr>
    </w:lvl>
    <w:lvl w:ilvl="8" w:tplc="0415001B" w:tentative="1">
      <w:start w:val="1"/>
      <w:numFmt w:val="lowerRoman"/>
      <w:lvlText w:val="%9."/>
      <w:lvlJc w:val="right"/>
      <w:pPr>
        <w:ind w:left="6463" w:hanging="180"/>
      </w:pPr>
    </w:lvl>
  </w:abstractNum>
  <w:abstractNum w:abstractNumId="11" w15:restartNumberingAfterBreak="0">
    <w:nsid w:val="19ED4DD3"/>
    <w:multiLevelType w:val="multilevel"/>
    <w:tmpl w:val="BD46B0A4"/>
    <w:numStyleLink w:val="Drogowa1D"/>
  </w:abstractNum>
  <w:abstractNum w:abstractNumId="12" w15:restartNumberingAfterBreak="0">
    <w:nsid w:val="1A321402"/>
    <w:multiLevelType w:val="hybridMultilevel"/>
    <w:tmpl w:val="8A6CF670"/>
    <w:lvl w:ilvl="0" w:tplc="B08C6D46">
      <w:start w:val="1"/>
      <w:numFmt w:val="decimal"/>
      <w:lvlText w:val="%1."/>
      <w:lvlJc w:val="left"/>
      <w:pPr>
        <w:ind w:left="627" w:hanging="360"/>
      </w:pPr>
      <w:rPr>
        <w:rFonts w:hint="default"/>
      </w:rPr>
    </w:lvl>
    <w:lvl w:ilvl="1" w:tplc="04150019" w:tentative="1">
      <w:start w:val="1"/>
      <w:numFmt w:val="lowerLetter"/>
      <w:lvlText w:val="%2."/>
      <w:lvlJc w:val="left"/>
      <w:pPr>
        <w:ind w:left="1347" w:hanging="360"/>
      </w:pPr>
    </w:lvl>
    <w:lvl w:ilvl="2" w:tplc="0415001B" w:tentative="1">
      <w:start w:val="1"/>
      <w:numFmt w:val="lowerRoman"/>
      <w:lvlText w:val="%3."/>
      <w:lvlJc w:val="right"/>
      <w:pPr>
        <w:ind w:left="2067" w:hanging="180"/>
      </w:pPr>
    </w:lvl>
    <w:lvl w:ilvl="3" w:tplc="0415000F" w:tentative="1">
      <w:start w:val="1"/>
      <w:numFmt w:val="decimal"/>
      <w:lvlText w:val="%4."/>
      <w:lvlJc w:val="left"/>
      <w:pPr>
        <w:ind w:left="2787" w:hanging="360"/>
      </w:pPr>
    </w:lvl>
    <w:lvl w:ilvl="4" w:tplc="04150019" w:tentative="1">
      <w:start w:val="1"/>
      <w:numFmt w:val="lowerLetter"/>
      <w:lvlText w:val="%5."/>
      <w:lvlJc w:val="left"/>
      <w:pPr>
        <w:ind w:left="3507" w:hanging="360"/>
      </w:pPr>
    </w:lvl>
    <w:lvl w:ilvl="5" w:tplc="0415001B" w:tentative="1">
      <w:start w:val="1"/>
      <w:numFmt w:val="lowerRoman"/>
      <w:lvlText w:val="%6."/>
      <w:lvlJc w:val="right"/>
      <w:pPr>
        <w:ind w:left="4227" w:hanging="180"/>
      </w:pPr>
    </w:lvl>
    <w:lvl w:ilvl="6" w:tplc="0415000F" w:tentative="1">
      <w:start w:val="1"/>
      <w:numFmt w:val="decimal"/>
      <w:lvlText w:val="%7."/>
      <w:lvlJc w:val="left"/>
      <w:pPr>
        <w:ind w:left="4947" w:hanging="360"/>
      </w:pPr>
    </w:lvl>
    <w:lvl w:ilvl="7" w:tplc="04150019" w:tentative="1">
      <w:start w:val="1"/>
      <w:numFmt w:val="lowerLetter"/>
      <w:lvlText w:val="%8."/>
      <w:lvlJc w:val="left"/>
      <w:pPr>
        <w:ind w:left="5667" w:hanging="360"/>
      </w:pPr>
    </w:lvl>
    <w:lvl w:ilvl="8" w:tplc="0415001B" w:tentative="1">
      <w:start w:val="1"/>
      <w:numFmt w:val="lowerRoman"/>
      <w:lvlText w:val="%9."/>
      <w:lvlJc w:val="right"/>
      <w:pPr>
        <w:ind w:left="6387" w:hanging="180"/>
      </w:pPr>
    </w:lvl>
  </w:abstractNum>
  <w:abstractNum w:abstractNumId="1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C4D7F46"/>
    <w:multiLevelType w:val="hybridMultilevel"/>
    <w:tmpl w:val="C3BEF7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726712"/>
    <w:multiLevelType w:val="hybridMultilevel"/>
    <w:tmpl w:val="D6B69BAC"/>
    <w:lvl w:ilvl="0" w:tplc="8EA262AE">
      <w:start w:val="1"/>
      <w:numFmt w:val="decimal"/>
      <w:lvlText w:val="%1."/>
      <w:lvlJc w:val="left"/>
      <w:pPr>
        <w:ind w:left="643" w:hanging="360"/>
      </w:pPr>
      <w:rPr>
        <w:rFonts w:hint="default"/>
        <w:color w:val="auto"/>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6" w15:restartNumberingAfterBreak="0">
    <w:nsid w:val="233A237D"/>
    <w:multiLevelType w:val="hybridMultilevel"/>
    <w:tmpl w:val="605049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C76960"/>
    <w:multiLevelType w:val="multilevel"/>
    <w:tmpl w:val="A58EE7FA"/>
    <w:styleLink w:val="WW8Num2"/>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2B465184"/>
    <w:multiLevelType w:val="hybridMultilevel"/>
    <w:tmpl w:val="44061538"/>
    <w:lvl w:ilvl="0" w:tplc="6CBE0BF0">
      <w:start w:val="1"/>
      <w:numFmt w:val="upperRoman"/>
      <w:pStyle w:val="punkt"/>
      <w:lvlText w:val="%1."/>
      <w:lvlJc w:val="left"/>
      <w:pPr>
        <w:tabs>
          <w:tab w:val="num" w:pos="540"/>
        </w:tabs>
        <w:ind w:left="540" w:hanging="360"/>
      </w:pPr>
      <w:rPr>
        <w:rFonts w:hint="default"/>
      </w:rPr>
    </w:lvl>
    <w:lvl w:ilvl="1" w:tplc="FFFFFFFF">
      <w:start w:val="1"/>
      <w:numFmt w:val="bullet"/>
      <w:lvlText w:val=""/>
      <w:lvlJc w:val="left"/>
      <w:pPr>
        <w:tabs>
          <w:tab w:val="num" w:pos="1440"/>
        </w:tabs>
        <w:ind w:left="1440" w:hanging="360"/>
      </w:pPr>
      <w:rPr>
        <w:rFonts w:ascii="Wingdings" w:hAnsi="Wingdings" w:hint="default"/>
      </w:rPr>
    </w:lvl>
    <w:lvl w:ilvl="2" w:tplc="0415000F">
      <w:start w:val="1"/>
      <w:numFmt w:val="decimal"/>
      <w:lvlText w:val="%3."/>
      <w:lvlJc w:val="left"/>
      <w:pPr>
        <w:tabs>
          <w:tab w:val="num" w:pos="720"/>
        </w:tabs>
        <w:ind w:left="720" w:hanging="360"/>
      </w:pPr>
      <w:rPr>
        <w:rFonts w:hint="default"/>
        <w:sz w:val="20"/>
      </w:rPr>
    </w:lvl>
    <w:lvl w:ilvl="3" w:tplc="FFFFFFFF">
      <w:start w:val="1"/>
      <w:numFmt w:val="lowerLetter"/>
      <w:lvlText w:val="%4)"/>
      <w:lvlJc w:val="left"/>
      <w:pPr>
        <w:tabs>
          <w:tab w:val="num" w:pos="2880"/>
        </w:tabs>
        <w:ind w:left="2880" w:hanging="360"/>
      </w:pPr>
      <w:rPr>
        <w:rFonts w:hint="default"/>
        <w:sz w:val="20"/>
      </w:rPr>
    </w:lvl>
    <w:lvl w:ilvl="4" w:tplc="FFFFFFFF">
      <w:numFmt w:val="bullet"/>
      <w:lvlText w:val="-"/>
      <w:lvlJc w:val="left"/>
      <w:pPr>
        <w:tabs>
          <w:tab w:val="num" w:pos="3600"/>
        </w:tabs>
        <w:ind w:left="3600" w:hanging="360"/>
      </w:pPr>
      <w:rPr>
        <w:rFonts w:ascii="Times New Roman" w:eastAsia="Times New Roman" w:hAnsi="Times New Roman" w:cs="Times New Roman" w:hint="default"/>
      </w:rPr>
    </w:lvl>
    <w:lvl w:ilvl="5" w:tplc="04150005">
      <w:start w:val="1"/>
      <w:numFmt w:val="bullet"/>
      <w:lvlText w:val=""/>
      <w:lvlJc w:val="left"/>
      <w:pPr>
        <w:tabs>
          <w:tab w:val="num" w:pos="4500"/>
        </w:tabs>
        <w:ind w:left="4500" w:hanging="360"/>
      </w:pPr>
      <w:rPr>
        <w:rFonts w:ascii="Wingdings" w:hAnsi="Wingdings"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2D567B85"/>
    <w:multiLevelType w:val="hybridMultilevel"/>
    <w:tmpl w:val="3FDEAB5C"/>
    <w:lvl w:ilvl="0" w:tplc="CE508ED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2FEA5C0B"/>
    <w:multiLevelType w:val="hybridMultilevel"/>
    <w:tmpl w:val="4B3821D6"/>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31BD4DA9"/>
    <w:multiLevelType w:val="hybridMultilevel"/>
    <w:tmpl w:val="FFE6B6C8"/>
    <w:lvl w:ilvl="0" w:tplc="B134B832">
      <w:start w:val="1"/>
      <w:numFmt w:val="decimal"/>
      <w:lvlText w:val="%1."/>
      <w:lvlJc w:val="left"/>
      <w:pPr>
        <w:ind w:left="720" w:hanging="360"/>
      </w:pPr>
      <w:rPr>
        <w:rFonts w:eastAsia="Arial Unicode M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398B4F02"/>
    <w:multiLevelType w:val="hybridMultilevel"/>
    <w:tmpl w:val="7200DE28"/>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4" w15:restartNumberingAfterBreak="0">
    <w:nsid w:val="3E16004A"/>
    <w:multiLevelType w:val="hybridMultilevel"/>
    <w:tmpl w:val="86BE8F6E"/>
    <w:lvl w:ilvl="0" w:tplc="608898B2">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5" w15:restartNumberingAfterBreak="0">
    <w:nsid w:val="3F932C0E"/>
    <w:multiLevelType w:val="hybridMultilevel"/>
    <w:tmpl w:val="29E0DEA4"/>
    <w:lvl w:ilvl="0" w:tplc="04150011">
      <w:start w:val="1"/>
      <w:numFmt w:val="decimal"/>
      <w:lvlText w:val="%1)"/>
      <w:lvlJc w:val="left"/>
      <w:pPr>
        <w:ind w:left="1272" w:hanging="360"/>
      </w:pPr>
    </w:lvl>
    <w:lvl w:ilvl="1" w:tplc="04150011">
      <w:start w:val="1"/>
      <w:numFmt w:val="decimal"/>
      <w:lvlText w:val="%2)"/>
      <w:lvlJc w:val="left"/>
      <w:pPr>
        <w:ind w:left="1992" w:hanging="360"/>
      </w:pPr>
    </w:lvl>
    <w:lvl w:ilvl="2" w:tplc="0415001B" w:tentative="1">
      <w:start w:val="1"/>
      <w:numFmt w:val="lowerRoman"/>
      <w:lvlText w:val="%3."/>
      <w:lvlJc w:val="right"/>
      <w:pPr>
        <w:ind w:left="2712" w:hanging="180"/>
      </w:pPr>
    </w:lvl>
    <w:lvl w:ilvl="3" w:tplc="0415000F" w:tentative="1">
      <w:start w:val="1"/>
      <w:numFmt w:val="decimal"/>
      <w:lvlText w:val="%4."/>
      <w:lvlJc w:val="left"/>
      <w:pPr>
        <w:ind w:left="3432" w:hanging="360"/>
      </w:pPr>
    </w:lvl>
    <w:lvl w:ilvl="4" w:tplc="04150019" w:tentative="1">
      <w:start w:val="1"/>
      <w:numFmt w:val="lowerLetter"/>
      <w:lvlText w:val="%5."/>
      <w:lvlJc w:val="left"/>
      <w:pPr>
        <w:ind w:left="4152" w:hanging="360"/>
      </w:pPr>
    </w:lvl>
    <w:lvl w:ilvl="5" w:tplc="0415001B" w:tentative="1">
      <w:start w:val="1"/>
      <w:numFmt w:val="lowerRoman"/>
      <w:lvlText w:val="%6."/>
      <w:lvlJc w:val="right"/>
      <w:pPr>
        <w:ind w:left="4872" w:hanging="180"/>
      </w:pPr>
    </w:lvl>
    <w:lvl w:ilvl="6" w:tplc="0415000F" w:tentative="1">
      <w:start w:val="1"/>
      <w:numFmt w:val="decimal"/>
      <w:lvlText w:val="%7."/>
      <w:lvlJc w:val="left"/>
      <w:pPr>
        <w:ind w:left="5592" w:hanging="360"/>
      </w:pPr>
    </w:lvl>
    <w:lvl w:ilvl="7" w:tplc="04150019" w:tentative="1">
      <w:start w:val="1"/>
      <w:numFmt w:val="lowerLetter"/>
      <w:lvlText w:val="%8."/>
      <w:lvlJc w:val="left"/>
      <w:pPr>
        <w:ind w:left="6312" w:hanging="360"/>
      </w:pPr>
    </w:lvl>
    <w:lvl w:ilvl="8" w:tplc="0415001B" w:tentative="1">
      <w:start w:val="1"/>
      <w:numFmt w:val="lowerRoman"/>
      <w:lvlText w:val="%9."/>
      <w:lvlJc w:val="right"/>
      <w:pPr>
        <w:ind w:left="7032" w:hanging="180"/>
      </w:pPr>
    </w:lvl>
  </w:abstractNum>
  <w:abstractNum w:abstractNumId="26" w15:restartNumberingAfterBreak="0">
    <w:nsid w:val="4015341D"/>
    <w:multiLevelType w:val="hybridMultilevel"/>
    <w:tmpl w:val="E64476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3974710"/>
    <w:multiLevelType w:val="hybridMultilevel"/>
    <w:tmpl w:val="C95E9E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7320CF0"/>
    <w:multiLevelType w:val="hybridMultilevel"/>
    <w:tmpl w:val="E89E7CB2"/>
    <w:lvl w:ilvl="0" w:tplc="B6940340">
      <w:start w:val="1"/>
      <w:numFmt w:val="lowerLetter"/>
      <w:lvlText w:val="%1)"/>
      <w:lvlJc w:val="left"/>
      <w:pPr>
        <w:ind w:left="1021"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AD225C0"/>
    <w:multiLevelType w:val="hybridMultilevel"/>
    <w:tmpl w:val="0FAA34D0"/>
    <w:lvl w:ilvl="0" w:tplc="9F9A6582">
      <w:start w:val="1"/>
      <w:numFmt w:val="decimal"/>
      <w:lvlText w:val="%1)"/>
      <w:lvlJc w:val="left"/>
      <w:pPr>
        <w:ind w:left="720" w:hanging="360"/>
      </w:pPr>
      <w:rPr>
        <w:rFonts w:ascii="Arial" w:hAnsi="Arial" w:cs="Calibri" w:hint="default"/>
        <w:b w:val="0"/>
        <w:i w:val="0"/>
        <w:color w:val="auto"/>
        <w:sz w:val="24"/>
      </w:rPr>
    </w:lvl>
    <w:lvl w:ilvl="1" w:tplc="936866C4">
      <w:start w:val="1"/>
      <w:numFmt w:val="decimal"/>
      <w:lvlText w:val="%2)"/>
      <w:lvlJc w:val="left"/>
      <w:pPr>
        <w:ind w:left="1440" w:hanging="360"/>
      </w:pPr>
      <w:rPr>
        <w:rFonts w:ascii="Arial" w:hAnsi="Arial" w:cs="Calibri" w:hint="default"/>
        <w:b w:val="0"/>
        <w:i w:val="0"/>
        <w:color w:val="auto"/>
        <w:sz w:val="20"/>
      </w:rPr>
    </w:lvl>
    <w:lvl w:ilvl="2" w:tplc="94F4D6D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2FE18AE"/>
    <w:multiLevelType w:val="hybridMultilevel"/>
    <w:tmpl w:val="BEF8CE46"/>
    <w:lvl w:ilvl="0" w:tplc="91166A34">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3941827"/>
    <w:multiLevelType w:val="hybridMultilevel"/>
    <w:tmpl w:val="09F68CDC"/>
    <w:lvl w:ilvl="0" w:tplc="F5508C68">
      <w:start w:val="1"/>
      <w:numFmt w:val="decimal"/>
      <w:lvlText w:val="%1."/>
      <w:lvlJc w:val="left"/>
      <w:pPr>
        <w:ind w:left="626" w:hanging="360"/>
      </w:pPr>
      <w:rPr>
        <w:rFonts w:hint="default"/>
      </w:rPr>
    </w:lvl>
    <w:lvl w:ilvl="1" w:tplc="04150019" w:tentative="1">
      <w:start w:val="1"/>
      <w:numFmt w:val="lowerLetter"/>
      <w:lvlText w:val="%2."/>
      <w:lvlJc w:val="left"/>
      <w:pPr>
        <w:ind w:left="1346" w:hanging="360"/>
      </w:pPr>
    </w:lvl>
    <w:lvl w:ilvl="2" w:tplc="0415001B" w:tentative="1">
      <w:start w:val="1"/>
      <w:numFmt w:val="lowerRoman"/>
      <w:lvlText w:val="%3."/>
      <w:lvlJc w:val="right"/>
      <w:pPr>
        <w:ind w:left="2066" w:hanging="180"/>
      </w:pPr>
    </w:lvl>
    <w:lvl w:ilvl="3" w:tplc="0415000F" w:tentative="1">
      <w:start w:val="1"/>
      <w:numFmt w:val="decimal"/>
      <w:lvlText w:val="%4."/>
      <w:lvlJc w:val="left"/>
      <w:pPr>
        <w:ind w:left="2786" w:hanging="360"/>
      </w:pPr>
    </w:lvl>
    <w:lvl w:ilvl="4" w:tplc="04150019" w:tentative="1">
      <w:start w:val="1"/>
      <w:numFmt w:val="lowerLetter"/>
      <w:lvlText w:val="%5."/>
      <w:lvlJc w:val="left"/>
      <w:pPr>
        <w:ind w:left="3506" w:hanging="360"/>
      </w:pPr>
    </w:lvl>
    <w:lvl w:ilvl="5" w:tplc="0415001B" w:tentative="1">
      <w:start w:val="1"/>
      <w:numFmt w:val="lowerRoman"/>
      <w:lvlText w:val="%6."/>
      <w:lvlJc w:val="right"/>
      <w:pPr>
        <w:ind w:left="4226" w:hanging="180"/>
      </w:pPr>
    </w:lvl>
    <w:lvl w:ilvl="6" w:tplc="0415000F" w:tentative="1">
      <w:start w:val="1"/>
      <w:numFmt w:val="decimal"/>
      <w:lvlText w:val="%7."/>
      <w:lvlJc w:val="left"/>
      <w:pPr>
        <w:ind w:left="4946" w:hanging="360"/>
      </w:pPr>
    </w:lvl>
    <w:lvl w:ilvl="7" w:tplc="04150019" w:tentative="1">
      <w:start w:val="1"/>
      <w:numFmt w:val="lowerLetter"/>
      <w:lvlText w:val="%8."/>
      <w:lvlJc w:val="left"/>
      <w:pPr>
        <w:ind w:left="5666" w:hanging="360"/>
      </w:pPr>
    </w:lvl>
    <w:lvl w:ilvl="8" w:tplc="0415001B" w:tentative="1">
      <w:start w:val="1"/>
      <w:numFmt w:val="lowerRoman"/>
      <w:lvlText w:val="%9."/>
      <w:lvlJc w:val="right"/>
      <w:pPr>
        <w:ind w:left="6386" w:hanging="180"/>
      </w:pPr>
    </w:lvl>
  </w:abstractNum>
  <w:abstractNum w:abstractNumId="32" w15:restartNumberingAfterBreak="0">
    <w:nsid w:val="54D94A53"/>
    <w:multiLevelType w:val="hybridMultilevel"/>
    <w:tmpl w:val="9F74B48A"/>
    <w:lvl w:ilvl="0" w:tplc="325692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0B37E3"/>
    <w:multiLevelType w:val="hybridMultilevel"/>
    <w:tmpl w:val="9118C81A"/>
    <w:lvl w:ilvl="0" w:tplc="1B3C2AF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062BEC8">
      <w:start w:val="1"/>
      <w:numFmt w:val="decimal"/>
      <w:lvlRestart w:val="0"/>
      <w:lvlText w:val="%2."/>
      <w:lvlJc w:val="left"/>
      <w:pPr>
        <w:ind w:left="1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ED4C12C">
      <w:start w:val="1"/>
      <w:numFmt w:val="lowerRoman"/>
      <w:lvlText w:val="%3"/>
      <w:lvlJc w:val="left"/>
      <w:pPr>
        <w:ind w:left="17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3D48D22">
      <w:start w:val="1"/>
      <w:numFmt w:val="decimal"/>
      <w:lvlText w:val="%4"/>
      <w:lvlJc w:val="left"/>
      <w:pPr>
        <w:ind w:left="24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A429F0A">
      <w:start w:val="1"/>
      <w:numFmt w:val="lowerLetter"/>
      <w:lvlText w:val="%5"/>
      <w:lvlJc w:val="left"/>
      <w:pPr>
        <w:ind w:left="31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910243C">
      <w:start w:val="1"/>
      <w:numFmt w:val="lowerRoman"/>
      <w:lvlText w:val="%6"/>
      <w:lvlJc w:val="left"/>
      <w:pPr>
        <w:ind w:left="39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F80F944">
      <w:start w:val="1"/>
      <w:numFmt w:val="decimal"/>
      <w:lvlText w:val="%7"/>
      <w:lvlJc w:val="left"/>
      <w:pPr>
        <w:ind w:left="46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A2C9DF2">
      <w:start w:val="1"/>
      <w:numFmt w:val="lowerLetter"/>
      <w:lvlText w:val="%8"/>
      <w:lvlJc w:val="left"/>
      <w:pPr>
        <w:ind w:left="53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062B96A">
      <w:start w:val="1"/>
      <w:numFmt w:val="lowerRoman"/>
      <w:lvlText w:val="%9"/>
      <w:lvlJc w:val="left"/>
      <w:pPr>
        <w:ind w:left="60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9501BBA"/>
    <w:multiLevelType w:val="hybridMultilevel"/>
    <w:tmpl w:val="F2DEF064"/>
    <w:lvl w:ilvl="0" w:tplc="04150011">
      <w:start w:val="1"/>
      <w:numFmt w:val="decimal"/>
      <w:lvlText w:val="%1)"/>
      <w:lvlJc w:val="left"/>
      <w:pPr>
        <w:ind w:left="1287" w:hanging="360"/>
      </w:pPr>
    </w:lvl>
    <w:lvl w:ilvl="1" w:tplc="04150011">
      <w:start w:val="1"/>
      <w:numFmt w:val="decimal"/>
      <w:lvlText w:val="%2)"/>
      <w:lvlJc w:val="left"/>
      <w:pPr>
        <w:ind w:left="1992" w:hanging="360"/>
      </w:pPr>
    </w:lvl>
    <w:lvl w:ilvl="2" w:tplc="C0D431F8">
      <w:start w:val="1"/>
      <w:numFmt w:val="lowerLetter"/>
      <w:lvlText w:val="%3)"/>
      <w:lvlJc w:val="left"/>
      <w:pPr>
        <w:ind w:left="2907" w:hanging="360"/>
      </w:pPr>
      <w:rPr>
        <w:rFont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15:restartNumberingAfterBreak="0">
    <w:nsid w:val="5B744C49"/>
    <w:multiLevelType w:val="hybridMultilevel"/>
    <w:tmpl w:val="57F26A1E"/>
    <w:lvl w:ilvl="0" w:tplc="7F485086">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6" w15:restartNumberingAfterBreak="0">
    <w:nsid w:val="5D9320CC"/>
    <w:multiLevelType w:val="hybridMultilevel"/>
    <w:tmpl w:val="3E0011D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49A3C18"/>
    <w:multiLevelType w:val="hybridMultilevel"/>
    <w:tmpl w:val="20828232"/>
    <w:lvl w:ilvl="0" w:tplc="04150011">
      <w:start w:val="1"/>
      <w:numFmt w:val="decimal"/>
      <w:lvlText w:val="%1)"/>
      <w:lvlJc w:val="left"/>
      <w:pPr>
        <w:ind w:left="1288" w:hanging="360"/>
      </w:pPr>
    </w:lvl>
    <w:lvl w:ilvl="1" w:tplc="04150011">
      <w:start w:val="1"/>
      <w:numFmt w:val="decimal"/>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38" w15:restartNumberingAfterBreak="0">
    <w:nsid w:val="6F0612E6"/>
    <w:multiLevelType w:val="hybridMultilevel"/>
    <w:tmpl w:val="7E5608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833BDB"/>
    <w:multiLevelType w:val="hybridMultilevel"/>
    <w:tmpl w:val="222AF1BA"/>
    <w:styleLink w:val="Zaimportowanystyl9"/>
    <w:lvl w:ilvl="0" w:tplc="12A82262">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52C23CC8">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rPr>
    </w:lvl>
    <w:lvl w:ilvl="2" w:tplc="1486C4FA">
      <w:start w:val="1"/>
      <w:numFmt w:val="lowerLetter"/>
      <w:lvlText w:val="%3)"/>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1353"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3BEAE316">
      <w:start w:val="1"/>
      <w:numFmt w:val="decimal"/>
      <w:lvlText w:val="%4."/>
      <w:lvlJc w:val="left"/>
      <w:pPr>
        <w:tabs>
          <w:tab w:val="left" w:pos="1353"/>
          <w:tab w:val="left" w:pos="1416"/>
          <w:tab w:val="left" w:pos="2124"/>
          <w:tab w:val="left" w:pos="2832"/>
          <w:tab w:val="left" w:pos="3540"/>
          <w:tab w:val="left" w:pos="4248"/>
          <w:tab w:val="left" w:pos="4956"/>
          <w:tab w:val="left" w:pos="5664"/>
          <w:tab w:val="left" w:pos="6372"/>
          <w:tab w:val="left" w:pos="7080"/>
          <w:tab w:val="left" w:pos="7788"/>
          <w:tab w:val="left" w:pos="8496"/>
        </w:tabs>
        <w:ind w:left="10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83D626B4">
      <w:start w:val="1"/>
      <w:numFmt w:val="decimal"/>
      <w:lvlText w:val="%5."/>
      <w:lvlJc w:val="left"/>
      <w:pPr>
        <w:tabs>
          <w:tab w:val="left" w:pos="1353"/>
          <w:tab w:val="left" w:pos="1416"/>
          <w:tab w:val="left" w:pos="2124"/>
          <w:tab w:val="left" w:pos="2832"/>
          <w:tab w:val="left" w:pos="4248"/>
          <w:tab w:val="left" w:pos="4956"/>
          <w:tab w:val="left" w:pos="5664"/>
          <w:tab w:val="left" w:pos="6372"/>
          <w:tab w:val="left" w:pos="7080"/>
          <w:tab w:val="left" w:pos="7788"/>
          <w:tab w:val="left" w:pos="8496"/>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30FA3014">
      <w:start w:val="1"/>
      <w:numFmt w:val="decimal"/>
      <w:lvlText w:val="%6."/>
      <w:lvlJc w:val="left"/>
      <w:pPr>
        <w:tabs>
          <w:tab w:val="left" w:pos="1353"/>
          <w:tab w:val="left" w:pos="1416"/>
          <w:tab w:val="left" w:pos="2124"/>
          <w:tab w:val="left" w:pos="2832"/>
          <w:tab w:val="left" w:pos="3540"/>
          <w:tab w:val="left" w:pos="4956"/>
          <w:tab w:val="left" w:pos="5664"/>
          <w:tab w:val="left" w:pos="6372"/>
          <w:tab w:val="left" w:pos="7080"/>
          <w:tab w:val="left" w:pos="7788"/>
          <w:tab w:val="left" w:pos="8496"/>
        </w:tabs>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F1E8D422">
      <w:start w:val="1"/>
      <w:numFmt w:val="decimal"/>
      <w:lvlText w:val="%7."/>
      <w:lvlJc w:val="left"/>
      <w:pPr>
        <w:tabs>
          <w:tab w:val="left" w:pos="1353"/>
          <w:tab w:val="left" w:pos="1416"/>
          <w:tab w:val="left" w:pos="2124"/>
          <w:tab w:val="left" w:pos="2832"/>
          <w:tab w:val="left" w:pos="3540"/>
          <w:tab w:val="left" w:pos="4248"/>
          <w:tab w:val="left" w:pos="5664"/>
          <w:tab w:val="left" w:pos="6372"/>
          <w:tab w:val="left" w:pos="7080"/>
          <w:tab w:val="left" w:pos="7788"/>
          <w:tab w:val="left" w:pos="8496"/>
        </w:tabs>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AD5E8FE0">
      <w:start w:val="1"/>
      <w:numFmt w:val="decimal"/>
      <w:lvlText w:val="%8."/>
      <w:lvlJc w:val="left"/>
      <w:pPr>
        <w:tabs>
          <w:tab w:val="left" w:pos="1353"/>
          <w:tab w:val="left" w:pos="1416"/>
          <w:tab w:val="left" w:pos="2124"/>
          <w:tab w:val="left" w:pos="2832"/>
          <w:tab w:val="left" w:pos="3540"/>
          <w:tab w:val="left" w:pos="4248"/>
          <w:tab w:val="left" w:pos="4956"/>
          <w:tab w:val="left" w:pos="6372"/>
          <w:tab w:val="left" w:pos="7080"/>
          <w:tab w:val="left" w:pos="7788"/>
          <w:tab w:val="left" w:pos="8496"/>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1EB8033C">
      <w:start w:val="1"/>
      <w:numFmt w:val="decimal"/>
      <w:lvlText w:val="%9."/>
      <w:lvlJc w:val="left"/>
      <w:pPr>
        <w:tabs>
          <w:tab w:val="left" w:pos="1353"/>
          <w:tab w:val="left" w:pos="1416"/>
          <w:tab w:val="left" w:pos="2124"/>
          <w:tab w:val="left" w:pos="2832"/>
          <w:tab w:val="left" w:pos="3540"/>
          <w:tab w:val="left" w:pos="4248"/>
          <w:tab w:val="left" w:pos="4956"/>
          <w:tab w:val="left" w:pos="5664"/>
          <w:tab w:val="left" w:pos="7080"/>
          <w:tab w:val="left" w:pos="7788"/>
          <w:tab w:val="left" w:pos="8496"/>
        </w:tabs>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40" w15:restartNumberingAfterBreak="0">
    <w:nsid w:val="70676975"/>
    <w:multiLevelType w:val="hybridMultilevel"/>
    <w:tmpl w:val="C3729D72"/>
    <w:lvl w:ilvl="0" w:tplc="E682AFF8">
      <w:start w:val="1"/>
      <w:numFmt w:val="lowerLetter"/>
      <w:lvlText w:val="%1)"/>
      <w:lvlJc w:val="left"/>
      <w:pPr>
        <w:ind w:left="720" w:hanging="360"/>
      </w:pPr>
      <w:rPr>
        <w:rFonts w:ascii="Times New Roman" w:hAnsi="Times New Roman" w:cs="Times New Roman" w:hint="default"/>
        <w:b w:val="0"/>
        <w:i w:val="0"/>
        <w:sz w:val="22"/>
      </w:rPr>
    </w:lvl>
    <w:lvl w:ilvl="1" w:tplc="410A8FF6">
      <w:start w:val="2"/>
      <w:numFmt w:val="decimal"/>
      <w:lvlText w:val="%2."/>
      <w:lvlJc w:val="left"/>
      <w:pPr>
        <w:ind w:left="1440" w:hanging="360"/>
      </w:pPr>
      <w:rPr>
        <w:rFonts w:hint="default"/>
      </w:rPr>
    </w:lvl>
    <w:lvl w:ilvl="2" w:tplc="31A613AC">
      <w:start w:val="1"/>
      <w:numFmt w:val="lowerLetter"/>
      <w:lvlText w:val="%3)"/>
      <w:lvlJc w:val="left"/>
      <w:pPr>
        <w:ind w:left="2160" w:hanging="180"/>
      </w:pPr>
      <w:rPr>
        <w:rFonts w:asciiTheme="minorHAnsi" w:hAnsiTheme="minorHAnsi" w:cstheme="minorHAnsi" w:hint="default"/>
        <w:b w:val="0"/>
        <w:bCs w:val="0"/>
        <w:i w:val="0"/>
        <w:iCs w:val="0"/>
        <w:color w:val="000000"/>
        <w:sz w:val="24"/>
        <w:szCs w:val="24"/>
      </w:rPr>
    </w:lvl>
    <w:lvl w:ilvl="3" w:tplc="ACEC800C">
      <w:start w:val="1"/>
      <w:numFmt w:val="decimal"/>
      <w:lvlText w:val="%4)"/>
      <w:lvlJc w:val="left"/>
      <w:pPr>
        <w:ind w:left="2880" w:hanging="360"/>
      </w:pPr>
      <w:rPr>
        <w:rFonts w:asciiTheme="minorHAnsi" w:eastAsia="Segoe UI Symbol" w:hAnsiTheme="minorHAnsi" w:cstheme="minorHAns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0CE5C20"/>
    <w:multiLevelType w:val="hybridMultilevel"/>
    <w:tmpl w:val="235270B4"/>
    <w:lvl w:ilvl="0" w:tplc="04150011">
      <w:start w:val="1"/>
      <w:numFmt w:val="decimal"/>
      <w:lvlText w:val="%1)"/>
      <w:lvlJc w:val="left"/>
      <w:pPr>
        <w:ind w:left="785"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711F0C4E"/>
    <w:multiLevelType w:val="hybridMultilevel"/>
    <w:tmpl w:val="575235EC"/>
    <w:lvl w:ilvl="0" w:tplc="1C788958">
      <w:start w:val="1"/>
      <w:numFmt w:val="decimal"/>
      <w:lvlText w:val="%1."/>
      <w:lvlJc w:val="left"/>
      <w:pPr>
        <w:ind w:left="628" w:hanging="360"/>
      </w:pPr>
      <w:rPr>
        <w:rFonts w:hint="default"/>
      </w:rPr>
    </w:lvl>
    <w:lvl w:ilvl="1" w:tplc="EEFA7F70">
      <w:start w:val="1"/>
      <w:numFmt w:val="decimal"/>
      <w:lvlText w:val="%2)"/>
      <w:lvlJc w:val="left"/>
      <w:pPr>
        <w:ind w:left="1348" w:hanging="360"/>
      </w:pPr>
      <w:rPr>
        <w:rFonts w:hint="default"/>
      </w:rPr>
    </w:lvl>
    <w:lvl w:ilvl="2" w:tplc="0415001B" w:tentative="1">
      <w:start w:val="1"/>
      <w:numFmt w:val="lowerRoman"/>
      <w:lvlText w:val="%3."/>
      <w:lvlJc w:val="right"/>
      <w:pPr>
        <w:ind w:left="2068" w:hanging="180"/>
      </w:pPr>
    </w:lvl>
    <w:lvl w:ilvl="3" w:tplc="0415000F" w:tentative="1">
      <w:start w:val="1"/>
      <w:numFmt w:val="decimal"/>
      <w:lvlText w:val="%4."/>
      <w:lvlJc w:val="left"/>
      <w:pPr>
        <w:ind w:left="2788" w:hanging="360"/>
      </w:pPr>
    </w:lvl>
    <w:lvl w:ilvl="4" w:tplc="04150019" w:tentative="1">
      <w:start w:val="1"/>
      <w:numFmt w:val="lowerLetter"/>
      <w:lvlText w:val="%5."/>
      <w:lvlJc w:val="left"/>
      <w:pPr>
        <w:ind w:left="3508" w:hanging="360"/>
      </w:pPr>
    </w:lvl>
    <w:lvl w:ilvl="5" w:tplc="0415001B" w:tentative="1">
      <w:start w:val="1"/>
      <w:numFmt w:val="lowerRoman"/>
      <w:lvlText w:val="%6."/>
      <w:lvlJc w:val="right"/>
      <w:pPr>
        <w:ind w:left="4228" w:hanging="180"/>
      </w:pPr>
    </w:lvl>
    <w:lvl w:ilvl="6" w:tplc="0415000F" w:tentative="1">
      <w:start w:val="1"/>
      <w:numFmt w:val="decimal"/>
      <w:lvlText w:val="%7."/>
      <w:lvlJc w:val="left"/>
      <w:pPr>
        <w:ind w:left="4948" w:hanging="360"/>
      </w:pPr>
    </w:lvl>
    <w:lvl w:ilvl="7" w:tplc="04150019" w:tentative="1">
      <w:start w:val="1"/>
      <w:numFmt w:val="lowerLetter"/>
      <w:lvlText w:val="%8."/>
      <w:lvlJc w:val="left"/>
      <w:pPr>
        <w:ind w:left="5668" w:hanging="360"/>
      </w:pPr>
    </w:lvl>
    <w:lvl w:ilvl="8" w:tplc="0415001B" w:tentative="1">
      <w:start w:val="1"/>
      <w:numFmt w:val="lowerRoman"/>
      <w:lvlText w:val="%9."/>
      <w:lvlJc w:val="right"/>
      <w:pPr>
        <w:ind w:left="6388" w:hanging="180"/>
      </w:pPr>
    </w:lvl>
  </w:abstractNum>
  <w:abstractNum w:abstractNumId="43" w15:restartNumberingAfterBreak="0">
    <w:nsid w:val="735C6248"/>
    <w:multiLevelType w:val="hybridMultilevel"/>
    <w:tmpl w:val="BC84B656"/>
    <w:lvl w:ilvl="0" w:tplc="62106A6A">
      <w:start w:val="1"/>
      <w:numFmt w:val="decimal"/>
      <w:lvlText w:val="%1."/>
      <w:lvlJc w:val="left"/>
      <w:pPr>
        <w:ind w:left="644" w:hanging="360"/>
      </w:pPr>
      <w:rPr>
        <w:rFonts w:eastAsia="Arial Unicode M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74A351F9"/>
    <w:multiLevelType w:val="hybridMultilevel"/>
    <w:tmpl w:val="02D614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4A35209"/>
    <w:multiLevelType w:val="hybridMultilevel"/>
    <w:tmpl w:val="B66A9E0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17">
      <w:start w:val="1"/>
      <w:numFmt w:val="lowerLetter"/>
      <w:lvlText w:val="%3)"/>
      <w:lvlJc w:val="left"/>
      <w:pPr>
        <w:ind w:left="720" w:hanging="360"/>
      </w:p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6" w15:restartNumberingAfterBreak="0">
    <w:nsid w:val="786F1814"/>
    <w:multiLevelType w:val="hybridMultilevel"/>
    <w:tmpl w:val="E4E26F26"/>
    <w:lvl w:ilvl="0" w:tplc="86FAC71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CB05582">
      <w:start w:val="3"/>
      <w:numFmt w:val="decimal"/>
      <w:lvlRestart w:val="0"/>
      <w:lvlText w:val="%2."/>
      <w:lvlJc w:val="left"/>
      <w:pPr>
        <w:ind w:left="1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76E1454">
      <w:start w:val="1"/>
      <w:numFmt w:val="lowerRoman"/>
      <w:lvlText w:val="%3"/>
      <w:lvlJc w:val="left"/>
      <w:pPr>
        <w:ind w:left="1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378D93C">
      <w:start w:val="1"/>
      <w:numFmt w:val="decimal"/>
      <w:lvlText w:val="%4"/>
      <w:lvlJc w:val="left"/>
      <w:pPr>
        <w:ind w:left="2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2CAED0E">
      <w:start w:val="1"/>
      <w:numFmt w:val="lowerLetter"/>
      <w:lvlText w:val="%5"/>
      <w:lvlJc w:val="left"/>
      <w:pPr>
        <w:ind w:left="3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BD05108">
      <w:start w:val="1"/>
      <w:numFmt w:val="lowerRoman"/>
      <w:lvlText w:val="%6"/>
      <w:lvlJc w:val="left"/>
      <w:pPr>
        <w:ind w:left="39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FDA14DE">
      <w:start w:val="1"/>
      <w:numFmt w:val="decimal"/>
      <w:lvlText w:val="%7"/>
      <w:lvlJc w:val="left"/>
      <w:pPr>
        <w:ind w:left="46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666F626">
      <w:start w:val="1"/>
      <w:numFmt w:val="lowerLetter"/>
      <w:lvlText w:val="%8"/>
      <w:lvlJc w:val="left"/>
      <w:pPr>
        <w:ind w:left="53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2025A90">
      <w:start w:val="1"/>
      <w:numFmt w:val="lowerRoman"/>
      <w:lvlText w:val="%9"/>
      <w:lvlJc w:val="left"/>
      <w:pPr>
        <w:ind w:left="61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7AB5466B"/>
    <w:multiLevelType w:val="multilevel"/>
    <w:tmpl w:val="6598F598"/>
    <w:styleLink w:val="WW8Num3"/>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15:restartNumberingAfterBreak="0">
    <w:nsid w:val="7E7766BC"/>
    <w:multiLevelType w:val="multilevel"/>
    <w:tmpl w:val="2A6CF394"/>
    <w:styleLink w:val="WW8Num1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num w:numId="1">
    <w:abstractNumId w:val="47"/>
  </w:num>
  <w:num w:numId="2">
    <w:abstractNumId w:val="17"/>
  </w:num>
  <w:num w:numId="3">
    <w:abstractNumId w:val="48"/>
  </w:num>
  <w:num w:numId="4">
    <w:abstractNumId w:val="36"/>
  </w:num>
  <w:num w:numId="5">
    <w:abstractNumId w:val="18"/>
  </w:num>
  <w:num w:numId="6">
    <w:abstractNumId w:val="8"/>
  </w:num>
  <w:num w:numId="7">
    <w:abstractNumId w:val="9"/>
  </w:num>
  <w:num w:numId="8">
    <w:abstractNumId w:val="11"/>
    <w:lvlOverride w:ilvl="0">
      <w:lvl w:ilvl="0">
        <w:start w:val="1"/>
        <w:numFmt w:val="decimal"/>
        <w:pStyle w:val="PKT1D"/>
        <w:lvlText w:val="D%1."/>
        <w:lvlJc w:val="left"/>
        <w:pPr>
          <w:ind w:left="1080" w:hanging="360"/>
        </w:pPr>
        <w:rPr>
          <w:rFonts w:hint="default"/>
        </w:rPr>
      </w:lvl>
    </w:lvlOverride>
    <w:lvlOverride w:ilvl="1">
      <w:lvl w:ilvl="1">
        <w:start w:val="1"/>
        <w:numFmt w:val="decimal"/>
        <w:pStyle w:val="PKT2D"/>
        <w:lvlText w:val="%1.%2."/>
        <w:lvlJc w:val="left"/>
        <w:pPr>
          <w:ind w:left="1512" w:hanging="432"/>
        </w:pPr>
        <w:rPr>
          <w:rFonts w:hint="default"/>
        </w:rPr>
      </w:lvl>
    </w:lvlOverride>
    <w:lvlOverride w:ilvl="2">
      <w:lvl w:ilvl="2">
        <w:start w:val="1"/>
        <w:numFmt w:val="decimal"/>
        <w:lvlText w:val="%1.%2.%3."/>
        <w:lvlJc w:val="left"/>
        <w:pPr>
          <w:ind w:left="1944" w:hanging="504"/>
        </w:pPr>
        <w:rPr>
          <w:rFonts w:hint="default"/>
        </w:rPr>
      </w:lvl>
    </w:lvlOverride>
    <w:lvlOverride w:ilvl="3">
      <w:lvl w:ilvl="3">
        <w:start w:val="1"/>
        <w:numFmt w:val="decimal"/>
        <w:lvlText w:val="%1.%2.%3.%4."/>
        <w:lvlJc w:val="left"/>
        <w:pPr>
          <w:ind w:left="2448" w:hanging="648"/>
        </w:pPr>
        <w:rPr>
          <w:rFonts w:hint="default"/>
        </w:rPr>
      </w:lvl>
    </w:lvlOverride>
    <w:lvlOverride w:ilvl="4">
      <w:lvl w:ilvl="4">
        <w:start w:val="1"/>
        <w:numFmt w:val="decimal"/>
        <w:lvlText w:val="%1.%2.%3.%4.%5."/>
        <w:lvlJc w:val="left"/>
        <w:pPr>
          <w:ind w:left="2952" w:hanging="792"/>
        </w:pPr>
        <w:rPr>
          <w:rFonts w:hint="default"/>
        </w:rPr>
      </w:lvl>
    </w:lvlOverride>
    <w:lvlOverride w:ilvl="5">
      <w:lvl w:ilvl="5">
        <w:start w:val="1"/>
        <w:numFmt w:val="decimal"/>
        <w:lvlText w:val="%1.%2.%3.%4.%5.%6."/>
        <w:lvlJc w:val="left"/>
        <w:pPr>
          <w:ind w:left="3456" w:hanging="936"/>
        </w:pPr>
        <w:rPr>
          <w:rFonts w:hint="default"/>
        </w:rPr>
      </w:lvl>
    </w:lvlOverride>
    <w:lvlOverride w:ilvl="6">
      <w:lvl w:ilvl="6">
        <w:start w:val="1"/>
        <w:numFmt w:val="decimal"/>
        <w:lvlText w:val="%1.%2.%3.%4.%5.%6.%7."/>
        <w:lvlJc w:val="left"/>
        <w:pPr>
          <w:ind w:left="3960" w:hanging="1080"/>
        </w:pPr>
        <w:rPr>
          <w:rFonts w:hint="default"/>
        </w:rPr>
      </w:lvl>
    </w:lvlOverride>
    <w:lvlOverride w:ilvl="7">
      <w:lvl w:ilvl="7">
        <w:start w:val="1"/>
        <w:numFmt w:val="decimal"/>
        <w:lvlText w:val="%1.%2.%3.%4.%5.%6.%7.%8."/>
        <w:lvlJc w:val="left"/>
        <w:pPr>
          <w:ind w:left="4464" w:hanging="1224"/>
        </w:pPr>
        <w:rPr>
          <w:rFonts w:hint="default"/>
        </w:rPr>
      </w:lvl>
    </w:lvlOverride>
    <w:lvlOverride w:ilvl="8">
      <w:lvl w:ilvl="8">
        <w:start w:val="1"/>
        <w:numFmt w:val="decimal"/>
        <w:lvlText w:val="%1.%2.%3.%4.%5.%6.%7.%8.%9."/>
        <w:lvlJc w:val="left"/>
        <w:pPr>
          <w:ind w:left="5040" w:hanging="1440"/>
        </w:pPr>
        <w:rPr>
          <w:rFonts w:hint="default"/>
        </w:rPr>
      </w:lvl>
    </w:lvlOverride>
  </w:num>
  <w:num w:numId="9">
    <w:abstractNumId w:val="13"/>
  </w:num>
  <w:num w:numId="10">
    <w:abstractNumId w:val="22"/>
  </w:num>
  <w:num w:numId="11">
    <w:abstractNumId w:val="30"/>
  </w:num>
  <w:num w:numId="12">
    <w:abstractNumId w:val="39"/>
  </w:num>
  <w:num w:numId="13">
    <w:abstractNumId w:val="10"/>
  </w:num>
  <w:num w:numId="14">
    <w:abstractNumId w:val="29"/>
  </w:num>
  <w:num w:numId="15">
    <w:abstractNumId w:val="40"/>
  </w:num>
  <w:num w:numId="16">
    <w:abstractNumId w:val="5"/>
  </w:num>
  <w:num w:numId="17">
    <w:abstractNumId w:val="43"/>
  </w:num>
  <w:num w:numId="18">
    <w:abstractNumId w:val="15"/>
  </w:num>
  <w:num w:numId="19">
    <w:abstractNumId w:val="45"/>
  </w:num>
  <w:num w:numId="20">
    <w:abstractNumId w:val="35"/>
  </w:num>
  <w:num w:numId="21">
    <w:abstractNumId w:val="31"/>
  </w:num>
  <w:num w:numId="22">
    <w:abstractNumId w:val="42"/>
  </w:num>
  <w:num w:numId="23">
    <w:abstractNumId w:val="20"/>
  </w:num>
  <w:num w:numId="24">
    <w:abstractNumId w:val="4"/>
  </w:num>
  <w:num w:numId="25">
    <w:abstractNumId w:val="25"/>
  </w:num>
  <w:num w:numId="26">
    <w:abstractNumId w:val="34"/>
  </w:num>
  <w:num w:numId="27">
    <w:abstractNumId w:val="12"/>
  </w:num>
  <w:num w:numId="28">
    <w:abstractNumId w:val="23"/>
  </w:num>
  <w:num w:numId="29">
    <w:abstractNumId w:val="2"/>
  </w:num>
  <w:num w:numId="30">
    <w:abstractNumId w:val="37"/>
  </w:num>
  <w:num w:numId="31">
    <w:abstractNumId w:val="7"/>
  </w:num>
  <w:num w:numId="32">
    <w:abstractNumId w:val="24"/>
  </w:num>
  <w:num w:numId="33">
    <w:abstractNumId w:val="19"/>
  </w:num>
  <w:num w:numId="34">
    <w:abstractNumId w:val="44"/>
  </w:num>
  <w:num w:numId="35">
    <w:abstractNumId w:val="14"/>
  </w:num>
  <w:num w:numId="36">
    <w:abstractNumId w:val="26"/>
  </w:num>
  <w:num w:numId="37">
    <w:abstractNumId w:val="21"/>
  </w:num>
  <w:num w:numId="38">
    <w:abstractNumId w:val="6"/>
  </w:num>
  <w:num w:numId="39">
    <w:abstractNumId w:val="32"/>
  </w:num>
  <w:num w:numId="40">
    <w:abstractNumId w:val="1"/>
  </w:num>
  <w:num w:numId="41">
    <w:abstractNumId w:val="16"/>
  </w:num>
  <w:num w:numId="42">
    <w:abstractNumId w:val="38"/>
  </w:num>
  <w:num w:numId="43">
    <w:abstractNumId w:val="27"/>
  </w:num>
  <w:num w:numId="44">
    <w:abstractNumId w:val="46"/>
  </w:num>
  <w:num w:numId="45">
    <w:abstractNumId w:val="33"/>
  </w:num>
  <w:num w:numId="46">
    <w:abstractNumId w:val="28"/>
  </w:num>
  <w:num w:numId="47">
    <w:abstractNumId w:val="3"/>
  </w:num>
  <w:num w:numId="48">
    <w:abstractNumId w:val="4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8BA"/>
    <w:rsid w:val="00001756"/>
    <w:rsid w:val="000017C2"/>
    <w:rsid w:val="0000385E"/>
    <w:rsid w:val="00004195"/>
    <w:rsid w:val="00004E9C"/>
    <w:rsid w:val="000057CD"/>
    <w:rsid w:val="00006880"/>
    <w:rsid w:val="00015F1F"/>
    <w:rsid w:val="000175D3"/>
    <w:rsid w:val="000313AB"/>
    <w:rsid w:val="00032306"/>
    <w:rsid w:val="00042B30"/>
    <w:rsid w:val="0004444E"/>
    <w:rsid w:val="000451D7"/>
    <w:rsid w:val="000511C3"/>
    <w:rsid w:val="00053A6D"/>
    <w:rsid w:val="00060998"/>
    <w:rsid w:val="000708B4"/>
    <w:rsid w:val="000725E2"/>
    <w:rsid w:val="00075DE8"/>
    <w:rsid w:val="0007792A"/>
    <w:rsid w:val="00080DBF"/>
    <w:rsid w:val="00082FBF"/>
    <w:rsid w:val="00083332"/>
    <w:rsid w:val="00084393"/>
    <w:rsid w:val="00084D65"/>
    <w:rsid w:val="00086005"/>
    <w:rsid w:val="000907D7"/>
    <w:rsid w:val="00093A84"/>
    <w:rsid w:val="000975C6"/>
    <w:rsid w:val="000B2CA8"/>
    <w:rsid w:val="000B3498"/>
    <w:rsid w:val="000B7308"/>
    <w:rsid w:val="000B74EF"/>
    <w:rsid w:val="000C1594"/>
    <w:rsid w:val="000C33B0"/>
    <w:rsid w:val="000C5EF8"/>
    <w:rsid w:val="000D35FB"/>
    <w:rsid w:val="000E0482"/>
    <w:rsid w:val="000E2093"/>
    <w:rsid w:val="000F167F"/>
    <w:rsid w:val="000F4108"/>
    <w:rsid w:val="000F4175"/>
    <w:rsid w:val="00103EDF"/>
    <w:rsid w:val="00104EBF"/>
    <w:rsid w:val="0010655A"/>
    <w:rsid w:val="00107B13"/>
    <w:rsid w:val="00111C16"/>
    <w:rsid w:val="001143C0"/>
    <w:rsid w:val="00120AF7"/>
    <w:rsid w:val="00126E67"/>
    <w:rsid w:val="00135374"/>
    <w:rsid w:val="00146814"/>
    <w:rsid w:val="00146FA9"/>
    <w:rsid w:val="00160C4F"/>
    <w:rsid w:val="00162361"/>
    <w:rsid w:val="001627A8"/>
    <w:rsid w:val="001641FD"/>
    <w:rsid w:val="00170B28"/>
    <w:rsid w:val="00172CFE"/>
    <w:rsid w:val="00174182"/>
    <w:rsid w:val="00177279"/>
    <w:rsid w:val="00180AF1"/>
    <w:rsid w:val="001816E1"/>
    <w:rsid w:val="00182216"/>
    <w:rsid w:val="00187CB2"/>
    <w:rsid w:val="001A0619"/>
    <w:rsid w:val="001A61D8"/>
    <w:rsid w:val="001B3816"/>
    <w:rsid w:val="001B5E22"/>
    <w:rsid w:val="001C362E"/>
    <w:rsid w:val="001D1EA9"/>
    <w:rsid w:val="001D2665"/>
    <w:rsid w:val="001D49B9"/>
    <w:rsid w:val="001D5278"/>
    <w:rsid w:val="001D58CB"/>
    <w:rsid w:val="001D5E07"/>
    <w:rsid w:val="001D6019"/>
    <w:rsid w:val="001E1F71"/>
    <w:rsid w:val="001F2704"/>
    <w:rsid w:val="001F34D6"/>
    <w:rsid w:val="00204C60"/>
    <w:rsid w:val="00206FCF"/>
    <w:rsid w:val="00210B68"/>
    <w:rsid w:val="002132AF"/>
    <w:rsid w:val="00221FAC"/>
    <w:rsid w:val="002249A3"/>
    <w:rsid w:val="0022508F"/>
    <w:rsid w:val="00225906"/>
    <w:rsid w:val="00226803"/>
    <w:rsid w:val="002269C8"/>
    <w:rsid w:val="00227A4B"/>
    <w:rsid w:val="002303B3"/>
    <w:rsid w:val="0024008D"/>
    <w:rsid w:val="00247B4F"/>
    <w:rsid w:val="00250DE7"/>
    <w:rsid w:val="00251914"/>
    <w:rsid w:val="00251A7E"/>
    <w:rsid w:val="00251C11"/>
    <w:rsid w:val="002538F2"/>
    <w:rsid w:val="00254B16"/>
    <w:rsid w:val="00257339"/>
    <w:rsid w:val="002607A7"/>
    <w:rsid w:val="00260942"/>
    <w:rsid w:val="002674E0"/>
    <w:rsid w:val="00270A96"/>
    <w:rsid w:val="0027336D"/>
    <w:rsid w:val="002750E6"/>
    <w:rsid w:val="002766BC"/>
    <w:rsid w:val="00277AB6"/>
    <w:rsid w:val="00277C8E"/>
    <w:rsid w:val="00280E1B"/>
    <w:rsid w:val="002846A1"/>
    <w:rsid w:val="00284CC3"/>
    <w:rsid w:val="0028748D"/>
    <w:rsid w:val="0029129A"/>
    <w:rsid w:val="0029368C"/>
    <w:rsid w:val="00293921"/>
    <w:rsid w:val="002951DA"/>
    <w:rsid w:val="00295322"/>
    <w:rsid w:val="002A0AE1"/>
    <w:rsid w:val="002A2B61"/>
    <w:rsid w:val="002B385A"/>
    <w:rsid w:val="002B39B1"/>
    <w:rsid w:val="002B6DEC"/>
    <w:rsid w:val="002C292C"/>
    <w:rsid w:val="002C5C2B"/>
    <w:rsid w:val="002C7B36"/>
    <w:rsid w:val="002D481C"/>
    <w:rsid w:val="002D4A96"/>
    <w:rsid w:val="002E34CF"/>
    <w:rsid w:val="002E361A"/>
    <w:rsid w:val="002E5E06"/>
    <w:rsid w:val="002E7460"/>
    <w:rsid w:val="002E79DA"/>
    <w:rsid w:val="002E7AF6"/>
    <w:rsid w:val="00304230"/>
    <w:rsid w:val="00305564"/>
    <w:rsid w:val="00310CEC"/>
    <w:rsid w:val="003178B2"/>
    <w:rsid w:val="00323B9F"/>
    <w:rsid w:val="00323E38"/>
    <w:rsid w:val="00323EDC"/>
    <w:rsid w:val="00324A25"/>
    <w:rsid w:val="003262D4"/>
    <w:rsid w:val="003331CB"/>
    <w:rsid w:val="00333655"/>
    <w:rsid w:val="00336E81"/>
    <w:rsid w:val="003430AE"/>
    <w:rsid w:val="003474FD"/>
    <w:rsid w:val="00352CB8"/>
    <w:rsid w:val="00353B87"/>
    <w:rsid w:val="00356C9B"/>
    <w:rsid w:val="00356F31"/>
    <w:rsid w:val="00363D53"/>
    <w:rsid w:val="00364D2E"/>
    <w:rsid w:val="003653AF"/>
    <w:rsid w:val="0037037A"/>
    <w:rsid w:val="00371593"/>
    <w:rsid w:val="003916C3"/>
    <w:rsid w:val="003934C2"/>
    <w:rsid w:val="00394EFF"/>
    <w:rsid w:val="00396C22"/>
    <w:rsid w:val="003A260B"/>
    <w:rsid w:val="003A47B2"/>
    <w:rsid w:val="003A6222"/>
    <w:rsid w:val="003D018D"/>
    <w:rsid w:val="003D2775"/>
    <w:rsid w:val="003D4266"/>
    <w:rsid w:val="003D740B"/>
    <w:rsid w:val="003E087B"/>
    <w:rsid w:val="003E09ED"/>
    <w:rsid w:val="003E20DB"/>
    <w:rsid w:val="003E3384"/>
    <w:rsid w:val="003E38D2"/>
    <w:rsid w:val="003E4AAF"/>
    <w:rsid w:val="003E55A7"/>
    <w:rsid w:val="003F532C"/>
    <w:rsid w:val="004033CC"/>
    <w:rsid w:val="00411D3B"/>
    <w:rsid w:val="004159FF"/>
    <w:rsid w:val="0041709D"/>
    <w:rsid w:val="00417896"/>
    <w:rsid w:val="00421D44"/>
    <w:rsid w:val="0042348F"/>
    <w:rsid w:val="004330B8"/>
    <w:rsid w:val="00433ABC"/>
    <w:rsid w:val="00437D26"/>
    <w:rsid w:val="00442674"/>
    <w:rsid w:val="004430B5"/>
    <w:rsid w:val="00443190"/>
    <w:rsid w:val="0044355A"/>
    <w:rsid w:val="00454BB4"/>
    <w:rsid w:val="00457D3C"/>
    <w:rsid w:val="00457F25"/>
    <w:rsid w:val="00460427"/>
    <w:rsid w:val="00460858"/>
    <w:rsid w:val="00473084"/>
    <w:rsid w:val="004737B3"/>
    <w:rsid w:val="00473AC2"/>
    <w:rsid w:val="004760EA"/>
    <w:rsid w:val="00477472"/>
    <w:rsid w:val="0048538F"/>
    <w:rsid w:val="004A104D"/>
    <w:rsid w:val="004A3DFA"/>
    <w:rsid w:val="004B052F"/>
    <w:rsid w:val="004B2B17"/>
    <w:rsid w:val="004B2BDE"/>
    <w:rsid w:val="004C0205"/>
    <w:rsid w:val="004C0495"/>
    <w:rsid w:val="004C138F"/>
    <w:rsid w:val="004C1833"/>
    <w:rsid w:val="004D3666"/>
    <w:rsid w:val="004D3844"/>
    <w:rsid w:val="004D3D7D"/>
    <w:rsid w:val="004E0D8B"/>
    <w:rsid w:val="004E0F40"/>
    <w:rsid w:val="004E2734"/>
    <w:rsid w:val="004E58AB"/>
    <w:rsid w:val="004F1250"/>
    <w:rsid w:val="004F581E"/>
    <w:rsid w:val="004F7862"/>
    <w:rsid w:val="005003FC"/>
    <w:rsid w:val="00500FB2"/>
    <w:rsid w:val="00507C67"/>
    <w:rsid w:val="0052435A"/>
    <w:rsid w:val="00524D09"/>
    <w:rsid w:val="005345B7"/>
    <w:rsid w:val="00547ED3"/>
    <w:rsid w:val="00554D47"/>
    <w:rsid w:val="00563130"/>
    <w:rsid w:val="00564FF0"/>
    <w:rsid w:val="00566E20"/>
    <w:rsid w:val="00572D8F"/>
    <w:rsid w:val="00581176"/>
    <w:rsid w:val="00582D3A"/>
    <w:rsid w:val="0059122A"/>
    <w:rsid w:val="00593156"/>
    <w:rsid w:val="00594B91"/>
    <w:rsid w:val="005958F6"/>
    <w:rsid w:val="0059645A"/>
    <w:rsid w:val="005964A5"/>
    <w:rsid w:val="005A2DA9"/>
    <w:rsid w:val="005B1189"/>
    <w:rsid w:val="005B1572"/>
    <w:rsid w:val="005B226A"/>
    <w:rsid w:val="005B4DC8"/>
    <w:rsid w:val="005B5AF9"/>
    <w:rsid w:val="005B7B08"/>
    <w:rsid w:val="005C23FA"/>
    <w:rsid w:val="005C2D29"/>
    <w:rsid w:val="005C2F84"/>
    <w:rsid w:val="005D20EE"/>
    <w:rsid w:val="005D5698"/>
    <w:rsid w:val="005E19F6"/>
    <w:rsid w:val="005E1A78"/>
    <w:rsid w:val="005E4D58"/>
    <w:rsid w:val="005E574B"/>
    <w:rsid w:val="006009A1"/>
    <w:rsid w:val="006118E8"/>
    <w:rsid w:val="00615C3B"/>
    <w:rsid w:val="00616F86"/>
    <w:rsid w:val="00617240"/>
    <w:rsid w:val="006210EA"/>
    <w:rsid w:val="006247ED"/>
    <w:rsid w:val="0062725B"/>
    <w:rsid w:val="00630B20"/>
    <w:rsid w:val="00630EAD"/>
    <w:rsid w:val="00635D5C"/>
    <w:rsid w:val="006451B7"/>
    <w:rsid w:val="0065054D"/>
    <w:rsid w:val="00650553"/>
    <w:rsid w:val="006505A4"/>
    <w:rsid w:val="00651149"/>
    <w:rsid w:val="006517C0"/>
    <w:rsid w:val="00654D4E"/>
    <w:rsid w:val="00655C62"/>
    <w:rsid w:val="0065770B"/>
    <w:rsid w:val="006579F1"/>
    <w:rsid w:val="0066191A"/>
    <w:rsid w:val="0066427A"/>
    <w:rsid w:val="006733E6"/>
    <w:rsid w:val="00674D0F"/>
    <w:rsid w:val="00680666"/>
    <w:rsid w:val="00682FAD"/>
    <w:rsid w:val="00684C64"/>
    <w:rsid w:val="00691E71"/>
    <w:rsid w:val="006921DF"/>
    <w:rsid w:val="006940BC"/>
    <w:rsid w:val="00697907"/>
    <w:rsid w:val="006A2270"/>
    <w:rsid w:val="006A2828"/>
    <w:rsid w:val="006A2AFA"/>
    <w:rsid w:val="006A332E"/>
    <w:rsid w:val="006A3E7B"/>
    <w:rsid w:val="006A58DF"/>
    <w:rsid w:val="006A5EAA"/>
    <w:rsid w:val="006A6C75"/>
    <w:rsid w:val="006A7759"/>
    <w:rsid w:val="006B4A02"/>
    <w:rsid w:val="006B511E"/>
    <w:rsid w:val="006B7CC2"/>
    <w:rsid w:val="006C1724"/>
    <w:rsid w:val="006C37D6"/>
    <w:rsid w:val="006D080A"/>
    <w:rsid w:val="006D3967"/>
    <w:rsid w:val="006D5000"/>
    <w:rsid w:val="006D6FBC"/>
    <w:rsid w:val="006E2E4F"/>
    <w:rsid w:val="006E4F9B"/>
    <w:rsid w:val="006F68C4"/>
    <w:rsid w:val="00722A23"/>
    <w:rsid w:val="00733B0E"/>
    <w:rsid w:val="007450E1"/>
    <w:rsid w:val="00746E7F"/>
    <w:rsid w:val="0075691A"/>
    <w:rsid w:val="00757433"/>
    <w:rsid w:val="007579C0"/>
    <w:rsid w:val="007653F4"/>
    <w:rsid w:val="00765DB9"/>
    <w:rsid w:val="00786B78"/>
    <w:rsid w:val="0079418E"/>
    <w:rsid w:val="00794307"/>
    <w:rsid w:val="00794A8B"/>
    <w:rsid w:val="007A04BE"/>
    <w:rsid w:val="007A083C"/>
    <w:rsid w:val="007A26C7"/>
    <w:rsid w:val="007A2D3E"/>
    <w:rsid w:val="007B136D"/>
    <w:rsid w:val="007C0B1C"/>
    <w:rsid w:val="007C24F9"/>
    <w:rsid w:val="007C3850"/>
    <w:rsid w:val="007C5573"/>
    <w:rsid w:val="007C770B"/>
    <w:rsid w:val="007D2E2C"/>
    <w:rsid w:val="007D3270"/>
    <w:rsid w:val="007D6D15"/>
    <w:rsid w:val="007D6E57"/>
    <w:rsid w:val="007D725D"/>
    <w:rsid w:val="007E3942"/>
    <w:rsid w:val="007E4AE9"/>
    <w:rsid w:val="007E5027"/>
    <w:rsid w:val="007E5598"/>
    <w:rsid w:val="007F08C7"/>
    <w:rsid w:val="007F34C1"/>
    <w:rsid w:val="007F4E18"/>
    <w:rsid w:val="007F50A7"/>
    <w:rsid w:val="0080468E"/>
    <w:rsid w:val="00805A16"/>
    <w:rsid w:val="00806AD7"/>
    <w:rsid w:val="00806DD0"/>
    <w:rsid w:val="00807A4E"/>
    <w:rsid w:val="00811D0E"/>
    <w:rsid w:val="008132F2"/>
    <w:rsid w:val="008168F0"/>
    <w:rsid w:val="0082094A"/>
    <w:rsid w:val="00820C91"/>
    <w:rsid w:val="0082252C"/>
    <w:rsid w:val="008243F4"/>
    <w:rsid w:val="00834D8B"/>
    <w:rsid w:val="008420EE"/>
    <w:rsid w:val="008452DE"/>
    <w:rsid w:val="00845569"/>
    <w:rsid w:val="00846267"/>
    <w:rsid w:val="008509F1"/>
    <w:rsid w:val="0085294D"/>
    <w:rsid w:val="00852F9D"/>
    <w:rsid w:val="008558C5"/>
    <w:rsid w:val="00856B7F"/>
    <w:rsid w:val="00857698"/>
    <w:rsid w:val="00862174"/>
    <w:rsid w:val="00862AAF"/>
    <w:rsid w:val="00865A03"/>
    <w:rsid w:val="00867354"/>
    <w:rsid w:val="00867F8B"/>
    <w:rsid w:val="00870B7B"/>
    <w:rsid w:val="00876EC6"/>
    <w:rsid w:val="0087732A"/>
    <w:rsid w:val="0088069F"/>
    <w:rsid w:val="00882918"/>
    <w:rsid w:val="0088748E"/>
    <w:rsid w:val="008936DC"/>
    <w:rsid w:val="008956D2"/>
    <w:rsid w:val="008A0560"/>
    <w:rsid w:val="008A2A02"/>
    <w:rsid w:val="008A3DCF"/>
    <w:rsid w:val="008A5E8F"/>
    <w:rsid w:val="008A7D97"/>
    <w:rsid w:val="008B2769"/>
    <w:rsid w:val="008B7CA5"/>
    <w:rsid w:val="008C08D1"/>
    <w:rsid w:val="008D3AA4"/>
    <w:rsid w:val="008D4A9D"/>
    <w:rsid w:val="008E4FD3"/>
    <w:rsid w:val="008F19C9"/>
    <w:rsid w:val="008F4ECD"/>
    <w:rsid w:val="00902948"/>
    <w:rsid w:val="00903DC7"/>
    <w:rsid w:val="00907AAB"/>
    <w:rsid w:val="009113F8"/>
    <w:rsid w:val="00913C1B"/>
    <w:rsid w:val="009151A4"/>
    <w:rsid w:val="00916BA5"/>
    <w:rsid w:val="00927BD7"/>
    <w:rsid w:val="00931EA9"/>
    <w:rsid w:val="009343D9"/>
    <w:rsid w:val="00942C24"/>
    <w:rsid w:val="00945CA4"/>
    <w:rsid w:val="0094615C"/>
    <w:rsid w:val="00947A0C"/>
    <w:rsid w:val="00950545"/>
    <w:rsid w:val="00952BA3"/>
    <w:rsid w:val="00966458"/>
    <w:rsid w:val="0097109C"/>
    <w:rsid w:val="0097303D"/>
    <w:rsid w:val="0097352E"/>
    <w:rsid w:val="00976B5C"/>
    <w:rsid w:val="00976D09"/>
    <w:rsid w:val="00977630"/>
    <w:rsid w:val="00990983"/>
    <w:rsid w:val="009B01BB"/>
    <w:rsid w:val="009B3E7B"/>
    <w:rsid w:val="009B532C"/>
    <w:rsid w:val="009B639B"/>
    <w:rsid w:val="009C4947"/>
    <w:rsid w:val="009C61E0"/>
    <w:rsid w:val="009D168A"/>
    <w:rsid w:val="009D44E7"/>
    <w:rsid w:val="009E4282"/>
    <w:rsid w:val="009E488C"/>
    <w:rsid w:val="009F4152"/>
    <w:rsid w:val="00A01C5F"/>
    <w:rsid w:val="00A12409"/>
    <w:rsid w:val="00A16907"/>
    <w:rsid w:val="00A259B7"/>
    <w:rsid w:val="00A278F8"/>
    <w:rsid w:val="00A321F5"/>
    <w:rsid w:val="00A37CFE"/>
    <w:rsid w:val="00A500CF"/>
    <w:rsid w:val="00A537A2"/>
    <w:rsid w:val="00A5559F"/>
    <w:rsid w:val="00A63499"/>
    <w:rsid w:val="00A63597"/>
    <w:rsid w:val="00A7773C"/>
    <w:rsid w:val="00A80A6D"/>
    <w:rsid w:val="00A82D6D"/>
    <w:rsid w:val="00A840E6"/>
    <w:rsid w:val="00A853B3"/>
    <w:rsid w:val="00A856DB"/>
    <w:rsid w:val="00A872AE"/>
    <w:rsid w:val="00A943DE"/>
    <w:rsid w:val="00A94B35"/>
    <w:rsid w:val="00A94C50"/>
    <w:rsid w:val="00A957FB"/>
    <w:rsid w:val="00AA0A66"/>
    <w:rsid w:val="00AA11F4"/>
    <w:rsid w:val="00AA2B23"/>
    <w:rsid w:val="00AB0CD0"/>
    <w:rsid w:val="00AC1DD3"/>
    <w:rsid w:val="00AC5F84"/>
    <w:rsid w:val="00AD0F99"/>
    <w:rsid w:val="00AD4EB3"/>
    <w:rsid w:val="00AE00C1"/>
    <w:rsid w:val="00AE1A72"/>
    <w:rsid w:val="00AE4060"/>
    <w:rsid w:val="00AE4103"/>
    <w:rsid w:val="00AE7C7E"/>
    <w:rsid w:val="00AF4F68"/>
    <w:rsid w:val="00AF7DA2"/>
    <w:rsid w:val="00B04671"/>
    <w:rsid w:val="00B14EEE"/>
    <w:rsid w:val="00B21E74"/>
    <w:rsid w:val="00B235A0"/>
    <w:rsid w:val="00B30098"/>
    <w:rsid w:val="00B3064A"/>
    <w:rsid w:val="00B347FF"/>
    <w:rsid w:val="00B351D1"/>
    <w:rsid w:val="00B35526"/>
    <w:rsid w:val="00B371B2"/>
    <w:rsid w:val="00B41651"/>
    <w:rsid w:val="00B41898"/>
    <w:rsid w:val="00B42CBC"/>
    <w:rsid w:val="00B439C9"/>
    <w:rsid w:val="00B4420B"/>
    <w:rsid w:val="00B457FF"/>
    <w:rsid w:val="00B461F2"/>
    <w:rsid w:val="00B46AD9"/>
    <w:rsid w:val="00B47664"/>
    <w:rsid w:val="00B53D9B"/>
    <w:rsid w:val="00B54B88"/>
    <w:rsid w:val="00B5569C"/>
    <w:rsid w:val="00B631D5"/>
    <w:rsid w:val="00B6481F"/>
    <w:rsid w:val="00B65C98"/>
    <w:rsid w:val="00B66335"/>
    <w:rsid w:val="00B67E61"/>
    <w:rsid w:val="00B73B37"/>
    <w:rsid w:val="00B83613"/>
    <w:rsid w:val="00B86B2F"/>
    <w:rsid w:val="00B912C1"/>
    <w:rsid w:val="00B9199F"/>
    <w:rsid w:val="00BA01E9"/>
    <w:rsid w:val="00BA2BFF"/>
    <w:rsid w:val="00BA3C7D"/>
    <w:rsid w:val="00BB4151"/>
    <w:rsid w:val="00BB4E24"/>
    <w:rsid w:val="00BC2213"/>
    <w:rsid w:val="00BC2FD2"/>
    <w:rsid w:val="00BC3FDA"/>
    <w:rsid w:val="00BC5148"/>
    <w:rsid w:val="00BD22EC"/>
    <w:rsid w:val="00BD4531"/>
    <w:rsid w:val="00BD52B4"/>
    <w:rsid w:val="00BF1CE3"/>
    <w:rsid w:val="00BF324A"/>
    <w:rsid w:val="00BF4F08"/>
    <w:rsid w:val="00C0059E"/>
    <w:rsid w:val="00C0514A"/>
    <w:rsid w:val="00C1021F"/>
    <w:rsid w:val="00C109AE"/>
    <w:rsid w:val="00C17BD0"/>
    <w:rsid w:val="00C237C8"/>
    <w:rsid w:val="00C25834"/>
    <w:rsid w:val="00C31996"/>
    <w:rsid w:val="00C32795"/>
    <w:rsid w:val="00C33684"/>
    <w:rsid w:val="00C372D0"/>
    <w:rsid w:val="00C47373"/>
    <w:rsid w:val="00C519EF"/>
    <w:rsid w:val="00C53284"/>
    <w:rsid w:val="00C53A75"/>
    <w:rsid w:val="00C568BA"/>
    <w:rsid w:val="00C61879"/>
    <w:rsid w:val="00C63912"/>
    <w:rsid w:val="00C64B9A"/>
    <w:rsid w:val="00C64FC2"/>
    <w:rsid w:val="00C65178"/>
    <w:rsid w:val="00C67A44"/>
    <w:rsid w:val="00C96296"/>
    <w:rsid w:val="00C96492"/>
    <w:rsid w:val="00CA3962"/>
    <w:rsid w:val="00CB3309"/>
    <w:rsid w:val="00CC26B6"/>
    <w:rsid w:val="00CC602D"/>
    <w:rsid w:val="00CC7B16"/>
    <w:rsid w:val="00CD00E1"/>
    <w:rsid w:val="00CD0ADD"/>
    <w:rsid w:val="00CD2F4A"/>
    <w:rsid w:val="00CD3FF4"/>
    <w:rsid w:val="00CD661D"/>
    <w:rsid w:val="00CE0017"/>
    <w:rsid w:val="00CE1FAF"/>
    <w:rsid w:val="00CE2F8E"/>
    <w:rsid w:val="00CE6519"/>
    <w:rsid w:val="00D008B7"/>
    <w:rsid w:val="00D01A8F"/>
    <w:rsid w:val="00D07A65"/>
    <w:rsid w:val="00D134D8"/>
    <w:rsid w:val="00D16E7D"/>
    <w:rsid w:val="00D16F22"/>
    <w:rsid w:val="00D22981"/>
    <w:rsid w:val="00D232C1"/>
    <w:rsid w:val="00D24B1C"/>
    <w:rsid w:val="00D30C07"/>
    <w:rsid w:val="00D3650E"/>
    <w:rsid w:val="00D43173"/>
    <w:rsid w:val="00D45872"/>
    <w:rsid w:val="00D53B07"/>
    <w:rsid w:val="00D567B7"/>
    <w:rsid w:val="00D56DC5"/>
    <w:rsid w:val="00D57DA4"/>
    <w:rsid w:val="00D62E64"/>
    <w:rsid w:val="00D73463"/>
    <w:rsid w:val="00D74B42"/>
    <w:rsid w:val="00D75214"/>
    <w:rsid w:val="00D7742A"/>
    <w:rsid w:val="00D86FEC"/>
    <w:rsid w:val="00D8724A"/>
    <w:rsid w:val="00D929D7"/>
    <w:rsid w:val="00D93743"/>
    <w:rsid w:val="00D939D3"/>
    <w:rsid w:val="00D9733F"/>
    <w:rsid w:val="00DA06B0"/>
    <w:rsid w:val="00DA1E3E"/>
    <w:rsid w:val="00DA491C"/>
    <w:rsid w:val="00DA5D95"/>
    <w:rsid w:val="00DA6137"/>
    <w:rsid w:val="00DA73C9"/>
    <w:rsid w:val="00DA7B4E"/>
    <w:rsid w:val="00DB11A7"/>
    <w:rsid w:val="00DB38E1"/>
    <w:rsid w:val="00DB47C0"/>
    <w:rsid w:val="00DC2066"/>
    <w:rsid w:val="00DC258D"/>
    <w:rsid w:val="00DE39C8"/>
    <w:rsid w:val="00DE3E8F"/>
    <w:rsid w:val="00DE469D"/>
    <w:rsid w:val="00DF3A6F"/>
    <w:rsid w:val="00E0096D"/>
    <w:rsid w:val="00E00B8C"/>
    <w:rsid w:val="00E03B57"/>
    <w:rsid w:val="00E04D88"/>
    <w:rsid w:val="00E069EB"/>
    <w:rsid w:val="00E06C25"/>
    <w:rsid w:val="00E06D32"/>
    <w:rsid w:val="00E14EA2"/>
    <w:rsid w:val="00E23A72"/>
    <w:rsid w:val="00E26ADD"/>
    <w:rsid w:val="00E30283"/>
    <w:rsid w:val="00E3612B"/>
    <w:rsid w:val="00E403C6"/>
    <w:rsid w:val="00E416C2"/>
    <w:rsid w:val="00E5228A"/>
    <w:rsid w:val="00E52D4B"/>
    <w:rsid w:val="00E537CA"/>
    <w:rsid w:val="00E55989"/>
    <w:rsid w:val="00E60503"/>
    <w:rsid w:val="00E60EA6"/>
    <w:rsid w:val="00E65C2C"/>
    <w:rsid w:val="00E74C6F"/>
    <w:rsid w:val="00E803CC"/>
    <w:rsid w:val="00E821B9"/>
    <w:rsid w:val="00E9758D"/>
    <w:rsid w:val="00EA30A8"/>
    <w:rsid w:val="00EA7339"/>
    <w:rsid w:val="00EB3071"/>
    <w:rsid w:val="00EB65F8"/>
    <w:rsid w:val="00EB789A"/>
    <w:rsid w:val="00EB7E35"/>
    <w:rsid w:val="00EC0FB4"/>
    <w:rsid w:val="00EC55BF"/>
    <w:rsid w:val="00ED2C66"/>
    <w:rsid w:val="00ED449A"/>
    <w:rsid w:val="00ED6EE5"/>
    <w:rsid w:val="00EE3C09"/>
    <w:rsid w:val="00EE6D17"/>
    <w:rsid w:val="00EF793F"/>
    <w:rsid w:val="00F04DFD"/>
    <w:rsid w:val="00F07189"/>
    <w:rsid w:val="00F12AE7"/>
    <w:rsid w:val="00F15701"/>
    <w:rsid w:val="00F16D90"/>
    <w:rsid w:val="00F205D2"/>
    <w:rsid w:val="00F2333F"/>
    <w:rsid w:val="00F23545"/>
    <w:rsid w:val="00F239DE"/>
    <w:rsid w:val="00F23B93"/>
    <w:rsid w:val="00F30023"/>
    <w:rsid w:val="00F327CC"/>
    <w:rsid w:val="00F400E3"/>
    <w:rsid w:val="00F41021"/>
    <w:rsid w:val="00F4732D"/>
    <w:rsid w:val="00F50869"/>
    <w:rsid w:val="00F57B5D"/>
    <w:rsid w:val="00F60412"/>
    <w:rsid w:val="00F66763"/>
    <w:rsid w:val="00F67412"/>
    <w:rsid w:val="00F67D86"/>
    <w:rsid w:val="00F710A7"/>
    <w:rsid w:val="00F71E09"/>
    <w:rsid w:val="00F72ACC"/>
    <w:rsid w:val="00F73572"/>
    <w:rsid w:val="00F80DED"/>
    <w:rsid w:val="00F82F3A"/>
    <w:rsid w:val="00F85BF6"/>
    <w:rsid w:val="00F85C02"/>
    <w:rsid w:val="00F879DF"/>
    <w:rsid w:val="00F90324"/>
    <w:rsid w:val="00F90DD3"/>
    <w:rsid w:val="00F91806"/>
    <w:rsid w:val="00F91ABE"/>
    <w:rsid w:val="00F92683"/>
    <w:rsid w:val="00F95769"/>
    <w:rsid w:val="00FA161E"/>
    <w:rsid w:val="00FB3478"/>
    <w:rsid w:val="00FB42D5"/>
    <w:rsid w:val="00FC590F"/>
    <w:rsid w:val="00FD1930"/>
    <w:rsid w:val="00FE0F93"/>
    <w:rsid w:val="00FE3822"/>
    <w:rsid w:val="00FE4544"/>
    <w:rsid w:val="00FE54D2"/>
    <w:rsid w:val="00FE5996"/>
    <w:rsid w:val="00FF3ED4"/>
    <w:rsid w:val="00FF472C"/>
    <w:rsid w:val="00FF66C8"/>
    <w:rsid w:val="00FF6C73"/>
    <w:rsid w:val="00FF76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D07132-F9FB-4BF5-9A45-15DB2C884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55C62"/>
  </w:style>
  <w:style w:type="paragraph" w:styleId="Nagwek1">
    <w:name w:val="heading 1"/>
    <w:basedOn w:val="Standard"/>
    <w:next w:val="Textbody"/>
    <w:link w:val="Nagwek1Znak"/>
    <w:rsid w:val="0022508F"/>
    <w:pPr>
      <w:keepNext/>
      <w:spacing w:before="280" w:after="280"/>
      <w:outlineLvl w:val="0"/>
    </w:pPr>
    <w:rPr>
      <w:b/>
      <w:bCs/>
      <w:sz w:val="48"/>
      <w:szCs w:val="48"/>
    </w:rPr>
  </w:style>
  <w:style w:type="paragraph" w:styleId="Nagwek2">
    <w:name w:val="heading 2"/>
    <w:basedOn w:val="Normalny"/>
    <w:next w:val="Normalny"/>
    <w:link w:val="Nagwek2Znak"/>
    <w:uiPriority w:val="9"/>
    <w:semiHidden/>
    <w:unhideWhenUsed/>
    <w:qFormat/>
    <w:rsid w:val="00015F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4">
    <w:name w:val="heading 4"/>
    <w:basedOn w:val="Normalny"/>
    <w:next w:val="Normalny"/>
    <w:link w:val="Nagwek4Znak"/>
    <w:uiPriority w:val="9"/>
    <w:semiHidden/>
    <w:unhideWhenUsed/>
    <w:qFormat/>
    <w:rsid w:val="0022508F"/>
    <w:pPr>
      <w:keepNext/>
      <w:keepLines/>
      <w:spacing w:before="40" w:after="0" w:line="276" w:lineRule="auto"/>
      <w:outlineLvl w:val="3"/>
    </w:pPr>
    <w:rPr>
      <w:rFonts w:ascii="Cambria" w:eastAsia="Times New Roman" w:hAnsi="Cambria" w:cs="Times New Roman"/>
      <w:i/>
      <w:iCs/>
      <w:color w:val="365F91"/>
      <w:lang w:eastAsia="pl-PL"/>
    </w:rPr>
  </w:style>
  <w:style w:type="paragraph" w:styleId="Nagwek5">
    <w:name w:val="heading 5"/>
    <w:basedOn w:val="Normalny"/>
    <w:next w:val="Normalny"/>
    <w:link w:val="Nagwek5Znak"/>
    <w:uiPriority w:val="9"/>
    <w:semiHidden/>
    <w:unhideWhenUsed/>
    <w:qFormat/>
    <w:rsid w:val="008558C5"/>
    <w:pPr>
      <w:keepNext/>
      <w:keepLines/>
      <w:spacing w:before="40" w:after="0"/>
      <w:outlineLvl w:val="4"/>
    </w:pPr>
    <w:rPr>
      <w:rFonts w:asciiTheme="majorHAnsi" w:eastAsiaTheme="majorEastAsia" w:hAnsiTheme="majorHAnsi" w:cstheme="majorBidi"/>
      <w:color w:val="2E74B5" w:themeColor="accent1" w:themeShade="BF"/>
    </w:rPr>
  </w:style>
  <w:style w:type="paragraph" w:styleId="Nagwek8">
    <w:name w:val="heading 8"/>
    <w:basedOn w:val="Normalny"/>
    <w:next w:val="Normalny"/>
    <w:link w:val="Nagwek8Znak"/>
    <w:uiPriority w:val="9"/>
    <w:semiHidden/>
    <w:unhideWhenUsed/>
    <w:qFormat/>
    <w:rsid w:val="0022508F"/>
    <w:pPr>
      <w:widowControl w:val="0"/>
      <w:suppressAutoHyphens/>
      <w:autoSpaceDN w:val="0"/>
      <w:spacing w:before="240" w:after="60" w:line="240" w:lineRule="auto"/>
      <w:textAlignment w:val="baseline"/>
      <w:outlineLvl w:val="7"/>
    </w:pPr>
    <w:rPr>
      <w:rFonts w:ascii="Calibri" w:eastAsia="Times New Roman" w:hAnsi="Calibri" w:cs="Times New Roman"/>
      <w:i/>
      <w:iCs/>
      <w:kern w:val="3"/>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2508F"/>
    <w:rPr>
      <w:rFonts w:ascii="Times New Roman" w:eastAsia="Arial Unicode MS" w:hAnsi="Times New Roman" w:cs="Tahoma"/>
      <w:b/>
      <w:bCs/>
      <w:kern w:val="3"/>
      <w:sz w:val="48"/>
      <w:szCs w:val="48"/>
      <w:lang w:eastAsia="pl-PL"/>
    </w:rPr>
  </w:style>
  <w:style w:type="character" w:customStyle="1" w:styleId="Nagwek4Znak">
    <w:name w:val="Nagłówek 4 Znak"/>
    <w:basedOn w:val="Domylnaczcionkaakapitu"/>
    <w:link w:val="Nagwek4"/>
    <w:uiPriority w:val="9"/>
    <w:semiHidden/>
    <w:rsid w:val="0022508F"/>
    <w:rPr>
      <w:rFonts w:ascii="Cambria" w:eastAsia="Times New Roman" w:hAnsi="Cambria" w:cs="Times New Roman"/>
      <w:i/>
      <w:iCs/>
      <w:color w:val="365F91"/>
      <w:lang w:eastAsia="pl-PL"/>
    </w:rPr>
  </w:style>
  <w:style w:type="character" w:customStyle="1" w:styleId="Nagwek8Znak">
    <w:name w:val="Nagłówek 8 Znak"/>
    <w:basedOn w:val="Domylnaczcionkaakapitu"/>
    <w:link w:val="Nagwek8"/>
    <w:uiPriority w:val="9"/>
    <w:semiHidden/>
    <w:rsid w:val="0022508F"/>
    <w:rPr>
      <w:rFonts w:ascii="Calibri" w:eastAsia="Times New Roman" w:hAnsi="Calibri" w:cs="Times New Roman"/>
      <w:i/>
      <w:iCs/>
      <w:kern w:val="3"/>
      <w:sz w:val="24"/>
      <w:szCs w:val="24"/>
      <w:lang w:eastAsia="pl-PL"/>
    </w:rPr>
  </w:style>
  <w:style w:type="numbering" w:customStyle="1" w:styleId="Bezlisty1">
    <w:name w:val="Bez listy1"/>
    <w:next w:val="Bezlisty"/>
    <w:uiPriority w:val="99"/>
    <w:semiHidden/>
    <w:unhideWhenUsed/>
    <w:rsid w:val="0022508F"/>
  </w:style>
  <w:style w:type="paragraph" w:customStyle="1" w:styleId="Standard">
    <w:name w:val="Standard"/>
    <w:rsid w:val="0022508F"/>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pl-PL"/>
    </w:rPr>
  </w:style>
  <w:style w:type="paragraph" w:styleId="Nagwek">
    <w:name w:val="header"/>
    <w:basedOn w:val="Standard"/>
    <w:next w:val="Textbody"/>
    <w:link w:val="NagwekZnak"/>
    <w:uiPriority w:val="99"/>
    <w:rsid w:val="0022508F"/>
    <w:pPr>
      <w:keepNext/>
      <w:spacing w:before="240" w:after="120"/>
    </w:pPr>
    <w:rPr>
      <w:rFonts w:ascii="Arial" w:eastAsia="Lucida Sans Unicode" w:hAnsi="Arial"/>
      <w:sz w:val="28"/>
      <w:szCs w:val="28"/>
    </w:rPr>
  </w:style>
  <w:style w:type="character" w:customStyle="1" w:styleId="NagwekZnak">
    <w:name w:val="Nagłówek Znak"/>
    <w:basedOn w:val="Domylnaczcionkaakapitu"/>
    <w:link w:val="Nagwek"/>
    <w:uiPriority w:val="99"/>
    <w:rsid w:val="0022508F"/>
    <w:rPr>
      <w:rFonts w:ascii="Arial" w:eastAsia="Lucida Sans Unicode" w:hAnsi="Arial" w:cs="Tahoma"/>
      <w:kern w:val="3"/>
      <w:sz w:val="28"/>
      <w:szCs w:val="28"/>
      <w:lang w:eastAsia="pl-PL"/>
    </w:rPr>
  </w:style>
  <w:style w:type="paragraph" w:customStyle="1" w:styleId="Textbody">
    <w:name w:val="Text body"/>
    <w:basedOn w:val="Standard"/>
    <w:rsid w:val="0022508F"/>
    <w:pPr>
      <w:spacing w:after="120"/>
    </w:pPr>
  </w:style>
  <w:style w:type="paragraph" w:styleId="Lista">
    <w:name w:val="List"/>
    <w:basedOn w:val="Textbody"/>
    <w:rsid w:val="0022508F"/>
  </w:style>
  <w:style w:type="paragraph" w:styleId="Legenda">
    <w:name w:val="caption"/>
    <w:basedOn w:val="Standard"/>
    <w:rsid w:val="0022508F"/>
    <w:pPr>
      <w:suppressLineNumbers/>
      <w:spacing w:before="120" w:after="120"/>
    </w:pPr>
    <w:rPr>
      <w:i/>
      <w:iCs/>
    </w:rPr>
  </w:style>
  <w:style w:type="paragraph" w:customStyle="1" w:styleId="Index">
    <w:name w:val="Index"/>
    <w:basedOn w:val="Standard"/>
    <w:rsid w:val="0022508F"/>
    <w:pPr>
      <w:suppressLineNumbers/>
    </w:pPr>
  </w:style>
  <w:style w:type="paragraph" w:styleId="NormalnyWeb">
    <w:name w:val="Normal (Web)"/>
    <w:basedOn w:val="Standard"/>
    <w:rsid w:val="0022508F"/>
    <w:pPr>
      <w:spacing w:before="280" w:after="119"/>
    </w:pPr>
  </w:style>
  <w:style w:type="paragraph" w:customStyle="1" w:styleId="TableContents">
    <w:name w:val="Table Contents"/>
    <w:basedOn w:val="Standard"/>
    <w:rsid w:val="0022508F"/>
    <w:pPr>
      <w:suppressLineNumbers/>
    </w:pPr>
  </w:style>
  <w:style w:type="character" w:customStyle="1" w:styleId="Internetlink">
    <w:name w:val="Internet link"/>
    <w:rsid w:val="0022508F"/>
    <w:rPr>
      <w:color w:val="0000FF"/>
      <w:u w:val="single"/>
    </w:rPr>
  </w:style>
  <w:style w:type="character" w:customStyle="1" w:styleId="NumberingSymbols">
    <w:name w:val="Numbering Symbols"/>
    <w:rsid w:val="0022508F"/>
  </w:style>
  <w:style w:type="character" w:customStyle="1" w:styleId="WW8Num14z0">
    <w:name w:val="WW8Num14z0"/>
    <w:rsid w:val="0022508F"/>
    <w:rPr>
      <w:b/>
    </w:rPr>
  </w:style>
  <w:style w:type="character" w:customStyle="1" w:styleId="BulletSymbols">
    <w:name w:val="Bullet Symbols"/>
    <w:rsid w:val="0022508F"/>
    <w:rPr>
      <w:rFonts w:ascii="StarSymbol" w:eastAsia="StarSymbol" w:hAnsi="StarSymbol" w:cs="StarSymbol"/>
      <w:sz w:val="18"/>
      <w:szCs w:val="18"/>
    </w:rPr>
  </w:style>
  <w:style w:type="paragraph" w:styleId="Tekstdymka">
    <w:name w:val="Balloon Text"/>
    <w:aliases w:val=" Znak Znak"/>
    <w:basedOn w:val="Normalny"/>
    <w:link w:val="TekstdymkaZnak"/>
    <w:uiPriority w:val="99"/>
    <w:rsid w:val="0022508F"/>
    <w:pPr>
      <w:widowControl w:val="0"/>
      <w:suppressAutoHyphens/>
      <w:autoSpaceDN w:val="0"/>
      <w:spacing w:after="0" w:line="240" w:lineRule="auto"/>
      <w:textAlignment w:val="baseline"/>
    </w:pPr>
    <w:rPr>
      <w:rFonts w:ascii="Segoe UI" w:eastAsia="Arial Unicode MS" w:hAnsi="Segoe UI" w:cs="Segoe UI"/>
      <w:kern w:val="3"/>
      <w:sz w:val="18"/>
      <w:szCs w:val="18"/>
      <w:lang w:eastAsia="pl-PL"/>
    </w:rPr>
  </w:style>
  <w:style w:type="character" w:customStyle="1" w:styleId="TekstdymkaZnak">
    <w:name w:val="Tekst dymka Znak"/>
    <w:aliases w:val=" Znak Znak Znak"/>
    <w:basedOn w:val="Domylnaczcionkaakapitu"/>
    <w:link w:val="Tekstdymka"/>
    <w:uiPriority w:val="99"/>
    <w:rsid w:val="0022508F"/>
    <w:rPr>
      <w:rFonts w:ascii="Segoe UI" w:eastAsia="Arial Unicode MS" w:hAnsi="Segoe UI" w:cs="Segoe UI"/>
      <w:kern w:val="3"/>
      <w:sz w:val="18"/>
      <w:szCs w:val="18"/>
      <w:lang w:eastAsia="pl-PL"/>
    </w:rPr>
  </w:style>
  <w:style w:type="paragraph" w:customStyle="1" w:styleId="Znak1">
    <w:name w:val="Znak1"/>
    <w:basedOn w:val="Normalny"/>
    <w:rsid w:val="0022508F"/>
    <w:pPr>
      <w:autoSpaceDN w:val="0"/>
      <w:spacing w:after="0"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rsid w:val="0022508F"/>
    <w:pPr>
      <w:suppressAutoHyphens/>
      <w:autoSpaceDN w:val="0"/>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rsid w:val="0022508F"/>
    <w:rPr>
      <w:rFonts w:ascii="Times New Roman" w:eastAsia="Times New Roman" w:hAnsi="Times New Roman" w:cs="Times New Roman"/>
      <w:sz w:val="20"/>
      <w:szCs w:val="20"/>
      <w:lang w:eastAsia="ar-SA"/>
    </w:rPr>
  </w:style>
  <w:style w:type="character" w:styleId="Odwoaniedokomentarza">
    <w:name w:val="annotation reference"/>
    <w:rsid w:val="0022508F"/>
    <w:rPr>
      <w:sz w:val="16"/>
      <w:szCs w:val="16"/>
    </w:rPr>
  </w:style>
  <w:style w:type="paragraph" w:styleId="Tytu">
    <w:name w:val="Title"/>
    <w:basedOn w:val="Normalny"/>
    <w:link w:val="TytuZnak"/>
    <w:rsid w:val="0022508F"/>
    <w:pPr>
      <w:autoSpaceDN w:val="0"/>
      <w:spacing w:after="0" w:line="240" w:lineRule="auto"/>
      <w:jc w:val="center"/>
    </w:pPr>
    <w:rPr>
      <w:rFonts w:ascii="Times New Roman" w:eastAsia="Times New Roman" w:hAnsi="Times New Roman" w:cs="Times New Roman"/>
      <w:b/>
      <w:bCs/>
      <w:sz w:val="28"/>
      <w:szCs w:val="24"/>
      <w:lang w:eastAsia="pl-PL"/>
    </w:rPr>
  </w:style>
  <w:style w:type="character" w:customStyle="1" w:styleId="TytuZnak">
    <w:name w:val="Tytuł Znak"/>
    <w:basedOn w:val="Domylnaczcionkaakapitu"/>
    <w:link w:val="Tytu"/>
    <w:rsid w:val="0022508F"/>
    <w:rPr>
      <w:rFonts w:ascii="Times New Roman" w:eastAsia="Times New Roman" w:hAnsi="Times New Roman" w:cs="Times New Roman"/>
      <w:b/>
      <w:bCs/>
      <w:sz w:val="28"/>
      <w:szCs w:val="24"/>
      <w:lang w:eastAsia="pl-PL"/>
    </w:rPr>
  </w:style>
  <w:style w:type="paragraph" w:styleId="Tekstpodstawowy">
    <w:name w:val="Body Text"/>
    <w:basedOn w:val="Normalny"/>
    <w:link w:val="TekstpodstawowyZnak"/>
    <w:uiPriority w:val="99"/>
    <w:rsid w:val="0022508F"/>
    <w:pPr>
      <w:autoSpaceDN w:val="0"/>
      <w:spacing w:after="0" w:line="240" w:lineRule="auto"/>
      <w:jc w:val="center"/>
    </w:pPr>
    <w:rPr>
      <w:rFonts w:ascii="Times New Roman" w:eastAsia="Times New Roman" w:hAnsi="Times New Roman" w:cs="Times New Roman"/>
      <w:b/>
      <w:sz w:val="48"/>
      <w:szCs w:val="20"/>
      <w:lang w:eastAsia="pl-PL"/>
    </w:rPr>
  </w:style>
  <w:style w:type="character" w:customStyle="1" w:styleId="TekstpodstawowyZnak">
    <w:name w:val="Tekst podstawowy Znak"/>
    <w:basedOn w:val="Domylnaczcionkaakapitu"/>
    <w:link w:val="Tekstpodstawowy"/>
    <w:uiPriority w:val="99"/>
    <w:rsid w:val="0022508F"/>
    <w:rPr>
      <w:rFonts w:ascii="Times New Roman" w:eastAsia="Times New Roman" w:hAnsi="Times New Roman" w:cs="Times New Roman"/>
      <w:b/>
      <w:sz w:val="48"/>
      <w:szCs w:val="20"/>
      <w:lang w:eastAsia="pl-PL"/>
    </w:rPr>
  </w:style>
  <w:style w:type="character" w:styleId="Hipercze">
    <w:name w:val="Hyperlink"/>
    <w:uiPriority w:val="99"/>
    <w:rsid w:val="0022508F"/>
    <w:rPr>
      <w:color w:val="0563C1"/>
      <w:u w:val="single"/>
    </w:rPr>
  </w:style>
  <w:style w:type="paragraph" w:styleId="Stopka">
    <w:name w:val="footer"/>
    <w:basedOn w:val="Normalny"/>
    <w:link w:val="StopkaZnak"/>
    <w:uiPriority w:val="99"/>
    <w:unhideWhenUsed/>
    <w:rsid w:val="0022508F"/>
    <w:pPr>
      <w:widowControl w:val="0"/>
      <w:tabs>
        <w:tab w:val="center" w:pos="4536"/>
        <w:tab w:val="right" w:pos="9072"/>
      </w:tabs>
      <w:suppressAutoHyphens/>
      <w:autoSpaceDN w:val="0"/>
      <w:spacing w:after="0" w:line="240" w:lineRule="auto"/>
      <w:textAlignment w:val="baseline"/>
    </w:pPr>
    <w:rPr>
      <w:rFonts w:ascii="Times New Roman" w:eastAsia="Arial Unicode MS" w:hAnsi="Times New Roman" w:cs="Times New Roman"/>
      <w:kern w:val="3"/>
      <w:sz w:val="24"/>
      <w:szCs w:val="24"/>
    </w:rPr>
  </w:style>
  <w:style w:type="character" w:customStyle="1" w:styleId="StopkaZnak">
    <w:name w:val="Stopka Znak"/>
    <w:basedOn w:val="Domylnaczcionkaakapitu"/>
    <w:link w:val="Stopka"/>
    <w:uiPriority w:val="99"/>
    <w:rsid w:val="0022508F"/>
    <w:rPr>
      <w:rFonts w:ascii="Times New Roman" w:eastAsia="Arial Unicode MS" w:hAnsi="Times New Roman" w:cs="Times New Roman"/>
      <w:kern w:val="3"/>
      <w:sz w:val="24"/>
      <w:szCs w:val="24"/>
    </w:rPr>
  </w:style>
  <w:style w:type="paragraph" w:styleId="Bezodstpw">
    <w:name w:val="No Spacing"/>
    <w:uiPriority w:val="99"/>
    <w:qFormat/>
    <w:rsid w:val="0022508F"/>
    <w:pPr>
      <w:autoSpaceDN w:val="0"/>
      <w:spacing w:after="0" w:line="240" w:lineRule="auto"/>
      <w:jc w:val="both"/>
    </w:pPr>
    <w:rPr>
      <w:rFonts w:ascii="Times New Roman" w:eastAsia="Calibri" w:hAnsi="Times New Roman" w:cs="Times New Roman"/>
      <w:sz w:val="24"/>
    </w:rPr>
  </w:style>
  <w:style w:type="paragraph" w:customStyle="1" w:styleId="Bezodstpw1">
    <w:name w:val="Bez odstępów1"/>
    <w:rsid w:val="0022508F"/>
    <w:pPr>
      <w:autoSpaceDN w:val="0"/>
      <w:spacing w:after="0" w:line="240" w:lineRule="auto"/>
      <w:jc w:val="both"/>
    </w:pPr>
    <w:rPr>
      <w:rFonts w:ascii="Times New Roman" w:eastAsia="Times New Roman" w:hAnsi="Times New Roman" w:cs="Times New Roman"/>
      <w:sz w:val="24"/>
    </w:rPr>
  </w:style>
  <w:style w:type="numbering" w:customStyle="1" w:styleId="WW8Num3">
    <w:name w:val="WW8Num3"/>
    <w:basedOn w:val="Bezlisty"/>
    <w:rsid w:val="0022508F"/>
    <w:pPr>
      <w:numPr>
        <w:numId w:val="1"/>
      </w:numPr>
    </w:pPr>
  </w:style>
  <w:style w:type="numbering" w:customStyle="1" w:styleId="WW8Num2">
    <w:name w:val="WW8Num2"/>
    <w:basedOn w:val="Bezlisty"/>
    <w:rsid w:val="0022508F"/>
    <w:pPr>
      <w:numPr>
        <w:numId w:val="2"/>
      </w:numPr>
    </w:pPr>
  </w:style>
  <w:style w:type="numbering" w:customStyle="1" w:styleId="WW8Num14">
    <w:name w:val="WW8Num14"/>
    <w:basedOn w:val="Bezlisty"/>
    <w:rsid w:val="0022508F"/>
    <w:pPr>
      <w:numPr>
        <w:numId w:val="3"/>
      </w:numPr>
    </w:pPr>
  </w:style>
  <w:style w:type="paragraph" w:styleId="Akapitzlist">
    <w:name w:val="List Paragraph"/>
    <w:aliases w:val="L1,Numerowanie,List Paragraph,2 heading,A_wyliczenie,K-P_odwolanie,Akapit z listą5,maz_wyliczenie,opis dzialania"/>
    <w:basedOn w:val="Normalny"/>
    <w:link w:val="AkapitzlistZnak"/>
    <w:uiPriority w:val="1"/>
    <w:qFormat/>
    <w:rsid w:val="0022508F"/>
    <w:pPr>
      <w:autoSpaceDN w:val="0"/>
      <w:spacing w:line="240" w:lineRule="auto"/>
      <w:ind w:left="720"/>
    </w:pPr>
    <w:rPr>
      <w:rFonts w:ascii="Calibri" w:eastAsia="Calibri" w:hAnsi="Calibri" w:cs="Times New Roman"/>
    </w:rPr>
  </w:style>
  <w:style w:type="paragraph" w:styleId="Tekstpodstawowywcity">
    <w:name w:val="Body Text Indent"/>
    <w:basedOn w:val="Normalny"/>
    <w:link w:val="TekstpodstawowywcityZnak"/>
    <w:uiPriority w:val="99"/>
    <w:semiHidden/>
    <w:unhideWhenUsed/>
    <w:rsid w:val="0022508F"/>
    <w:pPr>
      <w:widowControl w:val="0"/>
      <w:suppressAutoHyphens/>
      <w:autoSpaceDN w:val="0"/>
      <w:spacing w:after="120" w:line="240" w:lineRule="auto"/>
      <w:ind w:left="283"/>
      <w:textAlignment w:val="baseline"/>
    </w:pPr>
    <w:rPr>
      <w:rFonts w:ascii="Times New Roman" w:eastAsia="Arial Unicode MS" w:hAnsi="Times New Roman" w:cs="Tahoma"/>
      <w:kern w:val="3"/>
      <w:sz w:val="24"/>
      <w:szCs w:val="24"/>
      <w:lang w:eastAsia="pl-PL"/>
    </w:rPr>
  </w:style>
  <w:style w:type="character" w:customStyle="1" w:styleId="TekstpodstawowywcityZnak">
    <w:name w:val="Tekst podstawowy wcięty Znak"/>
    <w:basedOn w:val="Domylnaczcionkaakapitu"/>
    <w:link w:val="Tekstpodstawowywcity"/>
    <w:uiPriority w:val="99"/>
    <w:semiHidden/>
    <w:rsid w:val="0022508F"/>
    <w:rPr>
      <w:rFonts w:ascii="Times New Roman" w:eastAsia="Arial Unicode MS" w:hAnsi="Times New Roman" w:cs="Tahoma"/>
      <w:kern w:val="3"/>
      <w:sz w:val="24"/>
      <w:szCs w:val="24"/>
      <w:lang w:eastAsia="pl-PL"/>
    </w:rPr>
  </w:style>
  <w:style w:type="paragraph" w:styleId="Tekstpodstawowy3">
    <w:name w:val="Body Text 3"/>
    <w:basedOn w:val="Normalny"/>
    <w:link w:val="Tekstpodstawowy3Znak"/>
    <w:uiPriority w:val="99"/>
    <w:semiHidden/>
    <w:unhideWhenUsed/>
    <w:rsid w:val="0022508F"/>
    <w:pPr>
      <w:widowControl w:val="0"/>
      <w:suppressAutoHyphens/>
      <w:autoSpaceDN w:val="0"/>
      <w:spacing w:after="120" w:line="240" w:lineRule="auto"/>
      <w:textAlignment w:val="baseline"/>
    </w:pPr>
    <w:rPr>
      <w:rFonts w:ascii="Times New Roman" w:eastAsia="Arial Unicode MS" w:hAnsi="Times New Roman" w:cs="Tahoma"/>
      <w:kern w:val="3"/>
      <w:sz w:val="16"/>
      <w:szCs w:val="16"/>
      <w:lang w:eastAsia="pl-PL"/>
    </w:rPr>
  </w:style>
  <w:style w:type="character" w:customStyle="1" w:styleId="Tekstpodstawowy3Znak">
    <w:name w:val="Tekst podstawowy 3 Znak"/>
    <w:basedOn w:val="Domylnaczcionkaakapitu"/>
    <w:link w:val="Tekstpodstawowy3"/>
    <w:uiPriority w:val="99"/>
    <w:semiHidden/>
    <w:rsid w:val="0022508F"/>
    <w:rPr>
      <w:rFonts w:ascii="Times New Roman" w:eastAsia="Arial Unicode MS" w:hAnsi="Times New Roman" w:cs="Tahoma"/>
      <w:kern w:val="3"/>
      <w:sz w:val="16"/>
      <w:szCs w:val="16"/>
      <w:lang w:eastAsia="pl-PL"/>
    </w:rPr>
  </w:style>
  <w:style w:type="paragraph" w:customStyle="1" w:styleId="divquotblock">
    <w:name w:val="div.quotblock"/>
    <w:next w:val="Normalny"/>
    <w:rsid w:val="0022508F"/>
    <w:pPr>
      <w:widowControl w:val="0"/>
      <w:suppressAutoHyphens/>
      <w:spacing w:after="0" w:line="40" w:lineRule="atLeast"/>
      <w:jc w:val="both"/>
    </w:pPr>
    <w:rPr>
      <w:rFonts w:ascii="Arial" w:eastAsia="Arial" w:hAnsi="Arial" w:cs="Arial"/>
      <w:color w:val="00FF00"/>
      <w:sz w:val="18"/>
      <w:szCs w:val="18"/>
      <w:lang w:eastAsia="hi-IN" w:bidi="hi-IN"/>
    </w:rPr>
  </w:style>
  <w:style w:type="character" w:customStyle="1" w:styleId="text">
    <w:name w:val="text"/>
    <w:rsid w:val="0022508F"/>
    <w:rPr>
      <w:rFonts w:cs="Times New Roman"/>
    </w:rPr>
  </w:style>
  <w:style w:type="character" w:customStyle="1" w:styleId="WW-Absatz-Standardschriftart11">
    <w:name w:val="WW-Absatz-Standardschriftart11"/>
    <w:rsid w:val="0022508F"/>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99"/>
    <w:qFormat/>
    <w:locked/>
    <w:rsid w:val="0022508F"/>
    <w:rPr>
      <w:rFonts w:ascii="Calibri" w:eastAsia="Calibri" w:hAnsi="Calibri" w:cs="Times New Roman"/>
    </w:rPr>
  </w:style>
  <w:style w:type="character" w:customStyle="1" w:styleId="Teksttreci">
    <w:name w:val="Tekst treści_"/>
    <w:link w:val="Teksttreci0"/>
    <w:uiPriority w:val="99"/>
    <w:rsid w:val="0022508F"/>
    <w:rPr>
      <w:rFonts w:ascii="Arial Unicode MS" w:hAnsi="Arial Unicode MS" w:cs="Arial Unicode MS"/>
      <w:sz w:val="21"/>
      <w:szCs w:val="21"/>
      <w:shd w:val="clear" w:color="auto" w:fill="FFFFFF"/>
    </w:rPr>
  </w:style>
  <w:style w:type="paragraph" w:customStyle="1" w:styleId="Teksttreci0">
    <w:name w:val="Tekst treści"/>
    <w:basedOn w:val="Normalny"/>
    <w:link w:val="Teksttreci"/>
    <w:rsid w:val="0022508F"/>
    <w:pPr>
      <w:widowControl w:val="0"/>
      <w:shd w:val="clear" w:color="auto" w:fill="FFFFFF"/>
      <w:spacing w:after="0" w:line="0" w:lineRule="atLeast"/>
      <w:ind w:hanging="940"/>
    </w:pPr>
    <w:rPr>
      <w:rFonts w:ascii="Arial Unicode MS" w:hAnsi="Arial Unicode MS" w:cs="Arial Unicode MS"/>
      <w:sz w:val="21"/>
      <w:szCs w:val="21"/>
    </w:rPr>
  </w:style>
  <w:style w:type="paragraph" w:customStyle="1" w:styleId="Default">
    <w:name w:val="Default"/>
    <w:basedOn w:val="Normalny"/>
    <w:rsid w:val="0022508F"/>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 w:type="table" w:styleId="Tabela-Siatka">
    <w:name w:val="Table Grid"/>
    <w:basedOn w:val="Standardowy"/>
    <w:rsid w:val="0022508F"/>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numerowana1">
    <w:name w:val="Lista numerowana1"/>
    <w:basedOn w:val="Lista"/>
    <w:rsid w:val="0022508F"/>
    <w:pPr>
      <w:autoSpaceDN/>
      <w:ind w:left="360" w:hanging="360"/>
      <w:textAlignment w:val="auto"/>
    </w:pPr>
    <w:rPr>
      <w:rFonts w:eastAsia="SimSun" w:cs="Mangal"/>
      <w:kern w:val="1"/>
      <w:lang w:eastAsia="zh-CN" w:bidi="hi-IN"/>
    </w:rPr>
  </w:style>
  <w:style w:type="paragraph" w:customStyle="1" w:styleId="punkt">
    <w:name w:val="punkt"/>
    <w:basedOn w:val="Normalny"/>
    <w:next w:val="Normalny"/>
    <w:rsid w:val="0022508F"/>
    <w:pPr>
      <w:numPr>
        <w:numId w:val="5"/>
      </w:numPr>
      <w:tabs>
        <w:tab w:val="left" w:pos="360"/>
      </w:tabs>
      <w:spacing w:before="240" w:after="120" w:line="240" w:lineRule="auto"/>
      <w:jc w:val="both"/>
    </w:pPr>
    <w:rPr>
      <w:rFonts w:ascii="Arial" w:eastAsia="Times New Roman" w:hAnsi="Arial" w:cs="Arial"/>
      <w:b/>
      <w:bCs/>
      <w:szCs w:val="24"/>
      <w:lang w:eastAsia="pl-PL"/>
    </w:rPr>
  </w:style>
  <w:style w:type="character" w:customStyle="1" w:styleId="FontStyle109">
    <w:name w:val="Font Style109"/>
    <w:rsid w:val="0022508F"/>
    <w:rPr>
      <w:rFonts w:ascii="Tahoma" w:hAnsi="Tahoma" w:cs="Tahoma"/>
      <w:b/>
      <w:bCs/>
      <w:sz w:val="18"/>
      <w:szCs w:val="18"/>
    </w:rPr>
  </w:style>
  <w:style w:type="character" w:styleId="Numerstrony">
    <w:name w:val="page number"/>
    <w:rsid w:val="0022508F"/>
  </w:style>
  <w:style w:type="paragraph" w:customStyle="1" w:styleId="xl30">
    <w:name w:val="xl30"/>
    <w:basedOn w:val="Normalny"/>
    <w:rsid w:val="002250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pl-PL"/>
    </w:rPr>
  </w:style>
  <w:style w:type="paragraph" w:customStyle="1" w:styleId="Bezodstpw2">
    <w:name w:val="Bez odstępów2"/>
    <w:rsid w:val="0022508F"/>
    <w:pPr>
      <w:spacing w:after="0" w:line="240" w:lineRule="auto"/>
      <w:jc w:val="both"/>
    </w:pPr>
    <w:rPr>
      <w:rFonts w:ascii="Times New Roman" w:eastAsia="Times New Roman" w:hAnsi="Times New Roman" w:cs="Times New Roman"/>
      <w:sz w:val="24"/>
    </w:rPr>
  </w:style>
  <w:style w:type="paragraph" w:customStyle="1" w:styleId="ZALACZNIKTEKST">
    <w:name w:val="ZALACZNIK_TEKST"/>
    <w:rsid w:val="0022508F"/>
    <w:pPr>
      <w:widowControl w:val="0"/>
      <w:tabs>
        <w:tab w:val="right" w:leader="dot" w:pos="9072"/>
      </w:tabs>
      <w:autoSpaceDE w:val="0"/>
      <w:autoSpaceDN w:val="0"/>
      <w:adjustRightInd w:val="0"/>
      <w:spacing w:after="0" w:line="220" w:lineRule="atLeast"/>
      <w:jc w:val="both"/>
    </w:pPr>
    <w:rPr>
      <w:rFonts w:ascii="Arial" w:eastAsia="Times New Roman" w:hAnsi="Arial" w:cs="Arial"/>
      <w:sz w:val="20"/>
      <w:szCs w:val="16"/>
      <w:lang w:eastAsia="pl-PL"/>
    </w:rPr>
  </w:style>
  <w:style w:type="paragraph" w:customStyle="1" w:styleId="ZALACZNIKMALYCENTER">
    <w:name w:val="ZALACZNIK_MALY_CENTER"/>
    <w:rsid w:val="0022508F"/>
    <w:pPr>
      <w:widowControl w:val="0"/>
      <w:autoSpaceDE w:val="0"/>
      <w:autoSpaceDN w:val="0"/>
      <w:adjustRightInd w:val="0"/>
      <w:spacing w:after="0" w:line="240" w:lineRule="auto"/>
      <w:jc w:val="center"/>
    </w:pPr>
    <w:rPr>
      <w:rFonts w:ascii="Arial" w:eastAsia="Times New Roman" w:hAnsi="Arial" w:cs="Arial"/>
      <w:sz w:val="14"/>
      <w:szCs w:val="12"/>
      <w:lang w:eastAsia="pl-PL"/>
    </w:rPr>
  </w:style>
  <w:style w:type="paragraph" w:customStyle="1" w:styleId="ZALACZNIK-Wyliczenie2-x">
    <w:name w:val="ZALACZNIK_-Wyliczenie 2 - (x)"/>
    <w:rsid w:val="0022508F"/>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character" w:styleId="Tekstzastpczy">
    <w:name w:val="Placeholder Text"/>
    <w:uiPriority w:val="99"/>
    <w:semiHidden/>
    <w:rsid w:val="0022508F"/>
    <w:rPr>
      <w:color w:val="808080"/>
    </w:rPr>
  </w:style>
  <w:style w:type="character" w:customStyle="1" w:styleId="WW8Num5z0">
    <w:name w:val="WW8Num5z0"/>
    <w:rsid w:val="0022508F"/>
    <w:rPr>
      <w:rFonts w:cs="Times New Roman"/>
    </w:rPr>
  </w:style>
  <w:style w:type="paragraph" w:customStyle="1" w:styleId="Teksttreci1">
    <w:name w:val="Tekst treści1"/>
    <w:basedOn w:val="Normalny"/>
    <w:uiPriority w:val="99"/>
    <w:rsid w:val="0022508F"/>
    <w:pPr>
      <w:widowControl w:val="0"/>
      <w:shd w:val="clear" w:color="auto" w:fill="FFFFFF"/>
      <w:spacing w:after="0" w:line="278" w:lineRule="exact"/>
      <w:ind w:hanging="1780"/>
    </w:pPr>
    <w:rPr>
      <w:rFonts w:ascii="Times New Roman" w:eastAsia="Times New Roman" w:hAnsi="Times New Roman" w:cs="Times New Roman"/>
      <w:spacing w:val="10"/>
      <w:sz w:val="20"/>
      <w:szCs w:val="20"/>
      <w:lang w:eastAsia="pl-PL"/>
    </w:rPr>
  </w:style>
  <w:style w:type="character" w:customStyle="1" w:styleId="Teksttreci5">
    <w:name w:val="Tekst treści (5)_"/>
    <w:link w:val="Teksttreci50"/>
    <w:rsid w:val="0022508F"/>
    <w:rPr>
      <w:rFonts w:ascii="Lucida Sans Unicode" w:eastAsia="Lucida Sans Unicode" w:hAnsi="Lucida Sans Unicode" w:cs="Lucida Sans Unicode"/>
      <w:b/>
      <w:bCs/>
      <w:sz w:val="17"/>
      <w:szCs w:val="17"/>
      <w:shd w:val="clear" w:color="auto" w:fill="FFFFFF"/>
    </w:rPr>
  </w:style>
  <w:style w:type="character" w:customStyle="1" w:styleId="Teksttreci7ptOdstpy0pt">
    <w:name w:val="Tekst treści + 7 pt;Odstępy 0 pt"/>
    <w:rsid w:val="0022508F"/>
    <w:rPr>
      <w:rFonts w:ascii="Lucida Sans Unicode" w:eastAsia="Lucida Sans Unicode" w:hAnsi="Lucida Sans Unicode" w:cs="Lucida Sans Unicode"/>
      <w:b w:val="0"/>
      <w:bCs w:val="0"/>
      <w:i w:val="0"/>
      <w:iCs w:val="0"/>
      <w:smallCaps w:val="0"/>
      <w:strike w:val="0"/>
      <w:color w:val="000000"/>
      <w:spacing w:val="-1"/>
      <w:w w:val="100"/>
      <w:position w:val="0"/>
      <w:sz w:val="14"/>
      <w:szCs w:val="14"/>
      <w:u w:val="none"/>
      <w:shd w:val="clear" w:color="auto" w:fill="FFFFFF"/>
      <w:lang w:val="pl-PL"/>
    </w:rPr>
  </w:style>
  <w:style w:type="character" w:customStyle="1" w:styleId="TeksttreciPogrubienieOdstpy0pt">
    <w:name w:val="Tekst treści + Pogrubienie;Odstępy 0 pt"/>
    <w:rsid w:val="0022508F"/>
    <w:rPr>
      <w:rFonts w:ascii="Lucida Sans Unicode" w:eastAsia="Lucida Sans Unicode" w:hAnsi="Lucida Sans Unicode" w:cs="Lucida Sans Unicode"/>
      <w:b/>
      <w:bCs/>
      <w:i w:val="0"/>
      <w:iCs w:val="0"/>
      <w:smallCaps w:val="0"/>
      <w:strike w:val="0"/>
      <w:color w:val="000000"/>
      <w:spacing w:val="0"/>
      <w:w w:val="100"/>
      <w:position w:val="0"/>
      <w:sz w:val="17"/>
      <w:szCs w:val="17"/>
      <w:u w:val="none"/>
      <w:shd w:val="clear" w:color="auto" w:fill="FFFFFF"/>
      <w:lang w:val="pl-PL"/>
    </w:rPr>
  </w:style>
  <w:style w:type="paragraph" w:customStyle="1" w:styleId="Teksttreci50">
    <w:name w:val="Tekst treści (5)"/>
    <w:basedOn w:val="Normalny"/>
    <w:link w:val="Teksttreci5"/>
    <w:rsid w:val="0022508F"/>
    <w:pPr>
      <w:widowControl w:val="0"/>
      <w:shd w:val="clear" w:color="auto" w:fill="FFFFFF"/>
      <w:spacing w:before="300" w:after="0" w:line="245" w:lineRule="exact"/>
      <w:ind w:hanging="300"/>
    </w:pPr>
    <w:rPr>
      <w:rFonts w:ascii="Lucida Sans Unicode" w:eastAsia="Lucida Sans Unicode" w:hAnsi="Lucida Sans Unicode" w:cs="Lucida Sans Unicode"/>
      <w:b/>
      <w:bCs/>
      <w:sz w:val="17"/>
      <w:szCs w:val="17"/>
    </w:rPr>
  </w:style>
  <w:style w:type="character" w:customStyle="1" w:styleId="FontStyle74">
    <w:name w:val="Font Style74"/>
    <w:uiPriority w:val="99"/>
    <w:rsid w:val="0022508F"/>
    <w:rPr>
      <w:rFonts w:ascii="Verdana" w:hAnsi="Verdana" w:cs="Verdana"/>
      <w:color w:val="000000"/>
      <w:sz w:val="18"/>
      <w:szCs w:val="18"/>
    </w:rPr>
  </w:style>
  <w:style w:type="paragraph" w:customStyle="1" w:styleId="Teksty">
    <w:name w:val="#Teksty"/>
    <w:basedOn w:val="Nagwek2"/>
    <w:link w:val="TekstyZnak"/>
    <w:qFormat/>
    <w:rsid w:val="00015F1F"/>
    <w:pPr>
      <w:keepNext w:val="0"/>
      <w:keepLines w:val="0"/>
      <w:spacing w:before="0" w:line="360" w:lineRule="auto"/>
      <w:ind w:left="284" w:firstLine="697"/>
      <w:jc w:val="both"/>
    </w:pPr>
    <w:rPr>
      <w:rFonts w:ascii="Arial" w:eastAsia="Batang" w:hAnsi="Arial" w:cs="Times New Roman"/>
      <w:color w:val="auto"/>
      <w:sz w:val="22"/>
      <w:szCs w:val="20"/>
      <w:lang w:eastAsia="pl-PL"/>
    </w:rPr>
  </w:style>
  <w:style w:type="paragraph" w:customStyle="1" w:styleId="Wypunktowanie">
    <w:name w:val="#Wypunktowanie"/>
    <w:basedOn w:val="Normalny"/>
    <w:qFormat/>
    <w:rsid w:val="00015F1F"/>
    <w:pPr>
      <w:numPr>
        <w:numId w:val="6"/>
      </w:numPr>
      <w:tabs>
        <w:tab w:val="left" w:pos="851"/>
      </w:tabs>
      <w:spacing w:after="0" w:line="360" w:lineRule="auto"/>
      <w:jc w:val="both"/>
    </w:pPr>
    <w:rPr>
      <w:rFonts w:ascii="Arial" w:eastAsia="Batang" w:hAnsi="Arial" w:cs="Times New Roman"/>
      <w:szCs w:val="20"/>
      <w:lang w:eastAsia="pl-PL"/>
    </w:rPr>
  </w:style>
  <w:style w:type="character" w:customStyle="1" w:styleId="TekstyZnak">
    <w:name w:val="#Teksty Znak"/>
    <w:basedOn w:val="Domylnaczcionkaakapitu"/>
    <w:link w:val="Teksty"/>
    <w:rsid w:val="00015F1F"/>
    <w:rPr>
      <w:rFonts w:ascii="Arial" w:eastAsia="Batang" w:hAnsi="Arial" w:cs="Times New Roman"/>
      <w:szCs w:val="20"/>
      <w:lang w:eastAsia="pl-PL"/>
    </w:rPr>
  </w:style>
  <w:style w:type="paragraph" w:customStyle="1" w:styleId="PKT1D">
    <w:name w:val="#PKT 1D"/>
    <w:basedOn w:val="Normalny"/>
    <w:qFormat/>
    <w:rsid w:val="00015F1F"/>
    <w:pPr>
      <w:keepNext/>
      <w:numPr>
        <w:numId w:val="8"/>
      </w:numPr>
      <w:spacing w:before="280" w:after="80" w:line="360" w:lineRule="auto"/>
      <w:contextualSpacing/>
      <w:outlineLvl w:val="1"/>
    </w:pPr>
    <w:rPr>
      <w:rFonts w:ascii="Arial" w:eastAsia="Batang" w:hAnsi="Arial" w:cs="Times New Roman"/>
      <w:b/>
      <w:sz w:val="26"/>
      <w:szCs w:val="20"/>
      <w:lang w:eastAsia="pl-PL"/>
    </w:rPr>
  </w:style>
  <w:style w:type="paragraph" w:customStyle="1" w:styleId="PKT2D">
    <w:name w:val="#PKT 2D"/>
    <w:basedOn w:val="Normalny"/>
    <w:link w:val="PKT2DZnak"/>
    <w:autoRedefine/>
    <w:qFormat/>
    <w:rsid w:val="00015F1F"/>
    <w:pPr>
      <w:numPr>
        <w:ilvl w:val="1"/>
        <w:numId w:val="8"/>
      </w:numPr>
      <w:spacing w:before="120" w:after="120" w:line="240" w:lineRule="auto"/>
      <w:ind w:right="567"/>
      <w:jc w:val="both"/>
      <w:outlineLvl w:val="1"/>
    </w:pPr>
    <w:rPr>
      <w:rFonts w:ascii="Arial" w:eastAsia="Batang" w:hAnsi="Arial" w:cs="Times New Roman"/>
      <w:b/>
      <w:sz w:val="24"/>
      <w:szCs w:val="24"/>
      <w:lang w:eastAsia="pl-PL"/>
    </w:rPr>
  </w:style>
  <w:style w:type="character" w:customStyle="1" w:styleId="PKT2DZnak">
    <w:name w:val="#PKT 2D Znak"/>
    <w:basedOn w:val="Domylnaczcionkaakapitu"/>
    <w:link w:val="PKT2D"/>
    <w:rsid w:val="00015F1F"/>
    <w:rPr>
      <w:rFonts w:ascii="Arial" w:eastAsia="Batang" w:hAnsi="Arial" w:cs="Times New Roman"/>
      <w:b/>
      <w:sz w:val="24"/>
      <w:szCs w:val="24"/>
      <w:lang w:eastAsia="pl-PL"/>
    </w:rPr>
  </w:style>
  <w:style w:type="numbering" w:customStyle="1" w:styleId="Drogowa1D">
    <w:name w:val="Drogowa 1D"/>
    <w:uiPriority w:val="99"/>
    <w:rsid w:val="00015F1F"/>
    <w:pPr>
      <w:numPr>
        <w:numId w:val="7"/>
      </w:numPr>
    </w:pPr>
  </w:style>
  <w:style w:type="character" w:customStyle="1" w:styleId="Nagwek2Znak">
    <w:name w:val="Nagłówek 2 Znak"/>
    <w:basedOn w:val="Domylnaczcionkaakapitu"/>
    <w:link w:val="Nagwek2"/>
    <w:uiPriority w:val="9"/>
    <w:semiHidden/>
    <w:rsid w:val="00015F1F"/>
    <w:rPr>
      <w:rFonts w:asciiTheme="majorHAnsi" w:eastAsiaTheme="majorEastAsia" w:hAnsiTheme="majorHAnsi" w:cstheme="majorBidi"/>
      <w:color w:val="2E74B5" w:themeColor="accent1" w:themeShade="BF"/>
      <w:sz w:val="26"/>
      <w:szCs w:val="26"/>
    </w:rPr>
  </w:style>
  <w:style w:type="paragraph" w:customStyle="1" w:styleId="ZnakZnak2">
    <w:name w:val="Znak Znak2"/>
    <w:basedOn w:val="Normalny"/>
    <w:rsid w:val="00682FAD"/>
    <w:pPr>
      <w:spacing w:after="0" w:line="360" w:lineRule="atLeast"/>
      <w:jc w:val="both"/>
    </w:pPr>
    <w:rPr>
      <w:rFonts w:ascii="Times New Roman" w:eastAsia="Times New Roman" w:hAnsi="Times New Roman" w:cs="Times New Roman"/>
      <w:sz w:val="24"/>
      <w:szCs w:val="20"/>
      <w:lang w:eastAsia="pl-PL"/>
    </w:rPr>
  </w:style>
  <w:style w:type="numbering" w:customStyle="1" w:styleId="Zaimportowanystyl9">
    <w:name w:val="Zaimportowany styl 9"/>
    <w:rsid w:val="00DC2066"/>
    <w:pPr>
      <w:numPr>
        <w:numId w:val="12"/>
      </w:numPr>
    </w:pPr>
  </w:style>
  <w:style w:type="paragraph" w:customStyle="1" w:styleId="SIWZ">
    <w:name w:val="SIWZ"/>
    <w:basedOn w:val="Normalny"/>
    <w:link w:val="SIWZZnak"/>
    <w:autoRedefine/>
    <w:qFormat/>
    <w:rsid w:val="00396C22"/>
    <w:pPr>
      <w:widowControl w:val="0"/>
      <w:numPr>
        <w:numId w:val="13"/>
      </w:numPr>
      <w:suppressAutoHyphens/>
      <w:autoSpaceDN w:val="0"/>
      <w:spacing w:before="120" w:after="240" w:line="240" w:lineRule="auto"/>
      <w:ind w:left="360"/>
      <w:jc w:val="both"/>
      <w:textAlignment w:val="baseline"/>
    </w:pPr>
    <w:rPr>
      <w:rFonts w:ascii="Calibri" w:eastAsia="Arial Unicode MS" w:hAnsi="Calibri" w:cs="Arial"/>
      <w:b/>
      <w:bCs/>
      <w:kern w:val="3"/>
      <w:sz w:val="24"/>
      <w:lang w:eastAsia="pl-PL"/>
    </w:rPr>
  </w:style>
  <w:style w:type="character" w:customStyle="1" w:styleId="SIWZZnak">
    <w:name w:val="SIWZ Znak"/>
    <w:basedOn w:val="Domylnaczcionkaakapitu"/>
    <w:link w:val="SIWZ"/>
    <w:rsid w:val="00396C22"/>
    <w:rPr>
      <w:rFonts w:ascii="Calibri" w:eastAsia="Arial Unicode MS" w:hAnsi="Calibri" w:cs="Arial"/>
      <w:b/>
      <w:bCs/>
      <w:kern w:val="3"/>
      <w:sz w:val="24"/>
      <w:lang w:eastAsia="pl-PL"/>
    </w:rPr>
  </w:style>
  <w:style w:type="character" w:customStyle="1" w:styleId="TeksttreciPogrubienie">
    <w:name w:val="Tekst treści + Pogrubienie"/>
    <w:rsid w:val="00F80DED"/>
    <w:rPr>
      <w:rFonts w:ascii="Verdana" w:eastAsia="Verdana" w:hAnsi="Verdana" w:cs="Verdana"/>
      <w:b/>
      <w:bCs/>
      <w:i w:val="0"/>
      <w:iCs w:val="0"/>
      <w:smallCaps w:val="0"/>
      <w:strike w:val="0"/>
      <w:spacing w:val="0"/>
      <w:sz w:val="19"/>
      <w:szCs w:val="19"/>
      <w:shd w:val="clear" w:color="auto" w:fill="FFFFFF"/>
    </w:rPr>
  </w:style>
  <w:style w:type="paragraph" w:styleId="Tekstprzypisudolnego">
    <w:name w:val="footnote text"/>
    <w:aliases w:val="Podrozdział"/>
    <w:basedOn w:val="Normalny"/>
    <w:link w:val="TekstprzypisudolnegoZnak"/>
    <w:semiHidden/>
    <w:rsid w:val="001D58CB"/>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semiHidden/>
    <w:rsid w:val="001D58CB"/>
    <w:rPr>
      <w:rFonts w:ascii="Tahoma" w:eastAsia="Times New Roman" w:hAnsi="Tahoma" w:cs="Times New Roman"/>
      <w:sz w:val="20"/>
      <w:szCs w:val="20"/>
      <w:lang w:eastAsia="pl-PL"/>
    </w:rPr>
  </w:style>
  <w:style w:type="character" w:styleId="Odwoanieprzypisudolnego">
    <w:name w:val="footnote reference"/>
    <w:uiPriority w:val="99"/>
    <w:rsid w:val="001D58CB"/>
    <w:rPr>
      <w:sz w:val="20"/>
      <w:vertAlign w:val="superscript"/>
    </w:rPr>
  </w:style>
  <w:style w:type="character" w:customStyle="1" w:styleId="Nagwek5Znak">
    <w:name w:val="Nagłówek 5 Znak"/>
    <w:basedOn w:val="Domylnaczcionkaakapitu"/>
    <w:link w:val="Nagwek5"/>
    <w:rsid w:val="008558C5"/>
    <w:rPr>
      <w:rFonts w:asciiTheme="majorHAnsi" w:eastAsiaTheme="majorEastAsia" w:hAnsiTheme="majorHAnsi" w:cstheme="majorBidi"/>
      <w:color w:val="2E74B5" w:themeColor="accent1" w:themeShade="BF"/>
    </w:rPr>
  </w:style>
  <w:style w:type="character" w:customStyle="1" w:styleId="ng-binding">
    <w:name w:val="ng-binding"/>
    <w:basedOn w:val="Domylnaczcionkaakapitu"/>
    <w:rsid w:val="001C362E"/>
  </w:style>
  <w:style w:type="character" w:customStyle="1" w:styleId="ng-scope">
    <w:name w:val="ng-scope"/>
    <w:basedOn w:val="Domylnaczcionkaakapitu"/>
    <w:rsid w:val="001C362E"/>
  </w:style>
  <w:style w:type="character" w:customStyle="1" w:styleId="UnresolvedMention">
    <w:name w:val="Unresolved Mention"/>
    <w:basedOn w:val="Domylnaczcionkaakapitu"/>
    <w:uiPriority w:val="99"/>
    <w:semiHidden/>
    <w:unhideWhenUsed/>
    <w:rsid w:val="00356F31"/>
    <w:rPr>
      <w:color w:val="605E5C"/>
      <w:shd w:val="clear" w:color="auto" w:fill="E1DFDD"/>
    </w:rPr>
  </w:style>
  <w:style w:type="character" w:styleId="Pogrubienie">
    <w:name w:val="Strong"/>
    <w:basedOn w:val="Domylnaczcionkaakapitu"/>
    <w:uiPriority w:val="22"/>
    <w:qFormat/>
    <w:rsid w:val="00E821B9"/>
    <w:rPr>
      <w:b/>
      <w:bCs/>
    </w:rPr>
  </w:style>
  <w:style w:type="table" w:customStyle="1" w:styleId="TableGrid">
    <w:name w:val="TableGrid"/>
    <w:rsid w:val="009B639B"/>
    <w:pPr>
      <w:spacing w:after="0" w:line="240" w:lineRule="auto"/>
    </w:pPr>
    <w:rPr>
      <w:rFonts w:eastAsiaTheme="minorEastAsia"/>
      <w:lang w:eastAsia="pl-PL"/>
    </w:rPr>
    <w:tblPr>
      <w:tblCellMar>
        <w:top w:w="0" w:type="dxa"/>
        <w:left w:w="0" w:type="dxa"/>
        <w:bottom w:w="0" w:type="dxa"/>
        <w:right w:w="0" w:type="dxa"/>
      </w:tblCellMar>
    </w:tblPr>
  </w:style>
  <w:style w:type="paragraph" w:styleId="Tematkomentarza">
    <w:name w:val="annotation subject"/>
    <w:basedOn w:val="Tekstkomentarza"/>
    <w:next w:val="Tekstkomentarza"/>
    <w:link w:val="TematkomentarzaZnak"/>
    <w:uiPriority w:val="99"/>
    <w:semiHidden/>
    <w:unhideWhenUsed/>
    <w:rsid w:val="00DE469D"/>
    <w:pPr>
      <w:suppressAutoHyphens w:val="0"/>
      <w:autoSpaceDN/>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DE469D"/>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09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enovo\Downloads\ropczyce@intertele.pl" TargetMode="External"/><Relationship Id="rId13" Type="http://schemas.openxmlformats.org/officeDocument/2006/relationships/hyperlink" Target="https://platformazakupowa.pl/pn/ropczyce/proceedings" TargetMode="External"/><Relationship Id="rId18"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mailto:iod@ropczyce.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theme" Target="theme/theme1.xml"/><Relationship Id="rId10" Type="http://schemas.openxmlformats.org/officeDocument/2006/relationships/hyperlink" Target="https://platformazakupowa.pl/" TargetMode="External"/><Relationship Id="rId19"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s://platformazakupowa.pl/pn/ropczyce" TargetMode="External"/><Relationship Id="rId14" Type="http://schemas.openxmlformats.org/officeDocument/2006/relationships/hyperlink" Target="https://platformazakupowa.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6E949-3E2C-4B03-9890-A1CC99363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20</Pages>
  <Words>7429</Words>
  <Characters>44575</Characters>
  <Application>Microsoft Office Word</Application>
  <DocSecurity>0</DocSecurity>
  <Lines>371</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Żaneta Kozub</dc:creator>
  <cp:lastModifiedBy>Mariusz Wośko</cp:lastModifiedBy>
  <cp:revision>5</cp:revision>
  <cp:lastPrinted>2023-05-30T10:38:00Z</cp:lastPrinted>
  <dcterms:created xsi:type="dcterms:W3CDTF">2023-05-30T09:09:00Z</dcterms:created>
  <dcterms:modified xsi:type="dcterms:W3CDTF">2023-06-06T08:30:00Z</dcterms:modified>
</cp:coreProperties>
</file>