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69" w:rsidRDefault="000E6969" w:rsidP="000E6969">
      <w:pPr>
        <w:spacing w:after="0" w:line="480" w:lineRule="auto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 4</w:t>
      </w:r>
    </w:p>
    <w:p w:rsidR="004E7BEB" w:rsidRPr="005D6771" w:rsidRDefault="004E7BEB" w:rsidP="004E7BEB">
      <w:pPr>
        <w:spacing w:after="0" w:line="480" w:lineRule="auto"/>
        <w:contextualSpacing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</w:t>
      </w:r>
      <w:r w:rsidR="00F35B13">
        <w:rPr>
          <w:rFonts w:ascii="Times New Roman" w:hAnsi="Times New Roman"/>
          <w:b/>
          <w:sz w:val="22"/>
        </w:rPr>
        <w:t>IT</w:t>
      </w:r>
      <w:r w:rsidRPr="00073B07">
        <w:rPr>
          <w:rFonts w:ascii="Times New Roman" w:hAnsi="Times New Roman"/>
          <w:b/>
          <w:sz w:val="22"/>
        </w:rPr>
        <w:t>.27</w:t>
      </w:r>
      <w:r w:rsidR="00F35B13">
        <w:rPr>
          <w:rFonts w:ascii="Times New Roman" w:hAnsi="Times New Roman"/>
          <w:b/>
          <w:sz w:val="22"/>
        </w:rPr>
        <w:t>2</w:t>
      </w:r>
      <w:r w:rsidRPr="00073B07">
        <w:rPr>
          <w:rFonts w:ascii="Times New Roman" w:hAnsi="Times New Roman"/>
          <w:b/>
          <w:sz w:val="22"/>
        </w:rPr>
        <w:t>.</w:t>
      </w:r>
      <w:r w:rsidR="00910709">
        <w:rPr>
          <w:rFonts w:ascii="Times New Roman" w:hAnsi="Times New Roman"/>
          <w:b/>
          <w:sz w:val="22"/>
        </w:rPr>
        <w:t>1</w:t>
      </w:r>
      <w:bookmarkStart w:id="0" w:name="_GoBack"/>
      <w:bookmarkEnd w:id="0"/>
      <w:r w:rsidRPr="00073B07">
        <w:rPr>
          <w:rFonts w:ascii="Times New Roman" w:hAnsi="Times New Roman"/>
          <w:b/>
          <w:sz w:val="22"/>
        </w:rPr>
        <w:t>.2023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0E6969" w:rsidRDefault="004E7BEB" w:rsidP="000E6969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NIP/PESEL, KRS/</w:t>
      </w:r>
      <w:proofErr w:type="spellStart"/>
      <w:r w:rsidRPr="009671B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671B3">
        <w:rPr>
          <w:rFonts w:ascii="Times New Roman" w:hAnsi="Times New Roman"/>
          <w:i/>
          <w:sz w:val="16"/>
          <w:szCs w:val="16"/>
        </w:rPr>
        <w:t>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7BEB" w:rsidRPr="005D6771" w:rsidTr="00987F2E">
        <w:trPr>
          <w:jc w:val="center"/>
        </w:trPr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Default="00D85BF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1"/>
                <w:u w:val="single"/>
              </w:rPr>
              <w:t xml:space="preserve">BRAKU </w:t>
            </w:r>
            <w:r w:rsidR="004E7BEB"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D8266D" w:rsidRPr="005D6771" w:rsidRDefault="00D8266D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1"/>
                <w:u w:val="single"/>
              </w:rPr>
              <w:t>BRAKU POWIĄZAŃ Z ZAMAWIAJĄCYM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35336" w:rsidRPr="00A35336" w:rsidRDefault="00A35336" w:rsidP="00A35336">
      <w:pPr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3533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0F743F" w:rsidRPr="000F743F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diagnozy </w:t>
      </w:r>
      <w:proofErr w:type="spellStart"/>
      <w:r w:rsidR="000F743F" w:rsidRPr="000F743F">
        <w:rPr>
          <w:rFonts w:ascii="Times New Roman" w:eastAsia="Calibri" w:hAnsi="Times New Roman" w:cs="Times New Roman"/>
          <w:b/>
          <w:sz w:val="24"/>
          <w:szCs w:val="24"/>
        </w:rPr>
        <w:t>cyberbezpieczeństwa</w:t>
      </w:r>
      <w:proofErr w:type="spellEnd"/>
      <w:r w:rsidR="000F743F" w:rsidRPr="000F743F">
        <w:rPr>
          <w:rFonts w:ascii="Times New Roman" w:eastAsia="Calibri" w:hAnsi="Times New Roman" w:cs="Times New Roman"/>
          <w:b/>
          <w:sz w:val="24"/>
          <w:szCs w:val="24"/>
        </w:rPr>
        <w:t xml:space="preserve"> w Starostwie Powiatowym</w:t>
      </w:r>
      <w:r w:rsidR="000F743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F743F" w:rsidRPr="000F743F">
        <w:rPr>
          <w:rFonts w:ascii="Times New Roman" w:eastAsia="Calibri" w:hAnsi="Times New Roman" w:cs="Times New Roman"/>
          <w:b/>
          <w:sz w:val="24"/>
          <w:szCs w:val="24"/>
        </w:rPr>
        <w:t>w Starachowicach w ramach Projektu „Cyfrowy Powiat”</w:t>
      </w:r>
      <w:r w:rsidRPr="00A35336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8F620F" w:rsidRDefault="008F620F" w:rsidP="008F620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>
        <w:rPr>
          <w:rFonts w:ascii="Times New Roman" w:hAnsi="Times New Roman"/>
          <w:sz w:val="22"/>
        </w:rPr>
        <w:lastRenderedPageBreak/>
        <w:t>Oświadczam, że n</w:t>
      </w:r>
      <w:r w:rsidR="00987F2E" w:rsidRPr="008F620F">
        <w:rPr>
          <w:rFonts w:ascii="Times New Roman" w:hAnsi="Times New Roman"/>
          <w:sz w:val="22"/>
        </w:rPr>
        <w:t>ie występują pomiędzy Zamawiającym a Wykonawcą powiazania kapitałowe lub osobowe.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P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0F04DF" w:rsidRPr="004E7BEB" w:rsidSect="005D2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E6969"/>
    <w:rsid w:val="000F04DF"/>
    <w:rsid w:val="000F743F"/>
    <w:rsid w:val="004E7BEB"/>
    <w:rsid w:val="005D2329"/>
    <w:rsid w:val="006C6410"/>
    <w:rsid w:val="00773CE6"/>
    <w:rsid w:val="008F620F"/>
    <w:rsid w:val="00910709"/>
    <w:rsid w:val="00987F2E"/>
    <w:rsid w:val="009A71BE"/>
    <w:rsid w:val="00A35336"/>
    <w:rsid w:val="00D8266D"/>
    <w:rsid w:val="00D85BFB"/>
    <w:rsid w:val="00DC4B75"/>
    <w:rsid w:val="00E935B7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5F6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D600-B692-4D45-9A13-4CA1F12E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Jacek Bednarek</cp:lastModifiedBy>
  <cp:revision>16</cp:revision>
  <cp:lastPrinted>2023-04-21T05:41:00Z</cp:lastPrinted>
  <dcterms:created xsi:type="dcterms:W3CDTF">2023-04-21T05:41:00Z</dcterms:created>
  <dcterms:modified xsi:type="dcterms:W3CDTF">2023-04-24T09:56:00Z</dcterms:modified>
</cp:coreProperties>
</file>