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1BEDE" w14:textId="6FC73699" w:rsidR="00885FCC" w:rsidRPr="00F00549" w:rsidRDefault="00885FCC" w:rsidP="00885FCC">
      <w:pPr>
        <w:tabs>
          <w:tab w:val="left" w:pos="2175"/>
        </w:tabs>
        <w:spacing w:line="240" w:lineRule="auto"/>
        <w:rPr>
          <w:rFonts w:ascii="Times New Roman" w:hAnsi="Times New Roman"/>
          <w:sz w:val="24"/>
          <w:szCs w:val="24"/>
        </w:rPr>
      </w:pPr>
      <w:r w:rsidRPr="00F00549">
        <w:rPr>
          <w:rFonts w:ascii="Times New Roman" w:hAnsi="Times New Roman"/>
          <w:sz w:val="24"/>
          <w:szCs w:val="24"/>
        </w:rPr>
        <w:tab/>
      </w:r>
    </w:p>
    <w:p w14:paraId="27E40060" w14:textId="77777777" w:rsidR="0032786B" w:rsidRPr="00F00549" w:rsidRDefault="0032786B" w:rsidP="003C56EE">
      <w:pPr>
        <w:pStyle w:val="Bezodstpw"/>
        <w:spacing w:before="60"/>
        <w:rPr>
          <w:rFonts w:ascii="Times New Roman" w:hAnsi="Times New Roman"/>
          <w:b/>
          <w:bCs/>
          <w:sz w:val="24"/>
          <w:szCs w:val="24"/>
        </w:rPr>
      </w:pPr>
    </w:p>
    <w:p w14:paraId="70EF1F6A" w14:textId="77777777" w:rsidR="0032786B" w:rsidRPr="00F00549" w:rsidRDefault="0032786B" w:rsidP="006B29BE">
      <w:pPr>
        <w:pStyle w:val="Bezodstpw"/>
        <w:spacing w:before="60"/>
        <w:jc w:val="center"/>
        <w:rPr>
          <w:rFonts w:ascii="Times New Roman" w:hAnsi="Times New Roman"/>
          <w:b/>
          <w:bCs/>
          <w:sz w:val="24"/>
          <w:szCs w:val="24"/>
        </w:rPr>
      </w:pPr>
    </w:p>
    <w:p w14:paraId="20951CB9" w14:textId="77777777" w:rsidR="0032786B" w:rsidRPr="00F00549" w:rsidRDefault="0032786B" w:rsidP="0033482E">
      <w:pPr>
        <w:pStyle w:val="Bezodstpw"/>
        <w:spacing w:before="60"/>
        <w:rPr>
          <w:rFonts w:ascii="Times New Roman" w:hAnsi="Times New Roman"/>
          <w:b/>
          <w:bCs/>
          <w:sz w:val="24"/>
          <w:szCs w:val="24"/>
        </w:rPr>
      </w:pPr>
    </w:p>
    <w:p w14:paraId="137B9863" w14:textId="77777777" w:rsidR="0032786B" w:rsidRPr="00F00549" w:rsidRDefault="0032786B" w:rsidP="006B29BE">
      <w:pPr>
        <w:pStyle w:val="Bezodstpw"/>
        <w:spacing w:before="60"/>
        <w:jc w:val="center"/>
        <w:rPr>
          <w:rFonts w:ascii="Times New Roman" w:hAnsi="Times New Roman"/>
          <w:b/>
          <w:bCs/>
          <w:sz w:val="24"/>
          <w:szCs w:val="24"/>
        </w:rPr>
      </w:pPr>
    </w:p>
    <w:p w14:paraId="0791C3C4" w14:textId="77777777" w:rsidR="003D08E7" w:rsidRPr="00624665" w:rsidRDefault="003D08E7" w:rsidP="0069721C">
      <w:pPr>
        <w:pStyle w:val="Bezodstpw"/>
        <w:spacing w:line="276" w:lineRule="auto"/>
        <w:jc w:val="center"/>
        <w:rPr>
          <w:rFonts w:ascii="Arial" w:hAnsi="Arial" w:cs="Arial"/>
          <w:bCs/>
          <w:i/>
        </w:rPr>
      </w:pPr>
      <w:r w:rsidRPr="00624665">
        <w:rPr>
          <w:rFonts w:ascii="Arial" w:hAnsi="Arial" w:cs="Arial"/>
          <w:b/>
          <w:bCs/>
        </w:rPr>
        <w:t>SPECYFIKACJA WARUNKÓW ZAMÓWIENIA</w:t>
      </w:r>
    </w:p>
    <w:p w14:paraId="7E0FF9B6" w14:textId="77777777" w:rsidR="003D08E7" w:rsidRPr="00624665" w:rsidRDefault="003D08E7" w:rsidP="0069721C">
      <w:pPr>
        <w:pStyle w:val="Bezodstpw"/>
        <w:spacing w:line="276" w:lineRule="auto"/>
        <w:jc w:val="center"/>
        <w:rPr>
          <w:rFonts w:ascii="Arial" w:hAnsi="Arial" w:cs="Arial"/>
          <w:b/>
          <w:bCs/>
        </w:rPr>
      </w:pPr>
    </w:p>
    <w:p w14:paraId="45EBAE35" w14:textId="2CA6BBAC" w:rsidR="003D08E7" w:rsidRPr="00624665" w:rsidRDefault="003D08E7" w:rsidP="0069721C">
      <w:pPr>
        <w:pStyle w:val="Bezodstpw"/>
        <w:spacing w:line="276" w:lineRule="auto"/>
        <w:jc w:val="center"/>
        <w:rPr>
          <w:rFonts w:ascii="Arial" w:hAnsi="Arial" w:cs="Arial"/>
          <w:b/>
          <w:bCs/>
          <w:u w:val="single"/>
        </w:rPr>
      </w:pPr>
      <w:r w:rsidRPr="00624665">
        <w:rPr>
          <w:rFonts w:ascii="Arial" w:hAnsi="Arial" w:cs="Arial"/>
          <w:b/>
          <w:bCs/>
        </w:rPr>
        <w:t xml:space="preserve">ZNAK SPRAWY: </w:t>
      </w:r>
      <w:r w:rsidR="007D611B">
        <w:rPr>
          <w:rFonts w:ascii="Arial" w:hAnsi="Arial" w:cs="Arial"/>
          <w:b/>
          <w:bCs/>
        </w:rPr>
        <w:t>BZP.271.1.35</w:t>
      </w:r>
      <w:r w:rsidRPr="00624665">
        <w:rPr>
          <w:rFonts w:ascii="Arial" w:hAnsi="Arial" w:cs="Arial"/>
          <w:b/>
          <w:bCs/>
        </w:rPr>
        <w:t>.202</w:t>
      </w:r>
      <w:r w:rsidR="004C1FA7" w:rsidRPr="00624665">
        <w:rPr>
          <w:rFonts w:ascii="Arial" w:hAnsi="Arial" w:cs="Arial"/>
          <w:b/>
          <w:bCs/>
        </w:rPr>
        <w:t>2</w:t>
      </w:r>
    </w:p>
    <w:p w14:paraId="7D870117" w14:textId="77777777" w:rsidR="003D08E7" w:rsidRPr="00624665" w:rsidRDefault="003D08E7" w:rsidP="0069721C">
      <w:pPr>
        <w:spacing w:after="0" w:line="276" w:lineRule="auto"/>
        <w:jc w:val="center"/>
        <w:rPr>
          <w:rFonts w:ascii="Arial" w:hAnsi="Arial" w:cs="Arial"/>
          <w:bCs/>
        </w:rPr>
      </w:pPr>
    </w:p>
    <w:p w14:paraId="3F41C764" w14:textId="77777777" w:rsidR="003D08E7" w:rsidRPr="00624665" w:rsidRDefault="003D08E7" w:rsidP="0069721C">
      <w:pPr>
        <w:autoSpaceDE w:val="0"/>
        <w:autoSpaceDN w:val="0"/>
        <w:adjustRightInd w:val="0"/>
        <w:spacing w:after="0" w:line="276" w:lineRule="auto"/>
        <w:jc w:val="center"/>
        <w:rPr>
          <w:rFonts w:ascii="Arial" w:eastAsiaTheme="minorHAnsi" w:hAnsi="Arial" w:cs="Arial"/>
          <w:color w:val="000000"/>
          <w:lang w:eastAsia="en-US"/>
        </w:rPr>
      </w:pPr>
      <w:bookmarkStart w:id="0" w:name="_Hlk493681197"/>
    </w:p>
    <w:p w14:paraId="598B20DE" w14:textId="3B2EED9A" w:rsidR="003D08E7" w:rsidRPr="00624665" w:rsidRDefault="003D08E7" w:rsidP="0069721C">
      <w:pPr>
        <w:spacing w:after="0" w:line="276" w:lineRule="auto"/>
        <w:jc w:val="center"/>
        <w:rPr>
          <w:rFonts w:ascii="Arial" w:eastAsiaTheme="minorHAnsi" w:hAnsi="Arial" w:cs="Arial"/>
          <w:color w:val="000000"/>
          <w:lang w:eastAsia="en-US"/>
        </w:rPr>
      </w:pPr>
      <w:r w:rsidRPr="00624665">
        <w:rPr>
          <w:rFonts w:ascii="Arial" w:eastAsiaTheme="minorHAnsi" w:hAnsi="Arial" w:cs="Arial"/>
          <w:b/>
          <w:bCs/>
          <w:color w:val="000000"/>
          <w:lang w:eastAsia="en-US"/>
        </w:rPr>
        <w:t xml:space="preserve">TRYB UDZIELENIA ZAMÓWIENIA: </w:t>
      </w:r>
      <w:r w:rsidRPr="00624665">
        <w:rPr>
          <w:rFonts w:ascii="Arial" w:eastAsiaTheme="minorHAnsi" w:hAnsi="Arial" w:cs="Arial"/>
          <w:color w:val="000000"/>
          <w:lang w:eastAsia="en-US"/>
        </w:rPr>
        <w:t>tryb podstawowy bez negocjacji</w:t>
      </w:r>
    </w:p>
    <w:p w14:paraId="4978C0CF" w14:textId="77777777" w:rsidR="003D08E7" w:rsidRPr="00624665" w:rsidRDefault="003D08E7" w:rsidP="0069721C">
      <w:pPr>
        <w:spacing w:after="0" w:line="276" w:lineRule="auto"/>
        <w:jc w:val="center"/>
        <w:rPr>
          <w:rFonts w:ascii="Arial" w:hAnsi="Arial" w:cs="Arial"/>
          <w:b/>
        </w:rPr>
      </w:pPr>
    </w:p>
    <w:bookmarkEnd w:id="0"/>
    <w:p w14:paraId="3889AF13" w14:textId="778658C1" w:rsidR="006F475C" w:rsidRPr="00624665" w:rsidRDefault="0050725C" w:rsidP="0069721C">
      <w:pPr>
        <w:spacing w:after="0" w:line="276" w:lineRule="auto"/>
        <w:jc w:val="center"/>
        <w:rPr>
          <w:rFonts w:ascii="Arial" w:hAnsi="Arial" w:cs="Arial"/>
          <w:b/>
          <w:spacing w:val="-4"/>
        </w:rPr>
      </w:pPr>
      <w:r w:rsidRPr="00624665">
        <w:rPr>
          <w:rFonts w:ascii="Arial" w:hAnsi="Arial" w:cs="Arial"/>
          <w:b/>
          <w:spacing w:val="-4"/>
        </w:rPr>
        <w:t>„</w:t>
      </w:r>
      <w:r w:rsidR="007D611B">
        <w:rPr>
          <w:rFonts w:ascii="Arial" w:hAnsi="Arial" w:cs="Arial"/>
          <w:b/>
          <w:spacing w:val="-4"/>
        </w:rPr>
        <w:t>Dostawa defibrylatorów z akcesoriami do Urzędu Miasta Świnoujście”</w:t>
      </w:r>
    </w:p>
    <w:p w14:paraId="150E38A2" w14:textId="77777777" w:rsidR="003D08E7" w:rsidRPr="00624665" w:rsidRDefault="003D08E7" w:rsidP="0069721C">
      <w:pPr>
        <w:spacing w:after="0" w:line="276" w:lineRule="auto"/>
        <w:ind w:left="567" w:firstLine="426"/>
        <w:jc w:val="center"/>
        <w:rPr>
          <w:rFonts w:ascii="Arial" w:hAnsi="Arial" w:cs="Arial"/>
          <w:b/>
        </w:rPr>
      </w:pPr>
    </w:p>
    <w:p w14:paraId="5D9F5253" w14:textId="77777777" w:rsidR="003D08E7" w:rsidRPr="00624665" w:rsidRDefault="003D08E7" w:rsidP="00624665">
      <w:pPr>
        <w:spacing w:after="0" w:line="276" w:lineRule="auto"/>
        <w:ind w:left="567" w:firstLine="426"/>
        <w:jc w:val="left"/>
        <w:rPr>
          <w:rFonts w:ascii="Arial" w:hAnsi="Arial" w:cs="Arial"/>
          <w:b/>
        </w:rPr>
      </w:pPr>
    </w:p>
    <w:p w14:paraId="44263230" w14:textId="77777777" w:rsidR="003D08E7" w:rsidRPr="00624665" w:rsidRDefault="003D08E7" w:rsidP="00624665">
      <w:pPr>
        <w:pStyle w:val="Bezodstpw"/>
        <w:spacing w:line="276" w:lineRule="auto"/>
        <w:jc w:val="left"/>
        <w:rPr>
          <w:rFonts w:ascii="Arial" w:hAnsi="Arial" w:cs="Arial"/>
          <w:b/>
          <w:bCs/>
        </w:rPr>
      </w:pPr>
    </w:p>
    <w:p w14:paraId="086034D5" w14:textId="77777777" w:rsidR="003D08E7" w:rsidRPr="00624665" w:rsidRDefault="003D08E7" w:rsidP="00624665">
      <w:pPr>
        <w:pStyle w:val="Bezodstpw"/>
        <w:spacing w:line="276" w:lineRule="auto"/>
        <w:ind w:left="5664" w:firstLine="708"/>
        <w:jc w:val="left"/>
        <w:rPr>
          <w:rFonts w:ascii="Arial" w:hAnsi="Arial" w:cs="Arial"/>
          <w:b/>
          <w:bCs/>
        </w:rPr>
      </w:pPr>
      <w:r w:rsidRPr="00624665">
        <w:rPr>
          <w:rFonts w:ascii="Arial" w:hAnsi="Arial" w:cs="Arial"/>
          <w:b/>
          <w:bCs/>
          <w:u w:val="single"/>
        </w:rPr>
        <w:t>Zatwierdził:</w:t>
      </w:r>
    </w:p>
    <w:p w14:paraId="6DD7773D" w14:textId="77777777" w:rsidR="003D08E7" w:rsidRPr="00624665" w:rsidRDefault="003D08E7" w:rsidP="00624665">
      <w:pPr>
        <w:pStyle w:val="Bezodstpw"/>
        <w:spacing w:line="276" w:lineRule="auto"/>
        <w:jc w:val="left"/>
        <w:rPr>
          <w:rFonts w:ascii="Arial" w:hAnsi="Arial" w:cs="Arial"/>
          <w:b/>
          <w:bCs/>
        </w:rPr>
      </w:pPr>
    </w:p>
    <w:p w14:paraId="7E065146" w14:textId="77777777" w:rsidR="003D08E7" w:rsidRPr="00624665" w:rsidRDefault="003D08E7" w:rsidP="007D611B">
      <w:pPr>
        <w:spacing w:after="0" w:line="276" w:lineRule="auto"/>
        <w:ind w:left="4955" w:firstLine="709"/>
        <w:jc w:val="left"/>
        <w:rPr>
          <w:rFonts w:ascii="Arial" w:hAnsi="Arial" w:cs="Arial"/>
          <w:lang w:eastAsia="en-US"/>
        </w:rPr>
      </w:pPr>
      <w:r w:rsidRPr="00624665">
        <w:rPr>
          <w:rFonts w:ascii="Arial" w:hAnsi="Arial" w:cs="Arial"/>
          <w:lang w:eastAsia="en-US"/>
        </w:rPr>
        <w:t>Prezydent Miasta Świnoujście</w:t>
      </w:r>
    </w:p>
    <w:p w14:paraId="5368DCD8" w14:textId="7CF7660D" w:rsidR="003D08E7" w:rsidRPr="00624665" w:rsidRDefault="003D08E7" w:rsidP="00624665">
      <w:pPr>
        <w:spacing w:after="0" w:line="276" w:lineRule="auto"/>
        <w:ind w:left="2836" w:firstLine="709"/>
        <w:jc w:val="left"/>
        <w:rPr>
          <w:rFonts w:ascii="Arial" w:hAnsi="Arial" w:cs="Arial"/>
          <w:lang w:eastAsia="en-US"/>
        </w:rPr>
      </w:pPr>
    </w:p>
    <w:p w14:paraId="78ED3264" w14:textId="77777777" w:rsidR="003D08E7" w:rsidRPr="00624665" w:rsidRDefault="003D08E7" w:rsidP="00624665">
      <w:pPr>
        <w:spacing w:after="0" w:line="276" w:lineRule="auto"/>
        <w:jc w:val="left"/>
        <w:rPr>
          <w:rFonts w:ascii="Arial" w:hAnsi="Arial" w:cs="Arial"/>
        </w:rPr>
      </w:pPr>
    </w:p>
    <w:p w14:paraId="3EB3240F" w14:textId="77777777" w:rsidR="003D08E7" w:rsidRPr="00624665" w:rsidRDefault="003D08E7" w:rsidP="00624665">
      <w:pPr>
        <w:spacing w:after="0" w:line="276" w:lineRule="auto"/>
        <w:jc w:val="left"/>
        <w:rPr>
          <w:rFonts w:ascii="Arial" w:hAnsi="Arial" w:cs="Arial"/>
        </w:rPr>
      </w:pPr>
    </w:p>
    <w:p w14:paraId="797B257E" w14:textId="77777777" w:rsidR="00B85F9C" w:rsidRPr="00624665" w:rsidRDefault="00B85F9C" w:rsidP="00624665">
      <w:pPr>
        <w:spacing w:after="0" w:line="276" w:lineRule="auto"/>
        <w:jc w:val="left"/>
        <w:rPr>
          <w:rFonts w:ascii="Arial" w:hAnsi="Arial" w:cs="Arial"/>
        </w:rPr>
      </w:pPr>
    </w:p>
    <w:p w14:paraId="045A4F02" w14:textId="77777777" w:rsidR="00B85F9C" w:rsidRPr="00624665" w:rsidRDefault="00B85F9C" w:rsidP="00624665">
      <w:pPr>
        <w:spacing w:after="0" w:line="276" w:lineRule="auto"/>
        <w:jc w:val="left"/>
        <w:rPr>
          <w:rFonts w:ascii="Arial" w:hAnsi="Arial" w:cs="Arial"/>
        </w:rPr>
      </w:pPr>
    </w:p>
    <w:p w14:paraId="1795B980" w14:textId="77777777" w:rsidR="00B85F9C" w:rsidRPr="00624665" w:rsidRDefault="00B85F9C" w:rsidP="00624665">
      <w:pPr>
        <w:spacing w:after="0" w:line="276" w:lineRule="auto"/>
        <w:jc w:val="left"/>
        <w:rPr>
          <w:rFonts w:ascii="Arial" w:hAnsi="Arial" w:cs="Arial"/>
        </w:rPr>
      </w:pPr>
    </w:p>
    <w:p w14:paraId="65FA18B2" w14:textId="77777777" w:rsidR="00B85F9C" w:rsidRDefault="00B85F9C" w:rsidP="00624665">
      <w:pPr>
        <w:spacing w:after="0" w:line="276" w:lineRule="auto"/>
        <w:jc w:val="left"/>
        <w:rPr>
          <w:rFonts w:ascii="Arial" w:hAnsi="Arial" w:cs="Arial"/>
        </w:rPr>
      </w:pPr>
    </w:p>
    <w:p w14:paraId="46926385" w14:textId="77777777" w:rsidR="00624665" w:rsidRDefault="00624665" w:rsidP="00624665">
      <w:pPr>
        <w:spacing w:after="0" w:line="276" w:lineRule="auto"/>
        <w:jc w:val="left"/>
        <w:rPr>
          <w:rFonts w:ascii="Arial" w:hAnsi="Arial" w:cs="Arial"/>
        </w:rPr>
      </w:pPr>
    </w:p>
    <w:p w14:paraId="7900ACA5" w14:textId="77777777" w:rsidR="00624665" w:rsidRDefault="00624665" w:rsidP="00624665">
      <w:pPr>
        <w:spacing w:after="0" w:line="276" w:lineRule="auto"/>
        <w:jc w:val="left"/>
        <w:rPr>
          <w:rFonts w:ascii="Arial" w:hAnsi="Arial" w:cs="Arial"/>
        </w:rPr>
      </w:pPr>
    </w:p>
    <w:p w14:paraId="29EC3326" w14:textId="77777777" w:rsidR="00624665" w:rsidRDefault="00624665" w:rsidP="00624665">
      <w:pPr>
        <w:spacing w:after="0" w:line="276" w:lineRule="auto"/>
        <w:jc w:val="left"/>
        <w:rPr>
          <w:rFonts w:ascii="Arial" w:hAnsi="Arial" w:cs="Arial"/>
        </w:rPr>
      </w:pPr>
    </w:p>
    <w:p w14:paraId="6573005C" w14:textId="77777777" w:rsidR="00624665" w:rsidRDefault="00624665" w:rsidP="00624665">
      <w:pPr>
        <w:spacing w:after="0" w:line="276" w:lineRule="auto"/>
        <w:jc w:val="left"/>
        <w:rPr>
          <w:rFonts w:ascii="Arial" w:hAnsi="Arial" w:cs="Arial"/>
        </w:rPr>
      </w:pPr>
    </w:p>
    <w:p w14:paraId="07E1B52C" w14:textId="77777777" w:rsidR="00624665" w:rsidRDefault="00624665" w:rsidP="00624665">
      <w:pPr>
        <w:spacing w:after="0" w:line="276" w:lineRule="auto"/>
        <w:jc w:val="left"/>
        <w:rPr>
          <w:rFonts w:ascii="Arial" w:hAnsi="Arial" w:cs="Arial"/>
        </w:rPr>
      </w:pPr>
    </w:p>
    <w:p w14:paraId="78F0141A" w14:textId="77777777" w:rsidR="00624665" w:rsidRDefault="00624665" w:rsidP="00624665">
      <w:pPr>
        <w:spacing w:after="0" w:line="276" w:lineRule="auto"/>
        <w:jc w:val="left"/>
        <w:rPr>
          <w:rFonts w:ascii="Arial" w:hAnsi="Arial" w:cs="Arial"/>
        </w:rPr>
      </w:pPr>
    </w:p>
    <w:p w14:paraId="2D400F59" w14:textId="77777777" w:rsidR="00624665" w:rsidRDefault="00624665" w:rsidP="00624665">
      <w:pPr>
        <w:spacing w:after="0" w:line="276" w:lineRule="auto"/>
        <w:jc w:val="left"/>
        <w:rPr>
          <w:rFonts w:ascii="Arial" w:hAnsi="Arial" w:cs="Arial"/>
        </w:rPr>
      </w:pPr>
    </w:p>
    <w:p w14:paraId="0D99A460" w14:textId="77777777" w:rsidR="00624665" w:rsidRDefault="00624665" w:rsidP="00624665">
      <w:pPr>
        <w:spacing w:after="0" w:line="276" w:lineRule="auto"/>
        <w:jc w:val="left"/>
        <w:rPr>
          <w:rFonts w:ascii="Arial" w:hAnsi="Arial" w:cs="Arial"/>
        </w:rPr>
      </w:pPr>
    </w:p>
    <w:p w14:paraId="5A439E96" w14:textId="77777777" w:rsidR="00624665" w:rsidRDefault="00624665" w:rsidP="00624665">
      <w:pPr>
        <w:spacing w:after="0" w:line="276" w:lineRule="auto"/>
        <w:jc w:val="left"/>
        <w:rPr>
          <w:rFonts w:ascii="Arial" w:hAnsi="Arial" w:cs="Arial"/>
        </w:rPr>
      </w:pPr>
    </w:p>
    <w:p w14:paraId="6F27C4AB" w14:textId="77777777" w:rsidR="00624665" w:rsidRDefault="00624665" w:rsidP="00624665">
      <w:pPr>
        <w:spacing w:after="0" w:line="276" w:lineRule="auto"/>
        <w:jc w:val="left"/>
        <w:rPr>
          <w:rFonts w:ascii="Arial" w:hAnsi="Arial" w:cs="Arial"/>
        </w:rPr>
      </w:pPr>
    </w:p>
    <w:p w14:paraId="63B0CEB4" w14:textId="77777777" w:rsidR="00624665" w:rsidRPr="00624665" w:rsidRDefault="00624665" w:rsidP="00624665">
      <w:pPr>
        <w:spacing w:after="0" w:line="276" w:lineRule="auto"/>
        <w:jc w:val="left"/>
        <w:rPr>
          <w:rFonts w:ascii="Arial" w:hAnsi="Arial" w:cs="Arial"/>
        </w:rPr>
      </w:pPr>
    </w:p>
    <w:p w14:paraId="10F6AF87" w14:textId="77777777" w:rsidR="003D08E7" w:rsidRPr="00624665" w:rsidRDefault="003D08E7" w:rsidP="00624665">
      <w:pPr>
        <w:spacing w:after="0" w:line="276" w:lineRule="auto"/>
        <w:jc w:val="left"/>
        <w:rPr>
          <w:rFonts w:ascii="Arial" w:hAnsi="Arial" w:cs="Arial"/>
        </w:rPr>
      </w:pPr>
    </w:p>
    <w:p w14:paraId="62B8833E" w14:textId="77777777" w:rsidR="00B85F9C" w:rsidRPr="00624665" w:rsidRDefault="00B85F9C" w:rsidP="00624665">
      <w:pPr>
        <w:spacing w:after="0" w:line="276" w:lineRule="auto"/>
        <w:jc w:val="left"/>
        <w:rPr>
          <w:rFonts w:ascii="Arial" w:hAnsi="Arial" w:cs="Arial"/>
        </w:rPr>
      </w:pPr>
    </w:p>
    <w:p w14:paraId="5B8FBA03" w14:textId="77777777" w:rsidR="00B85F9C" w:rsidRPr="00624665" w:rsidRDefault="00B85F9C" w:rsidP="00624665">
      <w:pPr>
        <w:spacing w:after="0" w:line="276" w:lineRule="auto"/>
        <w:jc w:val="left"/>
        <w:rPr>
          <w:rFonts w:ascii="Arial" w:hAnsi="Arial" w:cs="Arial"/>
        </w:rPr>
      </w:pPr>
    </w:p>
    <w:p w14:paraId="33DFF2C9" w14:textId="77777777" w:rsidR="00B85F9C" w:rsidRPr="00624665" w:rsidRDefault="00B85F9C" w:rsidP="00624665">
      <w:pPr>
        <w:spacing w:after="0" w:line="276" w:lineRule="auto"/>
        <w:jc w:val="left"/>
        <w:rPr>
          <w:rFonts w:ascii="Arial" w:hAnsi="Arial" w:cs="Arial"/>
        </w:rPr>
      </w:pPr>
    </w:p>
    <w:p w14:paraId="3171DFDD" w14:textId="77777777" w:rsidR="00B85F9C" w:rsidRPr="00624665" w:rsidRDefault="00B85F9C" w:rsidP="00624665">
      <w:pPr>
        <w:spacing w:after="0" w:line="276" w:lineRule="auto"/>
        <w:jc w:val="left"/>
        <w:rPr>
          <w:rFonts w:ascii="Arial" w:hAnsi="Arial" w:cs="Arial"/>
        </w:rPr>
      </w:pPr>
    </w:p>
    <w:p w14:paraId="78A5E8C3" w14:textId="77777777" w:rsidR="003D08E7" w:rsidRPr="00624665" w:rsidRDefault="003D08E7" w:rsidP="00624665">
      <w:pPr>
        <w:spacing w:after="0" w:line="276" w:lineRule="auto"/>
        <w:jc w:val="left"/>
        <w:rPr>
          <w:rFonts w:ascii="Arial" w:hAnsi="Arial" w:cs="Arial"/>
        </w:rPr>
      </w:pPr>
    </w:p>
    <w:p w14:paraId="0FDF8BFC" w14:textId="23522BC9" w:rsidR="00022CE4" w:rsidRDefault="00AA7F74" w:rsidP="00624665">
      <w:pPr>
        <w:tabs>
          <w:tab w:val="left" w:pos="1695"/>
          <w:tab w:val="center" w:pos="4677"/>
        </w:tabs>
        <w:spacing w:after="0" w:line="276" w:lineRule="auto"/>
        <w:jc w:val="left"/>
        <w:rPr>
          <w:rFonts w:ascii="Arial" w:hAnsi="Arial" w:cs="Arial"/>
        </w:rPr>
      </w:pPr>
      <w:r w:rsidRPr="00624665">
        <w:rPr>
          <w:rFonts w:ascii="Arial" w:hAnsi="Arial" w:cs="Arial"/>
        </w:rPr>
        <w:tab/>
      </w:r>
      <w:r w:rsidRPr="00624665">
        <w:rPr>
          <w:rFonts w:ascii="Arial" w:hAnsi="Arial" w:cs="Arial"/>
        </w:rPr>
        <w:tab/>
      </w:r>
      <w:r w:rsidR="00CD3B2E" w:rsidRPr="00624665">
        <w:rPr>
          <w:rFonts w:ascii="Arial" w:hAnsi="Arial" w:cs="Arial"/>
        </w:rPr>
        <w:t>Świnoujście</w:t>
      </w:r>
      <w:r w:rsidRPr="00624665">
        <w:rPr>
          <w:rFonts w:ascii="Arial" w:hAnsi="Arial" w:cs="Arial"/>
        </w:rPr>
        <w:t xml:space="preserve">,    </w:t>
      </w:r>
      <w:r w:rsidR="007D611B">
        <w:rPr>
          <w:rFonts w:ascii="Arial" w:hAnsi="Arial" w:cs="Arial"/>
        </w:rPr>
        <w:t>lipiec</w:t>
      </w:r>
      <w:r w:rsidRPr="00624665">
        <w:rPr>
          <w:rFonts w:ascii="Arial" w:hAnsi="Arial" w:cs="Arial"/>
        </w:rPr>
        <w:t xml:space="preserve"> </w:t>
      </w:r>
      <w:r w:rsidR="003D08E7" w:rsidRPr="00624665">
        <w:rPr>
          <w:rFonts w:ascii="Arial" w:hAnsi="Arial" w:cs="Arial"/>
        </w:rPr>
        <w:t>202</w:t>
      </w:r>
      <w:r w:rsidR="004C1FA7" w:rsidRPr="00624665">
        <w:rPr>
          <w:rFonts w:ascii="Arial" w:hAnsi="Arial" w:cs="Arial"/>
        </w:rPr>
        <w:t>2</w:t>
      </w:r>
      <w:r w:rsidR="003D08E7" w:rsidRPr="00624665">
        <w:rPr>
          <w:rFonts w:ascii="Arial" w:hAnsi="Arial" w:cs="Arial"/>
        </w:rPr>
        <w:t xml:space="preserve"> roku</w:t>
      </w:r>
      <w:bookmarkStart w:id="1" w:name="_Toc264373033"/>
      <w:bookmarkStart w:id="2" w:name="_Toc440969206"/>
    </w:p>
    <w:p w14:paraId="0E0A01DD" w14:textId="77777777" w:rsidR="00B15EED" w:rsidRDefault="00B15EED" w:rsidP="00624665">
      <w:pPr>
        <w:tabs>
          <w:tab w:val="left" w:pos="1695"/>
          <w:tab w:val="center" w:pos="4677"/>
        </w:tabs>
        <w:spacing w:after="0" w:line="276" w:lineRule="auto"/>
        <w:jc w:val="left"/>
        <w:rPr>
          <w:rFonts w:ascii="Arial" w:hAnsi="Arial" w:cs="Arial"/>
        </w:rPr>
      </w:pPr>
    </w:p>
    <w:p w14:paraId="30F6416B" w14:textId="62868DFA" w:rsidR="00B15EED" w:rsidRDefault="00B15EED" w:rsidP="00624665">
      <w:pPr>
        <w:tabs>
          <w:tab w:val="left" w:pos="1695"/>
          <w:tab w:val="center" w:pos="4677"/>
        </w:tabs>
        <w:spacing w:after="0" w:line="276" w:lineRule="auto"/>
        <w:jc w:val="left"/>
        <w:rPr>
          <w:rFonts w:ascii="Arial" w:hAnsi="Arial" w:cs="Arial"/>
        </w:rPr>
      </w:pPr>
    </w:p>
    <w:p w14:paraId="5F0191D3" w14:textId="4048FF44" w:rsidR="007D611B" w:rsidRDefault="007D611B" w:rsidP="00624665">
      <w:pPr>
        <w:tabs>
          <w:tab w:val="left" w:pos="1695"/>
          <w:tab w:val="center" w:pos="4677"/>
        </w:tabs>
        <w:spacing w:after="0" w:line="276" w:lineRule="auto"/>
        <w:jc w:val="left"/>
        <w:rPr>
          <w:rFonts w:ascii="Arial" w:hAnsi="Arial" w:cs="Arial"/>
        </w:rPr>
      </w:pPr>
    </w:p>
    <w:p w14:paraId="4B759A96" w14:textId="79B856E3" w:rsidR="007D611B" w:rsidRDefault="007D611B" w:rsidP="00624665">
      <w:pPr>
        <w:tabs>
          <w:tab w:val="left" w:pos="1695"/>
          <w:tab w:val="center" w:pos="4677"/>
        </w:tabs>
        <w:spacing w:after="0" w:line="276" w:lineRule="auto"/>
        <w:jc w:val="left"/>
        <w:rPr>
          <w:rFonts w:ascii="Arial" w:hAnsi="Arial" w:cs="Arial"/>
        </w:rPr>
      </w:pPr>
    </w:p>
    <w:p w14:paraId="2FEA3FF9" w14:textId="03A54A30" w:rsidR="007D611B" w:rsidRDefault="007D611B" w:rsidP="00624665">
      <w:pPr>
        <w:tabs>
          <w:tab w:val="left" w:pos="1695"/>
          <w:tab w:val="center" w:pos="4677"/>
        </w:tabs>
        <w:spacing w:after="0" w:line="276" w:lineRule="auto"/>
        <w:jc w:val="left"/>
        <w:rPr>
          <w:rFonts w:ascii="Arial" w:hAnsi="Arial" w:cs="Arial"/>
        </w:rPr>
      </w:pPr>
    </w:p>
    <w:p w14:paraId="771BD320" w14:textId="77777777" w:rsidR="007D611B" w:rsidRDefault="007D611B" w:rsidP="00624665">
      <w:pPr>
        <w:tabs>
          <w:tab w:val="left" w:pos="1695"/>
          <w:tab w:val="center" w:pos="4677"/>
        </w:tabs>
        <w:spacing w:after="0" w:line="276" w:lineRule="auto"/>
        <w:jc w:val="left"/>
        <w:rPr>
          <w:rFonts w:ascii="Arial" w:hAnsi="Arial" w:cs="Arial"/>
        </w:rPr>
      </w:pPr>
    </w:p>
    <w:p w14:paraId="7238804F" w14:textId="77777777" w:rsidR="00B15EED" w:rsidRPr="00624665" w:rsidRDefault="00B15EED" w:rsidP="00624665">
      <w:pPr>
        <w:tabs>
          <w:tab w:val="left" w:pos="1695"/>
          <w:tab w:val="center" w:pos="4677"/>
        </w:tabs>
        <w:spacing w:after="0" w:line="276" w:lineRule="auto"/>
        <w:jc w:val="left"/>
        <w:rPr>
          <w:rFonts w:ascii="Arial" w:hAnsi="Arial" w:cs="Arial"/>
        </w:rPr>
      </w:pPr>
    </w:p>
    <w:p w14:paraId="7C9F39C0" w14:textId="77777777" w:rsidR="006B29BE" w:rsidRPr="003F1189" w:rsidRDefault="006B29BE" w:rsidP="00624665">
      <w:pPr>
        <w:pStyle w:val="Nagwek1"/>
        <w:shd w:val="clear" w:color="auto" w:fill="CCC0D9"/>
        <w:spacing w:before="0" w:after="0" w:line="276" w:lineRule="auto"/>
        <w:jc w:val="left"/>
        <w:rPr>
          <w:rFonts w:ascii="Arial" w:hAnsi="Arial" w:cs="Arial"/>
          <w:sz w:val="22"/>
          <w:szCs w:val="22"/>
          <w:u w:val="single"/>
        </w:rPr>
      </w:pPr>
      <w:r w:rsidRPr="003F1189">
        <w:rPr>
          <w:rFonts w:ascii="Arial" w:hAnsi="Arial" w:cs="Arial"/>
          <w:sz w:val="22"/>
          <w:szCs w:val="22"/>
        </w:rPr>
        <w:lastRenderedPageBreak/>
        <w:t xml:space="preserve">I. </w:t>
      </w:r>
      <w:r w:rsidRPr="003F1189">
        <w:rPr>
          <w:rFonts w:ascii="Arial" w:hAnsi="Arial" w:cs="Arial"/>
          <w:sz w:val="22"/>
          <w:szCs w:val="22"/>
          <w:u w:val="single"/>
        </w:rPr>
        <w:t>INFORMACJE OGÓLNE</w:t>
      </w:r>
      <w:bookmarkEnd w:id="1"/>
      <w:bookmarkEnd w:id="2"/>
    </w:p>
    <w:p w14:paraId="0377800D" w14:textId="77777777" w:rsidR="007F2F93" w:rsidRPr="00624665" w:rsidRDefault="007F2F93" w:rsidP="00624665">
      <w:pPr>
        <w:numPr>
          <w:ilvl w:val="0"/>
          <w:numId w:val="65"/>
        </w:numPr>
        <w:tabs>
          <w:tab w:val="left" w:pos="426"/>
        </w:tabs>
        <w:autoSpaceDE w:val="0"/>
        <w:autoSpaceDN w:val="0"/>
        <w:adjustRightInd w:val="0"/>
        <w:spacing w:after="0" w:line="276" w:lineRule="auto"/>
        <w:jc w:val="left"/>
        <w:rPr>
          <w:rFonts w:ascii="Arial" w:hAnsi="Arial" w:cs="Arial"/>
          <w:b/>
          <w:bCs/>
        </w:rPr>
      </w:pPr>
      <w:r w:rsidRPr="00624665">
        <w:rPr>
          <w:rFonts w:ascii="Arial" w:hAnsi="Arial" w:cs="Arial"/>
          <w:b/>
          <w:bCs/>
        </w:rPr>
        <w:t>Nazwa i adres Zamawiającego</w:t>
      </w:r>
      <w:r w:rsidR="004870E2" w:rsidRPr="00624665">
        <w:rPr>
          <w:rFonts w:ascii="Arial" w:hAnsi="Arial" w:cs="Arial"/>
          <w:b/>
          <w:bCs/>
        </w:rPr>
        <w:t>:</w:t>
      </w:r>
    </w:p>
    <w:p w14:paraId="1A782B99" w14:textId="77777777" w:rsidR="007F2F93" w:rsidRPr="00624665" w:rsidRDefault="00480755" w:rsidP="00744700">
      <w:pPr>
        <w:pStyle w:val="Nagwek2"/>
        <w:spacing w:before="0" w:line="276" w:lineRule="auto"/>
        <w:ind w:firstLine="360"/>
        <w:rPr>
          <w:rFonts w:ascii="Arial" w:hAnsi="Arial" w:cs="Arial"/>
          <w:b w:val="0"/>
          <w:bCs w:val="0"/>
          <w:sz w:val="22"/>
          <w:szCs w:val="22"/>
        </w:rPr>
      </w:pPr>
      <w:r w:rsidRPr="00624665">
        <w:rPr>
          <w:rFonts w:ascii="Arial" w:hAnsi="Arial" w:cs="Arial"/>
          <w:sz w:val="22"/>
          <w:szCs w:val="22"/>
        </w:rPr>
        <w:t>Gmina Miasto Świnoujście</w:t>
      </w:r>
      <w:r w:rsidR="009D586A" w:rsidRPr="00624665">
        <w:rPr>
          <w:rFonts w:ascii="Arial" w:hAnsi="Arial" w:cs="Arial"/>
          <w:b w:val="0"/>
          <w:bCs w:val="0"/>
          <w:sz w:val="22"/>
          <w:szCs w:val="22"/>
        </w:rPr>
        <w:t xml:space="preserve"> (dalej jako „Zamawiający”)</w:t>
      </w:r>
    </w:p>
    <w:p w14:paraId="0F2D3AE4" w14:textId="77777777" w:rsidR="009D586A" w:rsidRPr="00624665" w:rsidRDefault="007F2F93" w:rsidP="00744700">
      <w:pPr>
        <w:autoSpaceDE w:val="0"/>
        <w:autoSpaceDN w:val="0"/>
        <w:adjustRightInd w:val="0"/>
        <w:spacing w:after="0" w:line="276" w:lineRule="auto"/>
        <w:ind w:left="284" w:firstLine="76"/>
        <w:rPr>
          <w:rFonts w:ascii="Arial" w:hAnsi="Arial" w:cs="Arial"/>
        </w:rPr>
      </w:pPr>
      <w:r w:rsidRPr="00624665">
        <w:rPr>
          <w:rFonts w:ascii="Arial" w:hAnsi="Arial" w:cs="Arial"/>
        </w:rPr>
        <w:t xml:space="preserve">Adres do korespondencji: </w:t>
      </w:r>
      <w:r w:rsidR="00480755" w:rsidRPr="00624665">
        <w:rPr>
          <w:rFonts w:ascii="Arial" w:hAnsi="Arial" w:cs="Arial"/>
        </w:rPr>
        <w:t xml:space="preserve">72-600 </w:t>
      </w:r>
      <w:r w:rsidR="00912C0E" w:rsidRPr="00624665">
        <w:rPr>
          <w:rFonts w:ascii="Arial" w:hAnsi="Arial" w:cs="Arial"/>
        </w:rPr>
        <w:t>Ś</w:t>
      </w:r>
      <w:r w:rsidR="00BE2C04" w:rsidRPr="00624665">
        <w:rPr>
          <w:rFonts w:ascii="Arial" w:hAnsi="Arial" w:cs="Arial"/>
        </w:rPr>
        <w:t>winoujście, ul.</w:t>
      </w:r>
      <w:r w:rsidR="009F6C07" w:rsidRPr="00624665">
        <w:rPr>
          <w:rFonts w:ascii="Arial" w:hAnsi="Arial" w:cs="Arial"/>
        </w:rPr>
        <w:t xml:space="preserve"> Wojska Polskiego 1/5</w:t>
      </w:r>
    </w:p>
    <w:p w14:paraId="5538FA0B" w14:textId="4514B3C5" w:rsidR="00480755" w:rsidRPr="00744700" w:rsidRDefault="007F2F93" w:rsidP="00744700">
      <w:pPr>
        <w:spacing w:after="0" w:line="276" w:lineRule="auto"/>
        <w:ind w:left="360"/>
        <w:rPr>
          <w:rFonts w:ascii="Arial" w:hAnsi="Arial" w:cs="Arial"/>
          <w:lang w:val="en-US"/>
        </w:rPr>
      </w:pPr>
      <w:r w:rsidRPr="00744700">
        <w:rPr>
          <w:rFonts w:ascii="Arial" w:hAnsi="Arial" w:cs="Arial"/>
          <w:lang w:val="en-US"/>
        </w:rPr>
        <w:t>Tel:</w:t>
      </w:r>
      <w:r w:rsidR="00893504" w:rsidRPr="00744700">
        <w:rPr>
          <w:rFonts w:ascii="Arial" w:hAnsi="Arial" w:cs="Arial"/>
          <w:lang w:val="en-US"/>
        </w:rPr>
        <w:t xml:space="preserve"> </w:t>
      </w:r>
      <w:r w:rsidR="00480755" w:rsidRPr="00744700">
        <w:rPr>
          <w:rFonts w:ascii="Arial" w:hAnsi="Arial" w:cs="Arial"/>
          <w:lang w:val="en-US"/>
        </w:rPr>
        <w:t xml:space="preserve"> </w:t>
      </w:r>
      <w:r w:rsidR="00893504" w:rsidRPr="00744700">
        <w:rPr>
          <w:rFonts w:ascii="Arial" w:hAnsi="Arial" w:cs="Arial"/>
          <w:lang w:val="en-US"/>
        </w:rPr>
        <w:t>(91)</w:t>
      </w:r>
      <w:r w:rsidR="00372A94" w:rsidRPr="00744700">
        <w:rPr>
          <w:rFonts w:ascii="Arial" w:hAnsi="Arial" w:cs="Arial"/>
          <w:color w:val="FF0000"/>
          <w:lang w:val="en-US"/>
        </w:rPr>
        <w:t xml:space="preserve"> </w:t>
      </w:r>
      <w:r w:rsidR="007D611B">
        <w:rPr>
          <w:rFonts w:ascii="Arial" w:hAnsi="Arial" w:cs="Arial"/>
          <w:lang w:val="en-US"/>
        </w:rPr>
        <w:t xml:space="preserve"> 321 24 25 </w:t>
      </w:r>
    </w:p>
    <w:p w14:paraId="05DD6133" w14:textId="0CF360BC" w:rsidR="00F538D6" w:rsidRPr="003F1189" w:rsidRDefault="00F538D6" w:rsidP="00744700">
      <w:pPr>
        <w:spacing w:after="0" w:line="276" w:lineRule="auto"/>
        <w:ind w:left="360"/>
        <w:rPr>
          <w:rFonts w:ascii="Arial" w:hAnsi="Arial" w:cs="Arial"/>
          <w:lang w:val="en-US"/>
        </w:rPr>
      </w:pPr>
      <w:r w:rsidRPr="003F1189">
        <w:rPr>
          <w:rFonts w:ascii="Arial" w:hAnsi="Arial" w:cs="Arial"/>
          <w:lang w:val="en-US"/>
        </w:rPr>
        <w:t>E</w:t>
      </w:r>
      <w:r w:rsidR="007F2F93" w:rsidRPr="003F1189">
        <w:rPr>
          <w:rFonts w:ascii="Arial" w:hAnsi="Arial" w:cs="Arial"/>
          <w:lang w:val="en-US"/>
        </w:rPr>
        <w:t>-mail</w:t>
      </w:r>
      <w:r w:rsidR="00480755" w:rsidRPr="003F1189">
        <w:rPr>
          <w:rFonts w:ascii="Arial" w:hAnsi="Arial" w:cs="Arial"/>
          <w:lang w:val="en-US"/>
        </w:rPr>
        <w:t>:</w:t>
      </w:r>
      <w:r w:rsidR="007F2F93" w:rsidRPr="003F1189">
        <w:rPr>
          <w:rFonts w:ascii="Arial" w:hAnsi="Arial" w:cs="Arial"/>
          <w:lang w:val="en-US"/>
        </w:rPr>
        <w:t xml:space="preserve"> </w:t>
      </w:r>
      <w:hyperlink r:id="rId8" w:history="1">
        <w:r w:rsidR="00D81391" w:rsidRPr="003F1189">
          <w:rPr>
            <w:rStyle w:val="Hipercze"/>
            <w:rFonts w:ascii="Arial" w:hAnsi="Arial" w:cs="Arial"/>
            <w:u w:val="none"/>
            <w:lang w:val="en-US"/>
          </w:rPr>
          <w:t>bzp@um.swinoujscie.pl</w:t>
        </w:r>
      </w:hyperlink>
    </w:p>
    <w:p w14:paraId="18E695E8" w14:textId="3540FC82" w:rsidR="007F2F93" w:rsidRPr="003F1189" w:rsidRDefault="00F538D6" w:rsidP="00744700">
      <w:pPr>
        <w:spacing w:after="0" w:line="276" w:lineRule="auto"/>
        <w:ind w:firstLine="357"/>
        <w:rPr>
          <w:rFonts w:ascii="Arial" w:hAnsi="Arial" w:cs="Arial"/>
          <w:color w:val="0000FF"/>
        </w:rPr>
      </w:pPr>
      <w:bookmarkStart w:id="3" w:name="_Hlk61288478"/>
      <w:r w:rsidRPr="003F1189">
        <w:rPr>
          <w:rFonts w:ascii="Arial" w:hAnsi="Arial" w:cs="Arial"/>
        </w:rPr>
        <w:t>S</w:t>
      </w:r>
      <w:r w:rsidR="007F2F93" w:rsidRPr="003F1189">
        <w:rPr>
          <w:rFonts w:ascii="Arial" w:hAnsi="Arial" w:cs="Arial"/>
        </w:rPr>
        <w:t xml:space="preserve">trona internetowa: </w:t>
      </w:r>
      <w:hyperlink r:id="rId9" w:history="1">
        <w:r w:rsidR="00D70178" w:rsidRPr="003F1189">
          <w:rPr>
            <w:rStyle w:val="Hipercze"/>
            <w:rFonts w:ascii="Arial" w:hAnsi="Arial" w:cs="Arial"/>
            <w:u w:val="none"/>
          </w:rPr>
          <w:t>www.platformazakupowa.pl/um_swinoujscie</w:t>
        </w:r>
      </w:hyperlink>
      <w:r w:rsidR="00D70178" w:rsidRPr="003F1189">
        <w:rPr>
          <w:rFonts w:ascii="Arial" w:hAnsi="Arial" w:cs="Arial"/>
        </w:rPr>
        <w:t xml:space="preserve">; </w:t>
      </w:r>
    </w:p>
    <w:bookmarkEnd w:id="3"/>
    <w:p w14:paraId="6111977B" w14:textId="36FA1A97" w:rsidR="007F2F93" w:rsidRPr="003F1189" w:rsidRDefault="007F2F93" w:rsidP="00744700">
      <w:pPr>
        <w:autoSpaceDE w:val="0"/>
        <w:autoSpaceDN w:val="0"/>
        <w:adjustRightInd w:val="0"/>
        <w:spacing w:after="0" w:line="276" w:lineRule="auto"/>
        <w:ind w:left="357"/>
        <w:rPr>
          <w:rFonts w:ascii="Arial" w:hAnsi="Arial" w:cs="Arial"/>
        </w:rPr>
      </w:pPr>
      <w:r w:rsidRPr="003F1189">
        <w:rPr>
          <w:rFonts w:ascii="Arial" w:hAnsi="Arial" w:cs="Arial"/>
        </w:rPr>
        <w:t xml:space="preserve">Godziny urzędowania Zamawiającego: od poniedziałku do piątku od godz. </w:t>
      </w:r>
      <w:r w:rsidR="009D586A" w:rsidRPr="003F1189">
        <w:rPr>
          <w:rFonts w:ascii="Arial" w:hAnsi="Arial" w:cs="Arial"/>
        </w:rPr>
        <w:t>7</w:t>
      </w:r>
      <w:r w:rsidRPr="003F1189">
        <w:rPr>
          <w:rFonts w:ascii="Arial" w:hAnsi="Arial" w:cs="Arial"/>
        </w:rPr>
        <w:t>.</w:t>
      </w:r>
      <w:r w:rsidR="004C1FA7" w:rsidRPr="003F1189">
        <w:rPr>
          <w:rFonts w:ascii="Arial" w:hAnsi="Arial" w:cs="Arial"/>
        </w:rPr>
        <w:t>0</w:t>
      </w:r>
      <w:r w:rsidRPr="003F1189">
        <w:rPr>
          <w:rFonts w:ascii="Arial" w:hAnsi="Arial" w:cs="Arial"/>
        </w:rPr>
        <w:t xml:space="preserve">0 </w:t>
      </w:r>
      <w:r w:rsidR="00744700" w:rsidRPr="003F1189">
        <w:rPr>
          <w:rFonts w:ascii="Arial" w:hAnsi="Arial" w:cs="Arial"/>
        </w:rPr>
        <w:br/>
      </w:r>
      <w:r w:rsidRPr="003F1189">
        <w:rPr>
          <w:rFonts w:ascii="Arial" w:hAnsi="Arial" w:cs="Arial"/>
        </w:rPr>
        <w:t>do godz. 1</w:t>
      </w:r>
      <w:r w:rsidR="00ED4EBB" w:rsidRPr="003F1189">
        <w:rPr>
          <w:rFonts w:ascii="Arial" w:hAnsi="Arial" w:cs="Arial"/>
        </w:rPr>
        <w:t>5</w:t>
      </w:r>
      <w:r w:rsidRPr="003F1189">
        <w:rPr>
          <w:rFonts w:ascii="Arial" w:hAnsi="Arial" w:cs="Arial"/>
        </w:rPr>
        <w:t>.</w:t>
      </w:r>
      <w:r w:rsidR="004C1FA7" w:rsidRPr="003F1189">
        <w:rPr>
          <w:rFonts w:ascii="Arial" w:hAnsi="Arial" w:cs="Arial"/>
        </w:rPr>
        <w:t>0</w:t>
      </w:r>
      <w:r w:rsidR="009D586A" w:rsidRPr="003F1189">
        <w:rPr>
          <w:rFonts w:ascii="Arial" w:hAnsi="Arial" w:cs="Arial"/>
        </w:rPr>
        <w:t>0</w:t>
      </w:r>
    </w:p>
    <w:p w14:paraId="7AED3E58" w14:textId="77777777" w:rsidR="007F2F93" w:rsidRPr="003F1189" w:rsidRDefault="007F2F93" w:rsidP="00624665">
      <w:pPr>
        <w:numPr>
          <w:ilvl w:val="0"/>
          <w:numId w:val="65"/>
        </w:numPr>
        <w:tabs>
          <w:tab w:val="left" w:pos="426"/>
        </w:tabs>
        <w:autoSpaceDE w:val="0"/>
        <w:autoSpaceDN w:val="0"/>
        <w:adjustRightInd w:val="0"/>
        <w:spacing w:after="0" w:line="276" w:lineRule="auto"/>
        <w:jc w:val="left"/>
        <w:rPr>
          <w:rFonts w:ascii="Arial" w:hAnsi="Arial" w:cs="Arial"/>
          <w:b/>
          <w:bCs/>
          <w:iCs/>
        </w:rPr>
      </w:pPr>
      <w:bookmarkStart w:id="4" w:name="_Toc440969207"/>
      <w:r w:rsidRPr="003F1189">
        <w:rPr>
          <w:rFonts w:ascii="Arial" w:hAnsi="Arial" w:cs="Arial"/>
          <w:b/>
          <w:bCs/>
          <w:iCs/>
        </w:rPr>
        <w:t>Tryb udzielenia zamówienia</w:t>
      </w:r>
      <w:r w:rsidR="004870E2" w:rsidRPr="003F1189">
        <w:rPr>
          <w:rFonts w:ascii="Arial" w:hAnsi="Arial" w:cs="Arial"/>
          <w:b/>
          <w:bCs/>
          <w:iCs/>
        </w:rPr>
        <w:t>:</w:t>
      </w:r>
    </w:p>
    <w:p w14:paraId="7A7DAF0D" w14:textId="33DADE02" w:rsidR="00A52FC3" w:rsidRPr="003F1189" w:rsidRDefault="007F2F93" w:rsidP="00744700">
      <w:pPr>
        <w:pStyle w:val="Akapitzlist"/>
        <w:numPr>
          <w:ilvl w:val="1"/>
          <w:numId w:val="65"/>
        </w:numPr>
        <w:tabs>
          <w:tab w:val="left" w:pos="426"/>
        </w:tabs>
        <w:autoSpaceDE w:val="0"/>
        <w:autoSpaceDN w:val="0"/>
        <w:adjustRightInd w:val="0"/>
        <w:spacing w:after="0" w:line="276" w:lineRule="auto"/>
        <w:ind w:left="851" w:hanging="567"/>
        <w:contextualSpacing w:val="0"/>
        <w:rPr>
          <w:rFonts w:ascii="Arial" w:hAnsi="Arial" w:cs="Arial"/>
          <w:bCs/>
          <w:iCs/>
        </w:rPr>
      </w:pPr>
      <w:r w:rsidRPr="003F1189">
        <w:rPr>
          <w:rFonts w:ascii="Arial" w:hAnsi="Arial" w:cs="Arial"/>
          <w:bCs/>
          <w:iCs/>
        </w:rPr>
        <w:t>Postępowanie prowadzone jest w trybie</w:t>
      </w:r>
      <w:r w:rsidR="00A52FC3" w:rsidRPr="003F1189">
        <w:rPr>
          <w:rFonts w:ascii="Arial" w:hAnsi="Arial" w:cs="Arial"/>
          <w:bCs/>
          <w:iCs/>
        </w:rPr>
        <w:t xml:space="preserve"> podstawowym bez negocjacji</w:t>
      </w:r>
      <w:r w:rsidRPr="003F1189">
        <w:rPr>
          <w:rFonts w:ascii="Arial" w:hAnsi="Arial" w:cs="Arial"/>
          <w:bCs/>
          <w:iCs/>
        </w:rPr>
        <w:t xml:space="preserve">, </w:t>
      </w:r>
      <w:r w:rsidR="00F538D6" w:rsidRPr="003F1189">
        <w:rPr>
          <w:rFonts w:ascii="Arial" w:hAnsi="Arial" w:cs="Arial"/>
          <w:bCs/>
          <w:iCs/>
        </w:rPr>
        <w:t xml:space="preserve">o </w:t>
      </w:r>
      <w:r w:rsidR="00A52FC3" w:rsidRPr="003F1189">
        <w:rPr>
          <w:rFonts w:ascii="Arial" w:hAnsi="Arial" w:cs="Arial"/>
          <w:bCs/>
          <w:iCs/>
        </w:rPr>
        <w:t>wartości zamówienia mniejszej niż</w:t>
      </w:r>
      <w:r w:rsidR="00F538D6" w:rsidRPr="003F1189">
        <w:rPr>
          <w:rFonts w:ascii="Arial" w:hAnsi="Arial" w:cs="Arial"/>
          <w:bCs/>
          <w:iCs/>
        </w:rPr>
        <w:t xml:space="preserve"> pro</w:t>
      </w:r>
      <w:r w:rsidR="00A52FC3" w:rsidRPr="003F1189">
        <w:rPr>
          <w:rFonts w:ascii="Arial" w:hAnsi="Arial" w:cs="Arial"/>
          <w:bCs/>
          <w:iCs/>
        </w:rPr>
        <w:t>gi</w:t>
      </w:r>
      <w:r w:rsidR="00F538D6" w:rsidRPr="003F1189">
        <w:rPr>
          <w:rFonts w:ascii="Arial" w:hAnsi="Arial" w:cs="Arial"/>
          <w:bCs/>
          <w:iCs/>
        </w:rPr>
        <w:t xml:space="preserve"> unijn</w:t>
      </w:r>
      <w:r w:rsidR="00A52FC3" w:rsidRPr="003F1189">
        <w:rPr>
          <w:rFonts w:ascii="Arial" w:hAnsi="Arial" w:cs="Arial"/>
          <w:bCs/>
          <w:iCs/>
        </w:rPr>
        <w:t>e</w:t>
      </w:r>
      <w:r w:rsidR="00F538D6" w:rsidRPr="003F1189">
        <w:rPr>
          <w:rFonts w:ascii="Arial" w:hAnsi="Arial" w:cs="Arial"/>
          <w:bCs/>
          <w:iCs/>
        </w:rPr>
        <w:t>,</w:t>
      </w:r>
      <w:r w:rsidRPr="003F1189">
        <w:rPr>
          <w:rFonts w:ascii="Arial" w:hAnsi="Arial" w:cs="Arial"/>
          <w:bCs/>
          <w:iCs/>
        </w:rPr>
        <w:t xml:space="preserve"> </w:t>
      </w:r>
      <w:r w:rsidR="00A52FC3" w:rsidRPr="003F1189">
        <w:rPr>
          <w:rFonts w:ascii="Arial" w:hAnsi="Arial" w:cs="Arial"/>
          <w:bCs/>
          <w:iCs/>
        </w:rPr>
        <w:t>o którym mowa w art. 275 pkt 1)</w:t>
      </w:r>
      <w:r w:rsidRPr="003F1189">
        <w:rPr>
          <w:rFonts w:ascii="Arial" w:hAnsi="Arial" w:cs="Arial"/>
          <w:bCs/>
          <w:iCs/>
        </w:rPr>
        <w:t xml:space="preserve"> ustawy z dnia </w:t>
      </w:r>
      <w:r w:rsidR="00F538D6" w:rsidRPr="003F1189">
        <w:rPr>
          <w:rFonts w:ascii="Arial" w:hAnsi="Arial" w:cs="Arial"/>
          <w:bCs/>
          <w:iCs/>
        </w:rPr>
        <w:t>11</w:t>
      </w:r>
      <w:r w:rsidRPr="003F1189">
        <w:rPr>
          <w:rFonts w:ascii="Arial" w:hAnsi="Arial" w:cs="Arial"/>
          <w:bCs/>
          <w:iCs/>
        </w:rPr>
        <w:t>.</w:t>
      </w:r>
      <w:r w:rsidR="00F538D6" w:rsidRPr="003F1189">
        <w:rPr>
          <w:rFonts w:ascii="Arial" w:hAnsi="Arial" w:cs="Arial"/>
          <w:bCs/>
          <w:iCs/>
        </w:rPr>
        <w:t>09</w:t>
      </w:r>
      <w:r w:rsidRPr="003F1189">
        <w:rPr>
          <w:rFonts w:ascii="Arial" w:hAnsi="Arial" w:cs="Arial"/>
          <w:bCs/>
          <w:iCs/>
        </w:rPr>
        <w:t>.20</w:t>
      </w:r>
      <w:r w:rsidR="00F538D6" w:rsidRPr="003F1189">
        <w:rPr>
          <w:rFonts w:ascii="Arial" w:hAnsi="Arial" w:cs="Arial"/>
          <w:bCs/>
          <w:iCs/>
        </w:rPr>
        <w:t>19</w:t>
      </w:r>
      <w:r w:rsidRPr="003F1189">
        <w:rPr>
          <w:rFonts w:ascii="Arial" w:hAnsi="Arial" w:cs="Arial"/>
          <w:bCs/>
          <w:iCs/>
        </w:rPr>
        <w:t xml:space="preserve"> r. – Prawo zamówi</w:t>
      </w:r>
      <w:r w:rsidR="005C1535" w:rsidRPr="003F1189">
        <w:rPr>
          <w:rFonts w:ascii="Arial" w:hAnsi="Arial" w:cs="Arial"/>
          <w:bCs/>
          <w:iCs/>
        </w:rPr>
        <w:t>eń publicznych (tj. Dz. U. z 2021</w:t>
      </w:r>
      <w:r w:rsidRPr="003F1189">
        <w:rPr>
          <w:rFonts w:ascii="Arial" w:hAnsi="Arial" w:cs="Arial"/>
          <w:bCs/>
          <w:iCs/>
        </w:rPr>
        <w:t xml:space="preserve"> r. poz.</w:t>
      </w:r>
      <w:r w:rsidR="005C1535" w:rsidRPr="003F1189">
        <w:rPr>
          <w:rFonts w:ascii="Arial" w:hAnsi="Arial" w:cs="Arial"/>
          <w:bCs/>
          <w:iCs/>
        </w:rPr>
        <w:t xml:space="preserve"> 1129</w:t>
      </w:r>
      <w:r w:rsidR="004C1FA7" w:rsidRPr="003F1189">
        <w:rPr>
          <w:rFonts w:ascii="Arial" w:hAnsi="Arial" w:cs="Arial"/>
          <w:bCs/>
          <w:iCs/>
        </w:rPr>
        <w:t xml:space="preserve"> ze zm.</w:t>
      </w:r>
      <w:r w:rsidRPr="003F1189">
        <w:rPr>
          <w:rFonts w:ascii="Arial" w:hAnsi="Arial" w:cs="Arial"/>
          <w:bCs/>
          <w:iCs/>
        </w:rPr>
        <w:t>) (dalej jako „</w:t>
      </w:r>
      <w:r w:rsidR="00556034" w:rsidRPr="003F1189">
        <w:rPr>
          <w:rFonts w:ascii="Arial" w:hAnsi="Arial" w:cs="Arial"/>
          <w:bCs/>
          <w:iCs/>
        </w:rPr>
        <w:t xml:space="preserve">ustawa </w:t>
      </w:r>
      <w:proofErr w:type="spellStart"/>
      <w:r w:rsidRPr="003F1189">
        <w:rPr>
          <w:rFonts w:ascii="Arial" w:hAnsi="Arial" w:cs="Arial"/>
          <w:bCs/>
          <w:iCs/>
        </w:rPr>
        <w:t>Pzp</w:t>
      </w:r>
      <w:proofErr w:type="spellEnd"/>
      <w:r w:rsidRPr="003F1189">
        <w:rPr>
          <w:rFonts w:ascii="Arial" w:hAnsi="Arial" w:cs="Arial"/>
          <w:bCs/>
          <w:iCs/>
        </w:rPr>
        <w:t xml:space="preserve">”). Zastosowanie mają także akty wykonawcze do ustawy </w:t>
      </w:r>
      <w:proofErr w:type="spellStart"/>
      <w:r w:rsidRPr="003F1189">
        <w:rPr>
          <w:rFonts w:ascii="Arial" w:hAnsi="Arial" w:cs="Arial"/>
          <w:bCs/>
          <w:iCs/>
        </w:rPr>
        <w:t>Pzp</w:t>
      </w:r>
      <w:proofErr w:type="spellEnd"/>
      <w:r w:rsidR="00556034" w:rsidRPr="003F1189">
        <w:rPr>
          <w:rFonts w:ascii="Arial" w:hAnsi="Arial" w:cs="Arial"/>
          <w:bCs/>
          <w:iCs/>
        </w:rPr>
        <w:t>.</w:t>
      </w:r>
      <w:r w:rsidRPr="003F1189">
        <w:rPr>
          <w:rFonts w:ascii="Arial" w:hAnsi="Arial" w:cs="Arial"/>
          <w:bCs/>
          <w:iCs/>
        </w:rPr>
        <w:t xml:space="preserve"> </w:t>
      </w:r>
    </w:p>
    <w:p w14:paraId="42B173F1" w14:textId="5FE2F4B3" w:rsidR="007F2F93" w:rsidRPr="003F1189" w:rsidRDefault="00B20AD7" w:rsidP="00744700">
      <w:pPr>
        <w:pStyle w:val="Akapitzlist"/>
        <w:numPr>
          <w:ilvl w:val="1"/>
          <w:numId w:val="65"/>
        </w:numPr>
        <w:tabs>
          <w:tab w:val="left" w:pos="426"/>
        </w:tabs>
        <w:autoSpaceDE w:val="0"/>
        <w:autoSpaceDN w:val="0"/>
        <w:adjustRightInd w:val="0"/>
        <w:spacing w:after="0" w:line="276" w:lineRule="auto"/>
        <w:ind w:left="851" w:hanging="567"/>
        <w:contextualSpacing w:val="0"/>
        <w:rPr>
          <w:rFonts w:ascii="Arial" w:hAnsi="Arial" w:cs="Arial"/>
          <w:bCs/>
          <w:iCs/>
        </w:rPr>
      </w:pPr>
      <w:r w:rsidRPr="003F1189">
        <w:rPr>
          <w:rFonts w:ascii="Arial" w:hAnsi="Arial" w:cs="Arial"/>
          <w:bCs/>
        </w:rPr>
        <w:t>P</w:t>
      </w:r>
      <w:r w:rsidR="00A52FC3" w:rsidRPr="003F1189">
        <w:rPr>
          <w:rFonts w:ascii="Arial" w:hAnsi="Arial" w:cs="Arial"/>
          <w:bCs/>
        </w:rPr>
        <w:t>ostępowanie prowadzone jest za pośrednictwem platformy zakupowej dostępnej pod adresem internetowym:</w:t>
      </w:r>
      <w:r w:rsidRPr="003F1189">
        <w:rPr>
          <w:rFonts w:ascii="Arial" w:hAnsi="Arial" w:cs="Arial"/>
          <w:bCs/>
        </w:rPr>
        <w:t xml:space="preserve"> </w:t>
      </w:r>
      <w:hyperlink r:id="rId10" w:history="1">
        <w:r w:rsidR="00524BBC" w:rsidRPr="003F1189">
          <w:rPr>
            <w:rStyle w:val="Hipercze"/>
            <w:rFonts w:ascii="Arial" w:hAnsi="Arial" w:cs="Arial"/>
            <w:bCs/>
            <w:u w:val="none"/>
          </w:rPr>
          <w:t>www.platformazakupowa.pl/um_swinoujscie</w:t>
        </w:r>
      </w:hyperlink>
      <w:r w:rsidR="00524BBC" w:rsidRPr="003F1189">
        <w:rPr>
          <w:rFonts w:ascii="Arial" w:hAnsi="Arial" w:cs="Arial"/>
          <w:bCs/>
        </w:rPr>
        <w:t xml:space="preserve"> oraz za pomocą poczty elektronicznej e</w:t>
      </w:r>
      <w:r w:rsidR="00723085">
        <w:rPr>
          <w:rFonts w:ascii="Arial" w:hAnsi="Arial" w:cs="Arial"/>
          <w:bCs/>
        </w:rPr>
        <w:t>-</w:t>
      </w:r>
      <w:r w:rsidR="00524BBC" w:rsidRPr="003F1189">
        <w:rPr>
          <w:rFonts w:ascii="Arial" w:hAnsi="Arial" w:cs="Arial"/>
          <w:bCs/>
        </w:rPr>
        <w:t>mail</w:t>
      </w:r>
      <w:r w:rsidR="00723085">
        <w:rPr>
          <w:rFonts w:ascii="Arial" w:hAnsi="Arial" w:cs="Arial"/>
          <w:bCs/>
        </w:rPr>
        <w:t>:</w:t>
      </w:r>
      <w:r w:rsidR="00524BBC" w:rsidRPr="003F1189">
        <w:rPr>
          <w:rFonts w:ascii="Arial" w:hAnsi="Arial" w:cs="Arial"/>
          <w:bCs/>
        </w:rPr>
        <w:t xml:space="preserve"> bzp@um.swinoujscie.pl</w:t>
      </w:r>
      <w:r w:rsidR="00A52FC3" w:rsidRPr="003F1189">
        <w:rPr>
          <w:rFonts w:ascii="Arial" w:hAnsi="Arial" w:cs="Arial"/>
          <w:bCs/>
        </w:rPr>
        <w:t>.</w:t>
      </w:r>
      <w:r w:rsidR="002C16DF" w:rsidRPr="003F1189" w:rsidDel="002C16DF">
        <w:rPr>
          <w:rFonts w:ascii="Arial" w:hAnsi="Arial" w:cs="Arial"/>
          <w:bCs/>
        </w:rPr>
        <w:t xml:space="preserve"> </w:t>
      </w:r>
    </w:p>
    <w:p w14:paraId="2CB9C5E2" w14:textId="77777777" w:rsidR="007F2F93" w:rsidRPr="003F1189" w:rsidRDefault="007F2F93" w:rsidP="00744700">
      <w:pPr>
        <w:pStyle w:val="Akapitzlist"/>
        <w:numPr>
          <w:ilvl w:val="1"/>
          <w:numId w:val="65"/>
        </w:numPr>
        <w:tabs>
          <w:tab w:val="left" w:pos="426"/>
        </w:tabs>
        <w:autoSpaceDE w:val="0"/>
        <w:autoSpaceDN w:val="0"/>
        <w:adjustRightInd w:val="0"/>
        <w:spacing w:after="0" w:line="276" w:lineRule="auto"/>
        <w:ind w:left="851" w:hanging="567"/>
        <w:contextualSpacing w:val="0"/>
        <w:rPr>
          <w:rFonts w:ascii="Arial" w:hAnsi="Arial" w:cs="Arial"/>
          <w:bCs/>
          <w:iCs/>
        </w:rPr>
      </w:pPr>
      <w:r w:rsidRPr="003F1189">
        <w:rPr>
          <w:rFonts w:ascii="Arial" w:hAnsi="Arial" w:cs="Arial"/>
          <w:bCs/>
        </w:rPr>
        <w:t>Jako podstawowy dokument do sporządzenia oferty należy traktować niniejszą SWZ wraz ze wszystkimi dokumentami zamieszczonymi na stronie internetowej Zamawiającego, w tym ewentualnymi informacjami dla wykonawców.</w:t>
      </w:r>
    </w:p>
    <w:p w14:paraId="6DE94711" w14:textId="77777777" w:rsidR="007F2F93" w:rsidRPr="00FB2292" w:rsidRDefault="007F2F93" w:rsidP="00744700">
      <w:pPr>
        <w:pStyle w:val="Akapitzlist"/>
        <w:numPr>
          <w:ilvl w:val="1"/>
          <w:numId w:val="65"/>
        </w:numPr>
        <w:tabs>
          <w:tab w:val="left" w:pos="426"/>
        </w:tabs>
        <w:autoSpaceDE w:val="0"/>
        <w:autoSpaceDN w:val="0"/>
        <w:adjustRightInd w:val="0"/>
        <w:spacing w:after="0" w:line="276" w:lineRule="auto"/>
        <w:ind w:left="851" w:hanging="567"/>
        <w:contextualSpacing w:val="0"/>
        <w:rPr>
          <w:rFonts w:ascii="Arial" w:hAnsi="Arial" w:cs="Arial"/>
          <w:bCs/>
          <w:iCs/>
        </w:rPr>
      </w:pPr>
      <w:r w:rsidRPr="00624665">
        <w:rPr>
          <w:rFonts w:ascii="Arial" w:hAnsi="Arial" w:cs="Arial"/>
          <w:bCs/>
        </w:rPr>
        <w:t>Do czynności podejmowanych przez Zamawiającego i wykonawcę stosować się będzie przepisy ustawy z dnia 23 kwietnia 1964 r. Kodeks cywilny (</w:t>
      </w:r>
      <w:proofErr w:type="spellStart"/>
      <w:r w:rsidR="00556034" w:rsidRPr="00624665">
        <w:rPr>
          <w:rFonts w:ascii="Arial" w:hAnsi="Arial" w:cs="Arial"/>
          <w:bCs/>
        </w:rPr>
        <w:t>t.j</w:t>
      </w:r>
      <w:proofErr w:type="spellEnd"/>
      <w:r w:rsidR="00556034" w:rsidRPr="00624665">
        <w:rPr>
          <w:rFonts w:ascii="Arial" w:hAnsi="Arial" w:cs="Arial"/>
          <w:bCs/>
        </w:rPr>
        <w:t>.</w:t>
      </w:r>
      <w:r w:rsidRPr="00624665">
        <w:rPr>
          <w:rFonts w:ascii="Arial" w:hAnsi="Arial" w:cs="Arial"/>
          <w:bCs/>
        </w:rPr>
        <w:t xml:space="preserve"> Dz. U. 20</w:t>
      </w:r>
      <w:r w:rsidR="00556034" w:rsidRPr="00624665">
        <w:rPr>
          <w:rFonts w:ascii="Arial" w:hAnsi="Arial" w:cs="Arial"/>
          <w:bCs/>
        </w:rPr>
        <w:t>20</w:t>
      </w:r>
      <w:r w:rsidRPr="00624665">
        <w:rPr>
          <w:rFonts w:ascii="Arial" w:hAnsi="Arial" w:cs="Arial"/>
          <w:bCs/>
        </w:rPr>
        <w:t xml:space="preserve"> r. poz. 1</w:t>
      </w:r>
      <w:r w:rsidR="00556034" w:rsidRPr="00624665">
        <w:rPr>
          <w:rFonts w:ascii="Arial" w:hAnsi="Arial" w:cs="Arial"/>
          <w:bCs/>
        </w:rPr>
        <w:t>740</w:t>
      </w:r>
      <w:r w:rsidRPr="00624665">
        <w:rPr>
          <w:rFonts w:ascii="Arial" w:hAnsi="Arial" w:cs="Arial"/>
          <w:bCs/>
        </w:rPr>
        <w:t xml:space="preserve">), jeżeli przepisy ustawy </w:t>
      </w:r>
      <w:proofErr w:type="spellStart"/>
      <w:r w:rsidRPr="00624665">
        <w:rPr>
          <w:rFonts w:ascii="Arial" w:hAnsi="Arial" w:cs="Arial"/>
          <w:bCs/>
        </w:rPr>
        <w:t>Pzp</w:t>
      </w:r>
      <w:proofErr w:type="spellEnd"/>
      <w:r w:rsidRPr="00624665">
        <w:rPr>
          <w:rFonts w:ascii="Arial" w:hAnsi="Arial" w:cs="Arial"/>
          <w:bCs/>
        </w:rPr>
        <w:t xml:space="preserve"> nie stanowią inaczej.</w:t>
      </w:r>
    </w:p>
    <w:p w14:paraId="26033FA9" w14:textId="77777777" w:rsidR="00624665" w:rsidRPr="00E96CC9" w:rsidRDefault="00624665" w:rsidP="00E96CC9">
      <w:pPr>
        <w:tabs>
          <w:tab w:val="left" w:pos="426"/>
        </w:tabs>
        <w:autoSpaceDE w:val="0"/>
        <w:autoSpaceDN w:val="0"/>
        <w:adjustRightInd w:val="0"/>
        <w:spacing w:after="0" w:line="276" w:lineRule="auto"/>
        <w:jc w:val="left"/>
        <w:rPr>
          <w:rFonts w:ascii="Arial" w:hAnsi="Arial" w:cs="Arial"/>
          <w:bCs/>
          <w:iCs/>
        </w:rPr>
      </w:pPr>
    </w:p>
    <w:p w14:paraId="65AE0B49" w14:textId="77777777" w:rsidR="006B29BE" w:rsidRPr="00624665" w:rsidRDefault="006B29BE" w:rsidP="00624665">
      <w:pPr>
        <w:pStyle w:val="Nagwek1"/>
        <w:shd w:val="clear" w:color="auto" w:fill="CCC0D9"/>
        <w:spacing w:before="0" w:after="0" w:line="276" w:lineRule="auto"/>
        <w:jc w:val="left"/>
        <w:rPr>
          <w:rFonts w:ascii="Arial" w:hAnsi="Arial" w:cs="Arial"/>
          <w:sz w:val="22"/>
          <w:szCs w:val="22"/>
        </w:rPr>
      </w:pPr>
      <w:r w:rsidRPr="00624665">
        <w:rPr>
          <w:rFonts w:ascii="Arial" w:hAnsi="Arial" w:cs="Arial"/>
          <w:sz w:val="22"/>
          <w:szCs w:val="22"/>
        </w:rPr>
        <w:t>II</w:t>
      </w:r>
      <w:r w:rsidRPr="00624665">
        <w:rPr>
          <w:rFonts w:ascii="Arial" w:hAnsi="Arial" w:cs="Arial"/>
          <w:sz w:val="22"/>
          <w:szCs w:val="22"/>
          <w:shd w:val="clear" w:color="auto" w:fill="CCC0D9"/>
        </w:rPr>
        <w:t xml:space="preserve">. </w:t>
      </w:r>
      <w:r w:rsidRPr="00624665">
        <w:rPr>
          <w:rFonts w:ascii="Arial" w:hAnsi="Arial" w:cs="Arial"/>
          <w:sz w:val="22"/>
          <w:szCs w:val="22"/>
          <w:u w:val="single"/>
          <w:shd w:val="clear" w:color="auto" w:fill="CCC0D9"/>
        </w:rPr>
        <w:t>PRZEDMIOT ZAMÓWIENIA</w:t>
      </w:r>
      <w:bookmarkEnd w:id="4"/>
    </w:p>
    <w:p w14:paraId="030D4075" w14:textId="4B312E70" w:rsidR="007A3CA6" w:rsidRPr="00624665" w:rsidRDefault="007F07B2" w:rsidP="00E96CC9">
      <w:pPr>
        <w:pStyle w:val="Akapitzlist"/>
        <w:numPr>
          <w:ilvl w:val="0"/>
          <w:numId w:val="71"/>
        </w:numPr>
        <w:spacing w:after="0" w:line="276" w:lineRule="auto"/>
        <w:rPr>
          <w:rFonts w:ascii="Arial" w:hAnsi="Arial" w:cs="Arial"/>
          <w:b/>
        </w:rPr>
      </w:pPr>
      <w:r w:rsidRPr="005C1535">
        <w:rPr>
          <w:rFonts w:ascii="Arial" w:hAnsi="Arial" w:cs="Arial"/>
        </w:rPr>
        <w:t>Przedmiotem zamówienia jest</w:t>
      </w:r>
      <w:r w:rsidR="00A868F0" w:rsidRPr="005C1535">
        <w:rPr>
          <w:rFonts w:ascii="Arial" w:hAnsi="Arial" w:cs="Arial"/>
        </w:rPr>
        <w:t xml:space="preserve"> </w:t>
      </w:r>
      <w:r w:rsidR="00E96CC9">
        <w:rPr>
          <w:rFonts w:ascii="Arial" w:hAnsi="Arial" w:cs="Arial"/>
        </w:rPr>
        <w:t>„Dostawa defibrylatorów z akcesoriami do Urzędu Miasta Świnoujście”</w:t>
      </w:r>
    </w:p>
    <w:p w14:paraId="3A80C7C0" w14:textId="1B4B0F16" w:rsidR="003B0D7D" w:rsidRPr="003B0D7D" w:rsidRDefault="003B0D7D" w:rsidP="003B0D7D">
      <w:pPr>
        <w:pStyle w:val="Akapitzlist"/>
        <w:numPr>
          <w:ilvl w:val="0"/>
          <w:numId w:val="71"/>
        </w:numPr>
        <w:spacing w:after="0" w:line="360" w:lineRule="auto"/>
        <w:contextualSpacing w:val="0"/>
        <w:jc w:val="left"/>
        <w:rPr>
          <w:rFonts w:ascii="Arial" w:hAnsi="Arial" w:cs="Arial"/>
        </w:rPr>
      </w:pPr>
      <w:r w:rsidRPr="00360D74">
        <w:rPr>
          <w:rFonts w:ascii="Arial" w:hAnsi="Arial" w:cs="Arial"/>
        </w:rPr>
        <w:t xml:space="preserve">Szczegółowy opis przedmiotu zamówienia zawiera </w:t>
      </w:r>
      <w:r w:rsidR="00BF53C8" w:rsidRPr="00BF53C8">
        <w:rPr>
          <w:rFonts w:ascii="Arial" w:hAnsi="Arial" w:cs="Arial"/>
          <w:b/>
        </w:rPr>
        <w:t>załącznik nr 5</w:t>
      </w:r>
      <w:r w:rsidRPr="00BF53C8">
        <w:rPr>
          <w:rFonts w:ascii="Arial" w:hAnsi="Arial" w:cs="Arial"/>
          <w:b/>
        </w:rPr>
        <w:t xml:space="preserve"> </w:t>
      </w:r>
      <w:r w:rsidRPr="00BF53C8">
        <w:rPr>
          <w:rFonts w:ascii="Arial" w:hAnsi="Arial" w:cs="Arial"/>
        </w:rPr>
        <w:t>do SWZ</w:t>
      </w:r>
      <w:r w:rsidR="00E56F6F" w:rsidRPr="00BF53C8">
        <w:rPr>
          <w:rFonts w:ascii="Arial" w:hAnsi="Arial" w:cs="Arial"/>
        </w:rPr>
        <w:t xml:space="preserve"> </w:t>
      </w:r>
      <w:r w:rsidR="00E56F6F">
        <w:rPr>
          <w:rFonts w:ascii="Arial" w:hAnsi="Arial" w:cs="Arial"/>
        </w:rPr>
        <w:t xml:space="preserve">„Opis Przedmiotu Zamówienia”. </w:t>
      </w:r>
    </w:p>
    <w:p w14:paraId="5DB153B6" w14:textId="3D35C295" w:rsidR="006F475C" w:rsidRDefault="006F475C" w:rsidP="0069721C">
      <w:pPr>
        <w:numPr>
          <w:ilvl w:val="0"/>
          <w:numId w:val="71"/>
        </w:numPr>
        <w:spacing w:after="0" w:line="276" w:lineRule="auto"/>
        <w:ind w:left="284" w:hanging="284"/>
        <w:rPr>
          <w:rFonts w:ascii="Arial" w:hAnsi="Arial" w:cs="Arial"/>
        </w:rPr>
      </w:pPr>
      <w:r w:rsidRPr="00624665">
        <w:rPr>
          <w:rFonts w:ascii="Arial" w:hAnsi="Arial" w:cs="Arial"/>
        </w:rPr>
        <w:t>Przedmiot zamówienia odpowiada następującym kodom CPV:</w:t>
      </w:r>
    </w:p>
    <w:p w14:paraId="5276B18F" w14:textId="42C7C2DB" w:rsidR="00E56F6F" w:rsidRPr="00624665" w:rsidRDefault="00E56F6F" w:rsidP="00526758">
      <w:pPr>
        <w:spacing w:after="0" w:line="276" w:lineRule="auto"/>
        <w:ind w:left="284"/>
        <w:jc w:val="right"/>
        <w:rPr>
          <w:rFonts w:ascii="Arial" w:hAnsi="Arial" w:cs="Arial"/>
        </w:rPr>
      </w:pPr>
      <w:r>
        <w:rPr>
          <w:rFonts w:ascii="Arial" w:hAnsi="Arial" w:cs="Arial"/>
        </w:rPr>
        <w:t xml:space="preserve"> Główny kod CPV: 331 821 00- 00 defibrylatory</w:t>
      </w:r>
    </w:p>
    <w:p w14:paraId="72B48D08" w14:textId="77777777" w:rsidR="00624665" w:rsidRPr="00E56F6F" w:rsidRDefault="00624665" w:rsidP="00E56F6F">
      <w:pPr>
        <w:spacing w:after="0" w:line="276" w:lineRule="auto"/>
        <w:rPr>
          <w:rFonts w:ascii="Arial" w:hAnsi="Arial" w:cs="Arial"/>
        </w:rPr>
      </w:pPr>
    </w:p>
    <w:p w14:paraId="13935F86" w14:textId="77777777" w:rsidR="006B29BE" w:rsidRPr="003F1189" w:rsidRDefault="006B29BE" w:rsidP="003F1189">
      <w:pPr>
        <w:pStyle w:val="Nagwek1"/>
        <w:shd w:val="clear" w:color="auto" w:fill="CCC0D9"/>
        <w:spacing w:before="0" w:after="0" w:line="276" w:lineRule="auto"/>
        <w:jc w:val="left"/>
        <w:rPr>
          <w:rFonts w:ascii="Arial" w:hAnsi="Arial" w:cs="Arial"/>
          <w:sz w:val="22"/>
          <w:szCs w:val="22"/>
        </w:rPr>
      </w:pPr>
      <w:bookmarkStart w:id="5" w:name="_Toc360626579"/>
      <w:r w:rsidRPr="00624665">
        <w:rPr>
          <w:rFonts w:ascii="Arial" w:hAnsi="Arial" w:cs="Arial"/>
          <w:sz w:val="22"/>
          <w:szCs w:val="22"/>
        </w:rPr>
        <w:t xml:space="preserve">III. </w:t>
      </w:r>
      <w:r w:rsidRPr="003F1189">
        <w:rPr>
          <w:rFonts w:ascii="Arial" w:hAnsi="Arial" w:cs="Arial"/>
          <w:sz w:val="22"/>
          <w:szCs w:val="22"/>
          <w:u w:val="single"/>
        </w:rPr>
        <w:t>ZAMÓWIENIA CZĘŚCIOWE / OFERTA WARIANTOWA / ZAMÓWIENIA UZUPEŁNIAJĄCE</w:t>
      </w:r>
      <w:bookmarkEnd w:id="5"/>
    </w:p>
    <w:p w14:paraId="36956AC5" w14:textId="55C93EE1" w:rsidR="00E56F6F" w:rsidRDefault="006B29BE" w:rsidP="00E56F6F">
      <w:pPr>
        <w:numPr>
          <w:ilvl w:val="0"/>
          <w:numId w:val="46"/>
        </w:numPr>
        <w:spacing w:after="0" w:line="276" w:lineRule="auto"/>
        <w:ind w:left="426" w:hanging="426"/>
        <w:jc w:val="left"/>
        <w:rPr>
          <w:rFonts w:ascii="Arial" w:hAnsi="Arial" w:cs="Arial"/>
        </w:rPr>
      </w:pPr>
      <w:r w:rsidRPr="00624665">
        <w:rPr>
          <w:rFonts w:ascii="Arial" w:hAnsi="Arial" w:cs="Arial"/>
        </w:rPr>
        <w:t>Zam</w:t>
      </w:r>
      <w:r w:rsidR="00833DFD" w:rsidRPr="00624665">
        <w:rPr>
          <w:rFonts w:ascii="Arial" w:hAnsi="Arial" w:cs="Arial"/>
        </w:rPr>
        <w:t xml:space="preserve">awiający </w:t>
      </w:r>
      <w:r w:rsidR="00E56F6F">
        <w:rPr>
          <w:rFonts w:ascii="Arial" w:hAnsi="Arial" w:cs="Arial"/>
        </w:rPr>
        <w:t xml:space="preserve">nie </w:t>
      </w:r>
      <w:r w:rsidR="00833DFD" w:rsidRPr="00624665">
        <w:rPr>
          <w:rFonts w:ascii="Arial" w:hAnsi="Arial" w:cs="Arial"/>
        </w:rPr>
        <w:t>dopuszcza składani</w:t>
      </w:r>
      <w:r w:rsidR="00E56F6F">
        <w:rPr>
          <w:rFonts w:ascii="Arial" w:hAnsi="Arial" w:cs="Arial"/>
        </w:rPr>
        <w:t>a</w:t>
      </w:r>
      <w:r w:rsidRPr="00624665">
        <w:rPr>
          <w:rFonts w:ascii="Arial" w:hAnsi="Arial" w:cs="Arial"/>
        </w:rPr>
        <w:t xml:space="preserve"> ofert częściowych.</w:t>
      </w:r>
      <w:r w:rsidR="007F07B2" w:rsidRPr="00624665">
        <w:rPr>
          <w:rFonts w:ascii="Arial" w:hAnsi="Arial" w:cs="Arial"/>
        </w:rPr>
        <w:t xml:space="preserve"> </w:t>
      </w:r>
    </w:p>
    <w:p w14:paraId="247E1196" w14:textId="0868FAF9" w:rsidR="00E56F6F" w:rsidRPr="00E56F6F" w:rsidRDefault="00E56F6F" w:rsidP="00E56F6F">
      <w:pPr>
        <w:spacing w:after="0" w:line="276" w:lineRule="auto"/>
        <w:ind w:left="426"/>
        <w:jc w:val="left"/>
        <w:rPr>
          <w:rFonts w:ascii="Arial" w:hAnsi="Arial" w:cs="Arial"/>
        </w:rPr>
      </w:pPr>
      <w:r>
        <w:rPr>
          <w:rFonts w:ascii="Arial" w:hAnsi="Arial" w:cs="Arial"/>
        </w:rPr>
        <w:t xml:space="preserve">*Przedmiot zamówienia zostanie zlecony jako jedno zamówienie. Przedmiotu zamówienia nie można podzielić na części ze względów ekonomicznych, przy większej ilości towaru zachodzi większa możliwość uzyskania upustów cenowych/rabatów. </w:t>
      </w:r>
    </w:p>
    <w:p w14:paraId="62167D19" w14:textId="77777777" w:rsidR="006B29BE" w:rsidRPr="00624665" w:rsidRDefault="006B29BE" w:rsidP="00624665">
      <w:pPr>
        <w:numPr>
          <w:ilvl w:val="0"/>
          <w:numId w:val="46"/>
        </w:numPr>
        <w:spacing w:after="0" w:line="276" w:lineRule="auto"/>
        <w:ind w:left="426" w:hanging="426"/>
        <w:jc w:val="left"/>
        <w:rPr>
          <w:rFonts w:ascii="Arial" w:hAnsi="Arial" w:cs="Arial"/>
        </w:rPr>
      </w:pPr>
      <w:r w:rsidRPr="00624665">
        <w:rPr>
          <w:rFonts w:ascii="Arial" w:hAnsi="Arial" w:cs="Arial"/>
        </w:rPr>
        <w:t>Zamawiający nie dopuszcza składania ofert wariantowych.</w:t>
      </w:r>
    </w:p>
    <w:p w14:paraId="13C9FFFA" w14:textId="77777777" w:rsidR="006B29BE" w:rsidRPr="00624665" w:rsidRDefault="006B29BE" w:rsidP="00624665">
      <w:pPr>
        <w:pStyle w:val="Bezodstpw"/>
        <w:numPr>
          <w:ilvl w:val="0"/>
          <w:numId w:val="46"/>
        </w:numPr>
        <w:tabs>
          <w:tab w:val="left" w:pos="426"/>
          <w:tab w:val="left" w:pos="709"/>
        </w:tabs>
        <w:spacing w:line="276" w:lineRule="auto"/>
        <w:ind w:left="426" w:hanging="426"/>
        <w:jc w:val="left"/>
        <w:rPr>
          <w:rFonts w:ascii="Arial" w:hAnsi="Arial" w:cs="Arial"/>
        </w:rPr>
      </w:pPr>
      <w:r w:rsidRPr="00624665">
        <w:rPr>
          <w:rFonts w:ascii="Arial" w:hAnsi="Arial" w:cs="Arial"/>
        </w:rPr>
        <w:t>Zamawiający nie przewiduje zawarcia umowy ramowej.</w:t>
      </w:r>
    </w:p>
    <w:p w14:paraId="476DCFC5" w14:textId="77777777" w:rsidR="006B29BE" w:rsidRPr="00624665" w:rsidRDefault="006B29BE" w:rsidP="00624665">
      <w:pPr>
        <w:pStyle w:val="Tekstpodstawowywcity"/>
        <w:numPr>
          <w:ilvl w:val="0"/>
          <w:numId w:val="46"/>
        </w:numPr>
        <w:tabs>
          <w:tab w:val="left" w:pos="426"/>
          <w:tab w:val="left" w:pos="709"/>
        </w:tabs>
        <w:spacing w:after="0" w:line="276" w:lineRule="auto"/>
        <w:ind w:left="426" w:hanging="426"/>
        <w:jc w:val="left"/>
        <w:rPr>
          <w:rFonts w:ascii="Arial" w:hAnsi="Arial" w:cs="Arial"/>
        </w:rPr>
      </w:pPr>
      <w:r w:rsidRPr="00624665">
        <w:rPr>
          <w:rFonts w:ascii="Arial" w:hAnsi="Arial" w:cs="Arial"/>
        </w:rPr>
        <w:t>Zamawiający nie przewiduje zastosowania aukcji elektronicznej.</w:t>
      </w:r>
    </w:p>
    <w:p w14:paraId="5AC88A03" w14:textId="77777777" w:rsidR="00936603" w:rsidRPr="00624665" w:rsidRDefault="00DD5485" w:rsidP="00624665">
      <w:pPr>
        <w:pStyle w:val="Tekstpodstawowywcity"/>
        <w:numPr>
          <w:ilvl w:val="0"/>
          <w:numId w:val="46"/>
        </w:numPr>
        <w:tabs>
          <w:tab w:val="left" w:pos="426"/>
          <w:tab w:val="left" w:pos="709"/>
        </w:tabs>
        <w:spacing w:after="0" w:line="276" w:lineRule="auto"/>
        <w:ind w:left="426" w:hanging="426"/>
        <w:jc w:val="left"/>
        <w:rPr>
          <w:rFonts w:ascii="Arial" w:hAnsi="Arial" w:cs="Arial"/>
        </w:rPr>
      </w:pPr>
      <w:r w:rsidRPr="00624665">
        <w:rPr>
          <w:rFonts w:ascii="Arial" w:hAnsi="Arial" w:cs="Arial"/>
        </w:rPr>
        <w:t xml:space="preserve">Zamawiający </w:t>
      </w:r>
      <w:r w:rsidR="007A3CA6" w:rsidRPr="00624665">
        <w:rPr>
          <w:rFonts w:ascii="Arial" w:hAnsi="Arial" w:cs="Arial"/>
        </w:rPr>
        <w:t>nie przewiduje możliwości</w:t>
      </w:r>
      <w:r w:rsidRPr="00624665">
        <w:rPr>
          <w:rFonts w:ascii="Arial" w:hAnsi="Arial" w:cs="Arial"/>
        </w:rPr>
        <w:t xml:space="preserve"> udzielenia zamówień, o których mowa w art. 214 ust. 1 pkt </w:t>
      </w:r>
      <w:r w:rsidR="001845E9" w:rsidRPr="00624665">
        <w:rPr>
          <w:rFonts w:ascii="Arial" w:hAnsi="Arial" w:cs="Arial"/>
        </w:rPr>
        <w:t xml:space="preserve">8 </w:t>
      </w:r>
      <w:r w:rsidR="00936603" w:rsidRPr="00624665">
        <w:rPr>
          <w:rFonts w:ascii="Arial" w:hAnsi="Arial" w:cs="Arial"/>
        </w:rPr>
        <w:t xml:space="preserve">ustawy </w:t>
      </w:r>
      <w:proofErr w:type="spellStart"/>
      <w:r w:rsidR="00936603" w:rsidRPr="00624665">
        <w:rPr>
          <w:rFonts w:ascii="Arial" w:hAnsi="Arial" w:cs="Arial"/>
        </w:rPr>
        <w:t>Pzp</w:t>
      </w:r>
      <w:proofErr w:type="spellEnd"/>
      <w:r w:rsidR="007A3CA6" w:rsidRPr="00624665">
        <w:rPr>
          <w:rFonts w:ascii="Arial" w:hAnsi="Arial" w:cs="Arial"/>
        </w:rPr>
        <w:t>.</w:t>
      </w:r>
    </w:p>
    <w:p w14:paraId="5A637FF0" w14:textId="77777777" w:rsidR="006B29BE" w:rsidRDefault="006B29BE" w:rsidP="00624665">
      <w:pPr>
        <w:pStyle w:val="Tekstpodstawowywcity"/>
        <w:numPr>
          <w:ilvl w:val="0"/>
          <w:numId w:val="46"/>
        </w:numPr>
        <w:tabs>
          <w:tab w:val="left" w:pos="426"/>
          <w:tab w:val="left" w:pos="709"/>
        </w:tabs>
        <w:spacing w:after="0" w:line="276" w:lineRule="auto"/>
        <w:ind w:left="426" w:hanging="426"/>
        <w:jc w:val="left"/>
        <w:rPr>
          <w:rFonts w:ascii="Arial" w:hAnsi="Arial" w:cs="Arial"/>
        </w:rPr>
      </w:pPr>
      <w:r w:rsidRPr="00624665">
        <w:rPr>
          <w:rFonts w:ascii="Arial" w:hAnsi="Arial" w:cs="Arial"/>
        </w:rPr>
        <w:t xml:space="preserve">Zamawiający nie przewiduje zwrotu kosztów udziału w postępowaniu z wyjątkiem sytuacji, </w:t>
      </w:r>
      <w:r w:rsidRPr="00624665">
        <w:rPr>
          <w:rFonts w:ascii="Arial" w:hAnsi="Arial" w:cs="Arial"/>
        </w:rPr>
        <w:br/>
        <w:t xml:space="preserve">o której mowa w art. </w:t>
      </w:r>
      <w:r w:rsidR="00C16562" w:rsidRPr="00624665">
        <w:rPr>
          <w:rFonts w:ascii="Arial" w:hAnsi="Arial" w:cs="Arial"/>
        </w:rPr>
        <w:t>261</w:t>
      </w:r>
      <w:r w:rsidRPr="00624665">
        <w:rPr>
          <w:rFonts w:ascii="Arial" w:hAnsi="Arial" w:cs="Arial"/>
        </w:rPr>
        <w:t xml:space="preserve"> ustawy </w:t>
      </w:r>
      <w:proofErr w:type="spellStart"/>
      <w:r w:rsidRPr="00624665">
        <w:rPr>
          <w:rFonts w:ascii="Arial" w:hAnsi="Arial" w:cs="Arial"/>
        </w:rPr>
        <w:t>Pzp</w:t>
      </w:r>
      <w:proofErr w:type="spellEnd"/>
      <w:r w:rsidRPr="00624665">
        <w:rPr>
          <w:rFonts w:ascii="Arial" w:hAnsi="Arial" w:cs="Arial"/>
        </w:rPr>
        <w:t>.</w:t>
      </w:r>
    </w:p>
    <w:p w14:paraId="362FF4C7" w14:textId="77777777" w:rsidR="00624665" w:rsidRPr="00624665" w:rsidRDefault="00624665" w:rsidP="00624665">
      <w:pPr>
        <w:pStyle w:val="Tekstpodstawowywcity"/>
        <w:tabs>
          <w:tab w:val="left" w:pos="426"/>
          <w:tab w:val="left" w:pos="709"/>
        </w:tabs>
        <w:spacing w:after="0" w:line="276" w:lineRule="auto"/>
        <w:ind w:left="426"/>
        <w:jc w:val="left"/>
        <w:rPr>
          <w:rFonts w:ascii="Arial" w:hAnsi="Arial" w:cs="Arial"/>
        </w:rPr>
      </w:pPr>
    </w:p>
    <w:p w14:paraId="68CE40EB" w14:textId="77777777" w:rsidR="006B29BE" w:rsidRPr="003F1189" w:rsidRDefault="006B29BE" w:rsidP="003F1189">
      <w:pPr>
        <w:pStyle w:val="Nagwek1"/>
        <w:shd w:val="clear" w:color="auto" w:fill="CCC0D9"/>
        <w:spacing w:before="0" w:after="0" w:line="276" w:lineRule="auto"/>
        <w:jc w:val="left"/>
        <w:rPr>
          <w:rFonts w:ascii="Arial" w:hAnsi="Arial" w:cs="Arial"/>
          <w:sz w:val="22"/>
          <w:szCs w:val="22"/>
          <w:u w:val="single"/>
        </w:rPr>
      </w:pPr>
      <w:r w:rsidRPr="00624665">
        <w:rPr>
          <w:rFonts w:ascii="Arial" w:hAnsi="Arial" w:cs="Arial"/>
          <w:sz w:val="22"/>
          <w:szCs w:val="22"/>
        </w:rPr>
        <w:t xml:space="preserve">IV. </w:t>
      </w:r>
      <w:r w:rsidRPr="003F1189">
        <w:rPr>
          <w:rFonts w:ascii="Arial" w:hAnsi="Arial" w:cs="Arial"/>
          <w:sz w:val="22"/>
          <w:szCs w:val="22"/>
          <w:u w:val="single"/>
        </w:rPr>
        <w:t>PODWYKONAWCY</w:t>
      </w:r>
    </w:p>
    <w:p w14:paraId="4B9D7447" w14:textId="77777777" w:rsidR="006B29BE" w:rsidRPr="00624665" w:rsidRDefault="006B29BE" w:rsidP="0069721C">
      <w:pPr>
        <w:numPr>
          <w:ilvl w:val="0"/>
          <w:numId w:val="2"/>
        </w:numPr>
        <w:spacing w:after="0" w:line="276" w:lineRule="auto"/>
        <w:ind w:left="425" w:hanging="425"/>
        <w:rPr>
          <w:rFonts w:ascii="Arial" w:hAnsi="Arial" w:cs="Arial"/>
        </w:rPr>
      </w:pPr>
      <w:r w:rsidRPr="00624665">
        <w:rPr>
          <w:rFonts w:ascii="Arial" w:hAnsi="Arial" w:cs="Arial"/>
        </w:rPr>
        <w:t xml:space="preserve">Wykonawca może powierzyć zgodnie z treścią złożonej oferty, wykonanie części </w:t>
      </w:r>
      <w:r w:rsidR="00D81391" w:rsidRPr="00624665">
        <w:rPr>
          <w:rFonts w:ascii="Arial" w:hAnsi="Arial" w:cs="Arial"/>
        </w:rPr>
        <w:t xml:space="preserve">dostaw </w:t>
      </w:r>
      <w:r w:rsidRPr="00624665">
        <w:rPr>
          <w:rFonts w:ascii="Arial" w:hAnsi="Arial" w:cs="Arial"/>
        </w:rPr>
        <w:t>podwykonawcom pod warunkiem, że posiadają oni kwalifikacje do ich wykonania.</w:t>
      </w:r>
    </w:p>
    <w:p w14:paraId="728299C3" w14:textId="77777777" w:rsidR="006B29BE" w:rsidRPr="00624665" w:rsidRDefault="006B29BE" w:rsidP="0069721C">
      <w:pPr>
        <w:numPr>
          <w:ilvl w:val="0"/>
          <w:numId w:val="2"/>
        </w:numPr>
        <w:spacing w:after="0" w:line="276" w:lineRule="auto"/>
        <w:ind w:left="425" w:hanging="425"/>
        <w:rPr>
          <w:rFonts w:ascii="Arial" w:hAnsi="Arial" w:cs="Arial"/>
        </w:rPr>
      </w:pPr>
      <w:r w:rsidRPr="00624665">
        <w:rPr>
          <w:rFonts w:ascii="Arial" w:hAnsi="Arial" w:cs="Arial"/>
        </w:rPr>
        <w:lastRenderedPageBreak/>
        <w:t xml:space="preserve">Wykonawca jest zobowiązany do wskazania w Formularzu </w:t>
      </w:r>
      <w:r w:rsidRPr="0069721C">
        <w:rPr>
          <w:rFonts w:ascii="Arial" w:hAnsi="Arial" w:cs="Arial"/>
        </w:rPr>
        <w:t>Ofertowym (załącznik nr 1 do</w:t>
      </w:r>
      <w:r w:rsidRPr="00624665">
        <w:rPr>
          <w:rFonts w:ascii="Arial" w:hAnsi="Arial" w:cs="Arial"/>
        </w:rPr>
        <w:t xml:space="preserve"> SWZ) tych części zamówienia, których wykonanie zamierza powierzyć podwykonawcom </w:t>
      </w:r>
      <w:r w:rsidR="008A6750" w:rsidRPr="00624665">
        <w:rPr>
          <w:rFonts w:ascii="Arial" w:hAnsi="Arial" w:cs="Arial"/>
        </w:rPr>
        <w:br/>
      </w:r>
      <w:r w:rsidRPr="00624665">
        <w:rPr>
          <w:rFonts w:ascii="Arial" w:hAnsi="Arial" w:cs="Arial"/>
        </w:rPr>
        <w:t xml:space="preserve">i podania przez </w:t>
      </w:r>
      <w:r w:rsidR="00DB16C8" w:rsidRPr="00624665">
        <w:rPr>
          <w:rFonts w:ascii="Arial" w:hAnsi="Arial" w:cs="Arial"/>
        </w:rPr>
        <w:t>w</w:t>
      </w:r>
      <w:r w:rsidRPr="00624665">
        <w:rPr>
          <w:rFonts w:ascii="Arial" w:hAnsi="Arial" w:cs="Arial"/>
        </w:rPr>
        <w:t xml:space="preserve">ykonawcę firm </w:t>
      </w:r>
      <w:r w:rsidR="003146F8" w:rsidRPr="00624665">
        <w:rPr>
          <w:rFonts w:ascii="Arial" w:hAnsi="Arial" w:cs="Arial"/>
        </w:rPr>
        <w:t>podwykonawców (o ile są znane)</w:t>
      </w:r>
      <w:r w:rsidRPr="00624665">
        <w:rPr>
          <w:rFonts w:ascii="Arial" w:hAnsi="Arial" w:cs="Arial"/>
        </w:rPr>
        <w:t>. W przypadku niewskazania części zamówienia, których wykonanie zamierza powierzyć podwykonawcom, przyjmuje się, że przedmiot zamówienia zostanie w całości wykonany samodzielnie przez Wykonawcę.</w:t>
      </w:r>
    </w:p>
    <w:p w14:paraId="1751C31B" w14:textId="77777777" w:rsidR="006B29BE" w:rsidRPr="00624665" w:rsidRDefault="006B29BE" w:rsidP="0069721C">
      <w:pPr>
        <w:numPr>
          <w:ilvl w:val="0"/>
          <w:numId w:val="2"/>
        </w:numPr>
        <w:spacing w:after="0" w:line="276" w:lineRule="auto"/>
        <w:ind w:left="425" w:hanging="425"/>
        <w:rPr>
          <w:rFonts w:ascii="Arial" w:hAnsi="Arial" w:cs="Arial"/>
        </w:rPr>
      </w:pPr>
      <w:r w:rsidRPr="00624665">
        <w:rPr>
          <w:rFonts w:ascii="Arial" w:hAnsi="Arial" w:cs="Arial"/>
        </w:rPr>
        <w:t xml:space="preserve">Jeżeli zmiana albo rezygnacja z podwykonawcy dotyczy podmiotu, na którego zasoby Wykonawca powoływał się, na zasadach określonych w art. </w:t>
      </w:r>
      <w:r w:rsidR="00042ADD" w:rsidRPr="00624665">
        <w:rPr>
          <w:rFonts w:ascii="Arial" w:hAnsi="Arial" w:cs="Arial"/>
        </w:rPr>
        <w:t>118</w:t>
      </w:r>
      <w:r w:rsidRPr="00624665">
        <w:rPr>
          <w:rFonts w:ascii="Arial" w:hAnsi="Arial" w:cs="Arial"/>
        </w:rPr>
        <w:t xml:space="preserve"> ust. 1</w:t>
      </w:r>
      <w:r w:rsidR="00EA7043" w:rsidRPr="00624665">
        <w:rPr>
          <w:rFonts w:ascii="Arial" w:hAnsi="Arial" w:cs="Arial"/>
        </w:rPr>
        <w:t xml:space="preserve"> u</w:t>
      </w:r>
      <w:r w:rsidR="00042ADD" w:rsidRPr="00624665">
        <w:rPr>
          <w:rFonts w:ascii="Arial" w:hAnsi="Arial" w:cs="Arial"/>
        </w:rPr>
        <w:t>stawy</w:t>
      </w:r>
      <w:r w:rsidR="00EA7043" w:rsidRPr="00624665">
        <w:rPr>
          <w:rFonts w:ascii="Arial" w:hAnsi="Arial" w:cs="Arial"/>
        </w:rPr>
        <w:t xml:space="preserve"> </w:t>
      </w:r>
      <w:proofErr w:type="spellStart"/>
      <w:r w:rsidR="00EA7043" w:rsidRPr="00624665">
        <w:rPr>
          <w:rFonts w:ascii="Arial" w:hAnsi="Arial" w:cs="Arial"/>
        </w:rPr>
        <w:t>Pzp</w:t>
      </w:r>
      <w:proofErr w:type="spellEnd"/>
      <w:r w:rsidRPr="00624665">
        <w:rPr>
          <w:rFonts w:ascii="Arial" w:hAnsi="Arial" w:cs="Arial"/>
        </w:rPr>
        <w:t xml:space="preserve">, w celu wykazania spełniania warunków udziału w postępowaniu, Wykonawca jest obowiązany wykazać Zamawiającemu, że proponowany inny podwykonawca samodzielnie spełnia je </w:t>
      </w:r>
      <w:r w:rsidR="008A6750" w:rsidRPr="00624665">
        <w:rPr>
          <w:rFonts w:ascii="Arial" w:hAnsi="Arial" w:cs="Arial"/>
        </w:rPr>
        <w:br/>
      </w:r>
      <w:r w:rsidRPr="00624665">
        <w:rPr>
          <w:rFonts w:ascii="Arial" w:hAnsi="Arial" w:cs="Arial"/>
        </w:rPr>
        <w:t>w stopniu nie mniejszym niż podwykonawca, na którego zasoby Wykonawca powoływał się w trakcie postępowania o udzielenie zamówienia.</w:t>
      </w:r>
    </w:p>
    <w:p w14:paraId="36B6A0A0" w14:textId="77777777" w:rsidR="006B29BE" w:rsidRDefault="006B29BE" w:rsidP="0069721C">
      <w:pPr>
        <w:numPr>
          <w:ilvl w:val="0"/>
          <w:numId w:val="2"/>
        </w:numPr>
        <w:spacing w:after="0" w:line="276" w:lineRule="auto"/>
        <w:ind w:left="425" w:hanging="425"/>
        <w:rPr>
          <w:rFonts w:ascii="Arial" w:hAnsi="Arial" w:cs="Arial"/>
        </w:rPr>
      </w:pPr>
      <w:r w:rsidRPr="00624665">
        <w:rPr>
          <w:rFonts w:ascii="Arial" w:hAnsi="Arial" w:cs="Arial"/>
        </w:rPr>
        <w:t xml:space="preserve">Powierzenie wykonania części zamówienia podwykonawcom nie zwalnia Wykonawcy </w:t>
      </w:r>
      <w:r w:rsidRPr="00624665">
        <w:rPr>
          <w:rFonts w:ascii="Arial" w:hAnsi="Arial" w:cs="Arial"/>
        </w:rPr>
        <w:br/>
        <w:t xml:space="preserve">z odpowiedzialności za należyte wykonanie tego zamówienia. </w:t>
      </w:r>
    </w:p>
    <w:p w14:paraId="173CEE59" w14:textId="77777777" w:rsidR="00624665" w:rsidRPr="00624665" w:rsidRDefault="00624665" w:rsidP="00624665">
      <w:pPr>
        <w:spacing w:after="0" w:line="276" w:lineRule="auto"/>
        <w:ind w:left="425"/>
        <w:jc w:val="left"/>
        <w:rPr>
          <w:rFonts w:ascii="Arial" w:hAnsi="Arial" w:cs="Arial"/>
        </w:rPr>
      </w:pPr>
    </w:p>
    <w:p w14:paraId="1790861B" w14:textId="77777777" w:rsidR="00B00051" w:rsidRPr="003F1189" w:rsidRDefault="006B29BE" w:rsidP="003F1189">
      <w:pPr>
        <w:pStyle w:val="Nagwek1"/>
        <w:shd w:val="clear" w:color="auto" w:fill="CCC0D9"/>
        <w:spacing w:before="0" w:after="0" w:line="276" w:lineRule="auto"/>
        <w:jc w:val="left"/>
        <w:rPr>
          <w:rFonts w:ascii="Arial" w:hAnsi="Arial" w:cs="Arial"/>
          <w:sz w:val="22"/>
          <w:szCs w:val="22"/>
        </w:rPr>
      </w:pPr>
      <w:r w:rsidRPr="00624665">
        <w:rPr>
          <w:rFonts w:ascii="Arial" w:hAnsi="Arial" w:cs="Arial"/>
          <w:sz w:val="22"/>
          <w:szCs w:val="22"/>
        </w:rPr>
        <w:t>V</w:t>
      </w:r>
      <w:r w:rsidRPr="003F1189">
        <w:rPr>
          <w:rFonts w:ascii="Arial" w:hAnsi="Arial" w:cs="Arial"/>
          <w:sz w:val="22"/>
          <w:szCs w:val="22"/>
        </w:rPr>
        <w:t xml:space="preserve">. </w:t>
      </w:r>
      <w:r w:rsidRPr="003F1189">
        <w:rPr>
          <w:rFonts w:ascii="Arial" w:hAnsi="Arial" w:cs="Arial"/>
          <w:sz w:val="22"/>
          <w:szCs w:val="22"/>
          <w:u w:val="single"/>
        </w:rPr>
        <w:t>TERMIN REALIZACJI ZAMÓWIENIA</w:t>
      </w:r>
      <w:bookmarkStart w:id="6" w:name="_Toc440969209"/>
      <w:bookmarkStart w:id="7" w:name="_Toc229903808"/>
    </w:p>
    <w:p w14:paraId="76DF9AB0" w14:textId="78334C51" w:rsidR="00624665" w:rsidRPr="00324385" w:rsidRDefault="00F4145F" w:rsidP="00324385">
      <w:pPr>
        <w:spacing w:after="0" w:line="276" w:lineRule="auto"/>
        <w:jc w:val="left"/>
        <w:rPr>
          <w:rFonts w:ascii="Arial" w:hAnsi="Arial" w:cs="Arial"/>
        </w:rPr>
      </w:pPr>
      <w:r>
        <w:rPr>
          <w:rFonts w:ascii="Arial" w:hAnsi="Arial" w:cs="Arial"/>
        </w:rPr>
        <w:t>W terminie do 21 dni licząc od dnia podpisania umowy w sprawie zamówienia publicznego</w:t>
      </w:r>
      <w:r w:rsidR="00204762">
        <w:rPr>
          <w:rFonts w:ascii="Arial" w:hAnsi="Arial" w:cs="Arial"/>
        </w:rPr>
        <w:t>, stosownie do oferty wykonawcy</w:t>
      </w:r>
      <w:r>
        <w:rPr>
          <w:rFonts w:ascii="Arial" w:hAnsi="Arial" w:cs="Arial"/>
        </w:rPr>
        <w:t>.</w:t>
      </w:r>
      <w:r w:rsidR="00765F57">
        <w:rPr>
          <w:rFonts w:ascii="Arial" w:hAnsi="Arial" w:cs="Arial"/>
        </w:rPr>
        <w:t xml:space="preserve"> Termin realizacji zamówienia jest jednym z kryteriów oceny ofert.</w:t>
      </w:r>
    </w:p>
    <w:p w14:paraId="7B3E3FC7" w14:textId="6303B270" w:rsidR="006B29BE" w:rsidRPr="003F1189" w:rsidRDefault="006B29BE" w:rsidP="003F1189">
      <w:pPr>
        <w:pStyle w:val="Nagwek1"/>
        <w:shd w:val="clear" w:color="auto" w:fill="CCC0D9"/>
        <w:spacing w:before="0" w:after="0" w:line="276" w:lineRule="auto"/>
        <w:jc w:val="left"/>
        <w:rPr>
          <w:rFonts w:ascii="Arial" w:hAnsi="Arial" w:cs="Arial"/>
          <w:sz w:val="22"/>
          <w:szCs w:val="22"/>
        </w:rPr>
      </w:pPr>
      <w:r w:rsidRPr="003F1189">
        <w:rPr>
          <w:rFonts w:ascii="Arial" w:hAnsi="Arial" w:cs="Arial"/>
          <w:sz w:val="22"/>
          <w:szCs w:val="22"/>
        </w:rPr>
        <w:t xml:space="preserve">VI. </w:t>
      </w:r>
      <w:r w:rsidR="00AC2DEF" w:rsidRPr="003F1189">
        <w:rPr>
          <w:rFonts w:ascii="Arial" w:hAnsi="Arial" w:cs="Arial"/>
          <w:sz w:val="22"/>
          <w:szCs w:val="22"/>
          <w:u w:val="single"/>
        </w:rPr>
        <w:t>WAR</w:t>
      </w:r>
      <w:r w:rsidR="00530F96">
        <w:rPr>
          <w:rFonts w:ascii="Arial" w:hAnsi="Arial" w:cs="Arial"/>
          <w:sz w:val="22"/>
          <w:szCs w:val="22"/>
          <w:u w:val="single"/>
        </w:rPr>
        <w:t>U</w:t>
      </w:r>
      <w:r w:rsidRPr="003F1189">
        <w:rPr>
          <w:rFonts w:ascii="Arial" w:hAnsi="Arial" w:cs="Arial"/>
          <w:sz w:val="22"/>
          <w:szCs w:val="22"/>
          <w:u w:val="single"/>
        </w:rPr>
        <w:t>NKI UDZIAŁU W POSTĘPOWANIU</w:t>
      </w:r>
      <w:r w:rsidRPr="003F1189">
        <w:rPr>
          <w:rFonts w:ascii="Arial" w:hAnsi="Arial" w:cs="Arial"/>
          <w:sz w:val="22"/>
          <w:szCs w:val="22"/>
        </w:rPr>
        <w:t xml:space="preserve"> </w:t>
      </w:r>
    </w:p>
    <w:p w14:paraId="1E21C096" w14:textId="77777777" w:rsidR="00343818" w:rsidRPr="005E10E7" w:rsidRDefault="00343818" w:rsidP="00624665">
      <w:pPr>
        <w:numPr>
          <w:ilvl w:val="0"/>
          <w:numId w:val="75"/>
        </w:numPr>
        <w:autoSpaceDE w:val="0"/>
        <w:autoSpaceDN w:val="0"/>
        <w:adjustRightInd w:val="0"/>
        <w:spacing w:after="0" w:line="276" w:lineRule="auto"/>
        <w:ind w:left="426" w:hanging="426"/>
        <w:jc w:val="left"/>
        <w:rPr>
          <w:rFonts w:ascii="Arial" w:hAnsi="Arial" w:cs="Arial"/>
        </w:rPr>
      </w:pPr>
      <w:r w:rsidRPr="005E10E7">
        <w:rPr>
          <w:rFonts w:ascii="Arial" w:hAnsi="Arial" w:cs="Arial"/>
        </w:rPr>
        <w:t xml:space="preserve">O udzielenie zamówienia mogą ubiegać się wykonawcy, którzy: </w:t>
      </w:r>
    </w:p>
    <w:p w14:paraId="0FE607BF" w14:textId="77777777" w:rsidR="00343818" w:rsidRPr="005E10E7" w:rsidRDefault="00343818" w:rsidP="00624665">
      <w:pPr>
        <w:pStyle w:val="Akapitzlist"/>
        <w:numPr>
          <w:ilvl w:val="1"/>
          <w:numId w:val="76"/>
        </w:numPr>
        <w:autoSpaceDE w:val="0"/>
        <w:autoSpaceDN w:val="0"/>
        <w:adjustRightInd w:val="0"/>
        <w:spacing w:after="0" w:line="276" w:lineRule="auto"/>
        <w:ind w:left="851" w:hanging="567"/>
        <w:contextualSpacing w:val="0"/>
        <w:jc w:val="left"/>
        <w:rPr>
          <w:rFonts w:ascii="Arial" w:hAnsi="Arial" w:cs="Arial"/>
        </w:rPr>
      </w:pPr>
      <w:r w:rsidRPr="005E10E7">
        <w:rPr>
          <w:rFonts w:ascii="Arial" w:hAnsi="Arial" w:cs="Arial"/>
        </w:rPr>
        <w:t>nie podlegają wykluczeniu;</w:t>
      </w:r>
    </w:p>
    <w:p w14:paraId="06C3E848" w14:textId="77777777" w:rsidR="00343818" w:rsidRPr="005E10E7" w:rsidRDefault="00343818" w:rsidP="00624665">
      <w:pPr>
        <w:pStyle w:val="Akapitzlist"/>
        <w:numPr>
          <w:ilvl w:val="1"/>
          <w:numId w:val="76"/>
        </w:numPr>
        <w:autoSpaceDE w:val="0"/>
        <w:autoSpaceDN w:val="0"/>
        <w:adjustRightInd w:val="0"/>
        <w:spacing w:after="0" w:line="276" w:lineRule="auto"/>
        <w:ind w:left="851" w:hanging="567"/>
        <w:contextualSpacing w:val="0"/>
        <w:jc w:val="left"/>
        <w:rPr>
          <w:rFonts w:ascii="Arial" w:hAnsi="Arial" w:cs="Arial"/>
        </w:rPr>
      </w:pPr>
      <w:r w:rsidRPr="005E10E7">
        <w:rPr>
          <w:rFonts w:ascii="Arial" w:hAnsi="Arial" w:cs="Arial"/>
        </w:rPr>
        <w:t>spełniają warunki udziału w postępowaniu dotyczące:</w:t>
      </w:r>
    </w:p>
    <w:p w14:paraId="24B2C6FC" w14:textId="77777777" w:rsidR="00343818" w:rsidRPr="005E10E7" w:rsidRDefault="00343818" w:rsidP="00624665">
      <w:pPr>
        <w:pStyle w:val="Akapitzlist"/>
        <w:numPr>
          <w:ilvl w:val="2"/>
          <w:numId w:val="76"/>
        </w:numPr>
        <w:autoSpaceDE w:val="0"/>
        <w:autoSpaceDN w:val="0"/>
        <w:adjustRightInd w:val="0"/>
        <w:spacing w:after="0" w:line="276" w:lineRule="auto"/>
        <w:ind w:left="1134" w:hanging="708"/>
        <w:contextualSpacing w:val="0"/>
        <w:jc w:val="left"/>
        <w:rPr>
          <w:rFonts w:ascii="Arial" w:hAnsi="Arial" w:cs="Arial"/>
          <w:b/>
          <w:bCs/>
        </w:rPr>
      </w:pPr>
      <w:r w:rsidRPr="005E10E7">
        <w:rPr>
          <w:rFonts w:ascii="Arial" w:hAnsi="Arial" w:cs="Arial"/>
          <w:b/>
          <w:bCs/>
        </w:rPr>
        <w:t>zdolności do występowania w obrocie gospodarczym:</w:t>
      </w:r>
    </w:p>
    <w:p w14:paraId="79886731" w14:textId="77777777" w:rsidR="00343818" w:rsidRPr="005E10E7" w:rsidRDefault="00343818" w:rsidP="00624665">
      <w:pPr>
        <w:pStyle w:val="Akapitzlist"/>
        <w:autoSpaceDE w:val="0"/>
        <w:autoSpaceDN w:val="0"/>
        <w:adjustRightInd w:val="0"/>
        <w:spacing w:after="0" w:line="276" w:lineRule="auto"/>
        <w:ind w:left="1134" w:hanging="283"/>
        <w:contextualSpacing w:val="0"/>
        <w:jc w:val="left"/>
        <w:rPr>
          <w:rFonts w:ascii="Arial" w:hAnsi="Arial" w:cs="Arial"/>
        </w:rPr>
      </w:pPr>
      <w:r w:rsidRPr="005E10E7">
        <w:rPr>
          <w:rFonts w:ascii="Arial" w:hAnsi="Arial" w:cs="Arial"/>
        </w:rPr>
        <w:t xml:space="preserve">1.2.1.01 Zamawiający nie stawia warunku w ww. zakresie. </w:t>
      </w:r>
    </w:p>
    <w:p w14:paraId="00EBC51B" w14:textId="77777777" w:rsidR="00343818" w:rsidRPr="005E10E7" w:rsidRDefault="00343818" w:rsidP="00624665">
      <w:pPr>
        <w:pStyle w:val="Akapitzlist"/>
        <w:numPr>
          <w:ilvl w:val="2"/>
          <w:numId w:val="76"/>
        </w:numPr>
        <w:autoSpaceDE w:val="0"/>
        <w:autoSpaceDN w:val="0"/>
        <w:adjustRightInd w:val="0"/>
        <w:spacing w:after="0" w:line="276" w:lineRule="auto"/>
        <w:ind w:left="1134" w:hanging="708"/>
        <w:contextualSpacing w:val="0"/>
        <w:jc w:val="left"/>
        <w:rPr>
          <w:rFonts w:ascii="Arial" w:hAnsi="Arial" w:cs="Arial"/>
        </w:rPr>
      </w:pPr>
      <w:r w:rsidRPr="005E10E7">
        <w:rPr>
          <w:rFonts w:ascii="Arial" w:eastAsia="Calibri" w:hAnsi="Arial" w:cs="Arial"/>
          <w:b/>
          <w:bCs/>
        </w:rPr>
        <w:t xml:space="preserve">uprawnień do prowadzenia określonej działalności gospodarczej lub zawodowej: </w:t>
      </w:r>
    </w:p>
    <w:p w14:paraId="6FF54B7C" w14:textId="77777777" w:rsidR="00343818" w:rsidRPr="005E10E7" w:rsidRDefault="00343818" w:rsidP="00624665">
      <w:pPr>
        <w:pStyle w:val="Akapitzlist"/>
        <w:numPr>
          <w:ilvl w:val="3"/>
          <w:numId w:val="76"/>
        </w:numPr>
        <w:autoSpaceDE w:val="0"/>
        <w:autoSpaceDN w:val="0"/>
        <w:adjustRightInd w:val="0"/>
        <w:spacing w:after="0" w:line="276" w:lineRule="auto"/>
        <w:ind w:left="1701" w:hanging="850"/>
        <w:contextualSpacing w:val="0"/>
        <w:jc w:val="left"/>
        <w:rPr>
          <w:rFonts w:ascii="Arial" w:hAnsi="Arial" w:cs="Arial"/>
        </w:rPr>
      </w:pPr>
      <w:r w:rsidRPr="005E10E7">
        <w:rPr>
          <w:rFonts w:ascii="Arial" w:eastAsia="Calibri" w:hAnsi="Arial" w:cs="Arial"/>
        </w:rPr>
        <w:t>Zamawiający nie stawia warunku w ww. zakresie.</w:t>
      </w:r>
    </w:p>
    <w:p w14:paraId="305DDA78" w14:textId="77777777" w:rsidR="00343818" w:rsidRPr="005E10E7" w:rsidRDefault="00343818" w:rsidP="00624665">
      <w:pPr>
        <w:pStyle w:val="Akapitzlist"/>
        <w:numPr>
          <w:ilvl w:val="2"/>
          <w:numId w:val="76"/>
        </w:numPr>
        <w:autoSpaceDE w:val="0"/>
        <w:autoSpaceDN w:val="0"/>
        <w:adjustRightInd w:val="0"/>
        <w:spacing w:after="0" w:line="276" w:lineRule="auto"/>
        <w:ind w:left="1134" w:hanging="708"/>
        <w:contextualSpacing w:val="0"/>
        <w:jc w:val="left"/>
        <w:rPr>
          <w:rFonts w:ascii="Arial" w:hAnsi="Arial" w:cs="Arial"/>
        </w:rPr>
      </w:pPr>
      <w:r w:rsidRPr="005E10E7">
        <w:rPr>
          <w:rFonts w:ascii="Arial" w:hAnsi="Arial" w:cs="Arial"/>
          <w:b/>
        </w:rPr>
        <w:t>sytuacji ekonomicznej lub finansowej:</w:t>
      </w:r>
    </w:p>
    <w:p w14:paraId="1B930DBB" w14:textId="77777777" w:rsidR="00343818" w:rsidRPr="005E10E7" w:rsidRDefault="00343818" w:rsidP="00624665">
      <w:pPr>
        <w:pStyle w:val="Akapitzlist"/>
        <w:numPr>
          <w:ilvl w:val="3"/>
          <w:numId w:val="76"/>
        </w:numPr>
        <w:autoSpaceDE w:val="0"/>
        <w:autoSpaceDN w:val="0"/>
        <w:adjustRightInd w:val="0"/>
        <w:spacing w:after="0" w:line="276" w:lineRule="auto"/>
        <w:ind w:left="1843" w:hanging="992"/>
        <w:contextualSpacing w:val="0"/>
        <w:jc w:val="left"/>
        <w:rPr>
          <w:rFonts w:ascii="Arial" w:hAnsi="Arial" w:cs="Arial"/>
        </w:rPr>
      </w:pPr>
      <w:r w:rsidRPr="005E10E7">
        <w:rPr>
          <w:rFonts w:ascii="Arial" w:eastAsia="Calibri" w:hAnsi="Arial" w:cs="Arial"/>
        </w:rPr>
        <w:t>Zamawiający nie stawia warunku w ww. zakresie</w:t>
      </w:r>
    </w:p>
    <w:p w14:paraId="73827421" w14:textId="77777777" w:rsidR="00343818" w:rsidRPr="005E10E7" w:rsidRDefault="00343818" w:rsidP="00624665">
      <w:pPr>
        <w:pStyle w:val="Akapitzlist"/>
        <w:numPr>
          <w:ilvl w:val="2"/>
          <w:numId w:val="76"/>
        </w:numPr>
        <w:autoSpaceDE w:val="0"/>
        <w:autoSpaceDN w:val="0"/>
        <w:adjustRightInd w:val="0"/>
        <w:spacing w:after="0" w:line="276" w:lineRule="auto"/>
        <w:ind w:left="1134" w:hanging="851"/>
        <w:contextualSpacing w:val="0"/>
        <w:jc w:val="left"/>
        <w:rPr>
          <w:rFonts w:ascii="Arial" w:hAnsi="Arial" w:cs="Arial"/>
        </w:rPr>
      </w:pPr>
      <w:r w:rsidRPr="005E10E7">
        <w:rPr>
          <w:rFonts w:ascii="Arial" w:hAnsi="Arial" w:cs="Arial"/>
          <w:b/>
          <w:bCs/>
        </w:rPr>
        <w:t>zdolności technicznej lub zawodowej:</w:t>
      </w:r>
    </w:p>
    <w:p w14:paraId="037130C5" w14:textId="1F17A26B" w:rsidR="005E10E7" w:rsidRPr="00EB7CF9" w:rsidRDefault="005E10E7" w:rsidP="00C73AF4">
      <w:pPr>
        <w:pStyle w:val="Akapitzlist"/>
        <w:numPr>
          <w:ilvl w:val="0"/>
          <w:numId w:val="75"/>
        </w:numPr>
        <w:suppressAutoHyphens/>
        <w:ind w:left="567" w:hanging="425"/>
        <w:rPr>
          <w:rFonts w:ascii="Arial" w:hAnsi="Arial" w:cs="Arial"/>
          <w:b/>
          <w:lang w:val="cs-CZ" w:eastAsia="ar-SA"/>
        </w:rPr>
      </w:pPr>
      <w:bookmarkStart w:id="8" w:name="bookmark3"/>
      <w:r w:rsidRPr="00EB7CF9">
        <w:rPr>
          <w:rFonts w:ascii="Arial" w:hAnsi="Arial" w:cs="Arial"/>
          <w:lang w:val="cs-CZ" w:eastAsia="ar-SA"/>
        </w:rPr>
        <w:t xml:space="preserve">O udzielenie zamówienia mogą ubiegać się Wykonawcy, którzy spełnią warunek dotyczący </w:t>
      </w:r>
      <w:bookmarkEnd w:id="8"/>
      <w:r w:rsidRPr="00EB7CF9">
        <w:rPr>
          <w:rFonts w:ascii="Arial" w:hAnsi="Arial" w:cs="Arial"/>
          <w:b/>
          <w:lang w:eastAsia="ar-SA"/>
        </w:rPr>
        <w:t>zdolności technicznej lub zawodowej</w:t>
      </w:r>
      <w:r w:rsidRPr="00EB7CF9">
        <w:rPr>
          <w:rFonts w:ascii="Arial" w:hAnsi="Arial" w:cs="Arial"/>
          <w:b/>
          <w:lang w:val="cs-CZ" w:eastAsia="ar-SA"/>
        </w:rPr>
        <w:t>:</w:t>
      </w:r>
    </w:p>
    <w:p w14:paraId="44575902" w14:textId="77777777" w:rsidR="00EB7CF9" w:rsidRPr="00EB7CF9" w:rsidRDefault="00EB7CF9" w:rsidP="00EB7CF9">
      <w:pPr>
        <w:pStyle w:val="Akapitzlist"/>
        <w:suppressAutoHyphens/>
        <w:ind w:left="786"/>
        <w:rPr>
          <w:rFonts w:ascii="Arial" w:hAnsi="Arial" w:cs="Arial"/>
          <w:lang w:eastAsia="ar-SA"/>
        </w:rPr>
      </w:pPr>
      <w:r w:rsidRPr="00EB7CF9">
        <w:rPr>
          <w:rFonts w:ascii="Arial" w:hAnsi="Arial" w:cs="Arial"/>
          <w:b/>
          <w:u w:val="single"/>
          <w:lang w:eastAsia="ar-SA"/>
        </w:rPr>
        <w:t>Minimalny poziom zdolności:</w:t>
      </w:r>
    </w:p>
    <w:p w14:paraId="65FE7B30" w14:textId="6F54260F" w:rsidR="00EB7CF9" w:rsidRPr="00EB7CF9" w:rsidRDefault="00EB7CF9" w:rsidP="00EB7CF9">
      <w:pPr>
        <w:suppressAutoHyphens/>
        <w:ind w:left="851"/>
        <w:rPr>
          <w:rFonts w:ascii="Arial" w:hAnsi="Arial" w:cs="Arial"/>
          <w:lang w:eastAsia="ar-SA"/>
        </w:rPr>
      </w:pPr>
      <w:r w:rsidRPr="00EB7CF9">
        <w:rPr>
          <w:rFonts w:ascii="Arial" w:hAnsi="Arial" w:cs="Arial"/>
          <w:lang w:eastAsia="ar-SA"/>
        </w:rPr>
        <w:t>Zamawiający uzna, że wykonawca posiada wymagane zdolności techniczne lub zawodowe zapewniające należyte wykonanie zamówienia, jeżeli Wykonawca wykaże, że w okresie ostatnich trzech lat, a jeżeli okres prowadzenia działalności jest krótszy – w tym okresie wykonał:</w:t>
      </w:r>
    </w:p>
    <w:p w14:paraId="1C2893B7" w14:textId="135E4817" w:rsidR="00EB7CF9" w:rsidRPr="00EB7CF9" w:rsidRDefault="00EB7CF9" w:rsidP="00EB7CF9">
      <w:pPr>
        <w:suppressAutoHyphens/>
        <w:ind w:left="851"/>
        <w:rPr>
          <w:rFonts w:ascii="Arial" w:hAnsi="Arial" w:cs="Arial"/>
          <w:b/>
          <w:lang w:eastAsia="ar-SA"/>
        </w:rPr>
      </w:pPr>
      <w:r w:rsidRPr="00EB7CF9">
        <w:rPr>
          <w:rFonts w:ascii="Arial" w:hAnsi="Arial" w:cs="Arial"/>
          <w:lang w:eastAsia="ar-SA"/>
        </w:rPr>
        <w:t>- co najmniej jedno</w:t>
      </w:r>
      <w:r w:rsidR="005558C4">
        <w:rPr>
          <w:rFonts w:ascii="Arial" w:hAnsi="Arial" w:cs="Arial"/>
          <w:lang w:eastAsia="ar-SA"/>
        </w:rPr>
        <w:t xml:space="preserve"> zamówienie</w:t>
      </w:r>
      <w:r w:rsidRPr="00EB7CF9">
        <w:rPr>
          <w:rFonts w:ascii="Arial" w:hAnsi="Arial" w:cs="Arial"/>
          <w:lang w:eastAsia="ar-SA"/>
        </w:rPr>
        <w:t xml:space="preserve"> o wartości nie mniejszej niż </w:t>
      </w:r>
      <w:r w:rsidR="005558C4">
        <w:rPr>
          <w:rFonts w:ascii="Arial" w:hAnsi="Arial" w:cs="Arial"/>
          <w:b/>
          <w:bCs/>
          <w:lang w:eastAsia="ar-SA"/>
        </w:rPr>
        <w:t>20 000,00 zł</w:t>
      </w:r>
      <w:r w:rsidRPr="00EB7CF9">
        <w:rPr>
          <w:rFonts w:ascii="Arial" w:hAnsi="Arial" w:cs="Arial"/>
          <w:lang w:eastAsia="ar-SA"/>
        </w:rPr>
        <w:t xml:space="preserve"> (słownie</w:t>
      </w:r>
      <w:r>
        <w:rPr>
          <w:rFonts w:ascii="Arial" w:hAnsi="Arial" w:cs="Arial"/>
          <w:lang w:eastAsia="ar-SA"/>
        </w:rPr>
        <w:t xml:space="preserve"> złotych: dwadzieścia tysięcy</w:t>
      </w:r>
      <w:r w:rsidRPr="00EB7CF9">
        <w:rPr>
          <w:rFonts w:ascii="Arial" w:hAnsi="Arial" w:cs="Arial"/>
          <w:lang w:eastAsia="ar-SA"/>
        </w:rPr>
        <w:t xml:space="preserve">) </w:t>
      </w:r>
      <w:r w:rsidRPr="000C6381">
        <w:rPr>
          <w:rFonts w:ascii="Arial" w:hAnsi="Arial" w:cs="Arial"/>
          <w:b/>
          <w:lang w:eastAsia="ar-SA"/>
        </w:rPr>
        <w:t>brutto</w:t>
      </w:r>
      <w:r w:rsidRPr="00EB7CF9">
        <w:rPr>
          <w:rFonts w:ascii="Arial" w:hAnsi="Arial" w:cs="Arial"/>
          <w:lang w:eastAsia="ar-SA"/>
        </w:rPr>
        <w:t xml:space="preserve"> każde, odpowiadające swoim rodzajem przedmiotowi zamówienia, przez co rozumie się zamówienia polegające na realizacji dostawy defibrylatorów z akcesoriami.</w:t>
      </w:r>
    </w:p>
    <w:p w14:paraId="7E7229BC" w14:textId="59DA4D6C" w:rsidR="007A6038" w:rsidRPr="00C73AF4" w:rsidRDefault="007621B6" w:rsidP="00EB7CF9">
      <w:pPr>
        <w:numPr>
          <w:ilvl w:val="0"/>
          <w:numId w:val="71"/>
        </w:numPr>
        <w:autoSpaceDE w:val="0"/>
        <w:autoSpaceDN w:val="0"/>
        <w:adjustRightInd w:val="0"/>
        <w:spacing w:after="0" w:line="276" w:lineRule="auto"/>
        <w:ind w:left="426" w:hanging="426"/>
        <w:rPr>
          <w:rStyle w:val="markedcontent"/>
          <w:rFonts w:ascii="Arial" w:eastAsia="SimSun" w:hAnsi="Arial" w:cs="Arial"/>
        </w:rPr>
      </w:pPr>
      <w:r w:rsidRPr="00C73AF4">
        <w:rPr>
          <w:rFonts w:ascii="Arial" w:eastAsia="Calibri" w:hAnsi="Arial" w:cs="Arial"/>
          <w:iCs/>
        </w:rPr>
        <w:t xml:space="preserve">W </w:t>
      </w:r>
      <w:r w:rsidRPr="00C73AF4">
        <w:rPr>
          <w:rStyle w:val="markedcontent"/>
          <w:rFonts w:ascii="Arial" w:eastAsia="SimSun" w:hAnsi="Arial" w:cs="Arial"/>
        </w:rPr>
        <w:t>przypadku, gdy jakakolwiek wartość dotycząca ww. warunku wyrażona będzie w walucie</w:t>
      </w:r>
      <w:r w:rsidRPr="00C73AF4">
        <w:rPr>
          <w:rFonts w:ascii="Arial" w:hAnsi="Arial" w:cs="Arial"/>
        </w:rPr>
        <w:t xml:space="preserve"> </w:t>
      </w:r>
      <w:r w:rsidRPr="00C73AF4">
        <w:rPr>
          <w:rStyle w:val="markedcontent"/>
          <w:rFonts w:ascii="Arial" w:eastAsia="SimSun" w:hAnsi="Arial" w:cs="Arial"/>
        </w:rPr>
        <w:t>obcej, Zamawiający przeliczy tę wartość w oparciu o średni kurs walut NBP dla danej waluty z</w:t>
      </w:r>
      <w:r w:rsidRPr="00C73AF4">
        <w:rPr>
          <w:rFonts w:ascii="Arial" w:hAnsi="Arial" w:cs="Arial"/>
        </w:rPr>
        <w:t xml:space="preserve"> </w:t>
      </w:r>
      <w:r w:rsidRPr="00C73AF4">
        <w:rPr>
          <w:rStyle w:val="markedcontent"/>
          <w:rFonts w:ascii="Arial" w:eastAsia="SimSun" w:hAnsi="Arial" w:cs="Arial"/>
        </w:rPr>
        <w:t>daty wszczęcia postępowania. Za datę wszczęcia postępowania Zamawiający uznaje datę</w:t>
      </w:r>
      <w:r w:rsidRPr="00C73AF4">
        <w:rPr>
          <w:rFonts w:ascii="Arial" w:hAnsi="Arial" w:cs="Arial"/>
        </w:rPr>
        <w:t xml:space="preserve"> </w:t>
      </w:r>
      <w:r w:rsidRPr="00C73AF4">
        <w:rPr>
          <w:rStyle w:val="markedcontent"/>
          <w:rFonts w:ascii="Arial" w:eastAsia="SimSun" w:hAnsi="Arial" w:cs="Arial"/>
        </w:rPr>
        <w:t>umieszczenia ogłoszenia na swojej stronie internetowej. Jeżeli w tym dniu średni kurs NBP nie</w:t>
      </w:r>
      <w:r w:rsidRPr="00C73AF4">
        <w:rPr>
          <w:rFonts w:ascii="Arial" w:hAnsi="Arial" w:cs="Arial"/>
        </w:rPr>
        <w:t xml:space="preserve"> </w:t>
      </w:r>
      <w:r w:rsidRPr="00C73AF4">
        <w:rPr>
          <w:rStyle w:val="markedcontent"/>
          <w:rFonts w:ascii="Arial" w:eastAsia="SimSun" w:hAnsi="Arial" w:cs="Arial"/>
        </w:rPr>
        <w:t>będzie opublikowany Zamawiający przyjmie średni kurs z ostatniego dnia przed dniem</w:t>
      </w:r>
      <w:r w:rsidRPr="00C73AF4">
        <w:rPr>
          <w:rFonts w:ascii="Arial" w:hAnsi="Arial" w:cs="Arial"/>
        </w:rPr>
        <w:t xml:space="preserve"> </w:t>
      </w:r>
      <w:r w:rsidRPr="00C73AF4">
        <w:rPr>
          <w:rStyle w:val="markedcontent"/>
          <w:rFonts w:ascii="Arial" w:eastAsia="SimSun" w:hAnsi="Arial" w:cs="Arial"/>
        </w:rPr>
        <w:t>ogłoszenia. Jeżeli w jakimkolwiek dokumencie złożonym przez wykonawcę wskazane zostaną</w:t>
      </w:r>
      <w:r w:rsidRPr="00C73AF4">
        <w:rPr>
          <w:rFonts w:ascii="Arial" w:hAnsi="Arial" w:cs="Arial"/>
        </w:rPr>
        <w:t xml:space="preserve"> </w:t>
      </w:r>
      <w:r w:rsidRPr="00C73AF4">
        <w:rPr>
          <w:rStyle w:val="markedcontent"/>
          <w:rFonts w:ascii="Arial" w:eastAsia="SimSun" w:hAnsi="Arial" w:cs="Arial"/>
        </w:rPr>
        <w:t>kwoty wyrażone w waluci</w:t>
      </w:r>
      <w:r w:rsidR="00AD045F" w:rsidRPr="00C73AF4">
        <w:rPr>
          <w:rStyle w:val="markedcontent"/>
          <w:rFonts w:ascii="Arial" w:eastAsia="SimSun" w:hAnsi="Arial" w:cs="Arial"/>
        </w:rPr>
        <w:t>e nie znajdującej się aktualnie</w:t>
      </w:r>
      <w:r w:rsidR="000A6165" w:rsidRPr="00C73AF4">
        <w:rPr>
          <w:rStyle w:val="markedcontent"/>
          <w:rFonts w:ascii="Arial" w:eastAsia="SimSun" w:hAnsi="Arial" w:cs="Arial"/>
        </w:rPr>
        <w:t xml:space="preserve"> </w:t>
      </w:r>
      <w:r w:rsidRPr="00C73AF4">
        <w:rPr>
          <w:rStyle w:val="markedcontent"/>
          <w:rFonts w:ascii="Arial" w:eastAsia="SimSun" w:hAnsi="Arial" w:cs="Arial"/>
        </w:rPr>
        <w:t>w obrocie, Zamawiający dokona</w:t>
      </w:r>
      <w:r w:rsidRPr="00C73AF4">
        <w:rPr>
          <w:rFonts w:ascii="Arial" w:hAnsi="Arial" w:cs="Arial"/>
        </w:rPr>
        <w:t xml:space="preserve"> </w:t>
      </w:r>
      <w:r w:rsidRPr="00C73AF4">
        <w:rPr>
          <w:rStyle w:val="markedcontent"/>
          <w:rFonts w:ascii="Arial" w:eastAsia="SimSun" w:hAnsi="Arial" w:cs="Arial"/>
        </w:rPr>
        <w:t>przeliczenia tych kwot na złotówki na podstawie ostatniego średniego miesięcznego kursu</w:t>
      </w:r>
      <w:r w:rsidRPr="00C73AF4">
        <w:rPr>
          <w:rFonts w:ascii="Arial" w:hAnsi="Arial" w:cs="Arial"/>
        </w:rPr>
        <w:t xml:space="preserve"> </w:t>
      </w:r>
      <w:r w:rsidRPr="00C73AF4">
        <w:rPr>
          <w:rStyle w:val="markedcontent"/>
          <w:rFonts w:ascii="Arial" w:eastAsia="SimSun" w:hAnsi="Arial" w:cs="Arial"/>
        </w:rPr>
        <w:t>złotego w stosunku do tych walut, ujawnionego w Tabeli Kursów Narodowego Banku Polskiego.</w:t>
      </w:r>
    </w:p>
    <w:p w14:paraId="7CB8152B" w14:textId="189F2372" w:rsidR="007621B6" w:rsidRPr="00C73AF4" w:rsidRDefault="007621B6" w:rsidP="00EB7CF9">
      <w:pPr>
        <w:numPr>
          <w:ilvl w:val="0"/>
          <w:numId w:val="71"/>
        </w:numPr>
        <w:autoSpaceDE w:val="0"/>
        <w:autoSpaceDN w:val="0"/>
        <w:adjustRightInd w:val="0"/>
        <w:spacing w:after="0" w:line="276" w:lineRule="auto"/>
        <w:ind w:left="426" w:hanging="426"/>
        <w:rPr>
          <w:rStyle w:val="markedcontent"/>
          <w:rFonts w:ascii="Arial" w:hAnsi="Arial" w:cs="Arial"/>
        </w:rPr>
      </w:pPr>
      <w:r w:rsidRPr="00C73AF4">
        <w:rPr>
          <w:rStyle w:val="markedcontent"/>
          <w:rFonts w:ascii="Arial" w:eastAsia="SimSun" w:hAnsi="Arial" w:cs="Arial"/>
        </w:rPr>
        <w:t xml:space="preserve">Wykonawca, zgodnie z art. 118 ustawy </w:t>
      </w:r>
      <w:proofErr w:type="spellStart"/>
      <w:r w:rsidRPr="00C73AF4">
        <w:rPr>
          <w:rStyle w:val="markedcontent"/>
          <w:rFonts w:ascii="Arial" w:eastAsia="SimSun" w:hAnsi="Arial" w:cs="Arial"/>
        </w:rPr>
        <w:t>Pzp</w:t>
      </w:r>
      <w:proofErr w:type="spellEnd"/>
      <w:r w:rsidRPr="00C73AF4">
        <w:rPr>
          <w:rStyle w:val="markedcontent"/>
          <w:rFonts w:ascii="Arial" w:eastAsia="SimSun" w:hAnsi="Arial" w:cs="Arial"/>
        </w:rPr>
        <w:t xml:space="preserve"> może w celu potwierdzenia spełniana warunków</w:t>
      </w:r>
      <w:r w:rsidR="00315838">
        <w:rPr>
          <w:rStyle w:val="markedcontent"/>
          <w:rFonts w:ascii="Arial" w:eastAsia="SimSun" w:hAnsi="Arial" w:cs="Arial"/>
        </w:rPr>
        <w:t xml:space="preserve"> </w:t>
      </w:r>
      <w:r w:rsidRPr="00C73AF4">
        <w:rPr>
          <w:rStyle w:val="markedcontent"/>
          <w:rFonts w:ascii="Arial" w:eastAsia="SimSun" w:hAnsi="Arial" w:cs="Arial"/>
        </w:rPr>
        <w:t>udziału w postępowaniu polegać na zdolnościach technicznych lub zawodowych lub sytuacji</w:t>
      </w:r>
      <w:r w:rsidRPr="00C73AF4">
        <w:rPr>
          <w:rFonts w:ascii="Arial" w:hAnsi="Arial" w:cs="Arial"/>
        </w:rPr>
        <w:t xml:space="preserve"> </w:t>
      </w:r>
      <w:r w:rsidRPr="00C73AF4">
        <w:rPr>
          <w:rStyle w:val="markedcontent"/>
          <w:rFonts w:ascii="Arial" w:eastAsia="SimSun" w:hAnsi="Arial" w:cs="Arial"/>
        </w:rPr>
        <w:t>finansowej lub ekonomicznej innych podmiotów udostępniających zasoby, niezależnie od</w:t>
      </w:r>
      <w:r w:rsidRPr="00C73AF4">
        <w:rPr>
          <w:rFonts w:ascii="Arial" w:hAnsi="Arial" w:cs="Arial"/>
        </w:rPr>
        <w:t xml:space="preserve"> </w:t>
      </w:r>
      <w:r w:rsidRPr="00C73AF4">
        <w:rPr>
          <w:rStyle w:val="markedcontent"/>
          <w:rFonts w:ascii="Arial" w:eastAsia="SimSun" w:hAnsi="Arial" w:cs="Arial"/>
        </w:rPr>
        <w:t>charakteru prawnego łączących go z nim stosunków prawnych.</w:t>
      </w:r>
    </w:p>
    <w:p w14:paraId="3D1106D6" w14:textId="77777777" w:rsidR="007621B6" w:rsidRPr="00C73AF4" w:rsidRDefault="007621B6" w:rsidP="00EB7CF9">
      <w:pPr>
        <w:numPr>
          <w:ilvl w:val="0"/>
          <w:numId w:val="71"/>
        </w:numPr>
        <w:autoSpaceDE w:val="0"/>
        <w:autoSpaceDN w:val="0"/>
        <w:adjustRightInd w:val="0"/>
        <w:spacing w:after="0" w:line="276" w:lineRule="auto"/>
        <w:ind w:left="426" w:hanging="426"/>
        <w:rPr>
          <w:rStyle w:val="markedcontent"/>
          <w:rFonts w:ascii="Arial" w:hAnsi="Arial" w:cs="Arial"/>
        </w:rPr>
      </w:pPr>
      <w:r w:rsidRPr="00C73AF4">
        <w:rPr>
          <w:rStyle w:val="markedcontent"/>
          <w:rFonts w:ascii="Arial" w:eastAsia="SimSun" w:hAnsi="Arial" w:cs="Arial"/>
        </w:rPr>
        <w:t>W celu oceny, czy wykonawca polegając na zdolnościach lub sytuacji innych podmiotów na</w:t>
      </w:r>
      <w:r w:rsidRPr="00C73AF4">
        <w:rPr>
          <w:rFonts w:ascii="Arial" w:hAnsi="Arial" w:cs="Arial"/>
        </w:rPr>
        <w:t xml:space="preserve"> </w:t>
      </w:r>
      <w:r w:rsidRPr="00C73AF4">
        <w:rPr>
          <w:rStyle w:val="markedcontent"/>
          <w:rFonts w:ascii="Arial" w:eastAsia="SimSun" w:hAnsi="Arial" w:cs="Arial"/>
        </w:rPr>
        <w:t xml:space="preserve">zasadach określonych w art. 118 ustawy </w:t>
      </w:r>
      <w:proofErr w:type="spellStart"/>
      <w:r w:rsidRPr="00C73AF4">
        <w:rPr>
          <w:rStyle w:val="markedcontent"/>
          <w:rFonts w:ascii="Arial" w:eastAsia="SimSun" w:hAnsi="Arial" w:cs="Arial"/>
        </w:rPr>
        <w:t>Pzp</w:t>
      </w:r>
      <w:proofErr w:type="spellEnd"/>
      <w:r w:rsidRPr="00C73AF4">
        <w:rPr>
          <w:rStyle w:val="markedcontent"/>
          <w:rFonts w:ascii="Arial" w:eastAsia="SimSun" w:hAnsi="Arial" w:cs="Arial"/>
        </w:rPr>
        <w:t>, będzie dysponował niezbędnymi zasobami</w:t>
      </w:r>
      <w:r w:rsidR="00AD045F" w:rsidRPr="00C73AF4">
        <w:rPr>
          <w:rFonts w:ascii="Arial" w:hAnsi="Arial" w:cs="Arial"/>
        </w:rPr>
        <w:br/>
      </w:r>
      <w:r w:rsidRPr="00C73AF4">
        <w:rPr>
          <w:rStyle w:val="markedcontent"/>
          <w:rFonts w:ascii="Arial" w:eastAsia="SimSun" w:hAnsi="Arial" w:cs="Arial"/>
        </w:rPr>
        <w:t>w stopniu umożliwiającym należyte wykonanie zamówienia publicznego oraz oceny, czy</w:t>
      </w:r>
      <w:r w:rsidRPr="00C73AF4">
        <w:rPr>
          <w:rFonts w:ascii="Arial" w:hAnsi="Arial" w:cs="Arial"/>
        </w:rPr>
        <w:br/>
      </w:r>
      <w:r w:rsidRPr="00C73AF4">
        <w:rPr>
          <w:rStyle w:val="markedcontent"/>
          <w:rFonts w:ascii="Arial" w:eastAsia="SimSun" w:hAnsi="Arial" w:cs="Arial"/>
        </w:rPr>
        <w:t>stosunek łączący wykonawcę z tymi podmiotami gwarantuje rzeczywisty dostęp do ich</w:t>
      </w:r>
      <w:r w:rsidRPr="00C73AF4">
        <w:rPr>
          <w:rFonts w:ascii="Arial" w:hAnsi="Arial" w:cs="Arial"/>
        </w:rPr>
        <w:t xml:space="preserve"> </w:t>
      </w:r>
      <w:r w:rsidRPr="00C73AF4">
        <w:rPr>
          <w:rStyle w:val="markedcontent"/>
          <w:rFonts w:ascii="Arial" w:eastAsia="SimSun" w:hAnsi="Arial" w:cs="Arial"/>
        </w:rPr>
        <w:t>zasobów, zamawiający żąda złożenia dokumentów, które określają w szczególności:</w:t>
      </w:r>
    </w:p>
    <w:p w14:paraId="51400F17" w14:textId="77777777" w:rsidR="007621B6" w:rsidRPr="00C73AF4" w:rsidRDefault="007621B6" w:rsidP="0069721C">
      <w:pPr>
        <w:pStyle w:val="Akapitzlist"/>
        <w:numPr>
          <w:ilvl w:val="0"/>
          <w:numId w:val="84"/>
        </w:numPr>
        <w:autoSpaceDE w:val="0"/>
        <w:autoSpaceDN w:val="0"/>
        <w:adjustRightInd w:val="0"/>
        <w:spacing w:after="0" w:line="276" w:lineRule="auto"/>
        <w:ind w:left="851" w:hanging="284"/>
        <w:rPr>
          <w:rStyle w:val="markedcontent"/>
          <w:rFonts w:ascii="Arial" w:hAnsi="Arial" w:cs="Arial"/>
        </w:rPr>
      </w:pPr>
      <w:r w:rsidRPr="00C73AF4">
        <w:rPr>
          <w:rStyle w:val="markedcontent"/>
          <w:rFonts w:ascii="Arial" w:eastAsia="SimSun" w:hAnsi="Arial" w:cs="Arial"/>
        </w:rPr>
        <w:t>zakres dostępnych wykonawcy zasobów podmiotu udostępniającego zasoby;</w:t>
      </w:r>
    </w:p>
    <w:p w14:paraId="218FCCE9" w14:textId="77777777" w:rsidR="007621B6" w:rsidRPr="00C73AF4" w:rsidRDefault="007621B6" w:rsidP="0069721C">
      <w:pPr>
        <w:pStyle w:val="Akapitzlist"/>
        <w:numPr>
          <w:ilvl w:val="0"/>
          <w:numId w:val="84"/>
        </w:numPr>
        <w:autoSpaceDE w:val="0"/>
        <w:autoSpaceDN w:val="0"/>
        <w:adjustRightInd w:val="0"/>
        <w:spacing w:after="0" w:line="276" w:lineRule="auto"/>
        <w:ind w:left="851" w:hanging="284"/>
        <w:rPr>
          <w:rFonts w:ascii="Arial" w:hAnsi="Arial" w:cs="Arial"/>
        </w:rPr>
      </w:pPr>
      <w:r w:rsidRPr="00C73AF4">
        <w:rPr>
          <w:rStyle w:val="markedcontent"/>
          <w:rFonts w:ascii="Arial" w:eastAsia="SimSun" w:hAnsi="Arial" w:cs="Arial"/>
        </w:rPr>
        <w:t>sposób i okres udostępnienia wykonawcy i wykorzystania przez niego zasobów</w:t>
      </w:r>
      <w:r w:rsidRPr="00C73AF4">
        <w:rPr>
          <w:rFonts w:ascii="Arial" w:hAnsi="Arial" w:cs="Arial"/>
        </w:rPr>
        <w:br/>
      </w:r>
      <w:r w:rsidRPr="00C73AF4">
        <w:rPr>
          <w:rStyle w:val="markedcontent"/>
          <w:rFonts w:ascii="Arial" w:eastAsia="SimSun" w:hAnsi="Arial" w:cs="Arial"/>
        </w:rPr>
        <w:t>podmiotu udostępniającego te zasoby przy wykonywaniu zamówienia;</w:t>
      </w:r>
    </w:p>
    <w:p w14:paraId="24B4BB2C" w14:textId="77777777" w:rsidR="007621B6" w:rsidRPr="00C73AF4" w:rsidRDefault="007621B6" w:rsidP="0069721C">
      <w:pPr>
        <w:pStyle w:val="Akapitzlist"/>
        <w:numPr>
          <w:ilvl w:val="0"/>
          <w:numId w:val="84"/>
        </w:numPr>
        <w:autoSpaceDE w:val="0"/>
        <w:autoSpaceDN w:val="0"/>
        <w:adjustRightInd w:val="0"/>
        <w:spacing w:after="0" w:line="276" w:lineRule="auto"/>
        <w:ind w:left="851" w:hanging="284"/>
        <w:rPr>
          <w:rFonts w:ascii="Arial" w:hAnsi="Arial" w:cs="Arial"/>
        </w:rPr>
      </w:pPr>
      <w:r w:rsidRPr="00C73AF4">
        <w:rPr>
          <w:rStyle w:val="markedcontent"/>
          <w:rFonts w:ascii="Arial" w:eastAsia="SimSun" w:hAnsi="Arial" w:cs="Arial"/>
        </w:rPr>
        <w:t>czy i w jakim zakresie podmiot udostępniający zasoby, na zdolnościach którego</w:t>
      </w:r>
      <w:r w:rsidRPr="00C73AF4">
        <w:rPr>
          <w:rFonts w:ascii="Arial" w:hAnsi="Arial" w:cs="Arial"/>
        </w:rPr>
        <w:t xml:space="preserve"> </w:t>
      </w:r>
      <w:r w:rsidRPr="00C73AF4">
        <w:rPr>
          <w:rStyle w:val="markedcontent"/>
          <w:rFonts w:ascii="Arial" w:eastAsia="SimSun" w:hAnsi="Arial" w:cs="Arial"/>
        </w:rPr>
        <w:t>wykonawca polega w odniesieniu do warunków udziału w postępowaniu dotyczących</w:t>
      </w:r>
      <w:r w:rsidRPr="00C73AF4">
        <w:rPr>
          <w:rFonts w:ascii="Arial" w:hAnsi="Arial" w:cs="Arial"/>
        </w:rPr>
        <w:t xml:space="preserve"> </w:t>
      </w:r>
      <w:r w:rsidRPr="00C73AF4">
        <w:rPr>
          <w:rStyle w:val="markedcontent"/>
          <w:rFonts w:ascii="Arial" w:eastAsia="SimSun" w:hAnsi="Arial" w:cs="Arial"/>
        </w:rPr>
        <w:t>wykształcenia, kwalifikacji zawodowych lub doświadczenia, usługi, których wskazane</w:t>
      </w:r>
      <w:r w:rsidRPr="00C73AF4">
        <w:rPr>
          <w:rFonts w:ascii="Arial" w:hAnsi="Arial" w:cs="Arial"/>
        </w:rPr>
        <w:t xml:space="preserve"> </w:t>
      </w:r>
      <w:r w:rsidRPr="00C73AF4">
        <w:rPr>
          <w:rStyle w:val="markedcontent"/>
          <w:rFonts w:ascii="Arial" w:eastAsia="SimSun" w:hAnsi="Arial" w:cs="Arial"/>
        </w:rPr>
        <w:t>zdolności dotyczą (wzór zobowiązania do udostępnienia zasobów stanowi załącznik nr</w:t>
      </w:r>
      <w:r w:rsidRPr="00C73AF4">
        <w:rPr>
          <w:rFonts w:ascii="Arial" w:hAnsi="Arial" w:cs="Arial"/>
        </w:rPr>
        <w:t xml:space="preserve"> </w:t>
      </w:r>
      <w:r w:rsidRPr="00C73AF4">
        <w:rPr>
          <w:rStyle w:val="markedcontent"/>
          <w:rFonts w:ascii="Arial" w:eastAsia="SimSun" w:hAnsi="Arial" w:cs="Arial"/>
        </w:rPr>
        <w:t>4 do SWZ).</w:t>
      </w:r>
    </w:p>
    <w:p w14:paraId="447D4720" w14:textId="77777777" w:rsidR="007621B6" w:rsidRPr="00324385" w:rsidRDefault="007621B6" w:rsidP="00EB7CF9">
      <w:pPr>
        <w:numPr>
          <w:ilvl w:val="0"/>
          <w:numId w:val="71"/>
        </w:numPr>
        <w:autoSpaceDE w:val="0"/>
        <w:autoSpaceDN w:val="0"/>
        <w:adjustRightInd w:val="0"/>
        <w:spacing w:after="0" w:line="276" w:lineRule="auto"/>
        <w:ind w:left="426" w:hanging="426"/>
        <w:rPr>
          <w:rStyle w:val="markedcontent"/>
          <w:rFonts w:ascii="Arial" w:hAnsi="Arial" w:cs="Arial"/>
          <w:color w:val="FF0000"/>
        </w:rPr>
      </w:pPr>
      <w:r w:rsidRPr="00C73AF4">
        <w:rPr>
          <w:rStyle w:val="markedcontent"/>
          <w:rFonts w:ascii="Arial" w:eastAsia="SimSun" w:hAnsi="Arial" w:cs="Arial"/>
        </w:rPr>
        <w:t>W odniesieniu do warunków dotyczących wykształcenia, kwalifikacji zawodowych lub</w:t>
      </w:r>
      <w:r w:rsidRPr="00C73AF4">
        <w:rPr>
          <w:rFonts w:ascii="Arial" w:hAnsi="Arial" w:cs="Arial"/>
        </w:rPr>
        <w:br/>
      </w:r>
      <w:r w:rsidRPr="00C73AF4">
        <w:rPr>
          <w:rStyle w:val="markedcontent"/>
          <w:rFonts w:ascii="Arial" w:eastAsia="SimSun" w:hAnsi="Arial" w:cs="Arial"/>
        </w:rPr>
        <w:t>doświadczenia, wykonawca może polegać na zdolnościach podmiotów udostępniających</w:t>
      </w:r>
      <w:r w:rsidRPr="00C73AF4">
        <w:rPr>
          <w:rFonts w:ascii="Arial" w:hAnsi="Arial" w:cs="Arial"/>
        </w:rPr>
        <w:br/>
      </w:r>
      <w:r w:rsidRPr="00C73AF4">
        <w:rPr>
          <w:rStyle w:val="markedcontent"/>
          <w:rFonts w:ascii="Arial" w:eastAsia="SimSun" w:hAnsi="Arial" w:cs="Arial"/>
        </w:rPr>
        <w:t>zasoby, jeśli podmioty te wykonają usługi, do realizacji których te zdolności są wymagane</w:t>
      </w:r>
      <w:r w:rsidRPr="00324385">
        <w:rPr>
          <w:rStyle w:val="markedcontent"/>
          <w:rFonts w:ascii="Arial" w:eastAsia="SimSun" w:hAnsi="Arial" w:cs="Arial"/>
          <w:color w:val="FF0000"/>
        </w:rPr>
        <w:t>.</w:t>
      </w:r>
    </w:p>
    <w:p w14:paraId="151E5CB0" w14:textId="77777777" w:rsidR="007621B6" w:rsidRPr="00624665" w:rsidRDefault="007621B6" w:rsidP="00624665">
      <w:pPr>
        <w:autoSpaceDE w:val="0"/>
        <w:autoSpaceDN w:val="0"/>
        <w:adjustRightInd w:val="0"/>
        <w:spacing w:after="0" w:line="276" w:lineRule="auto"/>
        <w:ind w:left="426"/>
        <w:jc w:val="left"/>
        <w:rPr>
          <w:rFonts w:ascii="Arial" w:hAnsi="Arial" w:cs="Arial"/>
        </w:rPr>
      </w:pPr>
    </w:p>
    <w:p w14:paraId="48D6790B" w14:textId="77777777" w:rsidR="009F41C7" w:rsidRPr="003F1189" w:rsidRDefault="006B29BE" w:rsidP="003F1189">
      <w:pPr>
        <w:pStyle w:val="Nagwek1"/>
        <w:shd w:val="clear" w:color="auto" w:fill="CCC0D9"/>
        <w:spacing w:before="0" w:after="0" w:line="276" w:lineRule="auto"/>
        <w:jc w:val="left"/>
        <w:rPr>
          <w:rFonts w:ascii="Arial" w:hAnsi="Arial" w:cs="Arial"/>
          <w:sz w:val="22"/>
          <w:szCs w:val="22"/>
        </w:rPr>
      </w:pPr>
      <w:r w:rsidRPr="003F1189">
        <w:rPr>
          <w:rFonts w:ascii="Arial" w:hAnsi="Arial" w:cs="Arial"/>
          <w:sz w:val="22"/>
          <w:szCs w:val="22"/>
        </w:rPr>
        <w:t>VII.</w:t>
      </w:r>
      <w:bookmarkStart w:id="9" w:name="_Toc229471044"/>
      <w:r w:rsidRPr="003F1189">
        <w:rPr>
          <w:rFonts w:ascii="Arial" w:hAnsi="Arial" w:cs="Arial"/>
          <w:sz w:val="22"/>
          <w:szCs w:val="22"/>
        </w:rPr>
        <w:t xml:space="preserve"> </w:t>
      </w:r>
      <w:r w:rsidRPr="003F1189">
        <w:rPr>
          <w:rFonts w:ascii="Arial" w:hAnsi="Arial" w:cs="Arial"/>
          <w:sz w:val="22"/>
          <w:szCs w:val="22"/>
          <w:u w:val="single"/>
        </w:rPr>
        <w:t>PODSTAWY WYKLUCZENIA WYKONAWCY</w:t>
      </w:r>
    </w:p>
    <w:p w14:paraId="66EE822C" w14:textId="77777777" w:rsidR="009F41C7" w:rsidRPr="00AD045F" w:rsidRDefault="009F41C7" w:rsidP="0069721C">
      <w:pPr>
        <w:numPr>
          <w:ilvl w:val="0"/>
          <w:numId w:val="47"/>
        </w:numPr>
        <w:autoSpaceDE w:val="0"/>
        <w:autoSpaceDN w:val="0"/>
        <w:adjustRightInd w:val="0"/>
        <w:spacing w:after="0" w:line="276" w:lineRule="auto"/>
        <w:ind w:left="426" w:hanging="426"/>
        <w:rPr>
          <w:rFonts w:ascii="Arial" w:hAnsi="Arial" w:cs="Arial"/>
          <w:bCs/>
        </w:rPr>
      </w:pPr>
      <w:bookmarkStart w:id="10" w:name="_Toc264373037"/>
      <w:bookmarkStart w:id="11" w:name="_Toc440969210"/>
      <w:bookmarkStart w:id="12" w:name="_Toc221427589"/>
      <w:bookmarkStart w:id="13" w:name="_Toc222030503"/>
      <w:bookmarkEnd w:id="6"/>
      <w:bookmarkEnd w:id="7"/>
      <w:bookmarkEnd w:id="9"/>
      <w:r w:rsidRPr="00AD045F">
        <w:rPr>
          <w:rFonts w:ascii="Arial" w:hAnsi="Arial" w:cs="Arial"/>
        </w:rPr>
        <w:t xml:space="preserve">Z postępowania o udzielenie zamówienia wyklucza się wykonawcę w oparciu o art. 108 ust.1 ustawy </w:t>
      </w:r>
      <w:proofErr w:type="spellStart"/>
      <w:r w:rsidRPr="00AD045F">
        <w:rPr>
          <w:rFonts w:ascii="Arial" w:hAnsi="Arial" w:cs="Arial"/>
        </w:rPr>
        <w:t>Pzp</w:t>
      </w:r>
      <w:proofErr w:type="spellEnd"/>
      <w:r w:rsidRPr="00AD045F">
        <w:rPr>
          <w:rFonts w:ascii="Arial" w:hAnsi="Arial" w:cs="Arial"/>
        </w:rPr>
        <w:t>, tj. wykonawcę:</w:t>
      </w:r>
    </w:p>
    <w:p w14:paraId="6704B064" w14:textId="77777777" w:rsidR="009F41C7" w:rsidRPr="00AD045F" w:rsidRDefault="009F41C7" w:rsidP="0069721C">
      <w:pPr>
        <w:numPr>
          <w:ilvl w:val="1"/>
          <w:numId w:val="85"/>
        </w:numPr>
        <w:autoSpaceDE w:val="0"/>
        <w:autoSpaceDN w:val="0"/>
        <w:adjustRightInd w:val="0"/>
        <w:spacing w:after="0" w:line="276" w:lineRule="auto"/>
        <w:ind w:left="567" w:hanging="425"/>
        <w:rPr>
          <w:rFonts w:ascii="Arial" w:hAnsi="Arial" w:cs="Arial"/>
          <w:bCs/>
        </w:rPr>
      </w:pPr>
      <w:r w:rsidRPr="00AD045F">
        <w:rPr>
          <w:rFonts w:ascii="Arial" w:hAnsi="Arial" w:cs="Arial"/>
        </w:rPr>
        <w:t>będącego osobą fizyczną, którego prawomocnie skazano za przestępstwo:</w:t>
      </w:r>
    </w:p>
    <w:p w14:paraId="39EFE770" w14:textId="77777777" w:rsidR="009F41C7" w:rsidRPr="00AD045F" w:rsidRDefault="009F41C7" w:rsidP="0069721C">
      <w:pPr>
        <w:numPr>
          <w:ilvl w:val="0"/>
          <w:numId w:val="70"/>
        </w:numPr>
        <w:shd w:val="clear" w:color="auto" w:fill="FFFFFF"/>
        <w:spacing w:after="0" w:line="276" w:lineRule="auto"/>
        <w:rPr>
          <w:rFonts w:ascii="Arial" w:hAnsi="Arial" w:cs="Arial"/>
        </w:rPr>
      </w:pPr>
      <w:r w:rsidRPr="00AD045F">
        <w:rPr>
          <w:rFonts w:ascii="Arial" w:hAnsi="Arial" w:cs="Arial"/>
        </w:rPr>
        <w:t xml:space="preserve">udziału w zorganizowanej grupie przestępczej albo związku mającym na celu popełnienie przestępstwa lub przestępstwa skarbowego, o którym mowa w </w:t>
      </w:r>
      <w:hyperlink r:id="rId11" w:anchor="/document/16798683?unitId=art(258)&amp;cm=DOCUMENT" w:history="1">
        <w:r w:rsidRPr="00AD045F">
          <w:rPr>
            <w:rFonts w:ascii="Arial" w:eastAsia="SimSun" w:hAnsi="Arial" w:cs="Arial"/>
          </w:rPr>
          <w:t>art. 258</w:t>
        </w:r>
      </w:hyperlink>
      <w:r w:rsidRPr="00AD045F">
        <w:rPr>
          <w:rFonts w:ascii="Arial" w:hAnsi="Arial" w:cs="Arial"/>
        </w:rPr>
        <w:t xml:space="preserve"> Kodeksu karnego,</w:t>
      </w:r>
    </w:p>
    <w:p w14:paraId="438E77DF" w14:textId="77777777" w:rsidR="009F41C7" w:rsidRPr="00AD045F" w:rsidRDefault="009F41C7" w:rsidP="0069721C">
      <w:pPr>
        <w:numPr>
          <w:ilvl w:val="0"/>
          <w:numId w:val="70"/>
        </w:numPr>
        <w:shd w:val="clear" w:color="auto" w:fill="FFFFFF"/>
        <w:spacing w:after="0" w:line="276" w:lineRule="auto"/>
        <w:rPr>
          <w:rFonts w:ascii="Arial" w:hAnsi="Arial" w:cs="Arial"/>
        </w:rPr>
      </w:pPr>
      <w:r w:rsidRPr="00AD045F">
        <w:rPr>
          <w:rFonts w:ascii="Arial" w:hAnsi="Arial" w:cs="Arial"/>
        </w:rPr>
        <w:t xml:space="preserve">handlu ludźmi, o którym mowa w </w:t>
      </w:r>
      <w:hyperlink r:id="rId12" w:anchor="/document/16798683?unitId=art(189(a))&amp;cm=DOCUMENT" w:history="1">
        <w:r w:rsidRPr="00AD045F">
          <w:rPr>
            <w:rFonts w:ascii="Arial" w:eastAsia="SimSun" w:hAnsi="Arial" w:cs="Arial"/>
          </w:rPr>
          <w:t>art. 189a</w:t>
        </w:r>
      </w:hyperlink>
      <w:r w:rsidRPr="00AD045F">
        <w:rPr>
          <w:rFonts w:ascii="Arial" w:hAnsi="Arial" w:cs="Arial"/>
        </w:rPr>
        <w:t xml:space="preserve"> Kodeksu karnego,</w:t>
      </w:r>
    </w:p>
    <w:p w14:paraId="4B998B17" w14:textId="77777777" w:rsidR="009F41C7" w:rsidRPr="00AD045F" w:rsidRDefault="009F41C7" w:rsidP="0069721C">
      <w:pPr>
        <w:numPr>
          <w:ilvl w:val="0"/>
          <w:numId w:val="70"/>
        </w:numPr>
        <w:shd w:val="clear" w:color="auto" w:fill="FFFFFF"/>
        <w:spacing w:after="0" w:line="276" w:lineRule="auto"/>
        <w:rPr>
          <w:rFonts w:ascii="Arial" w:hAnsi="Arial" w:cs="Arial"/>
        </w:rPr>
      </w:pPr>
      <w:r w:rsidRPr="00AD045F">
        <w:rPr>
          <w:rFonts w:ascii="Arial" w:hAnsi="Arial" w:cs="Arial"/>
          <w:shd w:val="clear" w:color="auto" w:fill="FFFFFF"/>
        </w:rPr>
        <w:t xml:space="preserve">o którym mowa w </w:t>
      </w:r>
      <w:r w:rsidRPr="00AD045F">
        <w:rPr>
          <w:rFonts w:ascii="Arial" w:eastAsia="SimSun" w:hAnsi="Arial" w:cs="Arial"/>
        </w:rPr>
        <w:t>art. 228-230a</w:t>
      </w:r>
      <w:r w:rsidRPr="00AD045F">
        <w:rPr>
          <w:rFonts w:ascii="Arial" w:hAnsi="Arial" w:cs="Arial"/>
          <w:shd w:val="clear" w:color="auto" w:fill="FFFFFF"/>
        </w:rPr>
        <w:t xml:space="preserve">, </w:t>
      </w:r>
      <w:r w:rsidRPr="00AD045F">
        <w:rPr>
          <w:rFonts w:ascii="Arial" w:eastAsia="SimSun" w:hAnsi="Arial" w:cs="Arial"/>
        </w:rPr>
        <w:t>art. 250a</w:t>
      </w:r>
      <w:r w:rsidRPr="00AD045F">
        <w:rPr>
          <w:rFonts w:ascii="Arial" w:hAnsi="Arial" w:cs="Arial"/>
          <w:shd w:val="clear" w:color="auto" w:fill="FFFFFF"/>
        </w:rPr>
        <w:t xml:space="preserve"> Kodeksu karnego, w </w:t>
      </w:r>
      <w:r w:rsidRPr="00AD045F">
        <w:rPr>
          <w:rFonts w:ascii="Arial" w:eastAsia="SimSun" w:hAnsi="Arial" w:cs="Arial"/>
        </w:rPr>
        <w:t>art. 46-48</w:t>
      </w:r>
      <w:r w:rsidRPr="00AD045F">
        <w:rPr>
          <w:rFonts w:ascii="Arial" w:hAnsi="Arial" w:cs="Arial"/>
          <w:shd w:val="clear" w:color="auto" w:fill="FFFFFF"/>
        </w:rPr>
        <w:t xml:space="preserve"> ustawy z dnia 25 czerwca 2010 r. o sporcie (Dz. U. z 2020 r. poz. 1133 oraz z 2021 r. poz. 2054) lub w </w:t>
      </w:r>
      <w:r w:rsidRPr="00AD045F">
        <w:rPr>
          <w:rFonts w:ascii="Arial" w:eastAsia="SimSun" w:hAnsi="Arial" w:cs="Arial"/>
        </w:rPr>
        <w:t>art. 54 ust. 1-4</w:t>
      </w:r>
      <w:r w:rsidRPr="00AD045F">
        <w:rPr>
          <w:rFonts w:ascii="Arial" w:hAnsi="Arial" w:cs="Arial"/>
          <w:shd w:val="clear" w:color="auto" w:fill="FFFFFF"/>
        </w:rPr>
        <w:t xml:space="preserve"> ustawy z dnia 12 maja 2011 r. o refundacji leków, środków spożywczych specjalnego przeznaczenia żywieniowego oraz wyrobów medycznych (Dz. U. z 2021 r. poz. 523, 1292, 1559 i 2054),</w:t>
      </w:r>
    </w:p>
    <w:p w14:paraId="5C79CC78" w14:textId="77777777" w:rsidR="009F41C7" w:rsidRPr="00AD045F" w:rsidRDefault="009F41C7" w:rsidP="0069721C">
      <w:pPr>
        <w:numPr>
          <w:ilvl w:val="0"/>
          <w:numId w:val="70"/>
        </w:numPr>
        <w:shd w:val="clear" w:color="auto" w:fill="FFFFFF"/>
        <w:spacing w:after="0" w:line="276" w:lineRule="auto"/>
        <w:rPr>
          <w:rFonts w:ascii="Arial" w:hAnsi="Arial" w:cs="Arial"/>
        </w:rPr>
      </w:pPr>
      <w:r w:rsidRPr="00AD045F">
        <w:rPr>
          <w:rFonts w:ascii="Arial" w:hAnsi="Arial" w:cs="Arial"/>
        </w:rPr>
        <w:t xml:space="preserve">finansowania przestępstwa o charakterze terrorystycznym, o którym mowa w </w:t>
      </w:r>
      <w:hyperlink r:id="rId13" w:anchor="/document/16798683?unitId=art(165(a))&amp;cm=DOCUMENT" w:history="1">
        <w:r w:rsidRPr="00AD045F">
          <w:rPr>
            <w:rFonts w:ascii="Arial" w:eastAsia="SimSun" w:hAnsi="Arial" w:cs="Arial"/>
          </w:rPr>
          <w:t>art. 165a</w:t>
        </w:r>
      </w:hyperlink>
      <w:r w:rsidRPr="00AD045F">
        <w:rPr>
          <w:rFonts w:ascii="Arial" w:hAnsi="Arial" w:cs="Arial"/>
        </w:rPr>
        <w:t xml:space="preserve"> Kodeksu karnego, lub przestępstwo udaremniania lub utrudniania stwierdzenia przestępnego pochodzenia pieniędzy lub ukrywania ich pochodzenia, o którym mowa</w:t>
      </w:r>
      <w:r w:rsidRPr="00AD045F">
        <w:rPr>
          <w:rFonts w:ascii="Arial" w:hAnsi="Arial" w:cs="Arial"/>
        </w:rPr>
        <w:br/>
        <w:t xml:space="preserve">w </w:t>
      </w:r>
      <w:hyperlink r:id="rId14" w:anchor="/document/16798683?unitId=art(299)&amp;cm=DOCUMENT" w:history="1">
        <w:r w:rsidRPr="00AD045F">
          <w:rPr>
            <w:rFonts w:ascii="Arial" w:eastAsia="SimSun" w:hAnsi="Arial" w:cs="Arial"/>
          </w:rPr>
          <w:t>art. 299</w:t>
        </w:r>
      </w:hyperlink>
      <w:r w:rsidRPr="00AD045F">
        <w:rPr>
          <w:rFonts w:ascii="Arial" w:hAnsi="Arial" w:cs="Arial"/>
        </w:rPr>
        <w:t xml:space="preserve"> Kodeksu karnego,</w:t>
      </w:r>
    </w:p>
    <w:p w14:paraId="47A5ECA3" w14:textId="77777777" w:rsidR="009F41C7" w:rsidRPr="00AD045F" w:rsidRDefault="009F41C7" w:rsidP="0069721C">
      <w:pPr>
        <w:numPr>
          <w:ilvl w:val="0"/>
          <w:numId w:val="70"/>
        </w:numPr>
        <w:shd w:val="clear" w:color="auto" w:fill="FFFFFF"/>
        <w:spacing w:after="0" w:line="276" w:lineRule="auto"/>
        <w:rPr>
          <w:rFonts w:ascii="Arial" w:hAnsi="Arial" w:cs="Arial"/>
        </w:rPr>
      </w:pPr>
      <w:r w:rsidRPr="00AD045F">
        <w:rPr>
          <w:rFonts w:ascii="Arial" w:hAnsi="Arial" w:cs="Arial"/>
        </w:rPr>
        <w:t xml:space="preserve">o charakterze terrorystycznym, o którym mowa w </w:t>
      </w:r>
      <w:hyperlink r:id="rId15" w:anchor="/document/16798683?unitId=art(115)par(20)&amp;cm=DOCUMENT" w:history="1">
        <w:r w:rsidRPr="00AD045F">
          <w:rPr>
            <w:rFonts w:ascii="Arial" w:eastAsia="SimSun" w:hAnsi="Arial" w:cs="Arial"/>
          </w:rPr>
          <w:t>art. 115 § 20</w:t>
        </w:r>
      </w:hyperlink>
      <w:r w:rsidRPr="00AD045F">
        <w:rPr>
          <w:rFonts w:ascii="Arial" w:hAnsi="Arial" w:cs="Arial"/>
        </w:rPr>
        <w:t xml:space="preserve"> Kodeksu karnego, lub mające na celu popełnienie tego przestępstwa,</w:t>
      </w:r>
    </w:p>
    <w:p w14:paraId="43740946" w14:textId="77777777" w:rsidR="009F41C7" w:rsidRPr="00AD045F" w:rsidRDefault="009F41C7" w:rsidP="0069721C">
      <w:pPr>
        <w:numPr>
          <w:ilvl w:val="0"/>
          <w:numId w:val="70"/>
        </w:numPr>
        <w:shd w:val="clear" w:color="auto" w:fill="FFFFFF"/>
        <w:spacing w:after="0" w:line="276" w:lineRule="auto"/>
        <w:rPr>
          <w:rFonts w:ascii="Arial" w:hAnsi="Arial" w:cs="Arial"/>
        </w:rPr>
      </w:pPr>
      <w:r w:rsidRPr="00AD045F">
        <w:rPr>
          <w:rFonts w:ascii="Arial" w:hAnsi="Arial" w:cs="Arial"/>
        </w:rPr>
        <w:t xml:space="preserve">powierzenia wykonywania pracy małoletniemu cudzoziemcowi, o którym mowa w </w:t>
      </w:r>
      <w:hyperlink r:id="rId16" w:anchor="/document/17896506?unitId=art(9)ust(2)&amp;cm=DOCUMENT" w:history="1">
        <w:r w:rsidRPr="00AD045F">
          <w:rPr>
            <w:rFonts w:ascii="Arial" w:eastAsia="SimSun" w:hAnsi="Arial" w:cs="Arial"/>
          </w:rPr>
          <w:t>art. 9 ust. 2</w:t>
        </w:r>
      </w:hyperlink>
      <w:r w:rsidRPr="00AD045F">
        <w:rPr>
          <w:rFonts w:ascii="Arial" w:hAnsi="Arial" w:cs="Arial"/>
        </w:rPr>
        <w:t xml:space="preserve"> ustawy z dnia 15 czerwca 2012 r. o skutkach powierzania wykonywania pracy cudzoziemcom przebywającym wbrew przepisom na terytorium Rzeczypospolitej Polskiej (Dz. U. poz. 769),</w:t>
      </w:r>
    </w:p>
    <w:p w14:paraId="55949706" w14:textId="77777777" w:rsidR="009F41C7" w:rsidRPr="00AD045F" w:rsidRDefault="009F41C7" w:rsidP="0069721C">
      <w:pPr>
        <w:numPr>
          <w:ilvl w:val="0"/>
          <w:numId w:val="70"/>
        </w:numPr>
        <w:shd w:val="clear" w:color="auto" w:fill="FFFFFF"/>
        <w:spacing w:after="0" w:line="276" w:lineRule="auto"/>
        <w:rPr>
          <w:rFonts w:ascii="Arial" w:hAnsi="Arial" w:cs="Arial"/>
        </w:rPr>
      </w:pPr>
      <w:r w:rsidRPr="00AD045F">
        <w:rPr>
          <w:rFonts w:ascii="Arial" w:hAnsi="Arial" w:cs="Arial"/>
        </w:rPr>
        <w:t xml:space="preserve">przeciwko obrotowi gospodarczemu, o których mowa w </w:t>
      </w:r>
      <w:hyperlink r:id="rId17" w:anchor="/document/16798683?unitId=art(296)&amp;cm=DOCUMENT" w:history="1">
        <w:r w:rsidRPr="00AD045F">
          <w:rPr>
            <w:rFonts w:ascii="Arial" w:eastAsia="SimSun" w:hAnsi="Arial" w:cs="Arial"/>
          </w:rPr>
          <w:t>art. 296-307</w:t>
        </w:r>
      </w:hyperlink>
      <w:r w:rsidRPr="00AD045F">
        <w:rPr>
          <w:rFonts w:ascii="Arial" w:hAnsi="Arial" w:cs="Arial"/>
        </w:rPr>
        <w:t xml:space="preserve"> Kodeksu karnego,  przestępstwo oszustwa, o którym mowa w </w:t>
      </w:r>
      <w:hyperlink r:id="rId18" w:anchor="/document/16798683?unitId=art(286)&amp;cm=DOCUMENT" w:history="1">
        <w:r w:rsidRPr="00AD045F">
          <w:rPr>
            <w:rFonts w:ascii="Arial" w:eastAsia="SimSun" w:hAnsi="Arial" w:cs="Arial"/>
          </w:rPr>
          <w:t>art. 286</w:t>
        </w:r>
      </w:hyperlink>
      <w:r w:rsidRPr="00AD045F">
        <w:rPr>
          <w:rFonts w:ascii="Arial" w:hAnsi="Arial" w:cs="Arial"/>
        </w:rPr>
        <w:t xml:space="preserve"> Kodeksu karnego, przestępstwo przeciwko wiarygodności dokumentów, o których mowa w </w:t>
      </w:r>
      <w:hyperlink r:id="rId19" w:anchor="/document/16798683?unitId=art(270)&amp;cm=DOCUMENT" w:history="1">
        <w:r w:rsidRPr="00AD045F">
          <w:rPr>
            <w:rFonts w:ascii="Arial" w:eastAsia="SimSun" w:hAnsi="Arial" w:cs="Arial"/>
          </w:rPr>
          <w:t>art. 270-277d</w:t>
        </w:r>
      </w:hyperlink>
      <w:r w:rsidRPr="00AD045F">
        <w:rPr>
          <w:rFonts w:ascii="Arial" w:hAnsi="Arial" w:cs="Arial"/>
        </w:rPr>
        <w:t xml:space="preserve"> Kodeksu karnego, lub przestępstwo skarbowe,</w:t>
      </w:r>
    </w:p>
    <w:p w14:paraId="40729DCB" w14:textId="77777777" w:rsidR="009F41C7" w:rsidRPr="00AD045F" w:rsidRDefault="009F41C7" w:rsidP="0069721C">
      <w:pPr>
        <w:numPr>
          <w:ilvl w:val="0"/>
          <w:numId w:val="70"/>
        </w:numPr>
        <w:shd w:val="clear" w:color="auto" w:fill="FFFFFF"/>
        <w:spacing w:after="0" w:line="276" w:lineRule="auto"/>
        <w:rPr>
          <w:rFonts w:ascii="Arial" w:hAnsi="Arial" w:cs="Arial"/>
        </w:rPr>
      </w:pPr>
      <w:r w:rsidRPr="00AD045F">
        <w:rPr>
          <w:rFonts w:ascii="Arial" w:hAnsi="Arial" w:cs="Arial"/>
        </w:rPr>
        <w:t>o którym mowa w art. 9 ust. 1 i 3 lub art. 10 ustawy z dnia 15 czerwca 2012 r. o skutkach powierzania wykonywania pracy cudzoziemcom przebywającym wbrew przepisom na terytorium Rzeczypospolitej Polskiej</w:t>
      </w:r>
    </w:p>
    <w:p w14:paraId="081C3BB5" w14:textId="77777777" w:rsidR="009F41C7" w:rsidRPr="00AD045F" w:rsidRDefault="009F41C7" w:rsidP="0069721C">
      <w:pPr>
        <w:shd w:val="clear" w:color="auto" w:fill="FFFFFF"/>
        <w:spacing w:after="0" w:line="276" w:lineRule="auto"/>
        <w:ind w:left="360"/>
        <w:rPr>
          <w:rFonts w:ascii="Arial" w:hAnsi="Arial" w:cs="Arial"/>
        </w:rPr>
      </w:pPr>
      <w:r w:rsidRPr="00AD045F">
        <w:rPr>
          <w:rFonts w:ascii="Arial" w:hAnsi="Arial" w:cs="Arial"/>
        </w:rPr>
        <w:t xml:space="preserve">   - lub za odpowiedni czyn zabroniony określony w przepisach prawa obcego;</w:t>
      </w:r>
    </w:p>
    <w:p w14:paraId="3E2B42C1" w14:textId="77777777" w:rsidR="009F41C7" w:rsidRPr="00624665" w:rsidRDefault="009F41C7" w:rsidP="0069721C">
      <w:pPr>
        <w:numPr>
          <w:ilvl w:val="1"/>
          <w:numId w:val="85"/>
        </w:numPr>
        <w:autoSpaceDE w:val="0"/>
        <w:autoSpaceDN w:val="0"/>
        <w:adjustRightInd w:val="0"/>
        <w:spacing w:after="0" w:line="276" w:lineRule="auto"/>
        <w:ind w:left="567" w:hanging="425"/>
        <w:rPr>
          <w:rFonts w:ascii="Arial" w:hAnsi="Arial" w:cs="Arial"/>
        </w:rPr>
      </w:pPr>
      <w:r w:rsidRPr="00AD045F">
        <w:rPr>
          <w:rFonts w:ascii="Arial" w:hAnsi="Arial" w:cs="Arial"/>
        </w:rPr>
        <w:t xml:space="preserve">jeżeli urzędującego członka jego organu zarządzającego lub nadzorczego, wspólnika spółki w spółce jawnej lub partnerskiej albo komplementariusza w spółce komandytowej </w:t>
      </w:r>
      <w:r w:rsidRPr="00624665">
        <w:rPr>
          <w:rFonts w:ascii="Arial" w:hAnsi="Arial" w:cs="Arial"/>
        </w:rPr>
        <w:t>lub komandytowo-akcyjnej lub prokurenta prawomocnie skazano za przestępstwo,</w:t>
      </w:r>
      <w:r w:rsidRPr="00624665">
        <w:rPr>
          <w:rFonts w:ascii="Arial" w:hAnsi="Arial" w:cs="Arial"/>
        </w:rPr>
        <w:br/>
        <w:t>o którym mowa w pkt 1.1.;</w:t>
      </w:r>
    </w:p>
    <w:p w14:paraId="1CACC234" w14:textId="77777777" w:rsidR="009F41C7" w:rsidRPr="00624665" w:rsidRDefault="009F41C7" w:rsidP="0069721C">
      <w:pPr>
        <w:numPr>
          <w:ilvl w:val="1"/>
          <w:numId w:val="85"/>
        </w:numPr>
        <w:autoSpaceDE w:val="0"/>
        <w:autoSpaceDN w:val="0"/>
        <w:adjustRightInd w:val="0"/>
        <w:spacing w:after="0" w:line="276" w:lineRule="auto"/>
        <w:ind w:left="567" w:hanging="425"/>
        <w:rPr>
          <w:rFonts w:ascii="Arial" w:hAnsi="Arial" w:cs="Arial"/>
        </w:rPr>
      </w:pPr>
      <w:r w:rsidRPr="00624665">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AA3016F" w14:textId="77777777" w:rsidR="009F41C7" w:rsidRPr="00624665" w:rsidRDefault="009F41C7" w:rsidP="0069721C">
      <w:pPr>
        <w:numPr>
          <w:ilvl w:val="1"/>
          <w:numId w:val="85"/>
        </w:numPr>
        <w:autoSpaceDE w:val="0"/>
        <w:autoSpaceDN w:val="0"/>
        <w:adjustRightInd w:val="0"/>
        <w:spacing w:after="0" w:line="276" w:lineRule="auto"/>
        <w:ind w:left="567" w:hanging="425"/>
        <w:rPr>
          <w:rFonts w:ascii="Arial" w:hAnsi="Arial" w:cs="Arial"/>
        </w:rPr>
      </w:pPr>
      <w:r w:rsidRPr="00624665">
        <w:rPr>
          <w:rFonts w:ascii="Arial" w:hAnsi="Arial" w:cs="Arial"/>
        </w:rPr>
        <w:t>wobec którego prawomocnie orzeczono zakaz ubiegania się o zamówienia publiczne;</w:t>
      </w:r>
    </w:p>
    <w:p w14:paraId="4A7AD02C" w14:textId="77777777" w:rsidR="009F41C7" w:rsidRPr="00AD045F" w:rsidRDefault="009F41C7" w:rsidP="0069721C">
      <w:pPr>
        <w:numPr>
          <w:ilvl w:val="1"/>
          <w:numId w:val="85"/>
        </w:numPr>
        <w:autoSpaceDE w:val="0"/>
        <w:autoSpaceDN w:val="0"/>
        <w:adjustRightInd w:val="0"/>
        <w:spacing w:after="0" w:line="276" w:lineRule="auto"/>
        <w:ind w:left="567" w:hanging="425"/>
        <w:rPr>
          <w:rFonts w:ascii="Arial" w:hAnsi="Arial" w:cs="Arial"/>
        </w:rPr>
      </w:pPr>
      <w:r w:rsidRPr="00AD045F">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0" w:anchor="/document/17337528?cm=DOCUMENT" w:history="1">
        <w:r w:rsidRPr="00AD045F">
          <w:rPr>
            <w:rFonts w:ascii="Arial" w:eastAsia="SimSun" w:hAnsi="Arial" w:cs="Arial"/>
          </w:rPr>
          <w:t>ustawy</w:t>
        </w:r>
      </w:hyperlink>
      <w:r w:rsidRPr="00AD045F">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4910172" w14:textId="77777777" w:rsidR="009F41C7" w:rsidRPr="00AD045F" w:rsidRDefault="009F41C7" w:rsidP="0069721C">
      <w:pPr>
        <w:numPr>
          <w:ilvl w:val="1"/>
          <w:numId w:val="85"/>
        </w:numPr>
        <w:autoSpaceDE w:val="0"/>
        <w:autoSpaceDN w:val="0"/>
        <w:adjustRightInd w:val="0"/>
        <w:spacing w:after="0" w:line="276" w:lineRule="auto"/>
        <w:ind w:left="567" w:hanging="425"/>
        <w:rPr>
          <w:rFonts w:ascii="Arial" w:hAnsi="Arial" w:cs="Arial"/>
        </w:rPr>
      </w:pPr>
      <w:r w:rsidRPr="00AD045F">
        <w:rPr>
          <w:rFonts w:ascii="Arial" w:hAnsi="Arial" w:cs="Arial"/>
        </w:rPr>
        <w:t xml:space="preserve">jeżeli, w przypadkach, o których mowa w art. 85 ust. 1 ustawy </w:t>
      </w:r>
      <w:proofErr w:type="spellStart"/>
      <w:r w:rsidRPr="00AD045F">
        <w:rPr>
          <w:rFonts w:ascii="Arial" w:hAnsi="Arial" w:cs="Arial"/>
        </w:rPr>
        <w:t>Pzp</w:t>
      </w:r>
      <w:proofErr w:type="spellEnd"/>
      <w:r w:rsidRPr="00AD045F">
        <w:rPr>
          <w:rFonts w:ascii="Arial" w:hAnsi="Arial" w:cs="Arial"/>
        </w:rPr>
        <w:t xml:space="preserve">, doszło do zakłócenia konkurencji wynikającego z wcześniejszego zaangażowania tego wykonawcy lub podmiotu, który należy z wykonawcą do tej samej grupy kapitałowej w rozumieniu </w:t>
      </w:r>
      <w:hyperlink r:id="rId21" w:anchor="/document/17337528?cm=DOCUMENT" w:history="1">
        <w:r w:rsidRPr="00AD045F">
          <w:rPr>
            <w:rFonts w:ascii="Arial" w:eastAsia="SimSun" w:hAnsi="Arial" w:cs="Arial"/>
          </w:rPr>
          <w:t>ustawy</w:t>
        </w:r>
      </w:hyperlink>
      <w:r w:rsidRPr="00AD045F">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9F16DF9" w14:textId="77777777" w:rsidR="009F41C7" w:rsidRPr="00AD045F" w:rsidRDefault="009F41C7" w:rsidP="0069721C">
      <w:pPr>
        <w:numPr>
          <w:ilvl w:val="0"/>
          <w:numId w:val="47"/>
        </w:numPr>
        <w:autoSpaceDE w:val="0"/>
        <w:autoSpaceDN w:val="0"/>
        <w:adjustRightInd w:val="0"/>
        <w:spacing w:after="0" w:line="276" w:lineRule="auto"/>
        <w:rPr>
          <w:rFonts w:ascii="Arial" w:hAnsi="Arial" w:cs="Arial"/>
          <w:bCs/>
        </w:rPr>
      </w:pPr>
      <w:r w:rsidRPr="00AD045F">
        <w:rPr>
          <w:rFonts w:ascii="Arial" w:hAnsi="Arial" w:cs="Arial"/>
          <w:bCs/>
        </w:rPr>
        <w:t>Z postępowania, na podstawie art. 7 ust. 1 ustawy z dnia 13 kwietnia 2022 roku o szczególnych rozwiązaniach w zakresie przeciwdziałania wspieraniu agresji na Ukrainę oraz służących ochronie bezpieczeństwa narodowego (Dz.U. 2022 r., poz. 835), wyklucza się:</w:t>
      </w:r>
    </w:p>
    <w:p w14:paraId="2E14B117" w14:textId="77777777" w:rsidR="009F41C7" w:rsidRPr="00AD045F" w:rsidRDefault="009F41C7" w:rsidP="0069721C">
      <w:pPr>
        <w:numPr>
          <w:ilvl w:val="1"/>
          <w:numId w:val="47"/>
        </w:numPr>
        <w:autoSpaceDE w:val="0"/>
        <w:autoSpaceDN w:val="0"/>
        <w:adjustRightInd w:val="0"/>
        <w:spacing w:after="0" w:line="276" w:lineRule="auto"/>
        <w:ind w:left="574"/>
        <w:rPr>
          <w:rFonts w:ascii="Arial" w:hAnsi="Arial" w:cs="Arial"/>
          <w:bCs/>
        </w:rPr>
      </w:pPr>
      <w:r w:rsidRPr="00AD045F">
        <w:rPr>
          <w:rFonts w:ascii="Arial" w:hAnsi="Arial" w:cs="Arial"/>
        </w:rPr>
        <w:t xml:space="preserve"> </w:t>
      </w:r>
      <w:r w:rsidRPr="00AD045F">
        <w:rPr>
          <w:rFonts w:ascii="Arial" w:hAnsi="Arial" w:cs="Arial"/>
          <w:bCs/>
        </w:rPr>
        <w:t>wykonawcę oraz uczestnika konkursu wymienionego w wykazach określonych</w:t>
      </w:r>
      <w:r w:rsidRPr="00AD045F">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AD045F">
        <w:rPr>
          <w:rFonts w:ascii="Arial" w:hAnsi="Arial" w:cs="Arial"/>
          <w:bCs/>
        </w:rPr>
        <w:br/>
        <w:t>z postępowania o udzielenie zamówienia publicznego lub konkursu prowadzonego na podstawie ustawy z dnia 11 września 2019 r. – Prawo zamówień publicznych (Dz. U. z 2021 r. poz. 1129, 1598, 2054 i 2269 oraz z 2022 r. poz. 25);</w:t>
      </w:r>
    </w:p>
    <w:p w14:paraId="6ADA8BB5" w14:textId="77777777" w:rsidR="009F41C7" w:rsidRPr="00624665" w:rsidRDefault="009F41C7" w:rsidP="0069721C">
      <w:pPr>
        <w:numPr>
          <w:ilvl w:val="1"/>
          <w:numId w:val="47"/>
        </w:numPr>
        <w:autoSpaceDE w:val="0"/>
        <w:autoSpaceDN w:val="0"/>
        <w:adjustRightInd w:val="0"/>
        <w:spacing w:after="0" w:line="276" w:lineRule="auto"/>
        <w:ind w:left="574"/>
        <w:rPr>
          <w:rFonts w:ascii="Arial" w:hAnsi="Arial" w:cs="Arial"/>
          <w:bCs/>
        </w:rPr>
      </w:pPr>
      <w:r w:rsidRPr="00AD045F">
        <w:rPr>
          <w:rFonts w:ascii="Arial" w:hAnsi="Arial" w:cs="Arial"/>
          <w:bCs/>
        </w:rPr>
        <w:t xml:space="preserve">wykonawcę oraz uczestnika konkursu, którego beneficjentem rzeczywistym w rozumieniu ustawy z dnia 1 marca 2018 r. o przeciwdziałaniu praniu pieniędzy oraz finansowaniu </w:t>
      </w:r>
      <w:r w:rsidRPr="00624665">
        <w:rPr>
          <w:rFonts w:ascii="Arial" w:hAnsi="Arial" w:cs="Arial"/>
          <w:bCs/>
        </w:rPr>
        <w:t>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(Dz. U. z 2021 r. poz. 1129, 1598, 2054 i 2269 oraz z 2022 r. poz. 25);</w:t>
      </w:r>
    </w:p>
    <w:p w14:paraId="5D2E7C1D" w14:textId="77777777" w:rsidR="009F41C7" w:rsidRPr="00624665" w:rsidRDefault="009F41C7" w:rsidP="0069721C">
      <w:pPr>
        <w:numPr>
          <w:ilvl w:val="1"/>
          <w:numId w:val="47"/>
        </w:numPr>
        <w:autoSpaceDE w:val="0"/>
        <w:autoSpaceDN w:val="0"/>
        <w:adjustRightInd w:val="0"/>
        <w:spacing w:after="0" w:line="276" w:lineRule="auto"/>
        <w:ind w:left="574"/>
        <w:rPr>
          <w:rFonts w:ascii="Arial" w:hAnsi="Arial" w:cs="Arial"/>
          <w:bCs/>
        </w:rPr>
      </w:pPr>
      <w:r w:rsidRPr="00624665">
        <w:rPr>
          <w:rFonts w:ascii="Arial" w:hAnsi="Arial" w:cs="Arial"/>
          <w:b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w:t>
      </w:r>
      <w:r w:rsidR="00AD045F">
        <w:rPr>
          <w:rFonts w:ascii="Arial" w:hAnsi="Arial" w:cs="Arial"/>
          <w:bCs/>
        </w:rPr>
        <w:t>y na listę na podstawie decyzji</w:t>
      </w:r>
      <w:r w:rsidR="00AD045F">
        <w:rPr>
          <w:rFonts w:ascii="Arial" w:hAnsi="Arial" w:cs="Arial"/>
          <w:bCs/>
        </w:rPr>
        <w:br/>
      </w:r>
      <w:r w:rsidRPr="00624665">
        <w:rPr>
          <w:rFonts w:ascii="Arial" w:hAnsi="Arial" w:cs="Arial"/>
          <w:bCs/>
        </w:rPr>
        <w:t>w sprawie wpisu na listę rozstrzygającej o zastosow</w:t>
      </w:r>
      <w:r w:rsidR="00AD045F">
        <w:rPr>
          <w:rFonts w:ascii="Arial" w:hAnsi="Arial" w:cs="Arial"/>
          <w:bCs/>
        </w:rPr>
        <w:t>aniu wykluczenie z postępowania</w:t>
      </w:r>
      <w:r w:rsidR="00AD045F">
        <w:rPr>
          <w:rFonts w:ascii="Arial" w:hAnsi="Arial" w:cs="Arial"/>
          <w:bCs/>
        </w:rPr>
        <w:br/>
      </w:r>
      <w:r w:rsidRPr="00624665">
        <w:rPr>
          <w:rFonts w:ascii="Arial" w:hAnsi="Arial" w:cs="Arial"/>
          <w:bCs/>
        </w:rPr>
        <w:t>o udzielenie zamówienia publicznego lub konkursu p</w:t>
      </w:r>
      <w:r w:rsidR="00AD045F">
        <w:rPr>
          <w:rFonts w:ascii="Arial" w:hAnsi="Arial" w:cs="Arial"/>
          <w:bCs/>
        </w:rPr>
        <w:t>rowadzonego na podstawie ustawy</w:t>
      </w:r>
      <w:r w:rsidR="00AD045F">
        <w:rPr>
          <w:rFonts w:ascii="Arial" w:hAnsi="Arial" w:cs="Arial"/>
          <w:bCs/>
        </w:rPr>
        <w:br/>
      </w:r>
      <w:r w:rsidRPr="00624665">
        <w:rPr>
          <w:rFonts w:ascii="Arial" w:hAnsi="Arial" w:cs="Arial"/>
          <w:bCs/>
        </w:rPr>
        <w:t>z dnia 11 września 2019 r. – Prawo zamówień publicznych (Dz. U. z 2021 r. poz. 1129, 1598, 2054 i 2269 oraz z 2022 r. poz. 25).</w:t>
      </w:r>
    </w:p>
    <w:p w14:paraId="5B5C4AF6" w14:textId="77777777" w:rsidR="009F41C7" w:rsidRPr="00624665" w:rsidRDefault="009F41C7" w:rsidP="0069721C">
      <w:pPr>
        <w:numPr>
          <w:ilvl w:val="0"/>
          <w:numId w:val="47"/>
        </w:numPr>
        <w:autoSpaceDE w:val="0"/>
        <w:autoSpaceDN w:val="0"/>
        <w:adjustRightInd w:val="0"/>
        <w:spacing w:after="0" w:line="276" w:lineRule="auto"/>
        <w:ind w:left="426" w:hanging="426"/>
        <w:rPr>
          <w:rFonts w:ascii="Arial" w:hAnsi="Arial" w:cs="Arial"/>
          <w:bCs/>
        </w:rPr>
      </w:pPr>
      <w:r w:rsidRPr="00624665">
        <w:rPr>
          <w:rFonts w:ascii="Arial" w:hAnsi="Arial" w:cs="Arial"/>
          <w:bCs/>
        </w:rPr>
        <w:t xml:space="preserve">Dodatkowo Zamawiający przewiduje wykluczenie wykonawcy na podstawie </w:t>
      </w:r>
      <w:r w:rsidRPr="00624665">
        <w:rPr>
          <w:rFonts w:ascii="Arial" w:eastAsia="SimSun" w:hAnsi="Arial" w:cs="Arial"/>
          <w:lang w:eastAsia="zh-CN"/>
        </w:rPr>
        <w:t xml:space="preserve">art. 109 ust. 1 pkt 4 ustawy </w:t>
      </w:r>
      <w:proofErr w:type="spellStart"/>
      <w:r w:rsidRPr="00624665">
        <w:rPr>
          <w:rFonts w:ascii="Arial" w:eastAsia="SimSun" w:hAnsi="Arial" w:cs="Arial"/>
          <w:lang w:eastAsia="zh-CN"/>
        </w:rPr>
        <w:t>Pzp</w:t>
      </w:r>
      <w:proofErr w:type="spellEnd"/>
      <w:r w:rsidRPr="00624665">
        <w:rPr>
          <w:rFonts w:ascii="Arial" w:eastAsia="SimSun" w:hAnsi="Arial" w:cs="Arial"/>
          <w:lang w:eastAsia="zh-CN"/>
        </w:rPr>
        <w:t xml:space="preserve"> tj.:</w:t>
      </w:r>
    </w:p>
    <w:p w14:paraId="7EB4A4D1" w14:textId="77777777" w:rsidR="009F41C7" w:rsidRPr="00624665" w:rsidRDefault="009F41C7" w:rsidP="0069721C">
      <w:pPr>
        <w:numPr>
          <w:ilvl w:val="1"/>
          <w:numId w:val="47"/>
        </w:numPr>
        <w:tabs>
          <w:tab w:val="left" w:pos="851"/>
        </w:tabs>
        <w:autoSpaceDE w:val="0"/>
        <w:autoSpaceDN w:val="0"/>
        <w:adjustRightInd w:val="0"/>
        <w:spacing w:after="0" w:line="276" w:lineRule="auto"/>
        <w:ind w:left="851" w:hanging="567"/>
        <w:rPr>
          <w:rFonts w:ascii="Arial" w:hAnsi="Arial" w:cs="Arial"/>
          <w:bCs/>
        </w:rPr>
      </w:pPr>
      <w:r w:rsidRPr="00624665">
        <w:rPr>
          <w:rFonts w:ascii="Arial" w:hAnsi="Arial" w:cs="Arial"/>
          <w:bCs/>
        </w:rPr>
        <w:t xml:space="preserve">wykonawcę, </w:t>
      </w:r>
      <w:r w:rsidRPr="00624665">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323E3E1" w14:textId="77777777" w:rsidR="009F41C7" w:rsidRPr="00624665" w:rsidRDefault="009F41C7" w:rsidP="0069721C">
      <w:pPr>
        <w:numPr>
          <w:ilvl w:val="0"/>
          <w:numId w:val="47"/>
        </w:numPr>
        <w:spacing w:after="0" w:line="276" w:lineRule="auto"/>
        <w:ind w:left="357" w:hanging="357"/>
        <w:rPr>
          <w:rFonts w:ascii="Arial" w:hAnsi="Arial" w:cs="Arial"/>
        </w:rPr>
      </w:pPr>
      <w:r w:rsidRPr="00624665">
        <w:rPr>
          <w:rFonts w:ascii="Arial" w:hAnsi="Arial" w:cs="Arial"/>
          <w:shd w:val="clear" w:color="auto" w:fill="FFFFFF"/>
        </w:rPr>
        <w:t xml:space="preserve">Wykonawca nie podlega wykluczeniu w okolicznościach określonych w art. 108 ust. 1 pkt 1, 2 i 5 lub art. 109 ust. 1 pkt 4 ustawy </w:t>
      </w:r>
      <w:proofErr w:type="spellStart"/>
      <w:r w:rsidRPr="00624665">
        <w:rPr>
          <w:rFonts w:ascii="Arial" w:hAnsi="Arial" w:cs="Arial"/>
          <w:shd w:val="clear" w:color="auto" w:fill="FFFFFF"/>
        </w:rPr>
        <w:t>Pzp</w:t>
      </w:r>
      <w:proofErr w:type="spellEnd"/>
      <w:r w:rsidRPr="00624665">
        <w:rPr>
          <w:rFonts w:ascii="Arial" w:hAnsi="Arial" w:cs="Arial"/>
          <w:shd w:val="clear" w:color="auto" w:fill="FFFFFF"/>
        </w:rPr>
        <w:t>, jeżeli udowodni Zamawiającemu, że spełnił łącznie następujące przesłanki:</w:t>
      </w:r>
    </w:p>
    <w:p w14:paraId="42EA159D" w14:textId="77777777" w:rsidR="009F41C7" w:rsidRPr="00624665" w:rsidRDefault="009F41C7" w:rsidP="0069721C">
      <w:pPr>
        <w:numPr>
          <w:ilvl w:val="1"/>
          <w:numId w:val="47"/>
        </w:numPr>
        <w:shd w:val="clear" w:color="auto" w:fill="FFFFFF"/>
        <w:spacing w:after="0" w:line="276" w:lineRule="auto"/>
        <w:ind w:left="850" w:hanging="425"/>
        <w:rPr>
          <w:rFonts w:ascii="Arial" w:hAnsi="Arial" w:cs="Arial"/>
        </w:rPr>
      </w:pPr>
      <w:r w:rsidRPr="00624665">
        <w:rPr>
          <w:rFonts w:ascii="Arial" w:hAnsi="Arial" w:cs="Arial"/>
        </w:rPr>
        <w:t>naprawił lub zobowiązał się do naprawienia szkody wyrządzonej przestępstwem, wykroczeniem lub swoim nieprawidłowym postępowaniem, w tym poprzez zadośćuczynienie pieniężne;</w:t>
      </w:r>
    </w:p>
    <w:p w14:paraId="294C1103" w14:textId="77777777" w:rsidR="009F41C7" w:rsidRPr="00624665" w:rsidRDefault="009F41C7" w:rsidP="0069721C">
      <w:pPr>
        <w:numPr>
          <w:ilvl w:val="1"/>
          <w:numId w:val="47"/>
        </w:numPr>
        <w:shd w:val="clear" w:color="auto" w:fill="FFFFFF"/>
        <w:spacing w:after="0" w:line="276" w:lineRule="auto"/>
        <w:ind w:left="850" w:hanging="425"/>
        <w:rPr>
          <w:rFonts w:ascii="Arial" w:hAnsi="Arial" w:cs="Arial"/>
        </w:rPr>
      </w:pPr>
      <w:r w:rsidRPr="00624665">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63565EC" w14:textId="77777777" w:rsidR="009F41C7" w:rsidRPr="00624665" w:rsidRDefault="009F41C7" w:rsidP="0069721C">
      <w:pPr>
        <w:numPr>
          <w:ilvl w:val="1"/>
          <w:numId w:val="47"/>
        </w:numPr>
        <w:shd w:val="clear" w:color="auto" w:fill="FFFFFF"/>
        <w:spacing w:after="0" w:line="276" w:lineRule="auto"/>
        <w:ind w:left="851" w:hanging="425"/>
        <w:rPr>
          <w:rFonts w:ascii="Arial" w:hAnsi="Arial" w:cs="Arial"/>
        </w:rPr>
      </w:pPr>
      <w:r w:rsidRPr="00624665">
        <w:rPr>
          <w:rFonts w:ascii="Arial" w:hAnsi="Arial" w:cs="Arial"/>
        </w:rPr>
        <w:t>podjął konkretne środki techniczne, organizacyjne i kadrowe, odpowiednie dla zapobiegania dalszym przestępstwom, wykroczeniom lub nieprawidłowemu postępowaniu, w szczególności:</w:t>
      </w:r>
    </w:p>
    <w:p w14:paraId="2993F3AA" w14:textId="77777777" w:rsidR="009F41C7" w:rsidRPr="00624665" w:rsidRDefault="009F41C7" w:rsidP="0069721C">
      <w:pPr>
        <w:numPr>
          <w:ilvl w:val="0"/>
          <w:numId w:val="67"/>
        </w:numPr>
        <w:shd w:val="clear" w:color="auto" w:fill="FFFFFF"/>
        <w:spacing w:after="0" w:line="276" w:lineRule="auto"/>
        <w:ind w:left="1134" w:hanging="283"/>
        <w:rPr>
          <w:rFonts w:ascii="Arial" w:hAnsi="Arial" w:cs="Arial"/>
        </w:rPr>
      </w:pPr>
      <w:r w:rsidRPr="00624665">
        <w:rPr>
          <w:rFonts w:ascii="Arial" w:hAnsi="Arial" w:cs="Arial"/>
        </w:rPr>
        <w:t>zerwał wszelkie powiązania z osobami lub podmiotami odpowiedzialnymi za nieprawidłowe postępowanie wykonawcy,</w:t>
      </w:r>
    </w:p>
    <w:p w14:paraId="2BF78DEF" w14:textId="77777777" w:rsidR="009F41C7" w:rsidRPr="00624665" w:rsidRDefault="009F41C7" w:rsidP="0069721C">
      <w:pPr>
        <w:numPr>
          <w:ilvl w:val="0"/>
          <w:numId w:val="67"/>
        </w:numPr>
        <w:shd w:val="clear" w:color="auto" w:fill="FFFFFF"/>
        <w:spacing w:after="0" w:line="276" w:lineRule="auto"/>
        <w:ind w:left="1134" w:hanging="283"/>
        <w:rPr>
          <w:rFonts w:ascii="Arial" w:hAnsi="Arial" w:cs="Arial"/>
        </w:rPr>
      </w:pPr>
      <w:r w:rsidRPr="00624665">
        <w:rPr>
          <w:rFonts w:ascii="Arial" w:hAnsi="Arial" w:cs="Arial"/>
        </w:rPr>
        <w:t>zreorganizował personel,</w:t>
      </w:r>
    </w:p>
    <w:p w14:paraId="530CE71C" w14:textId="77777777" w:rsidR="009F41C7" w:rsidRPr="00624665" w:rsidRDefault="009F41C7" w:rsidP="0069721C">
      <w:pPr>
        <w:numPr>
          <w:ilvl w:val="0"/>
          <w:numId w:val="67"/>
        </w:numPr>
        <w:shd w:val="clear" w:color="auto" w:fill="FFFFFF"/>
        <w:spacing w:after="0" w:line="276" w:lineRule="auto"/>
        <w:ind w:left="1134" w:hanging="283"/>
        <w:rPr>
          <w:rFonts w:ascii="Arial" w:hAnsi="Arial" w:cs="Arial"/>
        </w:rPr>
      </w:pPr>
      <w:r w:rsidRPr="00624665">
        <w:rPr>
          <w:rFonts w:ascii="Arial" w:hAnsi="Arial" w:cs="Arial"/>
        </w:rPr>
        <w:t>wdrożył system sprawozdawczości i kontroli,</w:t>
      </w:r>
    </w:p>
    <w:p w14:paraId="310AFC7B" w14:textId="77777777" w:rsidR="009F41C7" w:rsidRPr="00624665" w:rsidRDefault="009F41C7" w:rsidP="0069721C">
      <w:pPr>
        <w:numPr>
          <w:ilvl w:val="0"/>
          <w:numId w:val="67"/>
        </w:numPr>
        <w:shd w:val="clear" w:color="auto" w:fill="FFFFFF"/>
        <w:spacing w:after="0" w:line="276" w:lineRule="auto"/>
        <w:ind w:left="1134" w:hanging="283"/>
        <w:rPr>
          <w:rFonts w:ascii="Arial" w:hAnsi="Arial" w:cs="Arial"/>
        </w:rPr>
      </w:pPr>
      <w:r w:rsidRPr="00624665">
        <w:rPr>
          <w:rFonts w:ascii="Arial" w:hAnsi="Arial" w:cs="Arial"/>
        </w:rPr>
        <w:t>utworzył struktury audytu wewnętrznego do monitorowania przestrzegania przepisów, wewnętrznych regulacji lub standardów,</w:t>
      </w:r>
    </w:p>
    <w:p w14:paraId="0D84D653" w14:textId="77777777" w:rsidR="009F41C7" w:rsidRPr="00624665" w:rsidRDefault="009F41C7" w:rsidP="0069721C">
      <w:pPr>
        <w:numPr>
          <w:ilvl w:val="0"/>
          <w:numId w:val="67"/>
        </w:numPr>
        <w:shd w:val="clear" w:color="auto" w:fill="FFFFFF"/>
        <w:spacing w:after="0" w:line="276" w:lineRule="auto"/>
        <w:ind w:left="1134" w:hanging="283"/>
        <w:rPr>
          <w:rFonts w:ascii="Arial" w:hAnsi="Arial" w:cs="Arial"/>
        </w:rPr>
      </w:pPr>
      <w:r w:rsidRPr="00624665">
        <w:rPr>
          <w:rFonts w:ascii="Arial" w:hAnsi="Arial" w:cs="Arial"/>
        </w:rPr>
        <w:t>wprowadził wewnętrzne regulacje dotyczące odpowiedzialności i odszkodowań za nieprzestrzeganie przepisów, wewnętrznych regulacji lub standardów.</w:t>
      </w:r>
    </w:p>
    <w:p w14:paraId="3C1EE740" w14:textId="77777777" w:rsidR="009F41C7" w:rsidRPr="00624665" w:rsidRDefault="009F41C7" w:rsidP="0069721C">
      <w:pPr>
        <w:numPr>
          <w:ilvl w:val="0"/>
          <w:numId w:val="47"/>
        </w:numPr>
        <w:spacing w:after="0" w:line="276" w:lineRule="auto"/>
        <w:rPr>
          <w:rFonts w:ascii="Arial" w:hAnsi="Arial" w:cs="Arial"/>
        </w:rPr>
      </w:pPr>
      <w:r w:rsidRPr="00624665">
        <w:rPr>
          <w:rFonts w:ascii="Arial" w:hAnsi="Arial" w:cs="Arial"/>
        </w:rPr>
        <w:t>Wykluczenie wykonawcy następuje:</w:t>
      </w:r>
    </w:p>
    <w:p w14:paraId="089A4577" w14:textId="77777777" w:rsidR="009F41C7" w:rsidRPr="00624665" w:rsidRDefault="009F41C7" w:rsidP="0069721C">
      <w:pPr>
        <w:numPr>
          <w:ilvl w:val="1"/>
          <w:numId w:val="47"/>
        </w:numPr>
        <w:tabs>
          <w:tab w:val="left" w:pos="851"/>
        </w:tabs>
        <w:spacing w:after="0" w:line="276" w:lineRule="auto"/>
        <w:ind w:left="851" w:hanging="567"/>
        <w:rPr>
          <w:rFonts w:ascii="Arial" w:hAnsi="Arial" w:cs="Arial"/>
        </w:rPr>
      </w:pPr>
      <w:r w:rsidRPr="00624665">
        <w:rPr>
          <w:rFonts w:ascii="Arial" w:hAnsi="Arial" w:cs="Arial"/>
          <w:shd w:val="clear" w:color="auto" w:fill="FFFFFF"/>
        </w:rPr>
        <w:t xml:space="preserve">w przypadkach, o których mowa w art. 108 ust. 1 pkt 1 lit. a-g i pkt 2 ustawy </w:t>
      </w:r>
      <w:proofErr w:type="spellStart"/>
      <w:r w:rsidRPr="00624665">
        <w:rPr>
          <w:rFonts w:ascii="Arial" w:hAnsi="Arial" w:cs="Arial"/>
          <w:shd w:val="clear" w:color="auto" w:fill="FFFFFF"/>
        </w:rPr>
        <w:t>Pzp</w:t>
      </w:r>
      <w:proofErr w:type="spellEnd"/>
      <w:r w:rsidRPr="00624665">
        <w:rPr>
          <w:rFonts w:ascii="Arial" w:hAnsi="Arial" w:cs="Arial"/>
          <w:shd w:val="clear" w:color="auto" w:fill="FFFFFF"/>
        </w:rPr>
        <w:t xml:space="preserve">, na okres 5 lat od dnia uprawomocnienia się wyroku potwierdzającego zaistnienie jednej </w:t>
      </w:r>
      <w:r w:rsidRPr="00624665">
        <w:rPr>
          <w:rFonts w:ascii="Arial" w:hAnsi="Arial" w:cs="Arial"/>
          <w:shd w:val="clear" w:color="auto" w:fill="FFFFFF"/>
        </w:rPr>
        <w:br/>
        <w:t>z podstaw wykluczenia, chyba że w tym wyroku został określony inny okres wykluczenia;</w:t>
      </w:r>
    </w:p>
    <w:p w14:paraId="21679716" w14:textId="77777777" w:rsidR="009F41C7" w:rsidRPr="00624665" w:rsidRDefault="009F41C7" w:rsidP="0069721C">
      <w:pPr>
        <w:numPr>
          <w:ilvl w:val="1"/>
          <w:numId w:val="47"/>
        </w:numPr>
        <w:tabs>
          <w:tab w:val="left" w:pos="851"/>
        </w:tabs>
        <w:spacing w:after="0" w:line="276" w:lineRule="auto"/>
        <w:ind w:left="851" w:hanging="567"/>
        <w:rPr>
          <w:rFonts w:ascii="Arial" w:hAnsi="Arial" w:cs="Arial"/>
        </w:rPr>
      </w:pPr>
      <w:r w:rsidRPr="00624665">
        <w:rPr>
          <w:rFonts w:ascii="Arial" w:hAnsi="Arial" w:cs="Arial"/>
          <w:shd w:val="clear" w:color="auto" w:fill="FFFFFF"/>
        </w:rPr>
        <w:t xml:space="preserve">w przypadkach, o których mowa w </w:t>
      </w:r>
      <w:r w:rsidRPr="00624665">
        <w:rPr>
          <w:rFonts w:ascii="Arial" w:hAnsi="Arial" w:cs="Arial"/>
        </w:rPr>
        <w:t xml:space="preserve">art. 108 ust. 1 pkt 1 lit. h i pkt 2 ustawy </w:t>
      </w:r>
      <w:proofErr w:type="spellStart"/>
      <w:r w:rsidRPr="00624665">
        <w:rPr>
          <w:rFonts w:ascii="Arial" w:hAnsi="Arial" w:cs="Arial"/>
        </w:rPr>
        <w:t>Pzp</w:t>
      </w:r>
      <w:proofErr w:type="spellEnd"/>
      <w:r w:rsidRPr="00624665">
        <w:rPr>
          <w:rFonts w:ascii="Arial" w:hAnsi="Arial" w:cs="Arial"/>
        </w:rPr>
        <w:t xml:space="preserve">, gdy osoba, o której mowa w tych przepisach, została skazana za przestępstwo wymienione </w:t>
      </w:r>
      <w:r w:rsidRPr="00624665">
        <w:rPr>
          <w:rFonts w:ascii="Arial" w:hAnsi="Arial" w:cs="Arial"/>
        </w:rPr>
        <w:br/>
        <w:t xml:space="preserve">w art. 108 ust. 1 pkt 1 lit. h ustawy </w:t>
      </w:r>
      <w:proofErr w:type="spellStart"/>
      <w:r w:rsidRPr="00624665">
        <w:rPr>
          <w:rFonts w:ascii="Arial" w:hAnsi="Arial" w:cs="Arial"/>
        </w:rPr>
        <w:t>Pzp</w:t>
      </w:r>
      <w:proofErr w:type="spellEnd"/>
      <w:r w:rsidRPr="00624665">
        <w:rPr>
          <w:rFonts w:ascii="Arial"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1E1BEAF4" w14:textId="77777777" w:rsidR="009F41C7" w:rsidRPr="00624665" w:rsidRDefault="009F41C7" w:rsidP="0069721C">
      <w:pPr>
        <w:numPr>
          <w:ilvl w:val="1"/>
          <w:numId w:val="47"/>
        </w:numPr>
        <w:tabs>
          <w:tab w:val="left" w:pos="851"/>
        </w:tabs>
        <w:spacing w:after="0" w:line="276" w:lineRule="auto"/>
        <w:ind w:left="851" w:hanging="567"/>
        <w:rPr>
          <w:rFonts w:ascii="Arial" w:hAnsi="Arial" w:cs="Arial"/>
        </w:rPr>
      </w:pPr>
      <w:r w:rsidRPr="00624665">
        <w:rPr>
          <w:rFonts w:ascii="Arial" w:hAnsi="Arial" w:cs="Arial"/>
        </w:rPr>
        <w:t xml:space="preserve">w przypadku, o którym mowa w art. 108 ust. 1 pkt 4 ustawy </w:t>
      </w:r>
      <w:proofErr w:type="spellStart"/>
      <w:r w:rsidRPr="00624665">
        <w:rPr>
          <w:rFonts w:ascii="Arial" w:hAnsi="Arial" w:cs="Arial"/>
        </w:rPr>
        <w:t>Pzp</w:t>
      </w:r>
      <w:proofErr w:type="spellEnd"/>
      <w:r w:rsidRPr="00624665">
        <w:rPr>
          <w:rFonts w:ascii="Arial" w:hAnsi="Arial" w:cs="Arial"/>
        </w:rPr>
        <w:t>, na okres, na jaki został prawomocnie orzeczony zakaz ubiegania się o zamówienia publiczne;</w:t>
      </w:r>
    </w:p>
    <w:p w14:paraId="301162D1" w14:textId="77777777" w:rsidR="009F41C7" w:rsidRPr="00624665" w:rsidRDefault="009F41C7" w:rsidP="0069721C">
      <w:pPr>
        <w:numPr>
          <w:ilvl w:val="1"/>
          <w:numId w:val="47"/>
        </w:numPr>
        <w:tabs>
          <w:tab w:val="left" w:pos="851"/>
        </w:tabs>
        <w:spacing w:after="0" w:line="276" w:lineRule="auto"/>
        <w:ind w:left="851" w:hanging="567"/>
        <w:rPr>
          <w:rFonts w:ascii="Arial" w:hAnsi="Arial" w:cs="Arial"/>
        </w:rPr>
      </w:pPr>
      <w:bookmarkStart w:id="14" w:name="_Hlk61855284"/>
      <w:r w:rsidRPr="00624665">
        <w:rPr>
          <w:rFonts w:ascii="Arial" w:hAnsi="Arial" w:cs="Arial"/>
        </w:rPr>
        <w:t xml:space="preserve">w przypadkach, o których mowa w art. 108 ust. 1 pkt 5, art. 109 ust. 1 pkt 4 ustawy </w:t>
      </w:r>
      <w:proofErr w:type="spellStart"/>
      <w:r w:rsidRPr="00624665">
        <w:rPr>
          <w:rFonts w:ascii="Arial" w:hAnsi="Arial" w:cs="Arial"/>
        </w:rPr>
        <w:t>Pzp</w:t>
      </w:r>
      <w:proofErr w:type="spellEnd"/>
      <w:r w:rsidRPr="00624665">
        <w:rPr>
          <w:rFonts w:ascii="Arial" w:hAnsi="Arial" w:cs="Arial"/>
        </w:rPr>
        <w:t>, na okres 3 lat od zaistnienia zdarzenia będącego podstawą wykluczenia;</w:t>
      </w:r>
      <w:bookmarkEnd w:id="14"/>
    </w:p>
    <w:p w14:paraId="2608AD0A" w14:textId="77777777" w:rsidR="009F41C7" w:rsidRPr="00624665" w:rsidRDefault="009F41C7" w:rsidP="0069721C">
      <w:pPr>
        <w:numPr>
          <w:ilvl w:val="1"/>
          <w:numId w:val="47"/>
        </w:numPr>
        <w:tabs>
          <w:tab w:val="left" w:pos="851"/>
        </w:tabs>
        <w:spacing w:after="0" w:line="276" w:lineRule="auto"/>
        <w:ind w:left="851" w:hanging="567"/>
        <w:rPr>
          <w:rFonts w:ascii="Arial" w:hAnsi="Arial" w:cs="Arial"/>
        </w:rPr>
      </w:pPr>
      <w:r w:rsidRPr="00624665">
        <w:rPr>
          <w:rFonts w:ascii="Arial" w:hAnsi="Arial" w:cs="Arial"/>
          <w:shd w:val="clear" w:color="auto" w:fill="FFFFFF"/>
        </w:rPr>
        <w:t xml:space="preserve">w przypadkach, o których mowa w art. 108 ust. 1 pkt 6 </w:t>
      </w:r>
      <w:proofErr w:type="spellStart"/>
      <w:r w:rsidRPr="00624665">
        <w:rPr>
          <w:rFonts w:ascii="Arial" w:hAnsi="Arial" w:cs="Arial"/>
          <w:shd w:val="clear" w:color="auto" w:fill="FFFFFF"/>
        </w:rPr>
        <w:t>Pzp</w:t>
      </w:r>
      <w:proofErr w:type="spellEnd"/>
      <w:r w:rsidRPr="00624665">
        <w:rPr>
          <w:rFonts w:ascii="Arial" w:hAnsi="Arial" w:cs="Arial"/>
          <w:shd w:val="clear" w:color="auto" w:fill="FFFFFF"/>
        </w:rPr>
        <w:t>, w postępowaniu o udzielenie zamówienia, w którym zaistniało zdarzenie będące podstawą wykluczenia.</w:t>
      </w:r>
    </w:p>
    <w:p w14:paraId="35E32C8E" w14:textId="77777777" w:rsidR="009F41C7" w:rsidRPr="00624665" w:rsidRDefault="009F41C7" w:rsidP="0069721C">
      <w:pPr>
        <w:numPr>
          <w:ilvl w:val="1"/>
          <w:numId w:val="47"/>
        </w:numPr>
        <w:tabs>
          <w:tab w:val="left" w:pos="851"/>
        </w:tabs>
        <w:spacing w:after="0" w:line="276" w:lineRule="auto"/>
        <w:ind w:left="851" w:hanging="567"/>
        <w:rPr>
          <w:rFonts w:ascii="Arial" w:hAnsi="Arial" w:cs="Arial"/>
        </w:rPr>
      </w:pPr>
      <w:r w:rsidRPr="00624665">
        <w:rPr>
          <w:rFonts w:ascii="Arial" w:hAnsi="Arial" w:cs="Arial"/>
          <w:shd w:val="clear" w:color="auto" w:fill="FFFFFF"/>
        </w:rPr>
        <w:t xml:space="preserve">w przypadkach, o których mowa w </w:t>
      </w:r>
      <w:r w:rsidRPr="00624665">
        <w:rPr>
          <w:rFonts w:ascii="Arial" w:hAnsi="Arial" w:cs="Arial"/>
        </w:rPr>
        <w:t xml:space="preserve">art. 7 ust. 1 ustawy z dnia 13 kwietnia 2022 r. </w:t>
      </w:r>
      <w:r w:rsidRPr="00624665">
        <w:rPr>
          <w:rFonts w:ascii="Arial" w:hAnsi="Arial" w:cs="Arial"/>
        </w:rPr>
        <w:br/>
        <w:t xml:space="preserve">o szczególnych rozwiązaniach w zakresie przeciwdziałania wspieraniu agresji na Ukrainę oraz służących ochronie bezpieczeństwa narodowego (Dz. U. z 2022 r., poz. 835), na okres trwania okoliczności określnych w tym przepisie. </w:t>
      </w:r>
    </w:p>
    <w:p w14:paraId="673107D8" w14:textId="77777777" w:rsidR="007621B6" w:rsidRDefault="009F41C7" w:rsidP="0069721C">
      <w:pPr>
        <w:numPr>
          <w:ilvl w:val="0"/>
          <w:numId w:val="47"/>
        </w:numPr>
        <w:spacing w:after="0" w:line="276" w:lineRule="auto"/>
        <w:rPr>
          <w:rFonts w:ascii="Arial" w:hAnsi="Arial" w:cs="Arial"/>
        </w:rPr>
      </w:pPr>
      <w:r w:rsidRPr="00624665">
        <w:rPr>
          <w:rFonts w:ascii="Arial" w:hAnsi="Arial" w:cs="Arial"/>
        </w:rPr>
        <w:t>Zamawiający może wykluczyć wykonawcę na każdym etapie postępowania o udzielenie zamówienia.</w:t>
      </w:r>
    </w:p>
    <w:p w14:paraId="5F06D584" w14:textId="77777777" w:rsidR="00AD045F" w:rsidRPr="00624665" w:rsidRDefault="00AD045F" w:rsidP="005C1535">
      <w:pPr>
        <w:spacing w:after="0" w:line="276" w:lineRule="auto"/>
        <w:ind w:left="360"/>
        <w:jc w:val="left"/>
        <w:rPr>
          <w:rFonts w:ascii="Arial" w:hAnsi="Arial" w:cs="Arial"/>
        </w:rPr>
      </w:pPr>
    </w:p>
    <w:p w14:paraId="2439FFF2" w14:textId="77777777" w:rsidR="006B29BE" w:rsidRPr="003F1189" w:rsidRDefault="006B29BE" w:rsidP="00624665">
      <w:pPr>
        <w:pStyle w:val="Nagwek1"/>
        <w:shd w:val="clear" w:color="auto" w:fill="CCC0D9"/>
        <w:spacing w:before="0" w:after="0" w:line="276" w:lineRule="auto"/>
        <w:jc w:val="left"/>
        <w:rPr>
          <w:rFonts w:ascii="Arial" w:hAnsi="Arial" w:cs="Arial"/>
          <w:sz w:val="22"/>
          <w:szCs w:val="22"/>
          <w:u w:val="single"/>
        </w:rPr>
      </w:pPr>
      <w:r w:rsidRPr="00624665">
        <w:rPr>
          <w:rFonts w:ascii="Arial" w:hAnsi="Arial" w:cs="Arial"/>
          <w:sz w:val="22"/>
          <w:szCs w:val="22"/>
        </w:rPr>
        <w:t xml:space="preserve">VIII. </w:t>
      </w:r>
      <w:r w:rsidRPr="003F1189">
        <w:rPr>
          <w:rFonts w:ascii="Arial" w:hAnsi="Arial" w:cs="Arial"/>
          <w:sz w:val="22"/>
          <w:szCs w:val="22"/>
          <w:u w:val="single"/>
        </w:rPr>
        <w:t xml:space="preserve">WYKAZ </w:t>
      </w:r>
      <w:bookmarkEnd w:id="10"/>
      <w:bookmarkEnd w:id="11"/>
      <w:bookmarkEnd w:id="12"/>
      <w:bookmarkEnd w:id="13"/>
      <w:r w:rsidR="00827198" w:rsidRPr="003F1189">
        <w:rPr>
          <w:rFonts w:ascii="Arial" w:hAnsi="Arial" w:cs="Arial"/>
          <w:sz w:val="22"/>
          <w:szCs w:val="22"/>
          <w:u w:val="single"/>
        </w:rPr>
        <w:t>PODMIOTOWYCH ŚRODKÓW DOWODOWYCH</w:t>
      </w:r>
    </w:p>
    <w:p w14:paraId="601CBC55" w14:textId="6815F0E3" w:rsidR="006B29BE" w:rsidRPr="00AD045F" w:rsidRDefault="00120D33" w:rsidP="0069721C">
      <w:pPr>
        <w:numPr>
          <w:ilvl w:val="0"/>
          <w:numId w:val="48"/>
        </w:numPr>
        <w:autoSpaceDE w:val="0"/>
        <w:autoSpaceDN w:val="0"/>
        <w:adjustRightInd w:val="0"/>
        <w:spacing w:after="0" w:line="276" w:lineRule="auto"/>
        <w:ind w:left="425" w:hanging="425"/>
        <w:rPr>
          <w:rFonts w:ascii="Arial" w:hAnsi="Arial" w:cs="Arial"/>
        </w:rPr>
      </w:pPr>
      <w:r w:rsidRPr="00AD045F">
        <w:rPr>
          <w:rFonts w:ascii="Arial" w:hAnsi="Arial" w:cs="Arial"/>
        </w:rPr>
        <w:t xml:space="preserve">Wraz z ofertą wykonawca zobowiązany jest złożyć aktualne na dzień składania ofert oświadczenie </w:t>
      </w:r>
      <w:r w:rsidRPr="00AD045F">
        <w:rPr>
          <w:rFonts w:ascii="Arial" w:hAnsi="Arial" w:cs="Arial"/>
          <w:shd w:val="clear" w:color="auto" w:fill="FFFFFF"/>
        </w:rPr>
        <w:t xml:space="preserve">o niepodleganiu wykluczeniu oraz spełnianiu warunków udziału </w:t>
      </w:r>
      <w:r w:rsidRPr="00AD045F">
        <w:rPr>
          <w:rFonts w:ascii="Arial" w:hAnsi="Arial" w:cs="Arial"/>
          <w:shd w:val="clear" w:color="auto" w:fill="FFFFFF"/>
        </w:rPr>
        <w:br/>
        <w:t>w postępowaniu,</w:t>
      </w:r>
      <w:r w:rsidRPr="00AD045F">
        <w:rPr>
          <w:rFonts w:ascii="Arial" w:hAnsi="Arial" w:cs="Arial"/>
        </w:rPr>
        <w:t xml:space="preserve"> w zakresie wskazanym w SWZ. </w:t>
      </w:r>
      <w:r w:rsidR="000B48D3" w:rsidRPr="00AD045F">
        <w:rPr>
          <w:rFonts w:ascii="Arial" w:hAnsi="Arial" w:cs="Arial"/>
        </w:rPr>
        <w:t>W przypadku</w:t>
      </w:r>
      <w:r w:rsidR="00827198" w:rsidRPr="00AD045F">
        <w:rPr>
          <w:rFonts w:ascii="Arial" w:hAnsi="Arial" w:cs="Arial"/>
        </w:rPr>
        <w:t>,</w:t>
      </w:r>
      <w:r w:rsidR="000B48D3" w:rsidRPr="00AD045F">
        <w:rPr>
          <w:rFonts w:ascii="Arial" w:hAnsi="Arial" w:cs="Arial"/>
        </w:rPr>
        <w:t xml:space="preserve"> gdy o zamówienie wspólnie ubiega</w:t>
      </w:r>
      <w:r w:rsidR="00827198" w:rsidRPr="00AD045F">
        <w:rPr>
          <w:rFonts w:ascii="Arial" w:hAnsi="Arial" w:cs="Arial"/>
        </w:rPr>
        <w:t xml:space="preserve"> się </w:t>
      </w:r>
      <w:r w:rsidR="000B48D3" w:rsidRPr="00AD045F">
        <w:rPr>
          <w:rFonts w:ascii="Arial" w:hAnsi="Arial" w:cs="Arial"/>
        </w:rPr>
        <w:t xml:space="preserve">dwa lub więcej podmiotów oświadczenia te powinny być złożone przez każdego </w:t>
      </w:r>
      <w:r w:rsidR="0035353C" w:rsidRPr="00AD045F">
        <w:rPr>
          <w:rFonts w:ascii="Arial" w:hAnsi="Arial" w:cs="Arial"/>
        </w:rPr>
        <w:br/>
      </w:r>
      <w:r w:rsidR="000B48D3" w:rsidRPr="00AD045F">
        <w:rPr>
          <w:rFonts w:ascii="Arial" w:hAnsi="Arial" w:cs="Arial"/>
        </w:rPr>
        <w:t>z nich. Ponadto oświadczenie takie musi być złożone przez podmiot</w:t>
      </w:r>
      <w:r w:rsidR="008129DA">
        <w:rPr>
          <w:rFonts w:ascii="Arial" w:hAnsi="Arial" w:cs="Arial"/>
        </w:rPr>
        <w:t xml:space="preserve"> udostępniający zasoby</w:t>
      </w:r>
      <w:r w:rsidR="00827198" w:rsidRPr="00AD045F">
        <w:rPr>
          <w:rFonts w:ascii="Arial" w:hAnsi="Arial" w:cs="Arial"/>
        </w:rPr>
        <w:t>,</w:t>
      </w:r>
      <w:r w:rsidR="000B48D3" w:rsidRPr="00AD045F">
        <w:rPr>
          <w:rFonts w:ascii="Arial" w:hAnsi="Arial" w:cs="Arial"/>
        </w:rPr>
        <w:t xml:space="preserve"> na zasoby którego powołuje się wykonawc</w:t>
      </w:r>
      <w:r w:rsidR="00082806" w:rsidRPr="00AD045F">
        <w:rPr>
          <w:rFonts w:ascii="Arial" w:hAnsi="Arial" w:cs="Arial"/>
        </w:rPr>
        <w:t>a</w:t>
      </w:r>
      <w:r w:rsidR="000B48D3" w:rsidRPr="00AD045F">
        <w:rPr>
          <w:rFonts w:ascii="Arial" w:hAnsi="Arial" w:cs="Arial"/>
        </w:rPr>
        <w:t xml:space="preserve">. </w:t>
      </w:r>
      <w:r w:rsidR="006B29BE" w:rsidRPr="00AD045F">
        <w:rPr>
          <w:rFonts w:ascii="Arial" w:hAnsi="Arial" w:cs="Arial"/>
        </w:rPr>
        <w:t>Informacje zawarte w oświadczeniu będą stanowić wstępne potwierdzenie, że wykonawca nie podlega wykluczeniu oraz spełnia warunki udziału w postępowaniu.</w:t>
      </w:r>
      <w:r w:rsidRPr="00AD045F">
        <w:rPr>
          <w:rFonts w:ascii="Arial" w:hAnsi="Arial" w:cs="Arial"/>
        </w:rPr>
        <w:t xml:space="preserve"> </w:t>
      </w:r>
      <w:r w:rsidR="00827198" w:rsidRPr="00AD045F">
        <w:rPr>
          <w:rFonts w:ascii="Arial" w:hAnsi="Arial" w:cs="Arial"/>
        </w:rPr>
        <w:t>Powyższe</w:t>
      </w:r>
      <w:r w:rsidR="00D65177" w:rsidRPr="00AD045F">
        <w:rPr>
          <w:rFonts w:ascii="Arial" w:hAnsi="Arial" w:cs="Arial"/>
        </w:rPr>
        <w:t xml:space="preserve"> </w:t>
      </w:r>
      <w:r w:rsidR="00827198" w:rsidRPr="00AD045F">
        <w:rPr>
          <w:rFonts w:ascii="Arial" w:hAnsi="Arial" w:cs="Arial"/>
        </w:rPr>
        <w:t>o</w:t>
      </w:r>
      <w:r w:rsidR="00D65177" w:rsidRPr="00AD045F">
        <w:rPr>
          <w:rFonts w:ascii="Arial" w:hAnsi="Arial" w:cs="Arial"/>
        </w:rPr>
        <w:t>świadczeni</w:t>
      </w:r>
      <w:r w:rsidR="00827198" w:rsidRPr="00AD045F">
        <w:rPr>
          <w:rFonts w:ascii="Arial" w:hAnsi="Arial" w:cs="Arial"/>
        </w:rPr>
        <w:t>e</w:t>
      </w:r>
      <w:r w:rsidR="00D65177" w:rsidRPr="00AD045F">
        <w:rPr>
          <w:rFonts w:ascii="Arial" w:hAnsi="Arial" w:cs="Arial"/>
        </w:rPr>
        <w:t xml:space="preserve"> wykonawca składa </w:t>
      </w:r>
      <w:r w:rsidRPr="00AD045F">
        <w:rPr>
          <w:rFonts w:ascii="Arial" w:hAnsi="Arial" w:cs="Arial"/>
        </w:rPr>
        <w:t>według</w:t>
      </w:r>
      <w:r w:rsidR="00D65177" w:rsidRPr="00AD045F">
        <w:rPr>
          <w:rFonts w:ascii="Arial" w:hAnsi="Arial" w:cs="Arial"/>
        </w:rPr>
        <w:t xml:space="preserve"> wz</w:t>
      </w:r>
      <w:r w:rsidRPr="00AD045F">
        <w:rPr>
          <w:rFonts w:ascii="Arial" w:hAnsi="Arial" w:cs="Arial"/>
        </w:rPr>
        <w:t>oru</w:t>
      </w:r>
      <w:r w:rsidR="00D65177" w:rsidRPr="00AD045F">
        <w:rPr>
          <w:rFonts w:ascii="Arial" w:hAnsi="Arial" w:cs="Arial"/>
        </w:rPr>
        <w:t xml:space="preserve"> stanowi</w:t>
      </w:r>
      <w:r w:rsidRPr="00AD045F">
        <w:rPr>
          <w:rFonts w:ascii="Arial" w:hAnsi="Arial" w:cs="Arial"/>
        </w:rPr>
        <w:t>ącego</w:t>
      </w:r>
      <w:r w:rsidR="00D65177" w:rsidRPr="00AD045F">
        <w:rPr>
          <w:rFonts w:ascii="Arial" w:hAnsi="Arial" w:cs="Arial"/>
        </w:rPr>
        <w:t xml:space="preserve"> załącznik nr </w:t>
      </w:r>
      <w:r w:rsidR="009E4F26" w:rsidRPr="00AD045F">
        <w:rPr>
          <w:rFonts w:ascii="Arial" w:hAnsi="Arial" w:cs="Arial"/>
        </w:rPr>
        <w:t xml:space="preserve">2 </w:t>
      </w:r>
      <w:r w:rsidR="00D65177" w:rsidRPr="00AD045F">
        <w:rPr>
          <w:rFonts w:ascii="Arial" w:hAnsi="Arial" w:cs="Arial"/>
        </w:rPr>
        <w:t>do SWZ.</w:t>
      </w:r>
      <w:r w:rsidR="0040743C" w:rsidRPr="00AD045F">
        <w:rPr>
          <w:rFonts w:ascii="Arial" w:hAnsi="Arial" w:cs="Arial"/>
        </w:rPr>
        <w:t xml:space="preserve"> </w:t>
      </w:r>
    </w:p>
    <w:p w14:paraId="4971E56A" w14:textId="77777777" w:rsidR="006B29BE" w:rsidRPr="00624665" w:rsidRDefault="006B29BE" w:rsidP="0069721C">
      <w:pPr>
        <w:numPr>
          <w:ilvl w:val="0"/>
          <w:numId w:val="48"/>
        </w:numPr>
        <w:autoSpaceDE w:val="0"/>
        <w:autoSpaceDN w:val="0"/>
        <w:adjustRightInd w:val="0"/>
        <w:spacing w:after="0" w:line="276" w:lineRule="auto"/>
        <w:ind w:left="425" w:hanging="425"/>
        <w:rPr>
          <w:rFonts w:ascii="Arial" w:hAnsi="Arial" w:cs="Arial"/>
        </w:rPr>
      </w:pPr>
      <w:r w:rsidRPr="00AD045F">
        <w:rPr>
          <w:rFonts w:ascii="Arial" w:hAnsi="Arial" w:cs="Arial"/>
        </w:rPr>
        <w:t>Zamawiający wezwie wykonawcę, którego oferta została najwyżej oceniona</w:t>
      </w:r>
      <w:r w:rsidR="008252DD" w:rsidRPr="00AD045F">
        <w:rPr>
          <w:rFonts w:ascii="Arial" w:hAnsi="Arial" w:cs="Arial"/>
        </w:rPr>
        <w:t>,</w:t>
      </w:r>
      <w:r w:rsidRPr="00AD045F">
        <w:rPr>
          <w:rFonts w:ascii="Arial" w:hAnsi="Arial" w:cs="Arial"/>
        </w:rPr>
        <w:t xml:space="preserve"> do złożenia</w:t>
      </w:r>
      <w:r w:rsidR="00082806" w:rsidRPr="00AD045F">
        <w:rPr>
          <w:rFonts w:ascii="Arial" w:hAnsi="Arial" w:cs="Arial"/>
        </w:rPr>
        <w:t>,</w:t>
      </w:r>
      <w:r w:rsidRPr="00624665">
        <w:rPr>
          <w:rFonts w:ascii="Arial" w:hAnsi="Arial" w:cs="Arial"/>
        </w:rPr>
        <w:t xml:space="preserve"> </w:t>
      </w:r>
      <w:r w:rsidR="008252DD" w:rsidRPr="00624665">
        <w:rPr>
          <w:rFonts w:ascii="Arial" w:hAnsi="Arial" w:cs="Arial"/>
        </w:rPr>
        <w:br/>
      </w:r>
      <w:r w:rsidRPr="00624665">
        <w:rPr>
          <w:rFonts w:ascii="Arial" w:hAnsi="Arial" w:cs="Arial"/>
        </w:rPr>
        <w:t>w wyznaczony</w:t>
      </w:r>
      <w:r w:rsidR="00D44123" w:rsidRPr="00624665">
        <w:rPr>
          <w:rFonts w:ascii="Arial" w:hAnsi="Arial" w:cs="Arial"/>
        </w:rPr>
        <w:t>m</w:t>
      </w:r>
      <w:r w:rsidRPr="00624665">
        <w:rPr>
          <w:rFonts w:ascii="Arial" w:hAnsi="Arial" w:cs="Arial"/>
        </w:rPr>
        <w:t xml:space="preserve">, nie krótszym niż </w:t>
      </w:r>
      <w:r w:rsidR="00037308" w:rsidRPr="00624665">
        <w:rPr>
          <w:rFonts w:ascii="Arial" w:hAnsi="Arial" w:cs="Arial"/>
        </w:rPr>
        <w:t>5</w:t>
      </w:r>
      <w:r w:rsidRPr="00624665">
        <w:rPr>
          <w:rFonts w:ascii="Arial" w:hAnsi="Arial" w:cs="Arial"/>
        </w:rPr>
        <w:t xml:space="preserve"> dni terminie</w:t>
      </w:r>
      <w:r w:rsidR="00082806" w:rsidRPr="00624665">
        <w:rPr>
          <w:rFonts w:ascii="Arial" w:hAnsi="Arial" w:cs="Arial"/>
        </w:rPr>
        <w:t>,</w:t>
      </w:r>
      <w:r w:rsidRPr="00624665">
        <w:rPr>
          <w:rFonts w:ascii="Arial" w:hAnsi="Arial" w:cs="Arial"/>
        </w:rPr>
        <w:t xml:space="preserve"> aktualnych na dzień złożenia </w:t>
      </w:r>
      <w:r w:rsidR="00082806" w:rsidRPr="00624665">
        <w:rPr>
          <w:rFonts w:ascii="Arial" w:hAnsi="Arial" w:cs="Arial"/>
        </w:rPr>
        <w:t>podmiotowych środków dowod</w:t>
      </w:r>
      <w:r w:rsidR="004C3749" w:rsidRPr="00624665">
        <w:rPr>
          <w:rFonts w:ascii="Arial" w:hAnsi="Arial" w:cs="Arial"/>
        </w:rPr>
        <w:t>o</w:t>
      </w:r>
      <w:r w:rsidR="00082806" w:rsidRPr="00624665">
        <w:rPr>
          <w:rFonts w:ascii="Arial" w:hAnsi="Arial" w:cs="Arial"/>
        </w:rPr>
        <w:t>wych (</w:t>
      </w:r>
      <w:r w:rsidRPr="00624665">
        <w:rPr>
          <w:rFonts w:ascii="Arial" w:hAnsi="Arial" w:cs="Arial"/>
        </w:rPr>
        <w:t>oświadczeń lub dokumentów potwierdzających, że wykonawca nie podlega wykluczeniu oraz spełnia warunki udziału w postępowania</w:t>
      </w:r>
      <w:r w:rsidR="00082806" w:rsidRPr="00624665">
        <w:rPr>
          <w:rFonts w:ascii="Arial" w:hAnsi="Arial" w:cs="Arial"/>
        </w:rPr>
        <w:t>)</w:t>
      </w:r>
      <w:r w:rsidRPr="00624665">
        <w:rPr>
          <w:rFonts w:ascii="Arial" w:hAnsi="Arial" w:cs="Arial"/>
        </w:rPr>
        <w:t>, tj. takie dokumenty jak</w:t>
      </w:r>
      <w:r w:rsidR="0040743C" w:rsidRPr="00624665">
        <w:rPr>
          <w:rFonts w:ascii="Arial" w:hAnsi="Arial" w:cs="Arial"/>
        </w:rPr>
        <w:t>:</w:t>
      </w:r>
      <w:r w:rsidR="00DB23A7" w:rsidRPr="00624665">
        <w:rPr>
          <w:rFonts w:ascii="Arial" w:hAnsi="Arial" w:cs="Arial"/>
        </w:rPr>
        <w:t xml:space="preserve"> </w:t>
      </w:r>
    </w:p>
    <w:p w14:paraId="58027939" w14:textId="407EF804" w:rsidR="008129DA" w:rsidRPr="00544E0A" w:rsidRDefault="002C3AE6" w:rsidP="0069721C">
      <w:pPr>
        <w:numPr>
          <w:ilvl w:val="1"/>
          <w:numId w:val="48"/>
        </w:numPr>
        <w:tabs>
          <w:tab w:val="left" w:pos="851"/>
        </w:tabs>
        <w:autoSpaceDE w:val="0"/>
        <w:autoSpaceDN w:val="0"/>
        <w:adjustRightInd w:val="0"/>
        <w:spacing w:after="0" w:line="276" w:lineRule="auto"/>
        <w:ind w:left="851" w:hanging="567"/>
        <w:rPr>
          <w:rFonts w:ascii="Arial" w:hAnsi="Arial" w:cs="Arial"/>
        </w:rPr>
      </w:pPr>
      <w:r w:rsidRPr="00544E0A">
        <w:rPr>
          <w:rFonts w:ascii="Arial" w:hAnsi="Arial" w:cs="Arial"/>
          <w:shd w:val="clear" w:color="auto" w:fill="FFFFFF"/>
        </w:rPr>
        <w:t xml:space="preserve">odpis lub informacja z Krajowego Rejestru Sądowego lub z Centralnej Ewidencji </w:t>
      </w:r>
      <w:r w:rsidR="0068433A" w:rsidRPr="00544E0A">
        <w:rPr>
          <w:rFonts w:ascii="Arial" w:hAnsi="Arial" w:cs="Arial"/>
          <w:shd w:val="clear" w:color="auto" w:fill="FFFFFF"/>
        </w:rPr>
        <w:br/>
      </w:r>
      <w:r w:rsidRPr="00544E0A">
        <w:rPr>
          <w:rFonts w:ascii="Arial" w:hAnsi="Arial" w:cs="Arial"/>
          <w:shd w:val="clear" w:color="auto" w:fill="FFFFFF"/>
        </w:rPr>
        <w:t xml:space="preserve">i Informacji o Działalności Gospodarczej, w zakresie </w:t>
      </w:r>
      <w:r w:rsidRPr="00544E0A">
        <w:rPr>
          <w:rFonts w:ascii="Arial" w:eastAsia="SimSun" w:hAnsi="Arial" w:cs="Arial"/>
        </w:rPr>
        <w:t>art. 109 ust. 1 pkt 4</w:t>
      </w:r>
      <w:r w:rsidRPr="00544E0A">
        <w:rPr>
          <w:rFonts w:ascii="Arial" w:hAnsi="Arial" w:cs="Arial"/>
          <w:shd w:val="clear" w:color="auto" w:fill="FFFFFF"/>
        </w:rPr>
        <w:t xml:space="preserve"> ustawy </w:t>
      </w:r>
      <w:proofErr w:type="spellStart"/>
      <w:r w:rsidRPr="00544E0A">
        <w:rPr>
          <w:rFonts w:ascii="Arial" w:hAnsi="Arial" w:cs="Arial"/>
          <w:shd w:val="clear" w:color="auto" w:fill="FFFFFF"/>
        </w:rPr>
        <w:t>Pzp</w:t>
      </w:r>
      <w:proofErr w:type="spellEnd"/>
      <w:r w:rsidRPr="00544E0A">
        <w:rPr>
          <w:rFonts w:ascii="Arial" w:hAnsi="Arial" w:cs="Arial"/>
          <w:shd w:val="clear" w:color="auto" w:fill="FFFFFF"/>
        </w:rPr>
        <w:t>, sporządzone nie wcześniej niż 3 miesiące przed jej złożeniem, jeżeli odrębne przepisy wymagają wpisu do rejestru lub ewidencji</w:t>
      </w:r>
      <w:r w:rsidR="00E66359" w:rsidRPr="00544E0A">
        <w:rPr>
          <w:rFonts w:ascii="Arial" w:hAnsi="Arial" w:cs="Arial"/>
        </w:rPr>
        <w:t>;</w:t>
      </w:r>
    </w:p>
    <w:p w14:paraId="76B7F331" w14:textId="6F39BA52" w:rsidR="000916A9" w:rsidRPr="0053713B" w:rsidRDefault="009C4B3E" w:rsidP="0053713B">
      <w:pPr>
        <w:numPr>
          <w:ilvl w:val="1"/>
          <w:numId w:val="48"/>
        </w:numPr>
        <w:tabs>
          <w:tab w:val="left" w:pos="851"/>
        </w:tabs>
        <w:autoSpaceDE w:val="0"/>
        <w:autoSpaceDN w:val="0"/>
        <w:adjustRightInd w:val="0"/>
        <w:spacing w:after="0" w:line="276" w:lineRule="auto"/>
        <w:ind w:left="851" w:hanging="567"/>
        <w:rPr>
          <w:rFonts w:ascii="Arial" w:hAnsi="Arial" w:cs="Arial"/>
        </w:rPr>
      </w:pPr>
      <w:r w:rsidRPr="00544E0A">
        <w:rPr>
          <w:rFonts w:ascii="Arial" w:hAnsi="Arial" w:cs="Arial"/>
          <w:shd w:val="clear" w:color="auto" w:fill="FFFFFF"/>
        </w:rPr>
        <w:t>wykaz</w:t>
      </w:r>
      <w:r w:rsidR="00313642" w:rsidRPr="00544E0A">
        <w:rPr>
          <w:rFonts w:ascii="Arial" w:hAnsi="Arial" w:cs="Arial"/>
          <w:shd w:val="clear" w:color="auto" w:fill="FFFFFF"/>
        </w:rPr>
        <w:t xml:space="preserve"> wykonanych dostaw</w:t>
      </w:r>
      <w:r w:rsidRPr="00544E0A">
        <w:rPr>
          <w:rFonts w:ascii="Arial" w:hAnsi="Arial" w:cs="Arial"/>
          <w:shd w:val="clear" w:color="auto" w:fill="FFFFFF"/>
        </w:rPr>
        <w:t>, a w przypadku świadczeń powtarzających się lub ciągłych również wykonywanych, w okresie ostatnich 3 lat, a jeżeli okres prowadzenia działalności jest krótszy - w tym okresie, wraz z podaniem ich przedmiotu, dat wykonania i podmiotów, na rzecz któ</w:t>
      </w:r>
      <w:r w:rsidR="00313642" w:rsidRPr="00544E0A">
        <w:rPr>
          <w:rFonts w:ascii="Arial" w:hAnsi="Arial" w:cs="Arial"/>
          <w:shd w:val="clear" w:color="auto" w:fill="FFFFFF"/>
        </w:rPr>
        <w:t>rych dostawy</w:t>
      </w:r>
      <w:r w:rsidRPr="00544E0A">
        <w:rPr>
          <w:rFonts w:ascii="Arial" w:hAnsi="Arial" w:cs="Arial"/>
          <w:shd w:val="clear" w:color="auto" w:fill="FFFFFF"/>
        </w:rPr>
        <w:t xml:space="preserve"> zostały wykonane lub są wykonywane, oraz załączeniem dowodów określających, czy te </w:t>
      </w:r>
      <w:r w:rsidR="00C61DA8" w:rsidRPr="00544E0A">
        <w:rPr>
          <w:rFonts w:ascii="Arial" w:hAnsi="Arial" w:cs="Arial"/>
          <w:shd w:val="clear" w:color="auto" w:fill="FFFFFF"/>
        </w:rPr>
        <w:t xml:space="preserve">dostawy </w:t>
      </w:r>
      <w:r w:rsidRPr="00544E0A">
        <w:rPr>
          <w:rFonts w:ascii="Arial" w:hAnsi="Arial" w:cs="Arial"/>
          <w:shd w:val="clear" w:color="auto" w:fill="FFFFFF"/>
        </w:rPr>
        <w:t>zostały wykonane lub są wykonywane należycie, przy czym dowodami, o których mowa, są referencje bądź inne dokumenty sporządzone przez podmiot, na rzecz któ</w:t>
      </w:r>
      <w:r w:rsidR="00313642" w:rsidRPr="00544E0A">
        <w:rPr>
          <w:rFonts w:ascii="Arial" w:hAnsi="Arial" w:cs="Arial"/>
          <w:shd w:val="clear" w:color="auto" w:fill="FFFFFF"/>
        </w:rPr>
        <w:t>rego dostawy</w:t>
      </w:r>
      <w:r w:rsidRPr="00544E0A">
        <w:rPr>
          <w:rFonts w:ascii="Arial" w:hAnsi="Arial" w:cs="Arial"/>
          <w:shd w:val="clear" w:color="auto" w:fill="FFFFFF"/>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53713B">
        <w:rPr>
          <w:rFonts w:ascii="Arial" w:hAnsi="Arial" w:cs="Arial"/>
          <w:bCs/>
          <w:iCs/>
        </w:rPr>
        <w:t>.</w:t>
      </w:r>
    </w:p>
    <w:p w14:paraId="32E9B07F" w14:textId="77777777" w:rsidR="00927AB7" w:rsidRPr="00624665" w:rsidRDefault="00927AB7" w:rsidP="0069721C">
      <w:pPr>
        <w:numPr>
          <w:ilvl w:val="0"/>
          <w:numId w:val="48"/>
        </w:numPr>
        <w:tabs>
          <w:tab w:val="left" w:pos="567"/>
        </w:tabs>
        <w:autoSpaceDE w:val="0"/>
        <w:autoSpaceDN w:val="0"/>
        <w:adjustRightInd w:val="0"/>
        <w:spacing w:after="0" w:line="276" w:lineRule="auto"/>
        <w:ind w:left="567" w:hanging="567"/>
        <w:rPr>
          <w:rFonts w:ascii="Arial" w:hAnsi="Arial" w:cs="Arial"/>
        </w:rPr>
      </w:pPr>
      <w:r w:rsidRPr="00624665">
        <w:rPr>
          <w:rFonts w:ascii="Arial" w:hAnsi="Arial" w:cs="Arial"/>
        </w:rPr>
        <w:t xml:space="preserve">Jeżeli wykonawca ma siedzibę lub miejsce zamieszkania poza terytorium Rzeczypospolitej Polskiej, zamiast dokumentów, o których mowa w pkt. 2.1. powyżej, </w:t>
      </w:r>
      <w:r w:rsidRPr="00624665">
        <w:rPr>
          <w:rFonts w:ascii="Arial" w:hAnsi="Arial" w:cs="Arial"/>
          <w:shd w:val="clear" w:color="auto" w:fill="FFFFFF"/>
        </w:rPr>
        <w:t>składa dokument lub dokumenty wystawione w kraju, w którym wykonawca ma siedzibę lub miejsce zamieszkania, potwierdzające odpowiednio, że nie otwarto jego likwidacji, nie ogłoszono upadłości, jego aktywami nie zarządza likwidator lub sąd, nie zawarł ukł</w:t>
      </w:r>
      <w:r w:rsidR="00AD045F">
        <w:rPr>
          <w:rFonts w:ascii="Arial" w:hAnsi="Arial" w:cs="Arial"/>
          <w:shd w:val="clear" w:color="auto" w:fill="FFFFFF"/>
        </w:rPr>
        <w:t>adu</w:t>
      </w:r>
      <w:r w:rsidR="00AD045F">
        <w:rPr>
          <w:rFonts w:ascii="Arial" w:hAnsi="Arial" w:cs="Arial"/>
          <w:shd w:val="clear" w:color="auto" w:fill="FFFFFF"/>
        </w:rPr>
        <w:br/>
      </w:r>
      <w:r w:rsidRPr="00624665">
        <w:rPr>
          <w:rFonts w:ascii="Arial" w:hAnsi="Arial" w:cs="Arial"/>
          <w:shd w:val="clear" w:color="auto" w:fill="FFFFFF"/>
        </w:rPr>
        <w:t>z wierzycielami, jego działalność gospodarcza nie jest zawieszona ani nie znajduje się on w innej tego rodzaju sytuacji wynikającej z podobnej procedury przewidzianej w przepisach miejsca wszczęcia tej procedury</w:t>
      </w:r>
      <w:r w:rsidRPr="00624665">
        <w:rPr>
          <w:rFonts w:ascii="Arial" w:hAnsi="Arial" w:cs="Arial"/>
        </w:rPr>
        <w:t>.</w:t>
      </w:r>
    </w:p>
    <w:p w14:paraId="4A24B833" w14:textId="77777777" w:rsidR="00927AB7" w:rsidRPr="00624665" w:rsidRDefault="00927AB7" w:rsidP="0069721C">
      <w:pPr>
        <w:autoSpaceDE w:val="0"/>
        <w:autoSpaceDN w:val="0"/>
        <w:adjustRightInd w:val="0"/>
        <w:spacing w:after="0" w:line="276" w:lineRule="auto"/>
        <w:ind w:left="567"/>
        <w:rPr>
          <w:rFonts w:ascii="Arial" w:hAnsi="Arial" w:cs="Arial"/>
        </w:rPr>
      </w:pPr>
      <w:r w:rsidRPr="00624665">
        <w:rPr>
          <w:rFonts w:ascii="Arial" w:hAnsi="Arial" w:cs="Arial"/>
        </w:rPr>
        <w:t xml:space="preserve">Dokumenty, o których mowa powyżej, powinny być wystawione nie wcześniej niż </w:t>
      </w:r>
      <w:r w:rsidRPr="00624665">
        <w:rPr>
          <w:rFonts w:ascii="Arial" w:hAnsi="Arial" w:cs="Arial"/>
        </w:rPr>
        <w:br/>
        <w:t xml:space="preserve">3 miesiące przed ich złożeniem. </w:t>
      </w:r>
      <w:r w:rsidRPr="00624665">
        <w:rPr>
          <w:rFonts w:ascii="Arial" w:hAnsi="Arial" w:cs="Arial"/>
          <w:shd w:val="clear" w:color="auto" w:fill="FFFFFF"/>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624665">
        <w:rPr>
          <w:rFonts w:ascii="Arial" w:hAnsi="Arial" w:cs="Arial"/>
        </w:rPr>
        <w:t xml:space="preserve">Oświadczenie powinno został złożone nie wcześniej niż 3 miesiące przed jego złożeniem w Postępowaniu.  </w:t>
      </w:r>
    </w:p>
    <w:p w14:paraId="7DBB61FA" w14:textId="77777777" w:rsidR="00A12BC1" w:rsidRDefault="006B29BE" w:rsidP="0069721C">
      <w:pPr>
        <w:numPr>
          <w:ilvl w:val="0"/>
          <w:numId w:val="48"/>
        </w:numPr>
        <w:tabs>
          <w:tab w:val="left" w:pos="567"/>
        </w:tabs>
        <w:autoSpaceDE w:val="0"/>
        <w:autoSpaceDN w:val="0"/>
        <w:adjustRightInd w:val="0"/>
        <w:spacing w:after="0" w:line="276" w:lineRule="auto"/>
        <w:ind w:left="567" w:hanging="567"/>
        <w:rPr>
          <w:rFonts w:ascii="Arial" w:hAnsi="Arial" w:cs="Arial"/>
        </w:rPr>
      </w:pPr>
      <w:r w:rsidRPr="00624665">
        <w:rPr>
          <w:rFonts w:ascii="Arial" w:hAnsi="Arial" w:cs="Arial"/>
        </w:rPr>
        <w:t>W przypadku</w:t>
      </w:r>
      <w:r w:rsidR="00E66359" w:rsidRPr="00624665">
        <w:rPr>
          <w:rFonts w:ascii="Arial" w:hAnsi="Arial" w:cs="Arial"/>
        </w:rPr>
        <w:t>,</w:t>
      </w:r>
      <w:r w:rsidRPr="00624665">
        <w:rPr>
          <w:rFonts w:ascii="Arial" w:hAnsi="Arial" w:cs="Arial"/>
        </w:rPr>
        <w:t xml:space="preserve"> gdy wykonawca posługiwać się będ</w:t>
      </w:r>
      <w:r w:rsidR="00AD045F">
        <w:rPr>
          <w:rFonts w:ascii="Arial" w:hAnsi="Arial" w:cs="Arial"/>
        </w:rPr>
        <w:t>zie zasobami podmiotów trzecich</w:t>
      </w:r>
      <w:r w:rsidR="00AD045F">
        <w:rPr>
          <w:rFonts w:ascii="Arial" w:hAnsi="Arial" w:cs="Arial"/>
        </w:rPr>
        <w:br/>
      </w:r>
      <w:r w:rsidRPr="00624665">
        <w:rPr>
          <w:rFonts w:ascii="Arial" w:hAnsi="Arial" w:cs="Arial"/>
        </w:rPr>
        <w:t>w celu potwierdzania spełniania warunków udziału w postępowaniu</w:t>
      </w:r>
      <w:r w:rsidR="004C3749" w:rsidRPr="00624665">
        <w:rPr>
          <w:rFonts w:ascii="Arial" w:hAnsi="Arial" w:cs="Arial"/>
        </w:rPr>
        <w:t>,</w:t>
      </w:r>
      <w:r w:rsidRPr="00624665">
        <w:rPr>
          <w:rFonts w:ascii="Arial" w:hAnsi="Arial" w:cs="Arial"/>
        </w:rPr>
        <w:t xml:space="preserve"> zamawiający żąda od wykonawcy przedstawienia w odniesieniu do tych podmiotów dokumentów wymienionych w pkt 2.1</w:t>
      </w:r>
      <w:r w:rsidR="005E1B7A" w:rsidRPr="00624665">
        <w:rPr>
          <w:rFonts w:ascii="Arial" w:hAnsi="Arial" w:cs="Arial"/>
        </w:rPr>
        <w:t xml:space="preserve"> </w:t>
      </w:r>
      <w:r w:rsidRPr="00624665">
        <w:rPr>
          <w:rFonts w:ascii="Arial" w:hAnsi="Arial" w:cs="Arial"/>
        </w:rPr>
        <w:t>powyżej.</w:t>
      </w:r>
    </w:p>
    <w:p w14:paraId="18AAB1C7" w14:textId="77777777" w:rsidR="00AD045F" w:rsidRPr="00624665" w:rsidRDefault="00AD045F" w:rsidP="00AD045F">
      <w:pPr>
        <w:tabs>
          <w:tab w:val="left" w:pos="567"/>
        </w:tabs>
        <w:autoSpaceDE w:val="0"/>
        <w:autoSpaceDN w:val="0"/>
        <w:adjustRightInd w:val="0"/>
        <w:spacing w:after="0" w:line="276" w:lineRule="auto"/>
        <w:ind w:left="567"/>
        <w:jc w:val="left"/>
        <w:rPr>
          <w:rFonts w:ascii="Arial" w:hAnsi="Arial" w:cs="Arial"/>
        </w:rPr>
      </w:pPr>
    </w:p>
    <w:p w14:paraId="6772DFCE" w14:textId="77777777" w:rsidR="00E66359" w:rsidRPr="003F1189" w:rsidRDefault="00E66359" w:rsidP="00624665">
      <w:pPr>
        <w:pStyle w:val="Nagwek1"/>
        <w:shd w:val="clear" w:color="auto" w:fill="CCC0D9"/>
        <w:spacing w:before="0" w:after="0" w:line="276" w:lineRule="auto"/>
        <w:jc w:val="left"/>
        <w:rPr>
          <w:rFonts w:ascii="Arial" w:hAnsi="Arial" w:cs="Arial"/>
          <w:sz w:val="22"/>
          <w:szCs w:val="22"/>
        </w:rPr>
      </w:pPr>
      <w:r w:rsidRPr="00624665">
        <w:rPr>
          <w:rFonts w:ascii="Arial" w:hAnsi="Arial" w:cs="Arial"/>
          <w:sz w:val="22"/>
          <w:szCs w:val="22"/>
        </w:rPr>
        <w:t>I</w:t>
      </w:r>
      <w:r w:rsidR="00D56A8B" w:rsidRPr="00624665">
        <w:rPr>
          <w:rFonts w:ascii="Arial" w:hAnsi="Arial" w:cs="Arial"/>
          <w:sz w:val="22"/>
          <w:szCs w:val="22"/>
        </w:rPr>
        <w:t>X</w:t>
      </w:r>
      <w:r w:rsidRPr="00624665">
        <w:rPr>
          <w:rFonts w:ascii="Arial" w:hAnsi="Arial" w:cs="Arial"/>
          <w:sz w:val="22"/>
          <w:szCs w:val="22"/>
        </w:rPr>
        <w:t xml:space="preserve">. </w:t>
      </w:r>
      <w:r w:rsidR="00D56A8B" w:rsidRPr="003F1189">
        <w:rPr>
          <w:rFonts w:ascii="Arial" w:hAnsi="Arial" w:cs="Arial"/>
          <w:sz w:val="22"/>
          <w:szCs w:val="22"/>
          <w:u w:val="single"/>
        </w:rPr>
        <w:t>INFORMACJA O</w:t>
      </w:r>
      <w:r w:rsidRPr="003F1189">
        <w:rPr>
          <w:rFonts w:ascii="Arial" w:hAnsi="Arial" w:cs="Arial"/>
          <w:sz w:val="22"/>
          <w:szCs w:val="22"/>
          <w:u w:val="single"/>
        </w:rPr>
        <w:t xml:space="preserve"> P</w:t>
      </w:r>
      <w:r w:rsidR="00D56A8B" w:rsidRPr="003F1189">
        <w:rPr>
          <w:rFonts w:ascii="Arial" w:hAnsi="Arial" w:cs="Arial"/>
          <w:sz w:val="22"/>
          <w:szCs w:val="22"/>
          <w:u w:val="single"/>
        </w:rPr>
        <w:t>RZEDMIOTOWYCH</w:t>
      </w:r>
      <w:r w:rsidRPr="003F1189">
        <w:rPr>
          <w:rFonts w:ascii="Arial" w:hAnsi="Arial" w:cs="Arial"/>
          <w:sz w:val="22"/>
          <w:szCs w:val="22"/>
          <w:u w:val="single"/>
        </w:rPr>
        <w:t xml:space="preserve"> ŚRODK</w:t>
      </w:r>
      <w:r w:rsidR="00D56A8B" w:rsidRPr="003F1189">
        <w:rPr>
          <w:rFonts w:ascii="Arial" w:hAnsi="Arial" w:cs="Arial"/>
          <w:sz w:val="22"/>
          <w:szCs w:val="22"/>
          <w:u w:val="single"/>
        </w:rPr>
        <w:t>A</w:t>
      </w:r>
      <w:r w:rsidR="009024BF" w:rsidRPr="003F1189">
        <w:rPr>
          <w:rFonts w:ascii="Arial" w:hAnsi="Arial" w:cs="Arial"/>
          <w:sz w:val="22"/>
          <w:szCs w:val="22"/>
          <w:u w:val="single"/>
        </w:rPr>
        <w:t>CH</w:t>
      </w:r>
      <w:r w:rsidRPr="003F1189">
        <w:rPr>
          <w:rFonts w:ascii="Arial" w:hAnsi="Arial" w:cs="Arial"/>
          <w:sz w:val="22"/>
          <w:szCs w:val="22"/>
          <w:u w:val="single"/>
        </w:rPr>
        <w:t xml:space="preserve"> DOWODOWYCH</w:t>
      </w:r>
    </w:p>
    <w:p w14:paraId="626E7386" w14:textId="2FA388D0" w:rsidR="00AD045F" w:rsidRDefault="00076C57" w:rsidP="00445F11">
      <w:pPr>
        <w:pStyle w:val="Akapitzlist"/>
        <w:suppressAutoHyphens/>
        <w:autoSpaceDN w:val="0"/>
        <w:spacing w:after="0" w:line="276" w:lineRule="auto"/>
        <w:ind w:left="0"/>
        <w:textAlignment w:val="baseline"/>
        <w:rPr>
          <w:rFonts w:ascii="Arial" w:hAnsi="Arial" w:cs="Arial"/>
        </w:rPr>
      </w:pPr>
      <w:r>
        <w:rPr>
          <w:rFonts w:ascii="Arial" w:hAnsi="Arial" w:cs="Arial"/>
        </w:rPr>
        <w:t>Wraz z ofertą należy złożyć kart</w:t>
      </w:r>
      <w:r w:rsidR="000179AF">
        <w:rPr>
          <w:rFonts w:ascii="Arial" w:hAnsi="Arial" w:cs="Arial"/>
        </w:rPr>
        <w:t>ę</w:t>
      </w:r>
      <w:r>
        <w:rPr>
          <w:rFonts w:ascii="Arial" w:hAnsi="Arial" w:cs="Arial"/>
        </w:rPr>
        <w:t xml:space="preserve"> katalogow</w:t>
      </w:r>
      <w:r w:rsidR="000179AF">
        <w:rPr>
          <w:rFonts w:ascii="Arial" w:hAnsi="Arial" w:cs="Arial"/>
        </w:rPr>
        <w:t xml:space="preserve">ą ofertowanego defibrylatora </w:t>
      </w:r>
      <w:r>
        <w:rPr>
          <w:rFonts w:ascii="Arial" w:hAnsi="Arial" w:cs="Arial"/>
        </w:rPr>
        <w:t xml:space="preserve"> w języku polskim. W przypadku kart katalogowych w języku </w:t>
      </w:r>
      <w:r w:rsidR="000179AF">
        <w:rPr>
          <w:rFonts w:ascii="Arial" w:hAnsi="Arial" w:cs="Arial"/>
        </w:rPr>
        <w:t>obcym</w:t>
      </w:r>
      <w:r>
        <w:rPr>
          <w:rFonts w:ascii="Arial" w:hAnsi="Arial" w:cs="Arial"/>
        </w:rPr>
        <w:t xml:space="preserve"> należy dołączyć tłumaczenie. </w:t>
      </w:r>
    </w:p>
    <w:p w14:paraId="1EFA81BC" w14:textId="77777777" w:rsidR="00445F11" w:rsidRPr="00624665" w:rsidRDefault="00445F11" w:rsidP="00445F11">
      <w:pPr>
        <w:pStyle w:val="Akapitzlist"/>
        <w:suppressAutoHyphens/>
        <w:autoSpaceDN w:val="0"/>
        <w:spacing w:after="0" w:line="276" w:lineRule="auto"/>
        <w:ind w:left="0"/>
        <w:textAlignment w:val="baseline"/>
        <w:rPr>
          <w:rFonts w:ascii="Arial" w:hAnsi="Arial" w:cs="Arial"/>
        </w:rPr>
      </w:pPr>
    </w:p>
    <w:p w14:paraId="4252C4BB" w14:textId="77777777" w:rsidR="00DA5B7E" w:rsidRPr="00624665" w:rsidRDefault="006B29BE" w:rsidP="00624665">
      <w:pPr>
        <w:pStyle w:val="Nagwek1"/>
        <w:shd w:val="clear" w:color="auto" w:fill="CCC0D9"/>
        <w:tabs>
          <w:tab w:val="left" w:pos="567"/>
        </w:tabs>
        <w:spacing w:before="0" w:after="0" w:line="276" w:lineRule="auto"/>
        <w:ind w:left="567" w:hanging="567"/>
        <w:jc w:val="left"/>
        <w:rPr>
          <w:rFonts w:ascii="Arial" w:hAnsi="Arial" w:cs="Arial"/>
          <w:caps w:val="0"/>
          <w:sz w:val="22"/>
          <w:szCs w:val="22"/>
        </w:rPr>
      </w:pPr>
      <w:bookmarkStart w:id="15" w:name="_Toc264373038"/>
      <w:bookmarkStart w:id="16" w:name="_Toc440969212"/>
      <w:bookmarkStart w:id="17" w:name="_Toc223752162"/>
      <w:r w:rsidRPr="00624665">
        <w:rPr>
          <w:rFonts w:ascii="Arial" w:hAnsi="Arial" w:cs="Arial"/>
          <w:caps w:val="0"/>
          <w:sz w:val="22"/>
          <w:szCs w:val="22"/>
        </w:rPr>
        <w:t>X.</w:t>
      </w:r>
      <w:r w:rsidRPr="00624665">
        <w:rPr>
          <w:rFonts w:ascii="Arial" w:hAnsi="Arial" w:cs="Arial"/>
          <w:caps w:val="0"/>
          <w:sz w:val="22"/>
          <w:szCs w:val="22"/>
        </w:rPr>
        <w:tab/>
      </w:r>
      <w:r w:rsidRPr="00624665">
        <w:rPr>
          <w:rFonts w:ascii="Arial" w:hAnsi="Arial" w:cs="Arial"/>
          <w:caps w:val="0"/>
          <w:sz w:val="22"/>
          <w:szCs w:val="22"/>
          <w:u w:val="single"/>
        </w:rPr>
        <w:t xml:space="preserve">SPOSÓB POROZUMIEWANIA SIĘ ZAMAWIAJĄCEGO Z WYKONAWCAMI ORAZ PRZEKAZYWANIA </w:t>
      </w:r>
      <w:r w:rsidRPr="00624665">
        <w:rPr>
          <w:rFonts w:ascii="Arial" w:hAnsi="Arial" w:cs="Arial"/>
          <w:caps w:val="0"/>
          <w:kern w:val="32"/>
          <w:sz w:val="22"/>
          <w:szCs w:val="22"/>
          <w:u w:val="single"/>
        </w:rPr>
        <w:t>OŚWIADCZEŃ I DOKUMENTÓW</w:t>
      </w:r>
      <w:bookmarkStart w:id="18" w:name="_Toc223846971"/>
      <w:bookmarkStart w:id="19" w:name="_Toc223848584"/>
      <w:bookmarkStart w:id="20" w:name="_Toc223848720"/>
      <w:bookmarkStart w:id="21" w:name="_Toc223849160"/>
      <w:bookmarkEnd w:id="15"/>
      <w:bookmarkEnd w:id="16"/>
      <w:bookmarkEnd w:id="17"/>
    </w:p>
    <w:p w14:paraId="7C5206BB" w14:textId="77777777" w:rsidR="006D6FD5" w:rsidRPr="00624665" w:rsidRDefault="00AA142D" w:rsidP="00F20E1F">
      <w:pPr>
        <w:pStyle w:val="Akapitzlist"/>
        <w:numPr>
          <w:ilvl w:val="0"/>
          <w:numId w:val="49"/>
        </w:numPr>
        <w:spacing w:after="0" w:line="276" w:lineRule="auto"/>
        <w:contextualSpacing w:val="0"/>
        <w:rPr>
          <w:rFonts w:ascii="Arial" w:hAnsi="Arial" w:cs="Arial"/>
        </w:rPr>
      </w:pPr>
      <w:r w:rsidRPr="00624665">
        <w:rPr>
          <w:rFonts w:ascii="Arial" w:hAnsi="Arial" w:cs="Arial"/>
        </w:rPr>
        <w:t>Informacje ogólne:</w:t>
      </w:r>
      <w:r w:rsidR="009F08E3" w:rsidRPr="00624665">
        <w:rPr>
          <w:rFonts w:ascii="Arial" w:hAnsi="Arial" w:cs="Arial"/>
        </w:rPr>
        <w:t xml:space="preserve"> </w:t>
      </w:r>
    </w:p>
    <w:p w14:paraId="71D93B1A" w14:textId="77777777" w:rsidR="006D6FD5" w:rsidRPr="00624665" w:rsidRDefault="006D6FD5" w:rsidP="00F20E1F">
      <w:pPr>
        <w:pStyle w:val="Akapitzlist"/>
        <w:numPr>
          <w:ilvl w:val="1"/>
          <w:numId w:val="49"/>
        </w:numPr>
        <w:spacing w:after="0" w:line="276" w:lineRule="auto"/>
        <w:contextualSpacing w:val="0"/>
        <w:rPr>
          <w:rFonts w:ascii="Arial" w:hAnsi="Arial" w:cs="Arial"/>
        </w:rPr>
      </w:pPr>
      <w:r w:rsidRPr="00624665">
        <w:rPr>
          <w:rFonts w:ascii="Arial" w:hAnsi="Arial" w:cs="Arial"/>
        </w:rPr>
        <w:t xml:space="preserve">W postępowaniu komunikacja między Zamawiającym a wykonawcami odbywa za pośrednictwem platformy do obsługi postępowań przetargowych, dostępnej pod adresem: </w:t>
      </w:r>
      <w:hyperlink r:id="rId22" w:history="1">
        <w:r w:rsidR="009A6B6A" w:rsidRPr="00624665">
          <w:rPr>
            <w:rStyle w:val="Hipercze"/>
            <w:rFonts w:ascii="Arial" w:hAnsi="Arial" w:cs="Arial"/>
          </w:rPr>
          <w:t>www.platformazakupowa.pl/um_swinoujscie</w:t>
        </w:r>
      </w:hyperlink>
      <w:r w:rsidR="003257D5" w:rsidRPr="00624665">
        <w:rPr>
          <w:rStyle w:val="Hipercze"/>
          <w:rFonts w:ascii="Arial" w:hAnsi="Arial" w:cs="Arial"/>
        </w:rPr>
        <w:t xml:space="preserve"> </w:t>
      </w:r>
      <w:r w:rsidR="00846F9F" w:rsidRPr="00624665">
        <w:rPr>
          <w:rFonts w:ascii="Arial" w:hAnsi="Arial" w:cs="Arial"/>
        </w:rPr>
        <w:t xml:space="preserve">(zwanej dalej „Platformą”). </w:t>
      </w:r>
      <w:r w:rsidR="009158E5" w:rsidRPr="00624665">
        <w:rPr>
          <w:rFonts w:ascii="Arial" w:hAnsi="Arial" w:cs="Arial"/>
        </w:rPr>
        <w:t xml:space="preserve"> </w:t>
      </w:r>
      <w:r w:rsidR="003257D5" w:rsidRPr="00624665">
        <w:rPr>
          <w:rFonts w:ascii="Arial" w:hAnsi="Arial" w:cs="Arial"/>
        </w:rPr>
        <w:t xml:space="preserve"> </w:t>
      </w:r>
    </w:p>
    <w:p w14:paraId="35BD485C" w14:textId="77777777" w:rsidR="009A6B6A" w:rsidRPr="00624665" w:rsidRDefault="009A6B6A" w:rsidP="00F20E1F">
      <w:pPr>
        <w:pStyle w:val="Akapitzlist"/>
        <w:numPr>
          <w:ilvl w:val="1"/>
          <w:numId w:val="49"/>
        </w:numPr>
        <w:spacing w:after="0" w:line="276" w:lineRule="auto"/>
        <w:contextualSpacing w:val="0"/>
        <w:rPr>
          <w:rFonts w:ascii="Arial" w:hAnsi="Arial" w:cs="Arial"/>
        </w:rPr>
      </w:pPr>
      <w:r w:rsidRPr="00624665">
        <w:rPr>
          <w:rFonts w:ascii="Arial" w:eastAsiaTheme="minorHAnsi" w:hAnsi="Arial" w:cs="Arial"/>
          <w:color w:val="000000"/>
          <w:lang w:eastAsia="en-US"/>
        </w:rPr>
        <w:t>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w:t>
      </w:r>
      <w:r w:rsidR="00846F9F" w:rsidRPr="00624665">
        <w:rPr>
          <w:rFonts w:ascii="Arial" w:eastAsiaTheme="minorHAnsi" w:hAnsi="Arial" w:cs="Arial"/>
          <w:color w:val="000000"/>
          <w:lang w:eastAsia="en-US"/>
        </w:rPr>
        <w:t>.</w:t>
      </w:r>
      <w:r w:rsidRPr="00624665">
        <w:rPr>
          <w:rFonts w:ascii="Arial" w:eastAsiaTheme="minorHAnsi" w:hAnsi="Arial" w:cs="Arial"/>
          <w:color w:val="000000"/>
          <w:lang w:eastAsia="en-US"/>
        </w:rPr>
        <w:t xml:space="preserve"> </w:t>
      </w:r>
    </w:p>
    <w:p w14:paraId="398DCB43" w14:textId="77777777" w:rsidR="009A6B6A" w:rsidRPr="00624665" w:rsidRDefault="009A6B6A" w:rsidP="00F20E1F">
      <w:pPr>
        <w:pStyle w:val="Akapitzlist"/>
        <w:numPr>
          <w:ilvl w:val="1"/>
          <w:numId w:val="49"/>
        </w:numPr>
        <w:spacing w:after="0" w:line="276" w:lineRule="auto"/>
        <w:contextualSpacing w:val="0"/>
        <w:rPr>
          <w:rFonts w:ascii="Arial" w:hAnsi="Arial" w:cs="Arial"/>
        </w:rPr>
      </w:pPr>
      <w:r w:rsidRPr="00624665">
        <w:rPr>
          <w:rFonts w:ascii="Arial" w:hAnsi="Arial" w:cs="Arial"/>
          <w:bCs/>
        </w:rPr>
        <w:t xml:space="preserve">Rejestracja na Platformie, w tym złożenie oferty, wymaga założenia konta użytkownika. W celu założenia konta użytkownika </w:t>
      </w:r>
      <w:r w:rsidRPr="00624665">
        <w:rPr>
          <w:rFonts w:ascii="Arial" w:hAnsi="Arial" w:cs="Arial"/>
          <w:shd w:val="clear" w:color="auto" w:fill="FFFFFF"/>
        </w:rPr>
        <w:t>konieczne jest posiadanie przez użytkownika aktywnego konta poczty elektronicznej (e-mail).</w:t>
      </w:r>
    </w:p>
    <w:p w14:paraId="0FBB9B04" w14:textId="77777777" w:rsidR="001B7A05" w:rsidRPr="00624665" w:rsidRDefault="001B7A05" w:rsidP="00F20E1F">
      <w:pPr>
        <w:pStyle w:val="Akapitzlist"/>
        <w:numPr>
          <w:ilvl w:val="1"/>
          <w:numId w:val="49"/>
        </w:numPr>
        <w:spacing w:after="0" w:line="276" w:lineRule="auto"/>
        <w:contextualSpacing w:val="0"/>
        <w:rPr>
          <w:rFonts w:ascii="Arial" w:hAnsi="Arial" w:cs="Arial"/>
        </w:rPr>
      </w:pPr>
      <w:r w:rsidRPr="00624665">
        <w:rPr>
          <w:rFonts w:ascii="Arial" w:eastAsiaTheme="minorHAnsi" w:hAnsi="Arial" w:cs="Arial"/>
          <w:color w:val="000000"/>
          <w:lang w:eastAsia="en-US"/>
        </w:rPr>
        <w:t xml:space="preserve">Wymagania techniczne i organizacyjne korzystania z Platformy określa regulamin Platformy (dostępny pod adresem: </w:t>
      </w:r>
      <w:hyperlink r:id="rId23" w:history="1">
        <w:r w:rsidR="009158E5" w:rsidRPr="00624665">
          <w:rPr>
            <w:rStyle w:val="Hipercze"/>
            <w:rFonts w:ascii="Arial" w:eastAsiaTheme="minorHAnsi" w:hAnsi="Arial" w:cs="Arial"/>
            <w:lang w:eastAsia="en-US"/>
          </w:rPr>
          <w:t>https://platformazakupowa.pl/strona/1-regulamin</w:t>
        </w:r>
      </w:hyperlink>
      <w:r w:rsidRPr="00624665">
        <w:rPr>
          <w:rFonts w:ascii="Arial" w:eastAsiaTheme="minorHAnsi" w:hAnsi="Arial" w:cs="Arial"/>
          <w:color w:val="000000"/>
          <w:lang w:eastAsia="en-US"/>
        </w:rPr>
        <w:t>)</w:t>
      </w:r>
      <w:r w:rsidR="009158E5" w:rsidRPr="00624665">
        <w:rPr>
          <w:rFonts w:ascii="Arial" w:eastAsiaTheme="minorHAnsi" w:hAnsi="Arial" w:cs="Arial"/>
          <w:color w:val="000000"/>
          <w:lang w:eastAsia="en-US"/>
        </w:rPr>
        <w:t xml:space="preserve"> oraz instrukcje dla wykonawców (dostępne pod adresem: </w:t>
      </w:r>
      <w:hyperlink r:id="rId24" w:history="1">
        <w:r w:rsidR="009158E5" w:rsidRPr="00624665">
          <w:rPr>
            <w:rStyle w:val="Hipercze"/>
            <w:rFonts w:ascii="Arial" w:eastAsiaTheme="minorHAnsi" w:hAnsi="Arial" w:cs="Arial"/>
            <w:lang w:eastAsia="en-US"/>
          </w:rPr>
          <w:t>https://platformazakupowa.pl/strona/45-instrukcje</w:t>
        </w:r>
      </w:hyperlink>
      <w:r w:rsidR="009158E5" w:rsidRPr="00624665">
        <w:rPr>
          <w:rFonts w:ascii="Arial" w:eastAsiaTheme="minorHAnsi" w:hAnsi="Arial" w:cs="Arial"/>
          <w:color w:val="000000"/>
          <w:lang w:eastAsia="en-US"/>
        </w:rPr>
        <w:t xml:space="preserve">). </w:t>
      </w:r>
      <w:r w:rsidRPr="00624665">
        <w:rPr>
          <w:rFonts w:ascii="Arial" w:eastAsiaTheme="minorHAnsi" w:hAnsi="Arial" w:cs="Arial"/>
          <w:color w:val="000000"/>
          <w:lang w:eastAsia="en-US"/>
        </w:rPr>
        <w:t>Wykonawca przystępując do postępowania o udzielenie zamówienia publicznego</w:t>
      </w:r>
      <w:r w:rsidR="00CC1D0B" w:rsidRPr="00624665">
        <w:rPr>
          <w:rFonts w:ascii="Arial" w:eastAsiaTheme="minorHAnsi" w:hAnsi="Arial" w:cs="Arial"/>
          <w:color w:val="000000"/>
          <w:lang w:eastAsia="en-US"/>
        </w:rPr>
        <w:t>,</w:t>
      </w:r>
      <w:r w:rsidRPr="00624665">
        <w:rPr>
          <w:rFonts w:ascii="Arial" w:eastAsiaTheme="minorHAnsi" w:hAnsi="Arial" w:cs="Arial"/>
          <w:color w:val="000000"/>
          <w:lang w:eastAsia="en-US"/>
        </w:rPr>
        <w:t xml:space="preserve"> akceptuje warunki korzystan</w:t>
      </w:r>
      <w:r w:rsidR="00AD045F">
        <w:rPr>
          <w:rFonts w:ascii="Arial" w:eastAsiaTheme="minorHAnsi" w:hAnsi="Arial" w:cs="Arial"/>
          <w:color w:val="000000"/>
          <w:lang w:eastAsia="en-US"/>
        </w:rPr>
        <w:t>ia</w:t>
      </w:r>
      <w:r w:rsidR="00AD045F">
        <w:rPr>
          <w:rFonts w:ascii="Arial" w:eastAsiaTheme="minorHAnsi" w:hAnsi="Arial" w:cs="Arial"/>
          <w:color w:val="000000"/>
          <w:lang w:eastAsia="en-US"/>
        </w:rPr>
        <w:br/>
      </w:r>
      <w:r w:rsidRPr="00624665">
        <w:rPr>
          <w:rFonts w:ascii="Arial" w:eastAsiaTheme="minorHAnsi" w:hAnsi="Arial" w:cs="Arial"/>
          <w:color w:val="000000"/>
          <w:lang w:eastAsia="en-US"/>
        </w:rPr>
        <w:t xml:space="preserve">z Platformy, określone w Regulaminie oraz uznaje go za wiążący.  </w:t>
      </w:r>
    </w:p>
    <w:p w14:paraId="2B369B7B" w14:textId="77777777" w:rsidR="00D93F91" w:rsidRPr="00624665" w:rsidRDefault="00D93F91" w:rsidP="00F20E1F">
      <w:pPr>
        <w:pStyle w:val="Default"/>
        <w:numPr>
          <w:ilvl w:val="1"/>
          <w:numId w:val="49"/>
        </w:numPr>
        <w:spacing w:after="0" w:line="276" w:lineRule="auto"/>
        <w:rPr>
          <w:color w:val="auto"/>
          <w:sz w:val="22"/>
          <w:szCs w:val="22"/>
        </w:rPr>
      </w:pPr>
      <w:r w:rsidRPr="00624665">
        <w:rPr>
          <w:color w:val="auto"/>
          <w:sz w:val="22"/>
          <w:szCs w:val="22"/>
        </w:rPr>
        <w:t>Sposób sporządzenia dokumentów lub oświadczeń musi być zgody z wymaganiami określonymi w</w:t>
      </w:r>
      <w:r w:rsidR="000C06BC" w:rsidRPr="00624665">
        <w:rPr>
          <w:color w:val="auto"/>
          <w:sz w:val="22"/>
          <w:szCs w:val="22"/>
        </w:rPr>
        <w:t xml:space="preserve"> ustawie </w:t>
      </w:r>
      <w:proofErr w:type="spellStart"/>
      <w:r w:rsidR="000C06BC" w:rsidRPr="00624665">
        <w:rPr>
          <w:color w:val="auto"/>
          <w:sz w:val="22"/>
          <w:szCs w:val="22"/>
        </w:rPr>
        <w:t>Pzp</w:t>
      </w:r>
      <w:proofErr w:type="spellEnd"/>
      <w:r w:rsidR="000C06BC" w:rsidRPr="00624665">
        <w:rPr>
          <w:color w:val="auto"/>
          <w:sz w:val="22"/>
          <w:szCs w:val="22"/>
        </w:rPr>
        <w:t>,</w:t>
      </w:r>
      <w:r w:rsidRPr="00624665">
        <w:rPr>
          <w:color w:val="auto"/>
          <w:sz w:val="22"/>
          <w:szCs w:val="22"/>
        </w:rPr>
        <w:t xml:space="preserve"> rozporządzeniu Minist</w:t>
      </w:r>
      <w:r w:rsidR="00AD045F">
        <w:rPr>
          <w:color w:val="auto"/>
          <w:sz w:val="22"/>
          <w:szCs w:val="22"/>
        </w:rPr>
        <w:t>ra Rozwoju, Pracy i Technologii</w:t>
      </w:r>
      <w:r w:rsidR="00AD045F">
        <w:rPr>
          <w:color w:val="auto"/>
          <w:sz w:val="22"/>
          <w:szCs w:val="22"/>
        </w:rPr>
        <w:br/>
        <w:t xml:space="preserve">z dnia </w:t>
      </w:r>
      <w:r w:rsidRPr="00624665">
        <w:rPr>
          <w:color w:val="auto"/>
          <w:sz w:val="22"/>
          <w:szCs w:val="22"/>
        </w:rPr>
        <w:t xml:space="preserve">23.12.2020 r. </w:t>
      </w:r>
      <w:r w:rsidRPr="00624665">
        <w:rPr>
          <w:color w:val="auto"/>
          <w:sz w:val="22"/>
          <w:szCs w:val="22"/>
          <w:shd w:val="clear" w:color="auto" w:fill="FFFFFF"/>
        </w:rPr>
        <w:t>w sprawie podmiotowych środków dowodowych oraz innych dokumentów lub oświadczeń, jakich może żądać zamawiający od wykonawcy</w:t>
      </w:r>
      <w:r w:rsidR="00AD045F">
        <w:rPr>
          <w:color w:val="auto"/>
          <w:sz w:val="22"/>
          <w:szCs w:val="22"/>
        </w:rPr>
        <w:t xml:space="preserve"> (Dz.U.</w:t>
      </w:r>
      <w:r w:rsidR="00AD045F">
        <w:rPr>
          <w:color w:val="auto"/>
          <w:sz w:val="22"/>
          <w:szCs w:val="22"/>
        </w:rPr>
        <w:br/>
        <w:t xml:space="preserve">z 2020 r., </w:t>
      </w:r>
      <w:r w:rsidRPr="00624665">
        <w:rPr>
          <w:color w:val="auto"/>
          <w:sz w:val="22"/>
          <w:szCs w:val="22"/>
        </w:rPr>
        <w:t xml:space="preserve">poz. 2415) oraz rozporządzeniu Prezesa Rady Ministrów z dnia 30.12.2020 r. </w:t>
      </w:r>
      <w:r w:rsidRPr="00624665">
        <w:rPr>
          <w:color w:val="auto"/>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624665">
        <w:rPr>
          <w:color w:val="auto"/>
          <w:sz w:val="22"/>
          <w:szCs w:val="22"/>
        </w:rPr>
        <w:t>(Dz.U. z 2020 r., poz. 2452).</w:t>
      </w:r>
    </w:p>
    <w:p w14:paraId="68F78BE8" w14:textId="77777777" w:rsidR="00CB5794" w:rsidRPr="00624665" w:rsidRDefault="00CB5794" w:rsidP="00F20E1F">
      <w:pPr>
        <w:pStyle w:val="Akapitzlist"/>
        <w:numPr>
          <w:ilvl w:val="1"/>
          <w:numId w:val="49"/>
        </w:numPr>
        <w:spacing w:after="0" w:line="276" w:lineRule="auto"/>
        <w:contextualSpacing w:val="0"/>
        <w:rPr>
          <w:rFonts w:ascii="Arial" w:hAnsi="Arial" w:cs="Arial"/>
        </w:rPr>
      </w:pPr>
      <w:r w:rsidRPr="00624665">
        <w:rPr>
          <w:rFonts w:ascii="Arial" w:eastAsiaTheme="minorHAnsi" w:hAnsi="Arial" w:cs="Arial"/>
          <w:color w:val="000000"/>
          <w:lang w:eastAsia="en-US"/>
        </w:rPr>
        <w:t xml:space="preserve">Zamawiający może również komunikować się z Wykonawcami za pomocą poczty elektronicznej, email: </w:t>
      </w:r>
      <w:hyperlink r:id="rId25" w:history="1">
        <w:r w:rsidRPr="00624665">
          <w:rPr>
            <w:rStyle w:val="Hipercze"/>
            <w:rFonts w:ascii="Arial" w:eastAsiaTheme="minorHAnsi" w:hAnsi="Arial" w:cs="Arial"/>
            <w:lang w:eastAsia="en-US"/>
          </w:rPr>
          <w:t>bzp@um.swinoujscie.pl</w:t>
        </w:r>
      </w:hyperlink>
      <w:r w:rsidRPr="00624665">
        <w:rPr>
          <w:rFonts w:ascii="Arial" w:eastAsiaTheme="minorHAnsi" w:hAnsi="Arial" w:cs="Arial"/>
          <w:color w:val="000000"/>
          <w:lang w:eastAsia="en-US"/>
        </w:rPr>
        <w:t xml:space="preserve">; </w:t>
      </w:r>
    </w:p>
    <w:p w14:paraId="7BBF3565" w14:textId="77777777" w:rsidR="00CB5794" w:rsidRPr="00624665" w:rsidRDefault="00CB5794" w:rsidP="00F20E1F">
      <w:pPr>
        <w:pStyle w:val="Akapitzlist"/>
        <w:numPr>
          <w:ilvl w:val="1"/>
          <w:numId w:val="49"/>
        </w:numPr>
        <w:spacing w:after="0" w:line="276" w:lineRule="auto"/>
        <w:contextualSpacing w:val="0"/>
        <w:rPr>
          <w:rFonts w:ascii="Arial" w:hAnsi="Arial" w:cs="Arial"/>
        </w:rPr>
      </w:pPr>
      <w:r w:rsidRPr="00624665">
        <w:rPr>
          <w:rFonts w:ascii="Arial" w:eastAsiaTheme="minorHAnsi" w:hAnsi="Arial" w:cs="Arial"/>
          <w:color w:val="000000"/>
          <w:lang w:eastAsia="en-US"/>
        </w:rPr>
        <w:t xml:space="preserve"> Zamawiający dopuszcza również możliwość składania dokumentów elektronicznych, oświadczeń lub elektronicznych kopii dokumentów lub oświadczeń za pomocą poczty elektronicznej, na adres email: </w:t>
      </w:r>
      <w:hyperlink r:id="rId26" w:history="1">
        <w:r w:rsidRPr="00624665">
          <w:rPr>
            <w:rStyle w:val="Hipercze"/>
            <w:rFonts w:ascii="Arial" w:eastAsiaTheme="minorHAnsi" w:hAnsi="Arial" w:cs="Arial"/>
            <w:lang w:eastAsia="en-US"/>
          </w:rPr>
          <w:t>bzp@um.swinoujscie.pl</w:t>
        </w:r>
      </w:hyperlink>
      <w:r w:rsidRPr="00624665">
        <w:rPr>
          <w:rFonts w:ascii="Arial" w:eastAsiaTheme="minorHAnsi" w:hAnsi="Arial" w:cs="Arial"/>
          <w:color w:val="000000"/>
          <w:lang w:eastAsia="en-US"/>
        </w:rPr>
        <w:t xml:space="preserve">;  Sposób sporządzenia dokumentów elektronicznych, oświadczeń lub elektronicznych kopii dokumentów lub oświadczeń musi być zgody z wymaganiami określonymi w rozporządzeniu Prezesa Rady Ministrów z dnia 31 grudnia 2020 r. (Dz. U poz. 2452). </w:t>
      </w:r>
    </w:p>
    <w:p w14:paraId="71705608" w14:textId="77777777" w:rsidR="00CB5794" w:rsidRPr="00624665" w:rsidRDefault="00CB5794" w:rsidP="00F20E1F">
      <w:pPr>
        <w:pStyle w:val="Akapitzlist"/>
        <w:numPr>
          <w:ilvl w:val="1"/>
          <w:numId w:val="49"/>
        </w:numPr>
        <w:spacing w:after="0" w:line="276" w:lineRule="auto"/>
        <w:contextualSpacing w:val="0"/>
        <w:rPr>
          <w:rFonts w:ascii="Arial" w:hAnsi="Arial" w:cs="Arial"/>
        </w:rPr>
      </w:pPr>
      <w:r w:rsidRPr="00624665">
        <w:rPr>
          <w:rFonts w:ascii="Arial" w:eastAsiaTheme="minorHAnsi" w:hAnsi="Arial" w:cs="Arial"/>
          <w:color w:val="000000"/>
          <w:lang w:eastAsia="en-US"/>
        </w:rPr>
        <w:t>Zamawiający nie przewiduje sposobu komunikowania się z Wykonawcami w inny sposób niż przy użyciu środków komunikacji elektronicznej, wskazanych w SWZ.</w:t>
      </w:r>
    </w:p>
    <w:p w14:paraId="47DEA2DF" w14:textId="0930CB59" w:rsidR="00526758" w:rsidRPr="00526758" w:rsidRDefault="00CB5794" w:rsidP="00526758">
      <w:pPr>
        <w:pStyle w:val="Akapitzlist"/>
        <w:numPr>
          <w:ilvl w:val="1"/>
          <w:numId w:val="49"/>
        </w:numPr>
        <w:spacing w:after="0" w:line="276" w:lineRule="auto"/>
        <w:contextualSpacing w:val="0"/>
        <w:rPr>
          <w:rFonts w:ascii="Arial" w:hAnsi="Arial" w:cs="Arial"/>
        </w:rPr>
      </w:pPr>
      <w:r w:rsidRPr="00624665">
        <w:rPr>
          <w:rFonts w:ascii="Arial" w:hAnsi="Arial" w:cs="Arial"/>
        </w:rPr>
        <w:t xml:space="preserve">Osobami uprawnionymi do bezpośredniego kontaktowania się z wykonawcami jest: </w:t>
      </w:r>
    </w:p>
    <w:p w14:paraId="005431F4" w14:textId="222F200B" w:rsidR="00526758" w:rsidRDefault="00526758" w:rsidP="00526758">
      <w:pPr>
        <w:spacing w:after="0" w:line="276" w:lineRule="auto"/>
        <w:rPr>
          <w:rFonts w:ascii="Arial" w:hAnsi="Arial" w:cs="Arial"/>
        </w:rPr>
      </w:pPr>
    </w:p>
    <w:p w14:paraId="4829F0B7" w14:textId="214A80CA" w:rsidR="00526758" w:rsidRPr="000916A9" w:rsidRDefault="00526758" w:rsidP="00526758">
      <w:pPr>
        <w:pStyle w:val="Akapitzlist"/>
        <w:numPr>
          <w:ilvl w:val="0"/>
          <w:numId w:val="95"/>
        </w:numPr>
        <w:spacing w:after="0" w:line="276" w:lineRule="auto"/>
        <w:ind w:left="1418" w:hanging="425"/>
        <w:rPr>
          <w:rFonts w:ascii="Arial" w:hAnsi="Arial" w:cs="Arial"/>
        </w:rPr>
      </w:pPr>
      <w:r w:rsidRPr="000916A9">
        <w:rPr>
          <w:rFonts w:ascii="Arial" w:hAnsi="Arial" w:cs="Arial"/>
        </w:rPr>
        <w:t>Jarosław Włodarczyk- członek komisji przetargowej, radny Miasta Świnoujście;</w:t>
      </w:r>
    </w:p>
    <w:p w14:paraId="40D336BF" w14:textId="60CFF6AD" w:rsidR="0067666A" w:rsidRPr="00526758" w:rsidRDefault="00854F0C" w:rsidP="00526758">
      <w:pPr>
        <w:pStyle w:val="Akapitzlist"/>
        <w:spacing w:after="0" w:line="276" w:lineRule="auto"/>
        <w:ind w:left="1418"/>
        <w:rPr>
          <w:rFonts w:ascii="Arial" w:hAnsi="Arial" w:cs="Arial"/>
          <w:lang w:val="en-US"/>
        </w:rPr>
      </w:pPr>
      <w:hyperlink r:id="rId27" w:history="1">
        <w:r w:rsidR="00526758" w:rsidRPr="003208EE">
          <w:rPr>
            <w:rStyle w:val="Hipercze"/>
            <w:rFonts w:ascii="Arial" w:hAnsi="Arial" w:cs="Arial"/>
            <w:lang w:val="en-US"/>
          </w:rPr>
          <w:t>jwlodarczyk@um.swinoujscie.pl</w:t>
        </w:r>
      </w:hyperlink>
      <w:r w:rsidR="00526758">
        <w:rPr>
          <w:rStyle w:val="Hipercze"/>
          <w:rFonts w:ascii="Arial" w:hAnsi="Arial" w:cs="Arial"/>
          <w:lang w:val="en-US"/>
        </w:rPr>
        <w:t xml:space="preserve">, </w:t>
      </w:r>
      <w:r w:rsidR="00526758">
        <w:rPr>
          <w:rStyle w:val="Hipercze"/>
          <w:rFonts w:ascii="Arial" w:hAnsi="Arial" w:cs="Arial"/>
          <w:u w:val="none"/>
          <w:lang w:val="en-US"/>
        </w:rPr>
        <w:t xml:space="preserve"> </w:t>
      </w:r>
      <w:r w:rsidR="00526758" w:rsidRPr="001E28D5">
        <w:rPr>
          <w:rStyle w:val="Hipercze"/>
          <w:rFonts w:ascii="Arial" w:hAnsi="Arial" w:cs="Arial"/>
          <w:color w:val="auto"/>
          <w:u w:val="none"/>
          <w:lang w:val="en-US"/>
        </w:rPr>
        <w:t xml:space="preserve">tel. 693 076 601 </w:t>
      </w:r>
    </w:p>
    <w:p w14:paraId="7C932BAE" w14:textId="3F9BA9A0" w:rsidR="0067666A" w:rsidRPr="000916A9" w:rsidRDefault="0067666A" w:rsidP="0067666A">
      <w:pPr>
        <w:pStyle w:val="Akapitzlist"/>
        <w:numPr>
          <w:ilvl w:val="0"/>
          <w:numId w:val="95"/>
        </w:numPr>
        <w:spacing w:after="0" w:line="276" w:lineRule="auto"/>
        <w:ind w:left="1418" w:hanging="459"/>
        <w:rPr>
          <w:rFonts w:ascii="Arial" w:hAnsi="Arial" w:cs="Arial"/>
        </w:rPr>
      </w:pPr>
      <w:r w:rsidRPr="000916A9">
        <w:rPr>
          <w:rFonts w:ascii="Arial" w:hAnsi="Arial" w:cs="Arial"/>
        </w:rPr>
        <w:t>Katarzyna Jończyk- członek komisji przetargowej, Inspektor Wydziału Zdrowia i  Polityki Społecznej (w sprawach merytorycznych);</w:t>
      </w:r>
    </w:p>
    <w:p w14:paraId="1E532E03" w14:textId="43862614" w:rsidR="0067666A" w:rsidRDefault="0067666A" w:rsidP="0067666A">
      <w:pPr>
        <w:pStyle w:val="Akapitzlist"/>
        <w:spacing w:after="0" w:line="276" w:lineRule="auto"/>
        <w:ind w:left="1418"/>
        <w:rPr>
          <w:rFonts w:ascii="Arial" w:hAnsi="Arial" w:cs="Arial"/>
          <w:lang w:val="en-US"/>
        </w:rPr>
      </w:pPr>
      <w:r>
        <w:rPr>
          <w:rFonts w:ascii="Arial" w:hAnsi="Arial" w:cs="Arial"/>
          <w:lang w:val="en-US"/>
        </w:rPr>
        <w:t xml:space="preserve">e-mail: </w:t>
      </w:r>
      <w:hyperlink r:id="rId28" w:history="1">
        <w:r w:rsidRPr="003208EE">
          <w:rPr>
            <w:rStyle w:val="Hipercze"/>
            <w:rFonts w:ascii="Arial" w:hAnsi="Arial" w:cs="Arial"/>
            <w:lang w:val="en-US"/>
          </w:rPr>
          <w:t>kjonczyk@um.swinoujscie.pl</w:t>
        </w:r>
      </w:hyperlink>
      <w:r>
        <w:rPr>
          <w:rFonts w:ascii="Arial" w:hAnsi="Arial" w:cs="Arial"/>
          <w:lang w:val="en-US"/>
        </w:rPr>
        <w:t xml:space="preserve">, tel. 91 327 85 86 </w:t>
      </w:r>
    </w:p>
    <w:p w14:paraId="7AD93E8E" w14:textId="19F5DD22" w:rsidR="0067666A" w:rsidRPr="000916A9" w:rsidRDefault="0067666A" w:rsidP="00F20E1F">
      <w:pPr>
        <w:pStyle w:val="Akapitzlist"/>
        <w:spacing w:after="0" w:line="276" w:lineRule="auto"/>
        <w:ind w:left="1428"/>
        <w:rPr>
          <w:rFonts w:ascii="Arial" w:hAnsi="Arial" w:cs="Arial"/>
        </w:rPr>
      </w:pPr>
      <w:r w:rsidRPr="000916A9">
        <w:rPr>
          <w:rFonts w:ascii="Arial" w:hAnsi="Arial" w:cs="Arial"/>
        </w:rPr>
        <w:t>(od poniedziałku do piątku, w godz. od 7:00 do 15:00)</w:t>
      </w:r>
    </w:p>
    <w:p w14:paraId="2358AB27" w14:textId="66C7D133" w:rsidR="00062B85" w:rsidRPr="00624665" w:rsidRDefault="00054B9B" w:rsidP="00F20E1F">
      <w:pPr>
        <w:pStyle w:val="Akapitzlist"/>
        <w:numPr>
          <w:ilvl w:val="0"/>
          <w:numId w:val="72"/>
        </w:numPr>
        <w:spacing w:after="0" w:line="276" w:lineRule="auto"/>
        <w:rPr>
          <w:rFonts w:ascii="Arial" w:hAnsi="Arial" w:cs="Arial"/>
        </w:rPr>
      </w:pPr>
      <w:r>
        <w:rPr>
          <w:rFonts w:ascii="Arial" w:hAnsi="Arial" w:cs="Arial"/>
        </w:rPr>
        <w:t>Monika Kaczmarek</w:t>
      </w:r>
      <w:r w:rsidR="00062B85" w:rsidRPr="00624665">
        <w:rPr>
          <w:rFonts w:ascii="Arial" w:hAnsi="Arial" w:cs="Arial"/>
        </w:rPr>
        <w:t xml:space="preserve">- </w:t>
      </w:r>
      <w:r w:rsidR="00CD4C7B" w:rsidRPr="00624665">
        <w:rPr>
          <w:rFonts w:ascii="Arial" w:hAnsi="Arial" w:cs="Arial"/>
        </w:rPr>
        <w:t>sekretarz</w:t>
      </w:r>
      <w:r w:rsidR="00D10D12" w:rsidRPr="00624665">
        <w:rPr>
          <w:rFonts w:ascii="Arial" w:hAnsi="Arial" w:cs="Arial"/>
        </w:rPr>
        <w:t xml:space="preserve"> komisji przetargowej, I</w:t>
      </w:r>
      <w:r w:rsidR="00421C07">
        <w:rPr>
          <w:rFonts w:ascii="Arial" w:hAnsi="Arial" w:cs="Arial"/>
        </w:rPr>
        <w:t>nspektor Biura Zamówień Publicznych</w:t>
      </w:r>
      <w:r w:rsidR="00EE00F4" w:rsidRPr="00624665">
        <w:rPr>
          <w:rFonts w:ascii="Arial" w:hAnsi="Arial" w:cs="Arial"/>
        </w:rPr>
        <w:t xml:space="preserve"> (w sprawach </w:t>
      </w:r>
      <w:proofErr w:type="spellStart"/>
      <w:r w:rsidR="00EE00F4" w:rsidRPr="00624665">
        <w:rPr>
          <w:rFonts w:ascii="Arial" w:hAnsi="Arial" w:cs="Arial"/>
        </w:rPr>
        <w:t>formalno</w:t>
      </w:r>
      <w:proofErr w:type="spellEnd"/>
      <w:r w:rsidR="00EE00F4" w:rsidRPr="00624665">
        <w:rPr>
          <w:rFonts w:ascii="Arial" w:hAnsi="Arial" w:cs="Arial"/>
        </w:rPr>
        <w:t xml:space="preserve"> – prawnych).</w:t>
      </w:r>
    </w:p>
    <w:p w14:paraId="1BAAAA6C" w14:textId="77777777" w:rsidR="00062B85" w:rsidRPr="00624665" w:rsidRDefault="00062B85" w:rsidP="00F20E1F">
      <w:pPr>
        <w:pStyle w:val="Akapitzlist"/>
        <w:spacing w:after="0" w:line="276" w:lineRule="auto"/>
        <w:ind w:left="1428"/>
        <w:rPr>
          <w:rFonts w:ascii="Arial" w:hAnsi="Arial" w:cs="Arial"/>
        </w:rPr>
      </w:pPr>
      <w:r w:rsidRPr="00624665">
        <w:rPr>
          <w:rFonts w:ascii="Arial" w:hAnsi="Arial" w:cs="Arial"/>
        </w:rPr>
        <w:t xml:space="preserve">(od poniedziałku do piątku, w godz. </w:t>
      </w:r>
      <w:r w:rsidR="00FB2292">
        <w:rPr>
          <w:rFonts w:ascii="Arial" w:hAnsi="Arial" w:cs="Arial"/>
        </w:rPr>
        <w:t>o</w:t>
      </w:r>
      <w:r w:rsidRPr="00624665">
        <w:rPr>
          <w:rFonts w:ascii="Arial" w:hAnsi="Arial" w:cs="Arial"/>
        </w:rPr>
        <w:t>d 7</w:t>
      </w:r>
      <w:r w:rsidR="00D10D12" w:rsidRPr="00624665">
        <w:rPr>
          <w:rFonts w:ascii="Arial" w:hAnsi="Arial" w:cs="Arial"/>
        </w:rPr>
        <w:t>:0</w:t>
      </w:r>
      <w:r w:rsidRPr="00624665">
        <w:rPr>
          <w:rFonts w:ascii="Arial" w:hAnsi="Arial" w:cs="Arial"/>
        </w:rPr>
        <w:t>0 do 15:</w:t>
      </w:r>
      <w:r w:rsidR="00D10D12" w:rsidRPr="00624665">
        <w:rPr>
          <w:rFonts w:ascii="Arial" w:hAnsi="Arial" w:cs="Arial"/>
        </w:rPr>
        <w:t>0</w:t>
      </w:r>
      <w:r w:rsidRPr="00624665">
        <w:rPr>
          <w:rFonts w:ascii="Arial" w:hAnsi="Arial" w:cs="Arial"/>
        </w:rPr>
        <w:t>0)</w:t>
      </w:r>
    </w:p>
    <w:p w14:paraId="7D58ADFF" w14:textId="67CBBE66" w:rsidR="00D22699" w:rsidRPr="00744700" w:rsidRDefault="00062B85" w:rsidP="00F20E1F">
      <w:pPr>
        <w:pStyle w:val="Akapitzlist"/>
        <w:spacing w:after="0" w:line="276" w:lineRule="auto"/>
        <w:ind w:left="1428"/>
        <w:rPr>
          <w:rFonts w:ascii="Arial" w:hAnsi="Arial" w:cs="Arial"/>
          <w:lang w:val="en-US"/>
        </w:rPr>
      </w:pPr>
      <w:r w:rsidRPr="00744700">
        <w:rPr>
          <w:rFonts w:ascii="Arial" w:hAnsi="Arial" w:cs="Arial"/>
          <w:lang w:val="en-US"/>
        </w:rPr>
        <w:t xml:space="preserve">e-mail: </w:t>
      </w:r>
      <w:r w:rsidR="00054B9B">
        <w:rPr>
          <w:rFonts w:ascii="Arial" w:hAnsi="Arial" w:cs="Arial"/>
          <w:lang w:val="en-US"/>
        </w:rPr>
        <w:t>mkaczmarek</w:t>
      </w:r>
      <w:r w:rsidRPr="00744700">
        <w:rPr>
          <w:rFonts w:ascii="Arial" w:hAnsi="Arial" w:cs="Arial"/>
          <w:lang w:val="en-US"/>
        </w:rPr>
        <w:t xml:space="preserve">@um.swinoujscie.pl , tel. 91 321 24 25 </w:t>
      </w:r>
    </w:p>
    <w:p w14:paraId="4E181BC1" w14:textId="77777777" w:rsidR="00AD045F" w:rsidRPr="00744700" w:rsidRDefault="00AD045F" w:rsidP="00F20E1F">
      <w:pPr>
        <w:pStyle w:val="Akapitzlist"/>
        <w:spacing w:after="0" w:line="276" w:lineRule="auto"/>
        <w:ind w:left="1428"/>
        <w:rPr>
          <w:rFonts w:ascii="Arial" w:hAnsi="Arial" w:cs="Arial"/>
          <w:lang w:val="en-US"/>
        </w:rPr>
      </w:pPr>
    </w:p>
    <w:p w14:paraId="0DED885E" w14:textId="4E48025D" w:rsidR="00D22699" w:rsidRDefault="00EE00F4" w:rsidP="00F20E1F">
      <w:pPr>
        <w:spacing w:after="0" w:line="276" w:lineRule="auto"/>
        <w:ind w:left="993"/>
        <w:rPr>
          <w:rFonts w:ascii="Arial" w:hAnsi="Arial" w:cs="Arial"/>
        </w:rPr>
      </w:pPr>
      <w:r w:rsidRPr="00624665">
        <w:rPr>
          <w:rFonts w:ascii="Arial" w:hAnsi="Arial" w:cs="Arial"/>
        </w:rPr>
        <w:t>Pod nieobecność ww. odpowiednio:</w:t>
      </w:r>
    </w:p>
    <w:p w14:paraId="3CE997FB" w14:textId="2103366A" w:rsidR="00421C07" w:rsidRPr="00054B9B" w:rsidRDefault="00421C07" w:rsidP="00421C07">
      <w:pPr>
        <w:numPr>
          <w:ilvl w:val="0"/>
          <w:numId w:val="72"/>
        </w:numPr>
        <w:spacing w:after="0" w:line="276" w:lineRule="auto"/>
        <w:rPr>
          <w:rFonts w:ascii="Arial" w:hAnsi="Arial" w:cs="Arial"/>
        </w:rPr>
      </w:pPr>
      <w:r w:rsidRPr="00054B9B">
        <w:rPr>
          <w:rFonts w:ascii="Arial" w:hAnsi="Arial" w:cs="Arial"/>
        </w:rPr>
        <w:t>Gabriela Fli</w:t>
      </w:r>
      <w:r w:rsidR="00D62D09">
        <w:rPr>
          <w:rFonts w:ascii="Arial" w:hAnsi="Arial" w:cs="Arial"/>
        </w:rPr>
        <w:t xml:space="preserve">s- </w:t>
      </w:r>
      <w:proofErr w:type="spellStart"/>
      <w:r w:rsidRPr="00054B9B">
        <w:rPr>
          <w:rFonts w:ascii="Arial" w:hAnsi="Arial" w:cs="Arial"/>
        </w:rPr>
        <w:t>Niśkiewicz</w:t>
      </w:r>
      <w:proofErr w:type="spellEnd"/>
      <w:r w:rsidRPr="00054B9B">
        <w:rPr>
          <w:rFonts w:ascii="Arial" w:hAnsi="Arial" w:cs="Arial"/>
        </w:rPr>
        <w:t>- przewodnicząca komisji przetargowej, Naczelnik Wydziału Zdrowia i Polityki Społecznej (w sprawach merytorycznych);</w:t>
      </w:r>
    </w:p>
    <w:p w14:paraId="68783F37" w14:textId="77777777" w:rsidR="00421C07" w:rsidRPr="00054B9B" w:rsidRDefault="00421C07" w:rsidP="00421C07">
      <w:pPr>
        <w:spacing w:after="0" w:line="276" w:lineRule="auto"/>
        <w:ind w:left="1418"/>
        <w:rPr>
          <w:rFonts w:ascii="Arial" w:hAnsi="Arial" w:cs="Arial"/>
        </w:rPr>
      </w:pPr>
      <w:r w:rsidRPr="00054B9B">
        <w:rPr>
          <w:rFonts w:ascii="Arial" w:hAnsi="Arial" w:cs="Arial"/>
        </w:rPr>
        <w:t>(od poniedziałku do piątku, w godz. od 7:00 do 15:00)</w:t>
      </w:r>
    </w:p>
    <w:p w14:paraId="6BCEDC0E" w14:textId="0D2D591F" w:rsidR="00421C07" w:rsidRPr="00421C07" w:rsidRDefault="00421C07" w:rsidP="00421C07">
      <w:pPr>
        <w:spacing w:after="0" w:line="276" w:lineRule="auto"/>
        <w:ind w:left="1418"/>
        <w:rPr>
          <w:rFonts w:ascii="Arial" w:hAnsi="Arial" w:cs="Arial"/>
          <w:lang w:val="en-US"/>
        </w:rPr>
      </w:pPr>
      <w:r w:rsidRPr="00054B9B">
        <w:rPr>
          <w:rFonts w:ascii="Arial" w:hAnsi="Arial" w:cs="Arial"/>
          <w:lang w:val="en-US"/>
        </w:rPr>
        <w:t xml:space="preserve">e-mail: </w:t>
      </w:r>
      <w:hyperlink r:id="rId29" w:history="1">
        <w:r w:rsidRPr="00054B9B">
          <w:rPr>
            <w:rStyle w:val="Hipercze"/>
            <w:rFonts w:ascii="Arial" w:hAnsi="Arial" w:cs="Arial"/>
            <w:lang w:val="en-US"/>
          </w:rPr>
          <w:t>gniskiewicz@um.swinoujscie.pl</w:t>
        </w:r>
      </w:hyperlink>
      <w:r w:rsidRPr="00054B9B">
        <w:rPr>
          <w:rFonts w:ascii="Arial" w:hAnsi="Arial" w:cs="Arial"/>
          <w:lang w:val="en-US"/>
        </w:rPr>
        <w:t>, tel. 91 322 42 11</w:t>
      </w:r>
    </w:p>
    <w:p w14:paraId="352E9FC8" w14:textId="0F9DFAF5" w:rsidR="00EE00F4" w:rsidRPr="00624665" w:rsidRDefault="00421C07" w:rsidP="00F20E1F">
      <w:pPr>
        <w:numPr>
          <w:ilvl w:val="0"/>
          <w:numId w:val="72"/>
        </w:numPr>
        <w:spacing w:after="0" w:line="276" w:lineRule="auto"/>
        <w:ind w:hanging="294"/>
        <w:rPr>
          <w:rFonts w:ascii="Arial" w:hAnsi="Arial" w:cs="Arial"/>
        </w:rPr>
      </w:pPr>
      <w:r>
        <w:rPr>
          <w:rFonts w:ascii="Arial" w:hAnsi="Arial" w:cs="Arial"/>
        </w:rPr>
        <w:t>Ewa Bimkiewicz – Kierownik Biura Zamówień Publicznych (w sprawach formalno-prawnych)</w:t>
      </w:r>
    </w:p>
    <w:p w14:paraId="58B48C81" w14:textId="7F2733DB" w:rsidR="00EE00F4" w:rsidRPr="00624665" w:rsidRDefault="00EE00F4" w:rsidP="00F20E1F">
      <w:pPr>
        <w:spacing w:after="0" w:line="276" w:lineRule="auto"/>
        <w:ind w:left="1418" w:hanging="567"/>
        <w:rPr>
          <w:rFonts w:ascii="Arial" w:hAnsi="Arial" w:cs="Arial"/>
        </w:rPr>
      </w:pPr>
      <w:r w:rsidRPr="00624665">
        <w:rPr>
          <w:rFonts w:ascii="Arial" w:hAnsi="Arial" w:cs="Arial"/>
        </w:rPr>
        <w:t xml:space="preserve">       </w:t>
      </w:r>
      <w:r w:rsidR="00421C07">
        <w:rPr>
          <w:rFonts w:ascii="Arial" w:hAnsi="Arial" w:cs="Arial"/>
        </w:rPr>
        <w:t xml:space="preserve"> </w:t>
      </w:r>
      <w:r w:rsidRPr="00624665">
        <w:rPr>
          <w:rFonts w:ascii="Arial" w:hAnsi="Arial" w:cs="Arial"/>
        </w:rPr>
        <w:t xml:space="preserve"> (od poniedziałku do piątku,  w godz. od </w:t>
      </w:r>
      <w:r w:rsidR="00455408" w:rsidRPr="00624665">
        <w:rPr>
          <w:rFonts w:ascii="Arial" w:hAnsi="Arial" w:cs="Arial"/>
        </w:rPr>
        <w:t>7</w:t>
      </w:r>
      <w:r w:rsidRPr="00624665">
        <w:rPr>
          <w:rFonts w:ascii="Arial" w:hAnsi="Arial" w:cs="Arial"/>
        </w:rPr>
        <w:t>:00 do 1</w:t>
      </w:r>
      <w:r w:rsidR="00455408" w:rsidRPr="00624665">
        <w:rPr>
          <w:rFonts w:ascii="Arial" w:hAnsi="Arial" w:cs="Arial"/>
        </w:rPr>
        <w:t>5</w:t>
      </w:r>
      <w:r w:rsidR="00FB2292">
        <w:rPr>
          <w:rFonts w:ascii="Arial" w:hAnsi="Arial" w:cs="Arial"/>
        </w:rPr>
        <w:t>:</w:t>
      </w:r>
      <w:r w:rsidRPr="00624665">
        <w:rPr>
          <w:rFonts w:ascii="Arial" w:hAnsi="Arial" w:cs="Arial"/>
        </w:rPr>
        <w:t>00)</w:t>
      </w:r>
    </w:p>
    <w:p w14:paraId="0D721069" w14:textId="2D6BD857" w:rsidR="00054B9B" w:rsidRDefault="00EE00F4" w:rsidP="00054B9B">
      <w:pPr>
        <w:spacing w:after="0" w:line="276" w:lineRule="auto"/>
        <w:ind w:left="1418" w:hanging="567"/>
        <w:rPr>
          <w:rFonts w:ascii="Arial" w:hAnsi="Arial" w:cs="Arial"/>
          <w:lang w:val="en-US"/>
        </w:rPr>
      </w:pPr>
      <w:r w:rsidRPr="00624665">
        <w:rPr>
          <w:rFonts w:ascii="Arial" w:hAnsi="Arial" w:cs="Arial"/>
        </w:rPr>
        <w:t xml:space="preserve">         </w:t>
      </w:r>
      <w:r w:rsidR="00421C07">
        <w:rPr>
          <w:rFonts w:ascii="Arial" w:hAnsi="Arial" w:cs="Arial"/>
        </w:rPr>
        <w:t xml:space="preserve"> </w:t>
      </w:r>
      <w:r w:rsidRPr="00624665">
        <w:rPr>
          <w:rFonts w:ascii="Arial" w:hAnsi="Arial" w:cs="Arial"/>
          <w:lang w:val="en-US"/>
        </w:rPr>
        <w:t>e-mail: bzp@um.swinoujscie.pl; tel.: 91 321 24 25</w:t>
      </w:r>
    </w:p>
    <w:p w14:paraId="470706BB" w14:textId="77777777" w:rsidR="00133787" w:rsidRDefault="00133787" w:rsidP="00133787">
      <w:pPr>
        <w:pStyle w:val="Akapitzlist"/>
        <w:spacing w:after="0" w:line="276" w:lineRule="auto"/>
        <w:ind w:left="1418"/>
        <w:rPr>
          <w:rFonts w:ascii="Arial" w:hAnsi="Arial" w:cs="Arial"/>
          <w:lang w:val="en-US"/>
        </w:rPr>
      </w:pPr>
    </w:p>
    <w:p w14:paraId="4666C6C0" w14:textId="77777777" w:rsidR="0024382A" w:rsidRPr="00AD045F" w:rsidRDefault="0024382A" w:rsidP="00F20E1F">
      <w:pPr>
        <w:pStyle w:val="Default"/>
        <w:numPr>
          <w:ilvl w:val="1"/>
          <w:numId w:val="49"/>
        </w:numPr>
        <w:spacing w:after="0" w:line="276" w:lineRule="auto"/>
        <w:ind w:left="993" w:hanging="633"/>
        <w:rPr>
          <w:color w:val="auto"/>
          <w:sz w:val="22"/>
          <w:szCs w:val="22"/>
        </w:rPr>
      </w:pPr>
      <w:r w:rsidRPr="00624665">
        <w:rPr>
          <w:color w:val="auto"/>
          <w:sz w:val="22"/>
          <w:szCs w:val="22"/>
        </w:rPr>
        <w:t xml:space="preserve">W sprawach merytorycznych związanych z danym postępowaniem </w:t>
      </w:r>
      <w:r w:rsidR="00B4037A" w:rsidRPr="00624665">
        <w:rPr>
          <w:color w:val="auto"/>
          <w:sz w:val="22"/>
          <w:szCs w:val="22"/>
        </w:rPr>
        <w:t>Z</w:t>
      </w:r>
      <w:r w:rsidRPr="00624665">
        <w:rPr>
          <w:color w:val="auto"/>
          <w:sz w:val="22"/>
          <w:szCs w:val="22"/>
        </w:rPr>
        <w:t xml:space="preserve">amawiający przewiduje możliwość porozumiewania się wyłącznie drogą elektroniczną, poprzez wykorzystanie </w:t>
      </w:r>
      <w:r w:rsidR="00194B1F" w:rsidRPr="00624665">
        <w:rPr>
          <w:color w:val="auto"/>
          <w:sz w:val="22"/>
          <w:szCs w:val="22"/>
        </w:rPr>
        <w:t xml:space="preserve">na Platformie </w:t>
      </w:r>
      <w:r w:rsidRPr="00624665">
        <w:rPr>
          <w:color w:val="auto"/>
          <w:sz w:val="22"/>
          <w:szCs w:val="22"/>
        </w:rPr>
        <w:t xml:space="preserve">przycisku: </w:t>
      </w:r>
      <w:r w:rsidRPr="00624665">
        <w:rPr>
          <w:b/>
          <w:bCs/>
          <w:color w:val="auto"/>
          <w:sz w:val="22"/>
          <w:szCs w:val="22"/>
        </w:rPr>
        <w:t>Wiadomości</w:t>
      </w:r>
      <w:r w:rsidR="00194B1F" w:rsidRPr="00624665">
        <w:rPr>
          <w:color w:val="auto"/>
          <w:sz w:val="22"/>
          <w:szCs w:val="22"/>
        </w:rPr>
        <w:t>.</w:t>
      </w:r>
    </w:p>
    <w:p w14:paraId="6FE38019" w14:textId="77777777" w:rsidR="0024382A" w:rsidRPr="00624665" w:rsidRDefault="0024382A" w:rsidP="00F20E1F">
      <w:pPr>
        <w:pStyle w:val="Default"/>
        <w:numPr>
          <w:ilvl w:val="1"/>
          <w:numId w:val="49"/>
        </w:numPr>
        <w:spacing w:after="0" w:line="276" w:lineRule="auto"/>
        <w:ind w:left="993" w:hanging="633"/>
        <w:rPr>
          <w:color w:val="auto"/>
          <w:sz w:val="22"/>
          <w:szCs w:val="22"/>
        </w:rPr>
      </w:pPr>
      <w:r w:rsidRPr="00624665">
        <w:rPr>
          <w:color w:val="auto"/>
          <w:sz w:val="22"/>
          <w:szCs w:val="22"/>
        </w:rPr>
        <w:t xml:space="preserve">W sprawach technicznych związanych z obsługą </w:t>
      </w:r>
      <w:r w:rsidR="00194B1F" w:rsidRPr="00624665">
        <w:rPr>
          <w:color w:val="auto"/>
          <w:sz w:val="22"/>
          <w:szCs w:val="22"/>
        </w:rPr>
        <w:t>P</w:t>
      </w:r>
      <w:r w:rsidRPr="00624665">
        <w:rPr>
          <w:color w:val="auto"/>
          <w:sz w:val="22"/>
          <w:szCs w:val="22"/>
        </w:rPr>
        <w:t xml:space="preserve">latformy należy korzystać z pomocy </w:t>
      </w:r>
      <w:r w:rsidRPr="00624665">
        <w:rPr>
          <w:b/>
          <w:bCs/>
          <w:color w:val="auto"/>
          <w:sz w:val="22"/>
          <w:szCs w:val="22"/>
        </w:rPr>
        <w:t>Centrum Wsparcia Klienta</w:t>
      </w:r>
      <w:r w:rsidRPr="00624665">
        <w:rPr>
          <w:color w:val="auto"/>
          <w:sz w:val="22"/>
          <w:szCs w:val="22"/>
        </w:rPr>
        <w:t xml:space="preserve">, które udzieli </w:t>
      </w:r>
      <w:r w:rsidR="00AD045F">
        <w:rPr>
          <w:color w:val="auto"/>
          <w:sz w:val="22"/>
          <w:szCs w:val="22"/>
        </w:rPr>
        <w:t>wszelkich informacji związanych</w:t>
      </w:r>
      <w:r w:rsidR="00AD045F">
        <w:rPr>
          <w:color w:val="auto"/>
          <w:sz w:val="22"/>
          <w:szCs w:val="22"/>
        </w:rPr>
        <w:br/>
      </w:r>
      <w:r w:rsidRPr="00624665">
        <w:rPr>
          <w:color w:val="auto"/>
          <w:sz w:val="22"/>
          <w:szCs w:val="22"/>
        </w:rPr>
        <w:t xml:space="preserve">z procesem składania ofert, rejestracji czy innych aspektów technicznych </w:t>
      </w:r>
      <w:r w:rsidR="007F2293" w:rsidRPr="00624665">
        <w:rPr>
          <w:color w:val="auto"/>
          <w:sz w:val="22"/>
          <w:szCs w:val="22"/>
        </w:rPr>
        <w:t>P</w:t>
      </w:r>
      <w:r w:rsidRPr="00624665">
        <w:rPr>
          <w:color w:val="auto"/>
          <w:sz w:val="22"/>
          <w:szCs w:val="22"/>
        </w:rPr>
        <w:t xml:space="preserve">latformy. </w:t>
      </w:r>
      <w:r w:rsidRPr="00624665">
        <w:rPr>
          <w:b/>
          <w:bCs/>
          <w:color w:val="auto"/>
          <w:sz w:val="22"/>
          <w:szCs w:val="22"/>
        </w:rPr>
        <w:t xml:space="preserve">Centrum Wsparcia Klienta </w:t>
      </w:r>
      <w:r w:rsidRPr="00624665">
        <w:rPr>
          <w:color w:val="auto"/>
          <w:sz w:val="22"/>
          <w:szCs w:val="22"/>
        </w:rPr>
        <w:t xml:space="preserve">dostępne codziennie od poniedziałku do piątku w godz. Od 7.00 do 17.00 pod nr tel. </w:t>
      </w:r>
      <w:r w:rsidRPr="00624665">
        <w:rPr>
          <w:b/>
          <w:bCs/>
          <w:color w:val="auto"/>
          <w:sz w:val="22"/>
          <w:szCs w:val="22"/>
        </w:rPr>
        <w:t>22 101 02 02</w:t>
      </w:r>
      <w:r w:rsidRPr="00624665">
        <w:rPr>
          <w:color w:val="auto"/>
          <w:sz w:val="22"/>
          <w:szCs w:val="22"/>
        </w:rPr>
        <w:t xml:space="preserve">. </w:t>
      </w:r>
    </w:p>
    <w:p w14:paraId="05B642CF" w14:textId="77777777" w:rsidR="0024382A" w:rsidRPr="00624665" w:rsidRDefault="0024382A" w:rsidP="00F20E1F">
      <w:pPr>
        <w:pStyle w:val="Default"/>
        <w:numPr>
          <w:ilvl w:val="1"/>
          <w:numId w:val="49"/>
        </w:numPr>
        <w:spacing w:after="0" w:line="276" w:lineRule="auto"/>
        <w:ind w:left="993" w:hanging="636"/>
        <w:rPr>
          <w:color w:val="auto"/>
          <w:sz w:val="22"/>
          <w:szCs w:val="22"/>
        </w:rPr>
      </w:pPr>
      <w:r w:rsidRPr="00624665">
        <w:rPr>
          <w:color w:val="auto"/>
          <w:sz w:val="22"/>
          <w:szCs w:val="22"/>
        </w:rPr>
        <w:t xml:space="preserve">W sytuacjach awaryjnych np. w przypadku braku działania </w:t>
      </w:r>
      <w:r w:rsidR="001B7A05" w:rsidRPr="00624665">
        <w:rPr>
          <w:color w:val="auto"/>
          <w:sz w:val="22"/>
          <w:szCs w:val="22"/>
        </w:rPr>
        <w:t>P</w:t>
      </w:r>
      <w:r w:rsidRPr="00624665">
        <w:rPr>
          <w:color w:val="auto"/>
          <w:sz w:val="22"/>
          <w:szCs w:val="22"/>
        </w:rPr>
        <w:t>latformy</w:t>
      </w:r>
      <w:r w:rsidR="00B4037A" w:rsidRPr="00624665">
        <w:rPr>
          <w:color w:val="auto"/>
          <w:sz w:val="22"/>
          <w:szCs w:val="22"/>
        </w:rPr>
        <w:t>,</w:t>
      </w:r>
      <w:r w:rsidRPr="00624665">
        <w:rPr>
          <w:color w:val="auto"/>
          <w:sz w:val="22"/>
          <w:szCs w:val="22"/>
        </w:rPr>
        <w:t xml:space="preserve"> </w:t>
      </w:r>
      <w:r w:rsidR="00B4037A" w:rsidRPr="00624665">
        <w:rPr>
          <w:color w:val="auto"/>
          <w:sz w:val="22"/>
          <w:szCs w:val="22"/>
        </w:rPr>
        <w:t>Z</w:t>
      </w:r>
      <w:r w:rsidRPr="00624665">
        <w:rPr>
          <w:color w:val="auto"/>
          <w:sz w:val="22"/>
          <w:szCs w:val="22"/>
        </w:rPr>
        <w:t xml:space="preserve">amawiający może również komunikować się z Wykonawcami za pomocą poczty elektronicznej. </w:t>
      </w:r>
    </w:p>
    <w:p w14:paraId="3C2DBF43" w14:textId="77777777" w:rsidR="0024382A" w:rsidRPr="00624665" w:rsidRDefault="0024382A" w:rsidP="00F20E1F">
      <w:pPr>
        <w:pStyle w:val="Default"/>
        <w:numPr>
          <w:ilvl w:val="1"/>
          <w:numId w:val="49"/>
        </w:numPr>
        <w:spacing w:after="0" w:line="276" w:lineRule="auto"/>
        <w:ind w:left="993" w:hanging="650"/>
        <w:rPr>
          <w:color w:val="auto"/>
          <w:sz w:val="22"/>
          <w:szCs w:val="22"/>
        </w:rPr>
      </w:pPr>
      <w:r w:rsidRPr="00624665">
        <w:rPr>
          <w:color w:val="auto"/>
          <w:sz w:val="22"/>
          <w:szCs w:val="22"/>
        </w:rPr>
        <w:t>Postępowanie odbywa się w języku polskim</w:t>
      </w:r>
      <w:r w:rsidR="00605AE0" w:rsidRPr="00624665">
        <w:rPr>
          <w:color w:val="auto"/>
          <w:sz w:val="22"/>
          <w:szCs w:val="22"/>
        </w:rPr>
        <w:t>,</w:t>
      </w:r>
      <w:r w:rsidRPr="00624665">
        <w:rPr>
          <w:color w:val="auto"/>
          <w:sz w:val="22"/>
          <w:szCs w:val="22"/>
        </w:rPr>
        <w:t xml:space="preserve"> w związku z czym wszelkie pisma, dokumenty, oświadczenia itp. składane w trakcie postępowania między </w:t>
      </w:r>
      <w:r w:rsidR="00605AE0" w:rsidRPr="00624665">
        <w:rPr>
          <w:color w:val="auto"/>
          <w:sz w:val="22"/>
          <w:szCs w:val="22"/>
        </w:rPr>
        <w:t>Z</w:t>
      </w:r>
      <w:r w:rsidRPr="00624665">
        <w:rPr>
          <w:color w:val="auto"/>
          <w:sz w:val="22"/>
          <w:szCs w:val="22"/>
        </w:rPr>
        <w:t xml:space="preserve">amawiającym a wykonawcami muszą być sporządzone w języku polskim. </w:t>
      </w:r>
    </w:p>
    <w:p w14:paraId="420F52CB" w14:textId="77777777" w:rsidR="007F54C1" w:rsidRPr="00624665" w:rsidRDefault="0024382A" w:rsidP="00F20E1F">
      <w:pPr>
        <w:pStyle w:val="Default"/>
        <w:numPr>
          <w:ilvl w:val="1"/>
          <w:numId w:val="49"/>
        </w:numPr>
        <w:spacing w:after="0" w:line="276" w:lineRule="auto"/>
        <w:ind w:left="993" w:hanging="709"/>
        <w:rPr>
          <w:sz w:val="22"/>
          <w:szCs w:val="22"/>
        </w:rPr>
      </w:pPr>
      <w:r w:rsidRPr="00624665">
        <w:rPr>
          <w:color w:val="auto"/>
          <w:sz w:val="22"/>
          <w:szCs w:val="22"/>
        </w:rPr>
        <w:t xml:space="preserve">Zamawiający nie przewiduje zwoływania zebrania wykonawców. </w:t>
      </w:r>
      <w:bookmarkStart w:id="22" w:name="_Toc262112641"/>
      <w:bookmarkStart w:id="23" w:name="_Toc264373039"/>
      <w:bookmarkStart w:id="24" w:name="_Toc318886760"/>
      <w:bookmarkStart w:id="25" w:name="_Toc440969214"/>
      <w:bookmarkEnd w:id="18"/>
      <w:bookmarkEnd w:id="19"/>
      <w:bookmarkEnd w:id="20"/>
      <w:bookmarkEnd w:id="21"/>
    </w:p>
    <w:p w14:paraId="60E80D56" w14:textId="77777777" w:rsidR="007F54C1" w:rsidRPr="00AD045F" w:rsidRDefault="006424CB" w:rsidP="00F20E1F">
      <w:pPr>
        <w:pStyle w:val="Akapitzlist"/>
        <w:numPr>
          <w:ilvl w:val="0"/>
          <w:numId w:val="49"/>
        </w:numPr>
        <w:spacing w:after="0" w:line="276" w:lineRule="auto"/>
        <w:rPr>
          <w:rFonts w:ascii="Arial" w:hAnsi="Arial" w:cs="Arial"/>
        </w:rPr>
      </w:pPr>
      <w:r w:rsidRPr="00624665">
        <w:rPr>
          <w:rFonts w:ascii="Arial" w:hAnsi="Arial" w:cs="Arial"/>
        </w:rPr>
        <w:t xml:space="preserve">Złożenie oferty: </w:t>
      </w:r>
    </w:p>
    <w:p w14:paraId="4154830B" w14:textId="77777777" w:rsidR="00D55EA4" w:rsidRPr="00624665" w:rsidRDefault="00D55EA4" w:rsidP="00F20E1F">
      <w:pPr>
        <w:pStyle w:val="Akapitzlist"/>
        <w:numPr>
          <w:ilvl w:val="1"/>
          <w:numId w:val="68"/>
        </w:numPr>
        <w:spacing w:after="0" w:line="276" w:lineRule="auto"/>
        <w:ind w:left="782" w:hanging="357"/>
        <w:contextualSpacing w:val="0"/>
        <w:rPr>
          <w:rFonts w:ascii="Arial" w:hAnsi="Arial" w:cs="Arial"/>
        </w:rPr>
      </w:pPr>
      <w:r w:rsidRPr="00624665">
        <w:rPr>
          <w:rFonts w:ascii="Arial" w:hAnsi="Arial" w:cs="Arial"/>
        </w:rPr>
        <w:t xml:space="preserve">Ofertę wraz z załącznikami należy złożyć za pośrednictwem </w:t>
      </w:r>
      <w:r w:rsidR="001B7A05" w:rsidRPr="00624665">
        <w:rPr>
          <w:rFonts w:ascii="Arial" w:hAnsi="Arial" w:cs="Arial"/>
        </w:rPr>
        <w:t>P</w:t>
      </w:r>
      <w:r w:rsidRPr="00624665">
        <w:rPr>
          <w:rFonts w:ascii="Arial" w:hAnsi="Arial" w:cs="Arial"/>
        </w:rPr>
        <w:t>latformy w zakładce POSTĘPOWANIA</w:t>
      </w:r>
      <w:r w:rsidR="00605AE0" w:rsidRPr="00624665">
        <w:rPr>
          <w:rFonts w:ascii="Arial" w:hAnsi="Arial" w:cs="Arial"/>
        </w:rPr>
        <w:t>,</w:t>
      </w:r>
      <w:r w:rsidRPr="00624665">
        <w:rPr>
          <w:rFonts w:ascii="Arial" w:hAnsi="Arial" w:cs="Arial"/>
        </w:rPr>
        <w:t xml:space="preserve"> w części dotyczącej niniejszego postępowania</w:t>
      </w:r>
      <w:r w:rsidR="00605AE0" w:rsidRPr="00624665">
        <w:rPr>
          <w:rFonts w:ascii="Arial" w:hAnsi="Arial" w:cs="Arial"/>
        </w:rPr>
        <w:t>.</w:t>
      </w:r>
    </w:p>
    <w:p w14:paraId="62341EED" w14:textId="77777777" w:rsidR="00D27B74" w:rsidRPr="00624665" w:rsidRDefault="008F1941" w:rsidP="00F20E1F">
      <w:pPr>
        <w:spacing w:after="0" w:line="276" w:lineRule="auto"/>
        <w:ind w:left="851" w:hanging="425"/>
        <w:rPr>
          <w:rFonts w:ascii="Arial" w:hAnsi="Arial" w:cs="Arial"/>
        </w:rPr>
      </w:pPr>
      <w:r w:rsidRPr="00624665">
        <w:rPr>
          <w:rFonts w:ascii="Arial" w:hAnsi="Arial" w:cs="Arial"/>
        </w:rPr>
        <w:t>2</w:t>
      </w:r>
      <w:r w:rsidR="004A29D7" w:rsidRPr="00624665">
        <w:rPr>
          <w:rFonts w:ascii="Arial" w:hAnsi="Arial" w:cs="Arial"/>
        </w:rPr>
        <w:t>.</w:t>
      </w:r>
      <w:r w:rsidR="00B4037A" w:rsidRPr="00624665">
        <w:rPr>
          <w:rFonts w:ascii="Arial" w:hAnsi="Arial" w:cs="Arial"/>
        </w:rPr>
        <w:t>2</w:t>
      </w:r>
      <w:r w:rsidR="004A29D7" w:rsidRPr="00624665">
        <w:rPr>
          <w:rFonts w:ascii="Arial" w:hAnsi="Arial" w:cs="Arial"/>
        </w:rPr>
        <w:t xml:space="preserve"> </w:t>
      </w:r>
      <w:r w:rsidR="00D27B74" w:rsidRPr="00624665">
        <w:rPr>
          <w:rFonts w:ascii="Arial" w:hAnsi="Arial" w:cs="Arial"/>
        </w:rPr>
        <w:t xml:space="preserve">Po kliknięciu w tytuł postępowania nastąpi przekierowanie na </w:t>
      </w:r>
      <w:r w:rsidR="001B7A05" w:rsidRPr="00624665">
        <w:rPr>
          <w:rFonts w:ascii="Arial" w:hAnsi="Arial" w:cs="Arial"/>
        </w:rPr>
        <w:t>P</w:t>
      </w:r>
      <w:r w:rsidR="00D27B74" w:rsidRPr="00624665">
        <w:rPr>
          <w:rFonts w:ascii="Arial" w:hAnsi="Arial" w:cs="Arial"/>
        </w:rPr>
        <w:t>latformę, gdzie należy pobrać, wypełnić i złożyć ofertę wraz z załącznikami, postępując zgodnie z Instrukcj</w:t>
      </w:r>
      <w:r w:rsidR="004A1722" w:rsidRPr="00624665">
        <w:rPr>
          <w:rFonts w:ascii="Arial" w:hAnsi="Arial" w:cs="Arial"/>
        </w:rPr>
        <w:t>ą</w:t>
      </w:r>
      <w:r w:rsidR="00D27B74" w:rsidRPr="00624665">
        <w:rPr>
          <w:rFonts w:ascii="Arial" w:hAnsi="Arial" w:cs="Arial"/>
        </w:rPr>
        <w:t xml:space="preserve"> składania oferty dla wykonawcy, zamieszczon</w:t>
      </w:r>
      <w:r w:rsidR="004A1722" w:rsidRPr="00624665">
        <w:rPr>
          <w:rFonts w:ascii="Arial" w:hAnsi="Arial" w:cs="Arial"/>
        </w:rPr>
        <w:t>ą</w:t>
      </w:r>
      <w:r w:rsidR="00D27B74" w:rsidRPr="00624665">
        <w:rPr>
          <w:rFonts w:ascii="Arial" w:hAnsi="Arial" w:cs="Arial"/>
        </w:rPr>
        <w:t xml:space="preserve"> na </w:t>
      </w:r>
      <w:r w:rsidR="001B7A05" w:rsidRPr="00624665">
        <w:rPr>
          <w:rFonts w:ascii="Arial" w:hAnsi="Arial" w:cs="Arial"/>
        </w:rPr>
        <w:t>P</w:t>
      </w:r>
      <w:r w:rsidR="00D27B74" w:rsidRPr="00624665">
        <w:rPr>
          <w:rFonts w:ascii="Arial" w:hAnsi="Arial" w:cs="Arial"/>
        </w:rPr>
        <w:t>latformie.</w:t>
      </w:r>
    </w:p>
    <w:p w14:paraId="04935373" w14:textId="66DF8A87" w:rsidR="00D55EA4" w:rsidRPr="00624665" w:rsidRDefault="00D27B74" w:rsidP="00F20E1F">
      <w:pPr>
        <w:spacing w:after="0" w:line="276" w:lineRule="auto"/>
        <w:ind w:left="851" w:hanging="425"/>
        <w:rPr>
          <w:rFonts w:ascii="Arial" w:hAnsi="Arial" w:cs="Arial"/>
        </w:rPr>
      </w:pPr>
      <w:r w:rsidRPr="00624665">
        <w:rPr>
          <w:rFonts w:ascii="Arial" w:hAnsi="Arial" w:cs="Arial"/>
        </w:rPr>
        <w:t xml:space="preserve">2.3 </w:t>
      </w:r>
      <w:r w:rsidR="00D55EA4" w:rsidRPr="00624665">
        <w:rPr>
          <w:rFonts w:ascii="Arial" w:hAnsi="Arial" w:cs="Arial"/>
        </w:rPr>
        <w:t>Składana oferta musi zawierać wypełnione wszystkie obowiązkowe pola oraz zawierać wymagane załączniki do oferty</w:t>
      </w:r>
      <w:r w:rsidR="00605AE0" w:rsidRPr="00624665">
        <w:rPr>
          <w:rFonts w:ascii="Arial" w:hAnsi="Arial" w:cs="Arial"/>
        </w:rPr>
        <w:t>,</w:t>
      </w:r>
      <w:r w:rsidR="00D55EA4" w:rsidRPr="00624665">
        <w:rPr>
          <w:rFonts w:ascii="Arial" w:hAnsi="Arial" w:cs="Arial"/>
        </w:rPr>
        <w:t xml:space="preserve"> które należy złożyć </w:t>
      </w:r>
      <w:r w:rsidR="004A1722" w:rsidRPr="00624665">
        <w:rPr>
          <w:rFonts w:ascii="Arial" w:hAnsi="Arial" w:cs="Arial"/>
        </w:rPr>
        <w:t xml:space="preserve">w formie elektronicznej (opatrzonej kwalifikowanym podpisem elektronicznym) lub w postaci elektronicznej opatrzonej podpisem zaufanym lub podpisem osobistym. </w:t>
      </w:r>
    </w:p>
    <w:p w14:paraId="22F52517" w14:textId="3F93F00C" w:rsidR="00D27B74" w:rsidRPr="00624665" w:rsidRDefault="008F1941" w:rsidP="00F20E1F">
      <w:pPr>
        <w:pStyle w:val="Akapitzlist"/>
        <w:tabs>
          <w:tab w:val="left" w:pos="851"/>
        </w:tabs>
        <w:spacing w:after="0" w:line="276" w:lineRule="auto"/>
        <w:ind w:left="851" w:hanging="425"/>
        <w:contextualSpacing w:val="0"/>
        <w:rPr>
          <w:rFonts w:ascii="Arial" w:hAnsi="Arial" w:cs="Arial"/>
        </w:rPr>
      </w:pPr>
      <w:r w:rsidRPr="00624665">
        <w:rPr>
          <w:rFonts w:ascii="Arial" w:hAnsi="Arial" w:cs="Arial"/>
        </w:rPr>
        <w:t>2</w:t>
      </w:r>
      <w:r w:rsidR="00133B87" w:rsidRPr="00624665">
        <w:rPr>
          <w:rFonts w:ascii="Arial" w:hAnsi="Arial" w:cs="Arial"/>
        </w:rPr>
        <w:t xml:space="preserve">.4 </w:t>
      </w:r>
      <w:r w:rsidR="00D27B74" w:rsidRPr="00624665">
        <w:rPr>
          <w:rFonts w:ascii="Arial" w:hAnsi="Arial" w:cs="Arial"/>
        </w:rPr>
        <w:t xml:space="preserve">Za termin złożenia oferty uważa się termin zamieszczenia oferty na </w:t>
      </w:r>
      <w:r w:rsidR="001B7A05" w:rsidRPr="00624665">
        <w:rPr>
          <w:rFonts w:ascii="Arial" w:hAnsi="Arial" w:cs="Arial"/>
        </w:rPr>
        <w:t>P</w:t>
      </w:r>
      <w:r w:rsidR="00D27B74" w:rsidRPr="00624665">
        <w:rPr>
          <w:rFonts w:ascii="Arial" w:hAnsi="Arial" w:cs="Arial"/>
        </w:rPr>
        <w:t xml:space="preserve">latformie.     </w:t>
      </w:r>
    </w:p>
    <w:p w14:paraId="319CB3AE" w14:textId="77777777" w:rsidR="00BA6E90" w:rsidRPr="00624665" w:rsidRDefault="00D27B74" w:rsidP="00F20E1F">
      <w:pPr>
        <w:pStyle w:val="Akapitzlist"/>
        <w:spacing w:after="0" w:line="276" w:lineRule="auto"/>
        <w:ind w:left="851" w:hanging="425"/>
        <w:contextualSpacing w:val="0"/>
        <w:rPr>
          <w:rFonts w:ascii="Arial" w:hAnsi="Arial" w:cs="Arial"/>
        </w:rPr>
      </w:pPr>
      <w:r w:rsidRPr="00624665">
        <w:rPr>
          <w:rFonts w:ascii="Arial" w:hAnsi="Arial" w:cs="Arial"/>
        </w:rPr>
        <w:t>2.5</w:t>
      </w:r>
      <w:r w:rsidRPr="00624665">
        <w:rPr>
          <w:rFonts w:ascii="Arial" w:hAnsi="Arial" w:cs="Arial"/>
        </w:rPr>
        <w:tab/>
      </w:r>
      <w:r w:rsidR="00D55EA4" w:rsidRPr="00624665">
        <w:rPr>
          <w:rFonts w:ascii="Arial" w:hAnsi="Arial" w:cs="Arial"/>
        </w:rPr>
        <w:t>Wszelkie informacje stanowiące tajemnicę przed</w:t>
      </w:r>
      <w:r w:rsidR="00AD045F">
        <w:rPr>
          <w:rFonts w:ascii="Arial" w:hAnsi="Arial" w:cs="Arial"/>
        </w:rPr>
        <w:t>siębiorstwa w rozumieniu ustawy</w:t>
      </w:r>
      <w:r w:rsidR="00AD045F">
        <w:rPr>
          <w:rFonts w:ascii="Arial" w:hAnsi="Arial" w:cs="Arial"/>
        </w:rPr>
        <w:br/>
      </w:r>
      <w:r w:rsidR="00D55EA4" w:rsidRPr="00624665">
        <w:rPr>
          <w:rFonts w:ascii="Arial" w:hAnsi="Arial" w:cs="Arial"/>
        </w:rPr>
        <w:t xml:space="preserve">z dnia 16  kwietnia 1993 r. o zwalczaniu </w:t>
      </w:r>
      <w:r w:rsidR="00133B87" w:rsidRPr="00624665">
        <w:rPr>
          <w:rFonts w:ascii="Arial" w:hAnsi="Arial" w:cs="Arial"/>
        </w:rPr>
        <w:t>nieuczciwej konkurencji, które w</w:t>
      </w:r>
      <w:r w:rsidR="00D55EA4" w:rsidRPr="00624665">
        <w:rPr>
          <w:rFonts w:ascii="Arial" w:hAnsi="Arial" w:cs="Arial"/>
        </w:rPr>
        <w:t>ykonawca zastrzeż</w:t>
      </w:r>
      <w:r w:rsidR="00455408" w:rsidRPr="00624665">
        <w:rPr>
          <w:rFonts w:ascii="Arial" w:hAnsi="Arial" w:cs="Arial"/>
        </w:rPr>
        <w:t>e</w:t>
      </w:r>
      <w:r w:rsidR="00133B87" w:rsidRPr="00624665">
        <w:rPr>
          <w:rFonts w:ascii="Arial" w:hAnsi="Arial" w:cs="Arial"/>
        </w:rPr>
        <w:t xml:space="preserve"> </w:t>
      </w:r>
      <w:r w:rsidR="00D55EA4" w:rsidRPr="00624665">
        <w:rPr>
          <w:rFonts w:ascii="Arial" w:hAnsi="Arial" w:cs="Arial"/>
        </w:rPr>
        <w:t>jako tajemnicę przedsiębiorstwa,</w:t>
      </w:r>
      <w:r w:rsidR="00AD045F">
        <w:rPr>
          <w:rFonts w:ascii="Arial" w:hAnsi="Arial" w:cs="Arial"/>
        </w:rPr>
        <w:t xml:space="preserve"> powinny zostać złożone zgodnie</w:t>
      </w:r>
      <w:r w:rsidR="00AD045F">
        <w:rPr>
          <w:rFonts w:ascii="Arial" w:hAnsi="Arial" w:cs="Arial"/>
        </w:rPr>
        <w:br/>
      </w:r>
      <w:r w:rsidR="00D55EA4" w:rsidRPr="00624665">
        <w:rPr>
          <w:rFonts w:ascii="Arial" w:hAnsi="Arial" w:cs="Arial"/>
        </w:rPr>
        <w:t>z Instrukcją składania oferty dla Wykonawcy.</w:t>
      </w:r>
    </w:p>
    <w:p w14:paraId="63A5E942" w14:textId="77777777" w:rsidR="00D27B74" w:rsidRPr="00624665" w:rsidRDefault="00D55EA4" w:rsidP="00F20E1F">
      <w:pPr>
        <w:pStyle w:val="Akapitzlist"/>
        <w:numPr>
          <w:ilvl w:val="1"/>
          <w:numId w:val="69"/>
        </w:numPr>
        <w:spacing w:after="0" w:line="276" w:lineRule="auto"/>
        <w:ind w:left="850" w:hanging="425"/>
        <w:contextualSpacing w:val="0"/>
        <w:rPr>
          <w:rFonts w:ascii="Arial" w:hAnsi="Arial" w:cs="Arial"/>
        </w:rPr>
      </w:pPr>
      <w:r w:rsidRPr="00624665">
        <w:rPr>
          <w:rFonts w:ascii="Arial" w:hAnsi="Arial" w:cs="Arial"/>
        </w:rPr>
        <w:t>Złożenie oferty na nośniku danych (np. CD, pendrive) jest niedopuszczalne</w:t>
      </w:r>
      <w:r w:rsidR="00605AE0" w:rsidRPr="00624665">
        <w:rPr>
          <w:rFonts w:ascii="Arial" w:hAnsi="Arial" w:cs="Arial"/>
        </w:rPr>
        <w:t>.</w:t>
      </w:r>
    </w:p>
    <w:p w14:paraId="676633D3" w14:textId="025CD3D1" w:rsidR="00AD045F" w:rsidRPr="003F1189" w:rsidRDefault="00455408" w:rsidP="003F1189">
      <w:pPr>
        <w:pStyle w:val="Akapitzlist"/>
        <w:numPr>
          <w:ilvl w:val="0"/>
          <w:numId w:val="69"/>
        </w:numPr>
        <w:spacing w:after="0" w:line="276" w:lineRule="auto"/>
        <w:rPr>
          <w:rFonts w:ascii="Arial" w:hAnsi="Arial" w:cs="Arial"/>
          <w:shd w:val="clear" w:color="auto" w:fill="FFFFFF"/>
        </w:rPr>
      </w:pPr>
      <w:r w:rsidRPr="00624665">
        <w:rPr>
          <w:rFonts w:ascii="Arial" w:hAnsi="Arial" w:cs="Arial"/>
        </w:rPr>
        <w:t xml:space="preserve">Minimalne wymagania techniczne umożliwiające korzystanie z Platformy to przeglądarka internetowa EDGE, Chrome i FireFox w najnowszej dostępnej wersji, z włączoną obsługą języka </w:t>
      </w:r>
      <w:proofErr w:type="spellStart"/>
      <w:r w:rsidRPr="00624665">
        <w:rPr>
          <w:rFonts w:ascii="Arial" w:hAnsi="Arial" w:cs="Arial"/>
        </w:rPr>
        <w:t>Javascript</w:t>
      </w:r>
      <w:proofErr w:type="spellEnd"/>
      <w:r w:rsidRPr="00624665">
        <w:rPr>
          <w:rFonts w:ascii="Arial" w:hAnsi="Arial" w:cs="Arial"/>
        </w:rPr>
        <w:t>, akceptująca pliki typu „</w:t>
      </w:r>
      <w:proofErr w:type="spellStart"/>
      <w:r w:rsidRPr="00624665">
        <w:rPr>
          <w:rFonts w:ascii="Arial" w:hAnsi="Arial" w:cs="Arial"/>
        </w:rPr>
        <w:t>cookies</w:t>
      </w:r>
      <w:proofErr w:type="spellEnd"/>
      <w:r w:rsidRPr="00624665">
        <w:rPr>
          <w:rFonts w:ascii="Arial" w:hAnsi="Arial" w:cs="Arial"/>
        </w:rPr>
        <w:t xml:space="preserve">” oraz łącze internetowe o przepustowości co najmniej 256 </w:t>
      </w:r>
      <w:proofErr w:type="spellStart"/>
      <w:r w:rsidRPr="00624665">
        <w:rPr>
          <w:rFonts w:ascii="Arial" w:hAnsi="Arial" w:cs="Arial"/>
        </w:rPr>
        <w:t>kbit</w:t>
      </w:r>
      <w:proofErr w:type="spellEnd"/>
      <w:r w:rsidRPr="00624665">
        <w:rPr>
          <w:rFonts w:ascii="Arial" w:hAnsi="Arial" w:cs="Arial"/>
        </w:rPr>
        <w:t>/s. Platforma jest zoptymalizowana dla minimalnej rozdzielczości ekranu 1024x768 pikseli.</w:t>
      </w:r>
    </w:p>
    <w:p w14:paraId="479C088B" w14:textId="77777777" w:rsidR="0069721C" w:rsidRPr="00624665" w:rsidRDefault="0069721C" w:rsidP="00FB2292">
      <w:pPr>
        <w:pStyle w:val="Akapitzlist"/>
        <w:spacing w:after="0" w:line="276" w:lineRule="auto"/>
        <w:ind w:left="360"/>
        <w:jc w:val="left"/>
        <w:rPr>
          <w:rFonts w:ascii="Arial" w:hAnsi="Arial" w:cs="Arial"/>
          <w:shd w:val="clear" w:color="auto" w:fill="FFFFFF"/>
        </w:rPr>
      </w:pPr>
    </w:p>
    <w:p w14:paraId="56DF0ABB" w14:textId="77777777" w:rsidR="006B29BE" w:rsidRPr="003F1189" w:rsidRDefault="006B29BE" w:rsidP="003F1189">
      <w:pPr>
        <w:pStyle w:val="Nagwek1"/>
        <w:shd w:val="clear" w:color="auto" w:fill="CCC0D9"/>
        <w:spacing w:before="0" w:after="0" w:line="276" w:lineRule="auto"/>
        <w:jc w:val="left"/>
        <w:rPr>
          <w:rFonts w:ascii="Arial" w:hAnsi="Arial" w:cs="Arial"/>
          <w:sz w:val="22"/>
          <w:szCs w:val="22"/>
        </w:rPr>
      </w:pPr>
      <w:r w:rsidRPr="003F1189">
        <w:rPr>
          <w:rFonts w:ascii="Arial" w:hAnsi="Arial" w:cs="Arial"/>
          <w:sz w:val="22"/>
          <w:szCs w:val="22"/>
        </w:rPr>
        <w:t>X</w:t>
      </w:r>
      <w:r w:rsidR="00D56A8B" w:rsidRPr="003F1189">
        <w:rPr>
          <w:rFonts w:ascii="Arial" w:hAnsi="Arial" w:cs="Arial"/>
          <w:sz w:val="22"/>
          <w:szCs w:val="22"/>
        </w:rPr>
        <w:t>I</w:t>
      </w:r>
      <w:r w:rsidRPr="003F1189">
        <w:rPr>
          <w:rFonts w:ascii="Arial" w:hAnsi="Arial" w:cs="Arial"/>
          <w:sz w:val="22"/>
          <w:szCs w:val="22"/>
        </w:rPr>
        <w:t xml:space="preserve">. </w:t>
      </w:r>
      <w:r w:rsidRPr="003F1189">
        <w:rPr>
          <w:rFonts w:ascii="Arial" w:hAnsi="Arial" w:cs="Arial"/>
          <w:sz w:val="22"/>
          <w:szCs w:val="22"/>
          <w:u w:val="single"/>
        </w:rPr>
        <w:t>TERMIN ZWIĄZ</w:t>
      </w:r>
      <w:r w:rsidR="006F4836" w:rsidRPr="003F1189">
        <w:rPr>
          <w:rFonts w:ascii="Arial" w:hAnsi="Arial" w:cs="Arial"/>
          <w:sz w:val="22"/>
          <w:szCs w:val="22"/>
          <w:u w:val="single"/>
        </w:rPr>
        <w:t>A</w:t>
      </w:r>
      <w:r w:rsidRPr="003F1189">
        <w:rPr>
          <w:rFonts w:ascii="Arial" w:hAnsi="Arial" w:cs="Arial"/>
          <w:sz w:val="22"/>
          <w:szCs w:val="22"/>
          <w:u w:val="single"/>
        </w:rPr>
        <w:t>NIA OFERTĄ</w:t>
      </w:r>
    </w:p>
    <w:bookmarkEnd w:id="22"/>
    <w:bookmarkEnd w:id="23"/>
    <w:bookmarkEnd w:id="24"/>
    <w:bookmarkEnd w:id="25"/>
    <w:p w14:paraId="45AB830C" w14:textId="7494BC10" w:rsidR="006B29BE" w:rsidRPr="00624665" w:rsidRDefault="006B29BE" w:rsidP="00F20E1F">
      <w:pPr>
        <w:pStyle w:val="Akapitzlist"/>
        <w:numPr>
          <w:ilvl w:val="0"/>
          <w:numId w:val="50"/>
        </w:numPr>
        <w:spacing w:after="0" w:line="276" w:lineRule="auto"/>
        <w:rPr>
          <w:rFonts w:ascii="Arial" w:hAnsi="Arial" w:cs="Arial"/>
        </w:rPr>
      </w:pPr>
      <w:r w:rsidRPr="00624665">
        <w:rPr>
          <w:rFonts w:ascii="Arial" w:hAnsi="Arial" w:cs="Arial"/>
        </w:rPr>
        <w:t xml:space="preserve">Wykonawca pozostaje związany złożoną ofertą przez </w:t>
      </w:r>
      <w:r w:rsidR="00617046" w:rsidRPr="00624665">
        <w:rPr>
          <w:rFonts w:ascii="Arial" w:hAnsi="Arial" w:cs="Arial"/>
        </w:rPr>
        <w:t>30</w:t>
      </w:r>
      <w:r w:rsidRPr="00624665">
        <w:rPr>
          <w:rFonts w:ascii="Arial" w:hAnsi="Arial" w:cs="Arial"/>
        </w:rPr>
        <w:t xml:space="preserve"> dni. Bieg terminu związania ofertą rozpoczyna się wraz z upływem terminu składania ofert</w:t>
      </w:r>
      <w:r w:rsidR="007C55A8" w:rsidRPr="00624665">
        <w:rPr>
          <w:rFonts w:ascii="Arial" w:hAnsi="Arial" w:cs="Arial"/>
        </w:rPr>
        <w:t xml:space="preserve"> i kończy się </w:t>
      </w:r>
      <w:r w:rsidR="00494B7A">
        <w:rPr>
          <w:rFonts w:ascii="Arial" w:hAnsi="Arial" w:cs="Arial"/>
        </w:rPr>
        <w:t>w dniu</w:t>
      </w:r>
      <w:r w:rsidR="007D3357">
        <w:rPr>
          <w:rFonts w:ascii="Arial" w:hAnsi="Arial" w:cs="Arial"/>
        </w:rPr>
        <w:t xml:space="preserve"> </w:t>
      </w:r>
      <w:r w:rsidR="00854F0C">
        <w:rPr>
          <w:rFonts w:ascii="Arial" w:hAnsi="Arial" w:cs="Arial"/>
        </w:rPr>
        <w:t>07.</w:t>
      </w:r>
      <w:r w:rsidR="007D3357">
        <w:rPr>
          <w:rFonts w:ascii="Arial" w:hAnsi="Arial" w:cs="Arial"/>
        </w:rPr>
        <w:t xml:space="preserve">09.2022 r. </w:t>
      </w:r>
    </w:p>
    <w:p w14:paraId="5FCF3867" w14:textId="77777777" w:rsidR="007C55A8" w:rsidRPr="00624665" w:rsidRDefault="007C55A8" w:rsidP="00F20E1F">
      <w:pPr>
        <w:numPr>
          <w:ilvl w:val="0"/>
          <w:numId w:val="50"/>
        </w:numPr>
        <w:spacing w:after="0" w:line="276" w:lineRule="auto"/>
        <w:ind w:left="426" w:hanging="426"/>
        <w:rPr>
          <w:rFonts w:ascii="Arial" w:hAnsi="Arial" w:cs="Arial"/>
        </w:rPr>
      </w:pPr>
      <w:r w:rsidRPr="00624665">
        <w:rPr>
          <w:rFonts w:ascii="Arial" w:hAnsi="Arial" w:cs="Arial"/>
          <w:shd w:val="clear" w:color="auto" w:fill="FFFFFF"/>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w:t>
      </w:r>
      <w:r w:rsidR="006D3644" w:rsidRPr="00624665">
        <w:rPr>
          <w:rFonts w:ascii="Arial" w:hAnsi="Arial" w:cs="Arial"/>
          <w:shd w:val="clear" w:color="auto" w:fill="FFFFFF"/>
        </w:rPr>
        <w:t>3</w:t>
      </w:r>
      <w:r w:rsidRPr="00624665">
        <w:rPr>
          <w:rFonts w:ascii="Arial" w:hAnsi="Arial" w:cs="Arial"/>
          <w:shd w:val="clear" w:color="auto" w:fill="FFFFFF"/>
        </w:rPr>
        <w:t xml:space="preserve">0 dni. </w:t>
      </w:r>
    </w:p>
    <w:p w14:paraId="2BB3A77A" w14:textId="77777777" w:rsidR="006B29BE" w:rsidRPr="00624665" w:rsidRDefault="006B29BE" w:rsidP="00624665">
      <w:pPr>
        <w:spacing w:after="0" w:line="276" w:lineRule="auto"/>
        <w:jc w:val="left"/>
        <w:rPr>
          <w:rFonts w:ascii="Arial" w:hAnsi="Arial" w:cs="Arial"/>
        </w:rPr>
      </w:pPr>
    </w:p>
    <w:p w14:paraId="262CC7EB" w14:textId="77777777" w:rsidR="006B29BE" w:rsidRPr="003F1189" w:rsidRDefault="006B29BE" w:rsidP="00624665">
      <w:pPr>
        <w:pStyle w:val="Nagwek1"/>
        <w:shd w:val="clear" w:color="auto" w:fill="CCC0D9"/>
        <w:spacing w:before="0" w:after="0" w:line="276" w:lineRule="auto"/>
        <w:jc w:val="left"/>
        <w:rPr>
          <w:rFonts w:ascii="Arial" w:hAnsi="Arial" w:cs="Arial"/>
          <w:sz w:val="22"/>
          <w:szCs w:val="22"/>
          <w:u w:val="single"/>
        </w:rPr>
      </w:pPr>
      <w:bookmarkStart w:id="26" w:name="_Toc262112642"/>
      <w:bookmarkStart w:id="27" w:name="_Toc264373040"/>
      <w:bookmarkStart w:id="28" w:name="_Toc440969215"/>
      <w:r w:rsidRPr="00624665">
        <w:rPr>
          <w:rFonts w:ascii="Arial" w:hAnsi="Arial" w:cs="Arial"/>
          <w:sz w:val="22"/>
          <w:szCs w:val="22"/>
        </w:rPr>
        <w:t>X</w:t>
      </w:r>
      <w:r w:rsidR="00D56A8B" w:rsidRPr="00624665">
        <w:rPr>
          <w:rFonts w:ascii="Arial" w:hAnsi="Arial" w:cs="Arial"/>
          <w:sz w:val="22"/>
          <w:szCs w:val="22"/>
        </w:rPr>
        <w:t>I</w:t>
      </w:r>
      <w:r w:rsidRPr="00624665">
        <w:rPr>
          <w:rFonts w:ascii="Arial" w:hAnsi="Arial" w:cs="Arial"/>
          <w:sz w:val="22"/>
          <w:szCs w:val="22"/>
        </w:rPr>
        <w:t xml:space="preserve">I. </w:t>
      </w:r>
      <w:r w:rsidRPr="003F1189">
        <w:rPr>
          <w:rFonts w:ascii="Arial" w:hAnsi="Arial" w:cs="Arial"/>
          <w:sz w:val="22"/>
          <w:szCs w:val="22"/>
          <w:u w:val="single"/>
        </w:rPr>
        <w:t>SPOSÓB PRZYGOTOWANIA OFERTY</w:t>
      </w:r>
      <w:bookmarkEnd w:id="26"/>
      <w:bookmarkEnd w:id="27"/>
      <w:bookmarkEnd w:id="28"/>
    </w:p>
    <w:p w14:paraId="1EFE389F" w14:textId="77777777" w:rsidR="006B29BE" w:rsidRPr="00624665" w:rsidRDefault="006B29BE" w:rsidP="0069721C">
      <w:pPr>
        <w:numPr>
          <w:ilvl w:val="0"/>
          <w:numId w:val="51"/>
        </w:numPr>
        <w:spacing w:after="0" w:line="276" w:lineRule="auto"/>
        <w:ind w:left="425" w:hanging="425"/>
        <w:rPr>
          <w:rFonts w:ascii="Arial" w:hAnsi="Arial" w:cs="Arial"/>
        </w:rPr>
      </w:pPr>
      <w:r w:rsidRPr="00624665">
        <w:rPr>
          <w:rFonts w:ascii="Arial" w:hAnsi="Arial" w:cs="Arial"/>
        </w:rPr>
        <w:t>Każdy Wykonawca może złożyć tylko jedną ofertę</w:t>
      </w:r>
      <w:r w:rsidR="00F74F6C" w:rsidRPr="00624665">
        <w:rPr>
          <w:rFonts w:ascii="Arial" w:hAnsi="Arial" w:cs="Arial"/>
        </w:rPr>
        <w:t xml:space="preserve"> na określoną część zamówienia</w:t>
      </w:r>
      <w:r w:rsidRPr="00624665">
        <w:rPr>
          <w:rFonts w:ascii="Arial" w:hAnsi="Arial" w:cs="Arial"/>
        </w:rPr>
        <w:t>.</w:t>
      </w:r>
    </w:p>
    <w:p w14:paraId="19CEF2B9" w14:textId="77777777" w:rsidR="006B29BE" w:rsidRPr="00624665" w:rsidRDefault="006B29BE" w:rsidP="0069721C">
      <w:pPr>
        <w:numPr>
          <w:ilvl w:val="0"/>
          <w:numId w:val="51"/>
        </w:numPr>
        <w:spacing w:after="0" w:line="276" w:lineRule="auto"/>
        <w:ind w:left="425" w:hanging="425"/>
        <w:rPr>
          <w:rFonts w:ascii="Arial" w:hAnsi="Arial" w:cs="Arial"/>
        </w:rPr>
      </w:pPr>
      <w:r w:rsidRPr="00624665">
        <w:rPr>
          <w:rFonts w:ascii="Arial" w:hAnsi="Arial" w:cs="Arial"/>
        </w:rPr>
        <w:t>Ofertę należy przygotować ściśle według wymagań określonych w niniejszej SWZ</w:t>
      </w:r>
      <w:r w:rsidR="00AA142D" w:rsidRPr="00624665">
        <w:rPr>
          <w:rFonts w:ascii="Arial" w:hAnsi="Arial" w:cs="Arial"/>
        </w:rPr>
        <w:t>.</w:t>
      </w:r>
    </w:p>
    <w:p w14:paraId="33425735" w14:textId="6AC8E976" w:rsidR="006B29BE" w:rsidRPr="00624665" w:rsidRDefault="006B29BE" w:rsidP="0069721C">
      <w:pPr>
        <w:numPr>
          <w:ilvl w:val="0"/>
          <w:numId w:val="51"/>
        </w:numPr>
        <w:spacing w:after="0" w:line="276" w:lineRule="auto"/>
        <w:ind w:left="425" w:hanging="425"/>
        <w:rPr>
          <w:rFonts w:ascii="Arial" w:hAnsi="Arial" w:cs="Arial"/>
        </w:rPr>
      </w:pPr>
      <w:r w:rsidRPr="00624665">
        <w:rPr>
          <w:rFonts w:ascii="Arial" w:hAnsi="Arial" w:cs="Arial"/>
        </w:rPr>
        <w:t>Oferta i wszystkie załączone dokumenty</w:t>
      </w:r>
      <w:r w:rsidR="00164C20" w:rsidRPr="00624665">
        <w:rPr>
          <w:rFonts w:ascii="Arial" w:hAnsi="Arial" w:cs="Arial"/>
        </w:rPr>
        <w:t xml:space="preserve"> oraz</w:t>
      </w:r>
      <w:r w:rsidRPr="00624665">
        <w:rPr>
          <w:rFonts w:ascii="Arial" w:hAnsi="Arial" w:cs="Arial"/>
        </w:rPr>
        <w:t xml:space="preserve"> oświadczenia składane przez Wykonawcę muszą być podpisane przez osoby </w:t>
      </w:r>
      <w:r w:rsidR="00F20E1F">
        <w:rPr>
          <w:rFonts w:ascii="Arial" w:hAnsi="Arial" w:cs="Arial"/>
        </w:rPr>
        <w:t xml:space="preserve">umocowane do reprezentowania </w:t>
      </w:r>
      <w:r w:rsidR="00AD045F">
        <w:rPr>
          <w:rFonts w:ascii="Arial" w:hAnsi="Arial" w:cs="Arial"/>
        </w:rPr>
        <w:t>Wykonawcy</w:t>
      </w:r>
      <w:r w:rsidRPr="00624665">
        <w:rPr>
          <w:rFonts w:ascii="Arial" w:hAnsi="Arial" w:cs="Arial"/>
        </w:rPr>
        <w:t>.</w:t>
      </w:r>
    </w:p>
    <w:p w14:paraId="13186858" w14:textId="77777777" w:rsidR="006B29BE" w:rsidRPr="00624665" w:rsidRDefault="006B29BE" w:rsidP="0069721C">
      <w:pPr>
        <w:numPr>
          <w:ilvl w:val="0"/>
          <w:numId w:val="51"/>
        </w:numPr>
        <w:spacing w:after="0" w:line="276" w:lineRule="auto"/>
        <w:ind w:left="425" w:hanging="425"/>
        <w:rPr>
          <w:rFonts w:ascii="Arial" w:hAnsi="Arial" w:cs="Arial"/>
        </w:rPr>
      </w:pPr>
      <w:r w:rsidRPr="00624665">
        <w:rPr>
          <w:rFonts w:ascii="Arial" w:hAnsi="Arial" w:cs="Arial"/>
        </w:rPr>
        <w:t>Wykonawca ponosi wszelkie koszty związane z przygotowaniem i złożeniem oferty</w:t>
      </w:r>
      <w:r w:rsidR="00164C20" w:rsidRPr="00624665">
        <w:rPr>
          <w:rFonts w:ascii="Arial" w:hAnsi="Arial" w:cs="Arial"/>
        </w:rPr>
        <w:t>,</w:t>
      </w:r>
      <w:r w:rsidRPr="00624665">
        <w:rPr>
          <w:rFonts w:ascii="Arial" w:hAnsi="Arial" w:cs="Arial"/>
        </w:rPr>
        <w:t xml:space="preserve"> </w:t>
      </w:r>
      <w:r w:rsidR="006414F0" w:rsidRPr="00624665">
        <w:rPr>
          <w:rFonts w:ascii="Arial" w:hAnsi="Arial" w:cs="Arial"/>
        </w:rPr>
        <w:br/>
      </w:r>
      <w:r w:rsidRPr="00624665">
        <w:rPr>
          <w:rFonts w:ascii="Arial" w:hAnsi="Arial" w:cs="Arial"/>
        </w:rPr>
        <w:t xml:space="preserve">z zastrzeżeniem art. </w:t>
      </w:r>
      <w:r w:rsidR="00164C20" w:rsidRPr="00624665">
        <w:rPr>
          <w:rFonts w:ascii="Arial" w:hAnsi="Arial" w:cs="Arial"/>
        </w:rPr>
        <w:t>261</w:t>
      </w:r>
      <w:r w:rsidRPr="00624665">
        <w:rPr>
          <w:rFonts w:ascii="Arial" w:hAnsi="Arial" w:cs="Arial"/>
        </w:rPr>
        <w:t xml:space="preserve"> ustawy </w:t>
      </w:r>
      <w:proofErr w:type="spellStart"/>
      <w:r w:rsidRPr="00624665">
        <w:rPr>
          <w:rFonts w:ascii="Arial" w:hAnsi="Arial" w:cs="Arial"/>
        </w:rPr>
        <w:t>Pzp</w:t>
      </w:r>
      <w:proofErr w:type="spellEnd"/>
      <w:r w:rsidRPr="00624665">
        <w:rPr>
          <w:rFonts w:ascii="Arial" w:hAnsi="Arial" w:cs="Arial"/>
        </w:rPr>
        <w:t>.</w:t>
      </w:r>
    </w:p>
    <w:p w14:paraId="2A67B483" w14:textId="77777777" w:rsidR="006B29BE" w:rsidRPr="00624665" w:rsidRDefault="00CA3156" w:rsidP="0069721C">
      <w:pPr>
        <w:numPr>
          <w:ilvl w:val="0"/>
          <w:numId w:val="51"/>
        </w:numPr>
        <w:spacing w:after="0" w:line="276" w:lineRule="auto"/>
        <w:ind w:left="425" w:hanging="425"/>
        <w:rPr>
          <w:rFonts w:ascii="Arial" w:hAnsi="Arial" w:cs="Arial"/>
        </w:rPr>
      </w:pPr>
      <w:bookmarkStart w:id="29" w:name="_Toc504465391"/>
      <w:bookmarkStart w:id="30" w:name="_Toc108487429"/>
      <w:r w:rsidRPr="00624665">
        <w:rPr>
          <w:rFonts w:ascii="Arial" w:hAnsi="Arial" w:cs="Arial"/>
        </w:rPr>
        <w:t>Sposób złożenia oferty opisany jest w rozdziale X pkt 2</w:t>
      </w:r>
      <w:bookmarkEnd w:id="29"/>
      <w:bookmarkEnd w:id="30"/>
      <w:r w:rsidR="0001215A" w:rsidRPr="00624665">
        <w:rPr>
          <w:rFonts w:ascii="Arial" w:hAnsi="Arial" w:cs="Arial"/>
        </w:rPr>
        <w:t xml:space="preserve"> SWZ.</w:t>
      </w:r>
    </w:p>
    <w:p w14:paraId="6784D66F" w14:textId="77777777" w:rsidR="006B29BE" w:rsidRPr="00624665" w:rsidRDefault="006B29BE" w:rsidP="0069721C">
      <w:pPr>
        <w:numPr>
          <w:ilvl w:val="0"/>
          <w:numId w:val="51"/>
        </w:numPr>
        <w:spacing w:after="0" w:line="276" w:lineRule="auto"/>
        <w:ind w:left="425" w:hanging="425"/>
        <w:rPr>
          <w:rFonts w:ascii="Arial" w:hAnsi="Arial" w:cs="Arial"/>
        </w:rPr>
      </w:pPr>
      <w:r w:rsidRPr="00624665">
        <w:rPr>
          <w:rFonts w:ascii="Arial" w:hAnsi="Arial" w:cs="Arial"/>
        </w:rPr>
        <w:t>Oferta powinna zawierać:</w:t>
      </w:r>
    </w:p>
    <w:p w14:paraId="6E236026" w14:textId="654AD6D4" w:rsidR="006B29BE" w:rsidRPr="00624665" w:rsidRDefault="004145ED" w:rsidP="0069721C">
      <w:pPr>
        <w:numPr>
          <w:ilvl w:val="1"/>
          <w:numId w:val="51"/>
        </w:numPr>
        <w:tabs>
          <w:tab w:val="left" w:pos="851"/>
        </w:tabs>
        <w:autoSpaceDE w:val="0"/>
        <w:autoSpaceDN w:val="0"/>
        <w:adjustRightInd w:val="0"/>
        <w:spacing w:after="0" w:line="276" w:lineRule="auto"/>
        <w:ind w:left="851" w:hanging="567"/>
        <w:rPr>
          <w:rFonts w:ascii="Arial" w:hAnsi="Arial" w:cs="Arial"/>
        </w:rPr>
      </w:pPr>
      <w:r w:rsidRPr="00624665">
        <w:rPr>
          <w:rFonts w:ascii="Arial" w:hAnsi="Arial" w:cs="Arial"/>
          <w:bCs/>
        </w:rPr>
        <w:t xml:space="preserve">wypełniony </w:t>
      </w:r>
      <w:r w:rsidR="006B29BE" w:rsidRPr="00624665">
        <w:rPr>
          <w:rFonts w:ascii="Arial" w:hAnsi="Arial" w:cs="Arial"/>
          <w:bCs/>
        </w:rPr>
        <w:t xml:space="preserve">formularz ofertowy wykonawcy </w:t>
      </w:r>
      <w:r w:rsidR="00F20E1F">
        <w:rPr>
          <w:rFonts w:ascii="Arial" w:hAnsi="Arial" w:cs="Arial"/>
          <w:bCs/>
        </w:rPr>
        <w:t>(</w:t>
      </w:r>
      <w:r w:rsidR="006B29BE" w:rsidRPr="00791DAA">
        <w:rPr>
          <w:rFonts w:ascii="Arial" w:hAnsi="Arial" w:cs="Arial"/>
          <w:b/>
          <w:bCs/>
          <w:iCs/>
        </w:rPr>
        <w:t>załącznik nr 1 do SWZ</w:t>
      </w:r>
      <w:r w:rsidR="00F20E1F" w:rsidRPr="00791DAA">
        <w:rPr>
          <w:rFonts w:ascii="Arial" w:hAnsi="Arial" w:cs="Arial"/>
          <w:iCs/>
        </w:rPr>
        <w:t>)</w:t>
      </w:r>
      <w:r w:rsidR="006B29BE" w:rsidRPr="00791DAA">
        <w:rPr>
          <w:rFonts w:ascii="Arial" w:hAnsi="Arial" w:cs="Arial"/>
          <w:b/>
          <w:bCs/>
        </w:rPr>
        <w:t>;</w:t>
      </w:r>
    </w:p>
    <w:p w14:paraId="5E2C8D5C" w14:textId="77777777" w:rsidR="00D96988" w:rsidRPr="00624665" w:rsidRDefault="00D96988" w:rsidP="0069721C">
      <w:pPr>
        <w:numPr>
          <w:ilvl w:val="1"/>
          <w:numId w:val="51"/>
        </w:numPr>
        <w:tabs>
          <w:tab w:val="left" w:pos="851"/>
        </w:tabs>
        <w:autoSpaceDE w:val="0"/>
        <w:autoSpaceDN w:val="0"/>
        <w:adjustRightInd w:val="0"/>
        <w:spacing w:after="0" w:line="276" w:lineRule="auto"/>
        <w:ind w:left="851" w:hanging="567"/>
        <w:rPr>
          <w:rFonts w:ascii="Arial" w:hAnsi="Arial" w:cs="Arial"/>
        </w:rPr>
      </w:pPr>
      <w:r w:rsidRPr="00624665">
        <w:rPr>
          <w:rFonts w:ascii="Arial" w:hAnsi="Arial" w:cs="Arial"/>
        </w:rPr>
        <w:t xml:space="preserve">Oświadczenia o niepodleganiu wykluczeniu z postępowania oraz spełnianiu warunków udziału w postępowaniu – </w:t>
      </w:r>
      <w:r w:rsidRPr="00791DAA">
        <w:rPr>
          <w:rFonts w:ascii="Arial" w:hAnsi="Arial" w:cs="Arial"/>
          <w:b/>
        </w:rPr>
        <w:t>(załącznik nr 2 do SWZ)</w:t>
      </w:r>
      <w:r w:rsidRPr="00791DAA">
        <w:rPr>
          <w:rFonts w:ascii="Arial" w:hAnsi="Arial" w:cs="Arial"/>
        </w:rPr>
        <w:t xml:space="preserve">; </w:t>
      </w:r>
      <w:r w:rsidRPr="00624665">
        <w:rPr>
          <w:rFonts w:ascii="Arial" w:hAnsi="Arial" w:cs="Arial"/>
        </w:rPr>
        <w:t xml:space="preserve">w przypadku wykonawców wspólnie ubiegających się o zamówienie ww. oświadczenie składa każdy z nich;  </w:t>
      </w:r>
    </w:p>
    <w:p w14:paraId="6E37F07D" w14:textId="09F9532A" w:rsidR="00D96988" w:rsidRPr="00624665" w:rsidRDefault="00D96988" w:rsidP="0069721C">
      <w:pPr>
        <w:numPr>
          <w:ilvl w:val="1"/>
          <w:numId w:val="51"/>
        </w:numPr>
        <w:tabs>
          <w:tab w:val="left" w:pos="851"/>
        </w:tabs>
        <w:autoSpaceDE w:val="0"/>
        <w:autoSpaceDN w:val="0"/>
        <w:adjustRightInd w:val="0"/>
        <w:spacing w:after="0" w:line="276" w:lineRule="auto"/>
        <w:rPr>
          <w:rFonts w:ascii="Arial" w:hAnsi="Arial" w:cs="Arial"/>
        </w:rPr>
      </w:pPr>
      <w:r w:rsidRPr="00624665">
        <w:rPr>
          <w:rFonts w:ascii="Arial" w:hAnsi="Arial" w:cs="Arial"/>
        </w:rPr>
        <w:t xml:space="preserve">Zobowiązanie podmiotów </w:t>
      </w:r>
      <w:r w:rsidR="00F20E1F">
        <w:rPr>
          <w:rFonts w:ascii="Arial" w:hAnsi="Arial" w:cs="Arial"/>
        </w:rPr>
        <w:t>udostępniających zasoby</w:t>
      </w:r>
      <w:r w:rsidRPr="00624665">
        <w:rPr>
          <w:rFonts w:ascii="Arial" w:hAnsi="Arial" w:cs="Arial"/>
        </w:rPr>
        <w:t xml:space="preserve">, na których zasoby powołuje się wykonawca </w:t>
      </w:r>
      <w:r w:rsidRPr="00791DAA">
        <w:rPr>
          <w:rFonts w:ascii="Arial" w:hAnsi="Arial" w:cs="Arial"/>
          <w:b/>
        </w:rPr>
        <w:t>(</w:t>
      </w:r>
      <w:r w:rsidRPr="00BF53C8">
        <w:rPr>
          <w:rFonts w:ascii="Arial" w:hAnsi="Arial" w:cs="Arial"/>
          <w:b/>
        </w:rPr>
        <w:t>załącznik nr 4 do SWZ</w:t>
      </w:r>
      <w:r w:rsidRPr="00FB2292">
        <w:rPr>
          <w:rFonts w:ascii="Arial" w:hAnsi="Arial" w:cs="Arial"/>
          <w:b/>
        </w:rPr>
        <w:t>)</w:t>
      </w:r>
      <w:r w:rsidRPr="00624665">
        <w:rPr>
          <w:rFonts w:ascii="Arial" w:hAnsi="Arial" w:cs="Arial"/>
        </w:rPr>
        <w:t xml:space="preserve"> wraz z oświadcz</w:t>
      </w:r>
      <w:r w:rsidR="00AD045F">
        <w:rPr>
          <w:rFonts w:ascii="Arial" w:hAnsi="Arial" w:cs="Arial"/>
        </w:rPr>
        <w:t>eniem podmiotu udostępniającego</w:t>
      </w:r>
      <w:r w:rsidR="00F20E1F">
        <w:rPr>
          <w:rFonts w:ascii="Arial" w:hAnsi="Arial" w:cs="Arial"/>
        </w:rPr>
        <w:t xml:space="preserve"> zasoby</w:t>
      </w:r>
      <w:r w:rsidR="0053713B">
        <w:rPr>
          <w:rFonts w:ascii="Arial" w:hAnsi="Arial" w:cs="Arial"/>
        </w:rPr>
        <w:t xml:space="preserve"> </w:t>
      </w:r>
      <w:r w:rsidRPr="00624665">
        <w:rPr>
          <w:rFonts w:ascii="Arial" w:hAnsi="Arial" w:cs="Arial"/>
        </w:rPr>
        <w:t>o niepodleganiu wykluczeniu z postępowania o</w:t>
      </w:r>
      <w:r w:rsidR="00AD045F">
        <w:rPr>
          <w:rFonts w:ascii="Arial" w:hAnsi="Arial" w:cs="Arial"/>
        </w:rPr>
        <w:t>raz spełnianiu warunków udziału</w:t>
      </w:r>
      <w:r w:rsidR="00AD045F">
        <w:rPr>
          <w:rFonts w:ascii="Arial" w:hAnsi="Arial" w:cs="Arial"/>
        </w:rPr>
        <w:br/>
      </w:r>
      <w:r w:rsidRPr="00624665">
        <w:rPr>
          <w:rFonts w:ascii="Arial" w:hAnsi="Arial" w:cs="Arial"/>
        </w:rPr>
        <w:t xml:space="preserve">w postępowaniu </w:t>
      </w:r>
      <w:r w:rsidRPr="00FB2292">
        <w:rPr>
          <w:rFonts w:ascii="Arial" w:hAnsi="Arial" w:cs="Arial"/>
          <w:b/>
        </w:rPr>
        <w:t>(</w:t>
      </w:r>
      <w:r w:rsidRPr="00BF53C8">
        <w:rPr>
          <w:rFonts w:ascii="Arial" w:hAnsi="Arial" w:cs="Arial"/>
          <w:b/>
        </w:rPr>
        <w:t>załącznik nr 2 do SWZ</w:t>
      </w:r>
      <w:r w:rsidRPr="00FB2292">
        <w:rPr>
          <w:rFonts w:ascii="Arial" w:hAnsi="Arial" w:cs="Arial"/>
          <w:b/>
        </w:rPr>
        <w:t>)</w:t>
      </w:r>
      <w:r w:rsidRPr="00624665">
        <w:rPr>
          <w:rFonts w:ascii="Arial" w:hAnsi="Arial" w:cs="Arial"/>
        </w:rPr>
        <w:t xml:space="preserve">; </w:t>
      </w:r>
    </w:p>
    <w:p w14:paraId="108EA2F6" w14:textId="047B5CC8" w:rsidR="00D96988" w:rsidRPr="0069721C" w:rsidRDefault="00D96988" w:rsidP="0069721C">
      <w:pPr>
        <w:numPr>
          <w:ilvl w:val="1"/>
          <w:numId w:val="51"/>
        </w:numPr>
        <w:tabs>
          <w:tab w:val="left" w:pos="851"/>
        </w:tabs>
        <w:autoSpaceDE w:val="0"/>
        <w:autoSpaceDN w:val="0"/>
        <w:adjustRightInd w:val="0"/>
        <w:spacing w:after="0" w:line="276" w:lineRule="auto"/>
        <w:rPr>
          <w:rFonts w:ascii="Arial" w:hAnsi="Arial" w:cs="Arial"/>
        </w:rPr>
      </w:pPr>
      <w:r w:rsidRPr="00624665">
        <w:rPr>
          <w:rFonts w:ascii="Arial" w:hAnsi="Arial" w:cs="Arial"/>
        </w:rPr>
        <w:t>Dokumenty potwierdzające umocowanie do reprezentacji wykonawcy, w tym pełnomocnictwo ustanowione do reprezentowania wykonawcy, także wykonawców wspólnie ubiegających się o udzielenie zamówienia publicznego.</w:t>
      </w:r>
    </w:p>
    <w:p w14:paraId="751D0254" w14:textId="124055FA" w:rsidR="00076C57" w:rsidRPr="00A731C6" w:rsidRDefault="000B1912" w:rsidP="00A731C6">
      <w:pPr>
        <w:pStyle w:val="Akapitzlist"/>
        <w:numPr>
          <w:ilvl w:val="1"/>
          <w:numId w:val="51"/>
        </w:numPr>
        <w:spacing w:after="0" w:line="276" w:lineRule="auto"/>
        <w:rPr>
          <w:rFonts w:ascii="Arial" w:hAnsi="Arial" w:cs="Arial"/>
        </w:rPr>
      </w:pPr>
      <w:r>
        <w:rPr>
          <w:rFonts w:ascii="Arial" w:hAnsi="Arial" w:cs="Arial"/>
        </w:rPr>
        <w:t>D</w:t>
      </w:r>
      <w:r w:rsidR="002508C6" w:rsidRPr="00624665">
        <w:rPr>
          <w:rFonts w:ascii="Arial" w:hAnsi="Arial" w:cs="Arial"/>
        </w:rPr>
        <w:t>okumenty, o których mowa w</w:t>
      </w:r>
      <w:r w:rsidR="00A731C6">
        <w:rPr>
          <w:rFonts w:ascii="Arial" w:hAnsi="Arial" w:cs="Arial"/>
        </w:rPr>
        <w:t xml:space="preserve"> rozdz. IX SWZ (jeżeli dotyczy)- w szczególności </w:t>
      </w:r>
      <w:r w:rsidR="00A731C6">
        <w:rPr>
          <w:rFonts w:ascii="Arial" w:hAnsi="Arial" w:cs="Arial"/>
          <w:color w:val="000000" w:themeColor="text1"/>
        </w:rPr>
        <w:t>k</w:t>
      </w:r>
      <w:r w:rsidR="00076C57" w:rsidRPr="00A731C6">
        <w:rPr>
          <w:rFonts w:ascii="Arial" w:hAnsi="Arial" w:cs="Arial"/>
          <w:color w:val="000000" w:themeColor="text1"/>
        </w:rPr>
        <w:t>art</w:t>
      </w:r>
      <w:r w:rsidR="00B21A3F" w:rsidRPr="00A731C6">
        <w:rPr>
          <w:rFonts w:ascii="Arial" w:hAnsi="Arial" w:cs="Arial"/>
          <w:color w:val="000000" w:themeColor="text1"/>
        </w:rPr>
        <w:t>a</w:t>
      </w:r>
      <w:r w:rsidR="00076C57" w:rsidRPr="00A731C6">
        <w:rPr>
          <w:rFonts w:ascii="Arial" w:hAnsi="Arial" w:cs="Arial"/>
          <w:color w:val="000000" w:themeColor="text1"/>
        </w:rPr>
        <w:t xml:space="preserve"> katalogow</w:t>
      </w:r>
      <w:r w:rsidR="00B21A3F" w:rsidRPr="00A731C6">
        <w:rPr>
          <w:rFonts w:ascii="Arial" w:hAnsi="Arial" w:cs="Arial"/>
          <w:color w:val="000000" w:themeColor="text1"/>
        </w:rPr>
        <w:t>a oferowanego defibrylatora</w:t>
      </w:r>
      <w:r w:rsidR="00A731C6">
        <w:rPr>
          <w:rFonts w:ascii="Arial" w:hAnsi="Arial" w:cs="Arial"/>
          <w:color w:val="000000" w:themeColor="text1"/>
        </w:rPr>
        <w:t xml:space="preserve"> w języku polskim</w:t>
      </w:r>
      <w:r w:rsidR="00076C57" w:rsidRPr="00A731C6">
        <w:rPr>
          <w:rFonts w:ascii="Arial" w:hAnsi="Arial" w:cs="Arial"/>
          <w:color w:val="000000" w:themeColor="text1"/>
        </w:rPr>
        <w:t xml:space="preserve"> (W przypadku kart katalogowych w języku</w:t>
      </w:r>
      <w:r w:rsidR="00B21A3F" w:rsidRPr="00A731C6">
        <w:rPr>
          <w:rFonts w:ascii="Arial" w:hAnsi="Arial" w:cs="Arial"/>
          <w:color w:val="000000" w:themeColor="text1"/>
        </w:rPr>
        <w:t xml:space="preserve"> obcym</w:t>
      </w:r>
      <w:r w:rsidR="00076C57" w:rsidRPr="00A731C6">
        <w:rPr>
          <w:rFonts w:ascii="Arial" w:hAnsi="Arial" w:cs="Arial"/>
          <w:color w:val="000000" w:themeColor="text1"/>
        </w:rPr>
        <w:t xml:space="preserve"> należy dołączyć tłumaczenie)</w:t>
      </w:r>
      <w:r w:rsidR="00204762" w:rsidRPr="00A731C6">
        <w:rPr>
          <w:rFonts w:ascii="Arial" w:hAnsi="Arial" w:cs="Arial"/>
          <w:color w:val="000000" w:themeColor="text1"/>
        </w:rPr>
        <w:t>.</w:t>
      </w:r>
    </w:p>
    <w:p w14:paraId="783BF4B1" w14:textId="77777777" w:rsidR="0087335C" w:rsidRPr="00AD045F" w:rsidRDefault="006B29BE" w:rsidP="0069721C">
      <w:pPr>
        <w:pStyle w:val="Akapitzlist"/>
        <w:numPr>
          <w:ilvl w:val="0"/>
          <w:numId w:val="66"/>
        </w:numPr>
        <w:tabs>
          <w:tab w:val="left" w:pos="426"/>
        </w:tabs>
        <w:autoSpaceDE w:val="0"/>
        <w:autoSpaceDN w:val="0"/>
        <w:adjustRightInd w:val="0"/>
        <w:spacing w:after="0" w:line="276" w:lineRule="auto"/>
        <w:rPr>
          <w:rFonts w:ascii="Arial" w:hAnsi="Arial" w:cs="Arial"/>
        </w:rPr>
      </w:pPr>
      <w:r w:rsidRPr="00624665">
        <w:rPr>
          <w:rFonts w:ascii="Arial" w:hAnsi="Arial" w:cs="Arial"/>
        </w:rPr>
        <w:t>W przypadku, gdy oferta lub załączone do niej dokumenty zawiera</w:t>
      </w:r>
      <w:r w:rsidR="00680AEB" w:rsidRPr="00624665">
        <w:rPr>
          <w:rFonts w:ascii="Arial" w:hAnsi="Arial" w:cs="Arial"/>
        </w:rPr>
        <w:t>ją</w:t>
      </w:r>
      <w:r w:rsidRPr="00624665">
        <w:rPr>
          <w:rFonts w:ascii="Arial" w:hAnsi="Arial" w:cs="Arial"/>
        </w:rPr>
        <w:t xml:space="preserve"> </w:t>
      </w:r>
      <w:r w:rsidRPr="00624665">
        <w:rPr>
          <w:rFonts w:ascii="Arial" w:hAnsi="Arial" w:cs="Arial"/>
          <w:bCs/>
          <w:snapToGrid w:val="0"/>
        </w:rPr>
        <w:t>informacje stanowiące tajemnicę przedsiębiorstwa w rozumieniu przepisów o zwalczaniu nieuczciwej konkurencji, wykonawca zobowiązany jest do ich zastrzeżenia w sposób wymagany</w:t>
      </w:r>
      <w:r w:rsidR="00164C20" w:rsidRPr="00624665">
        <w:rPr>
          <w:rFonts w:ascii="Arial" w:hAnsi="Arial" w:cs="Arial"/>
          <w:bCs/>
          <w:snapToGrid w:val="0"/>
        </w:rPr>
        <w:t xml:space="preserve"> w</w:t>
      </w:r>
      <w:r w:rsidRPr="00624665">
        <w:rPr>
          <w:rFonts w:ascii="Arial" w:hAnsi="Arial" w:cs="Arial"/>
          <w:bCs/>
          <w:snapToGrid w:val="0"/>
        </w:rPr>
        <w:t xml:space="preserve"> art. </w:t>
      </w:r>
      <w:r w:rsidR="00164C20" w:rsidRPr="00624665">
        <w:rPr>
          <w:rFonts w:ascii="Arial" w:hAnsi="Arial" w:cs="Arial"/>
          <w:bCs/>
          <w:snapToGrid w:val="0"/>
        </w:rPr>
        <w:t>1</w:t>
      </w:r>
      <w:r w:rsidRPr="00624665">
        <w:rPr>
          <w:rFonts w:ascii="Arial" w:hAnsi="Arial" w:cs="Arial"/>
          <w:bCs/>
          <w:snapToGrid w:val="0"/>
        </w:rPr>
        <w:t xml:space="preserve">8 </w:t>
      </w:r>
      <w:r w:rsidR="00164C20" w:rsidRPr="00624665">
        <w:rPr>
          <w:rFonts w:ascii="Arial" w:hAnsi="Arial" w:cs="Arial"/>
          <w:bCs/>
          <w:snapToGrid w:val="0"/>
        </w:rPr>
        <w:t xml:space="preserve">ust. 3 ustawy </w:t>
      </w:r>
      <w:proofErr w:type="spellStart"/>
      <w:r w:rsidRPr="00624665">
        <w:rPr>
          <w:rFonts w:ascii="Arial" w:hAnsi="Arial" w:cs="Arial"/>
          <w:bCs/>
          <w:snapToGrid w:val="0"/>
        </w:rPr>
        <w:t>Pzp</w:t>
      </w:r>
      <w:proofErr w:type="spellEnd"/>
      <w:r w:rsidRPr="00624665">
        <w:rPr>
          <w:rFonts w:ascii="Arial" w:hAnsi="Arial" w:cs="Arial"/>
          <w:bCs/>
          <w:snapToGrid w:val="0"/>
        </w:rPr>
        <w:t>.</w:t>
      </w:r>
    </w:p>
    <w:p w14:paraId="2F272483" w14:textId="77777777" w:rsidR="00AD045F" w:rsidRPr="00624665" w:rsidRDefault="00AD045F" w:rsidP="00AD045F">
      <w:pPr>
        <w:pStyle w:val="Akapitzlist"/>
        <w:tabs>
          <w:tab w:val="left" w:pos="426"/>
        </w:tabs>
        <w:autoSpaceDE w:val="0"/>
        <w:autoSpaceDN w:val="0"/>
        <w:adjustRightInd w:val="0"/>
        <w:spacing w:after="0" w:line="276" w:lineRule="auto"/>
        <w:ind w:left="360"/>
        <w:jc w:val="left"/>
        <w:rPr>
          <w:rFonts w:ascii="Arial" w:hAnsi="Arial" w:cs="Arial"/>
        </w:rPr>
      </w:pPr>
    </w:p>
    <w:p w14:paraId="0BB072F6" w14:textId="77777777" w:rsidR="006B29BE" w:rsidRPr="00624665" w:rsidRDefault="006B29BE" w:rsidP="003F1189">
      <w:pPr>
        <w:pStyle w:val="Nagwek1"/>
        <w:shd w:val="clear" w:color="auto" w:fill="CCC0D9"/>
        <w:spacing w:before="0" w:after="0" w:line="276" w:lineRule="auto"/>
        <w:jc w:val="left"/>
        <w:rPr>
          <w:rFonts w:ascii="Arial" w:hAnsi="Arial" w:cs="Arial"/>
          <w:sz w:val="22"/>
          <w:szCs w:val="22"/>
        </w:rPr>
      </w:pPr>
      <w:bookmarkStart w:id="31" w:name="_Toc264373041"/>
      <w:bookmarkStart w:id="32" w:name="_Toc440969216"/>
      <w:bookmarkStart w:id="33" w:name="_Toc222042044"/>
      <w:r w:rsidRPr="00624665">
        <w:rPr>
          <w:rFonts w:ascii="Arial" w:hAnsi="Arial" w:cs="Arial"/>
          <w:sz w:val="22"/>
          <w:szCs w:val="22"/>
        </w:rPr>
        <w:t>XI</w:t>
      </w:r>
      <w:r w:rsidR="00D56A8B" w:rsidRPr="00624665">
        <w:rPr>
          <w:rFonts w:ascii="Arial" w:hAnsi="Arial" w:cs="Arial"/>
          <w:sz w:val="22"/>
          <w:szCs w:val="22"/>
        </w:rPr>
        <w:t>I</w:t>
      </w:r>
      <w:r w:rsidRPr="00624665">
        <w:rPr>
          <w:rFonts w:ascii="Arial" w:hAnsi="Arial" w:cs="Arial"/>
          <w:sz w:val="22"/>
          <w:szCs w:val="22"/>
        </w:rPr>
        <w:t xml:space="preserve">I. </w:t>
      </w:r>
      <w:r w:rsidRPr="00624665">
        <w:rPr>
          <w:rFonts w:ascii="Arial" w:hAnsi="Arial" w:cs="Arial"/>
          <w:sz w:val="22"/>
          <w:szCs w:val="22"/>
          <w:u w:val="single"/>
        </w:rPr>
        <w:t>MIEJSCE I TERMIN SKŁADANIA OFER</w:t>
      </w:r>
      <w:bookmarkEnd w:id="31"/>
      <w:bookmarkEnd w:id="32"/>
      <w:r w:rsidRPr="00624665">
        <w:rPr>
          <w:rFonts w:ascii="Arial" w:hAnsi="Arial" w:cs="Arial"/>
          <w:sz w:val="22"/>
          <w:szCs w:val="22"/>
          <w:u w:val="single"/>
        </w:rPr>
        <w:t>T</w:t>
      </w:r>
    </w:p>
    <w:p w14:paraId="0B36F1C8" w14:textId="79904B50" w:rsidR="0015246B" w:rsidRPr="00624665" w:rsidRDefault="0015246B" w:rsidP="0069721C">
      <w:pPr>
        <w:numPr>
          <w:ilvl w:val="0"/>
          <w:numId w:val="52"/>
        </w:numPr>
        <w:spacing w:after="0" w:line="276" w:lineRule="auto"/>
        <w:ind w:left="426" w:hanging="426"/>
        <w:rPr>
          <w:rFonts w:ascii="Arial" w:hAnsi="Arial" w:cs="Arial"/>
        </w:rPr>
      </w:pPr>
      <w:bookmarkStart w:id="34" w:name="_Toc264373042"/>
      <w:bookmarkStart w:id="35" w:name="_Toc440969217"/>
      <w:r w:rsidRPr="00624665">
        <w:rPr>
          <w:rFonts w:ascii="Arial" w:hAnsi="Arial" w:cs="Arial"/>
        </w:rPr>
        <w:t xml:space="preserve">Ofertę należy złożyć do </w:t>
      </w:r>
      <w:r w:rsidRPr="00624665">
        <w:rPr>
          <w:rFonts w:ascii="Arial" w:hAnsi="Arial" w:cs="Arial"/>
          <w:b/>
        </w:rPr>
        <w:t>dnia</w:t>
      </w:r>
      <w:r w:rsidR="007D3357">
        <w:rPr>
          <w:rFonts w:ascii="Arial" w:hAnsi="Arial" w:cs="Arial"/>
          <w:b/>
        </w:rPr>
        <w:t xml:space="preserve"> </w:t>
      </w:r>
      <w:r w:rsidR="00854F0C">
        <w:rPr>
          <w:rFonts w:ascii="Arial" w:hAnsi="Arial" w:cs="Arial"/>
          <w:b/>
        </w:rPr>
        <w:t>09</w:t>
      </w:r>
      <w:r w:rsidR="007D3357">
        <w:rPr>
          <w:rFonts w:ascii="Arial" w:hAnsi="Arial" w:cs="Arial"/>
          <w:b/>
        </w:rPr>
        <w:t xml:space="preserve">.08.2022 roku </w:t>
      </w:r>
      <w:r w:rsidR="00062B85" w:rsidRPr="00624665">
        <w:rPr>
          <w:rFonts w:ascii="Arial" w:hAnsi="Arial" w:cs="Arial"/>
          <w:b/>
        </w:rPr>
        <w:t>do godziny</w:t>
      </w:r>
      <w:r w:rsidR="000D1587" w:rsidRPr="00624665">
        <w:rPr>
          <w:rFonts w:ascii="Arial" w:hAnsi="Arial" w:cs="Arial"/>
          <w:b/>
        </w:rPr>
        <w:t xml:space="preserve"> 12.00 </w:t>
      </w:r>
      <w:r w:rsidR="00AD045F">
        <w:rPr>
          <w:rFonts w:ascii="Arial" w:hAnsi="Arial" w:cs="Arial"/>
        </w:rPr>
        <w:t>w sposób określony</w:t>
      </w:r>
      <w:r w:rsidR="00AD045F">
        <w:rPr>
          <w:rFonts w:ascii="Arial" w:hAnsi="Arial" w:cs="Arial"/>
        </w:rPr>
        <w:br/>
      </w:r>
      <w:r w:rsidRPr="00624665">
        <w:rPr>
          <w:rFonts w:ascii="Arial" w:hAnsi="Arial" w:cs="Arial"/>
        </w:rPr>
        <w:t xml:space="preserve">w rozdziale X pkt 2 SWZ.  </w:t>
      </w:r>
    </w:p>
    <w:p w14:paraId="55E631CA" w14:textId="27356FDC" w:rsidR="0015246B" w:rsidRPr="00624665" w:rsidRDefault="0015246B" w:rsidP="0069721C">
      <w:pPr>
        <w:numPr>
          <w:ilvl w:val="0"/>
          <w:numId w:val="52"/>
        </w:numPr>
        <w:spacing w:after="0" w:line="276" w:lineRule="auto"/>
        <w:ind w:left="426" w:hanging="426"/>
        <w:rPr>
          <w:rFonts w:ascii="Arial" w:hAnsi="Arial" w:cs="Arial"/>
        </w:rPr>
      </w:pPr>
      <w:r w:rsidRPr="00624665">
        <w:rPr>
          <w:rFonts w:ascii="Arial" w:hAnsi="Arial" w:cs="Arial"/>
        </w:rPr>
        <w:t>Publiczne otwarcie ofert nastąpi w</w:t>
      </w:r>
      <w:r w:rsidR="00004755" w:rsidRPr="00624665">
        <w:rPr>
          <w:rFonts w:ascii="Arial" w:hAnsi="Arial" w:cs="Arial"/>
          <w:b/>
          <w:bCs/>
        </w:rPr>
        <w:t xml:space="preserve"> dniu</w:t>
      </w:r>
      <w:r w:rsidR="000D1587" w:rsidRPr="00624665">
        <w:rPr>
          <w:rFonts w:ascii="Arial" w:hAnsi="Arial" w:cs="Arial"/>
          <w:b/>
          <w:bCs/>
        </w:rPr>
        <w:t xml:space="preserve"> </w:t>
      </w:r>
      <w:r w:rsidR="00854F0C">
        <w:rPr>
          <w:rFonts w:ascii="Arial" w:hAnsi="Arial" w:cs="Arial"/>
          <w:b/>
          <w:bCs/>
        </w:rPr>
        <w:t>09</w:t>
      </w:r>
      <w:bookmarkStart w:id="36" w:name="_GoBack"/>
      <w:bookmarkEnd w:id="36"/>
      <w:r w:rsidR="007D3357">
        <w:rPr>
          <w:rFonts w:ascii="Arial" w:hAnsi="Arial" w:cs="Arial"/>
          <w:b/>
          <w:bCs/>
        </w:rPr>
        <w:t>.08.2022 r</w:t>
      </w:r>
      <w:r w:rsidR="00062B85" w:rsidRPr="00624665">
        <w:rPr>
          <w:rFonts w:ascii="Arial" w:hAnsi="Arial" w:cs="Arial"/>
          <w:b/>
          <w:bCs/>
        </w:rPr>
        <w:t>oku o godzinie</w:t>
      </w:r>
      <w:r w:rsidR="000D1587" w:rsidRPr="00624665">
        <w:rPr>
          <w:rFonts w:ascii="Arial" w:hAnsi="Arial" w:cs="Arial"/>
          <w:b/>
          <w:bCs/>
        </w:rPr>
        <w:t xml:space="preserve"> 12.30</w:t>
      </w:r>
      <w:r w:rsidR="001845E9" w:rsidRPr="00624665">
        <w:rPr>
          <w:rFonts w:ascii="Arial" w:hAnsi="Arial" w:cs="Arial"/>
          <w:b/>
          <w:bCs/>
        </w:rPr>
        <w:t xml:space="preserve"> </w:t>
      </w:r>
      <w:r w:rsidRPr="00624665">
        <w:rPr>
          <w:rFonts w:ascii="Arial" w:hAnsi="Arial" w:cs="Arial"/>
        </w:rPr>
        <w:t xml:space="preserve">w Urzędzie Miasta Świnoujście, pok. nr 111, za pomocą platformy zakupowej. </w:t>
      </w:r>
    </w:p>
    <w:p w14:paraId="7B10EBB2" w14:textId="07DBD622" w:rsidR="0015246B" w:rsidRPr="00AD045F" w:rsidRDefault="0015246B" w:rsidP="0069721C">
      <w:pPr>
        <w:numPr>
          <w:ilvl w:val="0"/>
          <w:numId w:val="52"/>
        </w:numPr>
        <w:spacing w:after="0" w:line="276" w:lineRule="auto"/>
        <w:ind w:left="426" w:hanging="426"/>
        <w:rPr>
          <w:rFonts w:ascii="Arial" w:hAnsi="Arial" w:cs="Arial"/>
        </w:rPr>
      </w:pPr>
      <w:r w:rsidRPr="00624665">
        <w:rPr>
          <w:rFonts w:ascii="Arial" w:eastAsiaTheme="minorHAnsi" w:hAnsi="Arial" w:cs="Arial"/>
          <w:lang w:eastAsia="en-US"/>
        </w:rPr>
        <w:t>Niezwłocznie po otwarciu ofert Zamawiający zamieści na stronie internetowej informacj</w:t>
      </w:r>
      <w:r w:rsidR="00AD045F">
        <w:rPr>
          <w:rFonts w:ascii="Arial" w:eastAsiaTheme="minorHAnsi" w:hAnsi="Arial" w:cs="Arial"/>
          <w:lang w:eastAsia="en-US"/>
        </w:rPr>
        <w:t>ę</w:t>
      </w:r>
      <w:r w:rsidR="00AD045F">
        <w:rPr>
          <w:rFonts w:ascii="Arial" w:eastAsiaTheme="minorHAnsi" w:hAnsi="Arial" w:cs="Arial"/>
          <w:lang w:eastAsia="en-US"/>
        </w:rPr>
        <w:br/>
      </w:r>
      <w:r w:rsidRPr="00624665">
        <w:rPr>
          <w:rFonts w:ascii="Arial" w:eastAsiaTheme="minorHAnsi" w:hAnsi="Arial" w:cs="Arial"/>
          <w:lang w:eastAsia="en-US"/>
        </w:rPr>
        <w:t xml:space="preserve">z otwarcia ofert, o której mowa w art. 222 ust. 5 ustawy </w:t>
      </w:r>
      <w:proofErr w:type="spellStart"/>
      <w:r w:rsidRPr="00624665">
        <w:rPr>
          <w:rFonts w:ascii="Arial" w:eastAsiaTheme="minorHAnsi" w:hAnsi="Arial" w:cs="Arial"/>
          <w:lang w:eastAsia="en-US"/>
        </w:rPr>
        <w:t>Pzp</w:t>
      </w:r>
      <w:proofErr w:type="spellEnd"/>
      <w:r w:rsidRPr="00624665">
        <w:rPr>
          <w:rFonts w:ascii="Arial" w:eastAsiaTheme="minorHAnsi" w:hAnsi="Arial" w:cs="Arial"/>
          <w:lang w:eastAsia="en-US"/>
        </w:rPr>
        <w:t>.</w:t>
      </w:r>
    </w:p>
    <w:p w14:paraId="532EF949" w14:textId="77777777" w:rsidR="00AD045F" w:rsidRPr="00624665" w:rsidRDefault="00AD045F" w:rsidP="00AD045F">
      <w:pPr>
        <w:spacing w:after="0" w:line="276" w:lineRule="auto"/>
        <w:ind w:left="426"/>
        <w:jc w:val="left"/>
        <w:rPr>
          <w:rFonts w:ascii="Arial" w:hAnsi="Arial" w:cs="Arial"/>
        </w:rPr>
      </w:pPr>
    </w:p>
    <w:p w14:paraId="0B2075D9" w14:textId="746EA1C7" w:rsidR="00AD045F" w:rsidRPr="00926A39" w:rsidRDefault="006B29BE" w:rsidP="00926A39">
      <w:pPr>
        <w:pStyle w:val="Nagwek1"/>
        <w:shd w:val="clear" w:color="auto" w:fill="CCC0D9"/>
        <w:spacing w:before="0" w:after="0" w:line="276" w:lineRule="auto"/>
        <w:jc w:val="left"/>
        <w:rPr>
          <w:rFonts w:ascii="Arial" w:hAnsi="Arial" w:cs="Arial"/>
          <w:sz w:val="22"/>
          <w:szCs w:val="22"/>
          <w:u w:val="single"/>
        </w:rPr>
      </w:pPr>
      <w:r w:rsidRPr="00624665">
        <w:rPr>
          <w:rFonts w:ascii="Arial" w:hAnsi="Arial" w:cs="Arial"/>
          <w:sz w:val="22"/>
          <w:szCs w:val="22"/>
        </w:rPr>
        <w:t>XI</w:t>
      </w:r>
      <w:r w:rsidR="00D56A8B" w:rsidRPr="00624665">
        <w:rPr>
          <w:rFonts w:ascii="Arial" w:hAnsi="Arial" w:cs="Arial"/>
          <w:sz w:val="22"/>
          <w:szCs w:val="22"/>
        </w:rPr>
        <w:t>V</w:t>
      </w:r>
      <w:r w:rsidRPr="00624665">
        <w:rPr>
          <w:rFonts w:ascii="Arial" w:hAnsi="Arial" w:cs="Arial"/>
          <w:sz w:val="22"/>
          <w:szCs w:val="22"/>
        </w:rPr>
        <w:t xml:space="preserve">. </w:t>
      </w:r>
      <w:r w:rsidRPr="003F1189">
        <w:rPr>
          <w:rFonts w:ascii="Arial" w:hAnsi="Arial" w:cs="Arial"/>
          <w:sz w:val="22"/>
          <w:szCs w:val="22"/>
          <w:u w:val="single"/>
        </w:rPr>
        <w:t>SPOSÓB OBLICZENIA CENY OFERTOWEJ</w:t>
      </w:r>
      <w:bookmarkEnd w:id="34"/>
      <w:bookmarkEnd w:id="35"/>
    </w:p>
    <w:p w14:paraId="22218496" w14:textId="185B1547" w:rsidR="00926A39" w:rsidRPr="00926A39" w:rsidRDefault="00926A39" w:rsidP="00926A39">
      <w:pPr>
        <w:pStyle w:val="NormalnyWeb"/>
        <w:numPr>
          <w:ilvl w:val="0"/>
          <w:numId w:val="96"/>
        </w:numPr>
        <w:tabs>
          <w:tab w:val="left" w:pos="567"/>
        </w:tabs>
        <w:suppressAutoHyphens/>
        <w:spacing w:before="0" w:beforeAutospacing="0" w:after="0" w:afterAutospacing="0" w:line="240" w:lineRule="auto"/>
        <w:rPr>
          <w:rFonts w:ascii="Arial" w:hAnsi="Arial" w:cs="Arial" w:hint="default"/>
          <w:sz w:val="22"/>
          <w:szCs w:val="22"/>
        </w:rPr>
      </w:pPr>
      <w:r w:rsidRPr="00926A39">
        <w:rPr>
          <w:rFonts w:ascii="Arial" w:hAnsi="Arial" w:cs="Arial" w:hint="default"/>
          <w:sz w:val="22"/>
          <w:szCs w:val="22"/>
        </w:rPr>
        <w:t>Wykonawca określi ceny jednostkowe netto, wartość net</w:t>
      </w:r>
      <w:r w:rsidR="008D2574">
        <w:rPr>
          <w:rFonts w:ascii="Arial" w:hAnsi="Arial" w:cs="Arial" w:hint="default"/>
          <w:sz w:val="22"/>
          <w:szCs w:val="22"/>
        </w:rPr>
        <w:t>to i brutto dla pozycji zadania</w:t>
      </w:r>
      <w:r w:rsidRPr="00926A39">
        <w:rPr>
          <w:rFonts w:ascii="Arial" w:hAnsi="Arial" w:cs="Arial" w:hint="default"/>
          <w:sz w:val="22"/>
          <w:szCs w:val="22"/>
        </w:rPr>
        <w:t xml:space="preserve">, stawkę VAT oraz wartość netto i brutto zadania na </w:t>
      </w:r>
      <w:r w:rsidRPr="00926A39">
        <w:rPr>
          <w:rFonts w:ascii="Arial" w:hAnsi="Arial" w:cs="Arial" w:hint="default"/>
          <w:b/>
          <w:sz w:val="22"/>
          <w:szCs w:val="22"/>
        </w:rPr>
        <w:t>formularzu oferty</w:t>
      </w:r>
      <w:r w:rsidR="00BF53C8">
        <w:rPr>
          <w:rFonts w:ascii="Arial" w:hAnsi="Arial" w:cs="Arial" w:hint="default"/>
          <w:b/>
          <w:sz w:val="22"/>
          <w:szCs w:val="22"/>
        </w:rPr>
        <w:t xml:space="preserve"> (załącznik nr 1 do SWZ)</w:t>
      </w:r>
      <w:r w:rsidRPr="00926A39">
        <w:rPr>
          <w:rFonts w:ascii="Arial" w:hAnsi="Arial" w:cs="Arial" w:hint="default"/>
          <w:sz w:val="22"/>
          <w:szCs w:val="22"/>
        </w:rPr>
        <w:t xml:space="preserve">. </w:t>
      </w:r>
    </w:p>
    <w:p w14:paraId="7AE841E2" w14:textId="77777777" w:rsidR="00926A39" w:rsidRPr="00926A39" w:rsidRDefault="00926A39" w:rsidP="00926A39">
      <w:pPr>
        <w:pStyle w:val="NormalnyWeb"/>
        <w:numPr>
          <w:ilvl w:val="0"/>
          <w:numId w:val="96"/>
        </w:numPr>
        <w:tabs>
          <w:tab w:val="left" w:pos="567"/>
        </w:tabs>
        <w:suppressAutoHyphens/>
        <w:spacing w:before="0" w:beforeAutospacing="0" w:after="0" w:afterAutospacing="0" w:line="240" w:lineRule="auto"/>
        <w:rPr>
          <w:rFonts w:ascii="Arial" w:hAnsi="Arial" w:cs="Arial" w:hint="default"/>
          <w:sz w:val="22"/>
          <w:szCs w:val="22"/>
        </w:rPr>
      </w:pPr>
      <w:r w:rsidRPr="00926A39">
        <w:rPr>
          <w:rFonts w:ascii="Arial" w:hAnsi="Arial" w:cs="Arial" w:hint="default"/>
          <w:sz w:val="22"/>
          <w:szCs w:val="22"/>
        </w:rPr>
        <w:t xml:space="preserve">Cena oferty brutto musi być wyrażona w złotych polskich z dokładnością do dwóch miejsc po przecinku. </w:t>
      </w:r>
    </w:p>
    <w:p w14:paraId="3B3481AC" w14:textId="77777777" w:rsidR="00926A39" w:rsidRPr="00926A39" w:rsidRDefault="00926A39" w:rsidP="00926A39">
      <w:pPr>
        <w:pStyle w:val="NormalnyWeb"/>
        <w:numPr>
          <w:ilvl w:val="0"/>
          <w:numId w:val="96"/>
        </w:numPr>
        <w:tabs>
          <w:tab w:val="left" w:pos="567"/>
        </w:tabs>
        <w:suppressAutoHyphens/>
        <w:spacing w:before="0" w:beforeAutospacing="0" w:after="0" w:afterAutospacing="0" w:line="240" w:lineRule="auto"/>
        <w:rPr>
          <w:rFonts w:ascii="Arial" w:hAnsi="Arial" w:cs="Arial" w:hint="default"/>
          <w:sz w:val="22"/>
          <w:szCs w:val="22"/>
        </w:rPr>
      </w:pPr>
      <w:r w:rsidRPr="00926A39">
        <w:rPr>
          <w:rFonts w:ascii="Arial" w:hAnsi="Arial" w:cs="Arial" w:hint="default"/>
          <w:sz w:val="22"/>
          <w:szCs w:val="22"/>
        </w:rPr>
        <w:t>Ceny jednostkowe podane w ofercie są stałe w okresie obowiązywania umowy, z zastrzeżeniem postanowień projektu umowy.</w:t>
      </w:r>
    </w:p>
    <w:p w14:paraId="685F8603" w14:textId="423C4393" w:rsidR="00926A39" w:rsidRDefault="00926A39" w:rsidP="00926A39">
      <w:pPr>
        <w:pStyle w:val="NormalnyWeb"/>
        <w:numPr>
          <w:ilvl w:val="0"/>
          <w:numId w:val="96"/>
        </w:numPr>
        <w:tabs>
          <w:tab w:val="left" w:pos="567"/>
        </w:tabs>
        <w:suppressAutoHyphens/>
        <w:spacing w:before="0" w:beforeAutospacing="0" w:after="0" w:afterAutospacing="0" w:line="240" w:lineRule="auto"/>
        <w:rPr>
          <w:rFonts w:ascii="Arial" w:hAnsi="Arial" w:cs="Arial" w:hint="default"/>
          <w:sz w:val="22"/>
          <w:szCs w:val="22"/>
        </w:rPr>
      </w:pPr>
      <w:r w:rsidRPr="00926A39">
        <w:rPr>
          <w:rFonts w:ascii="Arial" w:hAnsi="Arial" w:cs="Arial" w:hint="default"/>
          <w:sz w:val="22"/>
          <w:szCs w:val="22"/>
        </w:rPr>
        <w:t>Cena powinna zostać wyrażona cyfrowo.</w:t>
      </w:r>
    </w:p>
    <w:p w14:paraId="1CF94009" w14:textId="4890C48E" w:rsidR="00D04964" w:rsidRPr="00926A39" w:rsidRDefault="00D04964" w:rsidP="00926A39">
      <w:pPr>
        <w:pStyle w:val="NormalnyWeb"/>
        <w:numPr>
          <w:ilvl w:val="0"/>
          <w:numId w:val="96"/>
        </w:numPr>
        <w:tabs>
          <w:tab w:val="left" w:pos="567"/>
        </w:tabs>
        <w:suppressAutoHyphens/>
        <w:spacing w:before="0" w:beforeAutospacing="0" w:after="0" w:afterAutospacing="0" w:line="240" w:lineRule="auto"/>
        <w:rPr>
          <w:rFonts w:ascii="Arial" w:hAnsi="Arial" w:cs="Arial" w:hint="default"/>
          <w:sz w:val="22"/>
          <w:szCs w:val="22"/>
        </w:rPr>
      </w:pPr>
      <w:r>
        <w:rPr>
          <w:rFonts w:ascii="Arial" w:hAnsi="Arial" w:cs="Arial" w:hint="default"/>
          <w:sz w:val="22"/>
          <w:szCs w:val="22"/>
        </w:rPr>
        <w:t>W formularz</w:t>
      </w:r>
      <w:r w:rsidR="0054015D">
        <w:rPr>
          <w:rFonts w:ascii="Arial" w:hAnsi="Arial" w:cs="Arial" w:hint="default"/>
          <w:sz w:val="22"/>
          <w:szCs w:val="22"/>
        </w:rPr>
        <w:t>u</w:t>
      </w:r>
      <w:r>
        <w:rPr>
          <w:rFonts w:ascii="Arial" w:hAnsi="Arial" w:cs="Arial" w:hint="default"/>
          <w:sz w:val="22"/>
          <w:szCs w:val="22"/>
        </w:rPr>
        <w:t xml:space="preserve"> oferty należy wskazać jednostkowe ceny netto poszczególnych elementów zamawianego asortymentu oraz wskazać stawkę podatku od towarów i usług</w:t>
      </w:r>
      <w:r w:rsidR="0054015D">
        <w:rPr>
          <w:rFonts w:ascii="Arial" w:hAnsi="Arial" w:cs="Arial" w:hint="default"/>
          <w:sz w:val="22"/>
          <w:szCs w:val="22"/>
        </w:rPr>
        <w:t xml:space="preserve"> dla każdego z nich</w:t>
      </w:r>
      <w:r>
        <w:rPr>
          <w:rFonts w:ascii="Arial" w:hAnsi="Arial" w:cs="Arial" w:hint="default"/>
          <w:sz w:val="22"/>
          <w:szCs w:val="22"/>
        </w:rPr>
        <w:t xml:space="preserve">. Następnie należy wyliczyć wartość netto i </w:t>
      </w:r>
      <w:r w:rsidR="0054015D">
        <w:rPr>
          <w:rFonts w:ascii="Arial" w:hAnsi="Arial" w:cs="Arial" w:hint="default"/>
          <w:sz w:val="22"/>
          <w:szCs w:val="22"/>
        </w:rPr>
        <w:t xml:space="preserve">wartość </w:t>
      </w:r>
      <w:r>
        <w:rPr>
          <w:rFonts w:ascii="Arial" w:hAnsi="Arial" w:cs="Arial" w:hint="default"/>
          <w:sz w:val="22"/>
          <w:szCs w:val="22"/>
        </w:rPr>
        <w:t xml:space="preserve">brutto poszczególnych elementów asortymentu stanowiącego przedmiot zamówienia. </w:t>
      </w:r>
      <w:r w:rsidR="0054015D">
        <w:rPr>
          <w:rFonts w:ascii="Arial" w:hAnsi="Arial" w:cs="Arial" w:hint="default"/>
          <w:sz w:val="22"/>
          <w:szCs w:val="22"/>
        </w:rPr>
        <w:t>Cenę oferty (netto i brutto) należy obliczyć przez zsumowanie wyliczonych wartości odpowiednio: netto i brutto wszystkich elementów asortymentu.</w:t>
      </w:r>
    </w:p>
    <w:p w14:paraId="33A51BD3" w14:textId="4C7EBEE4" w:rsidR="00926A39" w:rsidRPr="00926A39" w:rsidRDefault="00926A39" w:rsidP="00926A39">
      <w:pPr>
        <w:pStyle w:val="NormalnyWeb"/>
        <w:numPr>
          <w:ilvl w:val="0"/>
          <w:numId w:val="96"/>
        </w:numPr>
        <w:tabs>
          <w:tab w:val="left" w:pos="567"/>
        </w:tabs>
        <w:suppressAutoHyphens/>
        <w:spacing w:before="0" w:beforeAutospacing="0" w:after="0" w:afterAutospacing="0" w:line="240" w:lineRule="auto"/>
        <w:rPr>
          <w:rFonts w:ascii="Arial" w:hAnsi="Arial" w:cs="Arial" w:hint="default"/>
          <w:sz w:val="22"/>
          <w:szCs w:val="22"/>
        </w:rPr>
      </w:pPr>
      <w:r w:rsidRPr="00926A39">
        <w:rPr>
          <w:rFonts w:ascii="Arial" w:hAnsi="Arial" w:cs="Arial" w:hint="default"/>
          <w:sz w:val="22"/>
          <w:szCs w:val="22"/>
        </w:rPr>
        <w:t>Cenę należy obliczyć na podstawie szczegółowego opisu przedmiotu zamówienia.</w:t>
      </w:r>
      <w:r w:rsidR="00846419">
        <w:rPr>
          <w:rFonts w:ascii="Arial" w:hAnsi="Arial" w:cs="Arial" w:hint="default"/>
          <w:sz w:val="22"/>
          <w:szCs w:val="22"/>
        </w:rPr>
        <w:t xml:space="preserve"> </w:t>
      </w:r>
    </w:p>
    <w:p w14:paraId="6029355B" w14:textId="622732B6" w:rsidR="00926A39" w:rsidRPr="00926A39" w:rsidRDefault="00926A39" w:rsidP="00926A39">
      <w:pPr>
        <w:pStyle w:val="NormalnyWeb"/>
        <w:numPr>
          <w:ilvl w:val="0"/>
          <w:numId w:val="96"/>
        </w:numPr>
        <w:tabs>
          <w:tab w:val="left" w:pos="567"/>
        </w:tabs>
        <w:suppressAutoHyphens/>
        <w:spacing w:before="0" w:beforeAutospacing="0" w:after="0" w:afterAutospacing="0" w:line="240" w:lineRule="auto"/>
        <w:rPr>
          <w:rFonts w:ascii="Arial" w:hAnsi="Arial" w:cs="Arial" w:hint="default"/>
          <w:sz w:val="22"/>
          <w:szCs w:val="22"/>
        </w:rPr>
      </w:pPr>
      <w:r w:rsidRPr="00926A39">
        <w:rPr>
          <w:rFonts w:ascii="Arial" w:hAnsi="Arial" w:cs="Arial" w:hint="default"/>
          <w:sz w:val="22"/>
          <w:szCs w:val="22"/>
        </w:rPr>
        <w:t>Wszystkie elementy oferty powinny zawierać w sobie ewentualne upusty stosowane przez Wykonawcę, tzn. muszą być one wkalkulowane w cenę oferty.</w:t>
      </w:r>
    </w:p>
    <w:p w14:paraId="27F0DDBE" w14:textId="77777777" w:rsidR="00926A39" w:rsidRPr="00926A39" w:rsidRDefault="00926A39" w:rsidP="00926A39">
      <w:pPr>
        <w:pStyle w:val="NormalnyWeb"/>
        <w:numPr>
          <w:ilvl w:val="0"/>
          <w:numId w:val="96"/>
        </w:numPr>
        <w:tabs>
          <w:tab w:val="left" w:pos="567"/>
        </w:tabs>
        <w:suppressAutoHyphens/>
        <w:spacing w:before="0" w:beforeAutospacing="0" w:after="0" w:afterAutospacing="0" w:line="240" w:lineRule="auto"/>
        <w:rPr>
          <w:rFonts w:ascii="Arial" w:hAnsi="Arial" w:cs="Arial" w:hint="default"/>
          <w:sz w:val="22"/>
          <w:szCs w:val="22"/>
        </w:rPr>
      </w:pPr>
      <w:r w:rsidRPr="00926A39">
        <w:rPr>
          <w:rFonts w:ascii="Arial" w:hAnsi="Arial" w:cs="Arial" w:hint="default"/>
          <w:sz w:val="22"/>
          <w:szCs w:val="22"/>
        </w:rPr>
        <w:t>Wszystkie ceny określone przez Wykonawcę są wiążące i zostaną wprowadzone do umowy.</w:t>
      </w:r>
    </w:p>
    <w:p w14:paraId="5E779B43" w14:textId="77777777" w:rsidR="00926A39" w:rsidRPr="00926A39" w:rsidRDefault="00926A39" w:rsidP="00926A39">
      <w:pPr>
        <w:pStyle w:val="NormalnyWeb"/>
        <w:numPr>
          <w:ilvl w:val="0"/>
          <w:numId w:val="96"/>
        </w:numPr>
        <w:tabs>
          <w:tab w:val="left" w:pos="567"/>
        </w:tabs>
        <w:suppressAutoHyphens/>
        <w:spacing w:before="0" w:beforeAutospacing="0" w:after="0" w:afterAutospacing="0" w:line="240" w:lineRule="auto"/>
        <w:rPr>
          <w:rFonts w:ascii="Arial" w:hAnsi="Arial" w:cs="Arial" w:hint="default"/>
          <w:sz w:val="22"/>
          <w:szCs w:val="22"/>
        </w:rPr>
      </w:pPr>
      <w:r w:rsidRPr="00926A39">
        <w:rPr>
          <w:rFonts w:ascii="Arial" w:hAnsi="Arial" w:cs="Arial" w:hint="default"/>
          <w:sz w:val="22"/>
          <w:szCs w:val="22"/>
        </w:rPr>
        <w:t>Jeżeli została złożona oferta, której wybór prowadziłby do powstania u zamawiającego obowiązku podatkowego zgodnie z ustawą z dnia 11 marca 2004 r. o podatku od towarów i usług (</w:t>
      </w:r>
      <w:proofErr w:type="spellStart"/>
      <w:r w:rsidRPr="00926A39">
        <w:rPr>
          <w:rFonts w:ascii="Arial" w:hAnsi="Arial" w:cs="Arial" w:hint="default"/>
          <w:sz w:val="22"/>
          <w:szCs w:val="22"/>
        </w:rPr>
        <w:t>t.j</w:t>
      </w:r>
      <w:proofErr w:type="spellEnd"/>
      <w:r w:rsidRPr="00926A39">
        <w:rPr>
          <w:rFonts w:ascii="Arial" w:hAnsi="Arial" w:cs="Arial" w:hint="default"/>
          <w:sz w:val="22"/>
          <w:szCs w:val="22"/>
        </w:rPr>
        <w:t xml:space="preserve">. Dz. U. z 2022 r. poz. 931 ze zm.), dla celów zastosowania kryterium ceny zamawiający dolicza do przedstawionej w tej ofercie ceny kwotę podatku od towarów i usług, którą miałby obowiązek rozliczyć. Wykonawca w takim przypadku ma obowiązek: </w:t>
      </w:r>
    </w:p>
    <w:p w14:paraId="2D8C3FFE" w14:textId="77777777" w:rsidR="00926A39" w:rsidRPr="00926A39" w:rsidRDefault="00926A39" w:rsidP="00926A39">
      <w:pPr>
        <w:pStyle w:val="NormalnyWeb"/>
        <w:numPr>
          <w:ilvl w:val="0"/>
          <w:numId w:val="97"/>
        </w:numPr>
        <w:tabs>
          <w:tab w:val="left" w:pos="567"/>
        </w:tabs>
        <w:suppressAutoHyphens/>
        <w:spacing w:before="0" w:beforeAutospacing="0" w:after="0" w:afterAutospacing="0" w:line="240" w:lineRule="auto"/>
        <w:rPr>
          <w:rFonts w:ascii="Arial" w:hAnsi="Arial" w:cs="Arial" w:hint="default"/>
          <w:sz w:val="22"/>
          <w:szCs w:val="22"/>
        </w:rPr>
      </w:pPr>
      <w:r w:rsidRPr="00926A39">
        <w:rPr>
          <w:rFonts w:ascii="Arial" w:hAnsi="Arial" w:cs="Arial" w:hint="default"/>
          <w:sz w:val="22"/>
          <w:szCs w:val="22"/>
        </w:rPr>
        <w:t xml:space="preserve">poinformowania zamawiającego, że wybór jego oferty będzie prowadził do powstania u zamawiającego obowiązku podatkowego; </w:t>
      </w:r>
    </w:p>
    <w:p w14:paraId="787FC744" w14:textId="77777777" w:rsidR="00926A39" w:rsidRPr="00926A39" w:rsidRDefault="00926A39" w:rsidP="00926A39">
      <w:pPr>
        <w:pStyle w:val="NormalnyWeb"/>
        <w:numPr>
          <w:ilvl w:val="0"/>
          <w:numId w:val="97"/>
        </w:numPr>
        <w:tabs>
          <w:tab w:val="left" w:pos="567"/>
        </w:tabs>
        <w:suppressAutoHyphens/>
        <w:spacing w:before="0" w:beforeAutospacing="0" w:after="0" w:afterAutospacing="0" w:line="240" w:lineRule="auto"/>
        <w:rPr>
          <w:rFonts w:ascii="Arial" w:hAnsi="Arial" w:cs="Arial" w:hint="default"/>
          <w:sz w:val="22"/>
          <w:szCs w:val="22"/>
        </w:rPr>
      </w:pPr>
      <w:r w:rsidRPr="00926A39">
        <w:rPr>
          <w:rFonts w:ascii="Arial" w:hAnsi="Arial" w:cs="Arial" w:hint="default"/>
          <w:sz w:val="22"/>
          <w:szCs w:val="22"/>
        </w:rPr>
        <w:t xml:space="preserve">wskazania nazwy (rodzaju) towaru lub usługi, których dostawa lub świadczenie będą prowadziły do powstania obowiązku podatkowego; </w:t>
      </w:r>
    </w:p>
    <w:p w14:paraId="590C6D4B" w14:textId="77777777" w:rsidR="00926A39" w:rsidRPr="00926A39" w:rsidRDefault="00926A39" w:rsidP="00926A39">
      <w:pPr>
        <w:pStyle w:val="NormalnyWeb"/>
        <w:numPr>
          <w:ilvl w:val="0"/>
          <w:numId w:val="97"/>
        </w:numPr>
        <w:tabs>
          <w:tab w:val="left" w:pos="567"/>
        </w:tabs>
        <w:suppressAutoHyphens/>
        <w:spacing w:before="0" w:beforeAutospacing="0" w:after="0" w:afterAutospacing="0" w:line="240" w:lineRule="auto"/>
        <w:rPr>
          <w:rFonts w:ascii="Arial" w:hAnsi="Arial" w:cs="Arial" w:hint="default"/>
          <w:sz w:val="22"/>
          <w:szCs w:val="22"/>
        </w:rPr>
      </w:pPr>
      <w:r w:rsidRPr="00926A39">
        <w:rPr>
          <w:rFonts w:ascii="Arial" w:hAnsi="Arial" w:cs="Arial" w:hint="default"/>
          <w:sz w:val="22"/>
          <w:szCs w:val="22"/>
        </w:rPr>
        <w:t xml:space="preserve">wskazania wartości towaru lub usługi objętego obowiązkiem podatkowym zamawiającego, bez kwoty podatku; </w:t>
      </w:r>
    </w:p>
    <w:p w14:paraId="4CC9BE2C" w14:textId="77777777" w:rsidR="00926A39" w:rsidRPr="00926A39" w:rsidRDefault="00926A39" w:rsidP="00926A39">
      <w:pPr>
        <w:pStyle w:val="NormalnyWeb"/>
        <w:numPr>
          <w:ilvl w:val="0"/>
          <w:numId w:val="97"/>
        </w:numPr>
        <w:tabs>
          <w:tab w:val="left" w:pos="567"/>
        </w:tabs>
        <w:suppressAutoHyphens/>
        <w:spacing w:before="0" w:beforeAutospacing="0" w:after="0" w:afterAutospacing="0" w:line="240" w:lineRule="auto"/>
        <w:rPr>
          <w:rFonts w:ascii="Arial" w:hAnsi="Arial" w:cs="Arial" w:hint="default"/>
          <w:sz w:val="22"/>
          <w:szCs w:val="22"/>
        </w:rPr>
      </w:pPr>
      <w:r w:rsidRPr="00926A39">
        <w:rPr>
          <w:rFonts w:ascii="Arial" w:hAnsi="Arial" w:cs="Arial" w:hint="default"/>
          <w:sz w:val="22"/>
          <w:szCs w:val="22"/>
        </w:rPr>
        <w:t>wskazania stawki podatku od towarów i usług, która zgodnie z wiedzą wykonawcy, będzie miała zastosowanie.</w:t>
      </w:r>
    </w:p>
    <w:p w14:paraId="7FAB86AD" w14:textId="104F02C8" w:rsidR="00494B7A" w:rsidRPr="002C3BA4" w:rsidRDefault="00926A39" w:rsidP="002C3BA4">
      <w:pPr>
        <w:pStyle w:val="NormalnyWeb"/>
        <w:numPr>
          <w:ilvl w:val="0"/>
          <w:numId w:val="96"/>
        </w:numPr>
        <w:tabs>
          <w:tab w:val="left" w:pos="567"/>
        </w:tabs>
        <w:suppressAutoHyphens/>
        <w:spacing w:before="0" w:beforeAutospacing="0" w:after="0" w:afterAutospacing="0" w:line="240" w:lineRule="auto"/>
        <w:rPr>
          <w:rFonts w:ascii="Arial" w:hAnsi="Arial" w:cs="Arial" w:hint="default"/>
          <w:sz w:val="22"/>
          <w:szCs w:val="22"/>
        </w:rPr>
      </w:pPr>
      <w:r w:rsidRPr="00926A39">
        <w:rPr>
          <w:rFonts w:ascii="Arial" w:hAnsi="Arial" w:cs="Arial" w:hint="default"/>
          <w:sz w:val="22"/>
          <w:szCs w:val="22"/>
        </w:rPr>
        <w:t>Rozliczenia będą prowadzone w walucie: PLN.</w:t>
      </w:r>
    </w:p>
    <w:p w14:paraId="389ED9A4" w14:textId="77777777" w:rsidR="00494B7A" w:rsidRPr="00624665" w:rsidRDefault="00494B7A" w:rsidP="00AD045F">
      <w:pPr>
        <w:spacing w:after="0" w:line="276" w:lineRule="auto"/>
        <w:ind w:left="426"/>
        <w:jc w:val="left"/>
        <w:rPr>
          <w:rFonts w:ascii="Arial" w:eastAsia="Calibri" w:hAnsi="Arial" w:cs="Arial"/>
        </w:rPr>
      </w:pPr>
    </w:p>
    <w:p w14:paraId="7755B6E8" w14:textId="77777777" w:rsidR="00062B85" w:rsidRPr="003F1189" w:rsidRDefault="006B29BE" w:rsidP="003F1189">
      <w:pPr>
        <w:pStyle w:val="Nagwek1"/>
        <w:shd w:val="clear" w:color="auto" w:fill="CCC0D9"/>
        <w:spacing w:before="0" w:after="0" w:line="276" w:lineRule="auto"/>
        <w:jc w:val="left"/>
        <w:rPr>
          <w:rFonts w:ascii="Arial" w:hAnsi="Arial" w:cs="Arial"/>
          <w:sz w:val="22"/>
          <w:szCs w:val="22"/>
        </w:rPr>
      </w:pPr>
      <w:bookmarkStart w:id="37" w:name="_Toc264373043"/>
      <w:bookmarkStart w:id="38" w:name="_Toc440969218"/>
      <w:bookmarkEnd w:id="33"/>
      <w:r w:rsidRPr="00624665">
        <w:rPr>
          <w:rFonts w:ascii="Arial" w:hAnsi="Arial" w:cs="Arial"/>
          <w:sz w:val="22"/>
          <w:szCs w:val="22"/>
        </w:rPr>
        <w:t xml:space="preserve">XV. </w:t>
      </w:r>
      <w:r w:rsidRPr="003F1189">
        <w:rPr>
          <w:rFonts w:ascii="Arial" w:hAnsi="Arial" w:cs="Arial"/>
          <w:sz w:val="22"/>
          <w:szCs w:val="22"/>
          <w:u w:val="single"/>
        </w:rPr>
        <w:t>KRYTERIUM OCENY OFERT</w:t>
      </w:r>
      <w:bookmarkStart w:id="39" w:name="_Hlk521062456"/>
      <w:bookmarkEnd w:id="37"/>
      <w:bookmarkEnd w:id="38"/>
    </w:p>
    <w:p w14:paraId="2E56E183" w14:textId="1ABCA67D" w:rsidR="00A41B4F" w:rsidRPr="00B73779" w:rsidRDefault="00A41B4F" w:rsidP="00624665">
      <w:pPr>
        <w:pStyle w:val="Akapitzlist"/>
        <w:numPr>
          <w:ilvl w:val="3"/>
          <w:numId w:val="74"/>
        </w:numPr>
        <w:spacing w:after="0" w:line="276" w:lineRule="auto"/>
        <w:ind w:left="284" w:hanging="284"/>
        <w:jc w:val="left"/>
        <w:rPr>
          <w:rFonts w:ascii="Arial" w:hAnsi="Arial" w:cs="Arial"/>
        </w:rPr>
      </w:pPr>
      <w:r w:rsidRPr="00624665">
        <w:rPr>
          <w:rFonts w:ascii="Arial" w:hAnsi="Arial" w:cs="Arial"/>
          <w:b/>
          <w:bCs/>
        </w:rPr>
        <w:t>Za ofertę najkorzystniejszą zostanie uznana oferta zawierająca najkorzystniejszy bilans punktów w kryteriach</w:t>
      </w:r>
      <w:r w:rsidR="00944C27" w:rsidRPr="00624665">
        <w:rPr>
          <w:rFonts w:ascii="Arial" w:hAnsi="Arial" w:cs="Arial"/>
          <w:b/>
          <w:bCs/>
        </w:rPr>
        <w:t>:</w:t>
      </w:r>
    </w:p>
    <w:p w14:paraId="524BBDA2" w14:textId="6B79545C" w:rsidR="00B73779" w:rsidRDefault="00B73779" w:rsidP="00B73779">
      <w:pPr>
        <w:spacing w:after="0" w:line="276" w:lineRule="auto"/>
        <w:jc w:val="left"/>
        <w:rPr>
          <w:rFonts w:ascii="Arial" w:hAnsi="Arial" w:cs="Arial"/>
        </w:rPr>
      </w:pPr>
    </w:p>
    <w:p w14:paraId="23043B12" w14:textId="77777777" w:rsidR="00B73779" w:rsidRPr="00B73779" w:rsidRDefault="00B73779" w:rsidP="00B73779">
      <w:pPr>
        <w:numPr>
          <w:ilvl w:val="1"/>
          <w:numId w:val="98"/>
        </w:numPr>
        <w:spacing w:line="259" w:lineRule="auto"/>
        <w:rPr>
          <w:rFonts w:ascii="Arial" w:hAnsi="Arial" w:cs="Arial"/>
        </w:rPr>
      </w:pPr>
      <w:r w:rsidRPr="00B73779">
        <w:rPr>
          <w:rFonts w:ascii="Arial" w:hAnsi="Arial" w:cs="Arial"/>
          <w:b/>
        </w:rPr>
        <w:t xml:space="preserve">Cena (C) </w:t>
      </w:r>
      <w:r w:rsidRPr="00B73779">
        <w:rPr>
          <w:rFonts w:ascii="Arial" w:hAnsi="Arial" w:cs="Arial"/>
          <w:b/>
        </w:rPr>
        <w:tab/>
      </w:r>
      <w:r w:rsidRPr="00B73779">
        <w:rPr>
          <w:rFonts w:ascii="Arial" w:hAnsi="Arial" w:cs="Arial"/>
          <w:b/>
        </w:rPr>
        <w:tab/>
      </w:r>
      <w:r w:rsidRPr="00B73779">
        <w:rPr>
          <w:rFonts w:ascii="Arial" w:hAnsi="Arial" w:cs="Arial"/>
          <w:b/>
        </w:rPr>
        <w:tab/>
      </w:r>
      <w:r w:rsidRPr="00B73779">
        <w:rPr>
          <w:rFonts w:ascii="Arial" w:hAnsi="Arial" w:cs="Arial"/>
          <w:b/>
        </w:rPr>
        <w:tab/>
      </w:r>
      <w:r w:rsidRPr="00B73779">
        <w:rPr>
          <w:rFonts w:ascii="Arial" w:hAnsi="Arial" w:cs="Arial"/>
          <w:b/>
        </w:rPr>
        <w:tab/>
        <w:t xml:space="preserve"> </w:t>
      </w:r>
      <w:r w:rsidRPr="00B73779">
        <w:rPr>
          <w:rFonts w:ascii="Arial" w:hAnsi="Arial" w:cs="Arial"/>
          <w:b/>
        </w:rPr>
        <w:tab/>
        <w:t>60%</w:t>
      </w:r>
      <w:r w:rsidRPr="00B73779">
        <w:rPr>
          <w:rFonts w:ascii="Arial" w:hAnsi="Arial" w:cs="Arial"/>
        </w:rPr>
        <w:t>;</w:t>
      </w:r>
    </w:p>
    <w:p w14:paraId="745AE92B" w14:textId="77777777" w:rsidR="00B73779" w:rsidRPr="00B73779" w:rsidRDefault="00B73779" w:rsidP="00B73779">
      <w:pPr>
        <w:numPr>
          <w:ilvl w:val="1"/>
          <w:numId w:val="98"/>
        </w:numPr>
        <w:spacing w:line="259" w:lineRule="auto"/>
        <w:rPr>
          <w:rFonts w:ascii="Arial" w:hAnsi="Arial" w:cs="Arial"/>
        </w:rPr>
      </w:pPr>
      <w:r w:rsidRPr="00B73779">
        <w:rPr>
          <w:rFonts w:ascii="Arial" w:hAnsi="Arial" w:cs="Arial"/>
          <w:b/>
        </w:rPr>
        <w:t>Termin realizacji zamówienia (T)</w:t>
      </w:r>
      <w:r w:rsidRPr="00B73779">
        <w:rPr>
          <w:rFonts w:ascii="Arial" w:hAnsi="Arial" w:cs="Arial"/>
          <w:b/>
        </w:rPr>
        <w:tab/>
      </w:r>
      <w:r w:rsidRPr="00B73779">
        <w:rPr>
          <w:rFonts w:ascii="Arial" w:hAnsi="Arial" w:cs="Arial"/>
          <w:b/>
        </w:rPr>
        <w:tab/>
      </w:r>
      <w:r w:rsidRPr="00B73779">
        <w:rPr>
          <w:rFonts w:ascii="Arial" w:hAnsi="Arial" w:cs="Arial"/>
          <w:b/>
        </w:rPr>
        <w:tab/>
        <w:t>40%</w:t>
      </w:r>
      <w:r w:rsidRPr="00B73779">
        <w:rPr>
          <w:rFonts w:ascii="Arial" w:hAnsi="Arial" w:cs="Arial"/>
        </w:rPr>
        <w:t>.</w:t>
      </w:r>
    </w:p>
    <w:p w14:paraId="5EB00956" w14:textId="77777777" w:rsidR="00B73779" w:rsidRPr="00B73779" w:rsidRDefault="00B73779" w:rsidP="00B73779">
      <w:pPr>
        <w:ind w:left="284"/>
        <w:rPr>
          <w:rFonts w:ascii="Arial" w:hAnsi="Arial" w:cs="Arial"/>
        </w:rPr>
      </w:pPr>
    </w:p>
    <w:p w14:paraId="226305AE" w14:textId="77777777" w:rsidR="00B73779" w:rsidRPr="00B73779" w:rsidRDefault="00B73779" w:rsidP="00B73779">
      <w:pPr>
        <w:ind w:left="284"/>
        <w:rPr>
          <w:rFonts w:ascii="Arial" w:hAnsi="Arial" w:cs="Arial"/>
          <w:b/>
        </w:rPr>
      </w:pPr>
      <w:r w:rsidRPr="00B73779">
        <w:rPr>
          <w:rFonts w:ascii="Arial" w:hAnsi="Arial" w:cs="Arial"/>
          <w:b/>
        </w:rPr>
        <w:t xml:space="preserve">Ad. 1) </w:t>
      </w:r>
      <w:r w:rsidRPr="00204762">
        <w:rPr>
          <w:rFonts w:ascii="Arial" w:hAnsi="Arial" w:cs="Arial"/>
          <w:b/>
        </w:rPr>
        <w:t>W kryterium</w:t>
      </w:r>
      <w:r w:rsidRPr="00B73779">
        <w:rPr>
          <w:rFonts w:ascii="Arial" w:hAnsi="Arial" w:cs="Arial"/>
        </w:rPr>
        <w:t xml:space="preserve"> </w:t>
      </w:r>
      <w:r w:rsidRPr="00B73779">
        <w:rPr>
          <w:rFonts w:ascii="Arial" w:hAnsi="Arial" w:cs="Arial"/>
          <w:b/>
        </w:rPr>
        <w:t xml:space="preserve">Cena (C) </w:t>
      </w:r>
      <w:r w:rsidRPr="00B73779">
        <w:rPr>
          <w:rFonts w:ascii="Arial" w:hAnsi="Arial" w:cs="Arial"/>
        </w:rPr>
        <w:t>każda z ofert niepodlegających odrzuceniu oceniana będzie według poniższego wzoru:</w:t>
      </w:r>
    </w:p>
    <w:p w14:paraId="4BDDAB18" w14:textId="77777777" w:rsidR="00B73779" w:rsidRPr="00B73779" w:rsidRDefault="00B73779" w:rsidP="00B73779">
      <w:pPr>
        <w:tabs>
          <w:tab w:val="num" w:pos="928"/>
        </w:tabs>
        <w:ind w:left="284"/>
        <w:rPr>
          <w:rFonts w:ascii="Arial" w:hAnsi="Arial" w:cs="Arial"/>
        </w:rPr>
      </w:pPr>
    </w:p>
    <w:p w14:paraId="11F98B1E" w14:textId="77777777" w:rsidR="00B73779" w:rsidRPr="00B73779" w:rsidRDefault="00B73779" w:rsidP="00B73779">
      <w:pPr>
        <w:tabs>
          <w:tab w:val="num" w:pos="928"/>
        </w:tabs>
        <w:ind w:left="284"/>
        <w:rPr>
          <w:rFonts w:ascii="Arial" w:hAnsi="Arial" w:cs="Arial"/>
        </w:rPr>
      </w:pPr>
      <w:r w:rsidRPr="00B73779">
        <w:rPr>
          <w:rFonts w:ascii="Arial" w:hAnsi="Arial" w:cs="Arial"/>
        </w:rPr>
        <w:t>C = (</w:t>
      </w:r>
      <w:proofErr w:type="spellStart"/>
      <w:r w:rsidRPr="00B73779">
        <w:rPr>
          <w:rFonts w:ascii="Arial" w:hAnsi="Arial" w:cs="Arial"/>
        </w:rPr>
        <w:t>Cmin</w:t>
      </w:r>
      <w:proofErr w:type="spellEnd"/>
      <w:r w:rsidRPr="00B73779">
        <w:rPr>
          <w:rFonts w:ascii="Arial" w:hAnsi="Arial" w:cs="Arial"/>
        </w:rPr>
        <w:t xml:space="preserve">/ </w:t>
      </w:r>
      <w:proofErr w:type="spellStart"/>
      <w:r w:rsidRPr="00B73779">
        <w:rPr>
          <w:rFonts w:ascii="Arial" w:hAnsi="Arial" w:cs="Arial"/>
        </w:rPr>
        <w:t>Cbad</w:t>
      </w:r>
      <w:proofErr w:type="spellEnd"/>
      <w:r w:rsidRPr="00B73779">
        <w:rPr>
          <w:rFonts w:ascii="Arial" w:hAnsi="Arial" w:cs="Arial"/>
        </w:rPr>
        <w:t>) x 60 pkt</w:t>
      </w:r>
    </w:p>
    <w:p w14:paraId="2D5AB7BF" w14:textId="77777777" w:rsidR="00B73779" w:rsidRPr="00B73779" w:rsidRDefault="00B73779" w:rsidP="00B73779">
      <w:pPr>
        <w:tabs>
          <w:tab w:val="num" w:pos="928"/>
        </w:tabs>
        <w:ind w:left="284"/>
        <w:rPr>
          <w:rFonts w:ascii="Arial" w:hAnsi="Arial" w:cs="Arial"/>
        </w:rPr>
      </w:pPr>
      <w:r w:rsidRPr="00B73779">
        <w:rPr>
          <w:rFonts w:ascii="Arial" w:hAnsi="Arial" w:cs="Arial"/>
        </w:rPr>
        <w:t>Max 60 % - = 60 pkt</w:t>
      </w:r>
    </w:p>
    <w:p w14:paraId="0C47D68F" w14:textId="77777777" w:rsidR="00B73779" w:rsidRPr="00B73779" w:rsidRDefault="00B73779" w:rsidP="00B73779">
      <w:pPr>
        <w:tabs>
          <w:tab w:val="num" w:pos="928"/>
        </w:tabs>
        <w:ind w:left="284"/>
        <w:rPr>
          <w:rFonts w:ascii="Arial" w:hAnsi="Arial" w:cs="Arial"/>
        </w:rPr>
      </w:pPr>
    </w:p>
    <w:p w14:paraId="3AFED9F5" w14:textId="77777777" w:rsidR="00B73779" w:rsidRPr="00B73779" w:rsidRDefault="00B73779" w:rsidP="00B73779">
      <w:pPr>
        <w:tabs>
          <w:tab w:val="num" w:pos="928"/>
        </w:tabs>
        <w:ind w:left="284"/>
        <w:rPr>
          <w:rFonts w:ascii="Arial" w:hAnsi="Arial" w:cs="Arial"/>
        </w:rPr>
      </w:pPr>
      <w:r w:rsidRPr="00B73779">
        <w:rPr>
          <w:rFonts w:ascii="Arial" w:hAnsi="Arial" w:cs="Arial"/>
        </w:rPr>
        <w:t xml:space="preserve">Gdzie: </w:t>
      </w:r>
    </w:p>
    <w:p w14:paraId="5DFC53B5" w14:textId="77777777" w:rsidR="00B73779" w:rsidRPr="00B73779" w:rsidRDefault="00B73779" w:rsidP="00B73779">
      <w:pPr>
        <w:tabs>
          <w:tab w:val="num" w:pos="928"/>
        </w:tabs>
        <w:ind w:left="284"/>
        <w:rPr>
          <w:rFonts w:ascii="Arial" w:hAnsi="Arial" w:cs="Arial"/>
        </w:rPr>
      </w:pPr>
      <w:r w:rsidRPr="00B73779">
        <w:rPr>
          <w:rFonts w:ascii="Arial" w:hAnsi="Arial" w:cs="Arial"/>
        </w:rPr>
        <w:t>C – liczba punktów przyznanych ocenianej ofercie:</w:t>
      </w:r>
    </w:p>
    <w:p w14:paraId="34244070" w14:textId="77777777" w:rsidR="00B73779" w:rsidRPr="00B73779" w:rsidRDefault="00B73779" w:rsidP="00B73779">
      <w:pPr>
        <w:tabs>
          <w:tab w:val="num" w:pos="928"/>
        </w:tabs>
        <w:ind w:left="284"/>
        <w:rPr>
          <w:rFonts w:ascii="Arial" w:hAnsi="Arial" w:cs="Arial"/>
        </w:rPr>
      </w:pPr>
      <w:proofErr w:type="spellStart"/>
      <w:r w:rsidRPr="00B73779">
        <w:rPr>
          <w:rFonts w:ascii="Arial" w:hAnsi="Arial" w:cs="Arial"/>
        </w:rPr>
        <w:t>Cmin</w:t>
      </w:r>
      <w:proofErr w:type="spellEnd"/>
      <w:r w:rsidRPr="00B73779">
        <w:rPr>
          <w:rFonts w:ascii="Arial" w:hAnsi="Arial" w:cs="Arial"/>
        </w:rPr>
        <w:t>. – najniższa zaoferowana cena spośród ofert podlegających ocenie;</w:t>
      </w:r>
    </w:p>
    <w:p w14:paraId="6DC8E1ED" w14:textId="77777777" w:rsidR="00B73779" w:rsidRPr="00B73779" w:rsidRDefault="00B73779" w:rsidP="00B73779">
      <w:pPr>
        <w:tabs>
          <w:tab w:val="num" w:pos="928"/>
        </w:tabs>
        <w:ind w:left="284"/>
        <w:rPr>
          <w:rFonts w:ascii="Arial" w:hAnsi="Arial" w:cs="Arial"/>
        </w:rPr>
      </w:pPr>
      <w:proofErr w:type="spellStart"/>
      <w:r w:rsidRPr="00B73779">
        <w:rPr>
          <w:rFonts w:ascii="Arial" w:hAnsi="Arial" w:cs="Arial"/>
        </w:rPr>
        <w:t>Cbad</w:t>
      </w:r>
      <w:proofErr w:type="spellEnd"/>
      <w:r w:rsidRPr="00B73779">
        <w:rPr>
          <w:rFonts w:ascii="Arial" w:hAnsi="Arial" w:cs="Arial"/>
        </w:rPr>
        <w:t xml:space="preserve"> – cena zaoferowana w ocenianej ofercie.</w:t>
      </w:r>
    </w:p>
    <w:p w14:paraId="4E9027C0" w14:textId="77777777" w:rsidR="00B73779" w:rsidRPr="00B73779" w:rsidRDefault="00B73779" w:rsidP="00B73779">
      <w:pPr>
        <w:tabs>
          <w:tab w:val="num" w:pos="928"/>
        </w:tabs>
        <w:ind w:left="284"/>
        <w:rPr>
          <w:rFonts w:ascii="Arial" w:hAnsi="Arial" w:cs="Arial"/>
        </w:rPr>
      </w:pPr>
    </w:p>
    <w:p w14:paraId="0B51C4E6" w14:textId="77777777" w:rsidR="00B73779" w:rsidRPr="00B73779" w:rsidRDefault="00B73779" w:rsidP="00B73779">
      <w:pPr>
        <w:tabs>
          <w:tab w:val="num" w:pos="928"/>
        </w:tabs>
        <w:ind w:left="284"/>
        <w:rPr>
          <w:rFonts w:ascii="Arial" w:hAnsi="Arial" w:cs="Arial"/>
        </w:rPr>
      </w:pPr>
    </w:p>
    <w:p w14:paraId="5AFB5E5B" w14:textId="77777777" w:rsidR="00B73779" w:rsidRPr="00B73779" w:rsidRDefault="00B73779" w:rsidP="00B73779">
      <w:pPr>
        <w:tabs>
          <w:tab w:val="num" w:pos="928"/>
        </w:tabs>
        <w:ind w:left="284"/>
        <w:rPr>
          <w:rFonts w:ascii="Arial" w:hAnsi="Arial" w:cs="Arial"/>
        </w:rPr>
      </w:pPr>
      <w:r w:rsidRPr="00B73779">
        <w:rPr>
          <w:rFonts w:ascii="Arial" w:hAnsi="Arial" w:cs="Arial"/>
        </w:rPr>
        <w:t xml:space="preserve">O wyborze najkorzystniejszej oferty decyduje największa ilość punktów (C+T), gdzie: </w:t>
      </w:r>
    </w:p>
    <w:p w14:paraId="785FA8BD" w14:textId="77777777" w:rsidR="00B73779" w:rsidRPr="00B73779" w:rsidRDefault="00B73779" w:rsidP="00B73779">
      <w:pPr>
        <w:spacing w:after="120"/>
        <w:ind w:left="284"/>
        <w:rPr>
          <w:rFonts w:ascii="Arial" w:hAnsi="Arial" w:cs="Arial"/>
          <w:color w:val="000000"/>
        </w:rPr>
      </w:pPr>
      <w:r w:rsidRPr="00B73779">
        <w:rPr>
          <w:rFonts w:ascii="Arial" w:hAnsi="Arial" w:cs="Arial"/>
          <w:color w:val="000000"/>
        </w:rPr>
        <w:t>C – pkt. za cenę,</w:t>
      </w:r>
    </w:p>
    <w:p w14:paraId="1B7CB416" w14:textId="21BC8465" w:rsidR="00904938" w:rsidRDefault="00B73779" w:rsidP="00904938">
      <w:pPr>
        <w:spacing w:after="120"/>
        <w:ind w:left="284"/>
        <w:rPr>
          <w:rFonts w:ascii="Arial" w:hAnsi="Arial" w:cs="Arial"/>
          <w:color w:val="000000"/>
        </w:rPr>
      </w:pPr>
      <w:r w:rsidRPr="00B73779">
        <w:rPr>
          <w:rFonts w:ascii="Arial" w:hAnsi="Arial" w:cs="Arial"/>
          <w:color w:val="000000"/>
        </w:rPr>
        <w:t>T – pkt za termin realizacji zadania</w:t>
      </w:r>
    </w:p>
    <w:p w14:paraId="7D1D866E" w14:textId="52D0CFA3" w:rsidR="00904938" w:rsidRPr="00204762" w:rsidRDefault="00904938" w:rsidP="00904938">
      <w:pPr>
        <w:ind w:left="284"/>
        <w:rPr>
          <w:rFonts w:ascii="Arial" w:hAnsi="Arial" w:cs="Arial"/>
        </w:rPr>
      </w:pPr>
      <w:r w:rsidRPr="00204762">
        <w:rPr>
          <w:rFonts w:ascii="Arial" w:hAnsi="Arial" w:cs="Arial"/>
          <w:b/>
          <w:bCs/>
        </w:rPr>
        <w:t xml:space="preserve">Ad. 2) W kryterium Termin realizacji zamówienia (T), </w:t>
      </w:r>
      <w:r w:rsidRPr="00204762">
        <w:rPr>
          <w:rFonts w:ascii="Arial" w:hAnsi="Arial" w:cs="Arial"/>
        </w:rPr>
        <w:t>licząc od dnia zawarcia umowy, każda z ofert niepodlegających odrzuceniu oceniana będzie według poniższego wzoru:</w:t>
      </w:r>
    </w:p>
    <w:p w14:paraId="70BB1448" w14:textId="77777777" w:rsidR="00904938" w:rsidRPr="00204762" w:rsidRDefault="00904938" w:rsidP="00904938">
      <w:pPr>
        <w:ind w:left="284"/>
        <w:rPr>
          <w:rFonts w:ascii="Arial" w:hAnsi="Arial" w:cs="Arial"/>
        </w:rPr>
      </w:pPr>
      <w:r w:rsidRPr="00204762">
        <w:rPr>
          <w:rFonts w:ascii="Arial" w:hAnsi="Arial" w:cs="Arial"/>
        </w:rPr>
        <w:t>WAGA: T = max 40 % = 40 pkt</w:t>
      </w:r>
    </w:p>
    <w:p w14:paraId="540604C4" w14:textId="77777777" w:rsidR="00904938" w:rsidRPr="00204762" w:rsidRDefault="00904938" w:rsidP="00904938">
      <w:pPr>
        <w:ind w:left="284"/>
        <w:rPr>
          <w:rFonts w:ascii="Arial" w:hAnsi="Arial" w:cs="Arial"/>
          <w:b/>
          <w:bCs/>
        </w:rPr>
      </w:pPr>
      <w:r w:rsidRPr="00204762">
        <w:rPr>
          <w:rFonts w:ascii="Arial" w:hAnsi="Arial" w:cs="Arial"/>
          <w:b/>
          <w:bCs/>
        </w:rPr>
        <w:t>Maksymalny termin realizacji zamówienia to 21 dni od podpisania umowy.</w:t>
      </w:r>
    </w:p>
    <w:p w14:paraId="05F1C1BA" w14:textId="77777777" w:rsidR="00904938" w:rsidRPr="00204762" w:rsidRDefault="00904938" w:rsidP="00904938">
      <w:pPr>
        <w:ind w:left="284"/>
        <w:rPr>
          <w:rFonts w:ascii="Arial" w:hAnsi="Arial" w:cs="Arial"/>
        </w:rPr>
      </w:pPr>
      <w:r w:rsidRPr="00204762">
        <w:rPr>
          <w:rFonts w:ascii="Arial" w:hAnsi="Arial" w:cs="Arial"/>
        </w:rPr>
        <w:t>Wyżej wymieniony termin jest terminem maksymalnym. Oferty z dłuższym terminem dostawy będą podlegały odrzuceniu.</w:t>
      </w:r>
    </w:p>
    <w:p w14:paraId="26A1ACFA" w14:textId="2DE26683" w:rsidR="00904938" w:rsidRPr="00204762" w:rsidRDefault="00904938" w:rsidP="00904938">
      <w:pPr>
        <w:ind w:left="284"/>
        <w:rPr>
          <w:rFonts w:ascii="Arial" w:hAnsi="Arial" w:cs="Arial"/>
        </w:rPr>
      </w:pPr>
      <w:r w:rsidRPr="00204762">
        <w:rPr>
          <w:rFonts w:ascii="Arial" w:hAnsi="Arial" w:cs="Arial"/>
        </w:rPr>
        <w:t>Wykonawcy mogą zaoferow</w:t>
      </w:r>
      <w:r w:rsidR="00D56766">
        <w:rPr>
          <w:rFonts w:ascii="Arial" w:hAnsi="Arial" w:cs="Arial"/>
        </w:rPr>
        <w:t>ać krótsze terminy</w:t>
      </w:r>
      <w:r w:rsidR="00B21A3F">
        <w:rPr>
          <w:rFonts w:ascii="Arial" w:hAnsi="Arial" w:cs="Arial"/>
        </w:rPr>
        <w:t xml:space="preserve"> realizacji dostawy. Za każdy dzień skrócenia termonu dostawy w stosunku d</w:t>
      </w:r>
      <w:r w:rsidR="00204762">
        <w:rPr>
          <w:rFonts w:ascii="Arial" w:hAnsi="Arial" w:cs="Arial"/>
        </w:rPr>
        <w:t>o</w:t>
      </w:r>
      <w:r w:rsidR="00B21A3F">
        <w:rPr>
          <w:rFonts w:ascii="Arial" w:hAnsi="Arial" w:cs="Arial"/>
        </w:rPr>
        <w:t xml:space="preserve"> maksymalnego dopuszczalnego terminu dostawy</w:t>
      </w:r>
      <w:r w:rsidR="00D56766">
        <w:rPr>
          <w:rFonts w:ascii="Arial" w:hAnsi="Arial" w:cs="Arial"/>
        </w:rPr>
        <w:t xml:space="preserve"> </w:t>
      </w:r>
      <w:r w:rsidR="00B21A3F">
        <w:rPr>
          <w:rFonts w:ascii="Arial" w:hAnsi="Arial" w:cs="Arial"/>
        </w:rPr>
        <w:t>Zamawiający przyzna ofercie</w:t>
      </w:r>
      <w:r w:rsidR="00F97F9A">
        <w:rPr>
          <w:rFonts w:ascii="Arial" w:hAnsi="Arial" w:cs="Arial"/>
        </w:rPr>
        <w:t xml:space="preserve"> </w:t>
      </w:r>
      <w:r w:rsidRPr="00204762">
        <w:rPr>
          <w:rFonts w:ascii="Arial" w:hAnsi="Arial" w:cs="Arial"/>
        </w:rPr>
        <w:t xml:space="preserve">2 </w:t>
      </w:r>
      <w:r w:rsidR="00B21A3F">
        <w:rPr>
          <w:rFonts w:ascii="Arial" w:hAnsi="Arial" w:cs="Arial"/>
        </w:rPr>
        <w:t>punkty</w:t>
      </w:r>
      <w:r w:rsidRPr="00204762">
        <w:rPr>
          <w:rFonts w:ascii="Arial" w:hAnsi="Arial" w:cs="Arial"/>
        </w:rPr>
        <w:t>, przykładowo:</w:t>
      </w:r>
    </w:p>
    <w:p w14:paraId="2375B356" w14:textId="77777777" w:rsidR="00904938" w:rsidRPr="00204762" w:rsidRDefault="00904938" w:rsidP="00904938">
      <w:pPr>
        <w:ind w:left="284"/>
        <w:rPr>
          <w:rFonts w:ascii="Arial" w:hAnsi="Arial" w:cs="Arial"/>
        </w:rPr>
      </w:pPr>
      <w:r w:rsidRPr="00204762">
        <w:rPr>
          <w:rFonts w:ascii="Arial" w:hAnsi="Arial" w:cs="Arial"/>
        </w:rPr>
        <w:t>a) termin realizacji zadania skrócony o 1 dzień – oferta z zaoferowanym terminem otrzyma 2 pkt;</w:t>
      </w:r>
    </w:p>
    <w:p w14:paraId="756DACC7" w14:textId="77777777" w:rsidR="00904938" w:rsidRPr="00204762" w:rsidRDefault="00904938" w:rsidP="00904938">
      <w:pPr>
        <w:ind w:left="284"/>
        <w:rPr>
          <w:rFonts w:ascii="Arial" w:hAnsi="Arial" w:cs="Arial"/>
        </w:rPr>
      </w:pPr>
      <w:r w:rsidRPr="00204762">
        <w:rPr>
          <w:rFonts w:ascii="Arial" w:hAnsi="Arial" w:cs="Arial"/>
        </w:rPr>
        <w:t>b) termin realizacji zadania skrócony o 2 dni – oferta z zaoferowanym terminem otrzyma 4 pkt;</w:t>
      </w:r>
    </w:p>
    <w:p w14:paraId="0B8A3386" w14:textId="77777777" w:rsidR="00904938" w:rsidRPr="00204762" w:rsidRDefault="00904938" w:rsidP="00904938">
      <w:pPr>
        <w:ind w:left="284"/>
        <w:rPr>
          <w:rFonts w:ascii="Arial" w:hAnsi="Arial" w:cs="Arial"/>
        </w:rPr>
      </w:pPr>
      <w:r w:rsidRPr="00204762">
        <w:rPr>
          <w:rFonts w:ascii="Arial" w:hAnsi="Arial" w:cs="Arial"/>
        </w:rPr>
        <w:t>c) termin realizacji zadania skrócony o 3 dni – oferta z zaoferowanym terminem otrzyma 6 pkt;</w:t>
      </w:r>
    </w:p>
    <w:p w14:paraId="4FE75E71" w14:textId="77777777" w:rsidR="00904938" w:rsidRPr="00204762" w:rsidRDefault="00904938" w:rsidP="00904938">
      <w:pPr>
        <w:ind w:left="284"/>
        <w:rPr>
          <w:rFonts w:ascii="Arial" w:hAnsi="Arial" w:cs="Arial"/>
        </w:rPr>
      </w:pPr>
      <w:r w:rsidRPr="00204762">
        <w:rPr>
          <w:rFonts w:ascii="Arial" w:hAnsi="Arial" w:cs="Arial"/>
        </w:rPr>
        <w:t>d) termin realizacji zadania skrócony o 4 dni – oferta z zaoferowanym terminem otrzyma 8 pkt;</w:t>
      </w:r>
    </w:p>
    <w:p w14:paraId="7A1EE8D1" w14:textId="77777777" w:rsidR="00904938" w:rsidRPr="00204762" w:rsidRDefault="00904938" w:rsidP="00904938">
      <w:pPr>
        <w:ind w:left="284"/>
        <w:rPr>
          <w:rFonts w:ascii="Arial" w:hAnsi="Arial" w:cs="Arial"/>
        </w:rPr>
      </w:pPr>
      <w:r w:rsidRPr="00204762">
        <w:rPr>
          <w:rFonts w:ascii="Arial" w:hAnsi="Arial" w:cs="Arial"/>
        </w:rPr>
        <w:t>e) termin realizacji zadania skrócony o 5 dni – oferta z zaoferowanym terminem otrzyma 10 pkt;</w:t>
      </w:r>
    </w:p>
    <w:p w14:paraId="0ED69CFB" w14:textId="77777777" w:rsidR="00904938" w:rsidRPr="00204762" w:rsidRDefault="00904938" w:rsidP="00904938">
      <w:pPr>
        <w:ind w:left="284"/>
        <w:rPr>
          <w:rFonts w:ascii="Arial" w:hAnsi="Arial" w:cs="Arial"/>
        </w:rPr>
      </w:pPr>
      <w:r w:rsidRPr="00204762">
        <w:rPr>
          <w:rFonts w:ascii="Arial" w:hAnsi="Arial" w:cs="Arial"/>
        </w:rPr>
        <w:t>f) termin realizacji zadania skrócony o 6 dni – oferta z zaoferowanym terminem otrzyma 12 pkt;</w:t>
      </w:r>
    </w:p>
    <w:p w14:paraId="6E33857F" w14:textId="2A929B0F" w:rsidR="00904938" w:rsidRPr="00204762" w:rsidRDefault="00904938" w:rsidP="00904938">
      <w:pPr>
        <w:ind w:left="284"/>
        <w:rPr>
          <w:rFonts w:ascii="Arial" w:hAnsi="Arial" w:cs="Arial"/>
        </w:rPr>
      </w:pPr>
      <w:r w:rsidRPr="00204762">
        <w:rPr>
          <w:rFonts w:ascii="Arial" w:hAnsi="Arial" w:cs="Arial"/>
        </w:rPr>
        <w:t>g) termin realizacji zadania skrócony o 8 dni – oferta z zaoferowanym terminem otrzyma 14 pkt itd.</w:t>
      </w:r>
    </w:p>
    <w:p w14:paraId="499557D7" w14:textId="77777777" w:rsidR="00904938" w:rsidRPr="00204762" w:rsidRDefault="00904938" w:rsidP="00904938">
      <w:pPr>
        <w:ind w:left="284"/>
        <w:rPr>
          <w:rFonts w:ascii="Arial" w:hAnsi="Arial" w:cs="Arial"/>
        </w:rPr>
      </w:pPr>
      <w:r w:rsidRPr="00204762">
        <w:rPr>
          <w:rFonts w:ascii="Arial" w:hAnsi="Arial" w:cs="Arial"/>
        </w:rPr>
        <w:t xml:space="preserve">Zaoferowany przez Wykonawców termin realizacji zamówienia nie może być dłuższy niż 21 dni. W przypadku zaoferowania dłuższego terminu dostawy oferta zostanie uznana za niezgodną z warunkami zamówienia i w konsekwencji będzie podlegała odrzuceniu na podstawie art. 226 ust. 1 pkt 5) ustawy </w:t>
      </w:r>
      <w:proofErr w:type="spellStart"/>
      <w:r w:rsidRPr="00204762">
        <w:rPr>
          <w:rFonts w:ascii="Arial" w:hAnsi="Arial" w:cs="Arial"/>
        </w:rPr>
        <w:t>Pzp</w:t>
      </w:r>
      <w:proofErr w:type="spellEnd"/>
      <w:r w:rsidRPr="00204762">
        <w:rPr>
          <w:rFonts w:ascii="Arial" w:hAnsi="Arial" w:cs="Arial"/>
        </w:rPr>
        <w:t>.</w:t>
      </w:r>
    </w:p>
    <w:p w14:paraId="0157B2F1" w14:textId="31283161" w:rsidR="00904938" w:rsidRPr="00204762" w:rsidRDefault="00904938" w:rsidP="00904938">
      <w:pPr>
        <w:ind w:left="284"/>
        <w:rPr>
          <w:rFonts w:ascii="Arial" w:hAnsi="Arial" w:cs="Arial"/>
        </w:rPr>
      </w:pPr>
      <w:r w:rsidRPr="00204762">
        <w:rPr>
          <w:rFonts w:ascii="Arial" w:hAnsi="Arial" w:cs="Arial"/>
        </w:rPr>
        <w:t>Jeżeli w zakresie kryterium „Termin realizacji zadania:” Wykonawca pozos</w:t>
      </w:r>
      <w:r w:rsidR="0051573F">
        <w:rPr>
          <w:rFonts w:ascii="Arial" w:hAnsi="Arial" w:cs="Arial"/>
        </w:rPr>
        <w:t>tawi w Formularzu ofertowym nie</w:t>
      </w:r>
      <w:r w:rsidRPr="00204762">
        <w:rPr>
          <w:rFonts w:ascii="Arial" w:hAnsi="Arial" w:cs="Arial"/>
        </w:rPr>
        <w:t>wypełnione (puste pola), Zamawiający uzna, że Wykonawca zaoferował maksymaln</w:t>
      </w:r>
      <w:r w:rsidR="00A0161A">
        <w:rPr>
          <w:rFonts w:ascii="Arial" w:hAnsi="Arial" w:cs="Arial"/>
        </w:rPr>
        <w:t>y termin dostawy urządzeń tj. 21</w:t>
      </w:r>
      <w:r w:rsidRPr="00204762">
        <w:rPr>
          <w:rFonts w:ascii="Arial" w:hAnsi="Arial" w:cs="Arial"/>
        </w:rPr>
        <w:t xml:space="preserve"> dni otrzyma 0 pkt </w:t>
      </w:r>
    </w:p>
    <w:p w14:paraId="1C78873E" w14:textId="77777777" w:rsidR="00904938" w:rsidRPr="00204762" w:rsidRDefault="00904938" w:rsidP="00904938">
      <w:pPr>
        <w:ind w:left="284"/>
        <w:rPr>
          <w:rFonts w:ascii="Arial" w:hAnsi="Arial" w:cs="Arial"/>
          <w:b/>
          <w:bCs/>
        </w:rPr>
      </w:pPr>
      <w:r w:rsidRPr="00204762">
        <w:rPr>
          <w:rFonts w:ascii="Arial" w:hAnsi="Arial" w:cs="Arial"/>
          <w:b/>
          <w:bCs/>
        </w:rPr>
        <w:t xml:space="preserve">Łączna punktacja będzie przeliczana wg poniższego wzoru: </w:t>
      </w:r>
    </w:p>
    <w:p w14:paraId="56E91823" w14:textId="77777777" w:rsidR="00904938" w:rsidRPr="00204762" w:rsidRDefault="00904938" w:rsidP="00904938">
      <w:pPr>
        <w:ind w:left="284"/>
        <w:rPr>
          <w:rFonts w:ascii="Arial" w:hAnsi="Arial" w:cs="Arial"/>
        </w:rPr>
      </w:pPr>
      <w:proofErr w:type="spellStart"/>
      <w:r w:rsidRPr="00204762">
        <w:rPr>
          <w:rFonts w:ascii="Arial" w:hAnsi="Arial" w:cs="Arial"/>
        </w:rPr>
        <w:t>Łp</w:t>
      </w:r>
      <w:proofErr w:type="spellEnd"/>
      <w:r w:rsidRPr="00204762">
        <w:rPr>
          <w:rFonts w:ascii="Arial" w:hAnsi="Arial" w:cs="Arial"/>
        </w:rPr>
        <w:t> = C + T = 100 pkt</w:t>
      </w:r>
    </w:p>
    <w:p w14:paraId="474FC80D" w14:textId="77777777" w:rsidR="00904938" w:rsidRPr="00204762" w:rsidRDefault="00904938" w:rsidP="00904938">
      <w:pPr>
        <w:ind w:left="284"/>
        <w:rPr>
          <w:rFonts w:ascii="Arial" w:hAnsi="Arial" w:cs="Arial"/>
        </w:rPr>
      </w:pPr>
      <w:r w:rsidRPr="00204762">
        <w:rPr>
          <w:rFonts w:ascii="Arial" w:hAnsi="Arial" w:cs="Arial"/>
        </w:rPr>
        <w:t xml:space="preserve">gdzie </w:t>
      </w:r>
      <w:proofErr w:type="spellStart"/>
      <w:r w:rsidRPr="00204762">
        <w:rPr>
          <w:rFonts w:ascii="Arial" w:hAnsi="Arial" w:cs="Arial"/>
        </w:rPr>
        <w:t>Łp</w:t>
      </w:r>
      <w:proofErr w:type="spellEnd"/>
      <w:r w:rsidRPr="00204762">
        <w:rPr>
          <w:rFonts w:ascii="Arial" w:hAnsi="Arial" w:cs="Arial"/>
        </w:rPr>
        <w:t xml:space="preserve"> – ilość uzyskanych punktów ogółem</w:t>
      </w:r>
    </w:p>
    <w:p w14:paraId="5ABA67E6" w14:textId="77777777" w:rsidR="00904938" w:rsidRPr="00204762" w:rsidRDefault="00904938" w:rsidP="00904938">
      <w:pPr>
        <w:ind w:left="284"/>
        <w:rPr>
          <w:rFonts w:ascii="Arial" w:hAnsi="Arial" w:cs="Arial"/>
        </w:rPr>
      </w:pPr>
      <w:r w:rsidRPr="00204762">
        <w:rPr>
          <w:rFonts w:ascii="Arial" w:hAnsi="Arial" w:cs="Arial"/>
        </w:rPr>
        <w:t>max 100% = 100 pkt</w:t>
      </w:r>
    </w:p>
    <w:p w14:paraId="3C30BFD7" w14:textId="77777777" w:rsidR="00904938" w:rsidRPr="00204762" w:rsidRDefault="00904938" w:rsidP="00904938">
      <w:pPr>
        <w:ind w:left="284"/>
        <w:rPr>
          <w:rFonts w:ascii="Arial" w:hAnsi="Arial" w:cs="Arial"/>
        </w:rPr>
      </w:pPr>
      <w:r w:rsidRPr="00204762">
        <w:rPr>
          <w:rFonts w:ascii="Arial" w:hAnsi="Arial" w:cs="Arial"/>
        </w:rPr>
        <w:t>Oferta z największą liczbą punktów zostanie uznana za najkorzystniejszą.</w:t>
      </w:r>
    </w:p>
    <w:p w14:paraId="353C7A6A" w14:textId="77777777" w:rsidR="00904938" w:rsidRPr="00204762" w:rsidRDefault="00904938" w:rsidP="00904938">
      <w:pPr>
        <w:ind w:left="284"/>
        <w:rPr>
          <w:rFonts w:ascii="Arial" w:hAnsi="Arial" w:cs="Arial"/>
          <w:b/>
          <w:bCs/>
        </w:rPr>
      </w:pPr>
      <w:r w:rsidRPr="00204762">
        <w:rPr>
          <w:rFonts w:ascii="Arial" w:hAnsi="Arial" w:cs="Arial"/>
          <w:b/>
          <w:bCs/>
        </w:rPr>
        <w:t>Uwagi</w:t>
      </w:r>
    </w:p>
    <w:p w14:paraId="0FCD652C" w14:textId="2F1CAA60" w:rsidR="00B73779" w:rsidRPr="00B73779" w:rsidRDefault="00904938">
      <w:pPr>
        <w:spacing w:after="120"/>
        <w:ind w:left="284"/>
        <w:rPr>
          <w:rFonts w:ascii="Arial" w:hAnsi="Arial" w:cs="Arial"/>
          <w:bCs/>
          <w:color w:val="000000"/>
        </w:rPr>
      </w:pPr>
      <w:r w:rsidRPr="00204762">
        <w:rPr>
          <w:rFonts w:ascii="Arial" w:hAnsi="Arial" w:cs="Arial"/>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 którzy złożyli te oferty, do złożenia w terminie określonym przez zamawiającego do złożenia ofert dodatkowych. </w:t>
      </w:r>
    </w:p>
    <w:p w14:paraId="27A06A1D" w14:textId="77777777" w:rsidR="006F475C" w:rsidRPr="00624665" w:rsidRDefault="006F475C" w:rsidP="0069721C">
      <w:pPr>
        <w:pStyle w:val="Akapitzlist"/>
        <w:numPr>
          <w:ilvl w:val="3"/>
          <w:numId w:val="74"/>
        </w:numPr>
        <w:spacing w:after="0" w:line="276" w:lineRule="auto"/>
        <w:ind w:left="284" w:hanging="284"/>
        <w:rPr>
          <w:rFonts w:ascii="Arial" w:hAnsi="Arial" w:cs="Arial"/>
        </w:rPr>
      </w:pPr>
      <w:r w:rsidRPr="00624665">
        <w:rPr>
          <w:rFonts w:ascii="Arial" w:hAnsi="Arial" w:cs="Arial"/>
        </w:rPr>
        <w:t>W celu obliczenia punktów wyniki poszczególnych działań matematycznych będą zaokrąglane do dwóch miejsc po przecinku</w:t>
      </w:r>
      <w:r w:rsidR="00572958" w:rsidRPr="00624665">
        <w:rPr>
          <w:rFonts w:ascii="Arial" w:hAnsi="Arial" w:cs="Arial"/>
        </w:rPr>
        <w:t>.</w:t>
      </w:r>
      <w:r w:rsidRPr="00624665">
        <w:rPr>
          <w:rFonts w:ascii="Arial" w:hAnsi="Arial" w:cs="Arial"/>
        </w:rPr>
        <w:t xml:space="preserve"> </w:t>
      </w:r>
    </w:p>
    <w:p w14:paraId="5013955A" w14:textId="77777777" w:rsidR="00B6211D" w:rsidRPr="00624665" w:rsidRDefault="00B6211D" w:rsidP="0069721C">
      <w:pPr>
        <w:pStyle w:val="Akapitzlist"/>
        <w:numPr>
          <w:ilvl w:val="3"/>
          <w:numId w:val="74"/>
        </w:numPr>
        <w:spacing w:after="0" w:line="276" w:lineRule="auto"/>
        <w:ind w:left="284" w:hanging="284"/>
        <w:rPr>
          <w:rFonts w:ascii="Arial" w:hAnsi="Arial" w:cs="Arial"/>
          <w:bCs/>
        </w:rPr>
      </w:pPr>
      <w:r w:rsidRPr="00624665">
        <w:rPr>
          <w:rFonts w:ascii="Arial" w:hAnsi="Arial" w:cs="Arial"/>
          <w:bCs/>
        </w:rPr>
        <w:t xml:space="preserve">W toku dokonywania badania i oceny ofert Zamawiający może żądać udzielenia przez </w:t>
      </w:r>
      <w:r w:rsidRPr="00624665">
        <w:rPr>
          <w:rFonts w:ascii="Arial" w:hAnsi="Arial" w:cs="Arial"/>
          <w:bCs/>
        </w:rPr>
        <w:br/>
        <w:t>wykonawców wyjaśnień treści złożonych przez nich ofert.</w:t>
      </w:r>
    </w:p>
    <w:p w14:paraId="1A558E17" w14:textId="77777777" w:rsidR="00B6211D" w:rsidRDefault="00B6211D" w:rsidP="0069721C">
      <w:pPr>
        <w:pStyle w:val="Akapitzlist"/>
        <w:numPr>
          <w:ilvl w:val="3"/>
          <w:numId w:val="74"/>
        </w:numPr>
        <w:spacing w:after="0" w:line="276" w:lineRule="auto"/>
        <w:ind w:left="284" w:hanging="284"/>
        <w:rPr>
          <w:rFonts w:ascii="Arial" w:hAnsi="Arial" w:cs="Arial"/>
        </w:rPr>
      </w:pPr>
      <w:r w:rsidRPr="00624665">
        <w:rPr>
          <w:rFonts w:ascii="Arial" w:hAnsi="Arial" w:cs="Arial"/>
        </w:rPr>
        <w:t>Za ofertę najkorzystniejszą Zamawiający uzna ofertę z największą ilością punktów.</w:t>
      </w:r>
    </w:p>
    <w:p w14:paraId="5F38CD83" w14:textId="77777777" w:rsidR="00AD045F" w:rsidRPr="00624665" w:rsidRDefault="00AD045F" w:rsidP="00AD045F">
      <w:pPr>
        <w:pStyle w:val="Akapitzlist"/>
        <w:spacing w:after="0" w:line="276" w:lineRule="auto"/>
        <w:ind w:left="284"/>
        <w:jc w:val="left"/>
        <w:rPr>
          <w:rFonts w:ascii="Arial" w:hAnsi="Arial" w:cs="Arial"/>
        </w:rPr>
      </w:pPr>
    </w:p>
    <w:bookmarkEnd w:id="39"/>
    <w:p w14:paraId="21310D88" w14:textId="77777777" w:rsidR="006B29BE" w:rsidRPr="003F1189" w:rsidRDefault="006B29BE" w:rsidP="003F1189">
      <w:pPr>
        <w:pStyle w:val="Nagwek1"/>
        <w:shd w:val="clear" w:color="auto" w:fill="CCC0D9"/>
        <w:spacing w:before="0" w:after="0" w:line="276" w:lineRule="auto"/>
        <w:jc w:val="left"/>
        <w:rPr>
          <w:rFonts w:ascii="Arial" w:hAnsi="Arial" w:cs="Arial"/>
          <w:sz w:val="22"/>
          <w:szCs w:val="22"/>
        </w:rPr>
      </w:pPr>
      <w:r w:rsidRPr="003F1189">
        <w:rPr>
          <w:rFonts w:ascii="Arial" w:hAnsi="Arial" w:cs="Arial"/>
          <w:sz w:val="22"/>
          <w:szCs w:val="22"/>
        </w:rPr>
        <w:t>XV</w:t>
      </w:r>
      <w:r w:rsidR="00D56A8B" w:rsidRPr="003F1189">
        <w:rPr>
          <w:rFonts w:ascii="Arial" w:hAnsi="Arial" w:cs="Arial"/>
          <w:sz w:val="22"/>
          <w:szCs w:val="22"/>
        </w:rPr>
        <w:t>I</w:t>
      </w:r>
      <w:r w:rsidRPr="003F1189">
        <w:rPr>
          <w:rFonts w:ascii="Arial" w:hAnsi="Arial" w:cs="Arial"/>
          <w:sz w:val="22"/>
          <w:szCs w:val="22"/>
        </w:rPr>
        <w:t xml:space="preserve">. </w:t>
      </w:r>
      <w:r w:rsidRPr="003F1189">
        <w:rPr>
          <w:rFonts w:ascii="Arial" w:hAnsi="Arial" w:cs="Arial"/>
          <w:sz w:val="22"/>
          <w:szCs w:val="22"/>
          <w:u w:val="single"/>
        </w:rPr>
        <w:t xml:space="preserve">WYBÓR OFERTY I PODPISANIE </w:t>
      </w:r>
      <w:r w:rsidR="006F475C" w:rsidRPr="003F1189">
        <w:rPr>
          <w:rFonts w:ascii="Arial" w:hAnsi="Arial" w:cs="Arial"/>
          <w:sz w:val="22"/>
          <w:szCs w:val="22"/>
          <w:u w:val="single"/>
        </w:rPr>
        <w:t>UMO</w:t>
      </w:r>
      <w:r w:rsidR="00A41B4F" w:rsidRPr="003F1189">
        <w:rPr>
          <w:rFonts w:ascii="Arial" w:hAnsi="Arial" w:cs="Arial"/>
          <w:sz w:val="22"/>
          <w:szCs w:val="22"/>
          <w:u w:val="single"/>
        </w:rPr>
        <w:t>W</w:t>
      </w:r>
      <w:r w:rsidRPr="003F1189">
        <w:rPr>
          <w:rFonts w:ascii="Arial" w:hAnsi="Arial" w:cs="Arial"/>
          <w:sz w:val="22"/>
          <w:szCs w:val="22"/>
          <w:u w:val="single"/>
        </w:rPr>
        <w:t>Y</w:t>
      </w:r>
    </w:p>
    <w:p w14:paraId="71E0E64E" w14:textId="77777777" w:rsidR="006B29BE" w:rsidRPr="00624665" w:rsidRDefault="006B29BE" w:rsidP="0069721C">
      <w:pPr>
        <w:pStyle w:val="Tekstpodstawowy"/>
        <w:numPr>
          <w:ilvl w:val="0"/>
          <w:numId w:val="53"/>
        </w:numPr>
        <w:spacing w:after="0" w:line="276" w:lineRule="auto"/>
        <w:ind w:left="426" w:hanging="426"/>
        <w:rPr>
          <w:rFonts w:ascii="Arial" w:hAnsi="Arial" w:cs="Arial"/>
        </w:rPr>
      </w:pPr>
      <w:r w:rsidRPr="00624665">
        <w:rPr>
          <w:rFonts w:ascii="Arial" w:hAnsi="Arial" w:cs="Arial"/>
        </w:rPr>
        <w:t xml:space="preserve">Zamawiający udzieli zamówienia </w:t>
      </w:r>
      <w:r w:rsidR="0071008A" w:rsidRPr="00624665">
        <w:rPr>
          <w:rFonts w:ascii="Arial" w:hAnsi="Arial" w:cs="Arial"/>
        </w:rPr>
        <w:t>w</w:t>
      </w:r>
      <w:r w:rsidRPr="00624665">
        <w:rPr>
          <w:rFonts w:ascii="Arial" w:hAnsi="Arial" w:cs="Arial"/>
        </w:rPr>
        <w:t>ykonawcy, którego oferta:</w:t>
      </w:r>
    </w:p>
    <w:p w14:paraId="5BF03E9D" w14:textId="77777777" w:rsidR="006B29BE" w:rsidRPr="00624665" w:rsidRDefault="006B29BE" w:rsidP="0069721C">
      <w:pPr>
        <w:numPr>
          <w:ilvl w:val="1"/>
          <w:numId w:val="53"/>
        </w:numPr>
        <w:spacing w:after="0" w:line="276" w:lineRule="auto"/>
        <w:ind w:left="851" w:hanging="567"/>
        <w:rPr>
          <w:rFonts w:ascii="Arial" w:hAnsi="Arial" w:cs="Arial"/>
        </w:rPr>
      </w:pPr>
      <w:r w:rsidRPr="00624665">
        <w:rPr>
          <w:rFonts w:ascii="Arial" w:hAnsi="Arial" w:cs="Arial"/>
        </w:rPr>
        <w:t xml:space="preserve">odpowiada wszystkim wymaganiom ustawy </w:t>
      </w:r>
      <w:proofErr w:type="spellStart"/>
      <w:r w:rsidRPr="00624665">
        <w:rPr>
          <w:rFonts w:ascii="Arial" w:hAnsi="Arial" w:cs="Arial"/>
        </w:rPr>
        <w:t>Pzp</w:t>
      </w:r>
      <w:proofErr w:type="spellEnd"/>
      <w:r w:rsidRPr="00624665">
        <w:rPr>
          <w:rFonts w:ascii="Arial" w:hAnsi="Arial" w:cs="Arial"/>
        </w:rPr>
        <w:t>;</w:t>
      </w:r>
    </w:p>
    <w:p w14:paraId="2A9EE5AD" w14:textId="77777777" w:rsidR="006B29BE" w:rsidRPr="00624665" w:rsidRDefault="006B29BE" w:rsidP="0069721C">
      <w:pPr>
        <w:numPr>
          <w:ilvl w:val="1"/>
          <w:numId w:val="53"/>
        </w:numPr>
        <w:spacing w:after="0" w:line="276" w:lineRule="auto"/>
        <w:ind w:left="851" w:hanging="567"/>
        <w:rPr>
          <w:rFonts w:ascii="Arial" w:hAnsi="Arial" w:cs="Arial"/>
        </w:rPr>
      </w:pPr>
      <w:r w:rsidRPr="00624665">
        <w:rPr>
          <w:rFonts w:ascii="Arial" w:hAnsi="Arial" w:cs="Arial"/>
        </w:rPr>
        <w:t>spełnia wszystkie warunki określone w SWZ;</w:t>
      </w:r>
    </w:p>
    <w:p w14:paraId="2CDDF31E" w14:textId="77777777" w:rsidR="006B29BE" w:rsidRPr="00624665" w:rsidRDefault="006B29BE" w:rsidP="0069721C">
      <w:pPr>
        <w:numPr>
          <w:ilvl w:val="1"/>
          <w:numId w:val="53"/>
        </w:numPr>
        <w:spacing w:after="0" w:line="276" w:lineRule="auto"/>
        <w:ind w:left="851" w:hanging="567"/>
        <w:rPr>
          <w:rFonts w:ascii="Arial" w:hAnsi="Arial" w:cs="Arial"/>
        </w:rPr>
      </w:pPr>
      <w:r w:rsidRPr="00624665">
        <w:rPr>
          <w:rFonts w:ascii="Arial" w:hAnsi="Arial" w:cs="Arial"/>
        </w:rPr>
        <w:t xml:space="preserve">uznana została za najkorzystniejszą w oparciu o przyjęte kryterium wyboru. </w:t>
      </w:r>
    </w:p>
    <w:p w14:paraId="59C4947F" w14:textId="77777777" w:rsidR="006B29BE" w:rsidRPr="00624665" w:rsidRDefault="006B29BE" w:rsidP="0069721C">
      <w:pPr>
        <w:numPr>
          <w:ilvl w:val="0"/>
          <w:numId w:val="53"/>
        </w:numPr>
        <w:spacing w:after="0" w:line="276" w:lineRule="auto"/>
        <w:ind w:left="426" w:hanging="426"/>
        <w:rPr>
          <w:rFonts w:ascii="Arial" w:hAnsi="Arial" w:cs="Arial"/>
          <w:bCs/>
        </w:rPr>
      </w:pPr>
      <w:r w:rsidRPr="00624665">
        <w:rPr>
          <w:rFonts w:ascii="Arial" w:hAnsi="Arial" w:cs="Arial"/>
          <w:bCs/>
        </w:rPr>
        <w:t>Po wyborze</w:t>
      </w:r>
      <w:r w:rsidR="0047267C" w:rsidRPr="00624665">
        <w:rPr>
          <w:rFonts w:ascii="Arial" w:hAnsi="Arial" w:cs="Arial"/>
          <w:bCs/>
        </w:rPr>
        <w:t xml:space="preserve"> najkorzystniejszej</w:t>
      </w:r>
      <w:r w:rsidRPr="00624665">
        <w:rPr>
          <w:rFonts w:ascii="Arial" w:hAnsi="Arial" w:cs="Arial"/>
          <w:bCs/>
        </w:rPr>
        <w:t xml:space="preserve"> oferty, Zamawiający zawiadomi </w:t>
      </w:r>
      <w:r w:rsidR="001628CF" w:rsidRPr="00624665">
        <w:rPr>
          <w:rFonts w:ascii="Arial" w:hAnsi="Arial" w:cs="Arial"/>
          <w:bCs/>
        </w:rPr>
        <w:t>w</w:t>
      </w:r>
      <w:r w:rsidRPr="00624665">
        <w:rPr>
          <w:rFonts w:ascii="Arial" w:hAnsi="Arial" w:cs="Arial"/>
          <w:bCs/>
        </w:rPr>
        <w:t xml:space="preserve">ykonawców, którzy złożyli oferty, o treści przewidzianej w art. </w:t>
      </w:r>
      <w:r w:rsidR="0047267C" w:rsidRPr="00624665">
        <w:rPr>
          <w:rFonts w:ascii="Arial" w:hAnsi="Arial" w:cs="Arial"/>
          <w:bCs/>
        </w:rPr>
        <w:t>253</w:t>
      </w:r>
      <w:r w:rsidRPr="00624665">
        <w:rPr>
          <w:rFonts w:ascii="Arial" w:hAnsi="Arial" w:cs="Arial"/>
          <w:bCs/>
        </w:rPr>
        <w:t xml:space="preserve"> ust. 1 ustawy </w:t>
      </w:r>
      <w:proofErr w:type="spellStart"/>
      <w:r w:rsidRPr="00624665">
        <w:rPr>
          <w:rFonts w:ascii="Arial" w:hAnsi="Arial" w:cs="Arial"/>
          <w:bCs/>
        </w:rPr>
        <w:t>Pzp</w:t>
      </w:r>
      <w:proofErr w:type="spellEnd"/>
      <w:r w:rsidRPr="00624665">
        <w:rPr>
          <w:rFonts w:ascii="Arial" w:hAnsi="Arial" w:cs="Arial"/>
          <w:bCs/>
        </w:rPr>
        <w:t xml:space="preserve">. </w:t>
      </w:r>
    </w:p>
    <w:p w14:paraId="6581BABB" w14:textId="77777777" w:rsidR="006B29BE" w:rsidRPr="00624665" w:rsidRDefault="006B29BE" w:rsidP="0069721C">
      <w:pPr>
        <w:numPr>
          <w:ilvl w:val="0"/>
          <w:numId w:val="53"/>
        </w:numPr>
        <w:spacing w:after="0" w:line="276" w:lineRule="auto"/>
        <w:ind w:left="426" w:hanging="426"/>
        <w:rPr>
          <w:rFonts w:ascii="Arial" w:hAnsi="Arial" w:cs="Arial"/>
        </w:rPr>
      </w:pPr>
      <w:r w:rsidRPr="00624665">
        <w:rPr>
          <w:rFonts w:ascii="Arial" w:hAnsi="Arial" w:cs="Arial"/>
        </w:rPr>
        <w:t xml:space="preserve">Zamawiający udostępni na stronie internetowej informacje, o których mowa w art. </w:t>
      </w:r>
      <w:r w:rsidR="0047267C" w:rsidRPr="00624665">
        <w:rPr>
          <w:rFonts w:ascii="Arial" w:hAnsi="Arial" w:cs="Arial"/>
        </w:rPr>
        <w:t>253</w:t>
      </w:r>
      <w:r w:rsidRPr="00624665">
        <w:rPr>
          <w:rFonts w:ascii="Arial" w:hAnsi="Arial" w:cs="Arial"/>
        </w:rPr>
        <w:t xml:space="preserve"> ust. 2 u</w:t>
      </w:r>
      <w:r w:rsidR="001628CF" w:rsidRPr="00624665">
        <w:rPr>
          <w:rFonts w:ascii="Arial" w:hAnsi="Arial" w:cs="Arial"/>
        </w:rPr>
        <w:t xml:space="preserve">stawy </w:t>
      </w:r>
      <w:proofErr w:type="spellStart"/>
      <w:r w:rsidRPr="00624665">
        <w:rPr>
          <w:rFonts w:ascii="Arial" w:hAnsi="Arial" w:cs="Arial"/>
        </w:rPr>
        <w:t>Pzp</w:t>
      </w:r>
      <w:proofErr w:type="spellEnd"/>
      <w:r w:rsidRPr="00624665">
        <w:rPr>
          <w:rFonts w:ascii="Arial" w:hAnsi="Arial" w:cs="Arial"/>
        </w:rPr>
        <w:t>.</w:t>
      </w:r>
    </w:p>
    <w:p w14:paraId="3CE575AB" w14:textId="77777777" w:rsidR="006B29BE" w:rsidRPr="00624665" w:rsidRDefault="006B29BE" w:rsidP="0069721C">
      <w:pPr>
        <w:numPr>
          <w:ilvl w:val="0"/>
          <w:numId w:val="53"/>
        </w:numPr>
        <w:spacing w:after="0" w:line="276" w:lineRule="auto"/>
        <w:ind w:left="426" w:hanging="426"/>
        <w:rPr>
          <w:rFonts w:ascii="Arial" w:hAnsi="Arial" w:cs="Arial"/>
        </w:rPr>
      </w:pPr>
      <w:r w:rsidRPr="00624665">
        <w:rPr>
          <w:rFonts w:ascii="Arial" w:hAnsi="Arial" w:cs="Arial"/>
        </w:rPr>
        <w:t xml:space="preserve">Przed podpisaniem umowy Wykonawca dostarczy Zamawiającemu umowę regulującą współpracę </w:t>
      </w:r>
      <w:r w:rsidR="001628CF" w:rsidRPr="00624665">
        <w:rPr>
          <w:rFonts w:ascii="Arial" w:hAnsi="Arial" w:cs="Arial"/>
        </w:rPr>
        <w:t>p</w:t>
      </w:r>
      <w:r w:rsidRPr="00624665">
        <w:rPr>
          <w:rFonts w:ascii="Arial" w:hAnsi="Arial" w:cs="Arial"/>
        </w:rPr>
        <w:t xml:space="preserve">artnerów przy realizacji przedmiotowego zamówienia, w przypadku, gdy za ofertę najkorzystniejszą uznano ofertę złożoną przez </w:t>
      </w:r>
      <w:r w:rsidR="001628CF" w:rsidRPr="00624665">
        <w:rPr>
          <w:rFonts w:ascii="Arial" w:hAnsi="Arial" w:cs="Arial"/>
        </w:rPr>
        <w:t>p</w:t>
      </w:r>
      <w:r w:rsidRPr="00624665">
        <w:rPr>
          <w:rFonts w:ascii="Arial" w:hAnsi="Arial" w:cs="Arial"/>
        </w:rPr>
        <w:t xml:space="preserve">artnerów ubiegających się wspólnie </w:t>
      </w:r>
      <w:r w:rsidR="002F73FD" w:rsidRPr="00624665">
        <w:rPr>
          <w:rFonts w:ascii="Arial" w:hAnsi="Arial" w:cs="Arial"/>
        </w:rPr>
        <w:br/>
      </w:r>
      <w:r w:rsidRPr="00624665">
        <w:rPr>
          <w:rFonts w:ascii="Arial" w:hAnsi="Arial" w:cs="Arial"/>
        </w:rPr>
        <w:t xml:space="preserve">o udzielenie niniejszego zamówienia (art. </w:t>
      </w:r>
      <w:r w:rsidR="009906AA" w:rsidRPr="00624665">
        <w:rPr>
          <w:rFonts w:ascii="Arial" w:hAnsi="Arial" w:cs="Arial"/>
        </w:rPr>
        <w:t>58</w:t>
      </w:r>
      <w:r w:rsidRPr="00624665">
        <w:rPr>
          <w:rFonts w:ascii="Arial" w:hAnsi="Arial" w:cs="Arial"/>
        </w:rPr>
        <w:t xml:space="preserve"> ustawy </w:t>
      </w:r>
      <w:proofErr w:type="spellStart"/>
      <w:r w:rsidRPr="00624665">
        <w:rPr>
          <w:rFonts w:ascii="Arial" w:hAnsi="Arial" w:cs="Arial"/>
        </w:rPr>
        <w:t>Pzp</w:t>
      </w:r>
      <w:proofErr w:type="spellEnd"/>
      <w:r w:rsidRPr="00624665">
        <w:rPr>
          <w:rFonts w:ascii="Arial" w:hAnsi="Arial" w:cs="Arial"/>
        </w:rPr>
        <w:t>).</w:t>
      </w:r>
    </w:p>
    <w:p w14:paraId="49E003E0" w14:textId="77777777" w:rsidR="006B29BE" w:rsidRPr="00624665" w:rsidRDefault="006B29BE" w:rsidP="0069721C">
      <w:pPr>
        <w:numPr>
          <w:ilvl w:val="0"/>
          <w:numId w:val="53"/>
        </w:numPr>
        <w:spacing w:after="0" w:line="276" w:lineRule="auto"/>
        <w:ind w:left="426" w:hanging="426"/>
        <w:rPr>
          <w:rFonts w:ascii="Arial" w:hAnsi="Arial" w:cs="Arial"/>
        </w:rPr>
      </w:pPr>
      <w:r w:rsidRPr="00624665">
        <w:rPr>
          <w:rFonts w:ascii="Arial" w:hAnsi="Arial" w:cs="Arial"/>
        </w:rPr>
        <w:t xml:space="preserve">Wybrany w drodze postępowania przetargowego </w:t>
      </w:r>
      <w:r w:rsidR="001628CF" w:rsidRPr="00624665">
        <w:rPr>
          <w:rFonts w:ascii="Arial" w:hAnsi="Arial" w:cs="Arial"/>
        </w:rPr>
        <w:t>w</w:t>
      </w:r>
      <w:r w:rsidRPr="00624665">
        <w:rPr>
          <w:rFonts w:ascii="Arial" w:hAnsi="Arial" w:cs="Arial"/>
        </w:rPr>
        <w:t xml:space="preserve">ykonawca zobowiązany będzie przed </w:t>
      </w:r>
      <w:r w:rsidRPr="00624665">
        <w:rPr>
          <w:rFonts w:ascii="Arial" w:hAnsi="Arial" w:cs="Arial"/>
          <w:bCs/>
        </w:rPr>
        <w:t xml:space="preserve">zawarciem umowy przedłożyć Zamawiającemu </w:t>
      </w:r>
      <w:r w:rsidRPr="00624665">
        <w:rPr>
          <w:rFonts w:ascii="Arial" w:hAnsi="Arial" w:cs="Arial"/>
        </w:rPr>
        <w:t>dokument stanowiący dowód wniesienia zabezpieczenia należytego wykonania umowy.</w:t>
      </w:r>
    </w:p>
    <w:p w14:paraId="320191A7" w14:textId="77777777" w:rsidR="006B29BE" w:rsidRPr="00624665" w:rsidRDefault="006B29BE" w:rsidP="0069721C">
      <w:pPr>
        <w:numPr>
          <w:ilvl w:val="0"/>
          <w:numId w:val="53"/>
        </w:numPr>
        <w:spacing w:after="0" w:line="276" w:lineRule="auto"/>
        <w:ind w:left="426" w:hanging="426"/>
        <w:rPr>
          <w:rFonts w:ascii="Arial" w:hAnsi="Arial" w:cs="Arial"/>
        </w:rPr>
      </w:pPr>
      <w:r w:rsidRPr="00624665">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013D6F04" w14:textId="77777777" w:rsidR="006B29BE" w:rsidRPr="00624665" w:rsidRDefault="006B29BE" w:rsidP="0069721C">
      <w:pPr>
        <w:numPr>
          <w:ilvl w:val="0"/>
          <w:numId w:val="53"/>
        </w:numPr>
        <w:spacing w:after="0" w:line="276" w:lineRule="auto"/>
        <w:ind w:left="426" w:hanging="426"/>
        <w:rPr>
          <w:rFonts w:ascii="Arial" w:hAnsi="Arial" w:cs="Arial"/>
        </w:rPr>
      </w:pPr>
      <w:r w:rsidRPr="00624665">
        <w:rPr>
          <w:rFonts w:ascii="Arial" w:hAnsi="Arial" w:cs="Arial"/>
        </w:rPr>
        <w:t xml:space="preserve">Zamawiający zawrze umowę w sprawie przedmiotowego zamówienia publicznego, </w:t>
      </w:r>
      <w:r w:rsidR="002F73FD" w:rsidRPr="00624665">
        <w:rPr>
          <w:rFonts w:ascii="Arial" w:hAnsi="Arial" w:cs="Arial"/>
        </w:rPr>
        <w:br/>
      </w:r>
      <w:r w:rsidRPr="00624665">
        <w:rPr>
          <w:rFonts w:ascii="Arial" w:hAnsi="Arial" w:cs="Arial"/>
        </w:rPr>
        <w:t xml:space="preserve">z zastrzeżeniem art. </w:t>
      </w:r>
      <w:r w:rsidR="0047267C" w:rsidRPr="00624665">
        <w:rPr>
          <w:rFonts w:ascii="Arial" w:hAnsi="Arial" w:cs="Arial"/>
        </w:rPr>
        <w:t>577 ustawy</w:t>
      </w:r>
      <w:r w:rsidRPr="00624665">
        <w:rPr>
          <w:rFonts w:ascii="Arial" w:hAnsi="Arial" w:cs="Arial"/>
        </w:rPr>
        <w:t xml:space="preserve"> </w:t>
      </w:r>
      <w:proofErr w:type="spellStart"/>
      <w:r w:rsidRPr="00624665">
        <w:rPr>
          <w:rFonts w:ascii="Arial" w:hAnsi="Arial" w:cs="Arial"/>
        </w:rPr>
        <w:t>Pzp</w:t>
      </w:r>
      <w:proofErr w:type="spellEnd"/>
      <w:r w:rsidRPr="00624665">
        <w:rPr>
          <w:rFonts w:ascii="Arial" w:hAnsi="Arial" w:cs="Arial"/>
        </w:rPr>
        <w:t>, w</w:t>
      </w:r>
      <w:r w:rsidRPr="00624665">
        <w:rPr>
          <w:rFonts w:ascii="Arial" w:hAnsi="Arial" w:cs="Arial"/>
          <w:bCs/>
        </w:rPr>
        <w:t xml:space="preserve"> terminie nie krótszym niż </w:t>
      </w:r>
      <w:r w:rsidR="005F5AB6" w:rsidRPr="00624665">
        <w:rPr>
          <w:rFonts w:ascii="Arial" w:hAnsi="Arial" w:cs="Arial"/>
          <w:bCs/>
        </w:rPr>
        <w:t>5</w:t>
      </w:r>
      <w:r w:rsidRPr="00624665">
        <w:rPr>
          <w:rFonts w:ascii="Arial" w:hAnsi="Arial" w:cs="Arial"/>
          <w:bCs/>
        </w:rPr>
        <w:t xml:space="preserve"> dni </w:t>
      </w:r>
      <w:r w:rsidRPr="00624665">
        <w:rPr>
          <w:rFonts w:ascii="Arial" w:hAnsi="Arial" w:cs="Arial"/>
        </w:rPr>
        <w:t>od dnia przesłania zawiadomienia o wyborze najkorzystniejszej oferty, jeżeli zawiadomienie to zostało przesłane przy użyciu środków komunikacji elektronicznej, albo 1</w:t>
      </w:r>
      <w:r w:rsidR="005F5AB6" w:rsidRPr="00624665">
        <w:rPr>
          <w:rFonts w:ascii="Arial" w:hAnsi="Arial" w:cs="Arial"/>
        </w:rPr>
        <w:t>0</w:t>
      </w:r>
      <w:r w:rsidRPr="00624665">
        <w:rPr>
          <w:rFonts w:ascii="Arial" w:hAnsi="Arial" w:cs="Arial"/>
        </w:rPr>
        <w:t xml:space="preserve"> dni - jeżeli zostało przesłane w inny sposób.</w:t>
      </w:r>
    </w:p>
    <w:p w14:paraId="2CD89A89" w14:textId="5DB9A52B" w:rsidR="006B29BE" w:rsidRPr="00624665" w:rsidRDefault="006B29BE" w:rsidP="0069721C">
      <w:pPr>
        <w:numPr>
          <w:ilvl w:val="0"/>
          <w:numId w:val="53"/>
        </w:numPr>
        <w:spacing w:after="0" w:line="276" w:lineRule="auto"/>
        <w:ind w:left="426" w:hanging="426"/>
        <w:rPr>
          <w:rFonts w:ascii="Arial" w:hAnsi="Arial" w:cs="Arial"/>
        </w:rPr>
      </w:pPr>
      <w:r w:rsidRPr="00624665">
        <w:rPr>
          <w:rFonts w:ascii="Arial" w:hAnsi="Arial" w:cs="Arial"/>
        </w:rPr>
        <w:t xml:space="preserve">Wybrany Wykonawca zostanie wezwany przez Zamawiającego do podpisania umowy zgodnej ze wzorem umowy, załączonym </w:t>
      </w:r>
      <w:r w:rsidR="003E6850" w:rsidRPr="00624665">
        <w:rPr>
          <w:rFonts w:ascii="Arial" w:hAnsi="Arial" w:cs="Arial"/>
        </w:rPr>
        <w:t>do</w:t>
      </w:r>
      <w:r w:rsidRPr="00624665">
        <w:rPr>
          <w:rFonts w:ascii="Arial" w:hAnsi="Arial" w:cs="Arial"/>
        </w:rPr>
        <w:t xml:space="preserve"> SWZ (załącznik nr </w:t>
      </w:r>
      <w:r w:rsidR="00BF53C8">
        <w:rPr>
          <w:rFonts w:ascii="Arial" w:hAnsi="Arial" w:cs="Arial"/>
        </w:rPr>
        <w:t>6</w:t>
      </w:r>
      <w:r w:rsidR="007C35E4" w:rsidRPr="00624665">
        <w:rPr>
          <w:rFonts w:ascii="Arial" w:hAnsi="Arial" w:cs="Arial"/>
        </w:rPr>
        <w:t xml:space="preserve"> </w:t>
      </w:r>
      <w:r w:rsidRPr="00624665">
        <w:rPr>
          <w:rFonts w:ascii="Arial" w:hAnsi="Arial" w:cs="Arial"/>
        </w:rPr>
        <w:t xml:space="preserve">do SWZ). </w:t>
      </w:r>
    </w:p>
    <w:p w14:paraId="0CAD4873" w14:textId="77777777" w:rsidR="006B29BE" w:rsidRPr="00624665" w:rsidRDefault="006B29BE" w:rsidP="0069721C">
      <w:pPr>
        <w:numPr>
          <w:ilvl w:val="0"/>
          <w:numId w:val="53"/>
        </w:numPr>
        <w:spacing w:after="0" w:line="276" w:lineRule="auto"/>
        <w:ind w:left="426" w:hanging="426"/>
        <w:rPr>
          <w:rFonts w:ascii="Arial" w:hAnsi="Arial" w:cs="Arial"/>
        </w:rPr>
      </w:pPr>
      <w:r w:rsidRPr="00624665">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624665">
        <w:rPr>
          <w:rFonts w:ascii="Arial" w:hAnsi="Arial" w:cs="Arial"/>
        </w:rPr>
        <w:t>255</w:t>
      </w:r>
      <w:r w:rsidRPr="00624665">
        <w:rPr>
          <w:rFonts w:ascii="Arial" w:hAnsi="Arial" w:cs="Arial"/>
        </w:rPr>
        <w:t xml:space="preserve"> ustawy </w:t>
      </w:r>
      <w:proofErr w:type="spellStart"/>
      <w:r w:rsidRPr="00624665">
        <w:rPr>
          <w:rFonts w:ascii="Arial" w:hAnsi="Arial" w:cs="Arial"/>
        </w:rPr>
        <w:t>Pzp</w:t>
      </w:r>
      <w:proofErr w:type="spellEnd"/>
      <w:r w:rsidRPr="00624665">
        <w:rPr>
          <w:rFonts w:ascii="Arial" w:hAnsi="Arial" w:cs="Arial"/>
        </w:rPr>
        <w:t>.</w:t>
      </w:r>
    </w:p>
    <w:p w14:paraId="6EC1181D" w14:textId="77777777" w:rsidR="00CE771C" w:rsidRPr="00624665" w:rsidRDefault="00CE771C" w:rsidP="00624665">
      <w:pPr>
        <w:spacing w:after="0" w:line="276" w:lineRule="auto"/>
        <w:jc w:val="left"/>
        <w:rPr>
          <w:rFonts w:ascii="Arial" w:hAnsi="Arial" w:cs="Arial"/>
          <w:b/>
        </w:rPr>
      </w:pPr>
    </w:p>
    <w:p w14:paraId="00C6F8CD" w14:textId="77777777" w:rsidR="006B29BE" w:rsidRPr="003F1189" w:rsidRDefault="006B29BE" w:rsidP="003F1189">
      <w:pPr>
        <w:pStyle w:val="Nagwek1"/>
        <w:shd w:val="clear" w:color="auto" w:fill="CCC0D9"/>
        <w:spacing w:before="0" w:after="0" w:line="276" w:lineRule="auto"/>
        <w:jc w:val="left"/>
        <w:rPr>
          <w:rFonts w:ascii="Arial" w:hAnsi="Arial" w:cs="Arial"/>
          <w:sz w:val="22"/>
          <w:szCs w:val="22"/>
          <w:u w:val="single"/>
        </w:rPr>
      </w:pPr>
      <w:bookmarkStart w:id="40" w:name="_Toc440969220"/>
      <w:r w:rsidRPr="00624665">
        <w:rPr>
          <w:rFonts w:ascii="Arial" w:hAnsi="Arial" w:cs="Arial"/>
          <w:sz w:val="22"/>
          <w:szCs w:val="22"/>
        </w:rPr>
        <w:t>XV</w:t>
      </w:r>
      <w:r w:rsidR="00D56A8B" w:rsidRPr="00624665">
        <w:rPr>
          <w:rFonts w:ascii="Arial" w:hAnsi="Arial" w:cs="Arial"/>
          <w:sz w:val="22"/>
          <w:szCs w:val="22"/>
        </w:rPr>
        <w:t>I</w:t>
      </w:r>
      <w:r w:rsidRPr="00624665">
        <w:rPr>
          <w:rFonts w:ascii="Arial" w:hAnsi="Arial" w:cs="Arial"/>
          <w:sz w:val="22"/>
          <w:szCs w:val="22"/>
        </w:rPr>
        <w:t xml:space="preserve">I. </w:t>
      </w:r>
      <w:r w:rsidRPr="003F1189">
        <w:rPr>
          <w:rFonts w:ascii="Arial" w:hAnsi="Arial" w:cs="Arial"/>
          <w:sz w:val="22"/>
          <w:szCs w:val="22"/>
          <w:u w:val="single"/>
        </w:rPr>
        <w:t>ZABEZPIECZENIE NALEŻYTEGO WYKONANIA UMOWY</w:t>
      </w:r>
      <w:bookmarkEnd w:id="40"/>
    </w:p>
    <w:p w14:paraId="6C438DB0" w14:textId="77777777" w:rsidR="006B29BE" w:rsidRDefault="006B29BE" w:rsidP="00445F11">
      <w:pPr>
        <w:autoSpaceDE w:val="0"/>
        <w:autoSpaceDN w:val="0"/>
        <w:adjustRightInd w:val="0"/>
        <w:spacing w:after="0" w:line="276" w:lineRule="auto"/>
        <w:rPr>
          <w:rFonts w:ascii="Arial" w:hAnsi="Arial" w:cs="Arial"/>
        </w:rPr>
      </w:pPr>
      <w:r w:rsidRPr="00624665">
        <w:rPr>
          <w:rFonts w:ascii="Arial" w:hAnsi="Arial" w:cs="Arial"/>
        </w:rPr>
        <w:t xml:space="preserve">Zamawiający </w:t>
      </w:r>
      <w:r w:rsidR="00AD045F">
        <w:rPr>
          <w:rFonts w:ascii="Arial" w:hAnsi="Arial" w:cs="Arial"/>
        </w:rPr>
        <w:t xml:space="preserve">nie </w:t>
      </w:r>
      <w:r w:rsidRPr="00624665">
        <w:rPr>
          <w:rFonts w:ascii="Arial" w:hAnsi="Arial" w:cs="Arial"/>
        </w:rPr>
        <w:t>wymaga od Wykonawcy, którego oferta zostanie uznana za najkorzystniejszą, wniesienia zabezpieczenia należytego wykonania umowy.</w:t>
      </w:r>
    </w:p>
    <w:p w14:paraId="769F8223" w14:textId="77777777" w:rsidR="00AD045F" w:rsidRPr="00624665" w:rsidRDefault="00AD045F" w:rsidP="00445F11">
      <w:pPr>
        <w:autoSpaceDE w:val="0"/>
        <w:autoSpaceDN w:val="0"/>
        <w:adjustRightInd w:val="0"/>
        <w:spacing w:after="0" w:line="276" w:lineRule="auto"/>
        <w:rPr>
          <w:rFonts w:ascii="Arial" w:hAnsi="Arial" w:cs="Arial"/>
        </w:rPr>
      </w:pPr>
    </w:p>
    <w:p w14:paraId="60505EFE" w14:textId="77777777" w:rsidR="007A5E89" w:rsidRPr="003F1189" w:rsidRDefault="001969FA" w:rsidP="003F1189">
      <w:pPr>
        <w:pStyle w:val="Nagwek1"/>
        <w:shd w:val="clear" w:color="auto" w:fill="CCC0D9"/>
        <w:spacing w:before="0" w:after="0" w:line="276" w:lineRule="auto"/>
        <w:jc w:val="left"/>
        <w:rPr>
          <w:rFonts w:ascii="Arial" w:hAnsi="Arial" w:cs="Arial"/>
          <w:sz w:val="22"/>
          <w:szCs w:val="22"/>
        </w:rPr>
      </w:pPr>
      <w:r w:rsidRPr="003F1189">
        <w:rPr>
          <w:rFonts w:ascii="Arial" w:hAnsi="Arial" w:cs="Arial"/>
          <w:sz w:val="22"/>
          <w:szCs w:val="22"/>
        </w:rPr>
        <w:t xml:space="preserve">XVIII. </w:t>
      </w:r>
      <w:r w:rsidRPr="003F1189">
        <w:rPr>
          <w:rFonts w:ascii="Arial" w:hAnsi="Arial" w:cs="Arial"/>
          <w:sz w:val="22"/>
          <w:szCs w:val="22"/>
          <w:u w:val="single"/>
        </w:rPr>
        <w:t>WADIUM</w:t>
      </w:r>
    </w:p>
    <w:p w14:paraId="06590DDE" w14:textId="77777777" w:rsidR="005B600C" w:rsidRDefault="005B600C" w:rsidP="00624665">
      <w:pPr>
        <w:pStyle w:val="Tekstpodstawowy"/>
        <w:widowControl w:val="0"/>
        <w:spacing w:after="0" w:line="276" w:lineRule="auto"/>
        <w:jc w:val="left"/>
        <w:rPr>
          <w:rFonts w:ascii="Arial" w:hAnsi="Arial" w:cs="Arial"/>
        </w:rPr>
      </w:pPr>
      <w:r w:rsidRPr="00624665">
        <w:rPr>
          <w:rFonts w:ascii="Arial" w:hAnsi="Arial" w:cs="Arial"/>
        </w:rPr>
        <w:t xml:space="preserve">Zamawiający </w:t>
      </w:r>
      <w:r w:rsidR="00867277" w:rsidRPr="00624665">
        <w:rPr>
          <w:rFonts w:ascii="Arial" w:hAnsi="Arial" w:cs="Arial"/>
        </w:rPr>
        <w:t xml:space="preserve">nie </w:t>
      </w:r>
      <w:r w:rsidRPr="00624665">
        <w:rPr>
          <w:rFonts w:ascii="Arial" w:hAnsi="Arial" w:cs="Arial"/>
        </w:rPr>
        <w:t>wymaga wniesienia wadium.</w:t>
      </w:r>
    </w:p>
    <w:p w14:paraId="2175BE17" w14:textId="77777777" w:rsidR="00AD045F" w:rsidRPr="00624665" w:rsidRDefault="00AD045F" w:rsidP="00624665">
      <w:pPr>
        <w:pStyle w:val="Tekstpodstawowy"/>
        <w:widowControl w:val="0"/>
        <w:spacing w:after="0" w:line="276" w:lineRule="auto"/>
        <w:jc w:val="left"/>
        <w:rPr>
          <w:rFonts w:ascii="Arial" w:hAnsi="Arial" w:cs="Arial"/>
        </w:rPr>
      </w:pPr>
    </w:p>
    <w:p w14:paraId="3D0A33ED" w14:textId="77777777" w:rsidR="006B29BE" w:rsidRPr="003F1189" w:rsidRDefault="006B29BE" w:rsidP="003F1189">
      <w:pPr>
        <w:pStyle w:val="Nagwek1"/>
        <w:shd w:val="clear" w:color="auto" w:fill="CCC0D9"/>
        <w:spacing w:before="0" w:after="0" w:line="276" w:lineRule="auto"/>
        <w:jc w:val="left"/>
        <w:rPr>
          <w:rFonts w:ascii="Arial" w:hAnsi="Arial" w:cs="Arial"/>
          <w:sz w:val="22"/>
          <w:szCs w:val="22"/>
        </w:rPr>
      </w:pPr>
      <w:bookmarkStart w:id="41" w:name="_Toc440969221"/>
      <w:bookmarkStart w:id="42" w:name="_Toc264373045"/>
      <w:r w:rsidRPr="00624665">
        <w:rPr>
          <w:rFonts w:ascii="Arial" w:hAnsi="Arial" w:cs="Arial"/>
          <w:sz w:val="22"/>
          <w:szCs w:val="22"/>
        </w:rPr>
        <w:t>X</w:t>
      </w:r>
      <w:r w:rsidR="001969FA" w:rsidRPr="00624665">
        <w:rPr>
          <w:rFonts w:ascii="Arial" w:hAnsi="Arial" w:cs="Arial"/>
          <w:sz w:val="22"/>
          <w:szCs w:val="22"/>
        </w:rPr>
        <w:t>iX</w:t>
      </w:r>
      <w:r w:rsidRPr="00624665">
        <w:rPr>
          <w:rFonts w:ascii="Arial" w:hAnsi="Arial" w:cs="Arial"/>
          <w:sz w:val="22"/>
          <w:szCs w:val="22"/>
        </w:rPr>
        <w:t xml:space="preserve">. </w:t>
      </w:r>
      <w:r w:rsidRPr="003F1189">
        <w:rPr>
          <w:rFonts w:ascii="Arial" w:hAnsi="Arial" w:cs="Arial"/>
          <w:sz w:val="22"/>
          <w:szCs w:val="22"/>
          <w:u w:val="single"/>
        </w:rPr>
        <w:t>WZÓR UMOWY</w:t>
      </w:r>
      <w:bookmarkEnd w:id="41"/>
      <w:bookmarkEnd w:id="42"/>
    </w:p>
    <w:p w14:paraId="4B76CE15" w14:textId="2A8D7F0F" w:rsidR="006B29BE" w:rsidRPr="00624665" w:rsidRDefault="006B29BE" w:rsidP="00624665">
      <w:pPr>
        <w:numPr>
          <w:ilvl w:val="0"/>
          <w:numId w:val="56"/>
        </w:numPr>
        <w:tabs>
          <w:tab w:val="left" w:pos="426"/>
        </w:tabs>
        <w:autoSpaceDE w:val="0"/>
        <w:autoSpaceDN w:val="0"/>
        <w:adjustRightInd w:val="0"/>
        <w:spacing w:after="0" w:line="276" w:lineRule="auto"/>
        <w:ind w:left="426" w:hanging="426"/>
        <w:jc w:val="left"/>
        <w:rPr>
          <w:rFonts w:ascii="Arial" w:hAnsi="Arial" w:cs="Arial"/>
        </w:rPr>
      </w:pPr>
      <w:bookmarkStart w:id="43" w:name="_Toc264373046"/>
      <w:bookmarkStart w:id="44" w:name="_Toc440969222"/>
      <w:r w:rsidRPr="00624665">
        <w:rPr>
          <w:rFonts w:ascii="Arial" w:hAnsi="Arial" w:cs="Arial"/>
        </w:rPr>
        <w:t>Wzór umowy j</w:t>
      </w:r>
      <w:r w:rsidR="001D2CCE" w:rsidRPr="00624665">
        <w:rPr>
          <w:rFonts w:ascii="Arial" w:hAnsi="Arial" w:cs="Arial"/>
        </w:rPr>
        <w:t>aka zostanie zawarta z wykonawcą</w:t>
      </w:r>
      <w:r w:rsidRPr="00624665">
        <w:rPr>
          <w:rFonts w:ascii="Arial" w:hAnsi="Arial" w:cs="Arial"/>
        </w:rPr>
        <w:t>, które</w:t>
      </w:r>
      <w:r w:rsidR="00582B4A" w:rsidRPr="00624665">
        <w:rPr>
          <w:rFonts w:ascii="Arial" w:hAnsi="Arial" w:cs="Arial"/>
        </w:rPr>
        <w:t>go oferta została wybrana</w:t>
      </w:r>
      <w:r w:rsidRPr="00624665">
        <w:rPr>
          <w:rFonts w:ascii="Arial" w:hAnsi="Arial" w:cs="Arial"/>
        </w:rPr>
        <w:t xml:space="preserve"> jako najkorzystniejsza stanowi załącznik </w:t>
      </w:r>
      <w:r w:rsidR="00445F11">
        <w:rPr>
          <w:rFonts w:ascii="Arial" w:hAnsi="Arial" w:cs="Arial"/>
        </w:rPr>
        <w:t>nr</w:t>
      </w:r>
      <w:r w:rsidR="00A938A0" w:rsidRPr="00A938A0">
        <w:rPr>
          <w:rFonts w:ascii="Arial" w:hAnsi="Arial" w:cs="Arial"/>
        </w:rPr>
        <w:t xml:space="preserve"> 6</w:t>
      </w:r>
      <w:r w:rsidRPr="00AD045F">
        <w:rPr>
          <w:rFonts w:ascii="Arial" w:hAnsi="Arial" w:cs="Arial"/>
        </w:rPr>
        <w:t xml:space="preserve"> do </w:t>
      </w:r>
      <w:r w:rsidR="00E462ED" w:rsidRPr="00AD045F">
        <w:rPr>
          <w:rFonts w:ascii="Arial" w:hAnsi="Arial" w:cs="Arial"/>
        </w:rPr>
        <w:t>S</w:t>
      </w:r>
      <w:r w:rsidRPr="00AD045F">
        <w:rPr>
          <w:rFonts w:ascii="Arial" w:hAnsi="Arial" w:cs="Arial"/>
        </w:rPr>
        <w:t>WZ.</w:t>
      </w:r>
    </w:p>
    <w:p w14:paraId="27CCE44E" w14:textId="18B23BEB" w:rsidR="006B29BE" w:rsidRDefault="006B29BE" w:rsidP="00624665">
      <w:pPr>
        <w:numPr>
          <w:ilvl w:val="0"/>
          <w:numId w:val="56"/>
        </w:numPr>
        <w:tabs>
          <w:tab w:val="left" w:pos="426"/>
        </w:tabs>
        <w:autoSpaceDE w:val="0"/>
        <w:autoSpaceDN w:val="0"/>
        <w:adjustRightInd w:val="0"/>
        <w:spacing w:after="0" w:line="276" w:lineRule="auto"/>
        <w:ind w:left="426" w:hanging="426"/>
        <w:jc w:val="left"/>
        <w:rPr>
          <w:rFonts w:ascii="Arial" w:hAnsi="Arial" w:cs="Arial"/>
        </w:rPr>
      </w:pPr>
      <w:r w:rsidRPr="00624665">
        <w:rPr>
          <w:rFonts w:ascii="Arial" w:hAnsi="Arial" w:cs="Arial"/>
        </w:rPr>
        <w:t xml:space="preserve">Przesłanki dopuszczalności zmiany umowy określa wzór umowy stanowiący załącznik </w:t>
      </w:r>
      <w:r w:rsidRPr="00BF53C8">
        <w:rPr>
          <w:rFonts w:ascii="Arial" w:hAnsi="Arial" w:cs="Arial"/>
        </w:rPr>
        <w:t xml:space="preserve">nr </w:t>
      </w:r>
      <w:r w:rsidR="00BF53C8" w:rsidRPr="00BF53C8">
        <w:rPr>
          <w:rFonts w:ascii="Arial" w:hAnsi="Arial" w:cs="Arial"/>
        </w:rPr>
        <w:t>6</w:t>
      </w:r>
      <w:r w:rsidRPr="00624665">
        <w:rPr>
          <w:rFonts w:ascii="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1F9E47B9" w14:textId="77777777" w:rsidR="0069721C" w:rsidRPr="00624665" w:rsidRDefault="0069721C" w:rsidP="0069721C">
      <w:pPr>
        <w:tabs>
          <w:tab w:val="left" w:pos="426"/>
        </w:tabs>
        <w:autoSpaceDE w:val="0"/>
        <w:autoSpaceDN w:val="0"/>
        <w:adjustRightInd w:val="0"/>
        <w:spacing w:after="0" w:line="276" w:lineRule="auto"/>
        <w:ind w:left="426"/>
        <w:jc w:val="left"/>
        <w:rPr>
          <w:rFonts w:ascii="Arial" w:hAnsi="Arial" w:cs="Arial"/>
        </w:rPr>
      </w:pPr>
    </w:p>
    <w:p w14:paraId="7A5F54A8" w14:textId="77777777" w:rsidR="006B29BE" w:rsidRPr="003F1189" w:rsidRDefault="00470B0B" w:rsidP="00624665">
      <w:pPr>
        <w:pStyle w:val="Nagwek1"/>
        <w:shd w:val="clear" w:color="auto" w:fill="CCC0D9"/>
        <w:spacing w:before="0" w:after="0" w:line="276" w:lineRule="auto"/>
        <w:jc w:val="left"/>
        <w:rPr>
          <w:rFonts w:ascii="Arial" w:hAnsi="Arial" w:cs="Arial"/>
          <w:sz w:val="22"/>
          <w:szCs w:val="22"/>
        </w:rPr>
      </w:pPr>
      <w:r w:rsidRPr="00624665">
        <w:rPr>
          <w:rFonts w:ascii="Arial" w:hAnsi="Arial" w:cs="Arial"/>
          <w:sz w:val="22"/>
          <w:szCs w:val="22"/>
        </w:rPr>
        <w:t>XX</w:t>
      </w:r>
      <w:r w:rsidR="006B29BE" w:rsidRPr="00624665">
        <w:rPr>
          <w:rFonts w:ascii="Arial" w:hAnsi="Arial" w:cs="Arial"/>
          <w:sz w:val="22"/>
          <w:szCs w:val="22"/>
        </w:rPr>
        <w:t xml:space="preserve">. </w:t>
      </w:r>
      <w:r w:rsidR="006B29BE" w:rsidRPr="003F1189">
        <w:rPr>
          <w:rFonts w:ascii="Arial" w:hAnsi="Arial" w:cs="Arial"/>
          <w:sz w:val="22"/>
          <w:szCs w:val="22"/>
          <w:u w:val="single"/>
        </w:rPr>
        <w:t>POUCZENIE O ŚRODKACH OCHRONY PRAWNEJ PRZYSŁUGUJĄCYCH WYKONAWCY W TOKU POSTĘPOWANIA O UDZIELENIE ZAMÓWIENIA</w:t>
      </w:r>
      <w:bookmarkEnd w:id="43"/>
      <w:bookmarkEnd w:id="44"/>
    </w:p>
    <w:p w14:paraId="363FA672" w14:textId="77777777" w:rsidR="006B29BE" w:rsidRPr="00624665" w:rsidRDefault="006B29BE" w:rsidP="0069721C">
      <w:pPr>
        <w:numPr>
          <w:ilvl w:val="0"/>
          <w:numId w:val="1"/>
        </w:numPr>
        <w:suppressAutoHyphens/>
        <w:spacing w:after="0" w:line="276" w:lineRule="auto"/>
        <w:ind w:left="426" w:hanging="426"/>
        <w:rPr>
          <w:rFonts w:ascii="Arial" w:hAnsi="Arial" w:cs="Arial"/>
        </w:rPr>
      </w:pPr>
      <w:r w:rsidRPr="00624665">
        <w:rPr>
          <w:rFonts w:ascii="Arial" w:hAnsi="Arial" w:cs="Arial"/>
          <w:bCs/>
        </w:rPr>
        <w:t xml:space="preserve">Każdemu Wykonawcy, a także innemu podmiotowi, jeżeli ma lub miał interes w uzyskaniu danego zamówienia oraz poniósł lub może ponieść szkodę w wyniku naruszenia przez Zamawiającego przepisów ustawy </w:t>
      </w:r>
      <w:proofErr w:type="spellStart"/>
      <w:r w:rsidRPr="00624665">
        <w:rPr>
          <w:rFonts w:ascii="Arial" w:hAnsi="Arial" w:cs="Arial"/>
          <w:bCs/>
        </w:rPr>
        <w:t>P</w:t>
      </w:r>
      <w:r w:rsidR="00A333CC" w:rsidRPr="00624665">
        <w:rPr>
          <w:rFonts w:ascii="Arial" w:hAnsi="Arial" w:cs="Arial"/>
          <w:bCs/>
        </w:rPr>
        <w:t>zp</w:t>
      </w:r>
      <w:proofErr w:type="spellEnd"/>
      <w:r w:rsidRPr="00624665">
        <w:rPr>
          <w:rFonts w:ascii="Arial" w:hAnsi="Arial" w:cs="Arial"/>
          <w:bCs/>
        </w:rPr>
        <w:t xml:space="preserve"> </w:t>
      </w:r>
      <w:r w:rsidRPr="00624665">
        <w:rPr>
          <w:rFonts w:ascii="Arial" w:hAnsi="Arial" w:cs="Arial"/>
        </w:rPr>
        <w:t xml:space="preserve">przysługują środki ochrony prawnej przewidziane </w:t>
      </w:r>
      <w:r w:rsidR="00967FA6" w:rsidRPr="00624665">
        <w:rPr>
          <w:rFonts w:ascii="Arial" w:hAnsi="Arial" w:cs="Arial"/>
        </w:rPr>
        <w:br/>
      </w:r>
      <w:r w:rsidRPr="00624665">
        <w:rPr>
          <w:rFonts w:ascii="Arial" w:hAnsi="Arial" w:cs="Arial"/>
        </w:rPr>
        <w:t>w dziale I</w:t>
      </w:r>
      <w:r w:rsidR="00A333CC" w:rsidRPr="00624665">
        <w:rPr>
          <w:rFonts w:ascii="Arial" w:hAnsi="Arial" w:cs="Arial"/>
        </w:rPr>
        <w:t>X</w:t>
      </w:r>
      <w:r w:rsidRPr="00624665">
        <w:rPr>
          <w:rFonts w:ascii="Arial" w:hAnsi="Arial" w:cs="Arial"/>
        </w:rPr>
        <w:t xml:space="preserve"> ustawy </w:t>
      </w:r>
      <w:proofErr w:type="spellStart"/>
      <w:r w:rsidRPr="00624665">
        <w:rPr>
          <w:rFonts w:ascii="Arial" w:hAnsi="Arial" w:cs="Arial"/>
        </w:rPr>
        <w:t>Pzp</w:t>
      </w:r>
      <w:proofErr w:type="spellEnd"/>
      <w:r w:rsidRPr="00624665">
        <w:rPr>
          <w:rFonts w:ascii="Arial" w:hAnsi="Arial" w:cs="Arial"/>
        </w:rPr>
        <w:t>.</w:t>
      </w:r>
    </w:p>
    <w:p w14:paraId="42E12F2B" w14:textId="77777777" w:rsidR="006B29BE" w:rsidRDefault="006B29BE" w:rsidP="0069721C">
      <w:pPr>
        <w:numPr>
          <w:ilvl w:val="0"/>
          <w:numId w:val="1"/>
        </w:numPr>
        <w:suppressAutoHyphens/>
        <w:spacing w:after="0" w:line="276" w:lineRule="auto"/>
        <w:ind w:left="426" w:hanging="426"/>
        <w:rPr>
          <w:rFonts w:ascii="Arial" w:hAnsi="Arial" w:cs="Arial"/>
        </w:rPr>
      </w:pPr>
      <w:r w:rsidRPr="00624665">
        <w:rPr>
          <w:rFonts w:ascii="Arial" w:hAnsi="Arial" w:cs="Arial"/>
        </w:rPr>
        <w:t xml:space="preserve">Środki ochrony prawnej wobec ogłoszenia o zamówieniu oraz </w:t>
      </w:r>
      <w:r w:rsidR="00A333CC" w:rsidRPr="00624665">
        <w:rPr>
          <w:rFonts w:ascii="Arial" w:hAnsi="Arial" w:cs="Arial"/>
        </w:rPr>
        <w:t>dokumentów zamówienia</w:t>
      </w:r>
      <w:r w:rsidRPr="00624665">
        <w:rPr>
          <w:rFonts w:ascii="Arial" w:hAnsi="Arial" w:cs="Arial"/>
        </w:rPr>
        <w:t xml:space="preserve"> przysługują również organizacjom wpisanym na listę, o której mowa w art. </w:t>
      </w:r>
      <w:r w:rsidR="00A333CC" w:rsidRPr="00624665">
        <w:rPr>
          <w:rFonts w:ascii="Arial" w:hAnsi="Arial" w:cs="Arial"/>
        </w:rPr>
        <w:t>469</w:t>
      </w:r>
      <w:r w:rsidRPr="00624665">
        <w:rPr>
          <w:rFonts w:ascii="Arial" w:hAnsi="Arial" w:cs="Arial"/>
        </w:rPr>
        <w:t xml:space="preserve"> pkt </w:t>
      </w:r>
      <w:r w:rsidR="00A333CC" w:rsidRPr="00624665">
        <w:rPr>
          <w:rFonts w:ascii="Arial" w:hAnsi="Arial" w:cs="Arial"/>
        </w:rPr>
        <w:t>1</w:t>
      </w:r>
      <w:r w:rsidRPr="00624665">
        <w:rPr>
          <w:rFonts w:ascii="Arial" w:hAnsi="Arial" w:cs="Arial"/>
        </w:rPr>
        <w:t xml:space="preserve">5 ustawy </w:t>
      </w:r>
      <w:proofErr w:type="spellStart"/>
      <w:r w:rsidRPr="00624665">
        <w:rPr>
          <w:rFonts w:ascii="Arial" w:hAnsi="Arial" w:cs="Arial"/>
        </w:rPr>
        <w:t>Pzp</w:t>
      </w:r>
      <w:proofErr w:type="spellEnd"/>
      <w:r w:rsidR="00A333CC" w:rsidRPr="00624665">
        <w:rPr>
          <w:rFonts w:ascii="Arial" w:hAnsi="Arial" w:cs="Arial"/>
        </w:rPr>
        <w:t xml:space="preserve"> oraz Rzecznikowi Małych i Średnich Przedsiębiorców. </w:t>
      </w:r>
    </w:p>
    <w:p w14:paraId="53DB5099" w14:textId="77777777" w:rsidR="00AD045F" w:rsidRPr="00624665" w:rsidRDefault="00AD045F" w:rsidP="00AD045F">
      <w:pPr>
        <w:suppressAutoHyphens/>
        <w:spacing w:after="0" w:line="276" w:lineRule="auto"/>
        <w:ind w:left="426"/>
        <w:jc w:val="left"/>
        <w:rPr>
          <w:rFonts w:ascii="Arial" w:hAnsi="Arial" w:cs="Arial"/>
        </w:rPr>
      </w:pPr>
    </w:p>
    <w:p w14:paraId="1FAFDE77" w14:textId="77777777" w:rsidR="00854A46" w:rsidRPr="003F1189" w:rsidRDefault="00854A46" w:rsidP="00624665">
      <w:pPr>
        <w:pStyle w:val="Nagwek1"/>
        <w:shd w:val="clear" w:color="auto" w:fill="CCC0D9"/>
        <w:spacing w:before="0" w:after="0" w:line="276" w:lineRule="auto"/>
        <w:jc w:val="left"/>
        <w:rPr>
          <w:rFonts w:ascii="Arial" w:hAnsi="Arial" w:cs="Arial"/>
          <w:sz w:val="22"/>
          <w:szCs w:val="22"/>
          <w:u w:val="single"/>
        </w:rPr>
      </w:pPr>
      <w:r w:rsidRPr="00624665">
        <w:rPr>
          <w:rFonts w:ascii="Arial" w:hAnsi="Arial" w:cs="Arial"/>
          <w:sz w:val="22"/>
          <w:szCs w:val="22"/>
        </w:rPr>
        <w:t>XX</w:t>
      </w:r>
      <w:r w:rsidR="001969FA" w:rsidRPr="00624665">
        <w:rPr>
          <w:rFonts w:ascii="Arial" w:hAnsi="Arial" w:cs="Arial"/>
          <w:sz w:val="22"/>
          <w:szCs w:val="22"/>
        </w:rPr>
        <w:t>I</w:t>
      </w:r>
      <w:r w:rsidRPr="00624665">
        <w:rPr>
          <w:rFonts w:ascii="Arial" w:hAnsi="Arial" w:cs="Arial"/>
          <w:sz w:val="22"/>
          <w:szCs w:val="22"/>
        </w:rPr>
        <w:t xml:space="preserve">. </w:t>
      </w:r>
      <w:r w:rsidRPr="003F1189">
        <w:rPr>
          <w:rFonts w:ascii="Arial" w:hAnsi="Arial" w:cs="Arial"/>
          <w:sz w:val="22"/>
          <w:szCs w:val="22"/>
          <w:u w:val="single"/>
        </w:rPr>
        <w:t>OCHRONA DANYCH OSOBOWYCH (KLAUZULA INFORMACYJNA)</w:t>
      </w:r>
    </w:p>
    <w:p w14:paraId="38F64FC0" w14:textId="77777777" w:rsidR="00854A46" w:rsidRPr="00624665" w:rsidRDefault="00854A46" w:rsidP="0069721C">
      <w:pPr>
        <w:pStyle w:val="Akapitzlist"/>
        <w:numPr>
          <w:ilvl w:val="0"/>
          <w:numId w:val="62"/>
        </w:numPr>
        <w:autoSpaceDE w:val="0"/>
        <w:autoSpaceDN w:val="0"/>
        <w:adjustRightInd w:val="0"/>
        <w:spacing w:after="0" w:line="276" w:lineRule="auto"/>
        <w:ind w:left="426" w:hanging="426"/>
        <w:contextualSpacing w:val="0"/>
        <w:rPr>
          <w:rFonts w:ascii="Arial" w:hAnsi="Arial" w:cs="Arial"/>
        </w:rPr>
      </w:pPr>
      <w:r w:rsidRPr="00624665">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w:t>
      </w:r>
      <w:r w:rsidR="00AD045F">
        <w:rPr>
          <w:rFonts w:ascii="Arial" w:hAnsi="Arial" w:cs="Arial"/>
        </w:rPr>
        <w:t>onie danych) (Dz. Urz. UE L 119</w:t>
      </w:r>
      <w:r w:rsidR="00AD045F">
        <w:rPr>
          <w:rFonts w:ascii="Arial" w:hAnsi="Arial" w:cs="Arial"/>
        </w:rPr>
        <w:br/>
      </w:r>
      <w:r w:rsidRPr="00624665">
        <w:rPr>
          <w:rFonts w:ascii="Arial" w:hAnsi="Arial" w:cs="Arial"/>
        </w:rPr>
        <w:t>z 04.05.2016, str. 1) (dalej jako „RODO”), informuję, że:</w:t>
      </w:r>
    </w:p>
    <w:p w14:paraId="5C5E4E64" w14:textId="77777777" w:rsidR="00854A46" w:rsidRPr="00624665" w:rsidRDefault="00854A46" w:rsidP="0069721C">
      <w:pPr>
        <w:pStyle w:val="Akapitzlist"/>
        <w:numPr>
          <w:ilvl w:val="1"/>
          <w:numId w:val="62"/>
        </w:numPr>
        <w:autoSpaceDE w:val="0"/>
        <w:autoSpaceDN w:val="0"/>
        <w:adjustRightInd w:val="0"/>
        <w:spacing w:after="0" w:line="276" w:lineRule="auto"/>
        <w:ind w:left="851" w:hanging="567"/>
        <w:contextualSpacing w:val="0"/>
        <w:rPr>
          <w:rFonts w:ascii="Arial" w:hAnsi="Arial" w:cs="Arial"/>
        </w:rPr>
      </w:pPr>
      <w:r w:rsidRPr="00624665">
        <w:rPr>
          <w:rFonts w:ascii="Arial" w:hAnsi="Arial" w:cs="Arial"/>
        </w:rPr>
        <w:t xml:space="preserve">administratorem, czyli podmiotem decydującym o celach i środkach przetwarzania Pani/Pana danych osobowych jest </w:t>
      </w:r>
      <w:r w:rsidR="00A87E6F" w:rsidRPr="00624665">
        <w:rPr>
          <w:rFonts w:ascii="Arial" w:hAnsi="Arial" w:cs="Arial"/>
        </w:rPr>
        <w:t>Gmina Miasto Świnoujście, reprezentowana przez Prezydenta Miasta Świnoujście z siedzibą: Urząd Miasta Świnoujście ul. Wojska Polskiego 1/5, 72-600 Świnoujście</w:t>
      </w:r>
      <w:r w:rsidRPr="00624665">
        <w:rPr>
          <w:rFonts w:ascii="Arial" w:hAnsi="Arial" w:cs="Arial"/>
        </w:rPr>
        <w:t>;</w:t>
      </w:r>
      <w:r w:rsidR="00155512" w:rsidRPr="00624665">
        <w:rPr>
          <w:rFonts w:ascii="Arial" w:hAnsi="Arial" w:cs="Arial"/>
        </w:rPr>
        <w:t xml:space="preserve"> </w:t>
      </w:r>
      <w:r w:rsidR="00A87E6F" w:rsidRPr="00624665">
        <w:rPr>
          <w:rFonts w:ascii="Arial" w:hAnsi="Arial" w:cs="Arial"/>
        </w:rPr>
        <w:t xml:space="preserve"> </w:t>
      </w:r>
    </w:p>
    <w:p w14:paraId="28F243C5" w14:textId="77777777" w:rsidR="00854A46" w:rsidRPr="00624665" w:rsidRDefault="00A87E6F" w:rsidP="0069721C">
      <w:pPr>
        <w:pStyle w:val="Akapitzlist"/>
        <w:numPr>
          <w:ilvl w:val="1"/>
          <w:numId w:val="62"/>
        </w:numPr>
        <w:autoSpaceDE w:val="0"/>
        <w:autoSpaceDN w:val="0"/>
        <w:adjustRightInd w:val="0"/>
        <w:spacing w:after="0" w:line="276" w:lineRule="auto"/>
        <w:ind w:left="851" w:hanging="567"/>
        <w:contextualSpacing w:val="0"/>
        <w:rPr>
          <w:rFonts w:ascii="Arial" w:hAnsi="Arial" w:cs="Arial"/>
        </w:rPr>
      </w:pPr>
      <w:r w:rsidRPr="00624665">
        <w:rPr>
          <w:rFonts w:ascii="Arial" w:hAnsi="Arial" w:cs="Arial"/>
        </w:rPr>
        <w:t xml:space="preserve">kontakt do inspektora ochrony danych osobowych w </w:t>
      </w:r>
      <w:r w:rsidRPr="00624665">
        <w:rPr>
          <w:rFonts w:ascii="Arial" w:hAnsi="Arial" w:cs="Arial"/>
          <w:iCs/>
        </w:rPr>
        <w:t xml:space="preserve">Urzędzie Miasta Świnoujście, </w:t>
      </w:r>
      <w:r w:rsidRPr="00624665">
        <w:rPr>
          <w:rFonts w:ascii="Arial" w:hAnsi="Arial" w:cs="Arial"/>
          <w:iCs/>
        </w:rPr>
        <w:br/>
        <w:t>mail: iodo@um.swinoujscie.pl</w:t>
      </w:r>
      <w:r w:rsidR="00854A46" w:rsidRPr="00624665">
        <w:rPr>
          <w:rFonts w:ascii="Arial" w:hAnsi="Arial" w:cs="Arial"/>
        </w:rPr>
        <w:t>;</w:t>
      </w:r>
      <w:r w:rsidR="00B208F6" w:rsidRPr="00624665">
        <w:rPr>
          <w:rFonts w:ascii="Arial" w:hAnsi="Arial" w:cs="Arial"/>
        </w:rPr>
        <w:t xml:space="preserve">  </w:t>
      </w:r>
    </w:p>
    <w:p w14:paraId="711EB68D" w14:textId="77777777" w:rsidR="00854A46" w:rsidRPr="00624665" w:rsidRDefault="00854A46" w:rsidP="0069721C">
      <w:pPr>
        <w:pStyle w:val="Akapitzlist"/>
        <w:numPr>
          <w:ilvl w:val="1"/>
          <w:numId w:val="62"/>
        </w:numPr>
        <w:autoSpaceDE w:val="0"/>
        <w:autoSpaceDN w:val="0"/>
        <w:adjustRightInd w:val="0"/>
        <w:spacing w:after="0" w:line="276" w:lineRule="auto"/>
        <w:ind w:left="851" w:hanging="567"/>
        <w:contextualSpacing w:val="0"/>
        <w:rPr>
          <w:rFonts w:ascii="Arial" w:hAnsi="Arial" w:cs="Arial"/>
        </w:rPr>
      </w:pPr>
      <w:r w:rsidRPr="00624665">
        <w:rPr>
          <w:rFonts w:ascii="Arial" w:hAnsi="Arial" w:cs="Arial"/>
        </w:rPr>
        <w:t>Pani/Pana dane osobowe przetwarzane będą na pods</w:t>
      </w:r>
      <w:r w:rsidR="00AD045F">
        <w:rPr>
          <w:rFonts w:ascii="Arial" w:hAnsi="Arial" w:cs="Arial"/>
        </w:rPr>
        <w:t>tawie art. 6 ust. 1 lit. c RODO</w:t>
      </w:r>
      <w:r w:rsidR="00AD045F">
        <w:rPr>
          <w:rFonts w:ascii="Arial" w:hAnsi="Arial" w:cs="Arial"/>
        </w:rPr>
        <w:br/>
      </w:r>
      <w:r w:rsidRPr="00624665">
        <w:rPr>
          <w:rFonts w:ascii="Arial" w:hAnsi="Arial" w:cs="Arial"/>
        </w:rPr>
        <w:t>w celu związanym z niniejszym postępowaniem o udzielenie zamówienia publicznego;</w:t>
      </w:r>
    </w:p>
    <w:p w14:paraId="424E4532" w14:textId="77777777" w:rsidR="00854A46" w:rsidRPr="00624665" w:rsidRDefault="00854A46" w:rsidP="0069721C">
      <w:pPr>
        <w:pStyle w:val="Akapitzlist"/>
        <w:numPr>
          <w:ilvl w:val="1"/>
          <w:numId w:val="62"/>
        </w:numPr>
        <w:autoSpaceDE w:val="0"/>
        <w:autoSpaceDN w:val="0"/>
        <w:adjustRightInd w:val="0"/>
        <w:spacing w:after="0" w:line="276" w:lineRule="auto"/>
        <w:ind w:left="851" w:hanging="567"/>
        <w:contextualSpacing w:val="0"/>
        <w:rPr>
          <w:rFonts w:ascii="Arial" w:hAnsi="Arial" w:cs="Arial"/>
        </w:rPr>
      </w:pPr>
      <w:r w:rsidRPr="00624665">
        <w:rPr>
          <w:rFonts w:ascii="Arial" w:hAnsi="Arial" w:cs="Arial"/>
        </w:rPr>
        <w:t xml:space="preserve">odbiorcami Pani/Pana danych osobowych będą osoby lub podmioty, którym udostępniona zostanie dokumentacja postępowania w oparciu o art. </w:t>
      </w:r>
      <w:r w:rsidR="000D61E8" w:rsidRPr="00624665">
        <w:rPr>
          <w:rFonts w:ascii="Arial" w:hAnsi="Arial" w:cs="Arial"/>
        </w:rPr>
        <w:t>1</w:t>
      </w:r>
      <w:r w:rsidRPr="00624665">
        <w:rPr>
          <w:rFonts w:ascii="Arial" w:hAnsi="Arial" w:cs="Arial"/>
        </w:rPr>
        <w:t xml:space="preserve">8 oraz art. </w:t>
      </w:r>
      <w:r w:rsidR="000D61E8" w:rsidRPr="00624665">
        <w:rPr>
          <w:rFonts w:ascii="Arial" w:hAnsi="Arial" w:cs="Arial"/>
        </w:rPr>
        <w:t>74</w:t>
      </w:r>
      <w:r w:rsidRPr="00624665">
        <w:rPr>
          <w:rFonts w:ascii="Arial" w:hAnsi="Arial" w:cs="Arial"/>
        </w:rPr>
        <w:t xml:space="preserve"> ust. </w:t>
      </w:r>
      <w:r w:rsidR="000D61E8" w:rsidRPr="00624665">
        <w:rPr>
          <w:rFonts w:ascii="Arial" w:hAnsi="Arial" w:cs="Arial"/>
        </w:rPr>
        <w:t>1</w:t>
      </w:r>
      <w:r w:rsidRPr="00624665">
        <w:rPr>
          <w:rFonts w:ascii="Arial" w:hAnsi="Arial" w:cs="Arial"/>
        </w:rPr>
        <w:t xml:space="preserve"> </w:t>
      </w:r>
      <w:r w:rsidR="000D61E8" w:rsidRPr="00624665">
        <w:rPr>
          <w:rFonts w:ascii="Arial" w:hAnsi="Arial" w:cs="Arial"/>
        </w:rPr>
        <w:t xml:space="preserve">ustawy </w:t>
      </w:r>
      <w:proofErr w:type="spellStart"/>
      <w:r w:rsidRPr="00624665">
        <w:rPr>
          <w:rFonts w:ascii="Arial" w:hAnsi="Arial" w:cs="Arial"/>
        </w:rPr>
        <w:t>Pzp</w:t>
      </w:r>
      <w:proofErr w:type="spellEnd"/>
      <w:r w:rsidRPr="00624665">
        <w:rPr>
          <w:rFonts w:ascii="Arial" w:hAnsi="Arial" w:cs="Arial"/>
        </w:rPr>
        <w:t>;</w:t>
      </w:r>
    </w:p>
    <w:p w14:paraId="4FC16050" w14:textId="77777777" w:rsidR="00854A46" w:rsidRPr="00624665" w:rsidRDefault="00854A46" w:rsidP="0069721C">
      <w:pPr>
        <w:pStyle w:val="Akapitzlist"/>
        <w:numPr>
          <w:ilvl w:val="1"/>
          <w:numId w:val="62"/>
        </w:numPr>
        <w:autoSpaceDE w:val="0"/>
        <w:autoSpaceDN w:val="0"/>
        <w:adjustRightInd w:val="0"/>
        <w:spacing w:after="0" w:line="276" w:lineRule="auto"/>
        <w:ind w:left="851" w:hanging="567"/>
        <w:contextualSpacing w:val="0"/>
        <w:rPr>
          <w:rFonts w:ascii="Arial" w:hAnsi="Arial" w:cs="Arial"/>
        </w:rPr>
      </w:pPr>
      <w:r w:rsidRPr="00624665">
        <w:rPr>
          <w:rFonts w:ascii="Arial" w:hAnsi="Arial" w:cs="Arial"/>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sidR="00967FA6" w:rsidRPr="00624665">
        <w:rPr>
          <w:rFonts w:ascii="Arial" w:hAnsi="Arial" w:cs="Arial"/>
        </w:rPr>
        <w:br/>
      </w:r>
      <w:r w:rsidRPr="00624665">
        <w:rPr>
          <w:rFonts w:ascii="Arial" w:hAnsi="Arial" w:cs="Arial"/>
        </w:rPr>
        <w:t>np. podmioty prowadzące działalność pocztową lub kurierską;</w:t>
      </w:r>
    </w:p>
    <w:p w14:paraId="4898AC09" w14:textId="77777777" w:rsidR="00854A46" w:rsidRPr="00624665" w:rsidRDefault="00854A46" w:rsidP="0069721C">
      <w:pPr>
        <w:pStyle w:val="Akapitzlist"/>
        <w:numPr>
          <w:ilvl w:val="1"/>
          <w:numId w:val="62"/>
        </w:numPr>
        <w:autoSpaceDE w:val="0"/>
        <w:autoSpaceDN w:val="0"/>
        <w:adjustRightInd w:val="0"/>
        <w:spacing w:after="0" w:line="276" w:lineRule="auto"/>
        <w:ind w:left="851" w:hanging="567"/>
        <w:contextualSpacing w:val="0"/>
        <w:rPr>
          <w:rFonts w:ascii="Arial" w:hAnsi="Arial" w:cs="Arial"/>
        </w:rPr>
      </w:pPr>
      <w:r w:rsidRPr="00624665">
        <w:rPr>
          <w:rFonts w:ascii="Arial" w:hAnsi="Arial" w:cs="Arial"/>
        </w:rPr>
        <w:t>Pani/Pana dane osobowe będą przechowywane, zgodnie z art. 7</w:t>
      </w:r>
      <w:r w:rsidR="000D61E8" w:rsidRPr="00624665">
        <w:rPr>
          <w:rFonts w:ascii="Arial" w:hAnsi="Arial" w:cs="Arial"/>
        </w:rPr>
        <w:t>8</w:t>
      </w:r>
      <w:r w:rsidRPr="00624665">
        <w:rPr>
          <w:rFonts w:ascii="Arial" w:hAnsi="Arial" w:cs="Arial"/>
        </w:rPr>
        <w:t xml:space="preserve"> ust. 1 ustawy </w:t>
      </w:r>
      <w:proofErr w:type="spellStart"/>
      <w:r w:rsidRPr="00624665">
        <w:rPr>
          <w:rFonts w:ascii="Arial" w:hAnsi="Arial" w:cs="Arial"/>
        </w:rPr>
        <w:t>Pzp</w:t>
      </w:r>
      <w:proofErr w:type="spellEnd"/>
      <w:r w:rsidRPr="00624665">
        <w:rPr>
          <w:rFonts w:ascii="Arial" w:hAnsi="Arial" w:cs="Arial"/>
        </w:rPr>
        <w:t xml:space="preserve">, przez okres </w:t>
      </w:r>
      <w:r w:rsidR="000D61E8" w:rsidRPr="00624665">
        <w:rPr>
          <w:rFonts w:ascii="Arial" w:hAnsi="Arial" w:cs="Arial"/>
        </w:rPr>
        <w:t>4</w:t>
      </w:r>
      <w:r w:rsidRPr="00624665">
        <w:rPr>
          <w:rFonts w:ascii="Arial" w:hAnsi="Arial" w:cs="Arial"/>
        </w:rPr>
        <w:t xml:space="preserve"> lat od dnia zakończenia postępowania o udzielenie zamówienia, a jeżeli czas trwania umowy przekracza </w:t>
      </w:r>
      <w:r w:rsidR="000D61E8" w:rsidRPr="00624665">
        <w:rPr>
          <w:rFonts w:ascii="Arial" w:hAnsi="Arial" w:cs="Arial"/>
        </w:rPr>
        <w:t>4</w:t>
      </w:r>
      <w:r w:rsidRPr="00624665">
        <w:rPr>
          <w:rFonts w:ascii="Arial" w:hAnsi="Arial" w:cs="Arial"/>
        </w:rPr>
        <w:t xml:space="preserve"> lat</w:t>
      </w:r>
      <w:r w:rsidR="000D61E8" w:rsidRPr="00624665">
        <w:rPr>
          <w:rFonts w:ascii="Arial" w:hAnsi="Arial" w:cs="Arial"/>
        </w:rPr>
        <w:t>a</w:t>
      </w:r>
      <w:r w:rsidRPr="00624665">
        <w:rPr>
          <w:rFonts w:ascii="Arial" w:hAnsi="Arial" w:cs="Arial"/>
        </w:rPr>
        <w:t>, okres przechowywania obejmuje cały czas trwania umowy;</w:t>
      </w:r>
    </w:p>
    <w:p w14:paraId="240CC058" w14:textId="77777777" w:rsidR="00854A46" w:rsidRPr="00624665" w:rsidRDefault="00854A46" w:rsidP="0069721C">
      <w:pPr>
        <w:pStyle w:val="Akapitzlist"/>
        <w:numPr>
          <w:ilvl w:val="1"/>
          <w:numId w:val="62"/>
        </w:numPr>
        <w:autoSpaceDE w:val="0"/>
        <w:autoSpaceDN w:val="0"/>
        <w:adjustRightInd w:val="0"/>
        <w:spacing w:after="0" w:line="276" w:lineRule="auto"/>
        <w:ind w:left="851" w:hanging="567"/>
        <w:contextualSpacing w:val="0"/>
        <w:rPr>
          <w:rFonts w:ascii="Arial" w:hAnsi="Arial" w:cs="Arial"/>
        </w:rPr>
      </w:pPr>
      <w:r w:rsidRPr="00624665">
        <w:rPr>
          <w:rFonts w:ascii="Arial" w:hAnsi="Arial" w:cs="Arial"/>
        </w:rPr>
        <w:t xml:space="preserve">obowiązek podania przez Panią/Pana danych osobowych bezpośrednio Pani/Pana dotyczących jest wymogiem ustawowym określonym w przepisach ustawy </w:t>
      </w:r>
      <w:proofErr w:type="spellStart"/>
      <w:r w:rsidRPr="00624665">
        <w:rPr>
          <w:rFonts w:ascii="Arial" w:hAnsi="Arial" w:cs="Arial"/>
        </w:rPr>
        <w:t>Pzp</w:t>
      </w:r>
      <w:proofErr w:type="spellEnd"/>
      <w:r w:rsidRPr="00624665">
        <w:rPr>
          <w:rFonts w:ascii="Arial" w:hAnsi="Arial" w:cs="Arial"/>
        </w:rPr>
        <w:t xml:space="preserve">, związanym z udziałem w postępowaniu o udzielenie zamówienia publicznego; konsekwencje niepodania określonych danych wynikają z ustawy </w:t>
      </w:r>
      <w:proofErr w:type="spellStart"/>
      <w:r w:rsidRPr="00624665">
        <w:rPr>
          <w:rFonts w:ascii="Arial" w:hAnsi="Arial" w:cs="Arial"/>
        </w:rPr>
        <w:t>Pzp</w:t>
      </w:r>
      <w:proofErr w:type="spellEnd"/>
      <w:r w:rsidRPr="00624665">
        <w:rPr>
          <w:rFonts w:ascii="Arial" w:hAnsi="Arial" w:cs="Arial"/>
        </w:rPr>
        <w:t>;</w:t>
      </w:r>
    </w:p>
    <w:p w14:paraId="183BB91A" w14:textId="77777777" w:rsidR="00854A46" w:rsidRPr="00624665" w:rsidRDefault="00854A46" w:rsidP="0069721C">
      <w:pPr>
        <w:pStyle w:val="Akapitzlist"/>
        <w:numPr>
          <w:ilvl w:val="1"/>
          <w:numId w:val="62"/>
        </w:numPr>
        <w:autoSpaceDE w:val="0"/>
        <w:autoSpaceDN w:val="0"/>
        <w:adjustRightInd w:val="0"/>
        <w:spacing w:after="0" w:line="276" w:lineRule="auto"/>
        <w:contextualSpacing w:val="0"/>
        <w:rPr>
          <w:rFonts w:ascii="Arial" w:hAnsi="Arial" w:cs="Arial"/>
        </w:rPr>
      </w:pPr>
      <w:r w:rsidRPr="00624665">
        <w:rPr>
          <w:rFonts w:ascii="Arial" w:hAnsi="Arial" w:cs="Arial"/>
        </w:rPr>
        <w:t>w odniesieniu do Pani/Pana danych osobowy</w:t>
      </w:r>
      <w:r w:rsidR="00AD045F">
        <w:rPr>
          <w:rFonts w:ascii="Arial" w:hAnsi="Arial" w:cs="Arial"/>
        </w:rPr>
        <w:t>ch decyzje nie będą podejmowane</w:t>
      </w:r>
      <w:r w:rsidR="00AD045F">
        <w:rPr>
          <w:rFonts w:ascii="Arial" w:hAnsi="Arial" w:cs="Arial"/>
        </w:rPr>
        <w:br/>
      </w:r>
      <w:r w:rsidRPr="00624665">
        <w:rPr>
          <w:rFonts w:ascii="Arial" w:hAnsi="Arial" w:cs="Arial"/>
        </w:rPr>
        <w:t>w sposób zautomatyzowany, stosowanie do art. 22 RODO;</w:t>
      </w:r>
    </w:p>
    <w:p w14:paraId="4638D8B6" w14:textId="77777777" w:rsidR="00854A46" w:rsidRPr="00624665" w:rsidRDefault="00854A46" w:rsidP="0069721C">
      <w:pPr>
        <w:pStyle w:val="Akapitzlist"/>
        <w:numPr>
          <w:ilvl w:val="1"/>
          <w:numId w:val="62"/>
        </w:numPr>
        <w:autoSpaceDE w:val="0"/>
        <w:autoSpaceDN w:val="0"/>
        <w:adjustRightInd w:val="0"/>
        <w:spacing w:after="0" w:line="276" w:lineRule="auto"/>
        <w:contextualSpacing w:val="0"/>
        <w:rPr>
          <w:rFonts w:ascii="Arial" w:hAnsi="Arial" w:cs="Arial"/>
        </w:rPr>
      </w:pPr>
      <w:r w:rsidRPr="00624665">
        <w:rPr>
          <w:rFonts w:ascii="Arial" w:hAnsi="Arial" w:cs="Arial"/>
        </w:rPr>
        <w:t>posiada Pani/Pan:</w:t>
      </w:r>
    </w:p>
    <w:p w14:paraId="0DDE95C9" w14:textId="77777777" w:rsidR="00854A46" w:rsidRPr="00624665" w:rsidRDefault="00854A46" w:rsidP="0069721C">
      <w:pPr>
        <w:pStyle w:val="Akapitzlist"/>
        <w:numPr>
          <w:ilvl w:val="2"/>
          <w:numId w:val="63"/>
        </w:numPr>
        <w:autoSpaceDE w:val="0"/>
        <w:autoSpaceDN w:val="0"/>
        <w:adjustRightInd w:val="0"/>
        <w:spacing w:after="0" w:line="276" w:lineRule="auto"/>
        <w:contextualSpacing w:val="0"/>
        <w:rPr>
          <w:rFonts w:ascii="Arial" w:hAnsi="Arial" w:cs="Arial"/>
        </w:rPr>
      </w:pPr>
      <w:r w:rsidRPr="00624665">
        <w:rPr>
          <w:rFonts w:ascii="Arial" w:hAnsi="Arial" w:cs="Arial"/>
        </w:rPr>
        <w:t>na podstawie art. 15 RODO prawo dostępu do danych osobowych Pani/Pana dotyczących;</w:t>
      </w:r>
    </w:p>
    <w:p w14:paraId="2F25076D" w14:textId="77777777" w:rsidR="00854A46" w:rsidRPr="00624665" w:rsidRDefault="00854A46" w:rsidP="0069721C">
      <w:pPr>
        <w:pStyle w:val="Akapitzlist"/>
        <w:numPr>
          <w:ilvl w:val="2"/>
          <w:numId w:val="63"/>
        </w:numPr>
        <w:autoSpaceDE w:val="0"/>
        <w:autoSpaceDN w:val="0"/>
        <w:adjustRightInd w:val="0"/>
        <w:spacing w:after="0" w:line="276" w:lineRule="auto"/>
        <w:contextualSpacing w:val="0"/>
        <w:rPr>
          <w:rFonts w:ascii="Arial" w:hAnsi="Arial" w:cs="Arial"/>
        </w:rPr>
      </w:pPr>
      <w:r w:rsidRPr="00624665">
        <w:rPr>
          <w:rFonts w:ascii="Arial" w:hAnsi="Arial" w:cs="Arial"/>
        </w:rPr>
        <w:t>na podstawie art. 16 RODO prawo do sprostowania Pani/Pana danych osobowych*;</w:t>
      </w:r>
    </w:p>
    <w:p w14:paraId="3A9ABE69" w14:textId="77777777" w:rsidR="00854A46" w:rsidRPr="00624665" w:rsidRDefault="00854A46" w:rsidP="0069721C">
      <w:pPr>
        <w:pStyle w:val="Akapitzlist"/>
        <w:numPr>
          <w:ilvl w:val="2"/>
          <w:numId w:val="63"/>
        </w:numPr>
        <w:autoSpaceDE w:val="0"/>
        <w:autoSpaceDN w:val="0"/>
        <w:adjustRightInd w:val="0"/>
        <w:spacing w:after="0" w:line="276" w:lineRule="auto"/>
        <w:contextualSpacing w:val="0"/>
        <w:rPr>
          <w:rFonts w:ascii="Arial" w:hAnsi="Arial" w:cs="Arial"/>
        </w:rPr>
      </w:pPr>
      <w:r w:rsidRPr="00624665">
        <w:rPr>
          <w:rFonts w:ascii="Arial" w:hAnsi="Arial" w:cs="Arial"/>
        </w:rPr>
        <w:t>na podstawie art. 18 RODO prawo żądania od administratora ograniczenia przetwarzania danych osobowych z zastrzeże</w:t>
      </w:r>
      <w:r w:rsidR="00AD045F">
        <w:rPr>
          <w:rFonts w:ascii="Arial" w:hAnsi="Arial" w:cs="Arial"/>
        </w:rPr>
        <w:t>niem przypadków, o których mowa</w:t>
      </w:r>
      <w:r w:rsidR="00AD045F">
        <w:rPr>
          <w:rFonts w:ascii="Arial" w:hAnsi="Arial" w:cs="Arial"/>
        </w:rPr>
        <w:br/>
      </w:r>
      <w:r w:rsidRPr="00624665">
        <w:rPr>
          <w:rFonts w:ascii="Arial" w:hAnsi="Arial" w:cs="Arial"/>
        </w:rPr>
        <w:t>w art. 18 ust. 2 RODO**;</w:t>
      </w:r>
    </w:p>
    <w:p w14:paraId="5D878581" w14:textId="77777777" w:rsidR="00854A46" w:rsidRPr="00624665" w:rsidRDefault="00854A46" w:rsidP="0069721C">
      <w:pPr>
        <w:pStyle w:val="Akapitzlist"/>
        <w:numPr>
          <w:ilvl w:val="2"/>
          <w:numId w:val="63"/>
        </w:numPr>
        <w:autoSpaceDE w:val="0"/>
        <w:autoSpaceDN w:val="0"/>
        <w:adjustRightInd w:val="0"/>
        <w:spacing w:after="0" w:line="276" w:lineRule="auto"/>
        <w:contextualSpacing w:val="0"/>
        <w:rPr>
          <w:rFonts w:ascii="Arial" w:hAnsi="Arial" w:cs="Arial"/>
        </w:rPr>
      </w:pPr>
      <w:r w:rsidRPr="00624665">
        <w:rPr>
          <w:rFonts w:ascii="Arial" w:hAnsi="Arial" w:cs="Arial"/>
        </w:rPr>
        <w:t>prawo do wniesienia skargi do Prezesa Urzędu Ochrony Danych Osobowych, gdy uzna Pani/Pan, że przetwarzanie danych osobowych Pani/Pana dotyczących narusza przepisy RODO;</w:t>
      </w:r>
    </w:p>
    <w:p w14:paraId="33198B05" w14:textId="77777777" w:rsidR="00854A46" w:rsidRPr="00624665" w:rsidRDefault="00854A46" w:rsidP="0069721C">
      <w:pPr>
        <w:pStyle w:val="Akapitzlist"/>
        <w:numPr>
          <w:ilvl w:val="1"/>
          <w:numId w:val="62"/>
        </w:numPr>
        <w:autoSpaceDE w:val="0"/>
        <w:autoSpaceDN w:val="0"/>
        <w:adjustRightInd w:val="0"/>
        <w:spacing w:after="0" w:line="276" w:lineRule="auto"/>
        <w:ind w:left="851" w:hanging="567"/>
        <w:contextualSpacing w:val="0"/>
        <w:rPr>
          <w:rFonts w:ascii="Arial" w:hAnsi="Arial" w:cs="Arial"/>
        </w:rPr>
      </w:pPr>
      <w:r w:rsidRPr="00624665">
        <w:rPr>
          <w:rFonts w:ascii="Arial" w:hAnsi="Arial" w:cs="Arial"/>
        </w:rPr>
        <w:t>nie przysługuje Pani/Panu:</w:t>
      </w:r>
    </w:p>
    <w:p w14:paraId="75F6FA88" w14:textId="77777777" w:rsidR="00854A46" w:rsidRPr="00624665" w:rsidRDefault="00854A46" w:rsidP="0069721C">
      <w:pPr>
        <w:pStyle w:val="Akapitzlist"/>
        <w:numPr>
          <w:ilvl w:val="2"/>
          <w:numId w:val="64"/>
        </w:numPr>
        <w:autoSpaceDE w:val="0"/>
        <w:autoSpaceDN w:val="0"/>
        <w:adjustRightInd w:val="0"/>
        <w:spacing w:after="0" w:line="276" w:lineRule="auto"/>
        <w:contextualSpacing w:val="0"/>
        <w:rPr>
          <w:rFonts w:ascii="Arial" w:hAnsi="Arial" w:cs="Arial"/>
        </w:rPr>
      </w:pPr>
      <w:r w:rsidRPr="00624665">
        <w:rPr>
          <w:rFonts w:ascii="Arial" w:hAnsi="Arial" w:cs="Arial"/>
        </w:rPr>
        <w:t>w związku z art. 17 ust. 3 lit. b, d lub e RODO prawo do usunięcia danych osobowych;</w:t>
      </w:r>
    </w:p>
    <w:p w14:paraId="1EF62AB2" w14:textId="77777777" w:rsidR="00854A46" w:rsidRPr="00624665" w:rsidRDefault="00854A46" w:rsidP="0069721C">
      <w:pPr>
        <w:pStyle w:val="Akapitzlist"/>
        <w:numPr>
          <w:ilvl w:val="2"/>
          <w:numId w:val="64"/>
        </w:numPr>
        <w:autoSpaceDE w:val="0"/>
        <w:autoSpaceDN w:val="0"/>
        <w:adjustRightInd w:val="0"/>
        <w:spacing w:after="0" w:line="276" w:lineRule="auto"/>
        <w:contextualSpacing w:val="0"/>
        <w:rPr>
          <w:rFonts w:ascii="Arial" w:hAnsi="Arial" w:cs="Arial"/>
        </w:rPr>
      </w:pPr>
      <w:r w:rsidRPr="00624665">
        <w:rPr>
          <w:rFonts w:ascii="Arial" w:hAnsi="Arial" w:cs="Arial"/>
        </w:rPr>
        <w:t>prawo do przenoszenia danych osobowych, o którym mowa w art. 20 RODO;</w:t>
      </w:r>
    </w:p>
    <w:p w14:paraId="64D0A8BB" w14:textId="77777777" w:rsidR="00854A46" w:rsidRPr="00624665" w:rsidRDefault="00854A46" w:rsidP="0069721C">
      <w:pPr>
        <w:pStyle w:val="Akapitzlist"/>
        <w:numPr>
          <w:ilvl w:val="2"/>
          <w:numId w:val="64"/>
        </w:numPr>
        <w:autoSpaceDE w:val="0"/>
        <w:autoSpaceDN w:val="0"/>
        <w:adjustRightInd w:val="0"/>
        <w:spacing w:after="0" w:line="276" w:lineRule="auto"/>
        <w:contextualSpacing w:val="0"/>
        <w:rPr>
          <w:rFonts w:ascii="Arial" w:hAnsi="Arial" w:cs="Arial"/>
        </w:rPr>
      </w:pPr>
      <w:r w:rsidRPr="00624665">
        <w:rPr>
          <w:rFonts w:ascii="Arial" w:hAnsi="Arial" w:cs="Arial"/>
        </w:rPr>
        <w:t>na podstawie art. 21 RODO prawo sprzeciwu, wobec przetwarzania danych osobowych, gdyż podstawą prawną przetwarzania Pani/Pana danych osobowych jest art. 6 ust. 1 lit. c RODO.</w:t>
      </w:r>
    </w:p>
    <w:p w14:paraId="33E6055F" w14:textId="77777777" w:rsidR="00854A46" w:rsidRPr="00624665" w:rsidRDefault="00854A46" w:rsidP="0069721C">
      <w:pPr>
        <w:autoSpaceDE w:val="0"/>
        <w:autoSpaceDN w:val="0"/>
        <w:adjustRightInd w:val="0"/>
        <w:spacing w:after="0" w:line="276" w:lineRule="auto"/>
        <w:rPr>
          <w:rFonts w:ascii="Arial" w:hAnsi="Arial" w:cs="Arial"/>
        </w:rPr>
      </w:pPr>
      <w:r w:rsidRPr="00624665">
        <w:rPr>
          <w:rFonts w:ascii="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sidRPr="00624665">
        <w:rPr>
          <w:rFonts w:ascii="Arial" w:hAnsi="Arial" w:cs="Arial"/>
        </w:rPr>
        <w:t>Pzp</w:t>
      </w:r>
      <w:proofErr w:type="spellEnd"/>
      <w:r w:rsidRPr="00624665">
        <w:rPr>
          <w:rFonts w:ascii="Arial" w:hAnsi="Arial" w:cs="Arial"/>
        </w:rPr>
        <w:t xml:space="preserve"> oraz nie może naruszać integralności protokołu oraz jego załączników.</w:t>
      </w:r>
    </w:p>
    <w:p w14:paraId="1A68D585" w14:textId="77777777" w:rsidR="00854A46" w:rsidRDefault="00854A46" w:rsidP="0069721C">
      <w:pPr>
        <w:autoSpaceDE w:val="0"/>
        <w:autoSpaceDN w:val="0"/>
        <w:adjustRightInd w:val="0"/>
        <w:spacing w:after="0" w:line="276" w:lineRule="auto"/>
        <w:rPr>
          <w:rFonts w:ascii="Arial" w:hAnsi="Arial" w:cs="Arial"/>
        </w:rPr>
      </w:pPr>
      <w:r w:rsidRPr="00624665">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2D41826" w14:textId="77777777" w:rsidR="00624665" w:rsidRPr="00624665" w:rsidRDefault="00624665" w:rsidP="0069721C">
      <w:pPr>
        <w:autoSpaceDE w:val="0"/>
        <w:autoSpaceDN w:val="0"/>
        <w:adjustRightInd w:val="0"/>
        <w:spacing w:after="0" w:line="276" w:lineRule="auto"/>
        <w:rPr>
          <w:rFonts w:ascii="Arial" w:hAnsi="Arial" w:cs="Arial"/>
        </w:rPr>
      </w:pPr>
    </w:p>
    <w:p w14:paraId="5DAF328F" w14:textId="77777777" w:rsidR="006B29BE" w:rsidRPr="003F1189" w:rsidRDefault="006B29BE" w:rsidP="00624665">
      <w:pPr>
        <w:pStyle w:val="Nagwek1"/>
        <w:shd w:val="clear" w:color="auto" w:fill="CCC0D9"/>
        <w:spacing w:before="0" w:after="0" w:line="276" w:lineRule="auto"/>
        <w:jc w:val="left"/>
        <w:rPr>
          <w:rFonts w:ascii="Arial" w:hAnsi="Arial" w:cs="Arial"/>
          <w:sz w:val="22"/>
          <w:szCs w:val="22"/>
        </w:rPr>
      </w:pPr>
      <w:r w:rsidRPr="00624665">
        <w:rPr>
          <w:rFonts w:ascii="Arial" w:hAnsi="Arial" w:cs="Arial"/>
          <w:sz w:val="22"/>
          <w:szCs w:val="22"/>
        </w:rPr>
        <w:t>XX</w:t>
      </w:r>
      <w:r w:rsidR="00C374F2" w:rsidRPr="00624665">
        <w:rPr>
          <w:rFonts w:ascii="Arial" w:hAnsi="Arial" w:cs="Arial"/>
          <w:sz w:val="22"/>
          <w:szCs w:val="22"/>
        </w:rPr>
        <w:t>I</w:t>
      </w:r>
      <w:r w:rsidRPr="00624665">
        <w:rPr>
          <w:rFonts w:ascii="Arial" w:hAnsi="Arial" w:cs="Arial"/>
          <w:sz w:val="22"/>
          <w:szCs w:val="22"/>
        </w:rPr>
        <w:t xml:space="preserve">. </w:t>
      </w:r>
      <w:r w:rsidRPr="003F1189">
        <w:rPr>
          <w:rFonts w:ascii="Arial" w:hAnsi="Arial" w:cs="Arial"/>
          <w:sz w:val="22"/>
          <w:szCs w:val="22"/>
          <w:u w:val="single"/>
        </w:rPr>
        <w:t>ZAŁĄCZNIKI</w:t>
      </w:r>
    </w:p>
    <w:p w14:paraId="2533801A" w14:textId="77777777" w:rsidR="005C540C" w:rsidRPr="00624665" w:rsidRDefault="005C540C" w:rsidP="00624665">
      <w:pPr>
        <w:pStyle w:val="Bezodstpw"/>
        <w:numPr>
          <w:ilvl w:val="0"/>
          <w:numId w:val="55"/>
        </w:numPr>
        <w:spacing w:line="276" w:lineRule="auto"/>
        <w:ind w:left="426" w:hanging="426"/>
        <w:jc w:val="left"/>
        <w:rPr>
          <w:rFonts w:ascii="Arial" w:hAnsi="Arial" w:cs="Arial"/>
        </w:rPr>
      </w:pPr>
      <w:r w:rsidRPr="00624665">
        <w:rPr>
          <w:rFonts w:ascii="Arial" w:hAnsi="Arial" w:cs="Arial"/>
        </w:rPr>
        <w:t>Niżej wymienione załączniki stanowią integralną część SWZ:</w:t>
      </w:r>
    </w:p>
    <w:p w14:paraId="43C62B5A" w14:textId="77777777" w:rsidR="00867277" w:rsidRPr="00624665" w:rsidRDefault="00867277" w:rsidP="00624665">
      <w:pPr>
        <w:pStyle w:val="Bezodstpw"/>
        <w:numPr>
          <w:ilvl w:val="0"/>
          <w:numId w:val="86"/>
        </w:numPr>
        <w:spacing w:line="276" w:lineRule="auto"/>
        <w:jc w:val="left"/>
        <w:rPr>
          <w:rFonts w:ascii="Arial" w:hAnsi="Arial" w:cs="Arial"/>
        </w:rPr>
      </w:pPr>
      <w:r w:rsidRPr="00624665">
        <w:rPr>
          <w:rFonts w:ascii="Arial" w:hAnsi="Arial" w:cs="Arial"/>
        </w:rPr>
        <w:t>załącznik nr 1 –Formularz ofertowy,</w:t>
      </w:r>
    </w:p>
    <w:p w14:paraId="247A0798" w14:textId="77777777" w:rsidR="00867277" w:rsidRPr="00624665" w:rsidRDefault="00867277" w:rsidP="00624665">
      <w:pPr>
        <w:pStyle w:val="Bezodstpw"/>
        <w:numPr>
          <w:ilvl w:val="0"/>
          <w:numId w:val="86"/>
        </w:numPr>
        <w:spacing w:line="276" w:lineRule="auto"/>
        <w:jc w:val="left"/>
        <w:rPr>
          <w:rFonts w:ascii="Arial" w:hAnsi="Arial" w:cs="Arial"/>
        </w:rPr>
      </w:pPr>
      <w:r w:rsidRPr="00624665">
        <w:rPr>
          <w:rFonts w:ascii="Arial" w:hAnsi="Arial" w:cs="Arial"/>
        </w:rPr>
        <w:t>załącznik nr 2 - Oświadczenie o braku podstaw do wykluczenia i o spełnianiu warunków udziału w postępowaniu,</w:t>
      </w:r>
    </w:p>
    <w:p w14:paraId="78821B45" w14:textId="4C59F1D3" w:rsidR="00867277" w:rsidRPr="00624665" w:rsidRDefault="00BF53C8" w:rsidP="00624665">
      <w:pPr>
        <w:pStyle w:val="Bezodstpw"/>
        <w:numPr>
          <w:ilvl w:val="0"/>
          <w:numId w:val="86"/>
        </w:numPr>
        <w:spacing w:line="276" w:lineRule="auto"/>
        <w:jc w:val="left"/>
        <w:rPr>
          <w:rFonts w:ascii="Arial" w:hAnsi="Arial" w:cs="Arial"/>
        </w:rPr>
      </w:pPr>
      <w:r>
        <w:rPr>
          <w:rFonts w:ascii="Arial" w:hAnsi="Arial" w:cs="Arial"/>
        </w:rPr>
        <w:t>załącznik nr 3 – Wykaz dostaw</w:t>
      </w:r>
      <w:r w:rsidR="00867277" w:rsidRPr="00624665">
        <w:rPr>
          <w:rFonts w:ascii="Arial" w:hAnsi="Arial" w:cs="Arial"/>
        </w:rPr>
        <w:t>,</w:t>
      </w:r>
    </w:p>
    <w:p w14:paraId="325D2A17" w14:textId="77777777" w:rsidR="00867277" w:rsidRPr="00624665" w:rsidRDefault="00867277" w:rsidP="00624665">
      <w:pPr>
        <w:pStyle w:val="Bezodstpw"/>
        <w:numPr>
          <w:ilvl w:val="0"/>
          <w:numId w:val="86"/>
        </w:numPr>
        <w:spacing w:line="276" w:lineRule="auto"/>
        <w:jc w:val="left"/>
        <w:rPr>
          <w:rFonts w:ascii="Arial" w:hAnsi="Arial" w:cs="Arial"/>
        </w:rPr>
      </w:pPr>
      <w:r w:rsidRPr="00624665">
        <w:rPr>
          <w:rFonts w:ascii="Arial" w:hAnsi="Arial" w:cs="Arial"/>
        </w:rPr>
        <w:t>załącznik nr 4 - Wzór zobowiązania do udostępnienia zasobów,</w:t>
      </w:r>
    </w:p>
    <w:p w14:paraId="3B24904B" w14:textId="3EF33EA3" w:rsidR="00867277" w:rsidRDefault="00BF53C8" w:rsidP="00624665">
      <w:pPr>
        <w:pStyle w:val="Bezodstpw"/>
        <w:numPr>
          <w:ilvl w:val="0"/>
          <w:numId w:val="86"/>
        </w:numPr>
        <w:spacing w:line="276" w:lineRule="auto"/>
        <w:jc w:val="left"/>
        <w:rPr>
          <w:rFonts w:ascii="Arial" w:hAnsi="Arial" w:cs="Arial"/>
        </w:rPr>
      </w:pPr>
      <w:r>
        <w:rPr>
          <w:rFonts w:ascii="Arial" w:hAnsi="Arial" w:cs="Arial"/>
        </w:rPr>
        <w:t>załącznik nr 5 – Opis Przedmiotu Zamówienia,</w:t>
      </w:r>
    </w:p>
    <w:p w14:paraId="14B6B947" w14:textId="21B6591C" w:rsidR="00BF53C8" w:rsidRDefault="00BF53C8" w:rsidP="00624665">
      <w:pPr>
        <w:pStyle w:val="Bezodstpw"/>
        <w:numPr>
          <w:ilvl w:val="0"/>
          <w:numId w:val="86"/>
        </w:numPr>
        <w:spacing w:line="276" w:lineRule="auto"/>
        <w:jc w:val="left"/>
        <w:rPr>
          <w:rFonts w:ascii="Arial" w:hAnsi="Arial" w:cs="Arial"/>
        </w:rPr>
      </w:pPr>
      <w:r>
        <w:rPr>
          <w:rFonts w:ascii="Arial" w:hAnsi="Arial" w:cs="Arial"/>
        </w:rPr>
        <w:t>załącznik nr 6-   Projekt Umowy.</w:t>
      </w:r>
    </w:p>
    <w:p w14:paraId="6B854A15" w14:textId="66008622" w:rsidR="00EE25F8" w:rsidRPr="00624665" w:rsidRDefault="00EE25F8" w:rsidP="00624665">
      <w:pPr>
        <w:pStyle w:val="Bezodstpw"/>
        <w:numPr>
          <w:ilvl w:val="0"/>
          <w:numId w:val="86"/>
        </w:numPr>
        <w:spacing w:line="276" w:lineRule="auto"/>
        <w:jc w:val="left"/>
        <w:rPr>
          <w:rFonts w:ascii="Arial" w:hAnsi="Arial" w:cs="Arial"/>
        </w:rPr>
      </w:pPr>
      <w:r>
        <w:rPr>
          <w:rFonts w:ascii="Arial" w:hAnsi="Arial" w:cs="Arial"/>
        </w:rPr>
        <w:t>Załącznik nr 6.1- Klauzula informacyjna.</w:t>
      </w:r>
    </w:p>
    <w:p w14:paraId="7489D840" w14:textId="143F8522" w:rsidR="002641A1" w:rsidRPr="0069721C" w:rsidRDefault="002641A1" w:rsidP="00BF53C8">
      <w:pPr>
        <w:pStyle w:val="Bezodstpw"/>
        <w:spacing w:line="276" w:lineRule="auto"/>
        <w:ind w:left="360"/>
        <w:jc w:val="left"/>
        <w:rPr>
          <w:rFonts w:ascii="Arial" w:hAnsi="Arial" w:cs="Arial"/>
        </w:rPr>
      </w:pPr>
    </w:p>
    <w:sectPr w:rsidR="002641A1" w:rsidRPr="0069721C" w:rsidSect="00981259">
      <w:footerReference w:type="default" r:id="rId30"/>
      <w:pgSz w:w="11906" w:h="16838" w:code="9"/>
      <w:pgMar w:top="851" w:right="1134"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F126D" w14:textId="77777777" w:rsidR="00421C07" w:rsidRDefault="00421C07">
      <w:pPr>
        <w:spacing w:after="0" w:line="240" w:lineRule="auto"/>
      </w:pPr>
      <w:r>
        <w:separator/>
      </w:r>
    </w:p>
  </w:endnote>
  <w:endnote w:type="continuationSeparator" w:id="0">
    <w:p w14:paraId="1898C2D5" w14:textId="77777777" w:rsidR="00421C07" w:rsidRDefault="00421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8070000" w:usb2="00000010" w:usb3="00000000" w:csb0="0002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5AA15" w14:textId="197BA08E" w:rsidR="00421C07" w:rsidRPr="00455475" w:rsidRDefault="00421C07">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854F0C">
      <w:rPr>
        <w:rFonts w:ascii="Times New Roman" w:hAnsi="Times New Roman"/>
        <w:b/>
        <w:noProof/>
        <w:sz w:val="18"/>
        <w:szCs w:val="18"/>
      </w:rPr>
      <w:t>16</w:t>
    </w:r>
    <w:r w:rsidRPr="00455475">
      <w:rPr>
        <w:rFonts w:ascii="Times New Roman" w:hAnsi="Times New Roman"/>
        <w:b/>
        <w:sz w:val="18"/>
        <w:szCs w:val="18"/>
      </w:rPr>
      <w:fldChar w:fldCharType="end"/>
    </w:r>
  </w:p>
  <w:p w14:paraId="529AEE46" w14:textId="77777777" w:rsidR="00421C07" w:rsidRDefault="00421C07"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F6F53" w14:textId="77777777" w:rsidR="00421C07" w:rsidRDefault="00421C07">
      <w:pPr>
        <w:spacing w:after="0" w:line="240" w:lineRule="auto"/>
      </w:pPr>
      <w:r>
        <w:separator/>
      </w:r>
    </w:p>
  </w:footnote>
  <w:footnote w:type="continuationSeparator" w:id="0">
    <w:p w14:paraId="22D9D46A" w14:textId="77777777" w:rsidR="00421C07" w:rsidRDefault="00421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235E36E4"/>
    <w:name w:val="WW8Num8"/>
    <w:lvl w:ilvl="0">
      <w:start w:val="1"/>
      <w:numFmt w:val="decimal"/>
      <w:lvlText w:val="%1."/>
      <w:lvlJc w:val="left"/>
      <w:pPr>
        <w:tabs>
          <w:tab w:val="num" w:pos="360"/>
        </w:tabs>
        <w:ind w:left="360" w:hanging="360"/>
      </w:pPr>
      <w:rPr>
        <w:rFonts w:ascii="Arial" w:hAnsi="Arial" w:cs="Arial" w:hint="default"/>
        <w:sz w:val="24"/>
        <w:szCs w:val="24"/>
      </w:rPr>
    </w:lvl>
  </w:abstractNum>
  <w:abstractNum w:abstractNumId="1" w15:restartNumberingAfterBreak="0">
    <w:nsid w:val="00000022"/>
    <w:multiLevelType w:val="multilevel"/>
    <w:tmpl w:val="788E4354"/>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Calibri" w:eastAsia="SimSun" w:hAnsi="Calibri" w:cs="Arial"/>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2" w15:restartNumberingAfterBreak="0">
    <w:nsid w:val="00000037"/>
    <w:multiLevelType w:val="singleLevel"/>
    <w:tmpl w:val="00000037"/>
    <w:name w:val="WW8Num61"/>
    <w:lvl w:ilvl="0">
      <w:start w:val="1"/>
      <w:numFmt w:val="decimal"/>
      <w:lvlText w:val="%1)"/>
      <w:lvlJc w:val="left"/>
      <w:pPr>
        <w:tabs>
          <w:tab w:val="num" w:pos="0"/>
        </w:tabs>
        <w:ind w:left="1080" w:hanging="360"/>
      </w:pPr>
      <w:rPr>
        <w:rFonts w:ascii="Times New Roman" w:hAnsi="Times New Roman" w:cs="Times New Roman"/>
        <w:sz w:val="24"/>
        <w:szCs w:val="24"/>
      </w:rPr>
    </w:lvl>
  </w:abstractNum>
  <w:abstractNum w:abstractNumId="3"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 w15:restartNumberingAfterBreak="0">
    <w:nsid w:val="05524B65"/>
    <w:multiLevelType w:val="hybridMultilevel"/>
    <w:tmpl w:val="D6B43018"/>
    <w:lvl w:ilvl="0" w:tplc="C200EFAA">
      <w:start w:val="1"/>
      <w:numFmt w:val="lowerLetter"/>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5583DAF"/>
    <w:multiLevelType w:val="multilevel"/>
    <w:tmpl w:val="E8C8D146"/>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6"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10"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5603C1"/>
    <w:multiLevelType w:val="hybridMultilevel"/>
    <w:tmpl w:val="4814AAC8"/>
    <w:lvl w:ilvl="0" w:tplc="D7EAA9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FF67727"/>
    <w:multiLevelType w:val="hybridMultilevel"/>
    <w:tmpl w:val="E9340290"/>
    <w:lvl w:ilvl="0" w:tplc="98403612">
      <w:numFmt w:val="bullet"/>
      <w:lvlText w:val=""/>
      <w:lvlJc w:val="left"/>
      <w:pPr>
        <w:ind w:left="3720" w:hanging="360"/>
      </w:pPr>
      <w:rPr>
        <w:rFonts w:ascii="Symbol" w:eastAsia="Times New Roman" w:hAnsi="Symbol" w:cs="Arial" w:hint="default"/>
      </w:rPr>
    </w:lvl>
    <w:lvl w:ilvl="1" w:tplc="04150003" w:tentative="1">
      <w:start w:val="1"/>
      <w:numFmt w:val="bullet"/>
      <w:lvlText w:val="o"/>
      <w:lvlJc w:val="left"/>
      <w:pPr>
        <w:ind w:left="4014" w:hanging="360"/>
      </w:pPr>
      <w:rPr>
        <w:rFonts w:ascii="Courier New" w:hAnsi="Courier New" w:cs="Courier New" w:hint="default"/>
      </w:rPr>
    </w:lvl>
    <w:lvl w:ilvl="2" w:tplc="04150005" w:tentative="1">
      <w:start w:val="1"/>
      <w:numFmt w:val="bullet"/>
      <w:lvlText w:val=""/>
      <w:lvlJc w:val="left"/>
      <w:pPr>
        <w:ind w:left="4734" w:hanging="360"/>
      </w:pPr>
      <w:rPr>
        <w:rFonts w:ascii="Wingdings" w:hAnsi="Wingdings" w:hint="default"/>
      </w:rPr>
    </w:lvl>
    <w:lvl w:ilvl="3" w:tplc="04150001" w:tentative="1">
      <w:start w:val="1"/>
      <w:numFmt w:val="bullet"/>
      <w:lvlText w:val=""/>
      <w:lvlJc w:val="left"/>
      <w:pPr>
        <w:ind w:left="5454" w:hanging="360"/>
      </w:pPr>
      <w:rPr>
        <w:rFonts w:ascii="Symbol" w:hAnsi="Symbol" w:hint="default"/>
      </w:rPr>
    </w:lvl>
    <w:lvl w:ilvl="4" w:tplc="04150003" w:tentative="1">
      <w:start w:val="1"/>
      <w:numFmt w:val="bullet"/>
      <w:lvlText w:val="o"/>
      <w:lvlJc w:val="left"/>
      <w:pPr>
        <w:ind w:left="6174" w:hanging="360"/>
      </w:pPr>
      <w:rPr>
        <w:rFonts w:ascii="Courier New" w:hAnsi="Courier New" w:cs="Courier New" w:hint="default"/>
      </w:rPr>
    </w:lvl>
    <w:lvl w:ilvl="5" w:tplc="04150005" w:tentative="1">
      <w:start w:val="1"/>
      <w:numFmt w:val="bullet"/>
      <w:lvlText w:val=""/>
      <w:lvlJc w:val="left"/>
      <w:pPr>
        <w:ind w:left="6894" w:hanging="360"/>
      </w:pPr>
      <w:rPr>
        <w:rFonts w:ascii="Wingdings" w:hAnsi="Wingdings" w:hint="default"/>
      </w:rPr>
    </w:lvl>
    <w:lvl w:ilvl="6" w:tplc="04150001" w:tentative="1">
      <w:start w:val="1"/>
      <w:numFmt w:val="bullet"/>
      <w:lvlText w:val=""/>
      <w:lvlJc w:val="left"/>
      <w:pPr>
        <w:ind w:left="7614" w:hanging="360"/>
      </w:pPr>
      <w:rPr>
        <w:rFonts w:ascii="Symbol" w:hAnsi="Symbol" w:hint="default"/>
      </w:rPr>
    </w:lvl>
    <w:lvl w:ilvl="7" w:tplc="04150003" w:tentative="1">
      <w:start w:val="1"/>
      <w:numFmt w:val="bullet"/>
      <w:lvlText w:val="o"/>
      <w:lvlJc w:val="left"/>
      <w:pPr>
        <w:ind w:left="8334" w:hanging="360"/>
      </w:pPr>
      <w:rPr>
        <w:rFonts w:ascii="Courier New" w:hAnsi="Courier New" w:cs="Courier New" w:hint="default"/>
      </w:rPr>
    </w:lvl>
    <w:lvl w:ilvl="8" w:tplc="04150005" w:tentative="1">
      <w:start w:val="1"/>
      <w:numFmt w:val="bullet"/>
      <w:lvlText w:val=""/>
      <w:lvlJc w:val="left"/>
      <w:pPr>
        <w:ind w:left="9054" w:hanging="360"/>
      </w:pPr>
      <w:rPr>
        <w:rFonts w:ascii="Wingdings" w:hAnsi="Wingdings" w:hint="default"/>
      </w:rPr>
    </w:lvl>
  </w:abstractNum>
  <w:abstractNum w:abstractNumId="13" w15:restartNumberingAfterBreak="0">
    <w:nsid w:val="12FC78C6"/>
    <w:multiLevelType w:val="hybridMultilevel"/>
    <w:tmpl w:val="E76CAB20"/>
    <w:lvl w:ilvl="0" w:tplc="69F42914">
      <w:start w:val="1"/>
      <w:numFmt w:val="decimal"/>
      <w:lvlText w:val="%1."/>
      <w:lvlJc w:val="left"/>
      <w:pPr>
        <w:ind w:left="786" w:hanging="360"/>
      </w:pPr>
      <w:rPr>
        <w:rFonts w:ascii="Arial" w:hAnsi="Arial" w:cs="Arial" w:hint="default"/>
        <w:b w:val="0"/>
        <w:sz w:val="22"/>
        <w:szCs w:val="22"/>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5D583C"/>
    <w:multiLevelType w:val="multilevel"/>
    <w:tmpl w:val="180CF08E"/>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6822293"/>
    <w:multiLevelType w:val="multilevel"/>
    <w:tmpl w:val="1CEAA8A0"/>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21"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28" w15:restartNumberingAfterBreak="0">
    <w:nsid w:val="208B3676"/>
    <w:multiLevelType w:val="hybridMultilevel"/>
    <w:tmpl w:val="D360845C"/>
    <w:lvl w:ilvl="0" w:tplc="AD869C2C">
      <w:numFmt w:val="bullet"/>
      <w:lvlText w:val=""/>
      <w:lvlJc w:val="left"/>
      <w:pPr>
        <w:ind w:left="786" w:hanging="360"/>
      </w:pPr>
      <w:rPr>
        <w:rFonts w:ascii="Symbol" w:eastAsia="Times New Roman" w:hAnsi="Symbo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9" w15:restartNumberingAfterBreak="0">
    <w:nsid w:val="21D80509"/>
    <w:multiLevelType w:val="hybridMultilevel"/>
    <w:tmpl w:val="CE2C2DCA"/>
    <w:lvl w:ilvl="0" w:tplc="FB685C1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0"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50C0573"/>
    <w:multiLevelType w:val="hybridMultilevel"/>
    <w:tmpl w:val="992A6B60"/>
    <w:lvl w:ilvl="0" w:tplc="FB685C1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252E157A"/>
    <w:multiLevelType w:val="hybridMultilevel"/>
    <w:tmpl w:val="6D32A11A"/>
    <w:lvl w:ilvl="0" w:tplc="7326136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25A74395"/>
    <w:multiLevelType w:val="multilevel"/>
    <w:tmpl w:val="747404E6"/>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67B021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38"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39" w15:restartNumberingAfterBreak="0">
    <w:nsid w:val="287252C9"/>
    <w:multiLevelType w:val="hybridMultilevel"/>
    <w:tmpl w:val="4EBAB9CE"/>
    <w:lvl w:ilvl="0" w:tplc="FB685C1C">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0" w15:restartNumberingAfterBreak="0">
    <w:nsid w:val="292B1447"/>
    <w:multiLevelType w:val="hybridMultilevel"/>
    <w:tmpl w:val="401868AC"/>
    <w:lvl w:ilvl="0" w:tplc="98403612">
      <w:numFmt w:val="bullet"/>
      <w:lvlText w:val=""/>
      <w:lvlJc w:val="left"/>
      <w:pPr>
        <w:ind w:left="2574" w:hanging="360"/>
      </w:pPr>
      <w:rPr>
        <w:rFonts w:ascii="Symbol" w:eastAsia="Times New Roman" w:hAnsi="Symbol" w:cs="Aria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41"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3"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3101DF2"/>
    <w:multiLevelType w:val="hybridMultilevel"/>
    <w:tmpl w:val="7FE02452"/>
    <w:lvl w:ilvl="0" w:tplc="AA74BFC6">
      <w:start w:val="1"/>
      <w:numFmt w:val="lowerLetter"/>
      <w:lvlText w:val="%1)"/>
      <w:lvlJc w:val="left"/>
      <w:pPr>
        <w:ind w:left="1637" w:hanging="360"/>
      </w:pPr>
      <w:rPr>
        <w:rFonts w:hint="default"/>
        <w:b/>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47"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8" w15:restartNumberingAfterBreak="0">
    <w:nsid w:val="3C1B1999"/>
    <w:multiLevelType w:val="hybridMultilevel"/>
    <w:tmpl w:val="61A4312E"/>
    <w:lvl w:ilvl="0" w:tplc="FB685C1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9"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0"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1" w15:restartNumberingAfterBreak="0">
    <w:nsid w:val="3E811FBB"/>
    <w:multiLevelType w:val="multilevel"/>
    <w:tmpl w:val="1770941A"/>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53"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55"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6" w15:restartNumberingAfterBreak="0">
    <w:nsid w:val="42F035E2"/>
    <w:multiLevelType w:val="multilevel"/>
    <w:tmpl w:val="9BB61E3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7"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A097AF8"/>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4406"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0" w15:restartNumberingAfterBreak="0">
    <w:nsid w:val="4C505A35"/>
    <w:multiLevelType w:val="hybridMultilevel"/>
    <w:tmpl w:val="D7D235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2"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3"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E957EDE"/>
    <w:multiLevelType w:val="hybridMultilevel"/>
    <w:tmpl w:val="FF7243BA"/>
    <w:lvl w:ilvl="0" w:tplc="D188E7CE">
      <w:start w:val="1"/>
      <w:numFmt w:val="decimal"/>
      <w:lvlText w:val="%1."/>
      <w:lvlJc w:val="left"/>
      <w:pPr>
        <w:ind w:left="1440" w:hanging="360"/>
      </w:pPr>
      <w:rPr>
        <w:rFonts w:ascii="Arial" w:hAnsi="Arial" w:cs="Arial" w:hint="default"/>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A39639D8">
      <w:start w:val="1"/>
      <w:numFmt w:val="decimal"/>
      <w:lvlText w:val="%4."/>
      <w:lvlJc w:val="left"/>
      <w:pPr>
        <w:ind w:left="3600" w:hanging="360"/>
      </w:pPr>
      <w:rPr>
        <w:rFonts w:ascii="Arial" w:hAnsi="Arial" w:cs="Arial" w:hint="default"/>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5" w15:restartNumberingAfterBreak="0">
    <w:nsid w:val="4F6102F5"/>
    <w:multiLevelType w:val="hybridMultilevel"/>
    <w:tmpl w:val="E4007980"/>
    <w:lvl w:ilvl="0" w:tplc="9E8A9D90">
      <w:start w:val="1"/>
      <w:numFmt w:val="decimal"/>
      <w:lvlText w:val="%1."/>
      <w:lvlJc w:val="left"/>
      <w:pPr>
        <w:tabs>
          <w:tab w:val="num" w:pos="928"/>
        </w:tabs>
        <w:ind w:left="928" w:hanging="360"/>
      </w:pPr>
      <w:rPr>
        <w:b w:val="0"/>
        <w:bCs/>
      </w:rPr>
    </w:lvl>
    <w:lvl w:ilvl="1" w:tplc="93EC446C">
      <w:start w:val="1"/>
      <w:numFmt w:val="decimal"/>
      <w:lvlText w:val="%2)"/>
      <w:lvlJc w:val="left"/>
      <w:pPr>
        <w:ind w:left="720" w:hanging="360"/>
      </w:pPr>
      <w:rPr>
        <w:sz w:val="22"/>
        <w:szCs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6"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15E57F9"/>
    <w:multiLevelType w:val="multilevel"/>
    <w:tmpl w:val="75744422"/>
    <w:lvl w:ilvl="0">
      <w:start w:val="2"/>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29431AF"/>
    <w:multiLevelType w:val="multilevel"/>
    <w:tmpl w:val="FEC8F076"/>
    <w:lvl w:ilvl="0">
      <w:start w:val="1"/>
      <w:numFmt w:val="decimal"/>
      <w:lvlText w:val="%1."/>
      <w:lvlJc w:val="left"/>
      <w:pPr>
        <w:ind w:left="360" w:hanging="360"/>
      </w:pPr>
    </w:lvl>
    <w:lvl w:ilvl="1">
      <w:start w:val="1"/>
      <w:numFmt w:val="decimal"/>
      <w:lvlText w:val="%1.%2."/>
      <w:lvlJc w:val="left"/>
      <w:pPr>
        <w:ind w:left="43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2F71AD0"/>
    <w:multiLevelType w:val="hybridMultilevel"/>
    <w:tmpl w:val="951829F8"/>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1" w15:restartNumberingAfterBreak="0">
    <w:nsid w:val="530B09BE"/>
    <w:multiLevelType w:val="multilevel"/>
    <w:tmpl w:val="604A4D64"/>
    <w:numStyleLink w:val="Styl72"/>
  </w:abstractNum>
  <w:abstractNum w:abstractNumId="72" w15:restartNumberingAfterBreak="0">
    <w:nsid w:val="541022EA"/>
    <w:multiLevelType w:val="hybridMultilevel"/>
    <w:tmpl w:val="A296E982"/>
    <w:lvl w:ilvl="0" w:tplc="9352195E">
      <w:numFmt w:val="bullet"/>
      <w:lvlText w:val=""/>
      <w:lvlJc w:val="left"/>
      <w:pPr>
        <w:ind w:left="786" w:hanging="360"/>
      </w:pPr>
      <w:rPr>
        <w:rFonts w:ascii="Symbol" w:eastAsia="Times New Roman" w:hAnsi="Symbo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73"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74"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75"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7"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F7A0E45"/>
    <w:multiLevelType w:val="hybridMultilevel"/>
    <w:tmpl w:val="C1AC78A0"/>
    <w:lvl w:ilvl="0" w:tplc="2B2ECF32">
      <w:start w:val="1"/>
      <w:numFmt w:val="decimal"/>
      <w:lvlText w:val="%1."/>
      <w:lvlJc w:val="left"/>
      <w:pPr>
        <w:ind w:left="360" w:hanging="360"/>
      </w:pPr>
      <w:rPr>
        <w:rFonts w:ascii="Arial" w:hAnsi="Arial" w:cs="Arial" w:hint="default"/>
        <w:b w:val="0"/>
        <w:color w:val="auto"/>
      </w:rPr>
    </w:lvl>
    <w:lvl w:ilvl="1" w:tplc="53462104">
      <w:start w:val="1"/>
      <w:numFmt w:val="decimal"/>
      <w:lvlText w:val="%2)"/>
      <w:lvlJc w:val="left"/>
      <w:pPr>
        <w:ind w:left="1440" w:hanging="360"/>
      </w:pPr>
      <w:rPr>
        <w:b w:val="0"/>
        <w:i w:val="0"/>
        <w:color w:val="auto"/>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600201B0"/>
    <w:multiLevelType w:val="multilevel"/>
    <w:tmpl w:val="177AFCA6"/>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1"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54F5FC5"/>
    <w:multiLevelType w:val="hybridMultilevel"/>
    <w:tmpl w:val="2CC84C0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3"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6"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C4E4B42"/>
    <w:multiLevelType w:val="hybridMultilevel"/>
    <w:tmpl w:val="13A26EB6"/>
    <w:lvl w:ilvl="0" w:tplc="ECC8769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8"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72FE45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59D505D"/>
    <w:multiLevelType w:val="multilevel"/>
    <w:tmpl w:val="127C962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92D07ED"/>
    <w:multiLevelType w:val="hybridMultilevel"/>
    <w:tmpl w:val="C6CABEDC"/>
    <w:lvl w:ilvl="0" w:tplc="98403612">
      <w:numFmt w:val="bullet"/>
      <w:lvlText w:val=""/>
      <w:lvlJc w:val="left"/>
      <w:pPr>
        <w:ind w:left="1146" w:hanging="360"/>
      </w:pPr>
      <w:rPr>
        <w:rFonts w:ascii="Symbol" w:eastAsia="Times New Roman" w:hAnsi="Symbo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3" w15:restartNumberingAfterBreak="0">
    <w:nsid w:val="79F62920"/>
    <w:multiLevelType w:val="hybridMultilevel"/>
    <w:tmpl w:val="BCCA056A"/>
    <w:lvl w:ilvl="0" w:tplc="D7EAA99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4"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6"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1"/>
  </w:num>
  <w:num w:numId="2">
    <w:abstractNumId w:val="75"/>
  </w:num>
  <w:num w:numId="3">
    <w:abstractNumId w:val="3"/>
  </w:num>
  <w:num w:numId="4">
    <w:abstractNumId w:val="80"/>
  </w:num>
  <w:num w:numId="5">
    <w:abstractNumId w:val="43"/>
  </w:num>
  <w:num w:numId="6">
    <w:abstractNumId w:val="88"/>
  </w:num>
  <w:num w:numId="7">
    <w:abstractNumId w:val="84"/>
  </w:num>
  <w:num w:numId="8">
    <w:abstractNumId w:val="49"/>
  </w:num>
  <w:num w:numId="9">
    <w:abstractNumId w:val="61"/>
  </w:num>
  <w:num w:numId="10">
    <w:abstractNumId w:val="44"/>
  </w:num>
  <w:num w:numId="11">
    <w:abstractNumId w:val="42"/>
  </w:num>
  <w:num w:numId="12">
    <w:abstractNumId w:val="17"/>
  </w:num>
  <w:num w:numId="13">
    <w:abstractNumId w:val="58"/>
  </w:num>
  <w:num w:numId="14">
    <w:abstractNumId w:val="86"/>
  </w:num>
  <w:num w:numId="15">
    <w:abstractNumId w:val="98"/>
  </w:num>
  <w:num w:numId="16">
    <w:abstractNumId w:val="83"/>
  </w:num>
  <w:num w:numId="17">
    <w:abstractNumId w:val="19"/>
  </w:num>
  <w:num w:numId="18">
    <w:abstractNumId w:val="62"/>
  </w:num>
  <w:num w:numId="19">
    <w:abstractNumId w:val="10"/>
  </w:num>
  <w:num w:numId="20">
    <w:abstractNumId w:val="21"/>
  </w:num>
  <w:num w:numId="21">
    <w:abstractNumId w:val="95"/>
  </w:num>
  <w:num w:numId="22">
    <w:abstractNumId w:val="97"/>
  </w:num>
  <w:num w:numId="23">
    <w:abstractNumId w:val="36"/>
  </w:num>
  <w:num w:numId="24">
    <w:abstractNumId w:val="25"/>
  </w:num>
  <w:num w:numId="25">
    <w:abstractNumId w:val="34"/>
  </w:num>
  <w:num w:numId="26">
    <w:abstractNumId w:val="45"/>
  </w:num>
  <w:num w:numId="27">
    <w:abstractNumId w:val="41"/>
  </w:num>
  <w:num w:numId="28">
    <w:abstractNumId w:val="7"/>
  </w:num>
  <w:num w:numId="29">
    <w:abstractNumId w:val="14"/>
  </w:num>
  <w:num w:numId="30">
    <w:abstractNumId w:val="8"/>
  </w:num>
  <w:num w:numId="31">
    <w:abstractNumId w:val="22"/>
  </w:num>
  <w:num w:numId="32">
    <w:abstractNumId w:val="47"/>
  </w:num>
  <w:num w:numId="33">
    <w:abstractNumId w:val="38"/>
  </w:num>
  <w:num w:numId="34">
    <w:abstractNumId w:val="73"/>
  </w:num>
  <w:num w:numId="35">
    <w:abstractNumId w:val="63"/>
  </w:num>
  <w:num w:numId="36">
    <w:abstractNumId w:val="54"/>
  </w:num>
  <w:num w:numId="37">
    <w:abstractNumId w:val="23"/>
  </w:num>
  <w:num w:numId="38">
    <w:abstractNumId w:val="37"/>
  </w:num>
  <w:num w:numId="39">
    <w:abstractNumId w:val="57"/>
  </w:num>
  <w:num w:numId="40">
    <w:abstractNumId w:val="52"/>
  </w:num>
  <w:num w:numId="41">
    <w:abstractNumId w:val="26"/>
  </w:num>
  <w:num w:numId="42">
    <w:abstractNumId w:val="76"/>
    <w:lvlOverride w:ilvl="0">
      <w:startOverride w:val="1"/>
    </w:lvlOverride>
  </w:num>
  <w:num w:numId="43">
    <w:abstractNumId w:val="55"/>
    <w:lvlOverride w:ilvl="0">
      <w:startOverride w:val="1"/>
    </w:lvlOverride>
  </w:num>
  <w:num w:numId="44">
    <w:abstractNumId w:val="30"/>
  </w:num>
  <w:num w:numId="45">
    <w:abstractNumId w:val="9"/>
  </w:num>
  <w:num w:numId="46">
    <w:abstractNumId w:val="94"/>
  </w:num>
  <w:num w:numId="47">
    <w:abstractNumId w:val="69"/>
  </w:num>
  <w:num w:numId="48">
    <w:abstractNumId w:val="71"/>
  </w:num>
  <w:num w:numId="49">
    <w:abstractNumId w:val="16"/>
  </w:num>
  <w:num w:numId="50">
    <w:abstractNumId w:val="79"/>
  </w:num>
  <w:num w:numId="51">
    <w:abstractNumId w:val="33"/>
  </w:num>
  <w:num w:numId="52">
    <w:abstractNumId w:val="89"/>
  </w:num>
  <w:num w:numId="53">
    <w:abstractNumId w:val="6"/>
  </w:num>
  <w:num w:numId="54">
    <w:abstractNumId w:val="91"/>
  </w:num>
  <w:num w:numId="55">
    <w:abstractNumId w:val="96"/>
  </w:num>
  <w:num w:numId="56">
    <w:abstractNumId w:val="24"/>
  </w:num>
  <w:num w:numId="57">
    <w:abstractNumId w:val="18"/>
  </w:num>
  <w:num w:numId="58">
    <w:abstractNumId w:val="20"/>
  </w:num>
  <w:num w:numId="59">
    <w:abstractNumId w:val="27"/>
  </w:num>
  <w:num w:numId="60">
    <w:abstractNumId w:val="68"/>
  </w:num>
  <w:num w:numId="61">
    <w:abstractNumId w:val="74"/>
  </w:num>
  <w:num w:numId="62">
    <w:abstractNumId w:val="66"/>
  </w:num>
  <w:num w:numId="63">
    <w:abstractNumId w:val="90"/>
  </w:num>
  <w:num w:numId="64">
    <w:abstractNumId w:val="53"/>
  </w:num>
  <w:num w:numId="65">
    <w:abstractNumId w:val="35"/>
  </w:num>
  <w:num w:numId="66">
    <w:abstractNumId w:val="15"/>
  </w:num>
  <w:num w:numId="67">
    <w:abstractNumId w:val="85"/>
  </w:num>
  <w:num w:numId="68">
    <w:abstractNumId w:val="56"/>
  </w:num>
  <w:num w:numId="69">
    <w:abstractNumId w:val="67"/>
  </w:num>
  <w:num w:numId="70">
    <w:abstractNumId w:val="77"/>
  </w:num>
  <w:num w:numId="71">
    <w:abstractNumId w:val="78"/>
  </w:num>
  <w:num w:numId="72">
    <w:abstractNumId w:val="82"/>
  </w:num>
  <w:num w:numId="73">
    <w:abstractNumId w:val="51"/>
  </w:num>
  <w:num w:numId="7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
  </w:num>
  <w:num w:numId="76">
    <w:abstractNumId w:val="59"/>
  </w:num>
  <w:num w:numId="77">
    <w:abstractNumId w:val="46"/>
  </w:num>
  <w:num w:numId="78">
    <w:abstractNumId w:val="4"/>
  </w:num>
  <w:num w:numId="79">
    <w:abstractNumId w:val="48"/>
  </w:num>
  <w:num w:numId="80">
    <w:abstractNumId w:val="87"/>
  </w:num>
  <w:num w:numId="81">
    <w:abstractNumId w:val="39"/>
  </w:num>
  <w:num w:numId="82">
    <w:abstractNumId w:val="29"/>
  </w:num>
  <w:num w:numId="83">
    <w:abstractNumId w:val="60"/>
  </w:num>
  <w:num w:numId="84">
    <w:abstractNumId w:val="31"/>
  </w:num>
  <w:num w:numId="85">
    <w:abstractNumId w:val="50"/>
  </w:num>
  <w:num w:numId="86">
    <w:abstractNumId w:val="11"/>
  </w:num>
  <w:num w:numId="87">
    <w:abstractNumId w:val="32"/>
  </w:num>
  <w:num w:numId="88">
    <w:abstractNumId w:val="5"/>
  </w:num>
  <w:num w:numId="89">
    <w:abstractNumId w:val="70"/>
  </w:num>
  <w:num w:numId="90">
    <w:abstractNumId w:val="93"/>
  </w:num>
  <w:num w:numId="91">
    <w:abstractNumId w:val="72"/>
  </w:num>
  <w:num w:numId="92">
    <w:abstractNumId w:val="28"/>
  </w:num>
  <w:num w:numId="93">
    <w:abstractNumId w:val="92"/>
  </w:num>
  <w:num w:numId="94">
    <w:abstractNumId w:val="40"/>
  </w:num>
  <w:num w:numId="95">
    <w:abstractNumId w:val="12"/>
  </w:num>
  <w:num w:numId="96">
    <w:abstractNumId w:val="0"/>
  </w:num>
  <w:num w:numId="97">
    <w:abstractNumId w:val="2"/>
  </w:num>
  <w:num w:numId="98">
    <w:abstractNumId w:val="6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085A"/>
    <w:rsid w:val="000031CB"/>
    <w:rsid w:val="00003492"/>
    <w:rsid w:val="00004755"/>
    <w:rsid w:val="00006CF1"/>
    <w:rsid w:val="0001215A"/>
    <w:rsid w:val="000134D8"/>
    <w:rsid w:val="00016F8D"/>
    <w:rsid w:val="000179AF"/>
    <w:rsid w:val="00021052"/>
    <w:rsid w:val="00022CE4"/>
    <w:rsid w:val="000230EC"/>
    <w:rsid w:val="00024DF8"/>
    <w:rsid w:val="0003000B"/>
    <w:rsid w:val="000310DB"/>
    <w:rsid w:val="00032514"/>
    <w:rsid w:val="00033617"/>
    <w:rsid w:val="00037308"/>
    <w:rsid w:val="00042ADD"/>
    <w:rsid w:val="00050C89"/>
    <w:rsid w:val="00053316"/>
    <w:rsid w:val="00054B9B"/>
    <w:rsid w:val="00054BDE"/>
    <w:rsid w:val="000600DF"/>
    <w:rsid w:val="00062B85"/>
    <w:rsid w:val="000639DD"/>
    <w:rsid w:val="00066D01"/>
    <w:rsid w:val="00071133"/>
    <w:rsid w:val="0007251A"/>
    <w:rsid w:val="00072E06"/>
    <w:rsid w:val="00076C57"/>
    <w:rsid w:val="00077D71"/>
    <w:rsid w:val="00080C76"/>
    <w:rsid w:val="00082806"/>
    <w:rsid w:val="00084EAC"/>
    <w:rsid w:val="00085E80"/>
    <w:rsid w:val="00090BA8"/>
    <w:rsid w:val="000916A9"/>
    <w:rsid w:val="000A28EA"/>
    <w:rsid w:val="000A3352"/>
    <w:rsid w:val="000A6165"/>
    <w:rsid w:val="000A7F07"/>
    <w:rsid w:val="000B1912"/>
    <w:rsid w:val="000B2CA5"/>
    <w:rsid w:val="000B31E3"/>
    <w:rsid w:val="000B48D3"/>
    <w:rsid w:val="000B78FD"/>
    <w:rsid w:val="000B7F09"/>
    <w:rsid w:val="000C06BC"/>
    <w:rsid w:val="000C0BA2"/>
    <w:rsid w:val="000C5835"/>
    <w:rsid w:val="000C6381"/>
    <w:rsid w:val="000D1587"/>
    <w:rsid w:val="000D3375"/>
    <w:rsid w:val="000D3FAC"/>
    <w:rsid w:val="000D5B3C"/>
    <w:rsid w:val="000D61E8"/>
    <w:rsid w:val="000E11CF"/>
    <w:rsid w:val="000F4F37"/>
    <w:rsid w:val="001003CF"/>
    <w:rsid w:val="00102A50"/>
    <w:rsid w:val="0010343D"/>
    <w:rsid w:val="0011382C"/>
    <w:rsid w:val="00114979"/>
    <w:rsid w:val="00114A96"/>
    <w:rsid w:val="00116AD9"/>
    <w:rsid w:val="0011750C"/>
    <w:rsid w:val="00120D33"/>
    <w:rsid w:val="00121E57"/>
    <w:rsid w:val="00122760"/>
    <w:rsid w:val="001260F3"/>
    <w:rsid w:val="00126B9E"/>
    <w:rsid w:val="0013311D"/>
    <w:rsid w:val="00133787"/>
    <w:rsid w:val="00133B87"/>
    <w:rsid w:val="00134153"/>
    <w:rsid w:val="00136AF1"/>
    <w:rsid w:val="001422A8"/>
    <w:rsid w:val="00143756"/>
    <w:rsid w:val="00144FE8"/>
    <w:rsid w:val="00150DBC"/>
    <w:rsid w:val="0015246B"/>
    <w:rsid w:val="00152DD3"/>
    <w:rsid w:val="00153967"/>
    <w:rsid w:val="00155439"/>
    <w:rsid w:val="00155512"/>
    <w:rsid w:val="001615CA"/>
    <w:rsid w:val="001628CF"/>
    <w:rsid w:val="001631FB"/>
    <w:rsid w:val="00164BEA"/>
    <w:rsid w:val="00164C20"/>
    <w:rsid w:val="001670D5"/>
    <w:rsid w:val="00182544"/>
    <w:rsid w:val="001845E9"/>
    <w:rsid w:val="001870C7"/>
    <w:rsid w:val="001932F9"/>
    <w:rsid w:val="00194B1F"/>
    <w:rsid w:val="001969FA"/>
    <w:rsid w:val="001A5FD1"/>
    <w:rsid w:val="001B0B5A"/>
    <w:rsid w:val="001B3397"/>
    <w:rsid w:val="001B377A"/>
    <w:rsid w:val="001B3C9B"/>
    <w:rsid w:val="001B58E2"/>
    <w:rsid w:val="001B7A05"/>
    <w:rsid w:val="001C267B"/>
    <w:rsid w:val="001C3D32"/>
    <w:rsid w:val="001C4971"/>
    <w:rsid w:val="001C6177"/>
    <w:rsid w:val="001D2CCE"/>
    <w:rsid w:val="001D48A7"/>
    <w:rsid w:val="001E28D5"/>
    <w:rsid w:val="001E4679"/>
    <w:rsid w:val="001F0C96"/>
    <w:rsid w:val="001F30BF"/>
    <w:rsid w:val="002002A6"/>
    <w:rsid w:val="00203B0D"/>
    <w:rsid w:val="00204762"/>
    <w:rsid w:val="00207D1B"/>
    <w:rsid w:val="0021281A"/>
    <w:rsid w:val="0021321C"/>
    <w:rsid w:val="00214410"/>
    <w:rsid w:val="002148CB"/>
    <w:rsid w:val="00222802"/>
    <w:rsid w:val="002248A4"/>
    <w:rsid w:val="00232C2F"/>
    <w:rsid w:val="00242907"/>
    <w:rsid w:val="0024382A"/>
    <w:rsid w:val="0024475F"/>
    <w:rsid w:val="00245A22"/>
    <w:rsid w:val="002508C6"/>
    <w:rsid w:val="0025269F"/>
    <w:rsid w:val="002527AF"/>
    <w:rsid w:val="00254ABB"/>
    <w:rsid w:val="00254CA2"/>
    <w:rsid w:val="002559E9"/>
    <w:rsid w:val="00257279"/>
    <w:rsid w:val="00260A6C"/>
    <w:rsid w:val="00263319"/>
    <w:rsid w:val="0026352E"/>
    <w:rsid w:val="002641A1"/>
    <w:rsid w:val="00265103"/>
    <w:rsid w:val="002718AB"/>
    <w:rsid w:val="002870AC"/>
    <w:rsid w:val="00287B12"/>
    <w:rsid w:val="00291643"/>
    <w:rsid w:val="002963AB"/>
    <w:rsid w:val="0029674B"/>
    <w:rsid w:val="00297D93"/>
    <w:rsid w:val="002A0695"/>
    <w:rsid w:val="002A11D9"/>
    <w:rsid w:val="002A1894"/>
    <w:rsid w:val="002A7788"/>
    <w:rsid w:val="002C135F"/>
    <w:rsid w:val="002C13F0"/>
    <w:rsid w:val="002C16DF"/>
    <w:rsid w:val="002C3AE6"/>
    <w:rsid w:val="002C3BA4"/>
    <w:rsid w:val="002C5178"/>
    <w:rsid w:val="002C5A03"/>
    <w:rsid w:val="002D4404"/>
    <w:rsid w:val="002E3146"/>
    <w:rsid w:val="002F0319"/>
    <w:rsid w:val="002F1D1C"/>
    <w:rsid w:val="002F2867"/>
    <w:rsid w:val="002F4902"/>
    <w:rsid w:val="002F5FBA"/>
    <w:rsid w:val="002F73FD"/>
    <w:rsid w:val="0030434E"/>
    <w:rsid w:val="00306459"/>
    <w:rsid w:val="00313642"/>
    <w:rsid w:val="00313D06"/>
    <w:rsid w:val="003146F8"/>
    <w:rsid w:val="003156A6"/>
    <w:rsid w:val="00315838"/>
    <w:rsid w:val="003200C2"/>
    <w:rsid w:val="00321548"/>
    <w:rsid w:val="003226D8"/>
    <w:rsid w:val="00324385"/>
    <w:rsid w:val="003257D5"/>
    <w:rsid w:val="0032786B"/>
    <w:rsid w:val="00331296"/>
    <w:rsid w:val="003323BF"/>
    <w:rsid w:val="0033482E"/>
    <w:rsid w:val="00343818"/>
    <w:rsid w:val="00343BBA"/>
    <w:rsid w:val="00350881"/>
    <w:rsid w:val="00350C40"/>
    <w:rsid w:val="0035353C"/>
    <w:rsid w:val="00355849"/>
    <w:rsid w:val="00355BE3"/>
    <w:rsid w:val="003565E6"/>
    <w:rsid w:val="00356F62"/>
    <w:rsid w:val="00367287"/>
    <w:rsid w:val="003709BC"/>
    <w:rsid w:val="00372A94"/>
    <w:rsid w:val="003752CF"/>
    <w:rsid w:val="00375DB7"/>
    <w:rsid w:val="00375F59"/>
    <w:rsid w:val="0037679E"/>
    <w:rsid w:val="003808C9"/>
    <w:rsid w:val="00382776"/>
    <w:rsid w:val="00382A02"/>
    <w:rsid w:val="00386723"/>
    <w:rsid w:val="0038733A"/>
    <w:rsid w:val="00391B8F"/>
    <w:rsid w:val="00394C2D"/>
    <w:rsid w:val="00397739"/>
    <w:rsid w:val="003B0D7D"/>
    <w:rsid w:val="003B336A"/>
    <w:rsid w:val="003B38CA"/>
    <w:rsid w:val="003B5171"/>
    <w:rsid w:val="003C33D2"/>
    <w:rsid w:val="003C56EE"/>
    <w:rsid w:val="003D08E7"/>
    <w:rsid w:val="003D48D2"/>
    <w:rsid w:val="003E2626"/>
    <w:rsid w:val="003E6850"/>
    <w:rsid w:val="003F1189"/>
    <w:rsid w:val="003F157E"/>
    <w:rsid w:val="003F2AB6"/>
    <w:rsid w:val="003F3205"/>
    <w:rsid w:val="003F593D"/>
    <w:rsid w:val="00403DA6"/>
    <w:rsid w:val="0040445F"/>
    <w:rsid w:val="0040743C"/>
    <w:rsid w:val="00411304"/>
    <w:rsid w:val="004145ED"/>
    <w:rsid w:val="00421C07"/>
    <w:rsid w:val="00436031"/>
    <w:rsid w:val="00437924"/>
    <w:rsid w:val="004433EB"/>
    <w:rsid w:val="004458C8"/>
    <w:rsid w:val="00445F11"/>
    <w:rsid w:val="004464B9"/>
    <w:rsid w:val="004511A0"/>
    <w:rsid w:val="00451DDB"/>
    <w:rsid w:val="00454BCF"/>
    <w:rsid w:val="004552DF"/>
    <w:rsid w:val="00455408"/>
    <w:rsid w:val="00461EE9"/>
    <w:rsid w:val="004642F0"/>
    <w:rsid w:val="00470B0B"/>
    <w:rsid w:val="0047267C"/>
    <w:rsid w:val="004739C0"/>
    <w:rsid w:val="004751FE"/>
    <w:rsid w:val="00480241"/>
    <w:rsid w:val="00480755"/>
    <w:rsid w:val="00486674"/>
    <w:rsid w:val="004870E2"/>
    <w:rsid w:val="00491848"/>
    <w:rsid w:val="00494B7A"/>
    <w:rsid w:val="004A0891"/>
    <w:rsid w:val="004A1584"/>
    <w:rsid w:val="004A1722"/>
    <w:rsid w:val="004A29D7"/>
    <w:rsid w:val="004A41C7"/>
    <w:rsid w:val="004A6315"/>
    <w:rsid w:val="004B5A97"/>
    <w:rsid w:val="004C0BAB"/>
    <w:rsid w:val="004C19E9"/>
    <w:rsid w:val="004C1A92"/>
    <w:rsid w:val="004C1FA7"/>
    <w:rsid w:val="004C3749"/>
    <w:rsid w:val="004C674B"/>
    <w:rsid w:val="004D1D0B"/>
    <w:rsid w:val="004F37D0"/>
    <w:rsid w:val="004F562C"/>
    <w:rsid w:val="0050008E"/>
    <w:rsid w:val="0050725C"/>
    <w:rsid w:val="005148B4"/>
    <w:rsid w:val="0051567D"/>
    <w:rsid w:val="0051573F"/>
    <w:rsid w:val="00520C7C"/>
    <w:rsid w:val="00524BBC"/>
    <w:rsid w:val="00524D2E"/>
    <w:rsid w:val="00526758"/>
    <w:rsid w:val="00530F96"/>
    <w:rsid w:val="0053131B"/>
    <w:rsid w:val="00531E8C"/>
    <w:rsid w:val="00533A93"/>
    <w:rsid w:val="0053713B"/>
    <w:rsid w:val="0054015D"/>
    <w:rsid w:val="00544CAC"/>
    <w:rsid w:val="00544E0A"/>
    <w:rsid w:val="00546CFD"/>
    <w:rsid w:val="00552452"/>
    <w:rsid w:val="00553147"/>
    <w:rsid w:val="00553A4C"/>
    <w:rsid w:val="00553D43"/>
    <w:rsid w:val="005548B8"/>
    <w:rsid w:val="005558C4"/>
    <w:rsid w:val="00556034"/>
    <w:rsid w:val="00563EEA"/>
    <w:rsid w:val="005677CC"/>
    <w:rsid w:val="005709D1"/>
    <w:rsid w:val="005710B6"/>
    <w:rsid w:val="00572108"/>
    <w:rsid w:val="00572958"/>
    <w:rsid w:val="00577646"/>
    <w:rsid w:val="00580CAE"/>
    <w:rsid w:val="0058233C"/>
    <w:rsid w:val="00582B4A"/>
    <w:rsid w:val="00590419"/>
    <w:rsid w:val="00593160"/>
    <w:rsid w:val="005A10EC"/>
    <w:rsid w:val="005A2884"/>
    <w:rsid w:val="005A65C5"/>
    <w:rsid w:val="005B0A07"/>
    <w:rsid w:val="005B0D1B"/>
    <w:rsid w:val="005B16D6"/>
    <w:rsid w:val="005B4533"/>
    <w:rsid w:val="005B600C"/>
    <w:rsid w:val="005B71AA"/>
    <w:rsid w:val="005C03AC"/>
    <w:rsid w:val="005C06A5"/>
    <w:rsid w:val="005C1535"/>
    <w:rsid w:val="005C540C"/>
    <w:rsid w:val="005D0305"/>
    <w:rsid w:val="005D335B"/>
    <w:rsid w:val="005E10E7"/>
    <w:rsid w:val="005E1B7A"/>
    <w:rsid w:val="005E4ACB"/>
    <w:rsid w:val="005E6453"/>
    <w:rsid w:val="005F00D6"/>
    <w:rsid w:val="005F132C"/>
    <w:rsid w:val="005F23BE"/>
    <w:rsid w:val="005F2745"/>
    <w:rsid w:val="005F306E"/>
    <w:rsid w:val="005F43E6"/>
    <w:rsid w:val="005F5AB6"/>
    <w:rsid w:val="005F6B83"/>
    <w:rsid w:val="005F717F"/>
    <w:rsid w:val="00605AE0"/>
    <w:rsid w:val="006075A4"/>
    <w:rsid w:val="006134A2"/>
    <w:rsid w:val="006144CF"/>
    <w:rsid w:val="00617046"/>
    <w:rsid w:val="00624665"/>
    <w:rsid w:val="00634158"/>
    <w:rsid w:val="006356A9"/>
    <w:rsid w:val="00637B7D"/>
    <w:rsid w:val="006414F0"/>
    <w:rsid w:val="006424CB"/>
    <w:rsid w:val="0064301D"/>
    <w:rsid w:val="00650503"/>
    <w:rsid w:val="00654E9C"/>
    <w:rsid w:val="00655DEE"/>
    <w:rsid w:val="00660A41"/>
    <w:rsid w:val="0066270F"/>
    <w:rsid w:val="00662E98"/>
    <w:rsid w:val="0066444D"/>
    <w:rsid w:val="006649A6"/>
    <w:rsid w:val="00670E31"/>
    <w:rsid w:val="00671020"/>
    <w:rsid w:val="00675DFC"/>
    <w:rsid w:val="0067666A"/>
    <w:rsid w:val="00680AEB"/>
    <w:rsid w:val="006812AF"/>
    <w:rsid w:val="0068433A"/>
    <w:rsid w:val="00690572"/>
    <w:rsid w:val="0069721C"/>
    <w:rsid w:val="00697BC1"/>
    <w:rsid w:val="006A1A6A"/>
    <w:rsid w:val="006A30F6"/>
    <w:rsid w:val="006A3602"/>
    <w:rsid w:val="006A3BCA"/>
    <w:rsid w:val="006A3C89"/>
    <w:rsid w:val="006A478A"/>
    <w:rsid w:val="006A6AF9"/>
    <w:rsid w:val="006A7EB4"/>
    <w:rsid w:val="006B0031"/>
    <w:rsid w:val="006B14B9"/>
    <w:rsid w:val="006B186B"/>
    <w:rsid w:val="006B29BE"/>
    <w:rsid w:val="006B49DA"/>
    <w:rsid w:val="006B6D28"/>
    <w:rsid w:val="006C37C2"/>
    <w:rsid w:val="006C3C96"/>
    <w:rsid w:val="006C4A1C"/>
    <w:rsid w:val="006D3644"/>
    <w:rsid w:val="006D414A"/>
    <w:rsid w:val="006D63C7"/>
    <w:rsid w:val="006D6FD5"/>
    <w:rsid w:val="006E135A"/>
    <w:rsid w:val="006E67FE"/>
    <w:rsid w:val="006E6BE3"/>
    <w:rsid w:val="006F15CC"/>
    <w:rsid w:val="006F2EC8"/>
    <w:rsid w:val="006F475C"/>
    <w:rsid w:val="006F4836"/>
    <w:rsid w:val="006F6141"/>
    <w:rsid w:val="007035DD"/>
    <w:rsid w:val="00704175"/>
    <w:rsid w:val="00704DCA"/>
    <w:rsid w:val="0071008A"/>
    <w:rsid w:val="007109C5"/>
    <w:rsid w:val="00711411"/>
    <w:rsid w:val="00714643"/>
    <w:rsid w:val="00714719"/>
    <w:rsid w:val="00714C1B"/>
    <w:rsid w:val="00723085"/>
    <w:rsid w:val="00724194"/>
    <w:rsid w:val="00724BDA"/>
    <w:rsid w:val="00735B6C"/>
    <w:rsid w:val="0073686B"/>
    <w:rsid w:val="00736CD4"/>
    <w:rsid w:val="00741C1D"/>
    <w:rsid w:val="00743C30"/>
    <w:rsid w:val="0074407F"/>
    <w:rsid w:val="00744700"/>
    <w:rsid w:val="00745A94"/>
    <w:rsid w:val="00750EDC"/>
    <w:rsid w:val="007528F6"/>
    <w:rsid w:val="00754113"/>
    <w:rsid w:val="00755D78"/>
    <w:rsid w:val="007574C3"/>
    <w:rsid w:val="00761459"/>
    <w:rsid w:val="007621B6"/>
    <w:rsid w:val="007638B1"/>
    <w:rsid w:val="007639EA"/>
    <w:rsid w:val="007641E8"/>
    <w:rsid w:val="00765E1C"/>
    <w:rsid w:val="00765F57"/>
    <w:rsid w:val="007670F9"/>
    <w:rsid w:val="007748AA"/>
    <w:rsid w:val="00777439"/>
    <w:rsid w:val="00786D67"/>
    <w:rsid w:val="0078727E"/>
    <w:rsid w:val="0079109B"/>
    <w:rsid w:val="00791CD6"/>
    <w:rsid w:val="00791DAA"/>
    <w:rsid w:val="00795D91"/>
    <w:rsid w:val="007A3CA6"/>
    <w:rsid w:val="007A5E89"/>
    <w:rsid w:val="007A6038"/>
    <w:rsid w:val="007C0FA5"/>
    <w:rsid w:val="007C1BB7"/>
    <w:rsid w:val="007C35E4"/>
    <w:rsid w:val="007C55A8"/>
    <w:rsid w:val="007C72FD"/>
    <w:rsid w:val="007D3357"/>
    <w:rsid w:val="007D443A"/>
    <w:rsid w:val="007D611B"/>
    <w:rsid w:val="007D6C2C"/>
    <w:rsid w:val="007E2087"/>
    <w:rsid w:val="007E7A8B"/>
    <w:rsid w:val="007F07B2"/>
    <w:rsid w:val="007F1411"/>
    <w:rsid w:val="007F1BDE"/>
    <w:rsid w:val="007F2293"/>
    <w:rsid w:val="007F2F93"/>
    <w:rsid w:val="007F48B9"/>
    <w:rsid w:val="007F4C9F"/>
    <w:rsid w:val="007F54C1"/>
    <w:rsid w:val="008129DA"/>
    <w:rsid w:val="00822078"/>
    <w:rsid w:val="008240DB"/>
    <w:rsid w:val="008249E1"/>
    <w:rsid w:val="008252DD"/>
    <w:rsid w:val="00827198"/>
    <w:rsid w:val="00833DFD"/>
    <w:rsid w:val="00834266"/>
    <w:rsid w:val="00837576"/>
    <w:rsid w:val="008410F2"/>
    <w:rsid w:val="00844F1F"/>
    <w:rsid w:val="00846419"/>
    <w:rsid w:val="00846F9F"/>
    <w:rsid w:val="00853196"/>
    <w:rsid w:val="00854A46"/>
    <w:rsid w:val="00854F0C"/>
    <w:rsid w:val="00855B8F"/>
    <w:rsid w:val="00863A0B"/>
    <w:rsid w:val="00863D6D"/>
    <w:rsid w:val="00867277"/>
    <w:rsid w:val="00872D50"/>
    <w:rsid w:val="0087335C"/>
    <w:rsid w:val="00874D28"/>
    <w:rsid w:val="00875BE0"/>
    <w:rsid w:val="0088360D"/>
    <w:rsid w:val="00885FCC"/>
    <w:rsid w:val="00891B6E"/>
    <w:rsid w:val="00893504"/>
    <w:rsid w:val="008938A7"/>
    <w:rsid w:val="00896719"/>
    <w:rsid w:val="00896E00"/>
    <w:rsid w:val="008A5623"/>
    <w:rsid w:val="008A6750"/>
    <w:rsid w:val="008B2AB5"/>
    <w:rsid w:val="008B36F7"/>
    <w:rsid w:val="008B3B7A"/>
    <w:rsid w:val="008B6FD3"/>
    <w:rsid w:val="008C06FD"/>
    <w:rsid w:val="008C3C63"/>
    <w:rsid w:val="008C4921"/>
    <w:rsid w:val="008D2574"/>
    <w:rsid w:val="008D339B"/>
    <w:rsid w:val="008D7B6A"/>
    <w:rsid w:val="008E3302"/>
    <w:rsid w:val="008E45EB"/>
    <w:rsid w:val="008F1941"/>
    <w:rsid w:val="008F4B6D"/>
    <w:rsid w:val="00900AD5"/>
    <w:rsid w:val="009024BF"/>
    <w:rsid w:val="00904448"/>
    <w:rsid w:val="00904938"/>
    <w:rsid w:val="009107C1"/>
    <w:rsid w:val="00912C0E"/>
    <w:rsid w:val="009158E5"/>
    <w:rsid w:val="00917A7B"/>
    <w:rsid w:val="00920412"/>
    <w:rsid w:val="009243D5"/>
    <w:rsid w:val="00926A39"/>
    <w:rsid w:val="00927AB7"/>
    <w:rsid w:val="009315B4"/>
    <w:rsid w:val="0093247E"/>
    <w:rsid w:val="009349C6"/>
    <w:rsid w:val="00935C08"/>
    <w:rsid w:val="009364ED"/>
    <w:rsid w:val="00936603"/>
    <w:rsid w:val="00936FF0"/>
    <w:rsid w:val="009377A8"/>
    <w:rsid w:val="00942DFF"/>
    <w:rsid w:val="00944C27"/>
    <w:rsid w:val="00944D63"/>
    <w:rsid w:val="0095368E"/>
    <w:rsid w:val="00956351"/>
    <w:rsid w:val="009577D5"/>
    <w:rsid w:val="009614D7"/>
    <w:rsid w:val="00962225"/>
    <w:rsid w:val="0096765A"/>
    <w:rsid w:val="00967FA6"/>
    <w:rsid w:val="00981259"/>
    <w:rsid w:val="0098185F"/>
    <w:rsid w:val="00982D2A"/>
    <w:rsid w:val="00984893"/>
    <w:rsid w:val="00984B71"/>
    <w:rsid w:val="009906AA"/>
    <w:rsid w:val="00992F69"/>
    <w:rsid w:val="009A12AA"/>
    <w:rsid w:val="009A5317"/>
    <w:rsid w:val="009A6918"/>
    <w:rsid w:val="009A6B6A"/>
    <w:rsid w:val="009B0018"/>
    <w:rsid w:val="009B4884"/>
    <w:rsid w:val="009B57D5"/>
    <w:rsid w:val="009C4B3E"/>
    <w:rsid w:val="009C5940"/>
    <w:rsid w:val="009D2F2C"/>
    <w:rsid w:val="009D51AC"/>
    <w:rsid w:val="009D586A"/>
    <w:rsid w:val="009E4F26"/>
    <w:rsid w:val="009E65C3"/>
    <w:rsid w:val="009F08E3"/>
    <w:rsid w:val="009F2657"/>
    <w:rsid w:val="009F3FA6"/>
    <w:rsid w:val="009F41C7"/>
    <w:rsid w:val="009F6C07"/>
    <w:rsid w:val="00A00E66"/>
    <w:rsid w:val="00A0161A"/>
    <w:rsid w:val="00A038CD"/>
    <w:rsid w:val="00A0752D"/>
    <w:rsid w:val="00A1037D"/>
    <w:rsid w:val="00A11A1B"/>
    <w:rsid w:val="00A12BC1"/>
    <w:rsid w:val="00A14BA4"/>
    <w:rsid w:val="00A14EA0"/>
    <w:rsid w:val="00A157A2"/>
    <w:rsid w:val="00A16915"/>
    <w:rsid w:val="00A24CF5"/>
    <w:rsid w:val="00A333CC"/>
    <w:rsid w:val="00A341E8"/>
    <w:rsid w:val="00A34690"/>
    <w:rsid w:val="00A36130"/>
    <w:rsid w:val="00A41B4F"/>
    <w:rsid w:val="00A4266D"/>
    <w:rsid w:val="00A42807"/>
    <w:rsid w:val="00A42A26"/>
    <w:rsid w:val="00A529D3"/>
    <w:rsid w:val="00A52FC3"/>
    <w:rsid w:val="00A577F0"/>
    <w:rsid w:val="00A6347B"/>
    <w:rsid w:val="00A63E8E"/>
    <w:rsid w:val="00A731C6"/>
    <w:rsid w:val="00A734C9"/>
    <w:rsid w:val="00A73862"/>
    <w:rsid w:val="00A830FA"/>
    <w:rsid w:val="00A868F0"/>
    <w:rsid w:val="00A87B48"/>
    <w:rsid w:val="00A87E6F"/>
    <w:rsid w:val="00A913FA"/>
    <w:rsid w:val="00A938A0"/>
    <w:rsid w:val="00A95571"/>
    <w:rsid w:val="00AA142D"/>
    <w:rsid w:val="00AA2DDE"/>
    <w:rsid w:val="00AA7BD8"/>
    <w:rsid w:val="00AA7F74"/>
    <w:rsid w:val="00AC0F08"/>
    <w:rsid w:val="00AC2DEF"/>
    <w:rsid w:val="00AC4571"/>
    <w:rsid w:val="00AC6751"/>
    <w:rsid w:val="00AC7D25"/>
    <w:rsid w:val="00AD045F"/>
    <w:rsid w:val="00AD4623"/>
    <w:rsid w:val="00AE49EE"/>
    <w:rsid w:val="00AF1704"/>
    <w:rsid w:val="00AF22C4"/>
    <w:rsid w:val="00B00051"/>
    <w:rsid w:val="00B00303"/>
    <w:rsid w:val="00B018FA"/>
    <w:rsid w:val="00B034DA"/>
    <w:rsid w:val="00B06F0E"/>
    <w:rsid w:val="00B07C45"/>
    <w:rsid w:val="00B1067E"/>
    <w:rsid w:val="00B15EED"/>
    <w:rsid w:val="00B16A06"/>
    <w:rsid w:val="00B208F6"/>
    <w:rsid w:val="00B20AD7"/>
    <w:rsid w:val="00B21A3F"/>
    <w:rsid w:val="00B220A5"/>
    <w:rsid w:val="00B30194"/>
    <w:rsid w:val="00B35E2C"/>
    <w:rsid w:val="00B36D4F"/>
    <w:rsid w:val="00B373F4"/>
    <w:rsid w:val="00B4037A"/>
    <w:rsid w:val="00B4569C"/>
    <w:rsid w:val="00B51E54"/>
    <w:rsid w:val="00B51EFC"/>
    <w:rsid w:val="00B520D8"/>
    <w:rsid w:val="00B60193"/>
    <w:rsid w:val="00B60478"/>
    <w:rsid w:val="00B6211D"/>
    <w:rsid w:val="00B640AE"/>
    <w:rsid w:val="00B64411"/>
    <w:rsid w:val="00B73779"/>
    <w:rsid w:val="00B74B9F"/>
    <w:rsid w:val="00B750B1"/>
    <w:rsid w:val="00B75F69"/>
    <w:rsid w:val="00B808DC"/>
    <w:rsid w:val="00B85F9C"/>
    <w:rsid w:val="00B92B37"/>
    <w:rsid w:val="00BA3A40"/>
    <w:rsid w:val="00BA6E90"/>
    <w:rsid w:val="00BB1B21"/>
    <w:rsid w:val="00BB4D03"/>
    <w:rsid w:val="00BB72F4"/>
    <w:rsid w:val="00BC1E18"/>
    <w:rsid w:val="00BC2E9F"/>
    <w:rsid w:val="00BC6C1E"/>
    <w:rsid w:val="00BC7A71"/>
    <w:rsid w:val="00BD6C24"/>
    <w:rsid w:val="00BD73AA"/>
    <w:rsid w:val="00BD7EAF"/>
    <w:rsid w:val="00BE1A61"/>
    <w:rsid w:val="00BE1FB0"/>
    <w:rsid w:val="00BE2C04"/>
    <w:rsid w:val="00BF438E"/>
    <w:rsid w:val="00BF53C8"/>
    <w:rsid w:val="00BF7B12"/>
    <w:rsid w:val="00C0055F"/>
    <w:rsid w:val="00C04405"/>
    <w:rsid w:val="00C04753"/>
    <w:rsid w:val="00C04B93"/>
    <w:rsid w:val="00C0616B"/>
    <w:rsid w:val="00C065A5"/>
    <w:rsid w:val="00C12B0E"/>
    <w:rsid w:val="00C14E74"/>
    <w:rsid w:val="00C16562"/>
    <w:rsid w:val="00C249BD"/>
    <w:rsid w:val="00C268AB"/>
    <w:rsid w:val="00C304B3"/>
    <w:rsid w:val="00C32E7D"/>
    <w:rsid w:val="00C374F2"/>
    <w:rsid w:val="00C416A4"/>
    <w:rsid w:val="00C43949"/>
    <w:rsid w:val="00C43A02"/>
    <w:rsid w:val="00C46B27"/>
    <w:rsid w:val="00C46B60"/>
    <w:rsid w:val="00C500FC"/>
    <w:rsid w:val="00C55EA3"/>
    <w:rsid w:val="00C567CB"/>
    <w:rsid w:val="00C6122F"/>
    <w:rsid w:val="00C61DA8"/>
    <w:rsid w:val="00C73894"/>
    <w:rsid w:val="00C73AF4"/>
    <w:rsid w:val="00C73FE8"/>
    <w:rsid w:val="00C75B14"/>
    <w:rsid w:val="00C802E8"/>
    <w:rsid w:val="00C81BED"/>
    <w:rsid w:val="00C844D2"/>
    <w:rsid w:val="00C8604E"/>
    <w:rsid w:val="00C90005"/>
    <w:rsid w:val="00C907A1"/>
    <w:rsid w:val="00C91AB3"/>
    <w:rsid w:val="00C93473"/>
    <w:rsid w:val="00C9431F"/>
    <w:rsid w:val="00C94FB3"/>
    <w:rsid w:val="00C95229"/>
    <w:rsid w:val="00CA12CB"/>
    <w:rsid w:val="00CA3156"/>
    <w:rsid w:val="00CA35A8"/>
    <w:rsid w:val="00CB3E35"/>
    <w:rsid w:val="00CB47BE"/>
    <w:rsid w:val="00CB5794"/>
    <w:rsid w:val="00CB73A3"/>
    <w:rsid w:val="00CB7410"/>
    <w:rsid w:val="00CC1D0B"/>
    <w:rsid w:val="00CC6985"/>
    <w:rsid w:val="00CD120D"/>
    <w:rsid w:val="00CD3263"/>
    <w:rsid w:val="00CD3B2E"/>
    <w:rsid w:val="00CD3D63"/>
    <w:rsid w:val="00CD3E83"/>
    <w:rsid w:val="00CD4C7B"/>
    <w:rsid w:val="00CD5C5E"/>
    <w:rsid w:val="00CE12A0"/>
    <w:rsid w:val="00CE4B69"/>
    <w:rsid w:val="00CE771C"/>
    <w:rsid w:val="00CF2DCF"/>
    <w:rsid w:val="00CF5F0D"/>
    <w:rsid w:val="00D043BC"/>
    <w:rsid w:val="00D04964"/>
    <w:rsid w:val="00D10D12"/>
    <w:rsid w:val="00D21B2D"/>
    <w:rsid w:val="00D22699"/>
    <w:rsid w:val="00D27B74"/>
    <w:rsid w:val="00D31F08"/>
    <w:rsid w:val="00D44123"/>
    <w:rsid w:val="00D5188B"/>
    <w:rsid w:val="00D51F87"/>
    <w:rsid w:val="00D55EA4"/>
    <w:rsid w:val="00D56766"/>
    <w:rsid w:val="00D56A8B"/>
    <w:rsid w:val="00D573B7"/>
    <w:rsid w:val="00D62D09"/>
    <w:rsid w:val="00D65177"/>
    <w:rsid w:val="00D70178"/>
    <w:rsid w:val="00D702AC"/>
    <w:rsid w:val="00D727CD"/>
    <w:rsid w:val="00D73D6B"/>
    <w:rsid w:val="00D74812"/>
    <w:rsid w:val="00D75689"/>
    <w:rsid w:val="00D81391"/>
    <w:rsid w:val="00D84941"/>
    <w:rsid w:val="00D90139"/>
    <w:rsid w:val="00D93C4F"/>
    <w:rsid w:val="00D93F91"/>
    <w:rsid w:val="00D96988"/>
    <w:rsid w:val="00DA145D"/>
    <w:rsid w:val="00DA3681"/>
    <w:rsid w:val="00DA5B7E"/>
    <w:rsid w:val="00DB022A"/>
    <w:rsid w:val="00DB16C8"/>
    <w:rsid w:val="00DB23A7"/>
    <w:rsid w:val="00DC0C39"/>
    <w:rsid w:val="00DC745F"/>
    <w:rsid w:val="00DD5485"/>
    <w:rsid w:val="00DD5FE0"/>
    <w:rsid w:val="00DD6A2F"/>
    <w:rsid w:val="00DD6F64"/>
    <w:rsid w:val="00DE0805"/>
    <w:rsid w:val="00DE0EC4"/>
    <w:rsid w:val="00DE1ADD"/>
    <w:rsid w:val="00DE2B4C"/>
    <w:rsid w:val="00DE5F1F"/>
    <w:rsid w:val="00DE67AD"/>
    <w:rsid w:val="00DF28A6"/>
    <w:rsid w:val="00E07F04"/>
    <w:rsid w:val="00E1140F"/>
    <w:rsid w:val="00E13393"/>
    <w:rsid w:val="00E17633"/>
    <w:rsid w:val="00E252A4"/>
    <w:rsid w:val="00E30339"/>
    <w:rsid w:val="00E30EE7"/>
    <w:rsid w:val="00E32E63"/>
    <w:rsid w:val="00E37F57"/>
    <w:rsid w:val="00E462ED"/>
    <w:rsid w:val="00E50A6E"/>
    <w:rsid w:val="00E51B30"/>
    <w:rsid w:val="00E52724"/>
    <w:rsid w:val="00E56F6F"/>
    <w:rsid w:val="00E60CA0"/>
    <w:rsid w:val="00E6136E"/>
    <w:rsid w:val="00E622E6"/>
    <w:rsid w:val="00E62868"/>
    <w:rsid w:val="00E63895"/>
    <w:rsid w:val="00E64087"/>
    <w:rsid w:val="00E66359"/>
    <w:rsid w:val="00E777A1"/>
    <w:rsid w:val="00E8296C"/>
    <w:rsid w:val="00E8362B"/>
    <w:rsid w:val="00E8559E"/>
    <w:rsid w:val="00E8647F"/>
    <w:rsid w:val="00E8689A"/>
    <w:rsid w:val="00E91605"/>
    <w:rsid w:val="00E91D76"/>
    <w:rsid w:val="00E96CC9"/>
    <w:rsid w:val="00EA29F6"/>
    <w:rsid w:val="00EA3CF9"/>
    <w:rsid w:val="00EA43EE"/>
    <w:rsid w:val="00EA7043"/>
    <w:rsid w:val="00EB1121"/>
    <w:rsid w:val="00EB28BF"/>
    <w:rsid w:val="00EB38E2"/>
    <w:rsid w:val="00EB3958"/>
    <w:rsid w:val="00EB7CF9"/>
    <w:rsid w:val="00EC59E5"/>
    <w:rsid w:val="00EC7AF1"/>
    <w:rsid w:val="00ED35D6"/>
    <w:rsid w:val="00ED4EBB"/>
    <w:rsid w:val="00EE00F4"/>
    <w:rsid w:val="00EE0D54"/>
    <w:rsid w:val="00EE25F8"/>
    <w:rsid w:val="00EE3E0F"/>
    <w:rsid w:val="00EE5421"/>
    <w:rsid w:val="00EE71B0"/>
    <w:rsid w:val="00EE73A5"/>
    <w:rsid w:val="00EE7CF5"/>
    <w:rsid w:val="00F00549"/>
    <w:rsid w:val="00F0359D"/>
    <w:rsid w:val="00F04A94"/>
    <w:rsid w:val="00F07CD8"/>
    <w:rsid w:val="00F11BB5"/>
    <w:rsid w:val="00F1339C"/>
    <w:rsid w:val="00F15147"/>
    <w:rsid w:val="00F20E1F"/>
    <w:rsid w:val="00F23077"/>
    <w:rsid w:val="00F23364"/>
    <w:rsid w:val="00F27D67"/>
    <w:rsid w:val="00F32B80"/>
    <w:rsid w:val="00F404C0"/>
    <w:rsid w:val="00F4058D"/>
    <w:rsid w:val="00F40C83"/>
    <w:rsid w:val="00F4145F"/>
    <w:rsid w:val="00F41F9F"/>
    <w:rsid w:val="00F435FD"/>
    <w:rsid w:val="00F538D6"/>
    <w:rsid w:val="00F625DF"/>
    <w:rsid w:val="00F65722"/>
    <w:rsid w:val="00F66705"/>
    <w:rsid w:val="00F72C02"/>
    <w:rsid w:val="00F74F6C"/>
    <w:rsid w:val="00F77BC1"/>
    <w:rsid w:val="00F77DA0"/>
    <w:rsid w:val="00F82066"/>
    <w:rsid w:val="00F97F9A"/>
    <w:rsid w:val="00FA0E36"/>
    <w:rsid w:val="00FA1E6D"/>
    <w:rsid w:val="00FA68B4"/>
    <w:rsid w:val="00FA6F26"/>
    <w:rsid w:val="00FB1A09"/>
    <w:rsid w:val="00FB2292"/>
    <w:rsid w:val="00FB26A2"/>
    <w:rsid w:val="00FB2A68"/>
    <w:rsid w:val="00FB31EA"/>
    <w:rsid w:val="00FB4B55"/>
    <w:rsid w:val="00FB6A32"/>
    <w:rsid w:val="00FB792D"/>
    <w:rsid w:val="00FC1B76"/>
    <w:rsid w:val="00FC23AE"/>
    <w:rsid w:val="00FC247C"/>
    <w:rsid w:val="00FC52A8"/>
    <w:rsid w:val="00FC52AA"/>
    <w:rsid w:val="00FC54A5"/>
    <w:rsid w:val="00FD068A"/>
    <w:rsid w:val="00FD493F"/>
    <w:rsid w:val="00FD4C56"/>
    <w:rsid w:val="00FE0270"/>
    <w:rsid w:val="00FE0E84"/>
    <w:rsid w:val="00FE4664"/>
    <w:rsid w:val="00FF48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7E86F086"/>
  <w15:docId w15:val="{DBD5D5D4-534B-4899-986B-4BCEE7E5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1C07"/>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eastAsia="pl-PL"/>
    </w:rPr>
  </w:style>
  <w:style w:type="paragraph" w:styleId="Stopka">
    <w:name w:val="footer"/>
    <w:basedOn w:val="Normalny"/>
    <w:link w:val="StopkaZnak"/>
    <w:uiPriority w:val="99"/>
    <w:rsid w:val="006B29BE"/>
    <w:pPr>
      <w:tabs>
        <w:tab w:val="center" w:pos="4536"/>
        <w:tab w:val="right" w:pos="9072"/>
      </w:tabs>
    </w:p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1"/>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1"/>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iPriority w:val="99"/>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uiPriority w:val="99"/>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eastAsia="en-GB"/>
    </w:rPr>
  </w:style>
  <w:style w:type="character" w:customStyle="1" w:styleId="NormalBoldChar">
    <w:name w:val="NormalBold Char"/>
    <w:link w:val="NormalBold"/>
    <w:locked/>
    <w:rsid w:val="006B29BE"/>
    <w:rPr>
      <w:rFonts w:ascii="Calibri" w:eastAsia="Times New Roman" w:hAnsi="Calibri" w:cs="Times New Roman"/>
      <w:b/>
      <w:sz w:val="22"/>
      <w:szCs w:val="22"/>
      <w:lang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uiPriority w:val="99"/>
    <w:semiHidden/>
    <w:unhideWhenUsed/>
    <w:rsid w:val="006B29BE"/>
    <w:rPr>
      <w:color w:val="2B579A"/>
      <w:shd w:val="clear" w:color="auto" w:fill="E6E6E6"/>
    </w:rPr>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1"/>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58"/>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59"/>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57"/>
      </w:numPr>
    </w:pPr>
  </w:style>
  <w:style w:type="numbering" w:customStyle="1" w:styleId="Styl232">
    <w:name w:val="Styl232"/>
    <w:uiPriority w:val="99"/>
    <w:rsid w:val="006B29BE"/>
    <w:pPr>
      <w:numPr>
        <w:numId w:val="60"/>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D81391"/>
    <w:rPr>
      <w:color w:val="605E5C"/>
      <w:shd w:val="clear" w:color="auto" w:fill="E1DFDD"/>
    </w:rPr>
  </w:style>
  <w:style w:type="character" w:customStyle="1" w:styleId="markedcontent">
    <w:name w:val="markedcontent"/>
    <w:basedOn w:val="Domylnaczcionkaakapitu"/>
    <w:rsid w:val="00762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499611871">
          <w:marLeft w:val="360"/>
          <w:marRight w:val="0"/>
          <w:marTop w:val="0"/>
          <w:marBottom w:val="0"/>
          <w:divBdr>
            <w:top w:val="none" w:sz="0" w:space="0" w:color="auto"/>
            <w:left w:val="none" w:sz="0" w:space="0" w:color="auto"/>
            <w:bottom w:val="none" w:sz="0" w:space="0" w:color="auto"/>
            <w:right w:val="none" w:sz="0" w:space="0" w:color="auto"/>
          </w:divBdr>
        </w:div>
        <w:div w:id="187334349">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81778318">
          <w:marLeft w:val="360"/>
          <w:marRight w:val="0"/>
          <w:marTop w:val="0"/>
          <w:marBottom w:val="0"/>
          <w:divBdr>
            <w:top w:val="none" w:sz="0" w:space="0" w:color="auto"/>
            <w:left w:val="none" w:sz="0" w:space="0" w:color="auto"/>
            <w:bottom w:val="none" w:sz="0" w:space="0" w:color="auto"/>
            <w:right w:val="none" w:sz="0" w:space="0" w:color="auto"/>
          </w:divBdr>
        </w:div>
        <w:div w:id="452674192">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1358657042">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 w:id="374739319">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1728919317">
          <w:marLeft w:val="360"/>
          <w:marRight w:val="0"/>
          <w:marTop w:val="72"/>
          <w:marBottom w:val="72"/>
          <w:divBdr>
            <w:top w:val="none" w:sz="0" w:space="0" w:color="auto"/>
            <w:left w:val="none" w:sz="0" w:space="0" w:color="auto"/>
            <w:bottom w:val="none" w:sz="0" w:space="0" w:color="auto"/>
            <w:right w:val="none" w:sz="0" w:space="0" w:color="auto"/>
          </w:divBdr>
        </w:div>
        <w:div w:id="958758164">
          <w:marLeft w:val="360"/>
          <w:marRight w:val="0"/>
          <w:marTop w:val="0"/>
          <w:marBottom w:val="72"/>
          <w:divBdr>
            <w:top w:val="none" w:sz="0" w:space="0" w:color="auto"/>
            <w:left w:val="none" w:sz="0" w:space="0" w:color="auto"/>
            <w:bottom w:val="none" w:sz="0" w:space="0" w:color="auto"/>
            <w:right w:val="none" w:sz="0" w:space="0" w:color="auto"/>
          </w:divBdr>
        </w:div>
        <w:div w:id="232130087">
          <w:marLeft w:val="360"/>
          <w:marRight w:val="0"/>
          <w:marTop w:val="0"/>
          <w:marBottom w:val="72"/>
          <w:divBdr>
            <w:top w:val="none" w:sz="0" w:space="0" w:color="auto"/>
            <w:left w:val="none" w:sz="0" w:space="0" w:color="auto"/>
            <w:bottom w:val="none" w:sz="0" w:space="0" w:color="auto"/>
            <w:right w:val="none" w:sz="0" w:space="0" w:color="auto"/>
          </w:divBdr>
          <w:divsChild>
            <w:div w:id="311570199">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1497113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32693068">
      <w:bodyDiv w:val="1"/>
      <w:marLeft w:val="0"/>
      <w:marRight w:val="0"/>
      <w:marTop w:val="0"/>
      <w:marBottom w:val="0"/>
      <w:divBdr>
        <w:top w:val="none" w:sz="0" w:space="0" w:color="auto"/>
        <w:left w:val="none" w:sz="0" w:space="0" w:color="auto"/>
        <w:bottom w:val="none" w:sz="0" w:space="0" w:color="auto"/>
        <w:right w:val="none" w:sz="0" w:space="0" w:color="auto"/>
      </w:divBdr>
    </w:div>
    <w:div w:id="707099640">
      <w:bodyDiv w:val="1"/>
      <w:marLeft w:val="0"/>
      <w:marRight w:val="0"/>
      <w:marTop w:val="0"/>
      <w:marBottom w:val="0"/>
      <w:divBdr>
        <w:top w:val="none" w:sz="0" w:space="0" w:color="auto"/>
        <w:left w:val="none" w:sz="0" w:space="0" w:color="auto"/>
        <w:bottom w:val="none" w:sz="0" w:space="0" w:color="auto"/>
        <w:right w:val="none" w:sz="0" w:space="0" w:color="auto"/>
      </w:divBdr>
    </w:div>
    <w:div w:id="725373342">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34340577">
      <w:bodyDiv w:val="1"/>
      <w:marLeft w:val="0"/>
      <w:marRight w:val="0"/>
      <w:marTop w:val="0"/>
      <w:marBottom w:val="0"/>
      <w:divBdr>
        <w:top w:val="none" w:sz="0" w:space="0" w:color="auto"/>
        <w:left w:val="none" w:sz="0" w:space="0" w:color="auto"/>
        <w:bottom w:val="none" w:sz="0" w:space="0" w:color="auto"/>
        <w:right w:val="none" w:sz="0" w:space="0" w:color="auto"/>
      </w:divBdr>
    </w:div>
    <w:div w:id="836580922">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1141456190">
      <w:bodyDiv w:val="1"/>
      <w:marLeft w:val="0"/>
      <w:marRight w:val="0"/>
      <w:marTop w:val="0"/>
      <w:marBottom w:val="0"/>
      <w:divBdr>
        <w:top w:val="none" w:sz="0" w:space="0" w:color="auto"/>
        <w:left w:val="none" w:sz="0" w:space="0" w:color="auto"/>
        <w:bottom w:val="none" w:sz="0" w:space="0" w:color="auto"/>
        <w:right w:val="none" w:sz="0" w:space="0" w:color="auto"/>
      </w:divBdr>
    </w:div>
    <w:div w:id="1294294158">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 w:id="1609509370">
          <w:marLeft w:val="360"/>
          <w:marRight w:val="0"/>
          <w:marTop w:val="0"/>
          <w:marBottom w:val="72"/>
          <w:divBdr>
            <w:top w:val="none" w:sz="0" w:space="0" w:color="auto"/>
            <w:left w:val="none" w:sz="0" w:space="0" w:color="auto"/>
            <w:bottom w:val="none" w:sz="0" w:space="0" w:color="auto"/>
            <w:right w:val="none" w:sz="0" w:space="0" w:color="auto"/>
          </w:divBdr>
        </w:div>
      </w:divsChild>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12563048">
      <w:bodyDiv w:val="1"/>
      <w:marLeft w:val="0"/>
      <w:marRight w:val="0"/>
      <w:marTop w:val="0"/>
      <w:marBottom w:val="0"/>
      <w:divBdr>
        <w:top w:val="none" w:sz="0" w:space="0" w:color="auto"/>
        <w:left w:val="none" w:sz="0" w:space="0" w:color="auto"/>
        <w:bottom w:val="none" w:sz="0" w:space="0" w:color="auto"/>
        <w:right w:val="none" w:sz="0" w:space="0" w:color="auto"/>
      </w:divBdr>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1975602633">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385182220">
              <w:marLeft w:val="360"/>
              <w:marRight w:val="0"/>
              <w:marTop w:val="0"/>
              <w:marBottom w:val="0"/>
              <w:divBdr>
                <w:top w:val="none" w:sz="0" w:space="0" w:color="auto"/>
                <w:left w:val="none" w:sz="0" w:space="0" w:color="auto"/>
                <w:bottom w:val="none" w:sz="0" w:space="0" w:color="auto"/>
                <w:right w:val="none" w:sz="0" w:space="0" w:color="auto"/>
              </w:divBdr>
            </w:div>
          </w:divsChild>
        </w:div>
        <w:div w:id="872619680">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zp@um.swinoujscie.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bzp@um.swinoujscie.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bzp@um.swinoujscie.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mailto:gniskiewicz@um.swinoujsc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platformazakupowa.pl/strona/45-instrukcj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mailto:kjonczyk@um.swinoujscie.pl" TargetMode="External"/><Relationship Id="rId10" Type="http://schemas.openxmlformats.org/officeDocument/2006/relationships/hyperlink" Target="http://www.platformazakupowa.pl/um_swinoujscie" TargetMode="External"/><Relationship Id="rId19" Type="http://schemas.openxmlformats.org/officeDocument/2006/relationships/hyperlink" Target="https://sip.lex.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tformazakupowa.pl/um_swinoujscie" TargetMode="External"/><Relationship Id="rId14" Type="http://schemas.openxmlformats.org/officeDocument/2006/relationships/hyperlink" Target="https://sip.lex.pl/" TargetMode="External"/><Relationship Id="rId22" Type="http://schemas.openxmlformats.org/officeDocument/2006/relationships/hyperlink" Target="http://www.platformazakupowa.pl/um_swinoujscie" TargetMode="External"/><Relationship Id="rId27" Type="http://schemas.openxmlformats.org/officeDocument/2006/relationships/hyperlink" Target="mailto:jwlodarczyk@um.swinoujscie.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3F614-865C-4B53-9821-90E640810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16</Pages>
  <Words>6525</Words>
  <Characters>39150</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45584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Skoczyński</dc:creator>
  <cp:lastModifiedBy>Bimkiewicz Ewa</cp:lastModifiedBy>
  <cp:revision>21</cp:revision>
  <cp:lastPrinted>2022-07-28T10:57:00Z</cp:lastPrinted>
  <dcterms:created xsi:type="dcterms:W3CDTF">2022-07-28T10:44:00Z</dcterms:created>
  <dcterms:modified xsi:type="dcterms:W3CDTF">2022-08-01T10:05:00Z</dcterms:modified>
</cp:coreProperties>
</file>