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B37" w:rsidRDefault="00267B37" w:rsidP="00A178AD">
      <w:pPr>
        <w:spacing w:line="276" w:lineRule="auto"/>
        <w:rPr>
          <w:rFonts w:ascii="Cambria" w:hAnsi="Cambria"/>
          <w:b/>
          <w:bCs/>
        </w:rPr>
      </w:pPr>
    </w:p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9E010A">
        <w:rPr>
          <w:rFonts w:ascii="Cambria" w:hAnsi="Cambria"/>
          <w:b/>
          <w:sz w:val="24"/>
          <w:szCs w:val="24"/>
        </w:rPr>
        <w:t>GK.271.1.</w:t>
      </w:r>
      <w:r w:rsidR="009A6BF8">
        <w:rPr>
          <w:rFonts w:ascii="Cambria" w:hAnsi="Cambria"/>
          <w:b/>
          <w:sz w:val="24"/>
          <w:szCs w:val="24"/>
        </w:rPr>
        <w:t>2</w:t>
      </w:r>
      <w:r w:rsidR="00C47A42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.MK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:rsidR="00823C9E" w:rsidRPr="00E813E9" w:rsidRDefault="003C45CA" w:rsidP="00823C9E">
      <w:pPr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823C9E" w:rsidRPr="00E813E9">
        <w:rPr>
          <w:rFonts w:ascii="Cambria" w:hAnsi="Cambria" w:cs="Arial"/>
          <w:bCs/>
          <w:color w:val="000000" w:themeColor="text1"/>
        </w:rPr>
        <w:t>,</w:t>
      </w:r>
    </w:p>
    <w:p w:rsidR="00823C9E" w:rsidRPr="00E813E9" w:rsidRDefault="00823C9E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:rsidR="00823C9E" w:rsidRPr="00E813E9" w:rsidRDefault="00823C9E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:rsidR="00823C9E" w:rsidRDefault="00823C9E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823C9E" w:rsidRPr="00E813E9" w:rsidRDefault="00953005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  <w:hyperlink r:id="rId8" w:tgtFrame="_blank" w:history="1">
        <w:r w:rsidR="00041E0C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041E0C" w:rsidRDefault="00953005" w:rsidP="00041E0C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="Arial"/>
                <w:b/>
                <w:iCs/>
              </w:rPr>
            </w:pPr>
            <w:hyperlink r:id="rId9" w:tgtFrame="_blank" w:history="1">
              <w:r w:rsidR="00041E0C">
                <w:rPr>
                  <w:rStyle w:val="Hipercze"/>
                  <w:rFonts w:ascii="Arial" w:hAnsi="Arial" w:cs="Arial"/>
                  <w:color w:val="23527C"/>
                  <w:sz w:val="20"/>
                  <w:szCs w:val="20"/>
                  <w:shd w:val="clear" w:color="auto" w:fill="FFFFFF"/>
                </w:rPr>
                <w:t>https://platformazakupowa.pl/pn/papowobiskupie</w:t>
              </w:r>
            </w:hyperlink>
          </w:p>
          <w:p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824977" w:rsidRPr="009A6BF8" w:rsidRDefault="009A6BF8" w:rsidP="00814879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  <w:r w:rsidRPr="009A6BF8">
              <w:rPr>
                <w:rFonts w:ascii="Cambria" w:hAnsi="Cambria"/>
                <w:b/>
                <w:i/>
                <w:iCs/>
                <w:color w:val="000000"/>
              </w:rPr>
              <w:t>„</w:t>
            </w:r>
            <w:r w:rsidRPr="009A6BF8">
              <w:rPr>
                <w:rFonts w:ascii="Cambria" w:hAnsi="Cambria"/>
                <w:b/>
                <w:i/>
                <w:iCs/>
                <w:color w:val="000000" w:themeColor="text1"/>
              </w:rPr>
              <w:t>Poprawa bezpieczeństwa poprzez przebudowę dróg na terenie gminy Papowo Biskupie</w:t>
            </w:r>
            <w:r w:rsidRPr="009A6BF8">
              <w:rPr>
                <w:rFonts w:ascii="Cambria" w:hAnsi="Cambria"/>
                <w:b/>
                <w:i/>
                <w:iCs/>
                <w:color w:val="000000"/>
              </w:rPr>
              <w:t>”</w:t>
            </w:r>
            <w:r w:rsidRPr="009A6BF8">
              <w:rPr>
                <w:rFonts w:ascii="Cambria" w:hAnsi="Cambria"/>
                <w:bCs/>
                <w:i/>
                <w:iCs/>
                <w:color w:val="000000"/>
              </w:rPr>
              <w:t>,</w:t>
            </w:r>
            <w:r w:rsidR="009E010A" w:rsidRPr="009A6BF8">
              <w:rPr>
                <w:rFonts w:ascii="Cambria" w:hAnsi="Cambria"/>
                <w:b/>
                <w:i/>
                <w:iCs/>
                <w:color w:val="000000"/>
              </w:rPr>
              <w:t>,</w:t>
            </w:r>
          </w:p>
          <w:p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9E010A" w:rsidRDefault="009E010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:rsidR="009E010A" w:rsidRPr="009A6BF8" w:rsidRDefault="009E010A" w:rsidP="009E010A">
            <w:pPr>
              <w:autoSpaceDE w:val="0"/>
              <w:autoSpaceDN w:val="0"/>
              <w:adjustRightInd w:val="0"/>
              <w:spacing w:after="48"/>
              <w:rPr>
                <w:rFonts w:ascii="Arial" w:hAnsi="Arial" w:cs="Arial"/>
                <w:color w:val="000000"/>
              </w:rPr>
            </w:pPr>
            <w:r w:rsidRPr="009E010A">
              <w:rPr>
                <w:rFonts w:ascii="Arial" w:hAnsi="Arial" w:cs="Arial"/>
                <w:color w:val="000000"/>
              </w:rPr>
              <w:t>1.Część 1</w:t>
            </w:r>
            <w:r>
              <w:rPr>
                <w:rFonts w:ascii="Arial" w:hAnsi="Arial" w:cs="Arial"/>
                <w:color w:val="000000"/>
              </w:rPr>
              <w:t xml:space="preserve"> zadanie nr 1 </w:t>
            </w:r>
            <w:r w:rsidRPr="009E010A">
              <w:rPr>
                <w:rFonts w:ascii="Arial" w:hAnsi="Arial" w:cs="Arial"/>
                <w:color w:val="000000"/>
              </w:rPr>
              <w:t xml:space="preserve">pod nazwą </w:t>
            </w:r>
            <w:r w:rsidR="009A6BF8" w:rsidRPr="009A6BF8">
              <w:rPr>
                <w:rFonts w:ascii="Tahoma" w:hAnsi="Tahoma" w:cs="Tahoma"/>
                <w:color w:val="000000"/>
              </w:rPr>
              <w:t>„</w:t>
            </w:r>
            <w:r w:rsidR="009A6BF8" w:rsidRPr="009A6BF8">
              <w:rPr>
                <w:rFonts w:ascii="Tahoma" w:hAnsi="Tahoma" w:cs="Tahoma"/>
              </w:rPr>
              <w:t>Przebudowa drogi gminnej Nr 060616C Żygląd- Jeleniec – Kijewo Królewskie</w:t>
            </w:r>
            <w:r w:rsidR="009A6BF8" w:rsidRPr="009A6BF8">
              <w:rPr>
                <w:rFonts w:ascii="Tahoma" w:hAnsi="Tahoma" w:cs="Tahoma"/>
                <w:color w:val="000000"/>
              </w:rPr>
              <w:t>”</w:t>
            </w: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2DFA" w:rsidRPr="00EF166A" w:rsidRDefault="000F2DFA" w:rsidP="009E010A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0F2DFA" w:rsidRDefault="000F2DFA" w:rsidP="009E010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="009E010A">
              <w:t>.</w:t>
            </w:r>
          </w:p>
          <w:p w:rsidR="009E010A" w:rsidRDefault="009E010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9E010A" w:rsidRPr="009A6BF8" w:rsidRDefault="009E010A" w:rsidP="009E010A">
            <w:pPr>
              <w:autoSpaceDE w:val="0"/>
              <w:autoSpaceDN w:val="0"/>
              <w:adjustRightInd w:val="0"/>
              <w:spacing w:after="4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Pr="009E010A">
              <w:rPr>
                <w:rFonts w:ascii="Arial" w:hAnsi="Arial" w:cs="Arial"/>
                <w:color w:val="000000"/>
              </w:rPr>
              <w:t>.C</w:t>
            </w:r>
            <w:r>
              <w:rPr>
                <w:rFonts w:ascii="Arial" w:hAnsi="Arial" w:cs="Arial"/>
                <w:color w:val="000000"/>
              </w:rPr>
              <w:t xml:space="preserve">zęść 2 zadanie nr 2 </w:t>
            </w:r>
            <w:r w:rsidRPr="009E010A">
              <w:rPr>
                <w:rFonts w:ascii="Arial" w:hAnsi="Arial" w:cs="Arial"/>
                <w:color w:val="000000"/>
              </w:rPr>
              <w:t xml:space="preserve">pod nazwą </w:t>
            </w:r>
            <w:r w:rsidR="009A6BF8" w:rsidRPr="009A6BF8">
              <w:rPr>
                <w:rFonts w:ascii="Tahoma" w:hAnsi="Tahoma" w:cs="Tahoma"/>
                <w:color w:val="000000"/>
              </w:rPr>
              <w:t>„</w:t>
            </w:r>
            <w:r w:rsidR="009A6BF8" w:rsidRPr="009A6BF8">
              <w:rPr>
                <w:rFonts w:ascii="Tahoma" w:hAnsi="Tahoma" w:cs="Tahoma"/>
              </w:rPr>
              <w:t>Przebudowa drogi gminnej nr 060602C Papowo Biskupie – Żygląd”</w:t>
            </w:r>
            <w:r w:rsidR="009A6BF8" w:rsidRPr="009A6BF8">
              <w:rPr>
                <w:rFonts w:ascii="Tahoma" w:hAnsi="Tahoma" w:cs="Tahoma"/>
                <w:color w:val="000000"/>
              </w:rPr>
              <w:t>,</w:t>
            </w:r>
          </w:p>
          <w:p w:rsidR="009E010A" w:rsidRPr="00AA2A03" w:rsidRDefault="009E010A" w:rsidP="009E010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9E010A" w:rsidRPr="00EF166A" w:rsidRDefault="009E010A" w:rsidP="009E010A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9E010A" w:rsidRPr="00EF166A" w:rsidRDefault="009E010A" w:rsidP="009E010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9E010A" w:rsidRPr="00EF166A" w:rsidRDefault="009E010A" w:rsidP="009E010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9E010A" w:rsidRPr="00EF166A" w:rsidRDefault="009E010A" w:rsidP="009E010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9E010A" w:rsidRPr="00EF166A" w:rsidRDefault="009E010A" w:rsidP="009E010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9E010A" w:rsidRDefault="009E010A" w:rsidP="009E010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lastRenderedPageBreak/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9E010A" w:rsidRDefault="009E010A" w:rsidP="009E010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9E010A" w:rsidRDefault="009E010A" w:rsidP="009E010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9E010A" w:rsidRDefault="009E010A" w:rsidP="009E010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9E010A" w:rsidRPr="00AA2A03" w:rsidRDefault="009E010A" w:rsidP="009E010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9E010A">
              <w:rPr>
                <w:rFonts w:ascii="Arial" w:hAnsi="Arial" w:cs="Arial"/>
                <w:color w:val="000000"/>
              </w:rPr>
              <w:t>.C</w:t>
            </w:r>
            <w:r>
              <w:rPr>
                <w:rFonts w:ascii="Arial" w:hAnsi="Arial" w:cs="Arial"/>
                <w:color w:val="000000"/>
              </w:rPr>
              <w:t xml:space="preserve">zęść 3 zadanie nr 3 </w:t>
            </w:r>
            <w:r w:rsidRPr="009E010A">
              <w:rPr>
                <w:rFonts w:ascii="Arial" w:hAnsi="Arial" w:cs="Arial"/>
                <w:color w:val="000000"/>
              </w:rPr>
              <w:t xml:space="preserve">pod nazwą </w:t>
            </w:r>
            <w:r w:rsidR="009A6BF8" w:rsidRPr="005B61CD">
              <w:rPr>
                <w:rFonts w:ascii="Tahoma" w:hAnsi="Tahoma" w:cs="Tahoma"/>
                <w:color w:val="000000"/>
              </w:rPr>
              <w:t>„</w:t>
            </w:r>
            <w:r w:rsidR="009A6BF8" w:rsidRPr="005B61CD">
              <w:rPr>
                <w:rFonts w:ascii="Tahoma" w:hAnsi="Tahoma" w:cs="Tahoma"/>
              </w:rPr>
              <w:t xml:space="preserve">Przebudowa drogi gminnej nr 060611C Dubielno </w:t>
            </w:r>
            <w:r w:rsidR="009A6BF8">
              <w:rPr>
                <w:rFonts w:ascii="Tahoma" w:hAnsi="Tahoma" w:cs="Tahoma"/>
              </w:rPr>
              <w:t>–</w:t>
            </w:r>
            <w:proofErr w:type="spellStart"/>
            <w:r w:rsidR="009A6BF8" w:rsidRPr="005B61CD">
              <w:rPr>
                <w:rFonts w:ascii="Tahoma" w:hAnsi="Tahoma" w:cs="Tahoma"/>
              </w:rPr>
              <w:t>Firlus</w:t>
            </w:r>
            <w:proofErr w:type="spellEnd"/>
            <w:r w:rsidR="009A6BF8">
              <w:rPr>
                <w:rFonts w:ascii="Tahoma" w:hAnsi="Tahoma" w:cs="Tahoma"/>
              </w:rPr>
              <w:t>”</w:t>
            </w:r>
          </w:p>
          <w:p w:rsidR="009E010A" w:rsidRPr="00EF166A" w:rsidRDefault="009E010A" w:rsidP="009E010A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9E010A" w:rsidRPr="00EF166A" w:rsidRDefault="009E010A" w:rsidP="009E010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9E010A" w:rsidRPr="00EF166A" w:rsidRDefault="009E010A" w:rsidP="009E010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9E010A" w:rsidRPr="00EF166A" w:rsidRDefault="009E010A" w:rsidP="009E010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9E010A" w:rsidRPr="00EF166A" w:rsidRDefault="009E010A" w:rsidP="009E010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9E010A" w:rsidRDefault="009E010A" w:rsidP="009E010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9E010A" w:rsidRDefault="009E010A" w:rsidP="009E010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9E010A" w:rsidRDefault="009E010A" w:rsidP="009E010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9A6BF8" w:rsidRDefault="009A6BF8" w:rsidP="009E010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9A6BF8" w:rsidRPr="009A6BF8" w:rsidRDefault="009A6BF8" w:rsidP="009A6BF8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  <w:u w:val="single"/>
              </w:rPr>
            </w:pPr>
            <w:r w:rsidRPr="009E010A"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/>
                <w:color w:val="000000"/>
              </w:rPr>
              <w:t>zęść 4 zadanie nr 4</w:t>
            </w:r>
            <w:r w:rsidRPr="009E010A">
              <w:rPr>
                <w:rFonts w:ascii="Arial" w:hAnsi="Arial" w:cs="Arial"/>
                <w:color w:val="000000"/>
              </w:rPr>
              <w:t xml:space="preserve">pod nazwą </w:t>
            </w:r>
            <w:r w:rsidRPr="009A6BF8">
              <w:rPr>
                <w:rFonts w:ascii="Tahoma" w:hAnsi="Tahoma" w:cs="Tahoma"/>
                <w:color w:val="000000"/>
              </w:rPr>
              <w:t>„</w:t>
            </w:r>
            <w:r w:rsidRPr="009A6BF8">
              <w:rPr>
                <w:rFonts w:ascii="Tahoma" w:hAnsi="Tahoma" w:cs="Tahoma"/>
              </w:rPr>
              <w:t>PRZEBUDOWA DROGI GMINNEJ NR 060603C Papowo Biskupie - Falęcin</w:t>
            </w:r>
          </w:p>
          <w:p w:rsidR="009A6BF8" w:rsidRPr="00EF166A" w:rsidRDefault="009A6BF8" w:rsidP="009A6BF8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9A6BF8" w:rsidRPr="00EF166A" w:rsidRDefault="009A6BF8" w:rsidP="009A6BF8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9A6BF8" w:rsidRPr="00EF166A" w:rsidRDefault="009A6BF8" w:rsidP="009A6BF8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9A6BF8" w:rsidRPr="00EF166A" w:rsidRDefault="009A6BF8" w:rsidP="009A6BF8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9A6BF8" w:rsidRPr="00EF166A" w:rsidRDefault="009A6BF8" w:rsidP="009A6BF8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9A6BF8" w:rsidRDefault="009A6BF8" w:rsidP="009A6BF8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9A6BF8" w:rsidRDefault="009A6BF8" w:rsidP="009A6BF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9A6BF8" w:rsidRDefault="009A6BF8" w:rsidP="009A6BF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9A6BF8" w:rsidRDefault="009A6BF8" w:rsidP="009A6BF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9A6BF8" w:rsidRDefault="009A6BF8" w:rsidP="009A6BF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9A6BF8" w:rsidRDefault="009A6BF8" w:rsidP="009A6BF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9A6BF8" w:rsidRDefault="009A6BF8" w:rsidP="009A6BF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9A6BF8" w:rsidRDefault="009A6BF8" w:rsidP="009A6BF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9A6BF8" w:rsidRDefault="009A6BF8" w:rsidP="009A6BF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9A6BF8" w:rsidRPr="009A6BF8" w:rsidRDefault="009A6BF8" w:rsidP="009A6BF8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  <w:u w:val="single"/>
              </w:rPr>
            </w:pPr>
            <w:r w:rsidRPr="009A6BF8">
              <w:rPr>
                <w:rFonts w:ascii="Arial" w:hAnsi="Arial" w:cs="Arial"/>
                <w:color w:val="000000"/>
              </w:rPr>
              <w:lastRenderedPageBreak/>
              <w:t xml:space="preserve">Część 5 zadanie nr 5 pod nazwą </w:t>
            </w:r>
            <w:r w:rsidRPr="009A6BF8">
              <w:rPr>
                <w:rFonts w:ascii="Tahoma" w:hAnsi="Tahoma" w:cs="Tahoma"/>
                <w:color w:val="000000"/>
              </w:rPr>
              <w:t>„</w:t>
            </w:r>
            <w:r w:rsidRPr="009A6BF8">
              <w:rPr>
                <w:rFonts w:ascii="Tahoma" w:hAnsi="Tahoma" w:cs="Tahoma"/>
              </w:rPr>
              <w:t>PRZEBUDOWA DROGI GMINNEJ NR 60608C Dubielno- Grzegorz</w:t>
            </w:r>
          </w:p>
          <w:p w:rsidR="009A6BF8" w:rsidRPr="00EF166A" w:rsidRDefault="009A6BF8" w:rsidP="009A6BF8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9A6BF8" w:rsidRPr="00EF166A" w:rsidRDefault="009A6BF8" w:rsidP="009A6BF8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9A6BF8" w:rsidRPr="00EF166A" w:rsidRDefault="009A6BF8" w:rsidP="009A6BF8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9A6BF8" w:rsidRPr="00EF166A" w:rsidRDefault="009A6BF8" w:rsidP="009A6BF8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9A6BF8" w:rsidRPr="00EF166A" w:rsidRDefault="009A6BF8" w:rsidP="009A6BF8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9A6BF8" w:rsidRDefault="009A6BF8" w:rsidP="009A6BF8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9A6BF8" w:rsidRDefault="009A6BF8" w:rsidP="009A6BF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9A6BF8" w:rsidRDefault="009A6BF8" w:rsidP="009A6BF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9E010A" w:rsidRDefault="009E010A" w:rsidP="009E010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823C9E">
        <w:trPr>
          <w:trHeight w:val="7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:rsidR="00824977" w:rsidRPr="009864CB" w:rsidRDefault="00824977" w:rsidP="009864CB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r w:rsidR="009864CB">
              <w:rPr>
                <w:rFonts w:ascii="Cambria" w:hAnsi="Cambria" w:cs="Arial"/>
                <w:b/>
                <w:iCs/>
                <w:sz w:val="22"/>
                <w:szCs w:val="22"/>
              </w:rPr>
              <w:t>platformy zakupowej</w:t>
            </w:r>
            <w:r w:rsidR="00A178A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hyperlink r:id="rId10" w:history="1">
              <w:r w:rsidR="009864CB" w:rsidRPr="00994909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https://platformazakupowa.pl</w:t>
              </w:r>
            </w:hyperlink>
            <w:r w:rsidR="009864CB">
              <w:rPr>
                <w:rFonts w:ascii="Cambria" w:hAnsi="Cambria" w:cs="Arial"/>
              </w:rPr>
              <w:t xml:space="preserve"> </w:t>
            </w:r>
            <w:r w:rsidR="009864CB">
              <w:rPr>
                <w:rFonts w:ascii="Cambria" w:hAnsi="Cambria" w:cs="Arial"/>
                <w:b/>
                <w:iCs/>
                <w:sz w:val="22"/>
                <w:szCs w:val="22"/>
              </w:rPr>
              <w:t>zawierającą</w:t>
            </w:r>
            <w:r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</w:t>
            </w:r>
            <w:r w:rsidR="009E010A"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ane z korzystaniem z platformy </w:t>
            </w:r>
            <w:r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:rsidR="00824977" w:rsidRPr="003E090C" w:rsidRDefault="00824977" w:rsidP="009E010A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</w:t>
            </w:r>
            <w:r w:rsidR="009E010A">
              <w:rPr>
                <w:rFonts w:ascii="Cambria" w:hAnsi="Cambria" w:cs="Arial"/>
                <w:sz w:val="22"/>
                <w:szCs w:val="22"/>
              </w:rPr>
              <w:t>na część ………………………………………………</w:t>
            </w:r>
            <w:r w:rsidR="00C47A42">
              <w:rPr>
                <w:rFonts w:ascii="Cambria" w:hAnsi="Cambria" w:cs="Arial"/>
                <w:sz w:val="22"/>
                <w:szCs w:val="22"/>
              </w:rPr>
              <w:t xml:space="preserve">zamówienia 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</w:t>
            </w:r>
            <w:r w:rsidR="009E010A">
              <w:rPr>
                <w:rFonts w:ascii="Cambria" w:hAnsi="Cambria" w:cs="Arial"/>
                <w:iCs/>
                <w:sz w:val="22"/>
                <w:szCs w:val="22"/>
              </w:rPr>
              <w:t xml:space="preserve"> w pieniądzu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należy zwrócić na nr konta: w banku: …………………………………………………...…………………….</w:t>
            </w:r>
          </w:p>
          <w:p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</w:t>
            </w: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składania ofert (art. 297 kk). </w:t>
            </w:r>
          </w:p>
          <w:p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953005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Default="00953005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 obowiązku podatkowego, wskazując nazwę (rodzaj) towaru lub usługi, których dostawa lub świadczenie będzie prowadzić do jego powstania, oraz wskazując ich wartość bez kwoty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podatku.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</w:t>
            </w:r>
            <w:proofErr w:type="spellEnd"/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315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</w:t>
            </w:r>
            <w:r w:rsidR="00C47A42">
              <w:rPr>
                <w:rFonts w:ascii="Cambria" w:hAnsi="Cambria" w:cs="Arial"/>
                <w:iCs/>
                <w:sz w:val="22"/>
                <w:szCs w:val="22"/>
              </w:rPr>
              <w:t xml:space="preserve"> na część ……………………………zamówienia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, który zobowiązuję się podpisać w miejscu i terminie wskazanym przez Zamawiającego.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</w:t>
            </w:r>
            <w:r w:rsidR="00C47A4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na część ……………………………………………zamówienia.</w:t>
            </w:r>
          </w:p>
          <w:p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824977">
        <w:trPr>
          <w:trHeight w:val="1838"/>
          <w:jc w:val="center"/>
        </w:trPr>
        <w:tc>
          <w:tcPr>
            <w:tcW w:w="9671" w:type="dxa"/>
          </w:tcPr>
          <w:p w:rsidR="009C69AB" w:rsidRPr="00DC4283" w:rsidRDefault="009C69AB" w:rsidP="009C69AB">
            <w:pPr>
              <w:pStyle w:val="Akapitzlist"/>
              <w:numPr>
                <w:ilvl w:val="0"/>
                <w:numId w:val="28"/>
              </w:numPr>
              <w:tabs>
                <w:tab w:val="left" w:pos="317"/>
              </w:tabs>
              <w:spacing w:before="120" w:line="300" w:lineRule="auto"/>
              <w:ind w:left="317" w:hanging="317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INFORMACJA O WIELKOŚCI PRZEDSIĘBIORSTWA WYKONAWCY(MIKRO, MAŁY LUB ŚREDNI PRZEDSIĘBIORCA)</w:t>
            </w:r>
            <w:r w:rsidRPr="00EE3606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:rsidR="009C69AB" w:rsidRPr="003E090C" w:rsidRDefault="00953005" w:rsidP="009C69A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53005">
              <w:rPr>
                <w:noProof/>
                <w:lang w:eastAsia="pl-PL"/>
              </w:rPr>
              <w:pict>
                <v:rect id="Prostokąt 2" o:spid="_x0000_s1026" style="position:absolute;margin-left:18.85pt;margin-top:10.8pt;width:12.4pt;height:13.4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"/>
              </w:pict>
            </w:r>
          </w:p>
          <w:p w:rsidR="009C69AB" w:rsidRPr="00EE3606" w:rsidRDefault="009C69AB" w:rsidP="009C69AB">
            <w:pPr>
              <w:spacing w:line="480" w:lineRule="auto"/>
              <w:ind w:firstLine="457"/>
              <w:rPr>
                <w:rFonts w:asciiTheme="majorHAnsi" w:hAnsiTheme="majorHAnsi" w:cs="Arial"/>
                <w:b/>
                <w:iCs/>
              </w:rPr>
            </w:pPr>
            <w:r w:rsidRPr="00EE3606">
              <w:rPr>
                <w:rFonts w:asciiTheme="majorHAnsi" w:hAnsiTheme="majorHAnsi" w:cs="Arial"/>
                <w:b/>
                <w:iCs/>
              </w:rPr>
              <w:t xml:space="preserve">          MIKRO </w:t>
            </w:r>
          </w:p>
          <w:p w:rsidR="009C69AB" w:rsidRPr="00EE3606" w:rsidRDefault="00953005" w:rsidP="009C69AB">
            <w:pPr>
              <w:spacing w:line="480" w:lineRule="auto"/>
              <w:ind w:firstLine="457"/>
              <w:rPr>
                <w:rFonts w:asciiTheme="majorHAnsi" w:hAnsiTheme="majorHAnsi" w:cs="Arial"/>
                <w:b/>
                <w:iCs/>
              </w:rPr>
            </w:pPr>
            <w:r w:rsidRPr="00953005">
              <w:rPr>
                <w:rFonts w:asciiTheme="majorHAnsi" w:hAnsiTheme="majorHAnsi" w:cs="Arial"/>
                <w:noProof/>
                <w:lang w:eastAsia="pl-PL"/>
              </w:rPr>
              <w:pict>
                <v:rect id="Prostokąt 1" o:spid="_x0000_s1028" style="position:absolute;left:0;text-align:left;margin-left:18.75pt;margin-top:3.05pt;width:12.4pt;height:12.5pt;z-index:251718656;visibility:visible"/>
              </w:pict>
            </w:r>
            <w:r w:rsidR="009C69AB" w:rsidRPr="00EE3606">
              <w:rPr>
                <w:rFonts w:asciiTheme="majorHAnsi" w:hAnsiTheme="majorHAnsi" w:cs="Arial"/>
                <w:b/>
                <w:iCs/>
              </w:rPr>
              <w:t xml:space="preserve">          MAŁE</w:t>
            </w:r>
          </w:p>
          <w:p w:rsidR="009C69AB" w:rsidRPr="00EE3606" w:rsidRDefault="00953005" w:rsidP="009C69AB">
            <w:pPr>
              <w:spacing w:line="480" w:lineRule="auto"/>
              <w:rPr>
                <w:rFonts w:asciiTheme="majorHAnsi" w:hAnsiTheme="majorHAnsi" w:cs="Arial"/>
                <w:b/>
                <w:iCs/>
              </w:rPr>
            </w:pPr>
            <w:r w:rsidRPr="00953005">
              <w:rPr>
                <w:rFonts w:asciiTheme="majorHAnsi" w:hAnsiTheme="majorHAnsi" w:cs="Arial"/>
                <w:noProof/>
                <w:lang w:eastAsia="pl-PL"/>
              </w:rPr>
              <w:pict>
                <v:rect id="Prostokąt 21" o:spid="_x0000_s1027" style="position:absolute;margin-left:18.75pt;margin-top:3.75pt;width:12.4pt;height:12.5pt;z-index:251720704;visibility:visible"/>
              </w:pict>
            </w:r>
            <w:r w:rsidR="009C69AB" w:rsidRPr="00EE3606">
              <w:rPr>
                <w:rFonts w:asciiTheme="majorHAnsi" w:hAnsiTheme="majorHAnsi" w:cs="Arial"/>
                <w:b/>
                <w:iCs/>
              </w:rPr>
              <w:t xml:space="preserve">                  ŚREDNIE</w:t>
            </w:r>
          </w:p>
          <w:p w:rsidR="009C69AB" w:rsidRPr="00EE3606" w:rsidRDefault="009C69AB" w:rsidP="009C69AB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i/>
                <w:iCs/>
                <w:sz w:val="18"/>
                <w:szCs w:val="18"/>
              </w:rPr>
            </w:pPr>
            <w:r w:rsidRPr="00EE3606">
              <w:rPr>
                <w:rFonts w:asciiTheme="majorHAnsi" w:hAnsiTheme="majorHAnsi" w:cs="Arial"/>
                <w:i/>
                <w:iCs/>
                <w:szCs w:val="22"/>
              </w:rPr>
              <w:t>(zaznacz właściwe)</w:t>
            </w:r>
          </w:p>
          <w:p w:rsidR="009C69AB" w:rsidRPr="00550613" w:rsidRDefault="009C69AB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Pr="009C69AB" w:rsidRDefault="00824977" w:rsidP="009C69AB">
            <w:pPr>
              <w:pStyle w:val="Akapitzlist"/>
              <w:numPr>
                <w:ilvl w:val="0"/>
                <w:numId w:val="28"/>
              </w:numPr>
              <w:spacing w:before="120" w:line="300" w:lineRule="auto"/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C69AB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SPIS TREŚCI.</w:t>
            </w:r>
          </w:p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F2E" w:rsidRDefault="00FB7F2E" w:rsidP="001F1344">
      <w:r>
        <w:separator/>
      </w:r>
    </w:p>
  </w:endnote>
  <w:endnote w:type="continuationSeparator" w:id="0">
    <w:p w:rsidR="00FB7F2E" w:rsidRDefault="00FB7F2E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9530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953005" w:rsidRPr="00BA303A">
      <w:rPr>
        <w:rFonts w:ascii="Cambria" w:hAnsi="Cambria"/>
        <w:b/>
        <w:bdr w:val="single" w:sz="4" w:space="0" w:color="auto"/>
      </w:rPr>
      <w:fldChar w:fldCharType="separate"/>
    </w:r>
    <w:r w:rsidR="009864CB">
      <w:rPr>
        <w:rFonts w:ascii="Cambria" w:hAnsi="Cambria"/>
        <w:b/>
        <w:noProof/>
        <w:bdr w:val="single" w:sz="4" w:space="0" w:color="auto"/>
      </w:rPr>
      <w:t>6</w:t>
    </w:r>
    <w:r w:rsidR="0095300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9530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953005" w:rsidRPr="00BA303A">
      <w:rPr>
        <w:rFonts w:ascii="Cambria" w:hAnsi="Cambria"/>
        <w:b/>
        <w:bdr w:val="single" w:sz="4" w:space="0" w:color="auto"/>
      </w:rPr>
      <w:fldChar w:fldCharType="separate"/>
    </w:r>
    <w:r w:rsidR="009864CB">
      <w:rPr>
        <w:rFonts w:ascii="Cambria" w:hAnsi="Cambria"/>
        <w:b/>
        <w:noProof/>
        <w:bdr w:val="single" w:sz="4" w:space="0" w:color="auto"/>
      </w:rPr>
      <w:t>6</w:t>
    </w:r>
    <w:r w:rsidR="0095300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F2E" w:rsidRDefault="00FB7F2E" w:rsidP="001F1344">
      <w:r>
        <w:separator/>
      </w:r>
    </w:p>
  </w:footnote>
  <w:footnote w:type="continuationSeparator" w:id="0">
    <w:p w:rsidR="00FB7F2E" w:rsidRDefault="00FB7F2E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9E010A" w:rsidRDefault="009E010A" w:rsidP="009E010A">
      <w:pPr>
        <w:pStyle w:val="Tekstprzypisudolnego"/>
        <w:jc w:val="both"/>
      </w:pPr>
      <w:r>
        <w:rPr>
          <w:rFonts w:ascii="Cambria" w:hAnsi="Cambria"/>
          <w:sz w:val="18"/>
          <w:szCs w:val="18"/>
        </w:rPr>
        <w:t>*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9C69AB" w:rsidRDefault="009C69AB" w:rsidP="009C69AB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C9E" w:rsidRDefault="00823C9E" w:rsidP="00823C9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823C9E" w:rsidRDefault="00A178AD" w:rsidP="00823C9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A178AD"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inline distT="0" distB="0" distL="0" distR="0">
          <wp:extent cx="1413269" cy="792000"/>
          <wp:effectExtent l="0" t="0" r="0" b="0"/>
          <wp:docPr id="2" name="Obraz 5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26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78AD"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inline distT="0" distB="0" distL="0" distR="0">
          <wp:extent cx="1132093" cy="792000"/>
          <wp:effectExtent l="0" t="0" r="0" b="0"/>
          <wp:docPr id="3" name="Obraz 6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09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178AD" w:rsidRPr="002A2EB4" w:rsidRDefault="00A178AD" w:rsidP="00A178AD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  <w:r w:rsidRPr="002A2EB4">
      <w:rPr>
        <w:rFonts w:ascii="Cambria" w:hAnsi="Cambria"/>
        <w:bCs/>
        <w:color w:val="000000"/>
        <w:sz w:val="17"/>
        <w:szCs w:val="17"/>
      </w:rPr>
      <w:t>Postępowanie o udzielenie zamówienia publicznego pro</w:t>
    </w:r>
    <w:r>
      <w:rPr>
        <w:rFonts w:ascii="Cambria" w:hAnsi="Cambria"/>
        <w:bCs/>
        <w:color w:val="000000"/>
        <w:sz w:val="17"/>
        <w:szCs w:val="17"/>
      </w:rPr>
      <w:t xml:space="preserve">wadzone w trybie podstawowym na </w:t>
    </w:r>
    <w:r w:rsidRPr="002A2EB4">
      <w:rPr>
        <w:rFonts w:ascii="Cambria" w:hAnsi="Cambria"/>
        <w:bCs/>
        <w:color w:val="000000"/>
        <w:sz w:val="17"/>
        <w:szCs w:val="17"/>
      </w:rPr>
      <w:t>zadanie inwestycyjne:</w:t>
    </w:r>
  </w:p>
  <w:p w:rsidR="00823C9E" w:rsidRDefault="009A6BF8" w:rsidP="00A178A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2A2EB4">
      <w:rPr>
        <w:rFonts w:ascii="Cambria" w:hAnsi="Cambria"/>
        <w:b/>
        <w:i/>
        <w:iCs/>
        <w:color w:val="000000"/>
        <w:sz w:val="17"/>
        <w:szCs w:val="17"/>
      </w:rPr>
      <w:t>„</w:t>
    </w:r>
    <w:r w:rsidRPr="005312A2">
      <w:rPr>
        <w:rFonts w:ascii="Cambria" w:hAnsi="Cambria"/>
        <w:b/>
        <w:i/>
        <w:iCs/>
        <w:color w:val="000000" w:themeColor="text1"/>
        <w:sz w:val="17"/>
        <w:szCs w:val="17"/>
      </w:rPr>
      <w:t>Poprawa bezpieczeństwa poprzez przebudowę dróg na terenie gminy Papowo Biskupie</w:t>
    </w:r>
    <w:r w:rsidR="00A178AD" w:rsidRPr="002A2EB4">
      <w:rPr>
        <w:rFonts w:ascii="Cambria" w:hAnsi="Cambria"/>
        <w:b/>
        <w:i/>
        <w:iCs/>
        <w:color w:val="000000"/>
        <w:sz w:val="17"/>
        <w:szCs w:val="17"/>
      </w:rPr>
      <w:t>”</w:t>
    </w:r>
    <w:r w:rsidR="00A178AD" w:rsidRPr="002A2EB4">
      <w:rPr>
        <w:rFonts w:ascii="Cambria" w:hAnsi="Cambria"/>
        <w:bCs/>
        <w:i/>
        <w:iCs/>
        <w:color w:val="000000"/>
        <w:sz w:val="17"/>
        <w:szCs w:val="17"/>
      </w:rPr>
      <w:t xml:space="preserve">, które jest dofinansowane ze środków </w:t>
    </w:r>
    <w:r w:rsidR="00A178AD" w:rsidRPr="002A2EB4">
      <w:rPr>
        <w:rFonts w:ascii="Cambria" w:hAnsi="Cambria"/>
        <w:b/>
        <w:i/>
        <w:iCs/>
        <w:color w:val="000000"/>
        <w:sz w:val="17"/>
        <w:szCs w:val="17"/>
      </w:rPr>
      <w:t>Rządowego Funduszu Polski Ład: Program Inwestycji Strategicznych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21B97190"/>
    <w:multiLevelType w:val="hybridMultilevel"/>
    <w:tmpl w:val="15A6C3C2"/>
    <w:lvl w:ilvl="0" w:tplc="AF802DBC">
      <w:start w:val="6"/>
      <w:numFmt w:val="upperLetter"/>
      <w:lvlText w:val="%1."/>
      <w:lvlJc w:val="left"/>
      <w:pPr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17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26"/>
  </w:num>
  <w:num w:numId="9">
    <w:abstractNumId w:val="8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4"/>
  </w:num>
  <w:num w:numId="16">
    <w:abstractNumId w:val="20"/>
  </w:num>
  <w:num w:numId="17">
    <w:abstractNumId w:val="18"/>
  </w:num>
  <w:num w:numId="18">
    <w:abstractNumId w:val="4"/>
  </w:num>
  <w:num w:numId="19">
    <w:abstractNumId w:val="6"/>
  </w:num>
  <w:num w:numId="20">
    <w:abstractNumId w:val="7"/>
  </w:num>
  <w:num w:numId="21">
    <w:abstractNumId w:val="22"/>
  </w:num>
  <w:num w:numId="22">
    <w:abstractNumId w:val="9"/>
  </w:num>
  <w:num w:numId="23">
    <w:abstractNumId w:val="12"/>
  </w:num>
  <w:num w:numId="24">
    <w:abstractNumId w:val="5"/>
  </w:num>
  <w:num w:numId="25">
    <w:abstractNumId w:val="11"/>
  </w:num>
  <w:num w:numId="26">
    <w:abstractNumId w:val="27"/>
  </w:num>
  <w:num w:numId="27">
    <w:abstractNumId w:val="3"/>
  </w:num>
  <w:num w:numId="28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1E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16B9"/>
    <w:rsid w:val="00093E96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14C62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97CD7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BC4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67B37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373A8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15B"/>
    <w:rsid w:val="003C07AB"/>
    <w:rsid w:val="003C45CA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19B3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4ED5"/>
    <w:rsid w:val="006B5A1F"/>
    <w:rsid w:val="006B7573"/>
    <w:rsid w:val="006C1045"/>
    <w:rsid w:val="006C45F5"/>
    <w:rsid w:val="006D38CC"/>
    <w:rsid w:val="006D5E95"/>
    <w:rsid w:val="006E20B4"/>
    <w:rsid w:val="006E20FD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240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4879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6A7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005"/>
    <w:rsid w:val="00953F19"/>
    <w:rsid w:val="00955D8C"/>
    <w:rsid w:val="0095670D"/>
    <w:rsid w:val="00962C66"/>
    <w:rsid w:val="00972232"/>
    <w:rsid w:val="00974F85"/>
    <w:rsid w:val="0097564E"/>
    <w:rsid w:val="009864CB"/>
    <w:rsid w:val="00990C69"/>
    <w:rsid w:val="009A19D2"/>
    <w:rsid w:val="009A504F"/>
    <w:rsid w:val="009A6BF8"/>
    <w:rsid w:val="009B4EE7"/>
    <w:rsid w:val="009B6466"/>
    <w:rsid w:val="009B7A2D"/>
    <w:rsid w:val="009C00F5"/>
    <w:rsid w:val="009C6662"/>
    <w:rsid w:val="009C69AB"/>
    <w:rsid w:val="009D012D"/>
    <w:rsid w:val="009D3364"/>
    <w:rsid w:val="009D34BC"/>
    <w:rsid w:val="009D377D"/>
    <w:rsid w:val="009D7F76"/>
    <w:rsid w:val="009E010A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178AD"/>
    <w:rsid w:val="00A22DD6"/>
    <w:rsid w:val="00A25193"/>
    <w:rsid w:val="00A252A9"/>
    <w:rsid w:val="00A2768B"/>
    <w:rsid w:val="00A34183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C68A7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390D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419"/>
    <w:rsid w:val="00BE001F"/>
    <w:rsid w:val="00BE0F00"/>
    <w:rsid w:val="00BE336A"/>
    <w:rsid w:val="00BE394E"/>
    <w:rsid w:val="00BE5089"/>
    <w:rsid w:val="00BE75EB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2738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47A42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3E65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67E6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B7F2E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666E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apowobiskup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apowobiskupi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1382144-D09F-4C0F-B12D-8EE08279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1113</Words>
  <Characters>11310</Characters>
  <Application>Microsoft Office Word</Application>
  <DocSecurity>0</DocSecurity>
  <Lines>94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SIP</cp:lastModifiedBy>
  <cp:revision>51</cp:revision>
  <cp:lastPrinted>2019-02-01T07:30:00Z</cp:lastPrinted>
  <dcterms:created xsi:type="dcterms:W3CDTF">2020-10-09T11:45:00Z</dcterms:created>
  <dcterms:modified xsi:type="dcterms:W3CDTF">2023-02-09T10:56:00Z</dcterms:modified>
</cp:coreProperties>
</file>