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6B8C6E" w14:textId="77777777" w:rsidR="00980AB6" w:rsidRDefault="00980AB6" w:rsidP="00EB36E8">
      <w:pPr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4D28A29E" w14:textId="5D70DA17" w:rsidR="00EB36E8" w:rsidRPr="00722F6C" w:rsidRDefault="00EB36E8" w:rsidP="00EB36E8">
      <w:pPr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  <w:r w:rsidRPr="00722F6C">
        <w:rPr>
          <w:rFonts w:ascii="Times New Roman" w:hAnsi="Times New Roman"/>
          <w:b/>
          <w:bCs/>
          <w:sz w:val="22"/>
          <w:szCs w:val="22"/>
        </w:rPr>
        <w:t>Opis przedmiotu zamówienia</w:t>
      </w:r>
    </w:p>
    <w:p w14:paraId="2AF36C41" w14:textId="77777777" w:rsidR="00EB36E8" w:rsidRPr="00722F6C" w:rsidRDefault="00EB36E8" w:rsidP="00EB36E8">
      <w:pPr>
        <w:spacing w:line="276" w:lineRule="auto"/>
        <w:rPr>
          <w:rFonts w:ascii="Times New Roman" w:hAnsi="Times New Roman"/>
          <w:sz w:val="22"/>
          <w:szCs w:val="22"/>
        </w:rPr>
      </w:pPr>
    </w:p>
    <w:p w14:paraId="578CBFD2" w14:textId="77777777" w:rsidR="00EB36E8" w:rsidRPr="00722F6C" w:rsidRDefault="00EB36E8" w:rsidP="00BA17F5">
      <w:pPr>
        <w:spacing w:line="276" w:lineRule="auto"/>
        <w:rPr>
          <w:rFonts w:ascii="Times New Roman" w:hAnsi="Times New Roman"/>
          <w:b/>
          <w:bCs/>
          <w:sz w:val="22"/>
          <w:szCs w:val="22"/>
        </w:rPr>
      </w:pPr>
      <w:r w:rsidRPr="00722F6C">
        <w:rPr>
          <w:rFonts w:ascii="Times New Roman" w:hAnsi="Times New Roman"/>
          <w:b/>
          <w:bCs/>
          <w:sz w:val="22"/>
          <w:szCs w:val="22"/>
        </w:rPr>
        <w:t>Dostawa fabrycznie nowego samochodu dostawczego typu „Furgon” z napędem elektrycznym</w:t>
      </w:r>
    </w:p>
    <w:p w14:paraId="4DA7BCB2" w14:textId="77777777" w:rsidR="00EB36E8" w:rsidRPr="00722F6C" w:rsidRDefault="00EB36E8" w:rsidP="00EB36E8">
      <w:pPr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36FED799" w14:textId="77777777" w:rsidR="00EB36E8" w:rsidRPr="00722F6C" w:rsidRDefault="00EB36E8" w:rsidP="00EB36E8">
      <w:pPr>
        <w:spacing w:line="276" w:lineRule="auto"/>
        <w:jc w:val="both"/>
        <w:rPr>
          <w:rFonts w:ascii="Times New Roman" w:hAnsi="Times New Roman"/>
          <w:b/>
          <w:bCs/>
          <w:sz w:val="22"/>
          <w:szCs w:val="22"/>
        </w:rPr>
      </w:pPr>
      <w:r w:rsidRPr="00722F6C">
        <w:rPr>
          <w:rFonts w:ascii="Times New Roman" w:hAnsi="Times New Roman"/>
          <w:b/>
          <w:bCs/>
          <w:sz w:val="22"/>
          <w:szCs w:val="22"/>
        </w:rPr>
        <w:t xml:space="preserve">Samochód musi spełniać definicję pojazdu elektrycznego wskazaną w Ustawie </w:t>
      </w:r>
      <w:r w:rsidRPr="00722F6C">
        <w:rPr>
          <w:rFonts w:ascii="Times New Roman" w:hAnsi="Times New Roman"/>
          <w:b/>
          <w:bCs/>
          <w:sz w:val="22"/>
          <w:szCs w:val="22"/>
        </w:rPr>
        <w:br/>
        <w:t xml:space="preserve">z dnia 11 stycznia 2018 r. o elektromobilności i paliwach alternatywnych (Dz. U. </w:t>
      </w:r>
      <w:r w:rsidRPr="00722F6C">
        <w:rPr>
          <w:rFonts w:ascii="Times New Roman" w:hAnsi="Times New Roman"/>
          <w:b/>
          <w:bCs/>
          <w:sz w:val="22"/>
          <w:szCs w:val="22"/>
        </w:rPr>
        <w:br/>
        <w:t>z 2022 r. poz. 1083 ze zm.)</w:t>
      </w:r>
    </w:p>
    <w:p w14:paraId="69A1E7BD" w14:textId="77777777" w:rsidR="00EB36E8" w:rsidRPr="00722F6C" w:rsidRDefault="00EB36E8" w:rsidP="00EB36E8">
      <w:pPr>
        <w:spacing w:line="276" w:lineRule="auto"/>
        <w:jc w:val="both"/>
        <w:rPr>
          <w:rFonts w:ascii="Times New Roman" w:hAnsi="Times New Roman"/>
          <w:b/>
          <w:bCs/>
          <w:sz w:val="22"/>
          <w:szCs w:val="22"/>
        </w:rPr>
      </w:pPr>
    </w:p>
    <w:p w14:paraId="034431BA" w14:textId="77777777" w:rsidR="00EB36E8" w:rsidRPr="00722F6C" w:rsidRDefault="00EB36E8" w:rsidP="00EB36E8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 xml:space="preserve">Przedmiotem zamówienia jest dostawa 1 samochodu dostawczego typu „Furgon” </w:t>
      </w:r>
      <w:r w:rsidRPr="00722F6C">
        <w:rPr>
          <w:rFonts w:ascii="Times New Roman" w:hAnsi="Times New Roman"/>
          <w:sz w:val="22"/>
          <w:szCs w:val="22"/>
        </w:rPr>
        <w:br/>
        <w:t xml:space="preserve">z napędem elektrycznym do Urzędu Miasta i Gminy w Sztumie. </w:t>
      </w:r>
    </w:p>
    <w:p w14:paraId="6A346DE8" w14:textId="77777777" w:rsidR="00EB36E8" w:rsidRPr="00722F6C" w:rsidRDefault="00EB36E8">
      <w:pPr>
        <w:pStyle w:val="Akapitzlist"/>
        <w:numPr>
          <w:ilvl w:val="0"/>
          <w:numId w:val="1"/>
        </w:numPr>
        <w:spacing w:before="100" w:beforeAutospacing="1" w:after="100" w:afterAutospacing="1" w:line="276" w:lineRule="auto"/>
        <w:ind w:left="426" w:hanging="426"/>
        <w:contextualSpacing w:val="0"/>
        <w:jc w:val="both"/>
        <w:rPr>
          <w:rFonts w:ascii="Times New Roman" w:hAnsi="Times New Roman"/>
          <w:b/>
          <w:bCs/>
          <w:sz w:val="22"/>
          <w:szCs w:val="22"/>
        </w:rPr>
      </w:pPr>
      <w:r w:rsidRPr="00722F6C">
        <w:rPr>
          <w:rFonts w:ascii="Times New Roman" w:hAnsi="Times New Roman"/>
          <w:b/>
          <w:bCs/>
          <w:sz w:val="22"/>
          <w:szCs w:val="22"/>
        </w:rPr>
        <w:t>Podstawowe wymagania</w:t>
      </w:r>
    </w:p>
    <w:p w14:paraId="7869461B" w14:textId="77777777" w:rsidR="00EB36E8" w:rsidRPr="00722F6C" w:rsidRDefault="00EB36E8">
      <w:pPr>
        <w:pStyle w:val="Akapitzlist"/>
        <w:numPr>
          <w:ilvl w:val="0"/>
          <w:numId w:val="10"/>
        </w:numPr>
        <w:spacing w:before="100" w:beforeAutospacing="1" w:after="100" w:afterAutospacing="1"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Rok produkcji 2023;</w:t>
      </w:r>
    </w:p>
    <w:p w14:paraId="79B36F11" w14:textId="77777777" w:rsidR="00EB36E8" w:rsidRPr="00722F6C" w:rsidRDefault="00EB36E8">
      <w:pPr>
        <w:pStyle w:val="Akapitzlist"/>
        <w:numPr>
          <w:ilvl w:val="0"/>
          <w:numId w:val="10"/>
        </w:numPr>
        <w:spacing w:before="100" w:beforeAutospacing="1" w:after="100" w:afterAutospacing="1"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Samochód musi być: fabrycznie nowy, nieuszkodzony, sprawny technicznie (posiadać ważne badania techniczne co najmniej na 3 lata), posiadać książkę pojazdu i homologację, nie być nigdzie wcześniej rejestrowany;</w:t>
      </w:r>
    </w:p>
    <w:p w14:paraId="73B8E9B7" w14:textId="77777777" w:rsidR="00EB36E8" w:rsidRPr="00722F6C" w:rsidRDefault="00EB36E8">
      <w:pPr>
        <w:pStyle w:val="Akapitzlist"/>
        <w:numPr>
          <w:ilvl w:val="0"/>
          <w:numId w:val="10"/>
        </w:numPr>
        <w:spacing w:before="100" w:beforeAutospacing="1" w:after="100" w:afterAutospacing="1"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Maksymalny przebieg: 50 km;</w:t>
      </w:r>
    </w:p>
    <w:p w14:paraId="17EB0C24" w14:textId="77777777" w:rsidR="00EB36E8" w:rsidRPr="00722F6C" w:rsidRDefault="00EB36E8">
      <w:pPr>
        <w:pStyle w:val="Akapitzlist"/>
        <w:numPr>
          <w:ilvl w:val="0"/>
          <w:numId w:val="10"/>
        </w:numPr>
        <w:spacing w:before="100" w:beforeAutospacing="1" w:after="100" w:afterAutospacing="1"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Z pojazdem zostanie dostarczona cała dokumentacja w języku polskim obejmująca: wykaz autoryzowanych stacji obsługi w Polsce, instrukcję obsługi, książkę gwarancyjną, warunki udzielania gwarancji;</w:t>
      </w:r>
    </w:p>
    <w:p w14:paraId="2F3D81E4" w14:textId="11D5E6E1" w:rsidR="00EB36E8" w:rsidRPr="00722F6C" w:rsidRDefault="00EB36E8">
      <w:pPr>
        <w:pStyle w:val="Akapitzlist"/>
        <w:numPr>
          <w:ilvl w:val="0"/>
          <w:numId w:val="10"/>
        </w:numPr>
        <w:spacing w:before="100" w:beforeAutospacing="1" w:after="100" w:afterAutospacing="1"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 xml:space="preserve">Wykonawca przeprowadzi nieodpłatne szkolenie z zakresu obsługi i użytkowania pojazdu </w:t>
      </w:r>
      <w:r>
        <w:rPr>
          <w:rFonts w:ascii="Times New Roman" w:hAnsi="Times New Roman"/>
          <w:sz w:val="22"/>
          <w:szCs w:val="22"/>
        </w:rPr>
        <w:br/>
      </w:r>
      <w:r w:rsidRPr="00722F6C">
        <w:rPr>
          <w:rFonts w:ascii="Times New Roman" w:hAnsi="Times New Roman"/>
          <w:sz w:val="22"/>
          <w:szCs w:val="22"/>
        </w:rPr>
        <w:t xml:space="preserve">z wytypowaną przez Zamawiającego osobą w terminie realizacji umowy, w miejscu uzgodnionym z Zamawiającym. </w:t>
      </w:r>
    </w:p>
    <w:p w14:paraId="65ACE63C" w14:textId="77777777" w:rsidR="00EB36E8" w:rsidRPr="00722F6C" w:rsidRDefault="00EB36E8">
      <w:pPr>
        <w:pStyle w:val="Akapitzlist"/>
        <w:numPr>
          <w:ilvl w:val="0"/>
          <w:numId w:val="1"/>
        </w:numPr>
        <w:spacing w:before="100" w:beforeAutospacing="1" w:after="100" w:afterAutospacing="1" w:line="276" w:lineRule="auto"/>
        <w:ind w:left="426" w:hanging="426"/>
        <w:contextualSpacing w:val="0"/>
        <w:rPr>
          <w:rFonts w:ascii="Times New Roman" w:hAnsi="Times New Roman"/>
          <w:b/>
          <w:bCs/>
          <w:sz w:val="22"/>
          <w:szCs w:val="22"/>
        </w:rPr>
      </w:pPr>
      <w:r w:rsidRPr="00722F6C">
        <w:rPr>
          <w:rFonts w:ascii="Times New Roman" w:hAnsi="Times New Roman"/>
          <w:b/>
          <w:bCs/>
          <w:sz w:val="22"/>
          <w:szCs w:val="22"/>
        </w:rPr>
        <w:t>Nadwozie:</w:t>
      </w:r>
    </w:p>
    <w:p w14:paraId="350986E8" w14:textId="77777777" w:rsidR="00EB36E8" w:rsidRPr="00722F6C" w:rsidRDefault="00EB36E8">
      <w:pPr>
        <w:pStyle w:val="Akapitzlist"/>
        <w:numPr>
          <w:ilvl w:val="0"/>
          <w:numId w:val="2"/>
        </w:numPr>
        <w:spacing w:before="100" w:beforeAutospacing="1" w:after="100" w:afterAutospacing="1" w:line="276" w:lineRule="auto"/>
        <w:contextualSpacing w:val="0"/>
        <w:jc w:val="both"/>
        <w:rPr>
          <w:rFonts w:ascii="Times New Roman" w:hAnsi="Times New Roman"/>
          <w:b/>
          <w:bCs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Dopuszczalna masa całkowita – do 4025 kg;</w:t>
      </w:r>
    </w:p>
    <w:p w14:paraId="49893677" w14:textId="77777777" w:rsidR="00EB36E8" w:rsidRPr="00722F6C" w:rsidRDefault="00EB36E8">
      <w:pPr>
        <w:pStyle w:val="Akapitzlist"/>
        <w:numPr>
          <w:ilvl w:val="0"/>
          <w:numId w:val="2"/>
        </w:numPr>
        <w:spacing w:line="276" w:lineRule="auto"/>
        <w:contextualSpacing w:val="0"/>
        <w:jc w:val="both"/>
        <w:rPr>
          <w:rFonts w:ascii="Times New Roman" w:hAnsi="Times New Roman"/>
          <w:b/>
          <w:bCs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Wymiary:</w:t>
      </w:r>
    </w:p>
    <w:p w14:paraId="2FFB584F" w14:textId="7F5B9911" w:rsidR="00EB36E8" w:rsidRPr="00722F6C" w:rsidRDefault="00EB36E8">
      <w:pPr>
        <w:pStyle w:val="Akapitzlist"/>
        <w:numPr>
          <w:ilvl w:val="0"/>
          <w:numId w:val="3"/>
        </w:numPr>
        <w:spacing w:line="276" w:lineRule="auto"/>
        <w:contextualSpacing w:val="0"/>
        <w:jc w:val="both"/>
        <w:rPr>
          <w:rFonts w:ascii="Times New Roman" w:hAnsi="Times New Roman"/>
          <w:b/>
          <w:bCs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 xml:space="preserve">Długość (bez zabudowanego haka </w:t>
      </w:r>
      <w:r w:rsidR="0012742E" w:rsidRPr="00722F6C">
        <w:rPr>
          <w:rFonts w:ascii="Times New Roman" w:hAnsi="Times New Roman"/>
          <w:sz w:val="22"/>
          <w:szCs w:val="22"/>
        </w:rPr>
        <w:t>holowniczego</w:t>
      </w:r>
      <w:r w:rsidRPr="00722F6C">
        <w:rPr>
          <w:rFonts w:ascii="Times New Roman" w:hAnsi="Times New Roman"/>
          <w:sz w:val="22"/>
          <w:szCs w:val="22"/>
        </w:rPr>
        <w:t>) – min. 4900 mm,</w:t>
      </w:r>
    </w:p>
    <w:p w14:paraId="5877A9D0" w14:textId="77777777" w:rsidR="00EB36E8" w:rsidRPr="00722F6C" w:rsidRDefault="00EB36E8">
      <w:pPr>
        <w:pStyle w:val="Akapitzlist"/>
        <w:numPr>
          <w:ilvl w:val="0"/>
          <w:numId w:val="3"/>
        </w:numPr>
        <w:spacing w:before="100" w:beforeAutospacing="1" w:after="100" w:afterAutospacing="1" w:line="276" w:lineRule="auto"/>
        <w:contextualSpacing w:val="0"/>
        <w:jc w:val="both"/>
        <w:rPr>
          <w:rFonts w:ascii="Times New Roman" w:hAnsi="Times New Roman"/>
          <w:b/>
          <w:bCs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Szerokość (ze złożonymi lusterkami) – min. 1920 mm,</w:t>
      </w:r>
    </w:p>
    <w:p w14:paraId="01BA659C" w14:textId="77777777" w:rsidR="00EB36E8" w:rsidRPr="00722F6C" w:rsidRDefault="00EB36E8">
      <w:pPr>
        <w:pStyle w:val="Akapitzlist"/>
        <w:numPr>
          <w:ilvl w:val="0"/>
          <w:numId w:val="3"/>
        </w:numPr>
        <w:spacing w:before="100" w:beforeAutospacing="1" w:after="100" w:afterAutospacing="1" w:line="276" w:lineRule="auto"/>
        <w:contextualSpacing w:val="0"/>
        <w:jc w:val="both"/>
        <w:rPr>
          <w:rFonts w:ascii="Times New Roman" w:hAnsi="Times New Roman"/>
          <w:b/>
          <w:bCs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Wysokość – min. 1895 mm,</w:t>
      </w:r>
    </w:p>
    <w:p w14:paraId="66D8CB5D" w14:textId="77777777" w:rsidR="00EB36E8" w:rsidRPr="00722F6C" w:rsidRDefault="00EB36E8">
      <w:pPr>
        <w:pStyle w:val="Akapitzlist"/>
        <w:numPr>
          <w:ilvl w:val="0"/>
          <w:numId w:val="3"/>
        </w:numPr>
        <w:spacing w:line="276" w:lineRule="auto"/>
        <w:contextualSpacing w:val="0"/>
        <w:jc w:val="both"/>
        <w:rPr>
          <w:rFonts w:ascii="Times New Roman" w:hAnsi="Times New Roman"/>
          <w:b/>
          <w:bCs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Pojemność przestrzeni ładunkowej – min. 5,3 m</w:t>
      </w:r>
      <w:r w:rsidRPr="00722F6C">
        <w:rPr>
          <w:rFonts w:ascii="Times New Roman" w:hAnsi="Times New Roman"/>
          <w:sz w:val="22"/>
          <w:szCs w:val="22"/>
          <w:vertAlign w:val="superscript"/>
        </w:rPr>
        <w:t>3</w:t>
      </w:r>
      <w:r w:rsidRPr="00722F6C">
        <w:rPr>
          <w:rFonts w:ascii="Times New Roman" w:hAnsi="Times New Roman"/>
          <w:sz w:val="22"/>
          <w:szCs w:val="22"/>
        </w:rPr>
        <w:t>,</w:t>
      </w:r>
    </w:p>
    <w:p w14:paraId="25FEA9BF" w14:textId="77777777" w:rsidR="00EB36E8" w:rsidRPr="00722F6C" w:rsidRDefault="00EB36E8">
      <w:pPr>
        <w:pStyle w:val="Akapitzlist"/>
        <w:numPr>
          <w:ilvl w:val="0"/>
          <w:numId w:val="3"/>
        </w:numPr>
        <w:spacing w:line="276" w:lineRule="auto"/>
        <w:contextualSpacing w:val="0"/>
        <w:jc w:val="both"/>
        <w:rPr>
          <w:rFonts w:ascii="Times New Roman" w:hAnsi="Times New Roman"/>
          <w:b/>
          <w:bCs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Ładowność – min.  1000 kg;</w:t>
      </w:r>
    </w:p>
    <w:p w14:paraId="35C2D1A4" w14:textId="77777777" w:rsidR="00EB36E8" w:rsidRPr="00722F6C" w:rsidRDefault="00EB36E8">
      <w:pPr>
        <w:pStyle w:val="Akapitzlist"/>
        <w:numPr>
          <w:ilvl w:val="0"/>
          <w:numId w:val="2"/>
        </w:numPr>
        <w:spacing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Silnik elektryczny:</w:t>
      </w:r>
    </w:p>
    <w:p w14:paraId="0DF13E79" w14:textId="77777777" w:rsidR="00EB36E8" w:rsidRPr="00722F6C" w:rsidRDefault="00EB36E8">
      <w:pPr>
        <w:pStyle w:val="Akapitzlist"/>
        <w:numPr>
          <w:ilvl w:val="0"/>
          <w:numId w:val="4"/>
        </w:numPr>
        <w:spacing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moc min. 136 KM,</w:t>
      </w:r>
    </w:p>
    <w:p w14:paraId="7AF65CC7" w14:textId="77777777" w:rsidR="00EB36E8" w:rsidRPr="00722F6C" w:rsidRDefault="00EB36E8">
      <w:pPr>
        <w:pStyle w:val="Akapitzlist"/>
        <w:numPr>
          <w:ilvl w:val="0"/>
          <w:numId w:val="4"/>
        </w:numPr>
        <w:spacing w:before="100" w:beforeAutospacing="1" w:after="100" w:afterAutospacing="1"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pojemność baterii brutto min. 70 kWh,</w:t>
      </w:r>
    </w:p>
    <w:p w14:paraId="585240AB" w14:textId="77777777" w:rsidR="00EB36E8" w:rsidRPr="00722F6C" w:rsidRDefault="00EB36E8">
      <w:pPr>
        <w:pStyle w:val="Akapitzlist"/>
        <w:numPr>
          <w:ilvl w:val="0"/>
          <w:numId w:val="4"/>
        </w:numPr>
        <w:spacing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zasięg  min. 250 km (wg procedury WLTP);</w:t>
      </w:r>
    </w:p>
    <w:p w14:paraId="6687BC0E" w14:textId="40E7A2A0" w:rsidR="00EB36E8" w:rsidRPr="00E266DE" w:rsidRDefault="00EB36E8">
      <w:pPr>
        <w:pStyle w:val="Akapitzlist"/>
        <w:numPr>
          <w:ilvl w:val="0"/>
          <w:numId w:val="2"/>
        </w:numPr>
        <w:spacing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Wspomaganie układu kierowniczego</w:t>
      </w:r>
      <w:r w:rsidR="00E266DE">
        <w:rPr>
          <w:rFonts w:ascii="Times New Roman" w:hAnsi="Times New Roman"/>
          <w:sz w:val="22"/>
          <w:szCs w:val="22"/>
        </w:rPr>
        <w:t xml:space="preserve">, </w:t>
      </w:r>
      <w:r w:rsidR="00E266DE" w:rsidRPr="00E266DE">
        <w:rPr>
          <w:rFonts w:ascii="Times New Roman" w:hAnsi="Times New Roman"/>
          <w:sz w:val="22"/>
          <w:szCs w:val="22"/>
        </w:rPr>
        <w:t>kierownica po lewej stronie</w:t>
      </w:r>
      <w:r w:rsidRPr="00E266DE">
        <w:rPr>
          <w:rFonts w:ascii="Times New Roman" w:hAnsi="Times New Roman"/>
          <w:sz w:val="22"/>
          <w:szCs w:val="22"/>
        </w:rPr>
        <w:t>;</w:t>
      </w:r>
    </w:p>
    <w:p w14:paraId="0046606C" w14:textId="77777777" w:rsidR="00EB36E8" w:rsidRPr="00722F6C" w:rsidRDefault="00EB36E8">
      <w:pPr>
        <w:pStyle w:val="Akapitzlist"/>
        <w:numPr>
          <w:ilvl w:val="0"/>
          <w:numId w:val="2"/>
        </w:numPr>
        <w:spacing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Regulowana kolumna kierownicza;</w:t>
      </w:r>
    </w:p>
    <w:p w14:paraId="26EDC1F6" w14:textId="77777777" w:rsidR="00EB36E8" w:rsidRPr="00722F6C" w:rsidRDefault="00EB36E8">
      <w:pPr>
        <w:pStyle w:val="Akapitzlist"/>
        <w:numPr>
          <w:ilvl w:val="0"/>
          <w:numId w:val="2"/>
        </w:numPr>
        <w:spacing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Zdalnie sterowany centralny zamek oraz immobiliser;</w:t>
      </w:r>
    </w:p>
    <w:p w14:paraId="0A36D316" w14:textId="77777777" w:rsidR="00EB36E8" w:rsidRPr="00722F6C" w:rsidRDefault="00EB36E8">
      <w:pPr>
        <w:pStyle w:val="Akapitzlist"/>
        <w:numPr>
          <w:ilvl w:val="0"/>
          <w:numId w:val="2"/>
        </w:numPr>
        <w:spacing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Elektrycznie sterowane szyby boczne w kabinie kierowcy;</w:t>
      </w:r>
    </w:p>
    <w:p w14:paraId="744CB740" w14:textId="77777777" w:rsidR="00EB36E8" w:rsidRPr="00722F6C" w:rsidRDefault="00EB36E8">
      <w:pPr>
        <w:pStyle w:val="Akapitzlist"/>
        <w:numPr>
          <w:ilvl w:val="0"/>
          <w:numId w:val="2"/>
        </w:numPr>
        <w:spacing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 xml:space="preserve">Elektrycznie sterowane i ogrzewane lusterka boczne; </w:t>
      </w:r>
    </w:p>
    <w:p w14:paraId="3E1EFE4C" w14:textId="77777777" w:rsidR="00EB36E8" w:rsidRPr="00722F6C" w:rsidRDefault="00EB36E8">
      <w:pPr>
        <w:pStyle w:val="Akapitzlist"/>
        <w:numPr>
          <w:ilvl w:val="0"/>
          <w:numId w:val="2"/>
        </w:numPr>
        <w:spacing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 xml:space="preserve">Klimatyzacja manualna lub automatyczna; </w:t>
      </w:r>
    </w:p>
    <w:p w14:paraId="460E80C0" w14:textId="77777777" w:rsidR="00EB36E8" w:rsidRPr="00722F6C" w:rsidRDefault="00EB36E8">
      <w:pPr>
        <w:pStyle w:val="Akapitzlist"/>
        <w:numPr>
          <w:ilvl w:val="0"/>
          <w:numId w:val="2"/>
        </w:numPr>
        <w:spacing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Min. dwa kluczyki;</w:t>
      </w:r>
    </w:p>
    <w:p w14:paraId="356E291B" w14:textId="77777777" w:rsidR="00EB36E8" w:rsidRPr="00722F6C" w:rsidRDefault="00EB36E8">
      <w:pPr>
        <w:pStyle w:val="Akapitzlist"/>
        <w:numPr>
          <w:ilvl w:val="0"/>
          <w:numId w:val="2"/>
        </w:numPr>
        <w:spacing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lastRenderedPageBreak/>
        <w:t xml:space="preserve">Skrzynia biegów automatyczna; </w:t>
      </w:r>
    </w:p>
    <w:p w14:paraId="5E2BC51A" w14:textId="77777777" w:rsidR="00EB36E8" w:rsidRPr="00722F6C" w:rsidRDefault="00EB36E8">
      <w:pPr>
        <w:pStyle w:val="Akapitzlist"/>
        <w:numPr>
          <w:ilvl w:val="0"/>
          <w:numId w:val="2"/>
        </w:numPr>
        <w:spacing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Kabina kierowcy trzyosobowa (kanapa kierowcy + kanapa pasażera dwumiejscowa);</w:t>
      </w:r>
    </w:p>
    <w:p w14:paraId="50355D8C" w14:textId="77777777" w:rsidR="00EB36E8" w:rsidRPr="00722F6C" w:rsidRDefault="00EB36E8">
      <w:pPr>
        <w:pStyle w:val="Akapitzlist"/>
        <w:numPr>
          <w:ilvl w:val="0"/>
          <w:numId w:val="2"/>
        </w:numPr>
        <w:spacing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 xml:space="preserve">Fotel kierowcy z regulowaną wysokością; </w:t>
      </w:r>
    </w:p>
    <w:p w14:paraId="2A529B4D" w14:textId="77777777" w:rsidR="00EB36E8" w:rsidRPr="00722F6C" w:rsidRDefault="00EB36E8">
      <w:pPr>
        <w:pStyle w:val="Akapitzlist"/>
        <w:numPr>
          <w:ilvl w:val="0"/>
          <w:numId w:val="2"/>
        </w:numPr>
        <w:spacing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 xml:space="preserve">3-punktowe bezwładnościowe pasy bezpieczeństwa z napinaczem dla kierowcy </w:t>
      </w:r>
      <w:r w:rsidRPr="00722F6C">
        <w:rPr>
          <w:rFonts w:ascii="Times New Roman" w:hAnsi="Times New Roman"/>
          <w:sz w:val="22"/>
          <w:szCs w:val="22"/>
        </w:rPr>
        <w:br/>
        <w:t>i pasażerów;</w:t>
      </w:r>
    </w:p>
    <w:p w14:paraId="3E1CB1D7" w14:textId="77777777" w:rsidR="00EB36E8" w:rsidRPr="00722F6C" w:rsidRDefault="00EB36E8">
      <w:pPr>
        <w:pStyle w:val="Akapitzlist"/>
        <w:numPr>
          <w:ilvl w:val="0"/>
          <w:numId w:val="2"/>
        </w:numPr>
        <w:spacing w:line="276" w:lineRule="auto"/>
        <w:contextualSpacing w:val="0"/>
        <w:jc w:val="both"/>
        <w:rPr>
          <w:rFonts w:ascii="Times New Roman" w:hAnsi="Times New Roman"/>
          <w:i/>
          <w:iCs/>
          <w:sz w:val="22"/>
          <w:szCs w:val="22"/>
        </w:rPr>
      </w:pPr>
      <w:r w:rsidRPr="00EB36E8">
        <w:rPr>
          <w:rFonts w:ascii="Times New Roman" w:hAnsi="Times New Roman"/>
          <w:sz w:val="22"/>
          <w:szCs w:val="22"/>
          <w:lang w:eastAsia="en-US"/>
        </w:rPr>
        <w:t>System Radiowy, z tunerem cyfrowym</w:t>
      </w:r>
      <w:r w:rsidRPr="00EB36E8">
        <w:rPr>
          <w:rFonts w:ascii="Times New Roman" w:hAnsi="Times New Roman"/>
          <w:b/>
          <w:bCs/>
          <w:sz w:val="22"/>
          <w:szCs w:val="22"/>
          <w:lang w:eastAsia="en-US"/>
        </w:rPr>
        <w:t xml:space="preserve"> </w:t>
      </w:r>
      <w:r w:rsidRPr="00EB36E8">
        <w:rPr>
          <w:rFonts w:ascii="Times New Roman" w:hAnsi="Times New Roman"/>
          <w:sz w:val="22"/>
          <w:szCs w:val="22"/>
          <w:lang w:eastAsia="en-US"/>
        </w:rPr>
        <w:t xml:space="preserve">– Bluetooth,  USB, głośniki </w:t>
      </w:r>
    </w:p>
    <w:p w14:paraId="6DDF48EA" w14:textId="5606F22B" w:rsidR="00EB36E8" w:rsidRPr="00722F6C" w:rsidRDefault="00EB36E8">
      <w:pPr>
        <w:pStyle w:val="Akapitzlist"/>
        <w:numPr>
          <w:ilvl w:val="0"/>
          <w:numId w:val="2"/>
        </w:numPr>
        <w:spacing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 xml:space="preserve">Podstawowe systemy bezpieczeństwa (centralny zamek, poduszka powietrzna kierowcy </w:t>
      </w:r>
      <w:r>
        <w:rPr>
          <w:rFonts w:ascii="Times New Roman" w:hAnsi="Times New Roman"/>
          <w:sz w:val="22"/>
          <w:szCs w:val="22"/>
        </w:rPr>
        <w:br/>
      </w:r>
      <w:r w:rsidRPr="00722F6C">
        <w:rPr>
          <w:rFonts w:ascii="Times New Roman" w:hAnsi="Times New Roman"/>
          <w:sz w:val="22"/>
          <w:szCs w:val="22"/>
        </w:rPr>
        <w:t xml:space="preserve">i pasażera, czujniki parkowania z tyłu,  </w:t>
      </w:r>
      <w:r w:rsidRPr="00EB36E8">
        <w:rPr>
          <w:rFonts w:ascii="Times New Roman" w:hAnsi="Times New Roman"/>
          <w:sz w:val="22"/>
          <w:szCs w:val="22"/>
          <w:lang w:eastAsia="en-US"/>
        </w:rPr>
        <w:t>ABS + AFU + HILL ASSIST, ESP + ASR</w:t>
      </w:r>
      <w:r w:rsidRPr="00722F6C">
        <w:rPr>
          <w:rFonts w:ascii="Times New Roman" w:hAnsi="Times New Roman"/>
          <w:sz w:val="22"/>
          <w:szCs w:val="22"/>
        </w:rPr>
        <w:t>, kamera cofania;</w:t>
      </w:r>
    </w:p>
    <w:p w14:paraId="29FD219C" w14:textId="77777777" w:rsidR="00EB36E8" w:rsidRPr="00722F6C" w:rsidRDefault="00EB36E8">
      <w:pPr>
        <w:pStyle w:val="Akapitzlist"/>
        <w:numPr>
          <w:ilvl w:val="0"/>
          <w:numId w:val="2"/>
        </w:numPr>
        <w:spacing w:line="276" w:lineRule="auto"/>
        <w:contextualSpacing w:val="0"/>
        <w:jc w:val="both"/>
        <w:rPr>
          <w:rFonts w:ascii="Times New Roman" w:hAnsi="Times New Roman"/>
          <w:i/>
          <w:iCs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Trwała przegroda stalowa pomiędzy kabiną kierowcy, a przestrzenią bagażową;</w:t>
      </w:r>
    </w:p>
    <w:p w14:paraId="6EFF2706" w14:textId="77777777" w:rsidR="00EB36E8" w:rsidRPr="00722F6C" w:rsidRDefault="00EB36E8">
      <w:pPr>
        <w:pStyle w:val="Akapitzlist"/>
        <w:numPr>
          <w:ilvl w:val="0"/>
          <w:numId w:val="2"/>
        </w:numPr>
        <w:spacing w:line="276" w:lineRule="auto"/>
        <w:contextualSpacing w:val="0"/>
        <w:jc w:val="both"/>
        <w:rPr>
          <w:rFonts w:ascii="Times New Roman" w:hAnsi="Times New Roman"/>
          <w:i/>
          <w:iCs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 xml:space="preserve">Światła do jazdy dziennej;  </w:t>
      </w:r>
    </w:p>
    <w:p w14:paraId="4D890AB6" w14:textId="77777777" w:rsidR="00EB36E8" w:rsidRPr="00722F6C" w:rsidRDefault="00EB36E8">
      <w:pPr>
        <w:pStyle w:val="Akapitzlist"/>
        <w:numPr>
          <w:ilvl w:val="0"/>
          <w:numId w:val="2"/>
        </w:numPr>
        <w:spacing w:line="276" w:lineRule="auto"/>
        <w:contextualSpacing w:val="0"/>
        <w:jc w:val="both"/>
        <w:rPr>
          <w:rFonts w:ascii="Times New Roman" w:hAnsi="Times New Roman"/>
          <w:i/>
          <w:iCs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Instalacja elektryczna 12V zasilająca oświetlenie, elementy wyposażenia pojazdu, tj. silniki wycieraczek, pompki spryskiwaczy, centralny zamek itp.:</w:t>
      </w:r>
    </w:p>
    <w:p w14:paraId="1D6CD9F0" w14:textId="77777777" w:rsidR="00EB36E8" w:rsidRPr="00722F6C" w:rsidRDefault="00EB36E8">
      <w:pPr>
        <w:pStyle w:val="Akapitzlist"/>
        <w:numPr>
          <w:ilvl w:val="0"/>
          <w:numId w:val="5"/>
        </w:numPr>
        <w:spacing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min. jedno gniazdko w kabinie kierowcy,</w:t>
      </w:r>
    </w:p>
    <w:p w14:paraId="73F17C4A" w14:textId="77777777" w:rsidR="00EB36E8" w:rsidRPr="00722F6C" w:rsidRDefault="00EB36E8">
      <w:pPr>
        <w:pStyle w:val="Akapitzlist"/>
        <w:numPr>
          <w:ilvl w:val="0"/>
          <w:numId w:val="5"/>
        </w:numPr>
        <w:spacing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oświetlenie kabiny kierowcy w podsufitce,</w:t>
      </w:r>
    </w:p>
    <w:p w14:paraId="123A1441" w14:textId="77777777" w:rsidR="00EB36E8" w:rsidRPr="00722F6C" w:rsidRDefault="00EB36E8">
      <w:pPr>
        <w:pStyle w:val="Akapitzlist"/>
        <w:numPr>
          <w:ilvl w:val="0"/>
          <w:numId w:val="5"/>
        </w:numPr>
        <w:spacing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oświetlenie LED przestrzeni bagażowej;</w:t>
      </w:r>
    </w:p>
    <w:p w14:paraId="5927AE58" w14:textId="77777777" w:rsidR="00EB36E8" w:rsidRPr="00722F6C" w:rsidRDefault="00EB36E8">
      <w:pPr>
        <w:pStyle w:val="Akapitzlist"/>
        <w:numPr>
          <w:ilvl w:val="0"/>
          <w:numId w:val="2"/>
        </w:numPr>
        <w:spacing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Koła z obręczami stalowymi:</w:t>
      </w:r>
    </w:p>
    <w:p w14:paraId="625850AA" w14:textId="77777777" w:rsidR="00EB36E8" w:rsidRPr="00722F6C" w:rsidRDefault="00EB36E8">
      <w:pPr>
        <w:pStyle w:val="Akapitzlist"/>
        <w:numPr>
          <w:ilvl w:val="0"/>
          <w:numId w:val="6"/>
        </w:numPr>
        <w:spacing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średnica – min. 15”,</w:t>
      </w:r>
    </w:p>
    <w:p w14:paraId="711B7CC5" w14:textId="77777777" w:rsidR="00EB36E8" w:rsidRPr="00722F6C" w:rsidRDefault="00EB36E8">
      <w:pPr>
        <w:pStyle w:val="Akapitzlist"/>
        <w:numPr>
          <w:ilvl w:val="0"/>
          <w:numId w:val="6"/>
        </w:numPr>
        <w:spacing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opony dostawcze wzmacniane oznaczone litera C,</w:t>
      </w:r>
    </w:p>
    <w:p w14:paraId="468E8ACD" w14:textId="77777777" w:rsidR="00EB36E8" w:rsidRPr="00722F6C" w:rsidRDefault="00EB36E8">
      <w:pPr>
        <w:pStyle w:val="Akapitzlist"/>
        <w:numPr>
          <w:ilvl w:val="0"/>
          <w:numId w:val="6"/>
        </w:numPr>
        <w:spacing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2 komplety opon (letnie i zimowe) o wymiarach zalecanych przez producenta,</w:t>
      </w:r>
    </w:p>
    <w:p w14:paraId="656FB06A" w14:textId="77777777" w:rsidR="00EB36E8" w:rsidRPr="00722F6C" w:rsidRDefault="00EB36E8">
      <w:pPr>
        <w:pStyle w:val="Akapitzlist"/>
        <w:numPr>
          <w:ilvl w:val="0"/>
          <w:numId w:val="6"/>
        </w:numPr>
        <w:spacing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pełnowymiarowe koło zapasowe,</w:t>
      </w:r>
    </w:p>
    <w:p w14:paraId="08CFB977" w14:textId="77777777" w:rsidR="00EB36E8" w:rsidRPr="00722F6C" w:rsidRDefault="00EB36E8">
      <w:pPr>
        <w:pStyle w:val="Akapitzlist"/>
        <w:numPr>
          <w:ilvl w:val="0"/>
          <w:numId w:val="6"/>
        </w:numPr>
        <w:spacing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mini – kołpaki;</w:t>
      </w:r>
    </w:p>
    <w:p w14:paraId="240AAD60" w14:textId="77777777" w:rsidR="00EB36E8" w:rsidRPr="00722F6C" w:rsidRDefault="00EB36E8">
      <w:pPr>
        <w:pStyle w:val="Akapitzlist"/>
        <w:numPr>
          <w:ilvl w:val="0"/>
          <w:numId w:val="2"/>
        </w:numPr>
        <w:spacing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Drzwi boczne bez szyby otwierane manualne po stronie prawej lub po stronie prawej i lewej;</w:t>
      </w:r>
    </w:p>
    <w:p w14:paraId="48A9F69E" w14:textId="77777777" w:rsidR="00EB36E8" w:rsidRPr="00722F6C" w:rsidRDefault="00EB36E8">
      <w:pPr>
        <w:pStyle w:val="Akapitzlist"/>
        <w:numPr>
          <w:ilvl w:val="0"/>
          <w:numId w:val="2"/>
        </w:numPr>
        <w:spacing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Drzwi tylne dwuskrzydłowe bez szyb z możliwością szerokiego otwarcia;</w:t>
      </w:r>
    </w:p>
    <w:p w14:paraId="3B66F4D3" w14:textId="77777777" w:rsidR="00EB36E8" w:rsidRPr="00722F6C" w:rsidRDefault="00EB36E8">
      <w:pPr>
        <w:pStyle w:val="Akapitzlist"/>
        <w:numPr>
          <w:ilvl w:val="0"/>
          <w:numId w:val="2"/>
        </w:numPr>
        <w:spacing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Lakier podstawowy;</w:t>
      </w:r>
    </w:p>
    <w:p w14:paraId="77CB0BEE" w14:textId="77777777" w:rsidR="00EB36E8" w:rsidRPr="00722F6C" w:rsidRDefault="00EB36E8">
      <w:pPr>
        <w:pStyle w:val="Akapitzlist"/>
        <w:numPr>
          <w:ilvl w:val="0"/>
          <w:numId w:val="2"/>
        </w:numPr>
        <w:spacing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Tapicerka materiałowa ciemna;</w:t>
      </w:r>
    </w:p>
    <w:p w14:paraId="43959C07" w14:textId="77777777" w:rsidR="00EB36E8" w:rsidRPr="00722F6C" w:rsidRDefault="00EB36E8">
      <w:pPr>
        <w:pStyle w:val="Akapitzlist"/>
        <w:numPr>
          <w:ilvl w:val="0"/>
          <w:numId w:val="2"/>
        </w:numPr>
        <w:contextualSpacing w:val="0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Belka ostrzegawcza LED montowana na dachu samochodu. Wymiary lamp:</w:t>
      </w:r>
    </w:p>
    <w:p w14:paraId="5D8F880A" w14:textId="2935A045" w:rsidR="00EB36E8" w:rsidRPr="00722F6C" w:rsidRDefault="00EB36E8">
      <w:pPr>
        <w:pStyle w:val="Akapitzlist"/>
        <w:numPr>
          <w:ilvl w:val="0"/>
          <w:numId w:val="11"/>
        </w:numPr>
        <w:spacing w:line="276" w:lineRule="auto"/>
        <w:contextualSpacing w:val="0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długość min.</w:t>
      </w:r>
      <w:r w:rsidR="00C92A2C">
        <w:rPr>
          <w:rFonts w:ascii="Times New Roman" w:hAnsi="Times New Roman"/>
          <w:sz w:val="22"/>
          <w:szCs w:val="22"/>
        </w:rPr>
        <w:t xml:space="preserve"> </w:t>
      </w:r>
      <w:r w:rsidRPr="00722F6C">
        <w:rPr>
          <w:rFonts w:ascii="Times New Roman" w:hAnsi="Times New Roman"/>
          <w:sz w:val="22"/>
          <w:szCs w:val="22"/>
        </w:rPr>
        <w:t>1450 mm;</w:t>
      </w:r>
    </w:p>
    <w:p w14:paraId="6662DD1E" w14:textId="77777777" w:rsidR="00EB36E8" w:rsidRPr="00722F6C" w:rsidRDefault="00EB36E8">
      <w:pPr>
        <w:pStyle w:val="Akapitzlist"/>
        <w:numPr>
          <w:ilvl w:val="0"/>
          <w:numId w:val="11"/>
        </w:numPr>
        <w:spacing w:before="100" w:beforeAutospacing="1" w:after="100" w:afterAutospacing="1" w:line="276" w:lineRule="auto"/>
        <w:contextualSpacing w:val="0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szerokość min. 120 mm;</w:t>
      </w:r>
    </w:p>
    <w:p w14:paraId="79C9C0E8" w14:textId="77777777" w:rsidR="00EB36E8" w:rsidRPr="00722F6C" w:rsidRDefault="00EB36E8">
      <w:pPr>
        <w:pStyle w:val="Akapitzlist"/>
        <w:numPr>
          <w:ilvl w:val="0"/>
          <w:numId w:val="11"/>
        </w:numPr>
        <w:spacing w:before="100" w:beforeAutospacing="1" w:after="100" w:afterAutospacing="1" w:line="276" w:lineRule="auto"/>
        <w:contextualSpacing w:val="0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wysokość min. 30 mm;</w:t>
      </w:r>
    </w:p>
    <w:p w14:paraId="4BFA6B88" w14:textId="77777777" w:rsidR="00EB36E8" w:rsidRPr="00722F6C" w:rsidRDefault="00EB36E8">
      <w:pPr>
        <w:pStyle w:val="Akapitzlist"/>
        <w:numPr>
          <w:ilvl w:val="0"/>
          <w:numId w:val="11"/>
        </w:numPr>
        <w:spacing w:before="100" w:beforeAutospacing="1" w:after="100" w:afterAutospacing="1" w:line="276" w:lineRule="auto"/>
        <w:contextualSpacing w:val="0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źródło światła – LED;</w:t>
      </w:r>
    </w:p>
    <w:p w14:paraId="60FC25EF" w14:textId="77777777" w:rsidR="00EB36E8" w:rsidRPr="00722F6C" w:rsidRDefault="00EB36E8">
      <w:pPr>
        <w:pStyle w:val="Akapitzlist"/>
        <w:numPr>
          <w:ilvl w:val="0"/>
          <w:numId w:val="11"/>
        </w:numPr>
        <w:spacing w:before="100" w:beforeAutospacing="1" w:after="100" w:afterAutospacing="1" w:line="276" w:lineRule="auto"/>
        <w:contextualSpacing w:val="0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napięcie pracy: 12 V;</w:t>
      </w:r>
    </w:p>
    <w:p w14:paraId="44482062" w14:textId="77777777" w:rsidR="00EB36E8" w:rsidRPr="00722F6C" w:rsidRDefault="00EB36E8">
      <w:pPr>
        <w:pStyle w:val="Akapitzlist"/>
        <w:numPr>
          <w:ilvl w:val="0"/>
          <w:numId w:val="11"/>
        </w:numPr>
        <w:spacing w:before="100" w:beforeAutospacing="1" w:after="100" w:afterAutospacing="1" w:line="276" w:lineRule="auto"/>
        <w:contextualSpacing w:val="0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typ lamy – jednofunkcyjny;</w:t>
      </w:r>
    </w:p>
    <w:p w14:paraId="1E0F3249" w14:textId="77777777" w:rsidR="00EB36E8" w:rsidRPr="00722F6C" w:rsidRDefault="00EB36E8">
      <w:pPr>
        <w:pStyle w:val="Akapitzlist"/>
        <w:numPr>
          <w:ilvl w:val="0"/>
          <w:numId w:val="11"/>
        </w:numPr>
        <w:spacing w:before="100" w:beforeAutospacing="1" w:after="100" w:afterAutospacing="1" w:line="276" w:lineRule="auto"/>
        <w:contextualSpacing w:val="0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tryb światła ostrzegawczy;</w:t>
      </w:r>
    </w:p>
    <w:p w14:paraId="4808D676" w14:textId="77777777" w:rsidR="00EB36E8" w:rsidRPr="00722F6C" w:rsidRDefault="00EB36E8">
      <w:pPr>
        <w:pStyle w:val="Akapitzlist"/>
        <w:numPr>
          <w:ilvl w:val="0"/>
          <w:numId w:val="11"/>
        </w:numPr>
        <w:spacing w:before="100" w:beforeAutospacing="1" w:after="100" w:afterAutospacing="1" w:line="276" w:lineRule="auto"/>
        <w:contextualSpacing w:val="0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klosz: PC;</w:t>
      </w:r>
    </w:p>
    <w:p w14:paraId="161852B3" w14:textId="77777777" w:rsidR="00EB36E8" w:rsidRPr="00722F6C" w:rsidRDefault="00EB36E8">
      <w:pPr>
        <w:pStyle w:val="Akapitzlist"/>
        <w:numPr>
          <w:ilvl w:val="0"/>
          <w:numId w:val="11"/>
        </w:numPr>
        <w:spacing w:before="100" w:beforeAutospacing="1" w:after="100" w:afterAutospacing="1" w:line="276" w:lineRule="auto"/>
        <w:contextualSpacing w:val="0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obudowa: AL;</w:t>
      </w:r>
    </w:p>
    <w:p w14:paraId="3E294ABC" w14:textId="77777777" w:rsidR="00EB36E8" w:rsidRPr="00722F6C" w:rsidRDefault="00EB36E8">
      <w:pPr>
        <w:pStyle w:val="Akapitzlist"/>
        <w:numPr>
          <w:ilvl w:val="0"/>
          <w:numId w:val="11"/>
        </w:numPr>
        <w:spacing w:before="100" w:beforeAutospacing="1" w:after="100" w:afterAutospacing="1" w:line="276" w:lineRule="auto"/>
        <w:contextualSpacing w:val="0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panel sterujący umożliwiający zmianę błysków z opcją włącz / wyłącz zamontowaną w kabinie kierowcy.</w:t>
      </w:r>
    </w:p>
    <w:p w14:paraId="5124E07E" w14:textId="4B8BE3D1" w:rsidR="00EB36E8" w:rsidRPr="00EB36E8" w:rsidRDefault="00EB36E8" w:rsidP="00AF4514">
      <w:pPr>
        <w:spacing w:line="276" w:lineRule="auto"/>
        <w:jc w:val="both"/>
        <w:rPr>
          <w:rFonts w:ascii="Times New Roman" w:hAnsi="Times New Roman"/>
          <w:color w:val="FF0000"/>
          <w:sz w:val="22"/>
          <w:szCs w:val="22"/>
        </w:rPr>
      </w:pPr>
      <w:r w:rsidRPr="00EB36E8">
        <w:rPr>
          <w:rFonts w:ascii="Times New Roman" w:hAnsi="Times New Roman"/>
          <w:color w:val="FF0000"/>
          <w:sz w:val="22"/>
          <w:szCs w:val="22"/>
        </w:rPr>
        <w:t xml:space="preserve">Uwaga: Wykonawca uzgodni z Zamawiającym </w:t>
      </w:r>
      <w:r w:rsidR="00AF4514">
        <w:rPr>
          <w:rFonts w:ascii="Times New Roman" w:hAnsi="Times New Roman"/>
          <w:color w:val="FF0000"/>
          <w:sz w:val="22"/>
          <w:szCs w:val="22"/>
        </w:rPr>
        <w:t xml:space="preserve">przed montażem </w:t>
      </w:r>
      <w:r w:rsidRPr="00EB36E8">
        <w:rPr>
          <w:rFonts w:ascii="Times New Roman" w:hAnsi="Times New Roman"/>
          <w:color w:val="FF0000"/>
          <w:sz w:val="22"/>
          <w:szCs w:val="22"/>
        </w:rPr>
        <w:t>ostateczny rozmiar belki ostrzegawczej.</w:t>
      </w:r>
    </w:p>
    <w:p w14:paraId="0EC52595" w14:textId="77777777" w:rsidR="00EB36E8" w:rsidRPr="00722F6C" w:rsidRDefault="00EB36E8">
      <w:pPr>
        <w:pStyle w:val="Akapitzlist"/>
        <w:numPr>
          <w:ilvl w:val="0"/>
          <w:numId w:val="1"/>
        </w:numPr>
        <w:spacing w:before="100" w:beforeAutospacing="1" w:after="100" w:afterAutospacing="1" w:line="276" w:lineRule="auto"/>
        <w:ind w:left="426" w:hanging="426"/>
        <w:contextualSpacing w:val="0"/>
        <w:jc w:val="both"/>
        <w:rPr>
          <w:rFonts w:ascii="Times New Roman" w:hAnsi="Times New Roman"/>
          <w:b/>
          <w:bCs/>
          <w:sz w:val="22"/>
          <w:szCs w:val="22"/>
        </w:rPr>
      </w:pPr>
      <w:r w:rsidRPr="00722F6C">
        <w:rPr>
          <w:rFonts w:ascii="Times New Roman" w:hAnsi="Times New Roman"/>
          <w:b/>
          <w:bCs/>
          <w:sz w:val="22"/>
          <w:szCs w:val="22"/>
        </w:rPr>
        <w:t>Zabudowa części bagażowej</w:t>
      </w:r>
    </w:p>
    <w:p w14:paraId="3C3F7682" w14:textId="638550CF" w:rsidR="00EB36E8" w:rsidRPr="00722F6C" w:rsidRDefault="00EB36E8">
      <w:pPr>
        <w:pStyle w:val="Akapitzlist"/>
        <w:numPr>
          <w:ilvl w:val="0"/>
          <w:numId w:val="7"/>
        </w:numPr>
        <w:spacing w:before="100" w:beforeAutospacing="1" w:after="100" w:afterAutospacing="1" w:line="276" w:lineRule="auto"/>
        <w:contextualSpacing w:val="0"/>
        <w:jc w:val="both"/>
        <w:rPr>
          <w:rFonts w:ascii="Times New Roman" w:hAnsi="Times New Roman"/>
          <w:i/>
          <w:iCs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 xml:space="preserve">Podłoga przestrzeni bagażowej ze sklejki min. 9 mm pokryta antypoślizgowym tworzywem sztucznym oraz zabezpieczenie nadkoli sklejką min. 9 mm pokrytą tworzywem </w:t>
      </w:r>
      <w:r>
        <w:rPr>
          <w:rFonts w:ascii="Times New Roman" w:hAnsi="Times New Roman"/>
          <w:sz w:val="22"/>
          <w:szCs w:val="22"/>
        </w:rPr>
        <w:br/>
      </w:r>
      <w:r w:rsidRPr="00722F6C">
        <w:rPr>
          <w:rFonts w:ascii="Times New Roman" w:hAnsi="Times New Roman"/>
          <w:sz w:val="22"/>
          <w:szCs w:val="22"/>
        </w:rPr>
        <w:lastRenderedPageBreak/>
        <w:t>i aluminiowymi profilami na krawędziach, boki i tylne drzwi zabezpieczone sklejką min. 6 mm pokrytą tworzywem sztucznym;</w:t>
      </w:r>
    </w:p>
    <w:p w14:paraId="69B22799" w14:textId="77777777" w:rsidR="00EB36E8" w:rsidRPr="00722F6C" w:rsidRDefault="00EB36E8">
      <w:pPr>
        <w:pStyle w:val="Akapitzlist"/>
        <w:numPr>
          <w:ilvl w:val="0"/>
          <w:numId w:val="7"/>
        </w:numPr>
        <w:spacing w:before="100" w:beforeAutospacing="1" w:after="100" w:afterAutospacing="1"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Uchwyty do mocowania przewożonych ładunków - min. 6 punktów mocowania ładunku w podłodze przestrzeni bagażowej.</w:t>
      </w:r>
    </w:p>
    <w:p w14:paraId="72A618A2" w14:textId="77777777" w:rsidR="00EB36E8" w:rsidRPr="00722F6C" w:rsidRDefault="00EB36E8">
      <w:pPr>
        <w:pStyle w:val="Akapitzlist"/>
        <w:numPr>
          <w:ilvl w:val="0"/>
          <w:numId w:val="1"/>
        </w:numPr>
        <w:spacing w:line="276" w:lineRule="auto"/>
        <w:ind w:left="426" w:hanging="426"/>
        <w:contextualSpacing w:val="0"/>
        <w:rPr>
          <w:rFonts w:ascii="Times New Roman" w:hAnsi="Times New Roman"/>
          <w:b/>
          <w:bCs/>
          <w:sz w:val="22"/>
          <w:szCs w:val="22"/>
        </w:rPr>
      </w:pPr>
      <w:r w:rsidRPr="00722F6C">
        <w:rPr>
          <w:rFonts w:ascii="Times New Roman" w:hAnsi="Times New Roman"/>
          <w:b/>
          <w:bCs/>
          <w:sz w:val="22"/>
          <w:szCs w:val="22"/>
        </w:rPr>
        <w:t>Inne dodatkowe wyposażenie:</w:t>
      </w:r>
    </w:p>
    <w:p w14:paraId="690BE8F3" w14:textId="77777777" w:rsidR="00EB36E8" w:rsidRPr="00722F6C" w:rsidRDefault="00EB36E8">
      <w:pPr>
        <w:pStyle w:val="Akapitzlist"/>
        <w:numPr>
          <w:ilvl w:val="0"/>
          <w:numId w:val="8"/>
        </w:numPr>
        <w:spacing w:line="276" w:lineRule="auto"/>
        <w:ind w:left="709" w:hanging="425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Podnośnik/lewarek do podnoszenia samochodu w przypadku konieczności wymiany koła;</w:t>
      </w:r>
    </w:p>
    <w:p w14:paraId="08F493EA" w14:textId="77777777" w:rsidR="00EB36E8" w:rsidRPr="00722F6C" w:rsidRDefault="00EB36E8">
      <w:pPr>
        <w:pStyle w:val="Akapitzlist"/>
        <w:numPr>
          <w:ilvl w:val="0"/>
          <w:numId w:val="8"/>
        </w:numPr>
        <w:spacing w:line="276" w:lineRule="auto"/>
        <w:ind w:left="709" w:hanging="425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Komplet kluczy;</w:t>
      </w:r>
    </w:p>
    <w:p w14:paraId="29DB1F1F" w14:textId="77777777" w:rsidR="00EB36E8" w:rsidRPr="00722F6C" w:rsidRDefault="00EB36E8">
      <w:pPr>
        <w:pStyle w:val="Akapitzlist"/>
        <w:numPr>
          <w:ilvl w:val="0"/>
          <w:numId w:val="8"/>
        </w:numPr>
        <w:spacing w:line="276" w:lineRule="auto"/>
        <w:ind w:left="709" w:hanging="425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Apteczka, gaśnica, trójkąt ostrzegawczy;</w:t>
      </w:r>
    </w:p>
    <w:p w14:paraId="5645BB0E" w14:textId="77777777" w:rsidR="00EB36E8" w:rsidRPr="00722F6C" w:rsidRDefault="00EB36E8">
      <w:pPr>
        <w:pStyle w:val="Akapitzlist"/>
        <w:numPr>
          <w:ilvl w:val="0"/>
          <w:numId w:val="8"/>
        </w:numPr>
        <w:spacing w:line="276" w:lineRule="auto"/>
        <w:ind w:left="709" w:hanging="425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Dywaniki gumowe w kabinie kierowcy;</w:t>
      </w:r>
    </w:p>
    <w:p w14:paraId="4C25FD46" w14:textId="77777777" w:rsidR="00EB36E8" w:rsidRPr="00722F6C" w:rsidRDefault="00EB36E8">
      <w:pPr>
        <w:pStyle w:val="Akapitzlist"/>
        <w:numPr>
          <w:ilvl w:val="0"/>
          <w:numId w:val="8"/>
        </w:numPr>
        <w:spacing w:line="276" w:lineRule="auto"/>
        <w:ind w:left="709" w:hanging="425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Ładowarka pokładowa jednofazowa 7,4 kW/trójfazowa 11kW;</w:t>
      </w:r>
    </w:p>
    <w:p w14:paraId="68724390" w14:textId="666D85C0" w:rsidR="00EB36E8" w:rsidRPr="00722F6C" w:rsidRDefault="00EB36E8">
      <w:pPr>
        <w:pStyle w:val="Akapitzlist"/>
        <w:numPr>
          <w:ilvl w:val="0"/>
          <w:numId w:val="8"/>
        </w:numPr>
        <w:spacing w:line="276" w:lineRule="auto"/>
        <w:ind w:left="709" w:hanging="425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Ładowarka ścienna typu Wallbox wraz z montażem</w:t>
      </w:r>
      <w:r w:rsidR="00FF4819">
        <w:rPr>
          <w:rFonts w:ascii="Times New Roman" w:hAnsi="Times New Roman"/>
          <w:sz w:val="22"/>
          <w:szCs w:val="22"/>
        </w:rPr>
        <w:t xml:space="preserve"> </w:t>
      </w:r>
      <w:bookmarkStart w:id="0" w:name="_Hlk137548876"/>
      <w:r w:rsidR="00FF4819">
        <w:rPr>
          <w:rFonts w:ascii="Times New Roman" w:hAnsi="Times New Roman"/>
          <w:sz w:val="22"/>
          <w:szCs w:val="22"/>
        </w:rPr>
        <w:t>w miejscu wskazanym przez Zamawiającego</w:t>
      </w:r>
      <w:r w:rsidRPr="00722F6C">
        <w:rPr>
          <w:rFonts w:ascii="Times New Roman" w:hAnsi="Times New Roman"/>
          <w:sz w:val="22"/>
          <w:szCs w:val="22"/>
        </w:rPr>
        <w:t>;</w:t>
      </w:r>
      <w:bookmarkEnd w:id="0"/>
    </w:p>
    <w:p w14:paraId="0296E30D" w14:textId="77777777" w:rsidR="00EB36E8" w:rsidRPr="00722F6C" w:rsidRDefault="00EB36E8">
      <w:pPr>
        <w:pStyle w:val="Akapitzlist"/>
        <w:numPr>
          <w:ilvl w:val="0"/>
          <w:numId w:val="8"/>
        </w:numPr>
        <w:spacing w:line="276" w:lineRule="auto"/>
        <w:ind w:left="709" w:hanging="425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Kabel do ładowania trójfazowy, o długości min. 4 m, mocy 3,7 kW, umożliwiający podłączenie do ładowarek publicznych i terminali Wallbox, potwierdzony stosownym dokumentem;</w:t>
      </w:r>
    </w:p>
    <w:p w14:paraId="7191273C" w14:textId="77777777" w:rsidR="00EB36E8" w:rsidRPr="00722F6C" w:rsidRDefault="00EB36E8">
      <w:pPr>
        <w:pStyle w:val="Akapitzlist"/>
        <w:numPr>
          <w:ilvl w:val="0"/>
          <w:numId w:val="8"/>
        </w:numPr>
        <w:spacing w:line="276" w:lineRule="auto"/>
        <w:ind w:left="709" w:hanging="425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Kabel do ładowania jednofazowy, o długości min. 4 m, mocy min. 3,7 kW, umożliwiający podłączenie do standardowego gniazdka sieciowego 230V, potwierdzony stosownym dokumentem.</w:t>
      </w:r>
    </w:p>
    <w:p w14:paraId="689B2DDF" w14:textId="77777777" w:rsidR="00EB36E8" w:rsidRPr="00722F6C" w:rsidRDefault="00EB36E8">
      <w:pPr>
        <w:pStyle w:val="Akapitzlist"/>
        <w:numPr>
          <w:ilvl w:val="0"/>
          <w:numId w:val="1"/>
        </w:numPr>
        <w:spacing w:before="100" w:beforeAutospacing="1" w:after="100" w:afterAutospacing="1" w:line="276" w:lineRule="auto"/>
        <w:contextualSpacing w:val="0"/>
        <w:jc w:val="both"/>
        <w:rPr>
          <w:rFonts w:ascii="Times New Roman" w:hAnsi="Times New Roman"/>
          <w:b/>
          <w:bCs/>
          <w:sz w:val="22"/>
          <w:szCs w:val="22"/>
        </w:rPr>
      </w:pPr>
      <w:r w:rsidRPr="00722F6C">
        <w:rPr>
          <w:rFonts w:ascii="Times New Roman" w:hAnsi="Times New Roman"/>
          <w:b/>
          <w:bCs/>
          <w:sz w:val="22"/>
          <w:szCs w:val="22"/>
        </w:rPr>
        <w:t xml:space="preserve">Usługi dodatkowe </w:t>
      </w:r>
    </w:p>
    <w:p w14:paraId="6754CC1A" w14:textId="77777777" w:rsidR="00EB36E8" w:rsidRPr="00722F6C" w:rsidRDefault="00EB36E8">
      <w:pPr>
        <w:pStyle w:val="Akapitzlist"/>
        <w:numPr>
          <w:ilvl w:val="0"/>
          <w:numId w:val="9"/>
        </w:numPr>
        <w:spacing w:before="100" w:beforeAutospacing="1" w:after="100" w:afterAutospacing="1"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System monitorowania GPS</w:t>
      </w:r>
    </w:p>
    <w:p w14:paraId="3B26F523" w14:textId="0EC09CBC" w:rsidR="00EB36E8" w:rsidRPr="00AF4514" w:rsidRDefault="00EB36E8">
      <w:pPr>
        <w:pStyle w:val="Akapitzlist"/>
        <w:numPr>
          <w:ilvl w:val="0"/>
          <w:numId w:val="9"/>
        </w:numPr>
        <w:spacing w:before="100" w:beforeAutospacing="1" w:after="100" w:afterAutospacing="1"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AF4514">
        <w:rPr>
          <w:rFonts w:ascii="Times New Roman" w:hAnsi="Times New Roman"/>
          <w:sz w:val="22"/>
          <w:szCs w:val="22"/>
        </w:rPr>
        <w:t>Serwis na terenie województwa pomorskiego</w:t>
      </w:r>
      <w:r w:rsidR="00AF4514">
        <w:rPr>
          <w:rFonts w:ascii="Times New Roman" w:hAnsi="Times New Roman"/>
          <w:sz w:val="22"/>
          <w:szCs w:val="22"/>
        </w:rPr>
        <w:t xml:space="preserve"> lub </w:t>
      </w:r>
      <w:r w:rsidRPr="00AF4514">
        <w:rPr>
          <w:rFonts w:ascii="Times New Roman" w:hAnsi="Times New Roman"/>
          <w:sz w:val="22"/>
          <w:szCs w:val="22"/>
        </w:rPr>
        <w:t xml:space="preserve">warmińsko – mazurskiego. </w:t>
      </w:r>
      <w:r w:rsidR="00AF4514" w:rsidRPr="00AF4514">
        <w:rPr>
          <w:rFonts w:ascii="Times New Roman" w:hAnsi="Times New Roman"/>
          <w:sz w:val="22"/>
          <w:szCs w:val="22"/>
        </w:rPr>
        <w:t>Rozpoczęcie realizacji usługi serwisowej – do 72 godzin od zgłoszenia.</w:t>
      </w:r>
      <w:r w:rsidR="00AF4514" w:rsidRPr="00AF4514">
        <w:rPr>
          <w:rFonts w:ascii="Times New Roman" w:hAnsi="Times New Roman"/>
        </w:rPr>
        <w:t xml:space="preserve">  </w:t>
      </w:r>
    </w:p>
    <w:p w14:paraId="60970493" w14:textId="77777777" w:rsidR="00EB36E8" w:rsidRPr="00722F6C" w:rsidRDefault="00EB36E8" w:rsidP="00EB36E8">
      <w:pPr>
        <w:spacing w:line="276" w:lineRule="auto"/>
        <w:rPr>
          <w:rFonts w:ascii="Times New Roman" w:hAnsi="Times New Roman"/>
          <w:b/>
          <w:bCs/>
          <w:sz w:val="22"/>
          <w:szCs w:val="22"/>
        </w:rPr>
      </w:pPr>
    </w:p>
    <w:p w14:paraId="1C975279" w14:textId="77777777" w:rsidR="00EB36E8" w:rsidRPr="00722F6C" w:rsidRDefault="00EB36E8" w:rsidP="00EB36E8">
      <w:pPr>
        <w:spacing w:line="276" w:lineRule="auto"/>
        <w:rPr>
          <w:rFonts w:ascii="Times New Roman" w:hAnsi="Times New Roman"/>
          <w:color w:val="FF0000"/>
          <w:sz w:val="22"/>
          <w:szCs w:val="22"/>
        </w:rPr>
      </w:pPr>
    </w:p>
    <w:p w14:paraId="7443A1FA" w14:textId="77777777" w:rsidR="00EB36E8" w:rsidRPr="00722F6C" w:rsidRDefault="00EB36E8" w:rsidP="00EB36E8">
      <w:pPr>
        <w:spacing w:line="276" w:lineRule="auto"/>
        <w:rPr>
          <w:rFonts w:ascii="Times New Roman" w:hAnsi="Times New Roman"/>
          <w:color w:val="FF0000"/>
          <w:sz w:val="22"/>
          <w:szCs w:val="22"/>
        </w:rPr>
      </w:pPr>
    </w:p>
    <w:p w14:paraId="61A9F299" w14:textId="77777777" w:rsidR="00EB36E8" w:rsidRPr="00722F6C" w:rsidRDefault="00EB36E8" w:rsidP="00EB36E8">
      <w:pPr>
        <w:spacing w:line="276" w:lineRule="auto"/>
        <w:rPr>
          <w:rFonts w:ascii="Times New Roman" w:hAnsi="Times New Roman"/>
          <w:color w:val="FF0000"/>
          <w:sz w:val="22"/>
          <w:szCs w:val="22"/>
        </w:rPr>
      </w:pPr>
    </w:p>
    <w:p w14:paraId="4FCCBE4F" w14:textId="77777777" w:rsidR="00EB36E8" w:rsidRPr="00722F6C" w:rsidRDefault="00EB36E8" w:rsidP="00EB36E8">
      <w:pPr>
        <w:rPr>
          <w:rFonts w:ascii="Times New Roman" w:hAnsi="Times New Roman"/>
          <w:sz w:val="22"/>
          <w:szCs w:val="22"/>
        </w:rPr>
      </w:pPr>
    </w:p>
    <w:p w14:paraId="61DC0066" w14:textId="1E32C9E1" w:rsidR="006B75EB" w:rsidRPr="00AE6E09" w:rsidRDefault="006B75EB" w:rsidP="00AE6E09"/>
    <w:sectPr w:rsidR="006B75EB" w:rsidRPr="00AE6E09" w:rsidSect="007F3623">
      <w:headerReference w:type="first" r:id="rId8"/>
      <w:footerReference w:type="first" r:id="rId9"/>
      <w:pgSz w:w="11906" w:h="16838" w:code="9"/>
      <w:pgMar w:top="1813" w:right="1418" w:bottom="1418" w:left="1418" w:header="340" w:footer="9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716EA4" w14:textId="77777777" w:rsidR="008B07DE" w:rsidRDefault="008B07DE">
      <w:r>
        <w:separator/>
      </w:r>
    </w:p>
  </w:endnote>
  <w:endnote w:type="continuationSeparator" w:id="0">
    <w:p w14:paraId="5E0115E2" w14:textId="77777777" w:rsidR="008B07DE" w:rsidRDefault="008B07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Univers-PL">
    <w:altName w:val="Gabriola"/>
    <w:charset w:val="EE"/>
    <w:family w:val="roman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1C5522" w14:textId="143F5F63" w:rsidR="007B2500" w:rsidRPr="00B01F08" w:rsidRDefault="00E720D0" w:rsidP="00B01F08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0" allowOverlap="1" wp14:anchorId="6B0577AE" wp14:editId="6B8624D1">
              <wp:simplePos x="0" y="0"/>
              <wp:positionH relativeFrom="page">
                <wp:posOffset>5194300</wp:posOffset>
              </wp:positionH>
              <wp:positionV relativeFrom="page">
                <wp:posOffset>9989820</wp:posOffset>
              </wp:positionV>
              <wp:extent cx="1444625" cy="609600"/>
              <wp:effectExtent l="0" t="0" r="0" b="0"/>
              <wp:wrapNone/>
              <wp:docPr id="1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4625" cy="609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23199DF4" w14:textId="7C714572" w:rsidR="00834F6C" w:rsidRPr="00834F6C" w:rsidRDefault="00834F6C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0577AE" id="_x0000_t202" coordsize="21600,21600" o:spt="202" path="m,l,21600r21600,l21600,xe">
              <v:stroke joinstyle="miter"/>
              <v:path gradientshapeok="t" o:connecttype="rect"/>
            </v:shapetype>
            <v:shape id="Text Box 55" o:spid="_x0000_s1026" type="#_x0000_t202" style="position:absolute;margin-left:409pt;margin-top:786.6pt;width:113.75pt;height:48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" o:allowincell="f" filled="f" stroked="f">
              <v:textbox>
                <w:txbxContent>
                  <w:p w14:paraId="23199DF4" w14:textId="7C714572" w:rsidR="00834F6C" w:rsidRPr="00834F6C" w:rsidRDefault="00834F6C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FFF93C" w14:textId="77777777" w:rsidR="008B07DE" w:rsidRDefault="008B07DE">
      <w:r>
        <w:separator/>
      </w:r>
    </w:p>
  </w:footnote>
  <w:footnote w:type="continuationSeparator" w:id="0">
    <w:p w14:paraId="7C05D482" w14:textId="77777777" w:rsidR="008B07DE" w:rsidRDefault="008B07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06"/>
      <w:gridCol w:w="4564"/>
    </w:tblGrid>
    <w:tr w:rsidR="003652CD" w14:paraId="1CF5A05C" w14:textId="77777777" w:rsidTr="003652CD">
      <w:tc>
        <w:tcPr>
          <w:tcW w:w="4605" w:type="dxa"/>
        </w:tcPr>
        <w:p w14:paraId="50A24213" w14:textId="7F88B307" w:rsidR="003652CD" w:rsidRDefault="003652CD">
          <w:pPr>
            <w:pStyle w:val="Nagwek"/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3A490416" wp14:editId="1E2E933D">
                <wp:simplePos x="0" y="0"/>
                <wp:positionH relativeFrom="margin">
                  <wp:posOffset>-6350</wp:posOffset>
                </wp:positionH>
                <wp:positionV relativeFrom="paragraph">
                  <wp:posOffset>5080</wp:posOffset>
                </wp:positionV>
                <wp:extent cx="1072164" cy="728210"/>
                <wp:effectExtent l="0" t="0" r="0" b="0"/>
                <wp:wrapNone/>
                <wp:docPr id="7" name="Obraz 7" descr="S:\Odbor58\Odd584\FM (3)\Publicita\Loga\EEA and Norway Grants Logo package\Package to NFPs + Embassies + DPPs\EEA and Norway Grants logo package\EEA_grants\PNG\EEA_grants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8" descr="S:\Odbor58\Odd584\FM (3)\Publicita\Loga\EEA and Norway Grants Logo package\Package to NFPs + Embassies + DPPs\EEA and Norway Grants logo package\EEA_grants\PNG\EEA_grants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2164" cy="728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605" w:type="dxa"/>
        </w:tcPr>
        <w:p w14:paraId="7BCDB069" w14:textId="38437640" w:rsidR="003652CD" w:rsidRDefault="003652CD" w:rsidP="003652CD">
          <w:pPr>
            <w:pStyle w:val="Nagwek"/>
            <w:jc w:val="right"/>
          </w:pPr>
          <w:r>
            <w:rPr>
              <w:noProof/>
            </w:rPr>
            <w:drawing>
              <wp:inline distT="0" distB="0" distL="0" distR="0" wp14:anchorId="0F1C5815" wp14:editId="4D6BE782">
                <wp:extent cx="1619250" cy="758476"/>
                <wp:effectExtent l="0" t="0" r="0" b="3810"/>
                <wp:docPr id="9" name="Obraz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9250" cy="7584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D63770E" w14:textId="77777777" w:rsidR="001A1860" w:rsidRPr="00980AB6" w:rsidRDefault="001A1860" w:rsidP="001A1860">
    <w:pPr>
      <w:spacing w:line="276" w:lineRule="auto"/>
      <w:jc w:val="right"/>
      <w:rPr>
        <w:rFonts w:ascii="Times New Roman" w:hAnsi="Times New Roman"/>
        <w:sz w:val="20"/>
        <w:szCs w:val="20"/>
      </w:rPr>
    </w:pPr>
    <w:r w:rsidRPr="00980AB6">
      <w:rPr>
        <w:rFonts w:ascii="Times New Roman" w:hAnsi="Times New Roman"/>
        <w:sz w:val="20"/>
        <w:szCs w:val="20"/>
      </w:rPr>
      <w:t xml:space="preserve">Załącznik nr </w:t>
    </w:r>
    <w:r>
      <w:rPr>
        <w:rFonts w:ascii="Times New Roman" w:hAnsi="Times New Roman"/>
        <w:sz w:val="20"/>
        <w:szCs w:val="20"/>
      </w:rPr>
      <w:t>2</w:t>
    </w:r>
    <w:r w:rsidRPr="00980AB6">
      <w:rPr>
        <w:rFonts w:ascii="Times New Roman" w:hAnsi="Times New Roman"/>
        <w:sz w:val="20"/>
        <w:szCs w:val="20"/>
      </w:rPr>
      <w:t xml:space="preserve"> do </w:t>
    </w:r>
    <w:r>
      <w:rPr>
        <w:rFonts w:ascii="Times New Roman" w:hAnsi="Times New Roman"/>
        <w:sz w:val="20"/>
        <w:szCs w:val="20"/>
      </w:rPr>
      <w:t>SWZ</w:t>
    </w:r>
  </w:p>
  <w:p w14:paraId="0012FBD4" w14:textId="249AD8E2" w:rsidR="007B2500" w:rsidRDefault="007B250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F1E5E"/>
    <w:multiLevelType w:val="hybridMultilevel"/>
    <w:tmpl w:val="57E2E6C0"/>
    <w:lvl w:ilvl="0" w:tplc="56B6DDC4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0CE71BCE"/>
    <w:multiLevelType w:val="hybridMultilevel"/>
    <w:tmpl w:val="AC387856"/>
    <w:lvl w:ilvl="0" w:tplc="424CE778">
      <w:start w:val="1"/>
      <w:numFmt w:val="bullet"/>
      <w:lvlText w:val=""/>
      <w:lvlJc w:val="left"/>
      <w:pPr>
        <w:ind w:left="15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2" w15:restartNumberingAfterBreak="0">
    <w:nsid w:val="20907B8C"/>
    <w:multiLevelType w:val="hybridMultilevel"/>
    <w:tmpl w:val="14E047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0618BC"/>
    <w:multiLevelType w:val="hybridMultilevel"/>
    <w:tmpl w:val="86E6B02E"/>
    <w:lvl w:ilvl="0" w:tplc="47063150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C81B38"/>
    <w:multiLevelType w:val="hybridMultilevel"/>
    <w:tmpl w:val="3E6412C4"/>
    <w:lvl w:ilvl="0" w:tplc="403805AE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bCs w:val="0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34AD7E35"/>
    <w:multiLevelType w:val="hybridMultilevel"/>
    <w:tmpl w:val="C36CB93C"/>
    <w:lvl w:ilvl="0" w:tplc="F432CAA6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5DF139AC"/>
    <w:multiLevelType w:val="hybridMultilevel"/>
    <w:tmpl w:val="EBC6B1B6"/>
    <w:lvl w:ilvl="0" w:tplc="024C7DC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2920CA"/>
    <w:multiLevelType w:val="hybridMultilevel"/>
    <w:tmpl w:val="24A29FA4"/>
    <w:lvl w:ilvl="0" w:tplc="723E54E4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0">
    <w:nsid w:val="65AD7284"/>
    <w:multiLevelType w:val="hybridMultilevel"/>
    <w:tmpl w:val="BDF0478E"/>
    <w:lvl w:ilvl="0" w:tplc="7CD8EA2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B6728F"/>
    <w:multiLevelType w:val="hybridMultilevel"/>
    <w:tmpl w:val="736A03A6"/>
    <w:lvl w:ilvl="0" w:tplc="85ACA5C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6C9857C7"/>
    <w:multiLevelType w:val="hybridMultilevel"/>
    <w:tmpl w:val="9D4C0B16"/>
    <w:lvl w:ilvl="0" w:tplc="9B8272C6">
      <w:start w:val="1"/>
      <w:numFmt w:val="lowerLetter"/>
      <w:lvlText w:val="%1)"/>
      <w:lvlJc w:val="left"/>
      <w:pPr>
        <w:ind w:left="114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num w:numId="1" w16cid:durableId="1631085207">
    <w:abstractNumId w:val="3"/>
  </w:num>
  <w:num w:numId="2" w16cid:durableId="2003776686">
    <w:abstractNumId w:val="4"/>
  </w:num>
  <w:num w:numId="3" w16cid:durableId="664745487">
    <w:abstractNumId w:val="10"/>
  </w:num>
  <w:num w:numId="4" w16cid:durableId="581766837">
    <w:abstractNumId w:val="5"/>
  </w:num>
  <w:num w:numId="5" w16cid:durableId="1532914475">
    <w:abstractNumId w:val="0"/>
  </w:num>
  <w:num w:numId="6" w16cid:durableId="681082701">
    <w:abstractNumId w:val="7"/>
  </w:num>
  <w:num w:numId="7" w16cid:durableId="215288091">
    <w:abstractNumId w:val="8"/>
  </w:num>
  <w:num w:numId="8" w16cid:durableId="2028552699">
    <w:abstractNumId w:val="9"/>
  </w:num>
  <w:num w:numId="9" w16cid:durableId="2108847281">
    <w:abstractNumId w:val="2"/>
  </w:num>
  <w:num w:numId="10" w16cid:durableId="1771657039">
    <w:abstractNumId w:val="6"/>
  </w:num>
  <w:num w:numId="11" w16cid:durableId="1003825467">
    <w:abstractNumId w:val="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 style="mso-position-horizontal:center;mso-position-horizontal-relative:page;mso-position-vertical-relative:page" o:allowincell="f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F6C"/>
    <w:rsid w:val="000208C3"/>
    <w:rsid w:val="00023301"/>
    <w:rsid w:val="00042772"/>
    <w:rsid w:val="00043C87"/>
    <w:rsid w:val="00054137"/>
    <w:rsid w:val="00061F20"/>
    <w:rsid w:val="000628A2"/>
    <w:rsid w:val="00080D83"/>
    <w:rsid w:val="000837C7"/>
    <w:rsid w:val="00090719"/>
    <w:rsid w:val="00091DE7"/>
    <w:rsid w:val="00095E5E"/>
    <w:rsid w:val="00096569"/>
    <w:rsid w:val="000A31B7"/>
    <w:rsid w:val="000A474F"/>
    <w:rsid w:val="000A6FE2"/>
    <w:rsid w:val="000C54D0"/>
    <w:rsid w:val="000D283E"/>
    <w:rsid w:val="000F353E"/>
    <w:rsid w:val="00100DBB"/>
    <w:rsid w:val="001013A9"/>
    <w:rsid w:val="001041BE"/>
    <w:rsid w:val="00104AFF"/>
    <w:rsid w:val="001203F8"/>
    <w:rsid w:val="00124D4A"/>
    <w:rsid w:val="0012742E"/>
    <w:rsid w:val="00130B23"/>
    <w:rsid w:val="00131475"/>
    <w:rsid w:val="00132BD5"/>
    <w:rsid w:val="001355E1"/>
    <w:rsid w:val="00152E37"/>
    <w:rsid w:val="00154F3B"/>
    <w:rsid w:val="001725B4"/>
    <w:rsid w:val="001A1860"/>
    <w:rsid w:val="001A47CC"/>
    <w:rsid w:val="001A5CDE"/>
    <w:rsid w:val="001B1A7D"/>
    <w:rsid w:val="001B210F"/>
    <w:rsid w:val="001C0CE3"/>
    <w:rsid w:val="001C52C3"/>
    <w:rsid w:val="001C63FD"/>
    <w:rsid w:val="001D0351"/>
    <w:rsid w:val="001D1BE0"/>
    <w:rsid w:val="001E40BE"/>
    <w:rsid w:val="001E4C01"/>
    <w:rsid w:val="001F0CDE"/>
    <w:rsid w:val="001F5332"/>
    <w:rsid w:val="001F5645"/>
    <w:rsid w:val="00202876"/>
    <w:rsid w:val="00210689"/>
    <w:rsid w:val="0021523A"/>
    <w:rsid w:val="00224447"/>
    <w:rsid w:val="0022622A"/>
    <w:rsid w:val="00230391"/>
    <w:rsid w:val="00233462"/>
    <w:rsid w:val="00241C1F"/>
    <w:rsid w:val="002425AE"/>
    <w:rsid w:val="00242F55"/>
    <w:rsid w:val="00244F31"/>
    <w:rsid w:val="00246BBE"/>
    <w:rsid w:val="002541D4"/>
    <w:rsid w:val="00254397"/>
    <w:rsid w:val="002606F2"/>
    <w:rsid w:val="00261653"/>
    <w:rsid w:val="002833C6"/>
    <w:rsid w:val="00290621"/>
    <w:rsid w:val="002A1DED"/>
    <w:rsid w:val="002A50F2"/>
    <w:rsid w:val="002A6029"/>
    <w:rsid w:val="002B48E1"/>
    <w:rsid w:val="002B52CF"/>
    <w:rsid w:val="002C6347"/>
    <w:rsid w:val="002C744B"/>
    <w:rsid w:val="002D5B18"/>
    <w:rsid w:val="002E37C4"/>
    <w:rsid w:val="002F43EC"/>
    <w:rsid w:val="002F5244"/>
    <w:rsid w:val="002F7B70"/>
    <w:rsid w:val="003013E4"/>
    <w:rsid w:val="0030749D"/>
    <w:rsid w:val="00312783"/>
    <w:rsid w:val="00320AAC"/>
    <w:rsid w:val="0032485D"/>
    <w:rsid w:val="00325198"/>
    <w:rsid w:val="00332089"/>
    <w:rsid w:val="00333A7F"/>
    <w:rsid w:val="00334DB0"/>
    <w:rsid w:val="00352C6D"/>
    <w:rsid w:val="0035482A"/>
    <w:rsid w:val="003619F2"/>
    <w:rsid w:val="00361EA9"/>
    <w:rsid w:val="00362570"/>
    <w:rsid w:val="00363626"/>
    <w:rsid w:val="003652CD"/>
    <w:rsid w:val="00365820"/>
    <w:rsid w:val="00367158"/>
    <w:rsid w:val="003723E4"/>
    <w:rsid w:val="00381E88"/>
    <w:rsid w:val="00385973"/>
    <w:rsid w:val="00386B71"/>
    <w:rsid w:val="003932A1"/>
    <w:rsid w:val="00394E76"/>
    <w:rsid w:val="003A1702"/>
    <w:rsid w:val="003A3A35"/>
    <w:rsid w:val="003B5D0A"/>
    <w:rsid w:val="003B7827"/>
    <w:rsid w:val="003C554F"/>
    <w:rsid w:val="003C7BC7"/>
    <w:rsid w:val="003D0230"/>
    <w:rsid w:val="003E046D"/>
    <w:rsid w:val="003E3CB7"/>
    <w:rsid w:val="0040029D"/>
    <w:rsid w:val="0040149C"/>
    <w:rsid w:val="004053E0"/>
    <w:rsid w:val="00406F12"/>
    <w:rsid w:val="00411283"/>
    <w:rsid w:val="00414478"/>
    <w:rsid w:val="00414724"/>
    <w:rsid w:val="00436C64"/>
    <w:rsid w:val="00437684"/>
    <w:rsid w:val="00447566"/>
    <w:rsid w:val="00456FB4"/>
    <w:rsid w:val="00460972"/>
    <w:rsid w:val="00464BF6"/>
    <w:rsid w:val="00470A72"/>
    <w:rsid w:val="0047344F"/>
    <w:rsid w:val="00480D82"/>
    <w:rsid w:val="004838FF"/>
    <w:rsid w:val="00483935"/>
    <w:rsid w:val="004861BD"/>
    <w:rsid w:val="00492BD3"/>
    <w:rsid w:val="00493BD5"/>
    <w:rsid w:val="004958FA"/>
    <w:rsid w:val="004B2647"/>
    <w:rsid w:val="004B70BD"/>
    <w:rsid w:val="004C1BD8"/>
    <w:rsid w:val="004D3F6B"/>
    <w:rsid w:val="004E0AD2"/>
    <w:rsid w:val="004F0534"/>
    <w:rsid w:val="004F05EF"/>
    <w:rsid w:val="004F2D41"/>
    <w:rsid w:val="00500A3C"/>
    <w:rsid w:val="00507885"/>
    <w:rsid w:val="00510CD5"/>
    <w:rsid w:val="0051501B"/>
    <w:rsid w:val="005203DD"/>
    <w:rsid w:val="0052111D"/>
    <w:rsid w:val="005229B8"/>
    <w:rsid w:val="005352C9"/>
    <w:rsid w:val="00537F26"/>
    <w:rsid w:val="00555671"/>
    <w:rsid w:val="005556C0"/>
    <w:rsid w:val="00566BF2"/>
    <w:rsid w:val="005703EF"/>
    <w:rsid w:val="005709C7"/>
    <w:rsid w:val="00572599"/>
    <w:rsid w:val="005760A9"/>
    <w:rsid w:val="005778CA"/>
    <w:rsid w:val="00584124"/>
    <w:rsid w:val="00587C8E"/>
    <w:rsid w:val="00594464"/>
    <w:rsid w:val="005A0BC7"/>
    <w:rsid w:val="005B0E99"/>
    <w:rsid w:val="005D690E"/>
    <w:rsid w:val="00603F56"/>
    <w:rsid w:val="00605338"/>
    <w:rsid w:val="00606537"/>
    <w:rsid w:val="006178D3"/>
    <w:rsid w:val="00622781"/>
    <w:rsid w:val="0063348E"/>
    <w:rsid w:val="006378E1"/>
    <w:rsid w:val="00640BFF"/>
    <w:rsid w:val="00641679"/>
    <w:rsid w:val="00655B56"/>
    <w:rsid w:val="006567F0"/>
    <w:rsid w:val="00662315"/>
    <w:rsid w:val="00680687"/>
    <w:rsid w:val="00681C6A"/>
    <w:rsid w:val="006873E9"/>
    <w:rsid w:val="0069621B"/>
    <w:rsid w:val="006A660C"/>
    <w:rsid w:val="006A6BB8"/>
    <w:rsid w:val="006B451A"/>
    <w:rsid w:val="006B475B"/>
    <w:rsid w:val="006B75EB"/>
    <w:rsid w:val="006C0A44"/>
    <w:rsid w:val="006D6B4D"/>
    <w:rsid w:val="006F1EB5"/>
    <w:rsid w:val="006F209E"/>
    <w:rsid w:val="006F6022"/>
    <w:rsid w:val="00702047"/>
    <w:rsid w:val="00705E67"/>
    <w:rsid w:val="00710B32"/>
    <w:rsid w:val="00715F77"/>
    <w:rsid w:val="00721489"/>
    <w:rsid w:val="00727F94"/>
    <w:rsid w:val="00732214"/>
    <w:rsid w:val="007337EB"/>
    <w:rsid w:val="00745D18"/>
    <w:rsid w:val="00773BB3"/>
    <w:rsid w:val="00774FD6"/>
    <w:rsid w:val="00775A30"/>
    <w:rsid w:val="00776530"/>
    <w:rsid w:val="00780F29"/>
    <w:rsid w:val="00782997"/>
    <w:rsid w:val="00782D5C"/>
    <w:rsid w:val="00791E8E"/>
    <w:rsid w:val="007A0109"/>
    <w:rsid w:val="007A69CB"/>
    <w:rsid w:val="007A7EBA"/>
    <w:rsid w:val="007B2500"/>
    <w:rsid w:val="007B54D1"/>
    <w:rsid w:val="007C0D8E"/>
    <w:rsid w:val="007C32E7"/>
    <w:rsid w:val="007C7B95"/>
    <w:rsid w:val="007D2846"/>
    <w:rsid w:val="007D2E2B"/>
    <w:rsid w:val="007D61D6"/>
    <w:rsid w:val="007D7B8C"/>
    <w:rsid w:val="007E1B19"/>
    <w:rsid w:val="007E3994"/>
    <w:rsid w:val="007E4033"/>
    <w:rsid w:val="007F219D"/>
    <w:rsid w:val="007F3623"/>
    <w:rsid w:val="008023D9"/>
    <w:rsid w:val="00805411"/>
    <w:rsid w:val="00827311"/>
    <w:rsid w:val="00834BB4"/>
    <w:rsid w:val="00834F6C"/>
    <w:rsid w:val="00835187"/>
    <w:rsid w:val="00841562"/>
    <w:rsid w:val="00841BDF"/>
    <w:rsid w:val="00844F73"/>
    <w:rsid w:val="00846A40"/>
    <w:rsid w:val="00854A78"/>
    <w:rsid w:val="00855F10"/>
    <w:rsid w:val="00856AA0"/>
    <w:rsid w:val="00856E3A"/>
    <w:rsid w:val="00860AC3"/>
    <w:rsid w:val="00860E56"/>
    <w:rsid w:val="008653A7"/>
    <w:rsid w:val="0086637F"/>
    <w:rsid w:val="00874BD7"/>
    <w:rsid w:val="008774B7"/>
    <w:rsid w:val="00890D07"/>
    <w:rsid w:val="008945D9"/>
    <w:rsid w:val="008950B6"/>
    <w:rsid w:val="008B07DE"/>
    <w:rsid w:val="008B32BE"/>
    <w:rsid w:val="008B52FF"/>
    <w:rsid w:val="008B684E"/>
    <w:rsid w:val="008B765A"/>
    <w:rsid w:val="008C05EB"/>
    <w:rsid w:val="008C4AFF"/>
    <w:rsid w:val="008C5FE2"/>
    <w:rsid w:val="008C71B7"/>
    <w:rsid w:val="008D17B8"/>
    <w:rsid w:val="008D632A"/>
    <w:rsid w:val="008E535F"/>
    <w:rsid w:val="008F1A6D"/>
    <w:rsid w:val="00902C3B"/>
    <w:rsid w:val="00902C7B"/>
    <w:rsid w:val="00906A39"/>
    <w:rsid w:val="00912B6D"/>
    <w:rsid w:val="00912EBE"/>
    <w:rsid w:val="009170BA"/>
    <w:rsid w:val="00917487"/>
    <w:rsid w:val="00924A82"/>
    <w:rsid w:val="009330A9"/>
    <w:rsid w:val="00945763"/>
    <w:rsid w:val="009503E4"/>
    <w:rsid w:val="009603CA"/>
    <w:rsid w:val="00976110"/>
    <w:rsid w:val="00980AB6"/>
    <w:rsid w:val="009859C1"/>
    <w:rsid w:val="009A5148"/>
    <w:rsid w:val="009B2205"/>
    <w:rsid w:val="009C7AEE"/>
    <w:rsid w:val="009D445B"/>
    <w:rsid w:val="009D71C1"/>
    <w:rsid w:val="009E0E5A"/>
    <w:rsid w:val="009E31E9"/>
    <w:rsid w:val="009F148A"/>
    <w:rsid w:val="009F2CF0"/>
    <w:rsid w:val="009F5B31"/>
    <w:rsid w:val="00A04690"/>
    <w:rsid w:val="00A14EB5"/>
    <w:rsid w:val="00A17B42"/>
    <w:rsid w:val="00A17E9E"/>
    <w:rsid w:val="00A200E3"/>
    <w:rsid w:val="00A264BB"/>
    <w:rsid w:val="00A278BF"/>
    <w:rsid w:val="00A32CE9"/>
    <w:rsid w:val="00A40DD3"/>
    <w:rsid w:val="00A43EFD"/>
    <w:rsid w:val="00A547EC"/>
    <w:rsid w:val="00A611A7"/>
    <w:rsid w:val="00A722BE"/>
    <w:rsid w:val="00A7310F"/>
    <w:rsid w:val="00A736A0"/>
    <w:rsid w:val="00A749C1"/>
    <w:rsid w:val="00A75A93"/>
    <w:rsid w:val="00A773A9"/>
    <w:rsid w:val="00A8311B"/>
    <w:rsid w:val="00A8536E"/>
    <w:rsid w:val="00A90946"/>
    <w:rsid w:val="00A97D20"/>
    <w:rsid w:val="00AA166F"/>
    <w:rsid w:val="00AA2DE5"/>
    <w:rsid w:val="00AA5ECE"/>
    <w:rsid w:val="00AB0FDE"/>
    <w:rsid w:val="00AD0697"/>
    <w:rsid w:val="00AD5CD5"/>
    <w:rsid w:val="00AD643B"/>
    <w:rsid w:val="00AE21A0"/>
    <w:rsid w:val="00AE6E09"/>
    <w:rsid w:val="00AF19F4"/>
    <w:rsid w:val="00AF4514"/>
    <w:rsid w:val="00AF47D9"/>
    <w:rsid w:val="00B01F08"/>
    <w:rsid w:val="00B10430"/>
    <w:rsid w:val="00B16E8F"/>
    <w:rsid w:val="00B170B5"/>
    <w:rsid w:val="00B205E6"/>
    <w:rsid w:val="00B24ABC"/>
    <w:rsid w:val="00B25271"/>
    <w:rsid w:val="00B26630"/>
    <w:rsid w:val="00B30401"/>
    <w:rsid w:val="00B31FD9"/>
    <w:rsid w:val="00B339CF"/>
    <w:rsid w:val="00B34BE2"/>
    <w:rsid w:val="00B34C84"/>
    <w:rsid w:val="00B40DE5"/>
    <w:rsid w:val="00B53FFC"/>
    <w:rsid w:val="00B6637D"/>
    <w:rsid w:val="00B70CC5"/>
    <w:rsid w:val="00B859A7"/>
    <w:rsid w:val="00B91685"/>
    <w:rsid w:val="00B916A6"/>
    <w:rsid w:val="00BA17F5"/>
    <w:rsid w:val="00BA2E20"/>
    <w:rsid w:val="00BB2E10"/>
    <w:rsid w:val="00BB6BF6"/>
    <w:rsid w:val="00BB76D0"/>
    <w:rsid w:val="00BC2360"/>
    <w:rsid w:val="00BC363C"/>
    <w:rsid w:val="00BD0266"/>
    <w:rsid w:val="00BE18A5"/>
    <w:rsid w:val="00C00FA5"/>
    <w:rsid w:val="00C25FC1"/>
    <w:rsid w:val="00C36833"/>
    <w:rsid w:val="00C42818"/>
    <w:rsid w:val="00C42BB3"/>
    <w:rsid w:val="00C43F8F"/>
    <w:rsid w:val="00C4578F"/>
    <w:rsid w:val="00C54E3F"/>
    <w:rsid w:val="00C6001B"/>
    <w:rsid w:val="00C62C24"/>
    <w:rsid w:val="00C635B6"/>
    <w:rsid w:val="00C655E1"/>
    <w:rsid w:val="00C67400"/>
    <w:rsid w:val="00C87BDC"/>
    <w:rsid w:val="00C92A2C"/>
    <w:rsid w:val="00CA20F9"/>
    <w:rsid w:val="00CB2FF7"/>
    <w:rsid w:val="00CB3500"/>
    <w:rsid w:val="00CB4727"/>
    <w:rsid w:val="00CC263D"/>
    <w:rsid w:val="00CC4FEC"/>
    <w:rsid w:val="00CC627C"/>
    <w:rsid w:val="00CE005B"/>
    <w:rsid w:val="00CE08D2"/>
    <w:rsid w:val="00CE1D25"/>
    <w:rsid w:val="00CE1F81"/>
    <w:rsid w:val="00CF1713"/>
    <w:rsid w:val="00CF1A4A"/>
    <w:rsid w:val="00D034AC"/>
    <w:rsid w:val="00D0361A"/>
    <w:rsid w:val="00D057A6"/>
    <w:rsid w:val="00D12F43"/>
    <w:rsid w:val="00D153E5"/>
    <w:rsid w:val="00D27340"/>
    <w:rsid w:val="00D2755E"/>
    <w:rsid w:val="00D30ADD"/>
    <w:rsid w:val="00D37BCC"/>
    <w:rsid w:val="00D42DDB"/>
    <w:rsid w:val="00D43A0D"/>
    <w:rsid w:val="00D46867"/>
    <w:rsid w:val="00D46B2C"/>
    <w:rsid w:val="00D526F3"/>
    <w:rsid w:val="00D649B7"/>
    <w:rsid w:val="00D70807"/>
    <w:rsid w:val="00D713F5"/>
    <w:rsid w:val="00D90957"/>
    <w:rsid w:val="00D9436E"/>
    <w:rsid w:val="00DB05A1"/>
    <w:rsid w:val="00DB6F75"/>
    <w:rsid w:val="00DC519E"/>
    <w:rsid w:val="00DC733E"/>
    <w:rsid w:val="00DD0777"/>
    <w:rsid w:val="00DD6C96"/>
    <w:rsid w:val="00DF14A8"/>
    <w:rsid w:val="00DF57BE"/>
    <w:rsid w:val="00DF6FC3"/>
    <w:rsid w:val="00E045D1"/>
    <w:rsid w:val="00E0574A"/>
    <w:rsid w:val="00E06500"/>
    <w:rsid w:val="00E07F26"/>
    <w:rsid w:val="00E146C5"/>
    <w:rsid w:val="00E15FF3"/>
    <w:rsid w:val="00E237B9"/>
    <w:rsid w:val="00E266DE"/>
    <w:rsid w:val="00E32CCE"/>
    <w:rsid w:val="00E35B3D"/>
    <w:rsid w:val="00E41BBA"/>
    <w:rsid w:val="00E454B1"/>
    <w:rsid w:val="00E505EF"/>
    <w:rsid w:val="00E57060"/>
    <w:rsid w:val="00E57D83"/>
    <w:rsid w:val="00E720D0"/>
    <w:rsid w:val="00E762EA"/>
    <w:rsid w:val="00E87616"/>
    <w:rsid w:val="00E92047"/>
    <w:rsid w:val="00EA2CAA"/>
    <w:rsid w:val="00EA5C16"/>
    <w:rsid w:val="00EB36E8"/>
    <w:rsid w:val="00EB7D8F"/>
    <w:rsid w:val="00ED2504"/>
    <w:rsid w:val="00ED3985"/>
    <w:rsid w:val="00ED3FB7"/>
    <w:rsid w:val="00EE03E1"/>
    <w:rsid w:val="00EE06E3"/>
    <w:rsid w:val="00EE402A"/>
    <w:rsid w:val="00EE4B4D"/>
    <w:rsid w:val="00EE51E7"/>
    <w:rsid w:val="00EF000D"/>
    <w:rsid w:val="00EF5320"/>
    <w:rsid w:val="00EF5773"/>
    <w:rsid w:val="00F2058D"/>
    <w:rsid w:val="00F251A2"/>
    <w:rsid w:val="00F26030"/>
    <w:rsid w:val="00F30998"/>
    <w:rsid w:val="00F3446B"/>
    <w:rsid w:val="00F40906"/>
    <w:rsid w:val="00F545A3"/>
    <w:rsid w:val="00F62A01"/>
    <w:rsid w:val="00F62A70"/>
    <w:rsid w:val="00F651E6"/>
    <w:rsid w:val="00F71123"/>
    <w:rsid w:val="00F8565C"/>
    <w:rsid w:val="00F9045F"/>
    <w:rsid w:val="00F94376"/>
    <w:rsid w:val="00FA06ED"/>
    <w:rsid w:val="00FA575F"/>
    <w:rsid w:val="00FB0D9F"/>
    <w:rsid w:val="00FB5706"/>
    <w:rsid w:val="00FB6819"/>
    <w:rsid w:val="00FB7E7C"/>
    <w:rsid w:val="00FC7B37"/>
    <w:rsid w:val="00FD7006"/>
    <w:rsid w:val="00FE0385"/>
    <w:rsid w:val="00FE4F72"/>
    <w:rsid w:val="00FF4819"/>
    <w:rsid w:val="00FF6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yle="mso-position-horizontal:center;mso-position-horizontal-relative:page;mso-position-vertical-relative:page" o:allowincell="f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  <w14:docId w14:val="3C07B078"/>
  <w15:docId w15:val="{F6941025-F3B5-467D-AF03-24BF70AD9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9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680687"/>
    <w:rPr>
      <w:rFonts w:ascii="Arial" w:hAnsi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B16E8F"/>
    <w:pPr>
      <w:tabs>
        <w:tab w:val="center" w:pos="4536"/>
        <w:tab w:val="right" w:pos="9072"/>
      </w:tabs>
    </w:p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A17E9E"/>
    <w:pPr>
      <w:ind w:left="720"/>
      <w:contextualSpacing/>
    </w:pPr>
  </w:style>
  <w:style w:type="paragraph" w:styleId="Tekstdymka">
    <w:name w:val="Balloon Text"/>
    <w:basedOn w:val="Normalny"/>
    <w:link w:val="TekstdymkaZnak"/>
    <w:semiHidden/>
    <w:unhideWhenUsed/>
    <w:rsid w:val="002E37C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2E37C4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3652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locked/>
    <w:rsid w:val="006B75EB"/>
    <w:rPr>
      <w:rFonts w:ascii="Arial" w:hAnsi="Arial"/>
      <w:sz w:val="24"/>
      <w:szCs w:val="24"/>
    </w:rPr>
  </w:style>
  <w:style w:type="character" w:styleId="Hipercze">
    <w:name w:val="Hyperlink"/>
    <w:uiPriority w:val="99"/>
    <w:unhideWhenUsed/>
    <w:rsid w:val="00D2755E"/>
    <w:rPr>
      <w:color w:val="0000FF"/>
      <w:u w:val="single"/>
    </w:rPr>
  </w:style>
  <w:style w:type="paragraph" w:customStyle="1" w:styleId="Default">
    <w:name w:val="Default"/>
    <w:rsid w:val="00D2755E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Tytu">
    <w:name w:val="Title"/>
    <w:basedOn w:val="Normalny"/>
    <w:link w:val="TytuZnak"/>
    <w:uiPriority w:val="99"/>
    <w:qFormat/>
    <w:rsid w:val="00702047"/>
    <w:pPr>
      <w:ind w:left="357" w:hanging="357"/>
      <w:jc w:val="center"/>
    </w:pPr>
    <w:rPr>
      <w:rFonts w:ascii="Times New Roman" w:hAnsi="Times New Roman"/>
      <w:b/>
      <w:bCs/>
    </w:rPr>
  </w:style>
  <w:style w:type="character" w:customStyle="1" w:styleId="TytuZnak">
    <w:name w:val="Tytuł Znak"/>
    <w:basedOn w:val="Domylnaczcionkaakapitu"/>
    <w:link w:val="Tytu"/>
    <w:uiPriority w:val="99"/>
    <w:rsid w:val="00702047"/>
    <w:rPr>
      <w:b/>
      <w:bCs/>
      <w:sz w:val="24"/>
      <w:szCs w:val="24"/>
    </w:rPr>
  </w:style>
  <w:style w:type="paragraph" w:customStyle="1" w:styleId="bez">
    <w:name w:val="bez"/>
    <w:rsid w:val="00702047"/>
    <w:pPr>
      <w:widowControl w:val="0"/>
      <w:tabs>
        <w:tab w:val="left" w:pos="336"/>
        <w:tab w:val="left" w:pos="792"/>
        <w:tab w:val="left" w:pos="2547"/>
        <w:tab w:val="left" w:pos="2880"/>
        <w:tab w:val="left" w:pos="3600"/>
        <w:tab w:val="left" w:pos="3964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line="240" w:lineRule="atLeast"/>
      <w:jc w:val="both"/>
    </w:pPr>
    <w:rPr>
      <w:rFonts w:ascii="Univers-PL" w:hAnsi="Univers-PL" w:cs="Univers-PL"/>
      <w:noProof/>
      <w:sz w:val="19"/>
      <w:szCs w:val="19"/>
    </w:rPr>
  </w:style>
  <w:style w:type="paragraph" w:styleId="Podtytu">
    <w:name w:val="Subtitle"/>
    <w:basedOn w:val="Normalny"/>
    <w:link w:val="PodtytuZnak"/>
    <w:uiPriority w:val="99"/>
    <w:qFormat/>
    <w:rsid w:val="00702047"/>
    <w:pPr>
      <w:jc w:val="center"/>
    </w:pPr>
    <w:rPr>
      <w:rFonts w:cs="Arial"/>
      <w:b/>
      <w:sz w:val="28"/>
      <w:szCs w:val="20"/>
      <w:u w:val="single"/>
      <w:lang w:val="de-DE" w:eastAsia="de-DE"/>
    </w:rPr>
  </w:style>
  <w:style w:type="character" w:customStyle="1" w:styleId="PodtytuZnak">
    <w:name w:val="Podtytuł Znak"/>
    <w:basedOn w:val="Domylnaczcionkaakapitu"/>
    <w:link w:val="Podtytu"/>
    <w:uiPriority w:val="99"/>
    <w:rsid w:val="00702047"/>
    <w:rPr>
      <w:rFonts w:ascii="Arial" w:hAnsi="Arial" w:cs="Arial"/>
      <w:b/>
      <w:sz w:val="28"/>
      <w:u w:val="single"/>
      <w:lang w:val="de-DE" w:eastAsia="de-DE"/>
    </w:rPr>
  </w:style>
  <w:style w:type="paragraph" w:customStyle="1" w:styleId="1">
    <w:name w:val="1"/>
    <w:rsid w:val="00702047"/>
    <w:pPr>
      <w:widowControl w:val="0"/>
      <w:tabs>
        <w:tab w:val="left" w:pos="340"/>
        <w:tab w:val="left" w:pos="680"/>
        <w:tab w:val="left" w:pos="1020"/>
        <w:tab w:val="left" w:pos="1361"/>
        <w:tab w:val="left" w:pos="1701"/>
        <w:tab w:val="left" w:pos="2041"/>
        <w:tab w:val="left" w:pos="2381"/>
        <w:tab w:val="left" w:pos="2721"/>
        <w:tab w:val="left" w:pos="3061"/>
        <w:tab w:val="left" w:pos="3402"/>
        <w:tab w:val="left" w:pos="3742"/>
        <w:tab w:val="left" w:pos="4082"/>
        <w:tab w:val="left" w:pos="4422"/>
        <w:tab w:val="left" w:pos="4762"/>
        <w:tab w:val="left" w:pos="5102"/>
        <w:tab w:val="left" w:pos="5443"/>
      </w:tabs>
      <w:autoSpaceDE w:val="0"/>
      <w:autoSpaceDN w:val="0"/>
      <w:adjustRightInd w:val="0"/>
      <w:spacing w:before="60" w:line="240" w:lineRule="atLeast"/>
      <w:ind w:left="340" w:hanging="340"/>
      <w:jc w:val="both"/>
    </w:pPr>
    <w:rPr>
      <w:rFonts w:ascii="Univers-PL" w:hAnsi="Univers-PL" w:cs="Univers-PL"/>
      <w:sz w:val="19"/>
      <w:szCs w:val="19"/>
    </w:rPr>
  </w:style>
  <w:style w:type="paragraph" w:styleId="NormalnyWeb">
    <w:name w:val="Normal (Web)"/>
    <w:basedOn w:val="Normalny"/>
    <w:uiPriority w:val="99"/>
    <w:semiHidden/>
    <w:unhideWhenUsed/>
    <w:rsid w:val="009E31E9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hgkelc">
    <w:name w:val="hgkelc"/>
    <w:basedOn w:val="Domylnaczcionkaakapitu"/>
    <w:rsid w:val="009E31E9"/>
  </w:style>
  <w:style w:type="character" w:customStyle="1" w:styleId="NagwekZnak">
    <w:name w:val="Nagłówek Znak"/>
    <w:basedOn w:val="Domylnaczcionkaakapitu"/>
    <w:link w:val="Nagwek"/>
    <w:rsid w:val="00B31FD9"/>
    <w:rPr>
      <w:rFonts w:ascii="Arial" w:hAnsi="Arial"/>
      <w:sz w:val="24"/>
      <w:szCs w:val="24"/>
    </w:rPr>
  </w:style>
  <w:style w:type="paragraph" w:styleId="Tekstpodstawowy">
    <w:name w:val="Body Text"/>
    <w:basedOn w:val="Normalny"/>
    <w:link w:val="TekstpodstawowyZnak"/>
    <w:rsid w:val="00B31FD9"/>
    <w:pPr>
      <w:spacing w:line="360" w:lineRule="auto"/>
      <w:jc w:val="both"/>
    </w:pPr>
    <w:rPr>
      <w:rFonts w:ascii="Times New Roman" w:hAnsi="Times New Roman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B31FD9"/>
    <w:rPr>
      <w:sz w:val="24"/>
    </w:rPr>
  </w:style>
  <w:style w:type="paragraph" w:styleId="Tekstblokowy">
    <w:name w:val="Block Text"/>
    <w:basedOn w:val="Normalny"/>
    <w:rsid w:val="00B31FD9"/>
    <w:pPr>
      <w:ind w:left="113" w:right="113"/>
    </w:pPr>
    <w:rPr>
      <w:rFonts w:ascii="Times New Roman" w:hAnsi="Times New Roman"/>
      <w:sz w:val="1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827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7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kowski\Desktop\Nowy%20folder%20(2)\listownik-mono-Pomorskie-FE-UMWP-UE-EFRR-RPO2014-2020-2015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ECE373-6C27-41F8-8557-ED5201ABD1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listownik-mono-Pomorskie-FE-UMWP-UE-EFRR-RPO2014-2020-2015.dot</Template>
  <TotalTime>1</TotalTime>
  <Pages>3</Pages>
  <Words>699</Words>
  <Characters>4145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4835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Markowski</dc:creator>
  <cp:lastModifiedBy>Dominika Stopa</cp:lastModifiedBy>
  <cp:revision>3</cp:revision>
  <cp:lastPrinted>2023-06-15T06:38:00Z</cp:lastPrinted>
  <dcterms:created xsi:type="dcterms:W3CDTF">2023-06-15T06:39:00Z</dcterms:created>
  <dcterms:modified xsi:type="dcterms:W3CDTF">2023-06-22T08:29:00Z</dcterms:modified>
</cp:coreProperties>
</file>