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DC39" w14:textId="12C02219" w:rsidR="00531547" w:rsidRPr="00CD50EB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55269E">
        <w:rPr>
          <w:b/>
          <w:sz w:val="24"/>
          <w:szCs w:val="24"/>
          <w:lang w:eastAsia="pl-PL"/>
        </w:rPr>
        <w:t>11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>2</w:t>
      </w:r>
      <w:r w:rsidR="004D12FA">
        <w:rPr>
          <w:b/>
          <w:sz w:val="24"/>
          <w:szCs w:val="24"/>
          <w:lang w:eastAsia="pl-PL"/>
        </w:rPr>
        <w:t>1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9F7B42">
        <w:rPr>
          <w:rFonts w:ascii="Times New Roman" w:hAnsi="Times New Roman"/>
          <w:sz w:val="24"/>
          <w:szCs w:val="24"/>
          <w:lang w:eastAsia="pl-PL"/>
        </w:rPr>
        <w:t>2</w:t>
      </w:r>
      <w:r w:rsidR="0055269E">
        <w:rPr>
          <w:rFonts w:ascii="Times New Roman" w:hAnsi="Times New Roman"/>
          <w:sz w:val="24"/>
          <w:szCs w:val="24"/>
          <w:lang w:eastAsia="pl-PL"/>
        </w:rPr>
        <w:t>9</w:t>
      </w:r>
      <w:r w:rsidRPr="00F16387">
        <w:rPr>
          <w:rFonts w:ascii="Times New Roman" w:hAnsi="Times New Roman"/>
          <w:sz w:val="24"/>
          <w:szCs w:val="24"/>
          <w:lang w:eastAsia="pl-PL"/>
        </w:rPr>
        <w:t>.0</w:t>
      </w:r>
      <w:r w:rsidR="009F7B42">
        <w:rPr>
          <w:rFonts w:ascii="Times New Roman" w:hAnsi="Times New Roman"/>
          <w:sz w:val="24"/>
          <w:szCs w:val="24"/>
          <w:lang w:eastAsia="pl-PL"/>
        </w:rPr>
        <w:t>4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4D12FA">
        <w:rPr>
          <w:rFonts w:ascii="Times New Roman" w:hAnsi="Times New Roman"/>
          <w:sz w:val="24"/>
          <w:szCs w:val="24"/>
          <w:lang w:eastAsia="pl-PL"/>
        </w:rPr>
        <w:t>1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63C6873" w14:textId="77777777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2FD4CC08" w14:textId="77777777" w:rsidR="00531547" w:rsidRDefault="00531547" w:rsidP="0053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DC266D7" w14:textId="77777777" w:rsidR="00531547" w:rsidRDefault="00531547" w:rsidP="0053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67FD347" w14:textId="11A40E39" w:rsidR="00531547" w:rsidRPr="00CD50EB" w:rsidRDefault="00531547" w:rsidP="0053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10D919EC" w14:textId="195615D6" w:rsidR="00531547" w:rsidRDefault="00531547" w:rsidP="00531547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 w:rsidR="00C507A3"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6E6D3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E6D3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E07E9D">
        <w:rPr>
          <w:rFonts w:ascii="Times New Roman" w:eastAsia="Times New Roman" w:hAnsi="Times New Roman"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9F7B4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4D12F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 w:rsidR="009F7B4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4D12FA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D12FA"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 w:rsidR="00897300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0657D718" w14:textId="0E00567F" w:rsidR="002268D3" w:rsidRPr="002268D3" w:rsidRDefault="004D12FA" w:rsidP="002268D3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4D12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D6F95" w:rsidRPr="000D6F9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 w:bidi="pl-PL"/>
        </w:rPr>
        <w:t>Budowa Skweru w Dębogórzu wraz fragmentem drogi rowerowej</w:t>
      </w:r>
      <w:r w:rsidR="002268D3" w:rsidRPr="002268D3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.</w:t>
      </w:r>
    </w:p>
    <w:p w14:paraId="73C41F04" w14:textId="72E3707C" w:rsidR="00531547" w:rsidRDefault="00531547" w:rsidP="004D12FA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CBE39DE" w14:textId="77777777" w:rsidR="00531547" w:rsidRPr="003A09A6" w:rsidRDefault="00531547" w:rsidP="00531547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5E6C3B4" w14:textId="73C11EB6" w:rsidR="00531547" w:rsidRDefault="00531547" w:rsidP="005315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 w:rsidR="00C507A3"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 w:rsidR="00C507A3"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40EEB5EB" w14:textId="77777777" w:rsidR="00531547" w:rsidRDefault="00531547" w:rsidP="005315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0C5D6EF" w14:textId="77777777" w:rsidR="00531547" w:rsidRPr="00F16387" w:rsidRDefault="00531547" w:rsidP="005315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531547" w:rsidRPr="00E85DA7" w14:paraId="117415A7" w14:textId="77777777" w:rsidTr="001A38A9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34B24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68663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E436E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0CBDA709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62BDB01A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4A3FE" w14:textId="7675C3B6" w:rsidR="00531547" w:rsidRPr="008256F2" w:rsidRDefault="00D3064D" w:rsidP="00DE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  <w:r w:rsidR="002B60ED">
              <w:rPr>
                <w:rFonts w:ascii="Times New Roman" w:hAnsi="Times New Roman"/>
                <w:b/>
              </w:rPr>
              <w:t>warancja</w:t>
            </w:r>
          </w:p>
        </w:tc>
      </w:tr>
      <w:tr w:rsidR="00531547" w:rsidRPr="00E85DA7" w14:paraId="67C7EC2A" w14:textId="77777777" w:rsidTr="001A38A9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5AFF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AC60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9A25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4AEC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1547" w:rsidRPr="00D53E9A" w14:paraId="6883E008" w14:textId="77777777" w:rsidTr="001A38A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B8AB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2830" w14:textId="77777777" w:rsidR="00891A8C" w:rsidRDefault="001773C4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HYDRO-MAG Sp. z o.o.</w:t>
            </w:r>
          </w:p>
          <w:p w14:paraId="0E8B3B7E" w14:textId="77777777" w:rsidR="001773C4" w:rsidRDefault="004B7480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Garcz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ul.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Karyska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46</w:t>
            </w:r>
          </w:p>
          <w:p w14:paraId="2610FDC6" w14:textId="77777777" w:rsidR="004B7480" w:rsidRDefault="004B7480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83-333 Chmielno</w:t>
            </w:r>
          </w:p>
          <w:p w14:paraId="2A1DBB3A" w14:textId="4BB471D6" w:rsidR="00BE0B80" w:rsidRPr="00D53E9A" w:rsidRDefault="00BE0B80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589-203-19-74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58DD" w14:textId="723BC3AC" w:rsidR="00531547" w:rsidRPr="00D53E9A" w:rsidRDefault="00BE0B80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846 050,83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0A5A" w14:textId="6745AA1C" w:rsidR="00043BD0" w:rsidRPr="00D53E9A" w:rsidRDefault="002B60ED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2268D3" w:rsidRPr="00D53E9A" w14:paraId="24F8C9E2" w14:textId="77777777" w:rsidTr="001A38A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FBDD" w14:textId="3A4C94B1" w:rsidR="002268D3" w:rsidRDefault="002268D3" w:rsidP="00DE042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A331" w14:textId="572316B2" w:rsidR="00891A8C" w:rsidRDefault="004B7480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Green Poland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Krzystof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Polakowski</w:t>
            </w:r>
          </w:p>
          <w:p w14:paraId="315E9285" w14:textId="535A56C3" w:rsidR="004B7480" w:rsidRDefault="008763D8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</w:t>
            </w:r>
            <w:r w:rsidR="004B7480">
              <w:rPr>
                <w:rFonts w:ascii="Times New Roman" w:hAnsi="Times New Roman"/>
                <w:bCs/>
                <w:lang w:eastAsia="pl-PL"/>
              </w:rPr>
              <w:t>l. Ogrodowa 12</w:t>
            </w:r>
          </w:p>
          <w:p w14:paraId="1F3EDD79" w14:textId="77777777" w:rsidR="004B7480" w:rsidRDefault="004B7480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84-206 Gniewowo</w:t>
            </w:r>
          </w:p>
          <w:p w14:paraId="20694E8A" w14:textId="2EF0F232" w:rsidR="00BE0B80" w:rsidRPr="00D53E9A" w:rsidRDefault="00BE0B80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588-229-55-88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C447" w14:textId="7B1374F7" w:rsidR="002268D3" w:rsidRPr="00D53E9A" w:rsidRDefault="008F1FBD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778 262,82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777D" w14:textId="528B9724" w:rsidR="002268D3" w:rsidRPr="00D53E9A" w:rsidRDefault="002B60ED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2268D3" w:rsidRPr="00D53E9A" w14:paraId="2483739B" w14:textId="77777777" w:rsidTr="001A38A9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3960" w14:textId="26F11010" w:rsidR="002268D3" w:rsidRDefault="002268D3" w:rsidP="00DE042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9B7F" w14:textId="77777777" w:rsidR="001773C4" w:rsidRDefault="001773C4" w:rsidP="001773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Firma Ogólnobudowlana ARAT Krzysztof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Makurat</w:t>
            </w:r>
            <w:proofErr w:type="spellEnd"/>
          </w:p>
          <w:p w14:paraId="7BDF1E3E" w14:textId="77777777" w:rsidR="001773C4" w:rsidRDefault="001773C4" w:rsidP="001773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Kartuska 15</w:t>
            </w:r>
          </w:p>
          <w:p w14:paraId="399818D3" w14:textId="77777777" w:rsidR="001773C4" w:rsidRDefault="001773C4" w:rsidP="001773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83-328 Staniszewo </w:t>
            </w:r>
          </w:p>
          <w:p w14:paraId="1A9E1DD9" w14:textId="1AFD2A80" w:rsidR="001A38A9" w:rsidRPr="00D53E9A" w:rsidRDefault="001773C4" w:rsidP="001773C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589-125-58-78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DEFB" w14:textId="008C94AE" w:rsidR="002268D3" w:rsidRPr="00D53E9A" w:rsidRDefault="008F1FBD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695 000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1228" w14:textId="2D021F14" w:rsidR="002268D3" w:rsidRPr="00D53E9A" w:rsidRDefault="002B60ED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</w:tbl>
    <w:p w14:paraId="342ED11F" w14:textId="14D0EDC1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E3DCCAC" w14:textId="18BEC7BA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00E862" w14:textId="3FDFF22F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5AD536" w14:textId="70B22DD0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E94836A" w14:textId="22826748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FC0ECAD" w14:textId="2744998B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C3242B" w14:textId="124F41B7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598D6E3" w14:textId="537867EE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D37E868" w14:textId="74DBBA8A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C903B64" w14:textId="34433D87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29C217D" w14:textId="77777777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0A42F22" w14:textId="77777777" w:rsidR="003A3FB2" w:rsidRDefault="003A3FB2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21E461E" w14:textId="77777777" w:rsidR="003A3FB2" w:rsidRDefault="003A3FB2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93F6B50" w14:textId="77777777" w:rsidR="003A3FB2" w:rsidRDefault="003A3FB2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9DAB216" w14:textId="77777777" w:rsidR="003A3FB2" w:rsidRDefault="003A3FB2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4911C99" w14:textId="77777777" w:rsidR="003A3FB2" w:rsidRDefault="003A3FB2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EC5909A" w14:textId="183F2832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E07E9D">
        <w:rPr>
          <w:rFonts w:ascii="Times New Roman" w:hAnsi="Times New Roman"/>
          <w:sz w:val="24"/>
          <w:szCs w:val="24"/>
          <w:lang w:eastAsia="pl-PL"/>
        </w:rPr>
        <w:t>680 000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zł brutto</w:t>
      </w:r>
      <w:r w:rsidR="00880F08">
        <w:rPr>
          <w:rFonts w:ascii="Times New Roman" w:hAnsi="Times New Roman"/>
          <w:sz w:val="24"/>
          <w:szCs w:val="24"/>
          <w:lang w:eastAsia="pl-PL"/>
        </w:rPr>
        <w:t>.</w:t>
      </w:r>
    </w:p>
    <w:p w14:paraId="239750E2" w14:textId="77777777" w:rsidR="00531547" w:rsidRPr="00551E99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22EB3733" w14:textId="77777777" w:rsidR="007D5030" w:rsidRDefault="00531547" w:rsidP="0053154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7F06AE29" w14:textId="5EE8C570" w:rsidR="00531547" w:rsidRDefault="00531547" w:rsidP="0053154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3E5466B6" w14:textId="77777777" w:rsidR="00531547" w:rsidRDefault="00531547" w:rsidP="0053154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2B84D863" w14:textId="249ABBE0" w:rsidR="00531547" w:rsidRDefault="00531547" w:rsidP="007D5030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3A3FB2">
        <w:rPr>
          <w:rFonts w:ascii="Arial Narrow" w:hAnsi="Arial Narrow"/>
          <w:b/>
          <w:bCs/>
          <w:sz w:val="24"/>
          <w:szCs w:val="24"/>
          <w:lang w:eastAsia="pl-PL"/>
        </w:rPr>
        <w:t>Aleksandra Nikielska</w:t>
      </w:r>
    </w:p>
    <w:p w14:paraId="3EAFE0F7" w14:textId="77777777" w:rsidR="007D5030" w:rsidRDefault="003A3FB2" w:rsidP="007D5030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107FA9F8" w14:textId="2C3741EC" w:rsidR="007D5030" w:rsidRDefault="007D5030" w:rsidP="007D5030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 w:rsidR="003A3FB2">
        <w:rPr>
          <w:rFonts w:ascii="Arial Narrow" w:hAnsi="Arial Narrow"/>
          <w:b/>
          <w:bCs/>
          <w:sz w:val="24"/>
          <w:szCs w:val="24"/>
          <w:lang w:eastAsia="pl-PL"/>
        </w:rPr>
        <w:t xml:space="preserve">ds. eksploatacji nieruchomości </w:t>
      </w:r>
    </w:p>
    <w:p w14:paraId="60E8BC1D" w14:textId="7C562969" w:rsidR="003A3FB2" w:rsidRPr="003A09A6" w:rsidRDefault="003A3FB2" w:rsidP="007D5030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226E1B71" w14:textId="77777777" w:rsidR="00531547" w:rsidRDefault="00531547" w:rsidP="007D5030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751F90D8" w14:textId="77777777" w:rsidR="00531547" w:rsidRDefault="00531547" w:rsidP="00531547"/>
    <w:p w14:paraId="5704A3A8" w14:textId="77777777" w:rsidR="00531547" w:rsidRDefault="00531547" w:rsidP="00531547"/>
    <w:p w14:paraId="6807412A" w14:textId="77777777" w:rsidR="00531547" w:rsidRDefault="00531547" w:rsidP="00531547"/>
    <w:bookmarkEnd w:id="0"/>
    <w:p w14:paraId="01D05E1F" w14:textId="77777777" w:rsidR="00D65D61" w:rsidRDefault="00D65D61"/>
    <w:sectPr w:rsidR="00D65D61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23556"/>
    <w:multiLevelType w:val="hybridMultilevel"/>
    <w:tmpl w:val="59186FA6"/>
    <w:lvl w:ilvl="0" w:tplc="5EBA69C2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47"/>
    <w:rsid w:val="00043BD0"/>
    <w:rsid w:val="00081C83"/>
    <w:rsid w:val="000D6F95"/>
    <w:rsid w:val="001773C4"/>
    <w:rsid w:val="001943D1"/>
    <w:rsid w:val="0019488E"/>
    <w:rsid w:val="001A38A9"/>
    <w:rsid w:val="002268D3"/>
    <w:rsid w:val="00243479"/>
    <w:rsid w:val="002B60ED"/>
    <w:rsid w:val="00352A0F"/>
    <w:rsid w:val="003A3FB2"/>
    <w:rsid w:val="004A0F4C"/>
    <w:rsid w:val="004B7480"/>
    <w:rsid w:val="004D12FA"/>
    <w:rsid w:val="00531547"/>
    <w:rsid w:val="00537783"/>
    <w:rsid w:val="0055269E"/>
    <w:rsid w:val="005E6CD4"/>
    <w:rsid w:val="005E7A92"/>
    <w:rsid w:val="006E6D30"/>
    <w:rsid w:val="007D5030"/>
    <w:rsid w:val="00873610"/>
    <w:rsid w:val="008763D8"/>
    <w:rsid w:val="00880F08"/>
    <w:rsid w:val="00891A8C"/>
    <w:rsid w:val="00897300"/>
    <w:rsid w:val="008C421F"/>
    <w:rsid w:val="008D6FDA"/>
    <w:rsid w:val="008F1FBD"/>
    <w:rsid w:val="00920982"/>
    <w:rsid w:val="00983B1E"/>
    <w:rsid w:val="009F7B42"/>
    <w:rsid w:val="00BE0B80"/>
    <w:rsid w:val="00BE160E"/>
    <w:rsid w:val="00BE504F"/>
    <w:rsid w:val="00C507A3"/>
    <w:rsid w:val="00D3064D"/>
    <w:rsid w:val="00D53E9A"/>
    <w:rsid w:val="00D64CFA"/>
    <w:rsid w:val="00D65D61"/>
    <w:rsid w:val="00DA6A8D"/>
    <w:rsid w:val="00E07E9D"/>
    <w:rsid w:val="00E751A1"/>
    <w:rsid w:val="00FC5D66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833C"/>
  <w15:chartTrackingRefBased/>
  <w15:docId w15:val="{B8CA1B31-2FEF-4CFA-9A66-F981024F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5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531547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531547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cp:lastPrinted>2021-02-19T11:47:00Z</cp:lastPrinted>
  <dcterms:created xsi:type="dcterms:W3CDTF">2021-04-29T13:39:00Z</dcterms:created>
  <dcterms:modified xsi:type="dcterms:W3CDTF">2021-04-29T13:39:00Z</dcterms:modified>
</cp:coreProperties>
</file>