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5F1" w14:textId="3CFEE94A" w:rsidR="00DE3FC4" w:rsidRPr="004225C5" w:rsidRDefault="00DE3FC4" w:rsidP="00DE3FC4">
      <w:pPr>
        <w:pStyle w:val="Heading1"/>
        <w:ind w:firstLine="720"/>
        <w:rPr>
          <w:rFonts w:ascii="Verdana" w:hAnsi="Verdana"/>
          <w:b w:val="0"/>
          <w:bCs w:val="0"/>
          <w:sz w:val="22"/>
          <w:lang w:val="pl-PL"/>
        </w:rPr>
      </w:pPr>
      <w:r w:rsidRPr="004225C5">
        <w:rPr>
          <w:rFonts w:ascii="Verdana" w:hAnsi="Verdana"/>
          <w:bCs w:val="0"/>
          <w:sz w:val="24"/>
          <w:szCs w:val="24"/>
          <w:lang w:val="pl-PL"/>
        </w:rPr>
        <w:t>SKF Polska S. A.</w:t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</w:r>
      <w:r w:rsidRPr="004225C5">
        <w:rPr>
          <w:rFonts w:ascii="Verdana" w:hAnsi="Verdana"/>
          <w:b w:val="0"/>
          <w:bCs w:val="0"/>
          <w:sz w:val="22"/>
          <w:lang w:val="pl-PL"/>
        </w:rPr>
        <w:tab/>
        <w:t xml:space="preserve">Poznań, </w:t>
      </w:r>
      <w:r w:rsidR="00054953">
        <w:rPr>
          <w:rFonts w:ascii="Verdana" w:hAnsi="Verdana"/>
          <w:b w:val="0"/>
          <w:bCs w:val="0"/>
          <w:sz w:val="22"/>
          <w:lang w:val="pl-PL"/>
        </w:rPr>
        <w:t>2023.01.31</w:t>
      </w:r>
    </w:p>
    <w:p w14:paraId="60C9F8BA" w14:textId="77777777" w:rsidR="00DE3FC4" w:rsidRPr="004225C5" w:rsidRDefault="00DE3FC4" w:rsidP="00DE3FC4">
      <w:pPr>
        <w:pStyle w:val="BodyText"/>
        <w:ind w:left="540" w:firstLine="180"/>
        <w:rPr>
          <w:rFonts w:ascii="Verdana" w:hAnsi="Verdana"/>
          <w:b w:val="0"/>
          <w:sz w:val="20"/>
          <w:szCs w:val="20"/>
        </w:rPr>
      </w:pPr>
      <w:r w:rsidRPr="004225C5">
        <w:rPr>
          <w:rFonts w:ascii="Verdana" w:hAnsi="Verdana"/>
          <w:b w:val="0"/>
          <w:sz w:val="20"/>
          <w:szCs w:val="20"/>
        </w:rPr>
        <w:t>ul. Nieszawska 15</w:t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  <w:r w:rsidR="00EA49AA" w:rsidRPr="004225C5">
        <w:rPr>
          <w:rFonts w:ascii="Verdana" w:hAnsi="Verdana"/>
          <w:b w:val="0"/>
          <w:sz w:val="20"/>
          <w:szCs w:val="20"/>
        </w:rPr>
        <w:tab/>
      </w:r>
    </w:p>
    <w:p w14:paraId="3F57F108" w14:textId="77777777" w:rsidR="00DE3FC4" w:rsidRPr="004225C5" w:rsidRDefault="00DE3FC4" w:rsidP="00DE3FC4">
      <w:pPr>
        <w:pStyle w:val="BodyText"/>
        <w:ind w:left="540" w:firstLine="180"/>
        <w:rPr>
          <w:rFonts w:ascii="Verdana" w:hAnsi="Verdana"/>
          <w:b w:val="0"/>
          <w:sz w:val="20"/>
          <w:szCs w:val="20"/>
        </w:rPr>
      </w:pPr>
      <w:r w:rsidRPr="004225C5">
        <w:rPr>
          <w:rFonts w:ascii="Verdana" w:hAnsi="Verdana"/>
          <w:b w:val="0"/>
          <w:sz w:val="20"/>
          <w:szCs w:val="20"/>
        </w:rPr>
        <w:t>61-022 Poznań</w:t>
      </w:r>
    </w:p>
    <w:p w14:paraId="2BC6843E" w14:textId="77777777" w:rsidR="00D521B5" w:rsidRPr="004225C5" w:rsidRDefault="00D521B5" w:rsidP="00D521B5">
      <w:pPr>
        <w:rPr>
          <w:rFonts w:ascii="Verdana" w:hAnsi="Verdana"/>
          <w:szCs w:val="22"/>
          <w:lang w:val="pl-PL"/>
        </w:rPr>
      </w:pPr>
    </w:p>
    <w:p w14:paraId="79CC0B2C" w14:textId="77777777" w:rsidR="00D521B5" w:rsidRPr="00C404F3" w:rsidRDefault="00D521B5" w:rsidP="00D521B5">
      <w:pPr>
        <w:rPr>
          <w:rFonts w:ascii="Verdana" w:hAnsi="Verdana"/>
          <w:szCs w:val="22"/>
          <w:lang w:val="pl-PL"/>
        </w:rPr>
      </w:pPr>
    </w:p>
    <w:p w14:paraId="23D59038" w14:textId="77777777" w:rsidR="00083ADC" w:rsidRPr="00C404F3" w:rsidRDefault="00083ADC" w:rsidP="00D521B5">
      <w:pPr>
        <w:rPr>
          <w:rFonts w:ascii="Verdana" w:hAnsi="Verdana"/>
          <w:szCs w:val="22"/>
          <w:lang w:val="pl-PL"/>
        </w:rPr>
      </w:pPr>
    </w:p>
    <w:p w14:paraId="530A8A49" w14:textId="77777777" w:rsidR="007E4F93" w:rsidRPr="004225C5" w:rsidRDefault="00E96231" w:rsidP="00E13B70">
      <w:pPr>
        <w:spacing w:before="120" w:line="281" w:lineRule="auto"/>
        <w:jc w:val="center"/>
        <w:rPr>
          <w:rFonts w:ascii="Verdana" w:hAnsi="Verdana"/>
          <w:b/>
          <w:sz w:val="28"/>
          <w:szCs w:val="28"/>
          <w:lang w:val="pl-PL"/>
        </w:rPr>
      </w:pPr>
      <w:r w:rsidRPr="004225C5">
        <w:rPr>
          <w:rFonts w:ascii="Verdana" w:hAnsi="Verdana"/>
          <w:b/>
          <w:sz w:val="28"/>
          <w:szCs w:val="28"/>
          <w:lang w:val="pl-PL"/>
        </w:rPr>
        <w:t>Wymagania techniczne</w:t>
      </w:r>
    </w:p>
    <w:p w14:paraId="5667F978" w14:textId="0B2060DB" w:rsidR="00E96231" w:rsidRPr="004225C5" w:rsidRDefault="00E96231" w:rsidP="00E13B70">
      <w:pPr>
        <w:spacing w:before="120" w:line="281" w:lineRule="auto"/>
        <w:jc w:val="center"/>
        <w:rPr>
          <w:rFonts w:ascii="Verdana" w:hAnsi="Verdana"/>
          <w:sz w:val="24"/>
          <w:szCs w:val="28"/>
          <w:lang w:val="pl-PL"/>
        </w:rPr>
      </w:pPr>
      <w:r w:rsidRPr="004225C5">
        <w:rPr>
          <w:rFonts w:ascii="Verdana" w:hAnsi="Verdana"/>
          <w:sz w:val="24"/>
          <w:szCs w:val="28"/>
          <w:lang w:val="pl-PL"/>
        </w:rPr>
        <w:t xml:space="preserve">dla </w:t>
      </w:r>
      <w:r w:rsidR="00DC0CEE">
        <w:rPr>
          <w:rFonts w:ascii="Verdana" w:hAnsi="Verdana"/>
          <w:sz w:val="24"/>
          <w:szCs w:val="28"/>
          <w:lang w:val="pl-PL"/>
        </w:rPr>
        <w:t>wykonania powłoki izolacyjnej pieców do hartowania</w:t>
      </w:r>
      <w:r w:rsidR="007C40F4">
        <w:rPr>
          <w:rFonts w:ascii="Verdana" w:hAnsi="Verdana"/>
          <w:sz w:val="24"/>
          <w:szCs w:val="28"/>
          <w:lang w:val="pl-PL"/>
        </w:rPr>
        <w:t xml:space="preserve"> </w:t>
      </w:r>
      <w:r w:rsidR="00B11B99">
        <w:rPr>
          <w:rFonts w:ascii="Verdana" w:hAnsi="Verdana"/>
          <w:sz w:val="24"/>
          <w:szCs w:val="28"/>
          <w:lang w:val="pl-PL"/>
        </w:rPr>
        <w:t>w SKF Polska S. A.</w:t>
      </w:r>
    </w:p>
    <w:p w14:paraId="6DDA6076" w14:textId="77777777" w:rsidR="0071102A" w:rsidRPr="004225C5" w:rsidRDefault="0071102A" w:rsidP="00E13B70">
      <w:pPr>
        <w:spacing w:before="120" w:line="281" w:lineRule="auto"/>
        <w:rPr>
          <w:rFonts w:ascii="Verdana" w:hAnsi="Verdana"/>
          <w:sz w:val="22"/>
          <w:szCs w:val="28"/>
          <w:lang w:val="pl-PL"/>
        </w:rPr>
      </w:pPr>
    </w:p>
    <w:p w14:paraId="6DB36FF9" w14:textId="77777777" w:rsidR="00DE3FC4" w:rsidRPr="00B530A3" w:rsidRDefault="00E96231" w:rsidP="00E96231">
      <w:pPr>
        <w:numPr>
          <w:ilvl w:val="0"/>
          <w:numId w:val="24"/>
        </w:numPr>
        <w:rPr>
          <w:rFonts w:ascii="Verdana" w:hAnsi="Verdana"/>
          <w:b/>
          <w:bCs/>
          <w:sz w:val="22"/>
          <w:lang w:val="pl-PL"/>
        </w:rPr>
      </w:pPr>
      <w:r w:rsidRPr="00B530A3">
        <w:rPr>
          <w:rFonts w:ascii="Verdana" w:hAnsi="Verdana"/>
          <w:b/>
          <w:bCs/>
          <w:sz w:val="22"/>
          <w:lang w:val="pl-PL"/>
        </w:rPr>
        <w:t>Ce</w:t>
      </w:r>
      <w:r w:rsidR="00A13C06" w:rsidRPr="00B530A3">
        <w:rPr>
          <w:rFonts w:ascii="Verdana" w:hAnsi="Verdana"/>
          <w:b/>
          <w:bCs/>
          <w:sz w:val="22"/>
          <w:lang w:val="pl-PL"/>
        </w:rPr>
        <w:t xml:space="preserve">l </w:t>
      </w:r>
      <w:r w:rsidR="00EB7BCA" w:rsidRPr="00B530A3">
        <w:rPr>
          <w:rFonts w:ascii="Verdana" w:hAnsi="Verdana"/>
          <w:b/>
          <w:bCs/>
          <w:sz w:val="22"/>
          <w:lang w:val="pl-PL"/>
        </w:rPr>
        <w:t>zadania:</w:t>
      </w:r>
    </w:p>
    <w:p w14:paraId="17DB8CE2" w14:textId="40FE6E99" w:rsidR="0019702C" w:rsidRDefault="00D43C17" w:rsidP="0019702C">
      <w:pPr>
        <w:ind w:left="720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Celem </w:t>
      </w:r>
      <w:r w:rsidR="00A92CF6">
        <w:rPr>
          <w:rFonts w:ascii="Verdana" w:hAnsi="Verdana"/>
          <w:sz w:val="22"/>
          <w:lang w:val="pl-PL"/>
        </w:rPr>
        <w:t xml:space="preserve">zadania </w:t>
      </w:r>
      <w:r w:rsidR="00BA59AF">
        <w:rPr>
          <w:rFonts w:ascii="Verdana" w:hAnsi="Verdana"/>
          <w:sz w:val="22"/>
          <w:lang w:val="pl-PL"/>
        </w:rPr>
        <w:t xml:space="preserve">jest </w:t>
      </w:r>
      <w:r w:rsidR="00D3482E">
        <w:rPr>
          <w:rFonts w:ascii="Verdana" w:hAnsi="Verdana"/>
          <w:sz w:val="22"/>
          <w:lang w:val="pl-PL"/>
        </w:rPr>
        <w:t xml:space="preserve">ograniczenie zużycia energii elektrycznej </w:t>
      </w:r>
      <w:r w:rsidR="00B5034D">
        <w:rPr>
          <w:rFonts w:ascii="Verdana" w:hAnsi="Verdana"/>
          <w:sz w:val="22"/>
          <w:lang w:val="pl-PL"/>
        </w:rPr>
        <w:t xml:space="preserve">używanej do grzania agregatów do hartowania i odpuszczania poprzez naniesienie </w:t>
      </w:r>
      <w:r w:rsidR="005D1592">
        <w:rPr>
          <w:rFonts w:ascii="Verdana" w:hAnsi="Verdana"/>
          <w:sz w:val="22"/>
          <w:lang w:val="pl-PL"/>
        </w:rPr>
        <w:t>powłoki izolacyjnej na obudowy i osłony zewnętrzne pieców</w:t>
      </w:r>
      <w:r w:rsidR="00BD2CB6">
        <w:rPr>
          <w:rFonts w:ascii="Verdana" w:hAnsi="Verdana"/>
          <w:sz w:val="22"/>
          <w:lang w:val="pl-PL"/>
        </w:rPr>
        <w:t xml:space="preserve">. </w:t>
      </w:r>
    </w:p>
    <w:p w14:paraId="5CB88374" w14:textId="77777777" w:rsidR="0019702C" w:rsidRDefault="0019702C" w:rsidP="0019702C">
      <w:pPr>
        <w:ind w:left="720"/>
        <w:rPr>
          <w:rFonts w:ascii="Verdana" w:hAnsi="Verdana"/>
          <w:sz w:val="22"/>
          <w:lang w:val="pl-PL"/>
        </w:rPr>
      </w:pPr>
    </w:p>
    <w:p w14:paraId="591CABE4" w14:textId="6FBA22DB" w:rsidR="009A66A6" w:rsidRPr="000232B4" w:rsidRDefault="009C74FE" w:rsidP="009A66A6">
      <w:pPr>
        <w:numPr>
          <w:ilvl w:val="0"/>
          <w:numId w:val="24"/>
        </w:numPr>
        <w:rPr>
          <w:rFonts w:ascii="Verdana" w:hAnsi="Verdana"/>
          <w:b/>
          <w:bCs/>
          <w:sz w:val="22"/>
          <w:lang w:val="pl-PL"/>
        </w:rPr>
      </w:pPr>
      <w:r>
        <w:rPr>
          <w:rFonts w:ascii="Verdana" w:hAnsi="Verdana"/>
          <w:b/>
          <w:bCs/>
          <w:sz w:val="22"/>
          <w:lang w:val="pl-PL"/>
        </w:rPr>
        <w:t>Przedmiot zadania</w:t>
      </w:r>
    </w:p>
    <w:p w14:paraId="085B343A" w14:textId="0EE6D4D1" w:rsidR="00F657C9" w:rsidRDefault="00F94184" w:rsidP="00E37B25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Udokumentowane b</w:t>
      </w:r>
      <w:r w:rsidR="00F657C9">
        <w:rPr>
          <w:rFonts w:ascii="Verdana" w:hAnsi="Verdana"/>
          <w:sz w:val="22"/>
          <w:lang w:val="pl-PL"/>
        </w:rPr>
        <w:t>adania termograficzne</w:t>
      </w:r>
      <w:r w:rsidR="001B04EF">
        <w:rPr>
          <w:rFonts w:ascii="Verdana" w:hAnsi="Verdana"/>
          <w:sz w:val="22"/>
          <w:lang w:val="pl-PL"/>
        </w:rPr>
        <w:t xml:space="preserve"> z dokumentacją</w:t>
      </w:r>
      <w:r w:rsidR="00F657C9">
        <w:rPr>
          <w:rFonts w:ascii="Verdana" w:hAnsi="Verdana"/>
          <w:sz w:val="22"/>
          <w:lang w:val="pl-PL"/>
        </w:rPr>
        <w:t xml:space="preserve"> </w:t>
      </w:r>
      <w:r w:rsidR="001B04EF">
        <w:rPr>
          <w:rFonts w:ascii="Verdana" w:hAnsi="Verdana"/>
          <w:sz w:val="22"/>
          <w:lang w:val="pl-PL"/>
        </w:rPr>
        <w:t>przed wykonaniem zadania</w:t>
      </w:r>
      <w:r w:rsidR="00067604">
        <w:rPr>
          <w:rFonts w:ascii="Verdana" w:hAnsi="Verdana"/>
          <w:sz w:val="22"/>
          <w:lang w:val="pl-PL"/>
        </w:rPr>
        <w:t xml:space="preserve">, przy nagrzanym piecu do parametrów znamionowych </w:t>
      </w:r>
      <w:r w:rsidR="00067604">
        <w:rPr>
          <w:rFonts w:ascii="Verdana" w:hAnsi="Verdana"/>
          <w:sz w:val="22"/>
          <w:lang w:val="pl-PL"/>
        </w:rPr>
        <w:t>(hartowanie 850 st. C, odpuszczanie 250 st. C)</w:t>
      </w:r>
      <w:r w:rsidR="001B04EF">
        <w:rPr>
          <w:rFonts w:ascii="Verdana" w:hAnsi="Verdana"/>
          <w:sz w:val="22"/>
          <w:lang w:val="pl-PL"/>
        </w:rPr>
        <w:t>.</w:t>
      </w:r>
    </w:p>
    <w:p w14:paraId="39FA7DC1" w14:textId="7BA87346" w:rsidR="00EE1934" w:rsidRDefault="00950A41" w:rsidP="00E37B25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Zakup i dostawa materiałów do zadania, w tym wytypowanej i przetestowanej powłoki na piece</w:t>
      </w:r>
      <w:r w:rsidR="00174AC1">
        <w:rPr>
          <w:rFonts w:ascii="Verdana" w:hAnsi="Verdana"/>
          <w:sz w:val="22"/>
          <w:lang w:val="pl-PL"/>
        </w:rPr>
        <w:t xml:space="preserve">. </w:t>
      </w:r>
    </w:p>
    <w:p w14:paraId="4410354E" w14:textId="2C87C4F2" w:rsidR="00174AC1" w:rsidRDefault="00174AC1" w:rsidP="00E37B25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Przygotowanie pieca do naniesienia powłok, w tym: zabezpieczenie </w:t>
      </w:r>
      <w:r w:rsidR="002909D0">
        <w:rPr>
          <w:rFonts w:ascii="Verdana" w:hAnsi="Verdana"/>
          <w:sz w:val="22"/>
          <w:lang w:val="pl-PL"/>
        </w:rPr>
        <w:t>terenu wokół pieca kotarami (minimalizacja przeniesienia zabrudzeń na pozostałe procesy)</w:t>
      </w:r>
      <w:r w:rsidR="005730EC">
        <w:rPr>
          <w:rFonts w:ascii="Verdana" w:hAnsi="Verdana"/>
          <w:sz w:val="22"/>
          <w:lang w:val="pl-PL"/>
        </w:rPr>
        <w:t xml:space="preserve">, demontaż osłon, </w:t>
      </w:r>
      <w:r w:rsidR="001C10F6">
        <w:rPr>
          <w:rFonts w:ascii="Verdana" w:hAnsi="Verdana"/>
          <w:sz w:val="22"/>
          <w:lang w:val="pl-PL"/>
        </w:rPr>
        <w:t xml:space="preserve">zabezpieczenie elementów ruchomych i innych, które nie mogą być </w:t>
      </w:r>
      <w:r w:rsidR="006D4793">
        <w:rPr>
          <w:rFonts w:ascii="Verdana" w:hAnsi="Verdana"/>
          <w:sz w:val="22"/>
          <w:lang w:val="pl-PL"/>
        </w:rPr>
        <w:t xml:space="preserve">zaizolowane (np. wałki, grzałki, łańcuchy, motoreduktory itp.), </w:t>
      </w:r>
      <w:r w:rsidR="005730EC">
        <w:rPr>
          <w:rFonts w:ascii="Verdana" w:hAnsi="Verdana"/>
          <w:sz w:val="22"/>
          <w:lang w:val="pl-PL"/>
        </w:rPr>
        <w:t>odtłuszczenie powierzchni i przygotowanie do malowania / natrysku powłoki izolacyjnej</w:t>
      </w:r>
      <w:r w:rsidR="00F44CAA">
        <w:rPr>
          <w:rFonts w:ascii="Verdana" w:hAnsi="Verdana"/>
          <w:sz w:val="22"/>
          <w:lang w:val="pl-PL"/>
        </w:rPr>
        <w:t>. Piec od momentu wyłączenia stygnie ok. 48 godzin</w:t>
      </w:r>
    </w:p>
    <w:p w14:paraId="6E96E829" w14:textId="54B6F0ED" w:rsidR="00F44CAA" w:rsidRDefault="00F44CAA" w:rsidP="00E37B25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Naniesienie powłok</w:t>
      </w:r>
      <w:r w:rsidR="00883B00">
        <w:rPr>
          <w:rFonts w:ascii="Verdana" w:hAnsi="Verdana"/>
          <w:sz w:val="22"/>
          <w:lang w:val="pl-PL"/>
        </w:rPr>
        <w:t xml:space="preserve"> w proponowanej i zatwierdzonej technologii, odpowiednią liczbą warstw</w:t>
      </w:r>
      <w:r w:rsidR="001C10F6">
        <w:rPr>
          <w:rFonts w:ascii="Verdana" w:hAnsi="Verdana"/>
          <w:sz w:val="22"/>
          <w:lang w:val="pl-PL"/>
        </w:rPr>
        <w:t>.</w:t>
      </w:r>
    </w:p>
    <w:p w14:paraId="4B7FEC13" w14:textId="7549C4FD" w:rsidR="001C10F6" w:rsidRDefault="001C10F6" w:rsidP="00E37B25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Montaż osłon</w:t>
      </w:r>
      <w:r w:rsidR="00914D82">
        <w:rPr>
          <w:rFonts w:ascii="Verdana" w:hAnsi="Verdana"/>
          <w:sz w:val="22"/>
          <w:lang w:val="pl-PL"/>
        </w:rPr>
        <w:t>, demontaż kotar i przekazanie do uruchomienia</w:t>
      </w:r>
    </w:p>
    <w:p w14:paraId="5504C39B" w14:textId="48D23FC0" w:rsidR="00914D82" w:rsidRDefault="00914D82" w:rsidP="00E37B25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Udokumentowane badania termograficzne po realizacji zadania</w:t>
      </w:r>
      <w:r w:rsidR="00F94184">
        <w:rPr>
          <w:rFonts w:ascii="Verdana" w:hAnsi="Verdana"/>
          <w:sz w:val="22"/>
          <w:lang w:val="pl-PL"/>
        </w:rPr>
        <w:t xml:space="preserve">, przy nagrzanym piecu do parametrów znamionowych </w:t>
      </w:r>
    </w:p>
    <w:p w14:paraId="09AEE601" w14:textId="77777777" w:rsidR="00CD2D77" w:rsidRDefault="00CD2D77" w:rsidP="00CD2D77">
      <w:pPr>
        <w:ind w:left="1440"/>
        <w:rPr>
          <w:rFonts w:ascii="Verdana" w:hAnsi="Verdana"/>
          <w:sz w:val="22"/>
          <w:lang w:val="pl-PL"/>
        </w:rPr>
      </w:pPr>
    </w:p>
    <w:p w14:paraId="5397C518" w14:textId="77777777" w:rsidR="00E96231" w:rsidRPr="00CD2D77" w:rsidRDefault="008C17DC" w:rsidP="00E96231">
      <w:pPr>
        <w:numPr>
          <w:ilvl w:val="0"/>
          <w:numId w:val="24"/>
        </w:numPr>
        <w:rPr>
          <w:rFonts w:ascii="Verdana" w:hAnsi="Verdana"/>
          <w:b/>
          <w:bCs/>
          <w:sz w:val="22"/>
          <w:lang w:val="pl-PL"/>
        </w:rPr>
      </w:pPr>
      <w:r w:rsidRPr="00CD2D77">
        <w:rPr>
          <w:rFonts w:ascii="Verdana" w:hAnsi="Verdana"/>
          <w:b/>
          <w:bCs/>
          <w:sz w:val="22"/>
          <w:lang w:val="pl-PL"/>
        </w:rPr>
        <w:t xml:space="preserve">Pozostałe </w:t>
      </w:r>
      <w:r w:rsidR="00C74D25" w:rsidRPr="00CD2D77">
        <w:rPr>
          <w:rFonts w:ascii="Verdana" w:hAnsi="Verdana"/>
          <w:b/>
          <w:bCs/>
          <w:sz w:val="22"/>
          <w:lang w:val="pl-PL"/>
        </w:rPr>
        <w:t xml:space="preserve">informacje oraz </w:t>
      </w:r>
      <w:r w:rsidRPr="00CD2D77">
        <w:rPr>
          <w:rFonts w:ascii="Verdana" w:hAnsi="Verdana"/>
          <w:b/>
          <w:bCs/>
          <w:sz w:val="22"/>
          <w:lang w:val="pl-PL"/>
        </w:rPr>
        <w:t>wymagania</w:t>
      </w:r>
    </w:p>
    <w:p w14:paraId="744FE737" w14:textId="2320C9C7" w:rsidR="007769FE" w:rsidRDefault="007769FE" w:rsidP="00DC0FAB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Kryterium wyboru oferty: </w:t>
      </w:r>
    </w:p>
    <w:p w14:paraId="0DBC085B" w14:textId="1E7F2D7F" w:rsidR="007769FE" w:rsidRDefault="002F5561" w:rsidP="007769FE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Uzyskane obniżenie temperatury po izolacji</w:t>
      </w:r>
      <w:r w:rsidR="004A54AD">
        <w:rPr>
          <w:rFonts w:ascii="Verdana" w:hAnsi="Verdana"/>
          <w:sz w:val="22"/>
          <w:lang w:val="pl-PL"/>
        </w:rPr>
        <w:t xml:space="preserve"> na powierzchni referencyjnej</w:t>
      </w:r>
      <w:r w:rsidR="001E58B1">
        <w:rPr>
          <w:rFonts w:ascii="Verdana" w:hAnsi="Verdana"/>
          <w:sz w:val="22"/>
          <w:lang w:val="pl-PL"/>
        </w:rPr>
        <w:t xml:space="preserve"> – na etapie złożenia oferty</w:t>
      </w:r>
    </w:p>
    <w:p w14:paraId="7C237933" w14:textId="1AB9F3CD" w:rsidR="004A54AD" w:rsidRDefault="004A54AD" w:rsidP="007769FE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Trwałość wykonanej izolacji, najlepiej poparta referencjami</w:t>
      </w:r>
      <w:r w:rsidR="00433515">
        <w:rPr>
          <w:rFonts w:ascii="Verdana" w:hAnsi="Verdana"/>
          <w:sz w:val="22"/>
          <w:lang w:val="pl-PL"/>
        </w:rPr>
        <w:t>.</w:t>
      </w:r>
    </w:p>
    <w:p w14:paraId="113CD377" w14:textId="6ACACE25" w:rsidR="00433515" w:rsidRDefault="00433515" w:rsidP="007769FE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Cena wykonania zadania.</w:t>
      </w:r>
    </w:p>
    <w:p w14:paraId="28EBE53F" w14:textId="4CB772CA" w:rsidR="00433515" w:rsidRDefault="00433515" w:rsidP="007769FE">
      <w:pPr>
        <w:numPr>
          <w:ilvl w:val="2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lastRenderedPageBreak/>
        <w:t>Termin wykonania zadania.</w:t>
      </w:r>
    </w:p>
    <w:p w14:paraId="3A4F3F6C" w14:textId="155A165A" w:rsidR="001E58B1" w:rsidRDefault="001E58B1" w:rsidP="00DC0FAB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Warunkiem koniecznym jest zastosowanie powłok izolacyjnych niepalnych zarówno w procesie nakładania, jak i po wyschnięciu. Karta charakterystyki środka musi być przedstawiona razem z ofertą.</w:t>
      </w:r>
    </w:p>
    <w:p w14:paraId="36F91D60" w14:textId="34018B71" w:rsidR="00E27B61" w:rsidRDefault="00E27B61" w:rsidP="00DC0FAB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 fabryce w Poznaniu pracuje </w:t>
      </w:r>
      <w:r w:rsidR="00BC5A83">
        <w:rPr>
          <w:rFonts w:ascii="Verdana" w:hAnsi="Verdana"/>
          <w:sz w:val="22"/>
          <w:lang w:val="pl-PL"/>
        </w:rPr>
        <w:t xml:space="preserve">5 agregatów hartowniczych: </w:t>
      </w:r>
      <w:proofErr w:type="spellStart"/>
      <w:r w:rsidR="00BC5A83">
        <w:rPr>
          <w:rFonts w:ascii="Verdana" w:hAnsi="Verdana"/>
          <w:sz w:val="22"/>
          <w:lang w:val="pl-PL"/>
        </w:rPr>
        <w:t>Aichelin</w:t>
      </w:r>
      <w:proofErr w:type="spellEnd"/>
      <w:r w:rsidR="00BC5A83">
        <w:rPr>
          <w:rFonts w:ascii="Verdana" w:hAnsi="Verdana"/>
          <w:sz w:val="22"/>
          <w:lang w:val="pl-PL"/>
        </w:rPr>
        <w:t xml:space="preserve"> 1, </w:t>
      </w:r>
      <w:proofErr w:type="spellStart"/>
      <w:r w:rsidR="00BC5A83">
        <w:rPr>
          <w:rFonts w:ascii="Verdana" w:hAnsi="Verdana"/>
          <w:sz w:val="22"/>
          <w:lang w:val="pl-PL"/>
        </w:rPr>
        <w:t>Aichelin</w:t>
      </w:r>
      <w:proofErr w:type="spellEnd"/>
      <w:r w:rsidR="00BC5A83">
        <w:rPr>
          <w:rFonts w:ascii="Verdana" w:hAnsi="Verdana"/>
          <w:sz w:val="22"/>
          <w:lang w:val="pl-PL"/>
        </w:rPr>
        <w:t xml:space="preserve"> 2, </w:t>
      </w:r>
      <w:proofErr w:type="spellStart"/>
      <w:r w:rsidR="00BC5A83">
        <w:rPr>
          <w:rFonts w:ascii="Verdana" w:hAnsi="Verdana"/>
          <w:sz w:val="22"/>
          <w:lang w:val="pl-PL"/>
        </w:rPr>
        <w:t>Aichelin</w:t>
      </w:r>
      <w:proofErr w:type="spellEnd"/>
      <w:r w:rsidR="00BC5A83">
        <w:rPr>
          <w:rFonts w:ascii="Verdana" w:hAnsi="Verdana"/>
          <w:sz w:val="22"/>
          <w:lang w:val="pl-PL"/>
        </w:rPr>
        <w:t xml:space="preserve"> 3, </w:t>
      </w:r>
      <w:proofErr w:type="spellStart"/>
      <w:r w:rsidR="00BC5A83">
        <w:rPr>
          <w:rFonts w:ascii="Verdana" w:hAnsi="Verdana"/>
          <w:sz w:val="22"/>
          <w:lang w:val="pl-PL"/>
        </w:rPr>
        <w:t>Ebner</w:t>
      </w:r>
      <w:proofErr w:type="spellEnd"/>
      <w:r w:rsidR="00BC5A83">
        <w:rPr>
          <w:rFonts w:ascii="Verdana" w:hAnsi="Verdana"/>
          <w:sz w:val="22"/>
          <w:lang w:val="pl-PL"/>
        </w:rPr>
        <w:t xml:space="preserve"> 1, </w:t>
      </w:r>
      <w:proofErr w:type="spellStart"/>
      <w:r w:rsidR="00BC5A83">
        <w:rPr>
          <w:rFonts w:ascii="Verdana" w:hAnsi="Verdana"/>
          <w:sz w:val="22"/>
          <w:lang w:val="pl-PL"/>
        </w:rPr>
        <w:t>Ebner</w:t>
      </w:r>
      <w:proofErr w:type="spellEnd"/>
      <w:r w:rsidR="00BC5A83">
        <w:rPr>
          <w:rFonts w:ascii="Verdana" w:hAnsi="Verdana"/>
          <w:sz w:val="22"/>
          <w:lang w:val="pl-PL"/>
        </w:rPr>
        <w:t xml:space="preserve"> 2. </w:t>
      </w:r>
      <w:proofErr w:type="spellStart"/>
      <w:r w:rsidR="00BC5A83">
        <w:rPr>
          <w:rFonts w:ascii="Verdana" w:hAnsi="Verdana"/>
          <w:sz w:val="22"/>
          <w:lang w:val="pl-PL"/>
        </w:rPr>
        <w:t>Aichelin</w:t>
      </w:r>
      <w:proofErr w:type="spellEnd"/>
      <w:r w:rsidR="00BC5A83">
        <w:rPr>
          <w:rFonts w:ascii="Verdana" w:hAnsi="Verdana"/>
          <w:sz w:val="22"/>
          <w:lang w:val="pl-PL"/>
        </w:rPr>
        <w:t xml:space="preserve"> 1 i 2 są </w:t>
      </w:r>
      <w:r w:rsidR="00612F3F">
        <w:rPr>
          <w:rFonts w:ascii="Verdana" w:hAnsi="Verdana"/>
          <w:sz w:val="22"/>
          <w:lang w:val="pl-PL"/>
        </w:rPr>
        <w:t xml:space="preserve">konstrukcyjnie zbliżone do siebie, </w:t>
      </w:r>
      <w:proofErr w:type="spellStart"/>
      <w:r w:rsidR="00612F3F">
        <w:rPr>
          <w:rFonts w:ascii="Verdana" w:hAnsi="Verdana"/>
          <w:sz w:val="22"/>
          <w:lang w:val="pl-PL"/>
        </w:rPr>
        <w:t>Ebner</w:t>
      </w:r>
      <w:proofErr w:type="spellEnd"/>
      <w:r w:rsidR="00612F3F">
        <w:rPr>
          <w:rFonts w:ascii="Verdana" w:hAnsi="Verdana"/>
          <w:sz w:val="22"/>
          <w:lang w:val="pl-PL"/>
        </w:rPr>
        <w:t xml:space="preserve"> 1 i 2 również posiadają podobną konstrukcję. W ofercie należy </w:t>
      </w:r>
      <w:r w:rsidR="008C5957">
        <w:rPr>
          <w:rFonts w:ascii="Verdana" w:hAnsi="Verdana"/>
          <w:sz w:val="22"/>
          <w:lang w:val="pl-PL"/>
        </w:rPr>
        <w:t>zawrzeć wycenę i terminy dla każdego agregatu osobno, włączając piec do hartownia i piec do odpuszczania w każdym przypadku.</w:t>
      </w:r>
    </w:p>
    <w:p w14:paraId="3637EC2E" w14:textId="4277F2AA" w:rsidR="00E27B61" w:rsidRDefault="00D32EE4" w:rsidP="00DC0FAB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Całkowity czas wykonania zadania dla jednego agregatu wynosi 6 dni od momentu wyłączenia pieca do ponownego załączenia. W tym okresie piec studzi się przez ok. 48 godzin</w:t>
      </w:r>
      <w:r w:rsidR="007769FE">
        <w:rPr>
          <w:rFonts w:ascii="Verdana" w:hAnsi="Verdana"/>
          <w:sz w:val="22"/>
          <w:lang w:val="pl-PL"/>
        </w:rPr>
        <w:t>.</w:t>
      </w:r>
    </w:p>
    <w:p w14:paraId="78B9D382" w14:textId="34F7A7C1" w:rsidR="00B00DC2" w:rsidRDefault="00B00DC2" w:rsidP="007C62A3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Waru</w:t>
      </w:r>
      <w:r w:rsidR="00DD0E9D">
        <w:rPr>
          <w:rFonts w:ascii="Verdana" w:hAnsi="Verdana"/>
          <w:sz w:val="22"/>
          <w:lang w:val="pl-PL"/>
        </w:rPr>
        <w:t xml:space="preserve">nek spełnienia kryterium obniżenia temperatury powierzchni </w:t>
      </w:r>
      <w:r w:rsidR="00F219FD">
        <w:rPr>
          <w:rFonts w:ascii="Verdana" w:hAnsi="Verdana"/>
          <w:sz w:val="22"/>
          <w:lang w:val="pl-PL"/>
        </w:rPr>
        <w:t xml:space="preserve">może być wykonany w uzgodnionym terminie poprzez nałożenie proponowanej </w:t>
      </w:r>
      <w:r w:rsidR="00D20F63">
        <w:rPr>
          <w:rFonts w:ascii="Verdana" w:hAnsi="Verdana"/>
          <w:sz w:val="22"/>
          <w:lang w:val="pl-PL"/>
        </w:rPr>
        <w:t xml:space="preserve">powłoki na miejsce referencyjne pieca hartowniczego i porównanie temperatury zewnętrznej „odkrytej” powierzchni z powierzchnią </w:t>
      </w:r>
      <w:r w:rsidR="00A31AC9">
        <w:rPr>
          <w:rFonts w:ascii="Verdana" w:hAnsi="Verdana"/>
          <w:sz w:val="22"/>
          <w:lang w:val="pl-PL"/>
        </w:rPr>
        <w:t>z powłoką.</w:t>
      </w:r>
    </w:p>
    <w:p w14:paraId="2DC69F6F" w14:textId="0C5A213D" w:rsidR="00C456FD" w:rsidRDefault="00C456FD" w:rsidP="007C62A3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Wszyscy pracownicy, włącznie z podwykonawcami, muszą mieć ważne badania lekarskie medycyny pracy oraz szkolenie okresowe BHP. </w:t>
      </w:r>
      <w:r w:rsidR="00DC0FAB">
        <w:rPr>
          <w:rFonts w:ascii="Verdana" w:hAnsi="Verdana"/>
          <w:sz w:val="22"/>
          <w:lang w:val="pl-PL"/>
        </w:rPr>
        <w:t xml:space="preserve">Dodatkowo, osoby kierownicze muszą posiadać świadectwo ukończenia szkolenia dla kierujących pracownikami. </w:t>
      </w:r>
      <w:r w:rsidR="0070234C">
        <w:rPr>
          <w:rFonts w:ascii="Verdana" w:hAnsi="Verdana"/>
          <w:sz w:val="22"/>
          <w:lang w:val="pl-PL"/>
        </w:rPr>
        <w:t xml:space="preserve">Dotyczy to również podwykonawców oraz firmy jednoosobowe. </w:t>
      </w:r>
      <w:r>
        <w:rPr>
          <w:rFonts w:ascii="Verdana" w:hAnsi="Verdana"/>
          <w:sz w:val="22"/>
          <w:lang w:val="pl-PL"/>
        </w:rPr>
        <w:t>Zaświadczenia muszą być dostępne do wglądu przed rozpoczęciem pracy.</w:t>
      </w:r>
    </w:p>
    <w:p w14:paraId="2FD3ED4B" w14:textId="4EAAC81F" w:rsidR="000D3A4B" w:rsidRDefault="00C456FD" w:rsidP="00CD2D77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Dla prac pożarowo niebezpiecznych Wykonawca ustali z przedstawicielem SKF sposób zabezpieczenia i przygotowania miejsca pracy zapewni odpowiedni sprzęt we własnym zakresie.</w:t>
      </w:r>
    </w:p>
    <w:p w14:paraId="08CC2E99" w14:textId="64F2D5C0" w:rsidR="00CD2D77" w:rsidRPr="00CD2D77" w:rsidRDefault="00CD2D77" w:rsidP="00CD2D77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W zakresie zadania pozostaje </w:t>
      </w:r>
      <w:r w:rsidR="00626F4F">
        <w:rPr>
          <w:rFonts w:ascii="Verdana" w:hAnsi="Verdana"/>
          <w:sz w:val="22"/>
          <w:lang w:val="pl-PL"/>
        </w:rPr>
        <w:t xml:space="preserve">zagospodarowanie powstałych odpadów </w:t>
      </w:r>
      <w:r w:rsidR="002839F7">
        <w:rPr>
          <w:rFonts w:ascii="Verdana" w:hAnsi="Verdana"/>
          <w:sz w:val="22"/>
          <w:lang w:val="pl-PL"/>
        </w:rPr>
        <w:t>po stronie Wykonawcy</w:t>
      </w:r>
    </w:p>
    <w:p w14:paraId="70432DAF" w14:textId="77777777" w:rsidR="0093594A" w:rsidRDefault="00442994" w:rsidP="0093594A">
      <w:pPr>
        <w:numPr>
          <w:ilvl w:val="1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>Zapraszamy do zapoznania się z zakresem prac w ramach wizji lokalnej, w uzgodnionym wcześniej terminie</w:t>
      </w:r>
      <w:r w:rsidR="0093594A">
        <w:rPr>
          <w:rFonts w:ascii="Verdana" w:hAnsi="Verdana"/>
          <w:sz w:val="22"/>
          <w:lang w:val="pl-PL"/>
        </w:rPr>
        <w:t xml:space="preserve">. </w:t>
      </w:r>
    </w:p>
    <w:p w14:paraId="5C3C91CD" w14:textId="77777777" w:rsidR="00576F1B" w:rsidRDefault="00576F1B" w:rsidP="00576F1B">
      <w:pPr>
        <w:ind w:left="1440"/>
        <w:rPr>
          <w:rFonts w:ascii="Verdana" w:hAnsi="Verdana"/>
          <w:sz w:val="22"/>
          <w:lang w:val="pl-PL"/>
        </w:rPr>
      </w:pPr>
    </w:p>
    <w:p w14:paraId="1AB24FCC" w14:textId="77777777" w:rsidR="0093594A" w:rsidRDefault="0093594A" w:rsidP="0093594A">
      <w:pPr>
        <w:ind w:left="1440"/>
        <w:rPr>
          <w:rFonts w:ascii="Verdana" w:hAnsi="Verdana"/>
          <w:sz w:val="22"/>
          <w:lang w:val="pl-PL"/>
        </w:rPr>
      </w:pPr>
    </w:p>
    <w:p w14:paraId="45AC1548" w14:textId="6EC11AE3" w:rsidR="0093594A" w:rsidRDefault="00FC630E" w:rsidP="0093594A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Termin nadesłania ofert: </w:t>
      </w:r>
      <w:r>
        <w:rPr>
          <w:rFonts w:ascii="Verdana" w:hAnsi="Verdana"/>
          <w:sz w:val="22"/>
          <w:lang w:val="pl-PL"/>
        </w:rPr>
        <w:tab/>
      </w:r>
      <w:r>
        <w:rPr>
          <w:rFonts w:ascii="Verdana" w:hAnsi="Verdana"/>
          <w:sz w:val="22"/>
          <w:lang w:val="pl-PL"/>
        </w:rPr>
        <w:tab/>
      </w:r>
      <w:r w:rsidR="00A31AC9">
        <w:rPr>
          <w:rFonts w:ascii="Verdana" w:hAnsi="Verdana"/>
          <w:sz w:val="22"/>
          <w:lang w:val="pl-PL"/>
        </w:rPr>
        <w:t>2023.02.28</w:t>
      </w:r>
    </w:p>
    <w:p w14:paraId="75B952A1" w14:textId="77777777" w:rsidR="0093594A" w:rsidRDefault="0093594A" w:rsidP="0093594A">
      <w:pPr>
        <w:ind w:left="720"/>
        <w:rPr>
          <w:rFonts w:ascii="Verdana" w:hAnsi="Verdana"/>
          <w:sz w:val="22"/>
          <w:lang w:val="pl-PL"/>
        </w:rPr>
      </w:pPr>
    </w:p>
    <w:p w14:paraId="61A3E4C5" w14:textId="53BC8CEF" w:rsidR="0093594A" w:rsidRDefault="0093594A" w:rsidP="0093594A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Termin </w:t>
      </w:r>
      <w:r w:rsidR="00B63556">
        <w:rPr>
          <w:rFonts w:ascii="Verdana" w:hAnsi="Verdana"/>
          <w:sz w:val="22"/>
          <w:lang w:val="pl-PL"/>
        </w:rPr>
        <w:t>wykonani</w:t>
      </w:r>
      <w:r w:rsidR="002A27B9">
        <w:rPr>
          <w:rFonts w:ascii="Verdana" w:hAnsi="Verdana"/>
          <w:sz w:val="22"/>
          <w:lang w:val="pl-PL"/>
        </w:rPr>
        <w:t>a</w:t>
      </w:r>
      <w:r>
        <w:rPr>
          <w:rFonts w:ascii="Verdana" w:hAnsi="Verdana"/>
          <w:sz w:val="22"/>
          <w:lang w:val="pl-PL"/>
        </w:rPr>
        <w:t xml:space="preserve"> zadania: </w:t>
      </w:r>
      <w:r>
        <w:rPr>
          <w:rFonts w:ascii="Verdana" w:hAnsi="Verdana"/>
          <w:sz w:val="22"/>
          <w:lang w:val="pl-PL"/>
        </w:rPr>
        <w:tab/>
      </w:r>
      <w:r w:rsidR="00B63556">
        <w:rPr>
          <w:rFonts w:ascii="Verdana" w:hAnsi="Verdana"/>
          <w:sz w:val="22"/>
          <w:lang w:val="pl-PL"/>
        </w:rPr>
        <w:t>2023.07.31</w:t>
      </w:r>
    </w:p>
    <w:p w14:paraId="678C4430" w14:textId="77777777" w:rsidR="0093594A" w:rsidRDefault="0093594A" w:rsidP="001E6AA5">
      <w:pPr>
        <w:ind w:left="720"/>
        <w:rPr>
          <w:rFonts w:ascii="Verdana" w:hAnsi="Verdana"/>
          <w:sz w:val="22"/>
          <w:lang w:val="pl-PL"/>
        </w:rPr>
      </w:pPr>
    </w:p>
    <w:p w14:paraId="47E418F3" w14:textId="77777777" w:rsidR="00C456FD" w:rsidRPr="00C456FD" w:rsidRDefault="00C456FD" w:rsidP="00C456FD">
      <w:pPr>
        <w:numPr>
          <w:ilvl w:val="0"/>
          <w:numId w:val="24"/>
        </w:numPr>
        <w:rPr>
          <w:rFonts w:ascii="Verdana" w:hAnsi="Verdana"/>
          <w:sz w:val="22"/>
          <w:lang w:val="pl-PL"/>
        </w:rPr>
      </w:pPr>
      <w:r w:rsidRPr="00C456FD">
        <w:rPr>
          <w:rFonts w:ascii="Verdana" w:hAnsi="Verdana"/>
          <w:sz w:val="22"/>
          <w:lang w:val="pl-PL"/>
        </w:rPr>
        <w:t>Osoba do kontaktu w sprawie oferty:</w:t>
      </w:r>
    </w:p>
    <w:p w14:paraId="149DF9DF" w14:textId="053A160D" w:rsidR="00DE3FC4" w:rsidRPr="00B63556" w:rsidRDefault="00B63556" w:rsidP="00C456FD">
      <w:pPr>
        <w:ind w:left="720"/>
        <w:rPr>
          <w:rFonts w:ascii="Verdana" w:hAnsi="Verdana"/>
          <w:sz w:val="22"/>
          <w:lang w:val="de-DE"/>
        </w:rPr>
      </w:pPr>
      <w:r w:rsidRPr="00B63556">
        <w:rPr>
          <w:rFonts w:ascii="Verdana" w:hAnsi="Verdana"/>
          <w:sz w:val="22"/>
          <w:lang w:val="de-DE"/>
        </w:rPr>
        <w:t>Sebastian Buchholz</w:t>
      </w:r>
    </w:p>
    <w:p w14:paraId="0B87A074" w14:textId="17E8800D" w:rsidR="00576F1B" w:rsidRPr="00B63556" w:rsidRDefault="00576F1B" w:rsidP="00C456FD">
      <w:pPr>
        <w:ind w:firstLine="720"/>
        <w:rPr>
          <w:rFonts w:ascii="Verdana" w:hAnsi="Verdana"/>
          <w:sz w:val="20"/>
          <w:szCs w:val="20"/>
          <w:lang w:val="de-DE"/>
        </w:rPr>
      </w:pPr>
      <w:r w:rsidRPr="00B63556">
        <w:rPr>
          <w:rFonts w:ascii="Verdana" w:hAnsi="Verdana"/>
          <w:sz w:val="20"/>
          <w:szCs w:val="20"/>
          <w:lang w:val="de-DE"/>
        </w:rPr>
        <w:t xml:space="preserve">Tel. </w:t>
      </w:r>
      <w:r w:rsidR="00BA0D61">
        <w:rPr>
          <w:rFonts w:ascii="Verdana" w:hAnsi="Verdana"/>
          <w:sz w:val="20"/>
          <w:szCs w:val="20"/>
          <w:lang w:val="de-DE"/>
        </w:rPr>
        <w:t>609 850 083</w:t>
      </w:r>
    </w:p>
    <w:p w14:paraId="24AB7190" w14:textId="222A7B2B" w:rsidR="00045BA1" w:rsidRPr="00B63556" w:rsidRDefault="00BA0D61" w:rsidP="00C456FD">
      <w:pPr>
        <w:ind w:firstLine="720"/>
        <w:rPr>
          <w:rFonts w:ascii="Verdana" w:hAnsi="Verdana"/>
          <w:sz w:val="20"/>
          <w:szCs w:val="20"/>
          <w:lang w:val="de-DE"/>
        </w:rPr>
      </w:pPr>
      <w:hyperlink r:id="rId11" w:history="1">
        <w:r w:rsidRPr="00715629">
          <w:rPr>
            <w:rStyle w:val="Hyperlink"/>
            <w:rFonts w:ascii="Verdana" w:hAnsi="Verdana"/>
            <w:sz w:val="20"/>
            <w:szCs w:val="20"/>
            <w:lang w:val="de-DE"/>
          </w:rPr>
          <w:t>Sebastian.buchholz@skf.com</w:t>
        </w:r>
      </w:hyperlink>
    </w:p>
    <w:sectPr w:rsidR="00045BA1" w:rsidRPr="00B63556" w:rsidSect="00DE3FC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5" w:h="16838" w:code="9"/>
      <w:pgMar w:top="1618" w:right="1105" w:bottom="2336" w:left="1620" w:header="45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629" w14:textId="77777777" w:rsidR="00F47E10" w:rsidRDefault="00F47E10">
      <w:r>
        <w:separator/>
      </w:r>
    </w:p>
  </w:endnote>
  <w:endnote w:type="continuationSeparator" w:id="0">
    <w:p w14:paraId="673B5FC0" w14:textId="77777777" w:rsidR="00F47E10" w:rsidRDefault="00F4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vin-Light">
    <w:altName w:val="Segoe Script"/>
    <w:charset w:val="EE"/>
    <w:family w:val="swiss"/>
    <w:pitch w:val="variable"/>
    <w:sig w:usb0="00000001" w:usb1="5000204A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BA82" w14:textId="77777777" w:rsidR="00D112E5" w:rsidRDefault="00D112E5">
    <w:pPr>
      <w:tabs>
        <w:tab w:val="right" w:pos="8789"/>
      </w:tabs>
      <w:jc w:val="center"/>
      <w:rPr>
        <w:sz w:val="20"/>
      </w:rPr>
    </w:pPr>
    <w:r>
      <w:rPr>
        <w:sz w:val="20"/>
        <w:lang w:val="pl-PL"/>
      </w:rPr>
      <w:t>Strona</w:t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6783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67830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51D5" w14:textId="77777777" w:rsidR="00D112E5" w:rsidRDefault="00D112E5">
    <w:pPr>
      <w:jc w:val="center"/>
      <w:rPr>
        <w:szCs w:val="19"/>
        <w:lang w:val="pl-PL"/>
      </w:rPr>
    </w:pPr>
    <w:r>
      <w:rPr>
        <w:szCs w:val="19"/>
        <w:lang w:val="pl-PL"/>
      </w:rPr>
      <w:t xml:space="preserve">Strona </w:t>
    </w:r>
    <w:r>
      <w:rPr>
        <w:szCs w:val="19"/>
        <w:lang w:val="pl-PL"/>
      </w:rPr>
      <w:fldChar w:fldCharType="begin"/>
    </w:r>
    <w:r>
      <w:rPr>
        <w:szCs w:val="19"/>
        <w:lang w:val="pl-PL"/>
      </w:rPr>
      <w:instrText xml:space="preserve"> PAGE </w:instrText>
    </w:r>
    <w:r>
      <w:rPr>
        <w:szCs w:val="19"/>
        <w:lang w:val="pl-PL"/>
      </w:rPr>
      <w:fldChar w:fldCharType="separate"/>
    </w:r>
    <w:r w:rsidR="00067830">
      <w:rPr>
        <w:noProof/>
        <w:szCs w:val="19"/>
        <w:lang w:val="pl-PL"/>
      </w:rPr>
      <w:t>1</w:t>
    </w:r>
    <w:r>
      <w:rPr>
        <w:szCs w:val="19"/>
        <w:lang w:val="pl-PL"/>
      </w:rPr>
      <w:fldChar w:fldCharType="end"/>
    </w:r>
    <w:r>
      <w:rPr>
        <w:szCs w:val="19"/>
        <w:lang w:val="pl-PL"/>
      </w:rPr>
      <w:t xml:space="preserve"> z </w:t>
    </w:r>
    <w:r>
      <w:rPr>
        <w:szCs w:val="19"/>
        <w:lang w:val="pl-PL"/>
      </w:rPr>
      <w:fldChar w:fldCharType="begin"/>
    </w:r>
    <w:r>
      <w:rPr>
        <w:szCs w:val="19"/>
        <w:lang w:val="pl-PL"/>
      </w:rPr>
      <w:instrText xml:space="preserve"> NUMPAGES </w:instrText>
    </w:r>
    <w:r>
      <w:rPr>
        <w:szCs w:val="19"/>
        <w:lang w:val="pl-PL"/>
      </w:rPr>
      <w:fldChar w:fldCharType="separate"/>
    </w:r>
    <w:r w:rsidR="00067830">
      <w:rPr>
        <w:noProof/>
        <w:szCs w:val="19"/>
        <w:lang w:val="pl-PL"/>
      </w:rPr>
      <w:t>3</w:t>
    </w:r>
    <w:r>
      <w:rPr>
        <w:szCs w:val="19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C6BE" w14:textId="77777777" w:rsidR="00F47E10" w:rsidRDefault="00F47E10">
      <w:r>
        <w:separator/>
      </w:r>
    </w:p>
  </w:footnote>
  <w:footnote w:type="continuationSeparator" w:id="0">
    <w:p w14:paraId="7E525BB5" w14:textId="77777777" w:rsidR="00F47E10" w:rsidRDefault="00F4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5EE8" w14:textId="461619E2" w:rsidR="00D112E5" w:rsidRDefault="007F3D88">
    <w:pPr>
      <w:pStyle w:val="Header"/>
      <w:tabs>
        <w:tab w:val="clear" w:pos="4536"/>
        <w:tab w:val="clear" w:pos="9072"/>
      </w:tabs>
      <w:spacing w:before="440" w:line="281" w:lineRule="auto"/>
      <w:ind w:right="-286"/>
      <w:jc w:val="righ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B3AD83" wp14:editId="542FBA97">
          <wp:simplePos x="0" y="0"/>
          <wp:positionH relativeFrom="column">
            <wp:posOffset>-1254125</wp:posOffset>
          </wp:positionH>
          <wp:positionV relativeFrom="paragraph">
            <wp:posOffset>3436620</wp:posOffset>
          </wp:positionV>
          <wp:extent cx="7556500" cy="5667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DA9416" wp14:editId="55C31BE9">
          <wp:extent cx="933450" cy="21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11F4" w14:textId="4979ABCA" w:rsidR="00D112E5" w:rsidRDefault="007F3D88">
    <w:pPr>
      <w:pStyle w:val="Header"/>
      <w:tabs>
        <w:tab w:val="clear" w:pos="4536"/>
        <w:tab w:val="clear" w:pos="9072"/>
      </w:tabs>
      <w:spacing w:before="440" w:line="281" w:lineRule="auto"/>
      <w:ind w:right="-286"/>
      <w:jc w:val="right"/>
    </w:pPr>
    <w:r>
      <w:rPr>
        <w:rFonts w:ascii="Verdana" w:hAnsi="Verdana"/>
        <w:noProof/>
        <w:sz w:val="18"/>
      </w:rPr>
      <w:drawing>
        <wp:inline distT="0" distB="0" distL="0" distR="0" wp14:anchorId="53D73A0B" wp14:editId="20DC962B">
          <wp:extent cx="1066800" cy="374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FBCDE" w14:textId="77777777" w:rsidR="00D112E5" w:rsidRDefault="00D112E5">
    <w:pPr>
      <w:pStyle w:val="Header"/>
    </w:pPr>
  </w:p>
  <w:p w14:paraId="0E4D7AFA" w14:textId="6E771FAC" w:rsidR="00D112E5" w:rsidRDefault="007F3D88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5146369" wp14:editId="6CC5771A">
          <wp:simplePos x="0" y="0"/>
          <wp:positionH relativeFrom="column">
            <wp:posOffset>-1257300</wp:posOffset>
          </wp:positionH>
          <wp:positionV relativeFrom="paragraph">
            <wp:posOffset>2589530</wp:posOffset>
          </wp:positionV>
          <wp:extent cx="7556500" cy="566737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C47"/>
    <w:multiLevelType w:val="hybridMultilevel"/>
    <w:tmpl w:val="F8E07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2669E">
      <w:start w:val="1"/>
      <w:numFmt w:val="decimal"/>
      <w:lvlText w:val="5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D9EE20A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24785"/>
    <w:multiLevelType w:val="multilevel"/>
    <w:tmpl w:val="7C3C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86A0D00"/>
    <w:multiLevelType w:val="hybridMultilevel"/>
    <w:tmpl w:val="DE3C3B5A"/>
    <w:lvl w:ilvl="0" w:tplc="4122470C">
      <w:start w:val="1"/>
      <w:numFmt w:val="decimal"/>
      <w:lvlText w:val="6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42582"/>
    <w:multiLevelType w:val="hybridMultilevel"/>
    <w:tmpl w:val="7152D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0F18"/>
    <w:multiLevelType w:val="multilevel"/>
    <w:tmpl w:val="9A60FB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0BCF335D"/>
    <w:multiLevelType w:val="hybridMultilevel"/>
    <w:tmpl w:val="439C3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07480"/>
    <w:multiLevelType w:val="hybridMultilevel"/>
    <w:tmpl w:val="3DDA587E"/>
    <w:lvl w:ilvl="0" w:tplc="12640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32308"/>
    <w:multiLevelType w:val="hybridMultilevel"/>
    <w:tmpl w:val="36D4B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8BC"/>
    <w:multiLevelType w:val="hybridMultilevel"/>
    <w:tmpl w:val="D1B24AF0"/>
    <w:lvl w:ilvl="0" w:tplc="8F8EC914">
      <w:start w:val="1"/>
      <w:numFmt w:val="bullet"/>
      <w:pStyle w:val="BulletLev3Alt7"/>
      <w:lvlText w:val="·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hevin-Light" w:hAnsi="Chevin-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hevin-Light" w:hAnsi="Chevin-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hevin-Light" w:hAnsi="Chevin-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055A34"/>
    <w:multiLevelType w:val="hybridMultilevel"/>
    <w:tmpl w:val="F51AA062"/>
    <w:lvl w:ilvl="0" w:tplc="D8A0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572F6"/>
    <w:multiLevelType w:val="hybridMultilevel"/>
    <w:tmpl w:val="253A70FE"/>
    <w:lvl w:ilvl="0" w:tplc="8500B4DE">
      <w:start w:val="1"/>
      <w:numFmt w:val="decimal"/>
      <w:lvlText w:val="5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61D73"/>
    <w:multiLevelType w:val="hybridMultilevel"/>
    <w:tmpl w:val="12384C42"/>
    <w:lvl w:ilvl="0" w:tplc="8500B4DE">
      <w:start w:val="1"/>
      <w:numFmt w:val="decimal"/>
      <w:lvlText w:val="5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F562F"/>
    <w:multiLevelType w:val="multilevel"/>
    <w:tmpl w:val="1C30D2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389A20B1"/>
    <w:multiLevelType w:val="hybridMultilevel"/>
    <w:tmpl w:val="35822CBC"/>
    <w:lvl w:ilvl="0" w:tplc="A7527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05935"/>
    <w:multiLevelType w:val="hybridMultilevel"/>
    <w:tmpl w:val="277AE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F5630"/>
    <w:multiLevelType w:val="hybridMultilevel"/>
    <w:tmpl w:val="4538C6DE"/>
    <w:lvl w:ilvl="0" w:tplc="E32CBECE">
      <w:start w:val="1"/>
      <w:numFmt w:val="decimal"/>
      <w:pStyle w:val="NumListLev1Alt8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13FFC"/>
    <w:multiLevelType w:val="hybridMultilevel"/>
    <w:tmpl w:val="647432BC"/>
    <w:lvl w:ilvl="0" w:tplc="F7B6A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D3211"/>
    <w:multiLevelType w:val="hybridMultilevel"/>
    <w:tmpl w:val="970C5518"/>
    <w:lvl w:ilvl="0" w:tplc="3172570A">
      <w:start w:val="1"/>
      <w:numFmt w:val="bullet"/>
      <w:pStyle w:val="BulletLev1Alt5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hevin-Light" w:hAnsi="Chevin-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hevin-Light" w:hAnsi="Chevin-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hevin-Light" w:hAnsi="Chevin-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50604F"/>
    <w:multiLevelType w:val="hybridMultilevel"/>
    <w:tmpl w:val="64FC962C"/>
    <w:lvl w:ilvl="0" w:tplc="E0303286">
      <w:start w:val="1"/>
      <w:numFmt w:val="decimal"/>
      <w:pStyle w:val="NumListLev3Alt0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2333F"/>
    <w:multiLevelType w:val="hybridMultilevel"/>
    <w:tmpl w:val="6C906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767B3"/>
    <w:multiLevelType w:val="hybridMultilevel"/>
    <w:tmpl w:val="D842D36A"/>
    <w:lvl w:ilvl="0" w:tplc="112AFD58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 w15:restartNumberingAfterBreak="0">
    <w:nsid w:val="5FCA0AEA"/>
    <w:multiLevelType w:val="hybridMultilevel"/>
    <w:tmpl w:val="2BD01B1E"/>
    <w:lvl w:ilvl="0" w:tplc="242A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B0F5F"/>
    <w:multiLevelType w:val="hybridMultilevel"/>
    <w:tmpl w:val="EAD0CC12"/>
    <w:lvl w:ilvl="0" w:tplc="752EDF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74608"/>
    <w:multiLevelType w:val="hybridMultilevel"/>
    <w:tmpl w:val="BB3C83D8"/>
    <w:lvl w:ilvl="0" w:tplc="3A2AAFF4">
      <w:start w:val="1"/>
      <w:numFmt w:val="lowerLetter"/>
      <w:pStyle w:val="NumListLev2Alt9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96DA6"/>
    <w:multiLevelType w:val="hybridMultilevel"/>
    <w:tmpl w:val="4C1658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1E3B32"/>
    <w:multiLevelType w:val="multilevel"/>
    <w:tmpl w:val="7C3C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6" w15:restartNumberingAfterBreak="0">
    <w:nsid w:val="6D8E343B"/>
    <w:multiLevelType w:val="multilevel"/>
    <w:tmpl w:val="7C3C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7A7A7527"/>
    <w:multiLevelType w:val="hybridMultilevel"/>
    <w:tmpl w:val="3BD24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155B6"/>
    <w:multiLevelType w:val="hybridMultilevel"/>
    <w:tmpl w:val="0F84ADF2"/>
    <w:lvl w:ilvl="0" w:tplc="AB906786">
      <w:start w:val="1"/>
      <w:numFmt w:val="bullet"/>
      <w:pStyle w:val="BulletLev2Alt6"/>
      <w:lvlText w:val="­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hevin-Light" w:hAnsi="Chevin-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hevin-Light" w:hAnsi="Chevin-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hevin-Light" w:hAnsi="Chevin-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15"/>
  </w:num>
  <w:num w:numId="5">
    <w:abstractNumId w:val="23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14"/>
  </w:num>
  <w:num w:numId="17">
    <w:abstractNumId w:val="24"/>
  </w:num>
  <w:num w:numId="18">
    <w:abstractNumId w:val="27"/>
  </w:num>
  <w:num w:numId="19">
    <w:abstractNumId w:val="19"/>
  </w:num>
  <w:num w:numId="20">
    <w:abstractNumId w:val="21"/>
  </w:num>
  <w:num w:numId="21">
    <w:abstractNumId w:val="13"/>
  </w:num>
  <w:num w:numId="22">
    <w:abstractNumId w:val="7"/>
  </w:num>
  <w:num w:numId="23">
    <w:abstractNumId w:val="22"/>
  </w:num>
  <w:num w:numId="24">
    <w:abstractNumId w:val="26"/>
  </w:num>
  <w:num w:numId="25">
    <w:abstractNumId w:val="20"/>
  </w:num>
  <w:num w:numId="26">
    <w:abstractNumId w:val="16"/>
  </w:num>
  <w:num w:numId="27">
    <w:abstractNumId w:val="9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5982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C9"/>
    <w:rsid w:val="00001100"/>
    <w:rsid w:val="0000276F"/>
    <w:rsid w:val="000039A5"/>
    <w:rsid w:val="00014420"/>
    <w:rsid w:val="000168B5"/>
    <w:rsid w:val="000232B4"/>
    <w:rsid w:val="000419C2"/>
    <w:rsid w:val="00045BA1"/>
    <w:rsid w:val="00047882"/>
    <w:rsid w:val="00050052"/>
    <w:rsid w:val="00054953"/>
    <w:rsid w:val="00067604"/>
    <w:rsid w:val="00067830"/>
    <w:rsid w:val="00074424"/>
    <w:rsid w:val="00083ADC"/>
    <w:rsid w:val="000C1DC8"/>
    <w:rsid w:val="000C60E4"/>
    <w:rsid w:val="000C7179"/>
    <w:rsid w:val="000D3A4B"/>
    <w:rsid w:val="000D69BA"/>
    <w:rsid w:val="000E0539"/>
    <w:rsid w:val="000E33C2"/>
    <w:rsid w:val="000F7DC2"/>
    <w:rsid w:val="0011046B"/>
    <w:rsid w:val="00117A14"/>
    <w:rsid w:val="00121EF0"/>
    <w:rsid w:val="00122AED"/>
    <w:rsid w:val="0014089C"/>
    <w:rsid w:val="0014174C"/>
    <w:rsid w:val="001575EE"/>
    <w:rsid w:val="00164362"/>
    <w:rsid w:val="001718B8"/>
    <w:rsid w:val="00174AC1"/>
    <w:rsid w:val="00180C9E"/>
    <w:rsid w:val="001902FC"/>
    <w:rsid w:val="00192E79"/>
    <w:rsid w:val="00194A82"/>
    <w:rsid w:val="0019702C"/>
    <w:rsid w:val="001B04EF"/>
    <w:rsid w:val="001C10F6"/>
    <w:rsid w:val="001C5C95"/>
    <w:rsid w:val="001D4FA3"/>
    <w:rsid w:val="001E58B1"/>
    <w:rsid w:val="001E66D5"/>
    <w:rsid w:val="001E6AA5"/>
    <w:rsid w:val="002046B5"/>
    <w:rsid w:val="002059C6"/>
    <w:rsid w:val="0021338D"/>
    <w:rsid w:val="00213E03"/>
    <w:rsid w:val="0021427B"/>
    <w:rsid w:val="00234366"/>
    <w:rsid w:val="0023480D"/>
    <w:rsid w:val="00246A00"/>
    <w:rsid w:val="0024738B"/>
    <w:rsid w:val="00254CD9"/>
    <w:rsid w:val="002839F7"/>
    <w:rsid w:val="002909D0"/>
    <w:rsid w:val="0029649B"/>
    <w:rsid w:val="00296C83"/>
    <w:rsid w:val="002A27B9"/>
    <w:rsid w:val="002A3086"/>
    <w:rsid w:val="002B1A78"/>
    <w:rsid w:val="002B2A91"/>
    <w:rsid w:val="002B7020"/>
    <w:rsid w:val="002F5561"/>
    <w:rsid w:val="00316BE6"/>
    <w:rsid w:val="003204E2"/>
    <w:rsid w:val="00337078"/>
    <w:rsid w:val="00340CAA"/>
    <w:rsid w:val="00342D03"/>
    <w:rsid w:val="00352F51"/>
    <w:rsid w:val="0036566B"/>
    <w:rsid w:val="003850F7"/>
    <w:rsid w:val="003C0556"/>
    <w:rsid w:val="003D7C1C"/>
    <w:rsid w:val="003E1847"/>
    <w:rsid w:val="003E2C16"/>
    <w:rsid w:val="003F1C19"/>
    <w:rsid w:val="003F4C83"/>
    <w:rsid w:val="003F6BB6"/>
    <w:rsid w:val="003F7392"/>
    <w:rsid w:val="00405BD0"/>
    <w:rsid w:val="004225C5"/>
    <w:rsid w:val="00430A62"/>
    <w:rsid w:val="00433515"/>
    <w:rsid w:val="00442994"/>
    <w:rsid w:val="00465E11"/>
    <w:rsid w:val="00474CDE"/>
    <w:rsid w:val="00476EFD"/>
    <w:rsid w:val="004A0A9D"/>
    <w:rsid w:val="004A4984"/>
    <w:rsid w:val="004A547E"/>
    <w:rsid w:val="004A54AD"/>
    <w:rsid w:val="004A6556"/>
    <w:rsid w:val="004C26AE"/>
    <w:rsid w:val="004D1E8F"/>
    <w:rsid w:val="004E50C0"/>
    <w:rsid w:val="004F1907"/>
    <w:rsid w:val="004F4B17"/>
    <w:rsid w:val="004F596C"/>
    <w:rsid w:val="005017AC"/>
    <w:rsid w:val="00505A58"/>
    <w:rsid w:val="00507B1F"/>
    <w:rsid w:val="0052127A"/>
    <w:rsid w:val="0053422B"/>
    <w:rsid w:val="00546806"/>
    <w:rsid w:val="005538FA"/>
    <w:rsid w:val="00553FB2"/>
    <w:rsid w:val="00566813"/>
    <w:rsid w:val="005730EC"/>
    <w:rsid w:val="00573260"/>
    <w:rsid w:val="0057522D"/>
    <w:rsid w:val="00576F1B"/>
    <w:rsid w:val="005935AB"/>
    <w:rsid w:val="00594F25"/>
    <w:rsid w:val="00596D60"/>
    <w:rsid w:val="005A2D6D"/>
    <w:rsid w:val="005A4378"/>
    <w:rsid w:val="005A745D"/>
    <w:rsid w:val="005A7DE8"/>
    <w:rsid w:val="005C4DFB"/>
    <w:rsid w:val="005C555C"/>
    <w:rsid w:val="005D1592"/>
    <w:rsid w:val="005D423B"/>
    <w:rsid w:val="005D6A8B"/>
    <w:rsid w:val="006030AB"/>
    <w:rsid w:val="0060483D"/>
    <w:rsid w:val="006051F6"/>
    <w:rsid w:val="00610CD5"/>
    <w:rsid w:val="00612F3F"/>
    <w:rsid w:val="00616D3C"/>
    <w:rsid w:val="00620C2A"/>
    <w:rsid w:val="00625C81"/>
    <w:rsid w:val="00626F4F"/>
    <w:rsid w:val="00641CDD"/>
    <w:rsid w:val="006432EC"/>
    <w:rsid w:val="00650756"/>
    <w:rsid w:val="00653468"/>
    <w:rsid w:val="006546B6"/>
    <w:rsid w:val="0065761F"/>
    <w:rsid w:val="006815DE"/>
    <w:rsid w:val="006A2200"/>
    <w:rsid w:val="006A2909"/>
    <w:rsid w:val="006A466A"/>
    <w:rsid w:val="006B61CA"/>
    <w:rsid w:val="006C7D4E"/>
    <w:rsid w:val="006D178D"/>
    <w:rsid w:val="006D4793"/>
    <w:rsid w:val="006D4C08"/>
    <w:rsid w:val="006E652E"/>
    <w:rsid w:val="006F1444"/>
    <w:rsid w:val="0070234C"/>
    <w:rsid w:val="0071102A"/>
    <w:rsid w:val="0071374A"/>
    <w:rsid w:val="00726E72"/>
    <w:rsid w:val="00730FEA"/>
    <w:rsid w:val="00731E7C"/>
    <w:rsid w:val="00735865"/>
    <w:rsid w:val="00755DEC"/>
    <w:rsid w:val="007628D1"/>
    <w:rsid w:val="007640A8"/>
    <w:rsid w:val="007723D9"/>
    <w:rsid w:val="007769FE"/>
    <w:rsid w:val="007847F9"/>
    <w:rsid w:val="00784B04"/>
    <w:rsid w:val="007902C2"/>
    <w:rsid w:val="0079108A"/>
    <w:rsid w:val="00792905"/>
    <w:rsid w:val="007940D4"/>
    <w:rsid w:val="007B749F"/>
    <w:rsid w:val="007C40F4"/>
    <w:rsid w:val="007C62A3"/>
    <w:rsid w:val="007E081B"/>
    <w:rsid w:val="007E4F93"/>
    <w:rsid w:val="007E75DC"/>
    <w:rsid w:val="007F1D90"/>
    <w:rsid w:val="007F3AEE"/>
    <w:rsid w:val="007F3D88"/>
    <w:rsid w:val="00810616"/>
    <w:rsid w:val="0081563C"/>
    <w:rsid w:val="00827CE4"/>
    <w:rsid w:val="00827CEF"/>
    <w:rsid w:val="00835FC7"/>
    <w:rsid w:val="0086038A"/>
    <w:rsid w:val="008603A2"/>
    <w:rsid w:val="00865411"/>
    <w:rsid w:val="008729C0"/>
    <w:rsid w:val="008766F9"/>
    <w:rsid w:val="00883B00"/>
    <w:rsid w:val="008840E2"/>
    <w:rsid w:val="00890DBE"/>
    <w:rsid w:val="008A066D"/>
    <w:rsid w:val="008A55D9"/>
    <w:rsid w:val="008B05CE"/>
    <w:rsid w:val="008B3AA7"/>
    <w:rsid w:val="008B575E"/>
    <w:rsid w:val="008C17DC"/>
    <w:rsid w:val="008C49C3"/>
    <w:rsid w:val="008C5957"/>
    <w:rsid w:val="008C6CBE"/>
    <w:rsid w:val="008C7524"/>
    <w:rsid w:val="008D1386"/>
    <w:rsid w:val="008D692A"/>
    <w:rsid w:val="008E241B"/>
    <w:rsid w:val="00900A04"/>
    <w:rsid w:val="00913847"/>
    <w:rsid w:val="00914D82"/>
    <w:rsid w:val="009174BC"/>
    <w:rsid w:val="00917548"/>
    <w:rsid w:val="00926F89"/>
    <w:rsid w:val="00930477"/>
    <w:rsid w:val="009309EE"/>
    <w:rsid w:val="0093594A"/>
    <w:rsid w:val="00936880"/>
    <w:rsid w:val="009441C5"/>
    <w:rsid w:val="00950A41"/>
    <w:rsid w:val="009511EB"/>
    <w:rsid w:val="00954450"/>
    <w:rsid w:val="00991A18"/>
    <w:rsid w:val="009A66A6"/>
    <w:rsid w:val="009B2B93"/>
    <w:rsid w:val="009C74FE"/>
    <w:rsid w:val="009D0413"/>
    <w:rsid w:val="009D324A"/>
    <w:rsid w:val="009E09A6"/>
    <w:rsid w:val="009E10DF"/>
    <w:rsid w:val="009E3247"/>
    <w:rsid w:val="009E3317"/>
    <w:rsid w:val="009F2655"/>
    <w:rsid w:val="009F6432"/>
    <w:rsid w:val="00A00C22"/>
    <w:rsid w:val="00A13C06"/>
    <w:rsid w:val="00A163D4"/>
    <w:rsid w:val="00A20370"/>
    <w:rsid w:val="00A206AF"/>
    <w:rsid w:val="00A20EEC"/>
    <w:rsid w:val="00A24089"/>
    <w:rsid w:val="00A31AC9"/>
    <w:rsid w:val="00A36F37"/>
    <w:rsid w:val="00A50368"/>
    <w:rsid w:val="00A52A05"/>
    <w:rsid w:val="00A60908"/>
    <w:rsid w:val="00A77BC0"/>
    <w:rsid w:val="00A86F19"/>
    <w:rsid w:val="00A91E39"/>
    <w:rsid w:val="00A92CF6"/>
    <w:rsid w:val="00A94EDD"/>
    <w:rsid w:val="00AB4777"/>
    <w:rsid w:val="00AB5F73"/>
    <w:rsid w:val="00AC38F7"/>
    <w:rsid w:val="00AF223C"/>
    <w:rsid w:val="00B00DC2"/>
    <w:rsid w:val="00B11B99"/>
    <w:rsid w:val="00B11EB3"/>
    <w:rsid w:val="00B23CB7"/>
    <w:rsid w:val="00B27122"/>
    <w:rsid w:val="00B30E28"/>
    <w:rsid w:val="00B36DD0"/>
    <w:rsid w:val="00B45C8B"/>
    <w:rsid w:val="00B5034D"/>
    <w:rsid w:val="00B530A3"/>
    <w:rsid w:val="00B63556"/>
    <w:rsid w:val="00B6477E"/>
    <w:rsid w:val="00B819E0"/>
    <w:rsid w:val="00B84C90"/>
    <w:rsid w:val="00B97360"/>
    <w:rsid w:val="00BA0D61"/>
    <w:rsid w:val="00BA4DFF"/>
    <w:rsid w:val="00BA59AF"/>
    <w:rsid w:val="00BB0B4D"/>
    <w:rsid w:val="00BC511E"/>
    <w:rsid w:val="00BC5A83"/>
    <w:rsid w:val="00BD2CB6"/>
    <w:rsid w:val="00C06232"/>
    <w:rsid w:val="00C06491"/>
    <w:rsid w:val="00C156D0"/>
    <w:rsid w:val="00C30B1F"/>
    <w:rsid w:val="00C32869"/>
    <w:rsid w:val="00C404F3"/>
    <w:rsid w:val="00C451D1"/>
    <w:rsid w:val="00C456FD"/>
    <w:rsid w:val="00C551EA"/>
    <w:rsid w:val="00C74D25"/>
    <w:rsid w:val="00C76E3D"/>
    <w:rsid w:val="00C9279F"/>
    <w:rsid w:val="00CA408B"/>
    <w:rsid w:val="00CA5D18"/>
    <w:rsid w:val="00CA66B2"/>
    <w:rsid w:val="00CB7371"/>
    <w:rsid w:val="00CC2608"/>
    <w:rsid w:val="00CD2D77"/>
    <w:rsid w:val="00CE7620"/>
    <w:rsid w:val="00CF1D69"/>
    <w:rsid w:val="00CF3B1A"/>
    <w:rsid w:val="00CF6E80"/>
    <w:rsid w:val="00D02826"/>
    <w:rsid w:val="00D0420B"/>
    <w:rsid w:val="00D04830"/>
    <w:rsid w:val="00D112E5"/>
    <w:rsid w:val="00D11405"/>
    <w:rsid w:val="00D11593"/>
    <w:rsid w:val="00D16339"/>
    <w:rsid w:val="00D20F63"/>
    <w:rsid w:val="00D21C91"/>
    <w:rsid w:val="00D2612E"/>
    <w:rsid w:val="00D30524"/>
    <w:rsid w:val="00D32EE4"/>
    <w:rsid w:val="00D3482E"/>
    <w:rsid w:val="00D37F98"/>
    <w:rsid w:val="00D41F58"/>
    <w:rsid w:val="00D43758"/>
    <w:rsid w:val="00D43C17"/>
    <w:rsid w:val="00D50C5D"/>
    <w:rsid w:val="00D521B5"/>
    <w:rsid w:val="00D52819"/>
    <w:rsid w:val="00D558D7"/>
    <w:rsid w:val="00D56D99"/>
    <w:rsid w:val="00D95397"/>
    <w:rsid w:val="00DA3093"/>
    <w:rsid w:val="00DA4A8F"/>
    <w:rsid w:val="00DA51A1"/>
    <w:rsid w:val="00DA5FC1"/>
    <w:rsid w:val="00DB3F12"/>
    <w:rsid w:val="00DB51A7"/>
    <w:rsid w:val="00DC0CEE"/>
    <w:rsid w:val="00DC0FAB"/>
    <w:rsid w:val="00DC4F8E"/>
    <w:rsid w:val="00DD0E9D"/>
    <w:rsid w:val="00DD7E89"/>
    <w:rsid w:val="00DE3FC4"/>
    <w:rsid w:val="00DF3D8F"/>
    <w:rsid w:val="00DF5A79"/>
    <w:rsid w:val="00E13B70"/>
    <w:rsid w:val="00E16B31"/>
    <w:rsid w:val="00E22A02"/>
    <w:rsid w:val="00E2472F"/>
    <w:rsid w:val="00E26868"/>
    <w:rsid w:val="00E27B61"/>
    <w:rsid w:val="00E316A0"/>
    <w:rsid w:val="00E32812"/>
    <w:rsid w:val="00E37B25"/>
    <w:rsid w:val="00E44586"/>
    <w:rsid w:val="00E44948"/>
    <w:rsid w:val="00E462B5"/>
    <w:rsid w:val="00E616B0"/>
    <w:rsid w:val="00E709A9"/>
    <w:rsid w:val="00E717E1"/>
    <w:rsid w:val="00E727DF"/>
    <w:rsid w:val="00E847C9"/>
    <w:rsid w:val="00E96231"/>
    <w:rsid w:val="00EA0D78"/>
    <w:rsid w:val="00EA49AA"/>
    <w:rsid w:val="00EB6528"/>
    <w:rsid w:val="00EB7458"/>
    <w:rsid w:val="00EB7BCA"/>
    <w:rsid w:val="00EC3210"/>
    <w:rsid w:val="00EC6FEC"/>
    <w:rsid w:val="00ED4005"/>
    <w:rsid w:val="00ED7F67"/>
    <w:rsid w:val="00EE1934"/>
    <w:rsid w:val="00EE6D99"/>
    <w:rsid w:val="00EF2EBA"/>
    <w:rsid w:val="00F05392"/>
    <w:rsid w:val="00F156F5"/>
    <w:rsid w:val="00F219FD"/>
    <w:rsid w:val="00F36501"/>
    <w:rsid w:val="00F44CAA"/>
    <w:rsid w:val="00F47E10"/>
    <w:rsid w:val="00F52BF8"/>
    <w:rsid w:val="00F5431D"/>
    <w:rsid w:val="00F56E45"/>
    <w:rsid w:val="00F657C9"/>
    <w:rsid w:val="00F72BB6"/>
    <w:rsid w:val="00F937ED"/>
    <w:rsid w:val="00F94184"/>
    <w:rsid w:val="00F95B0B"/>
    <w:rsid w:val="00FA60E7"/>
    <w:rsid w:val="00FB3D70"/>
    <w:rsid w:val="00FC630E"/>
    <w:rsid w:val="00FD5705"/>
    <w:rsid w:val="00FE0460"/>
    <w:rsid w:val="00FE2C7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5982cd"/>
    </o:shapedefaults>
    <o:shapelayout v:ext="edit">
      <o:idmap v:ext="edit" data="1"/>
    </o:shapelayout>
  </w:shapeDefaults>
  <w:decimalSymbol w:val=","/>
  <w:listSeparator w:val=";"/>
  <w14:docId w14:val="1034C787"/>
  <w15:chartTrackingRefBased/>
  <w15:docId w15:val="{DC62C4F9-F37C-4635-B6C9-F4CD0E8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uto"/>
    </w:pPr>
    <w:rPr>
      <w:rFonts w:ascii="Arial Unicode MS" w:hAnsi="Arial Unicode MS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line="240" w:lineRule="auto"/>
      <w:outlineLvl w:val="0"/>
    </w:pPr>
    <w:rPr>
      <w:rFonts w:cs="Symbo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240" w:line="240" w:lineRule="auto"/>
      <w:outlineLvl w:val="1"/>
    </w:pPr>
    <w:rPr>
      <w:rFonts w:cs="Symbo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120" w:line="240" w:lineRule="auto"/>
      <w:outlineLvl w:val="2"/>
    </w:pPr>
    <w:rPr>
      <w:rFonts w:cs="Symbo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120" w:after="120" w:line="240" w:lineRule="auto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hevin-Light" w:hAnsi="Chevin-Light"/>
      <w:b/>
      <w:bCs/>
      <w:sz w:val="24"/>
      <w:lang w:val="pl-PL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hevin-Light" w:hAnsi="Chevin-Light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ev1Alt5">
    <w:name w:val="Bullet Lev 1 (Alt+5)"/>
    <w:basedOn w:val="Normal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</w:style>
  <w:style w:type="paragraph" w:customStyle="1" w:styleId="BulletLev2Alt6">
    <w:name w:val="Bullet Lev 2 (Alt+6)"/>
    <w:basedOn w:val="Normal"/>
    <w:pPr>
      <w:numPr>
        <w:numId w:val="2"/>
      </w:numPr>
      <w:tabs>
        <w:tab w:val="clear" w:pos="644"/>
        <w:tab w:val="left" w:pos="567"/>
      </w:tabs>
      <w:spacing w:before="120"/>
    </w:pPr>
  </w:style>
  <w:style w:type="paragraph" w:customStyle="1" w:styleId="BulletLev3Alt7">
    <w:name w:val="Bullet Lev 3 (Alt+7)"/>
    <w:basedOn w:val="Normal"/>
    <w:pPr>
      <w:numPr>
        <w:numId w:val="3"/>
      </w:numPr>
      <w:tabs>
        <w:tab w:val="clear" w:pos="927"/>
        <w:tab w:val="left" w:pos="851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customStyle="1" w:styleId="HangIndentAltH">
    <w:name w:val="Hang Indent (Alt+H)"/>
    <w:basedOn w:val="Normal"/>
    <w:pPr>
      <w:tabs>
        <w:tab w:val="left" w:pos="2608"/>
      </w:tabs>
      <w:spacing w:before="120"/>
      <w:ind w:left="2608" w:hanging="2608"/>
    </w:pPr>
  </w:style>
  <w:style w:type="paragraph" w:customStyle="1" w:styleId="NumListLev1Alt8">
    <w:name w:val="NumList Lev 1 (Alt+8)"/>
    <w:basedOn w:val="Normal"/>
    <w:pPr>
      <w:numPr>
        <w:numId w:val="4"/>
      </w:numPr>
      <w:tabs>
        <w:tab w:val="clear" w:pos="360"/>
        <w:tab w:val="left" w:pos="284"/>
      </w:tabs>
      <w:spacing w:before="120"/>
    </w:pPr>
  </w:style>
  <w:style w:type="paragraph" w:customStyle="1" w:styleId="NumListLev2Alt9">
    <w:name w:val="NumList Lev 2 (Alt+9)"/>
    <w:basedOn w:val="Normal"/>
    <w:pPr>
      <w:numPr>
        <w:numId w:val="5"/>
      </w:numPr>
      <w:tabs>
        <w:tab w:val="clear" w:pos="644"/>
        <w:tab w:val="left" w:pos="567"/>
      </w:tabs>
      <w:spacing w:before="120"/>
      <w:ind w:left="568" w:hanging="284"/>
    </w:pPr>
  </w:style>
  <w:style w:type="paragraph" w:customStyle="1" w:styleId="NumListLev3Alt0">
    <w:name w:val="NumList Lev 3 (Alt+0)"/>
    <w:basedOn w:val="Normal"/>
    <w:pPr>
      <w:numPr>
        <w:numId w:val="6"/>
      </w:numPr>
      <w:tabs>
        <w:tab w:val="clear" w:pos="927"/>
        <w:tab w:val="left" w:pos="851"/>
      </w:tabs>
    </w:pPr>
  </w:style>
  <w:style w:type="character" w:styleId="PageNumber">
    <w:name w:val="page number"/>
    <w:rPr>
      <w:rFonts w:ascii="Arial Unicode MS" w:hAnsi="Arial Unicode MS"/>
      <w:sz w:val="19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etterHeadingAltL">
    <w:name w:val="LetterHeading (Alt+L)"/>
    <w:basedOn w:val="Normal"/>
    <w:next w:val="Normal"/>
    <w:rPr>
      <w:b/>
    </w:rPr>
  </w:style>
  <w:style w:type="paragraph" w:customStyle="1" w:styleId="BulletLev2">
    <w:name w:val="Bullet Lev 2"/>
    <w:basedOn w:val="Normal"/>
    <w:pPr>
      <w:tabs>
        <w:tab w:val="left" w:pos="567"/>
      </w:tabs>
      <w:spacing w:before="120" w:line="240" w:lineRule="auto"/>
      <w:ind w:left="568" w:hanging="284"/>
    </w:pPr>
    <w:rPr>
      <w:rFonts w:ascii="Times New Roman" w:hAnsi="Times New Roman"/>
      <w:sz w:val="24"/>
    </w:rPr>
  </w:style>
  <w:style w:type="paragraph" w:customStyle="1" w:styleId="BulletLev3">
    <w:name w:val="Bullet Lev 3"/>
    <w:basedOn w:val="Normal"/>
    <w:pPr>
      <w:tabs>
        <w:tab w:val="left" w:pos="851"/>
      </w:tabs>
      <w:spacing w:line="240" w:lineRule="auto"/>
      <w:ind w:left="851" w:hanging="284"/>
    </w:pPr>
    <w:rPr>
      <w:rFonts w:ascii="Times New Roman" w:hAnsi="Times New Roman"/>
      <w:sz w:val="24"/>
    </w:rPr>
  </w:style>
  <w:style w:type="paragraph" w:customStyle="1" w:styleId="Headingpress">
    <w:name w:val="Heading press"/>
    <w:basedOn w:val="Heading3"/>
    <w:pPr>
      <w:spacing w:before="0" w:after="560"/>
    </w:pPr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Chevin-Light" w:hAnsi="Chevin-Light"/>
      <w:b/>
      <w:bCs/>
      <w:sz w:val="32"/>
      <w:lang w:val="pl-PL" w:eastAsia="pl-PL"/>
    </w:rPr>
  </w:style>
  <w:style w:type="table" w:styleId="TableGrid">
    <w:name w:val="Table Grid"/>
    <w:basedOn w:val="TableNormal"/>
    <w:rsid w:val="00DA4A8F"/>
    <w:pPr>
      <w:spacing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521B5"/>
    <w:pPr>
      <w:spacing w:line="240" w:lineRule="auto"/>
    </w:pPr>
    <w:rPr>
      <w:rFonts w:ascii="Chevin-Light" w:hAnsi="Chevin-Light"/>
      <w:b/>
      <w:sz w:val="24"/>
      <w:lang w:val="pl-PL" w:eastAsia="pl-PL"/>
    </w:rPr>
  </w:style>
  <w:style w:type="character" w:styleId="Hyperlink">
    <w:name w:val="Hyperlink"/>
    <w:rsid w:val="00DE3F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6F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bastian.buchholz@skf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lain%20Supergraphics%20(A4)%202005_02%20SK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9685466BBE9448D23189FD1170986" ma:contentTypeVersion="13" ma:contentTypeDescription="Create a new document." ma:contentTypeScope="" ma:versionID="76087874e28e7da17cd9f820ab94158f">
  <xsd:schema xmlns:xsd="http://www.w3.org/2001/XMLSchema" xmlns:xs="http://www.w3.org/2001/XMLSchema" xmlns:p="http://schemas.microsoft.com/office/2006/metadata/properties" xmlns:ns3="0ca76dde-5942-4bcb-bd40-37a95e68dfd7" xmlns:ns4="e5b739c5-f9bd-43ca-ac47-7d7edcb6dfbe" targetNamespace="http://schemas.microsoft.com/office/2006/metadata/properties" ma:root="true" ma:fieldsID="84574292a09b5ef9e48be2d2be03953d" ns3:_="" ns4:_="">
    <xsd:import namespace="0ca76dde-5942-4bcb-bd40-37a95e68dfd7"/>
    <xsd:import namespace="e5b739c5-f9bd-43ca-ac47-7d7edcb6d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6dde-5942-4bcb-bd40-37a95e68d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39c5-f9bd-43ca-ac47-7d7edcb6d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45411-7556-4941-B019-982D34599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194E1-C495-4DB4-9A13-A50F3082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76dde-5942-4bcb-bd40-37a95e68dfd7"/>
    <ds:schemaRef ds:uri="e5b739c5-f9bd-43ca-ac47-7d7edcb6d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052A3-C89B-4A6F-B5EF-877DE5C2B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C8B80-E204-496D-BCF9-6D680B2E2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Supergraphics (A4) 2005_02 SKF.dot</Template>
  <TotalTime>0</TotalTime>
  <Pages>2</Pages>
  <Words>479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WSPÓŁPRACY EKSPLOATACYJNO-RUCHOWEJ</vt:lpstr>
      <vt:lpstr>INSTRUKCJA WSPÓŁPRACY EKSPLOATACYJNO-RUCHOWEJ</vt:lpstr>
    </vt:vector>
  </TitlesOfParts>
  <Company>SKF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WSPÓŁPRACY EKSPLOATACYJNO-RUCHOWEJ</dc:title>
  <dc:subject/>
  <dc:creator>G001838</dc:creator>
  <cp:keywords/>
  <cp:lastModifiedBy>Jaroslaw Otocki</cp:lastModifiedBy>
  <cp:revision>79</cp:revision>
  <cp:lastPrinted>2014-11-26T14:11:00Z</cp:lastPrinted>
  <dcterms:created xsi:type="dcterms:W3CDTF">2021-04-09T12:55:00Z</dcterms:created>
  <dcterms:modified xsi:type="dcterms:W3CDTF">2023-01-31T10:21:00Z</dcterms:modified>
  <cp:category>Plain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0x010100F489685466BBE9448D23189FD1170986</vt:lpwstr>
  </property>
</Properties>
</file>