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E" w:rsidRDefault="00851EEE" w:rsidP="00851EEE">
      <w:pPr>
        <w:widowControl w:val="0"/>
        <w:suppressAutoHyphens/>
        <w:spacing w:after="120" w:line="240" w:lineRule="auto"/>
        <w:jc w:val="center"/>
        <w:rPr>
          <w:rFonts w:eastAsia="Arial Unicode MS" w:cstheme="minorHAnsi"/>
          <w:b/>
          <w:kern w:val="1"/>
          <w:sz w:val="20"/>
          <w:szCs w:val="20"/>
        </w:rPr>
      </w:pPr>
    </w:p>
    <w:p w:rsidR="008C189C" w:rsidRDefault="008C189C" w:rsidP="00851EEE">
      <w:pPr>
        <w:widowControl w:val="0"/>
        <w:suppressAutoHyphens/>
        <w:spacing w:after="120" w:line="240" w:lineRule="auto"/>
        <w:jc w:val="center"/>
        <w:rPr>
          <w:rFonts w:eastAsia="Arial Unicode MS" w:cstheme="minorHAnsi"/>
          <w:b/>
          <w:kern w:val="1"/>
          <w:sz w:val="20"/>
          <w:szCs w:val="20"/>
        </w:rPr>
      </w:pPr>
    </w:p>
    <w:p w:rsidR="00C92EA5" w:rsidRPr="00F301D2" w:rsidRDefault="00C92EA5" w:rsidP="00851EEE">
      <w:pPr>
        <w:widowControl w:val="0"/>
        <w:suppressAutoHyphens/>
        <w:spacing w:after="120" w:line="240" w:lineRule="auto"/>
        <w:jc w:val="center"/>
        <w:rPr>
          <w:rFonts w:eastAsia="Arial Unicode MS" w:cstheme="minorHAnsi"/>
          <w:b/>
          <w:kern w:val="1"/>
          <w:sz w:val="20"/>
          <w:szCs w:val="20"/>
        </w:rPr>
      </w:pPr>
      <w:r w:rsidRPr="00851EEE">
        <w:rPr>
          <w:rFonts w:eastAsia="Arial Unicode MS" w:cstheme="minorHAnsi"/>
          <w:b/>
          <w:kern w:val="1"/>
          <w:sz w:val="20"/>
          <w:szCs w:val="20"/>
        </w:rPr>
        <w:t>G</w:t>
      </w:r>
      <w:r w:rsidRPr="00F301D2">
        <w:rPr>
          <w:rFonts w:eastAsia="Arial Unicode MS" w:cstheme="minorHAnsi"/>
          <w:b/>
          <w:kern w:val="1"/>
          <w:sz w:val="20"/>
          <w:szCs w:val="20"/>
        </w:rPr>
        <w:t>MINA</w:t>
      </w:r>
      <w:r w:rsidR="0000144D">
        <w:rPr>
          <w:rFonts w:eastAsia="Arial Unicode MS" w:cstheme="minorHAnsi"/>
          <w:b/>
          <w:kern w:val="1"/>
          <w:sz w:val="20"/>
          <w:szCs w:val="20"/>
        </w:rPr>
        <w:t xml:space="preserve"> </w:t>
      </w:r>
      <w:r w:rsidRPr="00F301D2">
        <w:rPr>
          <w:rFonts w:eastAsia="Arial Unicode MS" w:cstheme="minorHAnsi"/>
          <w:b/>
          <w:kern w:val="1"/>
          <w:sz w:val="20"/>
          <w:szCs w:val="20"/>
        </w:rPr>
        <w:t>MIEJSKA</w:t>
      </w:r>
      <w:r w:rsidR="0000144D">
        <w:rPr>
          <w:rFonts w:eastAsia="Arial Unicode MS" w:cstheme="minorHAnsi"/>
          <w:b/>
          <w:kern w:val="1"/>
          <w:sz w:val="20"/>
          <w:szCs w:val="20"/>
        </w:rPr>
        <w:t xml:space="preserve"> </w:t>
      </w:r>
      <w:r w:rsidRPr="00F301D2">
        <w:rPr>
          <w:rFonts w:eastAsia="Arial Unicode MS" w:cstheme="minorHAnsi"/>
          <w:b/>
          <w:kern w:val="1"/>
          <w:sz w:val="20"/>
          <w:szCs w:val="20"/>
        </w:rPr>
        <w:t>WAŁCZ</w:t>
      </w:r>
    </w:p>
    <w:p w:rsidR="00C92EA5" w:rsidRPr="00F301D2" w:rsidRDefault="00C92EA5" w:rsidP="00C92EA5">
      <w:pPr>
        <w:widowControl w:val="0"/>
        <w:suppressAutoHyphens/>
        <w:spacing w:after="120" w:line="240" w:lineRule="auto"/>
        <w:jc w:val="center"/>
        <w:rPr>
          <w:rFonts w:eastAsia="Arial Unicode MS" w:cstheme="minorHAnsi"/>
          <w:b/>
          <w:kern w:val="1"/>
          <w:sz w:val="20"/>
          <w:szCs w:val="20"/>
        </w:rPr>
      </w:pPr>
    </w:p>
    <w:p w:rsidR="00C92EA5" w:rsidRPr="00F301D2" w:rsidRDefault="00C92EA5" w:rsidP="00C92EA5">
      <w:pPr>
        <w:widowControl w:val="0"/>
        <w:suppressAutoHyphens/>
        <w:spacing w:before="120" w:after="120" w:line="240" w:lineRule="auto"/>
        <w:jc w:val="both"/>
        <w:rPr>
          <w:rFonts w:eastAsia="Arial Unicode MS" w:cstheme="minorHAnsi"/>
          <w:kern w:val="1"/>
          <w:sz w:val="20"/>
          <w:szCs w:val="20"/>
        </w:rPr>
      </w:pPr>
      <w:r w:rsidRPr="00F301D2">
        <w:rPr>
          <w:rFonts w:eastAsia="Arial Unicode MS" w:cstheme="minorHAnsi"/>
          <w:noProof/>
          <w:kern w:val="1"/>
          <w:sz w:val="20"/>
          <w:szCs w:val="20"/>
          <w:lang w:eastAsia="pl-PL"/>
        </w:rPr>
        <w:drawing>
          <wp:anchor distT="0" distB="0" distL="114300" distR="114300" simplePos="0" relativeHeight="251659264" behindDoc="0" locked="0" layoutInCell="1" allowOverlap="1" wp14:anchorId="1A83D33A" wp14:editId="4E4B26AB">
            <wp:simplePos x="0" y="0"/>
            <wp:positionH relativeFrom="column">
              <wp:posOffset>2285365</wp:posOffset>
            </wp:positionH>
            <wp:positionV relativeFrom="paragraph">
              <wp:posOffset>126365</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4D">
        <w:rPr>
          <w:rFonts w:eastAsia="Arial Unicode MS" w:cstheme="minorHAnsi"/>
          <w:kern w:val="1"/>
          <w:sz w:val="20"/>
          <w:szCs w:val="20"/>
        </w:rPr>
        <w:t xml:space="preserve"> </w:t>
      </w:r>
      <w:r w:rsidRPr="00F301D2">
        <w:rPr>
          <w:rFonts w:eastAsia="Arial Unicode MS" w:cstheme="minorHAnsi"/>
          <w:kern w:val="1"/>
          <w:sz w:val="20"/>
          <w:szCs w:val="20"/>
        </w:rPr>
        <w:t>Znak</w:t>
      </w:r>
      <w:r w:rsidR="0000144D">
        <w:rPr>
          <w:rFonts w:eastAsia="Arial Unicode MS" w:cstheme="minorHAnsi"/>
          <w:kern w:val="1"/>
          <w:sz w:val="20"/>
          <w:szCs w:val="20"/>
        </w:rPr>
        <w:t xml:space="preserve"> </w:t>
      </w:r>
      <w:r w:rsidRPr="00F301D2">
        <w:rPr>
          <w:rFonts w:eastAsia="Arial Unicode MS" w:cstheme="minorHAnsi"/>
          <w:kern w:val="1"/>
          <w:sz w:val="20"/>
          <w:szCs w:val="20"/>
        </w:rPr>
        <w:t>sprawy</w:t>
      </w:r>
      <w:r w:rsidRPr="00965D30">
        <w:rPr>
          <w:rFonts w:eastAsia="Arial Unicode MS" w:cstheme="minorHAnsi"/>
          <w:kern w:val="1"/>
          <w:sz w:val="20"/>
          <w:szCs w:val="20"/>
        </w:rPr>
        <w:t>:</w:t>
      </w:r>
      <w:r w:rsidR="0000144D">
        <w:rPr>
          <w:rFonts w:eastAsia="Arial Unicode MS" w:cstheme="minorHAnsi"/>
          <w:kern w:val="1"/>
          <w:sz w:val="20"/>
          <w:szCs w:val="20"/>
        </w:rPr>
        <w:t xml:space="preserve"> </w:t>
      </w:r>
      <w:r w:rsidR="00E150AA">
        <w:rPr>
          <w:rFonts w:eastAsia="Arial Unicode MS" w:cstheme="minorHAnsi"/>
          <w:kern w:val="1"/>
          <w:sz w:val="20"/>
          <w:szCs w:val="20"/>
        </w:rPr>
        <w:t>IRP.</w:t>
      </w:r>
      <w:r w:rsidR="0014210E">
        <w:rPr>
          <w:rFonts w:eastAsia="Arial Unicode MS" w:cstheme="minorHAnsi"/>
          <w:kern w:val="1"/>
          <w:sz w:val="20"/>
          <w:szCs w:val="20"/>
        </w:rPr>
        <w:t>271.</w:t>
      </w:r>
      <w:r w:rsidR="005A6C96">
        <w:rPr>
          <w:rFonts w:eastAsia="Arial Unicode MS" w:cstheme="minorHAnsi"/>
          <w:kern w:val="1"/>
          <w:sz w:val="20"/>
          <w:szCs w:val="20"/>
        </w:rPr>
        <w:t>8</w:t>
      </w:r>
      <w:r w:rsidR="0014210E">
        <w:rPr>
          <w:rFonts w:eastAsia="Arial Unicode MS" w:cstheme="minorHAnsi"/>
          <w:kern w:val="1"/>
          <w:sz w:val="20"/>
          <w:szCs w:val="20"/>
        </w:rPr>
        <w:t>.2024</w:t>
      </w: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jc w:val="center"/>
        <w:rPr>
          <w:rFonts w:eastAsia="Times New Roman" w:cstheme="minorHAnsi"/>
          <w:sz w:val="20"/>
          <w:szCs w:val="20"/>
          <w:lang w:eastAsia="pl-PL"/>
        </w:rPr>
      </w:pPr>
      <w:r w:rsidRPr="00F301D2">
        <w:rPr>
          <w:rFonts w:eastAsia="Cambria" w:cstheme="minorHAnsi"/>
          <w:b/>
          <w:sz w:val="20"/>
          <w:szCs w:val="20"/>
          <w:lang w:eastAsia="pl-PL"/>
        </w:rPr>
        <w:t>SPECYFIKACJA</w:t>
      </w:r>
      <w:r w:rsidR="0000144D">
        <w:rPr>
          <w:rFonts w:eastAsia="Cambria" w:cstheme="minorHAnsi"/>
          <w:b/>
          <w:sz w:val="20"/>
          <w:szCs w:val="20"/>
          <w:lang w:eastAsia="pl-PL"/>
        </w:rPr>
        <w:t xml:space="preserve"> </w:t>
      </w:r>
      <w:r w:rsidRPr="00F301D2">
        <w:rPr>
          <w:rFonts w:eastAsia="Cambria" w:cstheme="minorHAnsi"/>
          <w:b/>
          <w:sz w:val="20"/>
          <w:szCs w:val="20"/>
          <w:lang w:eastAsia="pl-PL"/>
        </w:rPr>
        <w:t>WARUNKÓW</w:t>
      </w:r>
      <w:r w:rsidR="0000144D">
        <w:rPr>
          <w:rFonts w:eastAsia="Cambria" w:cstheme="minorHAnsi"/>
          <w:b/>
          <w:sz w:val="20"/>
          <w:szCs w:val="20"/>
          <w:lang w:eastAsia="pl-PL"/>
        </w:rPr>
        <w:t xml:space="preserve"> </w:t>
      </w:r>
      <w:r w:rsidRPr="00F301D2">
        <w:rPr>
          <w:rFonts w:eastAsia="Cambria" w:cstheme="minorHAnsi"/>
          <w:b/>
          <w:sz w:val="20"/>
          <w:szCs w:val="20"/>
          <w:lang w:eastAsia="pl-PL"/>
        </w:rPr>
        <w:t>ZAMÓWIENIA</w:t>
      </w:r>
    </w:p>
    <w:p w:rsidR="008E0E73" w:rsidRDefault="00C92EA5" w:rsidP="00C92EA5">
      <w:pPr>
        <w:spacing w:after="0" w:line="240" w:lineRule="auto"/>
        <w:jc w:val="center"/>
        <w:rPr>
          <w:rFonts w:eastAsia="Cambria" w:cstheme="minorHAnsi"/>
          <w:b/>
          <w:sz w:val="20"/>
          <w:szCs w:val="20"/>
          <w:lang w:eastAsia="pl-PL"/>
        </w:rPr>
      </w:pPr>
      <w:r w:rsidRPr="00F301D2">
        <w:rPr>
          <w:rFonts w:eastAsia="Cambria" w:cstheme="minorHAnsi"/>
          <w:b/>
          <w:sz w:val="20"/>
          <w:szCs w:val="20"/>
          <w:lang w:eastAsia="pl-PL"/>
        </w:rPr>
        <w:t>(dalej:</w:t>
      </w:r>
      <w:r w:rsidR="0000144D">
        <w:rPr>
          <w:rFonts w:eastAsia="Cambria" w:cstheme="minorHAnsi"/>
          <w:b/>
          <w:sz w:val="20"/>
          <w:szCs w:val="20"/>
          <w:lang w:eastAsia="pl-PL"/>
        </w:rPr>
        <w:t xml:space="preserve"> </w:t>
      </w:r>
      <w:r w:rsidRPr="00F301D2">
        <w:rPr>
          <w:rFonts w:eastAsia="Cambria" w:cstheme="minorHAnsi"/>
          <w:b/>
          <w:sz w:val="20"/>
          <w:szCs w:val="20"/>
          <w:lang w:eastAsia="pl-PL"/>
        </w:rPr>
        <w:t>SWZ)</w:t>
      </w:r>
      <w:r w:rsidR="008E0E73">
        <w:rPr>
          <w:rFonts w:eastAsia="Cambria" w:cstheme="minorHAnsi"/>
          <w:b/>
          <w:sz w:val="20"/>
          <w:szCs w:val="20"/>
          <w:lang w:eastAsia="pl-PL"/>
        </w:rPr>
        <w:t xml:space="preserve"> – </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Cambria" w:cstheme="minorHAnsi"/>
          <w:b/>
          <w:sz w:val="20"/>
          <w:szCs w:val="20"/>
          <w:lang w:eastAsia="pl-PL"/>
        </w:rPr>
      </w:pPr>
      <w:r w:rsidRPr="00F301D2">
        <w:rPr>
          <w:rFonts w:eastAsia="Cambria" w:cstheme="minorHAnsi"/>
          <w:b/>
          <w:sz w:val="20"/>
          <w:szCs w:val="20"/>
          <w:lang w:eastAsia="pl-PL"/>
        </w:rPr>
        <w:t>Zamawiający</w:t>
      </w:r>
    </w:p>
    <w:p w:rsidR="00C92EA5" w:rsidRPr="00F301D2" w:rsidRDefault="00C92EA5" w:rsidP="00C92EA5">
      <w:pPr>
        <w:spacing w:after="0" w:line="240" w:lineRule="auto"/>
        <w:rPr>
          <w:rFonts w:eastAsia="Times New Roman" w:cstheme="minorHAnsi"/>
          <w:sz w:val="20"/>
          <w:szCs w:val="20"/>
          <w:lang w:eastAsia="pl-PL"/>
        </w:rPr>
      </w:pPr>
    </w:p>
    <w:p w:rsidR="00C92EA5" w:rsidRP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Zamawiającym</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jest</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Gmina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Miejska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Plac</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Wolności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1,</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78-600</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213320" w:rsidRPr="00682303">
        <w:rPr>
          <w:rFonts w:eastAsia="Cambria" w:cstheme="minorHAnsi"/>
          <w:sz w:val="20"/>
          <w:szCs w:val="20"/>
          <w:lang w:eastAsia="pl-PL"/>
        </w:rPr>
        <w:t>,</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t>t</w:t>
      </w:r>
      <w:r w:rsidRPr="00682303">
        <w:rPr>
          <w:rFonts w:eastAsia="Cambria" w:cstheme="minorHAnsi"/>
          <w:sz w:val="20"/>
          <w:szCs w:val="20"/>
          <w:lang w:eastAsia="pl-PL"/>
        </w:rPr>
        <w:t>el.</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67</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258</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44</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71</w:t>
      </w:r>
    </w:p>
    <w:p w:rsidR="00682303" w:rsidRDefault="00C92EA5" w:rsidP="00694AD0">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Adres</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której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udostępniane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będą</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zmiany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wyjaśnienia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treści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specyfikacji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warunków</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(SWZ)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oraz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dokumenty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bezpośrednio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związane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postępowaniem</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br/>
      </w:r>
      <w:r w:rsidRPr="00682303">
        <w:rPr>
          <w:rFonts w:eastAsia="Cambria" w:cstheme="minorHAnsi"/>
          <w:sz w:val="20"/>
          <w:szCs w:val="20"/>
          <w:lang w:eastAsia="pl-PL"/>
        </w:rPr>
        <w:t>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udzielenie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internetowa:</w:t>
      </w:r>
    </w:p>
    <w:p w:rsidR="00C3519F" w:rsidRPr="001C5CCC" w:rsidRDefault="004278AE" w:rsidP="001C5CCC">
      <w:pPr>
        <w:pStyle w:val="Akapitzlist"/>
        <w:spacing w:after="0" w:line="240" w:lineRule="auto"/>
        <w:jc w:val="both"/>
        <w:rPr>
          <w:b/>
        </w:rPr>
      </w:pPr>
      <w:r w:rsidRPr="004278AE">
        <w:rPr>
          <w:b/>
        </w:rPr>
        <w:t>https://platformazakupowa.pl/transakcja/939993</w:t>
      </w:r>
    </w:p>
    <w:p w:rsidR="00682303" w:rsidRDefault="00C3519F" w:rsidP="00C3519F">
      <w:pPr>
        <w:pStyle w:val="Akapitzlist"/>
        <w:numPr>
          <w:ilvl w:val="0"/>
          <w:numId w:val="24"/>
        </w:numPr>
        <w:spacing w:after="0" w:line="240" w:lineRule="auto"/>
        <w:jc w:val="both"/>
        <w:rPr>
          <w:rFonts w:eastAsia="Cambria" w:cstheme="minorHAnsi"/>
          <w:sz w:val="20"/>
          <w:szCs w:val="20"/>
          <w:lang w:eastAsia="pl-PL"/>
        </w:rPr>
      </w:pPr>
      <w:r>
        <w:rPr>
          <w:rFonts w:eastAsia="Cambria" w:cstheme="minorHAnsi"/>
          <w:sz w:val="20"/>
          <w:szCs w:val="20"/>
          <w:lang w:eastAsia="pl-PL"/>
        </w:rPr>
        <w:t>e</w:t>
      </w:r>
      <w:r w:rsidR="00C92EA5" w:rsidRPr="00F301D2">
        <w:rPr>
          <w:rFonts w:eastAsia="Cambria" w:cstheme="minorHAnsi"/>
          <w:sz w:val="20"/>
          <w:szCs w:val="20"/>
          <w:lang w:eastAsia="pl-PL"/>
        </w:rPr>
        <w:t>-mail:</w:t>
      </w:r>
      <w:r w:rsidR="0000144D">
        <w:rPr>
          <w:rFonts w:eastAsia="Cambria" w:cstheme="minorHAnsi"/>
          <w:sz w:val="20"/>
          <w:szCs w:val="20"/>
          <w:lang w:eastAsia="pl-PL"/>
        </w:rPr>
        <w:t xml:space="preserve"> </w:t>
      </w:r>
      <w:r w:rsidR="00682303" w:rsidRPr="0067082D">
        <w:rPr>
          <w:rFonts w:eastAsia="Cambria" w:cstheme="minorHAnsi"/>
          <w:sz w:val="20"/>
          <w:szCs w:val="20"/>
          <w:lang w:eastAsia="pl-PL"/>
        </w:rPr>
        <w:t>przetargi@umwalcz.pl</w:t>
      </w:r>
    </w:p>
    <w:p w:rsidR="00682303" w:rsidRPr="00682303" w:rsidRDefault="00682303"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Niniejsze</w:t>
      </w:r>
      <w:r>
        <w:rPr>
          <w:rFonts w:eastAsia="Cambria" w:cstheme="minorHAnsi"/>
          <w:sz w:val="20"/>
          <w:szCs w:val="20"/>
          <w:lang w:eastAsia="pl-PL"/>
        </w:rPr>
        <w:t xml:space="preserve"> </w:t>
      </w:r>
      <w:r w:rsidRPr="00F301D2">
        <w:rPr>
          <w:rFonts w:eastAsia="Cambria" w:cstheme="minorHAnsi"/>
          <w:sz w:val="20"/>
          <w:szCs w:val="20"/>
          <w:lang w:eastAsia="pl-PL"/>
        </w:rPr>
        <w:t>postępowanie</w:t>
      </w:r>
      <w:r>
        <w:rPr>
          <w:rFonts w:eastAsia="Cambria" w:cstheme="minorHAnsi"/>
          <w:sz w:val="20"/>
          <w:szCs w:val="20"/>
          <w:lang w:eastAsia="pl-PL"/>
        </w:rPr>
        <w:t xml:space="preserve"> </w:t>
      </w:r>
      <w:r w:rsidRPr="00F301D2">
        <w:rPr>
          <w:rFonts w:eastAsia="Cambria" w:cstheme="minorHAnsi"/>
          <w:sz w:val="20"/>
          <w:szCs w:val="20"/>
          <w:lang w:eastAsia="pl-PL"/>
        </w:rPr>
        <w:t>oznaczone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znakiem</w:t>
      </w:r>
      <w:r w:rsidRPr="00965D30">
        <w:rPr>
          <w:rFonts w:eastAsia="Cambria" w:cstheme="minorHAnsi"/>
          <w:sz w:val="20"/>
          <w:szCs w:val="20"/>
          <w:lang w:eastAsia="pl-PL"/>
        </w:rPr>
        <w:t>:</w:t>
      </w:r>
      <w:r>
        <w:rPr>
          <w:rFonts w:eastAsia="Cambria" w:cstheme="minorHAnsi"/>
          <w:sz w:val="20"/>
          <w:szCs w:val="20"/>
          <w:lang w:eastAsia="pl-PL"/>
        </w:rPr>
        <w:t xml:space="preserve"> </w:t>
      </w:r>
      <w:r w:rsidR="00E150AA">
        <w:rPr>
          <w:rFonts w:eastAsia="Cambria" w:cstheme="minorHAnsi"/>
          <w:sz w:val="20"/>
          <w:szCs w:val="20"/>
          <w:lang w:eastAsia="pl-PL"/>
        </w:rPr>
        <w:t>IRP.</w:t>
      </w:r>
      <w:r w:rsidR="005A6C96">
        <w:rPr>
          <w:rFonts w:eastAsia="Cambria" w:cstheme="minorHAnsi"/>
          <w:sz w:val="20"/>
          <w:szCs w:val="20"/>
          <w:lang w:eastAsia="pl-PL"/>
        </w:rPr>
        <w:t>271.8</w:t>
      </w:r>
      <w:r w:rsidR="0014210E">
        <w:rPr>
          <w:rFonts w:eastAsia="Cambria" w:cstheme="minorHAnsi"/>
          <w:sz w:val="20"/>
          <w:szCs w:val="20"/>
          <w:lang w:eastAsia="pl-PL"/>
        </w:rPr>
        <w:t>.2024</w:t>
      </w:r>
    </w:p>
    <w:p w:rsidR="00682303" w:rsidRPr="00682303" w:rsidRDefault="00682303" w:rsidP="00682303">
      <w:pPr>
        <w:spacing w:after="0" w:line="240" w:lineRule="auto"/>
        <w:ind w:left="705"/>
        <w:jc w:val="both"/>
        <w:rPr>
          <w:rFonts w:eastAsia="Cambria" w:cstheme="minorHAnsi"/>
          <w:sz w:val="20"/>
          <w:szCs w:val="20"/>
          <w:lang w:eastAsia="pl-PL"/>
        </w:rPr>
      </w:pPr>
    </w:p>
    <w:p w:rsidR="00682303" w:rsidRDefault="00682303" w:rsidP="00C92EA5">
      <w:pPr>
        <w:spacing w:after="0" w:line="240" w:lineRule="auto"/>
        <w:jc w:val="center"/>
        <w:rPr>
          <w:rFonts w:eastAsia="Cambria" w:cstheme="minorHAnsi"/>
          <w:sz w:val="20"/>
          <w:szCs w:val="20"/>
          <w:lang w:eastAsia="pl-PL"/>
        </w:rPr>
      </w:pPr>
    </w:p>
    <w:p w:rsidR="00C92EA5" w:rsidRPr="00D078ED" w:rsidRDefault="00C92EA5" w:rsidP="00C92EA5">
      <w:pPr>
        <w:spacing w:after="0" w:line="240" w:lineRule="auto"/>
        <w:jc w:val="center"/>
        <w:rPr>
          <w:rFonts w:eastAsia="Cambria" w:cstheme="minorHAnsi"/>
          <w:sz w:val="20"/>
          <w:szCs w:val="20"/>
          <w:lang w:eastAsia="pl-PL"/>
        </w:rPr>
      </w:pPr>
      <w:r w:rsidRPr="00D078ED">
        <w:rPr>
          <w:rFonts w:eastAsia="Cambria" w:cstheme="minorHAnsi"/>
          <w:sz w:val="20"/>
          <w:szCs w:val="20"/>
          <w:lang w:eastAsia="pl-PL"/>
        </w:rPr>
        <w:t>Nazwa</w:t>
      </w:r>
      <w:r w:rsidR="0000144D" w:rsidRPr="00D078ED">
        <w:rPr>
          <w:rFonts w:eastAsia="Cambria" w:cstheme="minorHAnsi"/>
          <w:sz w:val="20"/>
          <w:szCs w:val="20"/>
          <w:lang w:eastAsia="pl-PL"/>
        </w:rPr>
        <w:t xml:space="preserve"> </w:t>
      </w:r>
      <w:r w:rsidRPr="00D078ED">
        <w:rPr>
          <w:rFonts w:eastAsia="Cambria" w:cstheme="minorHAnsi"/>
          <w:sz w:val="20"/>
          <w:szCs w:val="20"/>
          <w:lang w:eastAsia="pl-PL"/>
        </w:rPr>
        <w:t>zamówienia:</w:t>
      </w:r>
    </w:p>
    <w:p w:rsidR="00C92EA5" w:rsidRDefault="005734D9" w:rsidP="00131BBE">
      <w:pPr>
        <w:spacing w:after="0" w:line="240" w:lineRule="auto"/>
        <w:jc w:val="center"/>
        <w:rPr>
          <w:rFonts w:eastAsia="Cambria" w:cstheme="minorHAnsi"/>
          <w:b/>
          <w:color w:val="000000" w:themeColor="text1"/>
          <w:sz w:val="20"/>
          <w:szCs w:val="20"/>
          <w:lang w:eastAsia="pl-PL"/>
        </w:rPr>
      </w:pPr>
      <w:r w:rsidRPr="00D078ED">
        <w:rPr>
          <w:rFonts w:eastAsia="Cambria" w:cstheme="minorHAnsi"/>
          <w:b/>
          <w:color w:val="000000" w:themeColor="text1"/>
          <w:sz w:val="20"/>
          <w:szCs w:val="20"/>
          <w:lang w:eastAsia="pl-PL"/>
        </w:rPr>
        <w:t>„</w:t>
      </w:r>
      <w:r w:rsidR="005A6C96" w:rsidRPr="005A6C96">
        <w:rPr>
          <w:rFonts w:eastAsia="Cambria" w:cstheme="minorHAnsi"/>
          <w:b/>
          <w:color w:val="000000" w:themeColor="text1"/>
          <w:sz w:val="20"/>
          <w:szCs w:val="20"/>
          <w:lang w:eastAsia="pl-PL"/>
        </w:rPr>
        <w:t>Remont ul. 1-go Maja w Wałczu</w:t>
      </w:r>
      <w:r w:rsidR="00131BBE" w:rsidRPr="00D078ED">
        <w:rPr>
          <w:rFonts w:eastAsia="Cambria" w:cstheme="minorHAnsi"/>
          <w:b/>
          <w:color w:val="000000" w:themeColor="text1"/>
          <w:sz w:val="20"/>
          <w:szCs w:val="20"/>
          <w:lang w:eastAsia="pl-PL"/>
        </w:rPr>
        <w:t>”</w:t>
      </w:r>
    </w:p>
    <w:p w:rsidR="00A566C9" w:rsidRDefault="00A566C9" w:rsidP="00A566C9">
      <w:pPr>
        <w:spacing w:after="0" w:line="240" w:lineRule="auto"/>
        <w:jc w:val="center"/>
        <w:rPr>
          <w:rFonts w:eastAsia="Cambria" w:cstheme="minorHAnsi"/>
          <w:b/>
          <w:sz w:val="20"/>
          <w:szCs w:val="20"/>
          <w:lang w:eastAsia="pl-PL"/>
        </w:rPr>
      </w:pPr>
    </w:p>
    <w:p w:rsidR="00A566C9" w:rsidRPr="00F301D2" w:rsidRDefault="00A566C9" w:rsidP="00A566C9">
      <w:pPr>
        <w:spacing w:after="0" w:line="240" w:lineRule="auto"/>
        <w:jc w:val="center"/>
        <w:rPr>
          <w:rFonts w:eastAsia="Times New Roman" w:cstheme="minorHAnsi"/>
          <w:sz w:val="20"/>
          <w:szCs w:val="20"/>
          <w:lang w:eastAsia="pl-PL"/>
        </w:rPr>
      </w:pPr>
      <w:r>
        <w:rPr>
          <w:rFonts w:eastAsia="Cambria" w:cstheme="minorHAnsi"/>
          <w:b/>
          <w:sz w:val="20"/>
          <w:szCs w:val="20"/>
          <w:lang w:eastAsia="pl-PL"/>
        </w:rPr>
        <w:t xml:space="preserve">Rodzaj zamówienia: </w:t>
      </w:r>
      <w:r w:rsidR="00E150AA">
        <w:rPr>
          <w:rFonts w:eastAsia="Cambria" w:cstheme="minorHAnsi"/>
          <w:b/>
          <w:sz w:val="20"/>
          <w:szCs w:val="20"/>
          <w:lang w:eastAsia="pl-PL"/>
        </w:rPr>
        <w:t>Roboty budowlane</w:t>
      </w:r>
    </w:p>
    <w:p w:rsidR="00A566C9" w:rsidRPr="00F301D2" w:rsidRDefault="00A566C9" w:rsidP="00A566C9">
      <w:pPr>
        <w:spacing w:after="0" w:line="240" w:lineRule="auto"/>
        <w:rPr>
          <w:rFonts w:eastAsia="Times New Roman" w:cstheme="minorHAnsi"/>
          <w:sz w:val="20"/>
          <w:szCs w:val="20"/>
          <w:lang w:eastAsia="pl-PL"/>
        </w:rPr>
      </w:pPr>
    </w:p>
    <w:p w:rsidR="00A566C9" w:rsidRPr="001A5AD5" w:rsidRDefault="00A566C9" w:rsidP="00131BBE">
      <w:pPr>
        <w:spacing w:after="0" w:line="240" w:lineRule="auto"/>
        <w:jc w:val="center"/>
        <w:rPr>
          <w:rFonts w:eastAsia="Cambria" w:cstheme="minorHAnsi"/>
          <w:b/>
          <w:color w:val="000000" w:themeColor="text1"/>
          <w:sz w:val="20"/>
          <w:szCs w:val="20"/>
          <w:lang w:eastAsia="pl-PL"/>
        </w:rPr>
      </w:pPr>
    </w:p>
    <w:p w:rsidR="005734D9" w:rsidRDefault="005734D9" w:rsidP="005734D9">
      <w:pPr>
        <w:spacing w:after="0" w:line="240" w:lineRule="auto"/>
        <w:rPr>
          <w:rFonts w:eastAsia="Cambria" w:cstheme="minorHAnsi"/>
          <w:b/>
          <w:sz w:val="20"/>
          <w:szCs w:val="20"/>
          <w:lang w:eastAsia="pl-PL"/>
        </w:rPr>
      </w:pPr>
    </w:p>
    <w:p w:rsidR="005734D9" w:rsidRPr="00F301D2" w:rsidRDefault="005734D9" w:rsidP="005734D9">
      <w:pPr>
        <w:spacing w:after="0" w:line="240" w:lineRule="auto"/>
        <w:rPr>
          <w:rFonts w:eastAsia="Times New Roman" w:cstheme="minorHAnsi"/>
          <w:sz w:val="20"/>
          <w:szCs w:val="20"/>
          <w:lang w:eastAsia="pl-PL"/>
        </w:rPr>
      </w:pPr>
    </w:p>
    <w:p w:rsidR="00C92EA5" w:rsidRPr="00F301D2" w:rsidRDefault="00BD7B8F" w:rsidP="00C92EA5">
      <w:pPr>
        <w:spacing w:after="0" w:line="240" w:lineRule="auto"/>
        <w:ind w:right="106"/>
        <w:rPr>
          <w:rFonts w:eastAsia="Cambria" w:cstheme="minorHAnsi"/>
          <w:sz w:val="20"/>
          <w:szCs w:val="20"/>
          <w:lang w:eastAsia="pl-PL"/>
        </w:rPr>
      </w:pPr>
      <w:r w:rsidRPr="00BD7B8F">
        <w:rPr>
          <w:rFonts w:eastAsia="Cambria" w:cstheme="minorHAnsi"/>
          <w:sz w:val="20"/>
          <w:szCs w:val="20"/>
          <w:lang w:eastAsia="pl-PL"/>
        </w:rPr>
        <w:t xml:space="preserve">Wartość zamówienia </w:t>
      </w:r>
      <w:r w:rsidRPr="00BD7B8F">
        <w:rPr>
          <w:rFonts w:eastAsia="Cambria" w:cstheme="minorHAnsi"/>
          <w:b/>
          <w:sz w:val="20"/>
          <w:szCs w:val="20"/>
          <w:lang w:eastAsia="pl-PL"/>
        </w:rPr>
        <w:t>nie przekracza</w:t>
      </w:r>
      <w:r w:rsidRPr="00BD7B8F">
        <w:rPr>
          <w:rFonts w:eastAsia="Cambria" w:cstheme="minorHAnsi"/>
          <w:sz w:val="20"/>
          <w:szCs w:val="20"/>
          <w:lang w:eastAsia="pl-PL"/>
        </w:rPr>
        <w:t xml:space="preserve"> progów unijnych określonych na podstawie art. 3 ustawy z 11.09.2019 r. – Prawo zamówień publicznych (Dz.U. 202</w:t>
      </w:r>
      <w:r w:rsidR="00B111EA">
        <w:rPr>
          <w:rFonts w:eastAsia="Cambria" w:cstheme="minorHAnsi"/>
          <w:sz w:val="20"/>
          <w:szCs w:val="20"/>
          <w:lang w:eastAsia="pl-PL"/>
        </w:rPr>
        <w:t>3</w:t>
      </w:r>
      <w:r w:rsidRPr="00BD7B8F">
        <w:rPr>
          <w:rFonts w:eastAsia="Cambria" w:cstheme="minorHAnsi"/>
          <w:sz w:val="20"/>
          <w:szCs w:val="20"/>
          <w:lang w:eastAsia="pl-PL"/>
        </w:rPr>
        <w:t xml:space="preserve"> poz. 1</w:t>
      </w:r>
      <w:r w:rsidR="00B111EA">
        <w:rPr>
          <w:rFonts w:eastAsia="Cambria" w:cstheme="minorHAnsi"/>
          <w:sz w:val="20"/>
          <w:szCs w:val="20"/>
          <w:lang w:eastAsia="pl-PL"/>
        </w:rPr>
        <w:t>605</w:t>
      </w:r>
      <w:r w:rsidR="00682303">
        <w:rPr>
          <w:rFonts w:eastAsia="Cambria" w:cstheme="minorHAnsi"/>
          <w:sz w:val="20"/>
          <w:szCs w:val="20"/>
          <w:lang w:eastAsia="pl-PL"/>
        </w:rPr>
        <w:t xml:space="preserve"> ze zm.</w:t>
      </w:r>
      <w:r w:rsidRPr="00BD7B8F">
        <w:rPr>
          <w:rFonts w:eastAsia="Cambria" w:cstheme="minorHAnsi"/>
          <w:sz w:val="20"/>
          <w:szCs w:val="20"/>
          <w:lang w:eastAsia="pl-PL"/>
        </w:rPr>
        <w:t>) zwanej dalej PZP.</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694AD0" w:rsidP="00C92EA5">
      <w:pPr>
        <w:spacing w:after="0" w:line="240" w:lineRule="auto"/>
        <w:rPr>
          <w:rFonts w:eastAsia="Times New Roman" w:cstheme="minorHAnsi"/>
          <w:sz w:val="20"/>
          <w:szCs w:val="20"/>
          <w:lang w:eastAsia="pl-PL"/>
        </w:rPr>
      </w:pPr>
      <w:r>
        <w:t xml:space="preserve">Przedmiotowe postępowanie prowadzone jest przy użyciu środków komunikacji elektronicznej rozumieniu ustawy z dnia 18 lipca 2020 r. o świadczeniu usług drogą elektroniczną (Dz. U. z 2020 r. poz. 344). Składanie ofert następuje za pośrednictwem platformy zakupowej dostępnej pod adresem internetowym: </w:t>
      </w:r>
      <w:r w:rsidRPr="008B25BC">
        <w:rPr>
          <w:b/>
        </w:rPr>
        <w:t>https://platformazakupowa.pl/pn/gminamiejskawalcz</w:t>
      </w: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D7657D" w:rsidRDefault="00C92EA5" w:rsidP="00D7657D">
      <w:pPr>
        <w:widowControl w:val="0"/>
        <w:suppressAutoHyphens/>
        <w:spacing w:after="120" w:line="240" w:lineRule="auto"/>
        <w:jc w:val="right"/>
        <w:rPr>
          <w:rFonts w:eastAsia="Arial Unicode MS" w:cstheme="minorHAnsi"/>
          <w:color w:val="000000" w:themeColor="text1"/>
          <w:kern w:val="1"/>
          <w:sz w:val="20"/>
          <w:szCs w:val="20"/>
        </w:rPr>
      </w:pPr>
      <w:r w:rsidRPr="00ED534B">
        <w:rPr>
          <w:rFonts w:eastAsia="Arial Unicode MS" w:cstheme="minorHAnsi"/>
          <w:kern w:val="1"/>
          <w:sz w:val="20"/>
          <w:szCs w:val="20"/>
        </w:rPr>
        <w:t>Zatwierdzono</w:t>
      </w:r>
      <w:r w:rsidR="0000144D">
        <w:rPr>
          <w:rFonts w:eastAsia="Arial Unicode MS" w:cstheme="minorHAnsi"/>
          <w:kern w:val="1"/>
          <w:sz w:val="20"/>
          <w:szCs w:val="20"/>
        </w:rPr>
        <w:t xml:space="preserve"> </w:t>
      </w:r>
      <w:r w:rsidRPr="00ED534B">
        <w:rPr>
          <w:rFonts w:eastAsia="Arial Unicode MS" w:cstheme="minorHAnsi"/>
          <w:kern w:val="1"/>
          <w:sz w:val="20"/>
          <w:szCs w:val="20"/>
        </w:rPr>
        <w:t>w</w:t>
      </w:r>
      <w:r w:rsidR="0000144D">
        <w:rPr>
          <w:rFonts w:eastAsia="Arial Unicode MS" w:cstheme="minorHAnsi"/>
          <w:kern w:val="1"/>
          <w:sz w:val="20"/>
          <w:szCs w:val="20"/>
        </w:rPr>
        <w:t xml:space="preserve"> </w:t>
      </w:r>
      <w:r w:rsidRPr="00ED534B">
        <w:rPr>
          <w:rFonts w:eastAsia="Arial Unicode MS" w:cstheme="minorHAnsi"/>
          <w:kern w:val="1"/>
          <w:sz w:val="20"/>
          <w:szCs w:val="20"/>
        </w:rPr>
        <w:t>dniu</w:t>
      </w:r>
      <w:r w:rsidR="00421B1C">
        <w:rPr>
          <w:rFonts w:eastAsia="Arial Unicode MS" w:cstheme="minorHAnsi"/>
          <w:kern w:val="1"/>
          <w:sz w:val="20"/>
          <w:szCs w:val="20"/>
        </w:rPr>
        <w:t xml:space="preserve"> </w:t>
      </w:r>
      <w:r w:rsidR="005A6C96">
        <w:rPr>
          <w:rFonts w:eastAsia="Arial Unicode MS" w:cstheme="minorHAnsi"/>
          <w:color w:val="000000" w:themeColor="text1"/>
          <w:kern w:val="1"/>
          <w:sz w:val="20"/>
          <w:szCs w:val="20"/>
        </w:rPr>
        <w:t>12</w:t>
      </w:r>
      <w:r w:rsidR="0082381D" w:rsidRPr="00D078ED">
        <w:rPr>
          <w:rFonts w:eastAsia="Arial Unicode MS" w:cstheme="minorHAnsi"/>
          <w:color w:val="000000" w:themeColor="text1"/>
          <w:kern w:val="1"/>
          <w:sz w:val="20"/>
          <w:szCs w:val="20"/>
        </w:rPr>
        <w:t xml:space="preserve"> </w:t>
      </w:r>
      <w:r w:rsidR="005A6C96">
        <w:rPr>
          <w:rFonts w:eastAsia="Arial Unicode MS" w:cstheme="minorHAnsi"/>
          <w:color w:val="000000" w:themeColor="text1"/>
          <w:kern w:val="1"/>
          <w:sz w:val="20"/>
          <w:szCs w:val="20"/>
        </w:rPr>
        <w:t>czerwca</w:t>
      </w:r>
      <w:r w:rsidR="0082381D" w:rsidRPr="00D078ED">
        <w:rPr>
          <w:rFonts w:eastAsia="Arial Unicode MS" w:cstheme="minorHAnsi"/>
          <w:color w:val="000000" w:themeColor="text1"/>
          <w:kern w:val="1"/>
          <w:sz w:val="20"/>
          <w:szCs w:val="20"/>
        </w:rPr>
        <w:t xml:space="preserve"> </w:t>
      </w:r>
      <w:r w:rsidR="00B802E0" w:rsidRPr="00D078ED">
        <w:rPr>
          <w:rFonts w:eastAsia="Arial Unicode MS" w:cstheme="minorHAnsi"/>
          <w:color w:val="000000" w:themeColor="text1"/>
          <w:kern w:val="1"/>
          <w:sz w:val="20"/>
          <w:szCs w:val="20"/>
        </w:rPr>
        <w:t>202</w:t>
      </w:r>
      <w:r w:rsidR="00C33978" w:rsidRPr="00D078ED">
        <w:rPr>
          <w:rFonts w:eastAsia="Arial Unicode MS" w:cstheme="minorHAnsi"/>
          <w:color w:val="000000" w:themeColor="text1"/>
          <w:kern w:val="1"/>
          <w:sz w:val="20"/>
          <w:szCs w:val="20"/>
        </w:rPr>
        <w:t>4</w:t>
      </w:r>
      <w:r w:rsidR="0000144D" w:rsidRPr="00D078ED">
        <w:rPr>
          <w:rFonts w:eastAsia="Arial Unicode MS" w:cstheme="minorHAnsi"/>
          <w:color w:val="000000" w:themeColor="text1"/>
          <w:kern w:val="1"/>
          <w:sz w:val="20"/>
          <w:szCs w:val="20"/>
        </w:rPr>
        <w:t xml:space="preserve"> </w:t>
      </w:r>
      <w:r w:rsidRPr="00D078ED">
        <w:rPr>
          <w:rFonts w:eastAsia="Arial Unicode MS" w:cstheme="minorHAnsi"/>
          <w:color w:val="000000" w:themeColor="text1"/>
          <w:kern w:val="1"/>
          <w:sz w:val="20"/>
          <w:szCs w:val="20"/>
        </w:rPr>
        <w:t>r.</w:t>
      </w:r>
    </w:p>
    <w:p w:rsidR="001478A5" w:rsidRDefault="00C92EA5" w:rsidP="00C92EA5">
      <w:pPr>
        <w:widowControl w:val="0"/>
        <w:suppressAutoHyphens/>
        <w:spacing w:after="120" w:line="240" w:lineRule="auto"/>
        <w:jc w:val="right"/>
        <w:rPr>
          <w:rFonts w:eastAsia="Arial Unicode MS" w:cstheme="minorHAnsi"/>
          <w:kern w:val="1"/>
          <w:sz w:val="20"/>
          <w:szCs w:val="20"/>
        </w:rPr>
      </w:pPr>
      <w:r w:rsidRPr="00ED534B">
        <w:rPr>
          <w:rFonts w:eastAsia="Arial Unicode MS" w:cstheme="minorHAnsi"/>
          <w:kern w:val="1"/>
          <w:sz w:val="20"/>
          <w:szCs w:val="20"/>
        </w:rPr>
        <w:t>i</w:t>
      </w:r>
      <w:r w:rsidR="0000144D">
        <w:rPr>
          <w:rFonts w:eastAsia="Arial Unicode MS" w:cstheme="minorHAnsi"/>
          <w:kern w:val="1"/>
          <w:sz w:val="20"/>
          <w:szCs w:val="20"/>
        </w:rPr>
        <w:t xml:space="preserve"> </w:t>
      </w:r>
      <w:r w:rsidRPr="00ED534B">
        <w:rPr>
          <w:rFonts w:eastAsia="Arial Unicode MS" w:cstheme="minorHAnsi"/>
          <w:kern w:val="1"/>
          <w:sz w:val="20"/>
          <w:szCs w:val="20"/>
        </w:rPr>
        <w:t>na</w:t>
      </w:r>
      <w:r w:rsidR="0000144D">
        <w:rPr>
          <w:rFonts w:eastAsia="Arial Unicode MS" w:cstheme="minorHAnsi"/>
          <w:kern w:val="1"/>
          <w:sz w:val="20"/>
          <w:szCs w:val="20"/>
        </w:rPr>
        <w:t xml:space="preserve"> </w:t>
      </w:r>
      <w:r w:rsidRPr="00ED534B">
        <w:rPr>
          <w:rFonts w:eastAsia="Arial Unicode MS" w:cstheme="minorHAnsi"/>
          <w:kern w:val="1"/>
          <w:sz w:val="20"/>
          <w:szCs w:val="20"/>
        </w:rPr>
        <w:t>oryginale</w:t>
      </w:r>
      <w:r w:rsidR="0000144D">
        <w:rPr>
          <w:rFonts w:eastAsia="Arial Unicode MS" w:cstheme="minorHAnsi"/>
          <w:kern w:val="1"/>
          <w:sz w:val="20"/>
          <w:szCs w:val="20"/>
        </w:rPr>
        <w:t xml:space="preserve"> </w:t>
      </w:r>
      <w:r w:rsidRPr="00ED534B">
        <w:rPr>
          <w:rFonts w:eastAsia="Arial Unicode MS" w:cstheme="minorHAnsi"/>
          <w:kern w:val="1"/>
          <w:sz w:val="20"/>
          <w:szCs w:val="20"/>
        </w:rPr>
        <w:t>podpisano</w:t>
      </w:r>
      <w:r w:rsidR="0000144D">
        <w:rPr>
          <w:rFonts w:eastAsia="Arial Unicode MS" w:cstheme="minorHAnsi"/>
          <w:kern w:val="1"/>
          <w:sz w:val="20"/>
          <w:szCs w:val="20"/>
        </w:rPr>
        <w:t xml:space="preserve"> </w:t>
      </w:r>
      <w:r w:rsidRPr="00ED534B">
        <w:rPr>
          <w:rFonts w:eastAsia="Arial Unicode MS" w:cstheme="minorHAnsi"/>
          <w:kern w:val="1"/>
          <w:sz w:val="20"/>
          <w:szCs w:val="20"/>
        </w:rPr>
        <w:t>przez</w:t>
      </w:r>
      <w:r w:rsidR="00622524">
        <w:rPr>
          <w:rFonts w:eastAsia="Arial Unicode MS" w:cstheme="minorHAnsi"/>
          <w:kern w:val="1"/>
          <w:sz w:val="20"/>
          <w:szCs w:val="20"/>
        </w:rPr>
        <w:t xml:space="preserve"> </w:t>
      </w:r>
      <w:r w:rsidRPr="00ED534B">
        <w:rPr>
          <w:rFonts w:eastAsia="Arial Unicode MS" w:cstheme="minorHAnsi"/>
          <w:kern w:val="1"/>
          <w:sz w:val="20"/>
          <w:szCs w:val="20"/>
        </w:rPr>
        <w:t>:</w:t>
      </w:r>
    </w:p>
    <w:p w:rsidR="00AB3069" w:rsidRPr="00ED534B" w:rsidRDefault="001478A5" w:rsidP="00C92EA5">
      <w:pPr>
        <w:widowControl w:val="0"/>
        <w:suppressAutoHyphens/>
        <w:spacing w:after="120" w:line="240" w:lineRule="auto"/>
        <w:jc w:val="right"/>
        <w:rPr>
          <w:rFonts w:eastAsia="Arial Unicode MS" w:cstheme="minorHAnsi"/>
          <w:kern w:val="1"/>
          <w:sz w:val="20"/>
          <w:szCs w:val="20"/>
        </w:rPr>
      </w:pPr>
      <w:r>
        <w:rPr>
          <w:rFonts w:eastAsia="Arial Unicode MS" w:cstheme="minorHAnsi"/>
          <w:kern w:val="1"/>
          <w:sz w:val="20"/>
          <w:szCs w:val="20"/>
        </w:rPr>
        <w:t>/-/ Zamawiającego</w:t>
      </w:r>
    </w:p>
    <w:p w:rsidR="00E53A5D" w:rsidRPr="0068583C" w:rsidRDefault="00E53A5D"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w:t>
      </w:r>
      <w:r w:rsidR="0000144D">
        <w:rPr>
          <w:rFonts w:eastAsia="Arial Unicode MS" w:cstheme="minorHAnsi"/>
          <w:color w:val="FFFFFF" w:themeColor="background1"/>
          <w:kern w:val="1"/>
          <w:sz w:val="20"/>
          <w:szCs w:val="20"/>
        </w:rPr>
        <w:t xml:space="preserve"> </w:t>
      </w:r>
    </w:p>
    <w:p w:rsidR="00C92EA5" w:rsidRPr="0068583C" w:rsidRDefault="007436C7"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Kierownika</w:t>
      </w:r>
      <w:r w:rsidR="0000144D">
        <w:rPr>
          <w:rFonts w:eastAsia="Arial Unicode MS" w:cstheme="minorHAnsi"/>
          <w:color w:val="FFFFFF" w:themeColor="background1"/>
          <w:kern w:val="1"/>
          <w:sz w:val="20"/>
          <w:szCs w:val="20"/>
        </w:rPr>
        <w:t xml:space="preserve"> </w:t>
      </w:r>
      <w:r w:rsidRPr="0068583C">
        <w:rPr>
          <w:rFonts w:eastAsia="Arial Unicode MS" w:cstheme="minorHAnsi"/>
          <w:color w:val="FFFFFF" w:themeColor="background1"/>
          <w:kern w:val="1"/>
          <w:sz w:val="20"/>
          <w:szCs w:val="20"/>
        </w:rPr>
        <w:t>zamawiającego</w:t>
      </w:r>
    </w:p>
    <w:p w:rsidR="00C92EA5" w:rsidRPr="00F301D2" w:rsidRDefault="00C92EA5">
      <w:pPr>
        <w:rPr>
          <w:rFonts w:cstheme="minorHAnsi"/>
          <w:sz w:val="20"/>
          <w:szCs w:val="20"/>
        </w:rPr>
      </w:pPr>
      <w:r w:rsidRPr="00F301D2">
        <w:rPr>
          <w:rFonts w:cstheme="minorHAnsi"/>
          <w:sz w:val="20"/>
          <w:szCs w:val="20"/>
        </w:rPr>
        <w:br w:type="page"/>
      </w: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C92EA5" w:rsidRPr="00934E6A" w:rsidRDefault="00C92EA5" w:rsidP="00934E6A">
      <w:pPr>
        <w:spacing w:after="0" w:line="240" w:lineRule="auto"/>
        <w:rPr>
          <w:rFonts w:cstheme="minorHAnsi"/>
          <w:b/>
          <w:sz w:val="20"/>
          <w:szCs w:val="20"/>
        </w:rPr>
      </w:pPr>
      <w:r w:rsidRPr="00934E6A">
        <w:rPr>
          <w:rFonts w:cstheme="minorHAnsi"/>
          <w:b/>
          <w:sz w:val="20"/>
          <w:szCs w:val="20"/>
        </w:rPr>
        <w:t>Spis</w:t>
      </w:r>
      <w:r w:rsidR="0000144D" w:rsidRPr="00934E6A">
        <w:rPr>
          <w:rFonts w:cstheme="minorHAnsi"/>
          <w:b/>
          <w:sz w:val="20"/>
          <w:szCs w:val="20"/>
        </w:rPr>
        <w:t xml:space="preserve"> </w:t>
      </w:r>
      <w:r w:rsidRPr="00934E6A">
        <w:rPr>
          <w:rFonts w:cstheme="minorHAnsi"/>
          <w:b/>
          <w:sz w:val="20"/>
          <w:szCs w:val="20"/>
        </w:rPr>
        <w:t>treści</w:t>
      </w:r>
    </w:p>
    <w:p w:rsidR="00C92EA5" w:rsidRPr="00F301D2" w:rsidRDefault="00C92EA5" w:rsidP="008C189C">
      <w:pPr>
        <w:spacing w:after="0" w:line="276" w:lineRule="auto"/>
        <w:ind w:left="1418"/>
        <w:rPr>
          <w:rFonts w:cstheme="minorHAnsi"/>
          <w:sz w:val="20"/>
          <w:szCs w:val="20"/>
        </w:rPr>
      </w:pP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OGÓLNE</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PRZEDMIOTU</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III.</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IV.</w:t>
      </w:r>
      <w:r w:rsidRPr="00934E6A">
        <w:rPr>
          <w:rFonts w:cstheme="minorHAnsi"/>
          <w:b/>
          <w:sz w:val="20"/>
          <w:szCs w:val="20"/>
        </w:rPr>
        <w:tab/>
        <w:t>WARUNKI</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PODSTAWY</w:t>
      </w:r>
      <w:r w:rsidR="0000144D" w:rsidRPr="00934E6A">
        <w:rPr>
          <w:rFonts w:cstheme="minorHAnsi"/>
          <w:b/>
          <w:sz w:val="20"/>
          <w:szCs w:val="20"/>
        </w:rPr>
        <w:t xml:space="preserve"> </w:t>
      </w:r>
      <w:r w:rsidRPr="00934E6A">
        <w:rPr>
          <w:rFonts w:cstheme="minorHAnsi"/>
          <w:b/>
          <w:sz w:val="20"/>
          <w:szCs w:val="20"/>
        </w:rPr>
        <w:t>WYKLUCZENIA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V.</w:t>
      </w:r>
      <w:r w:rsidRPr="00934E6A">
        <w:rPr>
          <w:rFonts w:cstheme="minorHAnsi"/>
          <w:b/>
          <w:sz w:val="20"/>
          <w:szCs w:val="20"/>
        </w:rPr>
        <w:tab/>
        <w:t>PODSTAWY</w:t>
      </w:r>
      <w:r w:rsidR="0000144D" w:rsidRPr="00934E6A">
        <w:rPr>
          <w:rFonts w:cstheme="minorHAnsi"/>
          <w:b/>
          <w:sz w:val="20"/>
          <w:szCs w:val="20"/>
        </w:rPr>
        <w:t xml:space="preserve"> </w:t>
      </w:r>
      <w:r w:rsidRPr="00934E6A">
        <w:rPr>
          <w:rFonts w:cstheme="minorHAnsi"/>
          <w:b/>
          <w:sz w:val="20"/>
          <w:szCs w:val="20"/>
        </w:rPr>
        <w:t>WYKLUCZENIA</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POSTĘPOWANIA</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VI.</w:t>
      </w:r>
      <w:r w:rsidRPr="00934E6A">
        <w:rPr>
          <w:rFonts w:cstheme="minorHAnsi"/>
          <w:b/>
          <w:sz w:val="20"/>
          <w:szCs w:val="20"/>
        </w:rPr>
        <w:tab/>
        <w:t>OŚWIADCZENIE</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NIEPODLEGANIU</w:t>
      </w:r>
      <w:r w:rsidR="0000144D" w:rsidRPr="00934E6A">
        <w:rPr>
          <w:rFonts w:cstheme="minorHAnsi"/>
          <w:b/>
          <w:sz w:val="20"/>
          <w:szCs w:val="20"/>
        </w:rPr>
        <w:t xml:space="preserve"> </w:t>
      </w:r>
      <w:r w:rsidRPr="00934E6A">
        <w:rPr>
          <w:rFonts w:cstheme="minorHAnsi"/>
          <w:b/>
          <w:sz w:val="20"/>
          <w:szCs w:val="20"/>
        </w:rPr>
        <w:t>WYKLUCZENIU,</w:t>
      </w:r>
      <w:r w:rsidR="0000144D" w:rsidRPr="00934E6A">
        <w:rPr>
          <w:rFonts w:cstheme="minorHAnsi"/>
          <w:b/>
          <w:sz w:val="20"/>
          <w:szCs w:val="20"/>
        </w:rPr>
        <w:t xml:space="preserve"> </w:t>
      </w:r>
      <w:r w:rsidRPr="00934E6A">
        <w:rPr>
          <w:rFonts w:cstheme="minorHAnsi"/>
          <w:b/>
          <w:sz w:val="20"/>
          <w:szCs w:val="20"/>
        </w:rPr>
        <w:t>SPEŁNIANIU</w:t>
      </w:r>
      <w:r w:rsidR="0000144D" w:rsidRPr="00934E6A">
        <w:rPr>
          <w:rFonts w:cstheme="minorHAnsi"/>
          <w:b/>
          <w:sz w:val="20"/>
          <w:szCs w:val="20"/>
        </w:rPr>
        <w:t xml:space="preserve"> </w:t>
      </w:r>
      <w:r w:rsidRPr="00934E6A">
        <w:rPr>
          <w:rFonts w:cstheme="minorHAnsi"/>
          <w:b/>
          <w:sz w:val="20"/>
          <w:szCs w:val="20"/>
        </w:rPr>
        <w:t>WARUNKÓW</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Pr="00934E6A">
        <w:rPr>
          <w:rFonts w:cstheme="minorHAnsi"/>
          <w:b/>
          <w:sz w:val="20"/>
          <w:szCs w:val="20"/>
        </w:rPr>
        <w:tab/>
      </w:r>
    </w:p>
    <w:p w:rsidR="00C92EA5"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w:t>
      </w:r>
      <w:r w:rsidRPr="00934E6A">
        <w:rPr>
          <w:rFonts w:cstheme="minorHAnsi"/>
          <w:b/>
          <w:sz w:val="20"/>
          <w:szCs w:val="20"/>
        </w:rPr>
        <w:tab/>
        <w:t>DOKUMENTY</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OŚWIADCZENIA</w:t>
      </w:r>
      <w:r w:rsidR="0000144D" w:rsidRPr="00934E6A">
        <w:rPr>
          <w:rFonts w:cstheme="minorHAnsi"/>
          <w:b/>
          <w:sz w:val="20"/>
          <w:szCs w:val="20"/>
        </w:rPr>
        <w:t xml:space="preserve"> </w:t>
      </w:r>
      <w:r w:rsidRPr="00934E6A">
        <w:rPr>
          <w:rFonts w:cstheme="minorHAnsi"/>
          <w:b/>
          <w:sz w:val="20"/>
          <w:szCs w:val="20"/>
        </w:rPr>
        <w:t>WYMAGANE</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POLEGANIU</w:t>
      </w:r>
      <w:r w:rsidR="0000144D" w:rsidRPr="00934E6A">
        <w:rPr>
          <w:rFonts w:cstheme="minorHAnsi"/>
          <w:b/>
          <w:sz w:val="20"/>
          <w:szCs w:val="20"/>
        </w:rPr>
        <w:t xml:space="preserve"> </w:t>
      </w:r>
      <w:r w:rsidRPr="00934E6A">
        <w:rPr>
          <w:rFonts w:cstheme="minorHAnsi"/>
          <w:b/>
          <w:sz w:val="20"/>
          <w:szCs w:val="20"/>
        </w:rPr>
        <w:t>NA</w:t>
      </w:r>
      <w:r w:rsidR="0000144D" w:rsidRPr="00934E6A">
        <w:rPr>
          <w:rFonts w:cstheme="minorHAnsi"/>
          <w:b/>
          <w:sz w:val="20"/>
          <w:szCs w:val="20"/>
        </w:rPr>
        <w:t xml:space="preserve"> </w:t>
      </w:r>
      <w:r w:rsidRPr="00934E6A">
        <w:rPr>
          <w:rFonts w:cstheme="minorHAnsi"/>
          <w:b/>
          <w:sz w:val="20"/>
          <w:szCs w:val="20"/>
        </w:rPr>
        <w:t>ZASOBACH</w:t>
      </w:r>
      <w:r w:rsidR="0000144D" w:rsidRPr="00934E6A">
        <w:rPr>
          <w:rFonts w:cstheme="minorHAnsi"/>
          <w:b/>
          <w:sz w:val="20"/>
          <w:szCs w:val="20"/>
        </w:rPr>
        <w:t xml:space="preserve"> </w:t>
      </w:r>
      <w:r w:rsidRPr="00934E6A">
        <w:rPr>
          <w:rFonts w:cstheme="minorHAnsi"/>
          <w:b/>
          <w:sz w:val="20"/>
          <w:szCs w:val="20"/>
        </w:rPr>
        <w:t>PODMIOTÓW</w:t>
      </w:r>
      <w:r w:rsidR="0000144D" w:rsidRPr="00934E6A">
        <w:rPr>
          <w:rFonts w:cstheme="minorHAnsi"/>
          <w:b/>
          <w:sz w:val="20"/>
          <w:szCs w:val="20"/>
        </w:rPr>
        <w:t xml:space="preserve"> </w:t>
      </w:r>
      <w:r w:rsidRPr="00934E6A">
        <w:rPr>
          <w:rFonts w:cstheme="minorHAnsi"/>
          <w:b/>
          <w:sz w:val="20"/>
          <w:szCs w:val="20"/>
        </w:rPr>
        <w:t>TRZECICH</w:t>
      </w:r>
      <w:r w:rsidRPr="00934E6A">
        <w:rPr>
          <w:rFonts w:cstheme="minorHAnsi"/>
          <w:b/>
          <w:sz w:val="20"/>
          <w:szCs w:val="20"/>
        </w:rPr>
        <w:tab/>
      </w:r>
    </w:p>
    <w:p w:rsidR="00035F26"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DLA</w:t>
      </w:r>
      <w:r w:rsidR="0000144D" w:rsidRPr="00934E6A">
        <w:rPr>
          <w:rFonts w:cstheme="minorHAnsi"/>
          <w:b/>
          <w:sz w:val="20"/>
          <w:szCs w:val="20"/>
        </w:rPr>
        <w:t xml:space="preserve"> </w:t>
      </w:r>
      <w:r w:rsidRPr="00934E6A">
        <w:rPr>
          <w:rFonts w:cstheme="minorHAnsi"/>
          <w:b/>
          <w:sz w:val="20"/>
          <w:szCs w:val="20"/>
        </w:rPr>
        <w:t>WYKONAWCÓW</w:t>
      </w:r>
      <w:r w:rsidR="0000144D" w:rsidRPr="00934E6A">
        <w:rPr>
          <w:rFonts w:cstheme="minorHAnsi"/>
          <w:b/>
          <w:sz w:val="20"/>
          <w:szCs w:val="20"/>
        </w:rPr>
        <w:t xml:space="preserve"> </w:t>
      </w:r>
      <w:r w:rsidRPr="00934E6A">
        <w:rPr>
          <w:rFonts w:cstheme="minorHAnsi"/>
          <w:b/>
          <w:sz w:val="20"/>
          <w:szCs w:val="20"/>
        </w:rPr>
        <w:t>WSPÓLNIE</w:t>
      </w:r>
      <w:r w:rsidR="0000144D" w:rsidRPr="00934E6A">
        <w:rPr>
          <w:rFonts w:cstheme="minorHAnsi"/>
          <w:b/>
          <w:sz w:val="20"/>
          <w:szCs w:val="20"/>
        </w:rPr>
        <w:t xml:space="preserve"> </w:t>
      </w:r>
      <w:r w:rsidRPr="00934E6A">
        <w:rPr>
          <w:rFonts w:cstheme="minorHAnsi"/>
          <w:b/>
          <w:sz w:val="20"/>
          <w:szCs w:val="20"/>
        </w:rPr>
        <w:t>UBIEGAJĄCYCH</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UDZIELENIE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(SPÓŁKI</w:t>
      </w:r>
      <w:r w:rsidR="0000144D" w:rsidRPr="00934E6A">
        <w:rPr>
          <w:rFonts w:cstheme="minorHAnsi"/>
          <w:b/>
          <w:sz w:val="20"/>
          <w:szCs w:val="20"/>
        </w:rPr>
        <w:t xml:space="preserve"> </w:t>
      </w:r>
      <w:r w:rsidRPr="00934E6A">
        <w:rPr>
          <w:rFonts w:cstheme="minorHAnsi"/>
          <w:b/>
          <w:sz w:val="20"/>
          <w:szCs w:val="20"/>
        </w:rPr>
        <w:t>CYWILNE/KONSORCJA)</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IX.</w:t>
      </w:r>
      <w:r w:rsidRPr="00934E6A">
        <w:rPr>
          <w:rFonts w:cstheme="minorHAnsi"/>
          <w:b/>
          <w:sz w:val="20"/>
          <w:szCs w:val="20"/>
        </w:rPr>
        <w:tab/>
        <w:t>PODWYKONAWSTWO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w:t>
      </w:r>
      <w:r w:rsidRPr="00934E6A">
        <w:rPr>
          <w:rFonts w:cstheme="minorHAnsi"/>
          <w:b/>
          <w:sz w:val="20"/>
          <w:szCs w:val="20"/>
        </w:rPr>
        <w:tab/>
        <w:t>PODMIOTOWE</w:t>
      </w:r>
      <w:r w:rsidR="0000144D" w:rsidRPr="00934E6A">
        <w:rPr>
          <w:rFonts w:cstheme="minorHAnsi"/>
          <w:b/>
          <w:sz w:val="20"/>
          <w:szCs w:val="20"/>
        </w:rPr>
        <w:t xml:space="preserve"> </w:t>
      </w:r>
      <w:r w:rsidRPr="00934E6A">
        <w:rPr>
          <w:rFonts w:cstheme="minorHAnsi"/>
          <w:b/>
          <w:sz w:val="20"/>
          <w:szCs w:val="20"/>
        </w:rPr>
        <w:t>ŚRODKI</w:t>
      </w:r>
      <w:r w:rsidR="0000144D" w:rsidRPr="00934E6A">
        <w:rPr>
          <w:rFonts w:cstheme="minorHAnsi"/>
          <w:b/>
          <w:sz w:val="20"/>
          <w:szCs w:val="20"/>
        </w:rPr>
        <w:t xml:space="preserve"> </w:t>
      </w:r>
      <w:r w:rsidRPr="00934E6A">
        <w:rPr>
          <w:rFonts w:cstheme="minorHAnsi"/>
          <w:b/>
          <w:sz w:val="20"/>
          <w:szCs w:val="20"/>
        </w:rPr>
        <w:t>DOWODOWE</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KOMUNIKACJI</w:t>
      </w:r>
      <w:r w:rsidR="0000144D" w:rsidRPr="00934E6A">
        <w:rPr>
          <w:rFonts w:cstheme="minorHAnsi"/>
          <w:b/>
          <w:sz w:val="20"/>
          <w:szCs w:val="20"/>
        </w:rPr>
        <w:t xml:space="preserve"> </w:t>
      </w:r>
      <w:r w:rsidRPr="00934E6A">
        <w:rPr>
          <w:rFonts w:cstheme="minorHAnsi"/>
          <w:b/>
          <w:sz w:val="20"/>
          <w:szCs w:val="20"/>
        </w:rPr>
        <w:t>ELEKTRONICZNEJ,</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UŻYCIU</w:t>
      </w:r>
      <w:r w:rsidR="0000144D" w:rsidRPr="00934E6A">
        <w:rPr>
          <w:rFonts w:cstheme="minorHAnsi"/>
          <w:b/>
          <w:sz w:val="20"/>
          <w:szCs w:val="20"/>
        </w:rPr>
        <w:t xml:space="preserve"> </w:t>
      </w:r>
      <w:r w:rsidRPr="00934E6A">
        <w:rPr>
          <w:rFonts w:cstheme="minorHAnsi"/>
          <w:b/>
          <w:sz w:val="20"/>
          <w:szCs w:val="20"/>
        </w:rPr>
        <w:t>KTÓRYCH</w:t>
      </w:r>
      <w:r w:rsidR="0000144D" w:rsidRPr="00934E6A">
        <w:rPr>
          <w:rFonts w:cstheme="minorHAnsi"/>
          <w:b/>
          <w:sz w:val="20"/>
          <w:szCs w:val="20"/>
        </w:rPr>
        <w:t xml:space="preserve"> </w:t>
      </w:r>
      <w:r w:rsidRPr="00934E6A">
        <w:rPr>
          <w:rFonts w:cstheme="minorHAnsi"/>
          <w:b/>
          <w:sz w:val="20"/>
          <w:szCs w:val="20"/>
        </w:rPr>
        <w:t>ZAMAWIAJĄCY</w:t>
      </w:r>
      <w:r w:rsidR="0000144D" w:rsidRPr="00934E6A">
        <w:rPr>
          <w:rFonts w:cstheme="minorHAnsi"/>
          <w:b/>
          <w:sz w:val="20"/>
          <w:szCs w:val="20"/>
        </w:rPr>
        <w:t xml:space="preserve"> </w:t>
      </w:r>
      <w:r w:rsidRPr="00934E6A">
        <w:rPr>
          <w:rFonts w:cstheme="minorHAnsi"/>
          <w:b/>
          <w:sz w:val="20"/>
          <w:szCs w:val="20"/>
        </w:rPr>
        <w:t>BĘDZIE</w:t>
      </w:r>
      <w:r w:rsidR="0000144D" w:rsidRPr="00934E6A">
        <w:rPr>
          <w:rFonts w:cstheme="minorHAnsi"/>
          <w:b/>
          <w:sz w:val="20"/>
          <w:szCs w:val="20"/>
        </w:rPr>
        <w:t xml:space="preserve"> </w:t>
      </w:r>
      <w:r w:rsidRPr="00934E6A">
        <w:rPr>
          <w:rFonts w:cstheme="minorHAnsi"/>
          <w:b/>
          <w:sz w:val="20"/>
          <w:szCs w:val="20"/>
        </w:rPr>
        <w:t>KOMUNIKOWAŁ</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WYMAGANIACH</w:t>
      </w:r>
      <w:r w:rsidR="0000144D" w:rsidRPr="00934E6A">
        <w:rPr>
          <w:rFonts w:cstheme="minorHAnsi"/>
          <w:b/>
          <w:sz w:val="20"/>
          <w:szCs w:val="20"/>
        </w:rPr>
        <w:t xml:space="preserve"> </w:t>
      </w:r>
      <w:r w:rsidRPr="00934E6A">
        <w:rPr>
          <w:rFonts w:cstheme="minorHAnsi"/>
          <w:b/>
          <w:sz w:val="20"/>
          <w:szCs w:val="20"/>
        </w:rPr>
        <w:t>TECHNICZNYCH</w:t>
      </w:r>
      <w:r w:rsidR="0000144D" w:rsidRPr="00934E6A">
        <w:rPr>
          <w:rFonts w:cstheme="minorHAnsi"/>
          <w:b/>
          <w:sz w:val="20"/>
          <w:szCs w:val="20"/>
        </w:rPr>
        <w:t xml:space="preserve"> </w:t>
      </w:r>
      <w:r w:rsidR="007979CA">
        <w:rPr>
          <w:rFonts w:cstheme="minorHAnsi"/>
          <w:b/>
          <w:sz w:val="20"/>
          <w:szCs w:val="20"/>
        </w:rPr>
        <w:br/>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ORGANIZACYJNYCH</w:t>
      </w:r>
      <w:r w:rsidR="0000144D" w:rsidRPr="00934E6A">
        <w:rPr>
          <w:rFonts w:cstheme="minorHAnsi"/>
          <w:b/>
          <w:sz w:val="20"/>
          <w:szCs w:val="20"/>
        </w:rPr>
        <w:t xml:space="preserve"> </w:t>
      </w:r>
      <w:r w:rsidRPr="00934E6A">
        <w:rPr>
          <w:rFonts w:cstheme="minorHAnsi"/>
          <w:b/>
          <w:sz w:val="20"/>
          <w:szCs w:val="20"/>
        </w:rPr>
        <w:t>SPORZĄDZANIA,</w:t>
      </w:r>
      <w:r w:rsidR="0000144D" w:rsidRPr="00934E6A">
        <w:rPr>
          <w:rFonts w:cstheme="minorHAnsi"/>
          <w:b/>
          <w:sz w:val="20"/>
          <w:szCs w:val="20"/>
        </w:rPr>
        <w:t xml:space="preserve"> </w:t>
      </w:r>
      <w:r w:rsidRPr="00934E6A">
        <w:rPr>
          <w:rFonts w:cstheme="minorHAnsi"/>
          <w:b/>
          <w:sz w:val="20"/>
          <w:szCs w:val="20"/>
        </w:rPr>
        <w:t>WYSYŁANIA</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ODBIERANIA</w:t>
      </w:r>
      <w:r w:rsidR="0000144D" w:rsidRPr="00934E6A">
        <w:rPr>
          <w:rFonts w:cstheme="minorHAnsi"/>
          <w:b/>
          <w:sz w:val="20"/>
          <w:szCs w:val="20"/>
        </w:rPr>
        <w:t xml:space="preserve"> </w:t>
      </w:r>
      <w:r w:rsidRPr="00934E6A">
        <w:rPr>
          <w:rFonts w:cstheme="minorHAnsi"/>
          <w:b/>
          <w:sz w:val="20"/>
          <w:szCs w:val="20"/>
        </w:rPr>
        <w:t>KORESPONDENCJI</w:t>
      </w:r>
      <w:r w:rsidR="0000144D" w:rsidRPr="00934E6A">
        <w:rPr>
          <w:rFonts w:cstheme="minorHAnsi"/>
          <w:b/>
          <w:sz w:val="20"/>
          <w:szCs w:val="20"/>
        </w:rPr>
        <w:t xml:space="preserve"> </w:t>
      </w:r>
      <w:r w:rsidRPr="00934E6A">
        <w:rPr>
          <w:rFonts w:cstheme="minorHAnsi"/>
          <w:b/>
          <w:sz w:val="20"/>
          <w:szCs w:val="20"/>
        </w:rPr>
        <w:t>ELEKTRONICZNEJ</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w:t>
      </w:r>
      <w:r w:rsidRPr="00934E6A">
        <w:rPr>
          <w:rFonts w:cstheme="minorHAnsi"/>
          <w:b/>
          <w:sz w:val="20"/>
          <w:szCs w:val="20"/>
        </w:rPr>
        <w:tab/>
        <w:t>OSOBY</w:t>
      </w:r>
      <w:r w:rsidR="0000144D" w:rsidRPr="00934E6A">
        <w:rPr>
          <w:rFonts w:cstheme="minorHAnsi"/>
          <w:b/>
          <w:sz w:val="20"/>
          <w:szCs w:val="20"/>
        </w:rPr>
        <w:t xml:space="preserve"> </w:t>
      </w:r>
      <w:r w:rsidRPr="00934E6A">
        <w:rPr>
          <w:rFonts w:cstheme="minorHAnsi"/>
          <w:b/>
          <w:sz w:val="20"/>
          <w:szCs w:val="20"/>
        </w:rPr>
        <w:t>UPRAWNIONE</w:t>
      </w:r>
      <w:r w:rsidR="0000144D" w:rsidRPr="00934E6A">
        <w:rPr>
          <w:rFonts w:cstheme="minorHAnsi"/>
          <w:b/>
          <w:sz w:val="20"/>
          <w:szCs w:val="20"/>
        </w:rPr>
        <w:t xml:space="preserve"> </w:t>
      </w:r>
      <w:r w:rsidRPr="00934E6A">
        <w:rPr>
          <w:rFonts w:cstheme="minorHAnsi"/>
          <w:b/>
          <w:sz w:val="20"/>
          <w:szCs w:val="20"/>
        </w:rPr>
        <w:t>DO</w:t>
      </w:r>
      <w:r w:rsidR="0000144D" w:rsidRPr="00934E6A">
        <w:rPr>
          <w:rFonts w:cstheme="minorHAnsi"/>
          <w:b/>
          <w:sz w:val="20"/>
          <w:szCs w:val="20"/>
        </w:rPr>
        <w:t xml:space="preserve"> </w:t>
      </w:r>
      <w:r w:rsidRPr="00934E6A">
        <w:rPr>
          <w:rFonts w:cstheme="minorHAnsi"/>
          <w:b/>
          <w:sz w:val="20"/>
          <w:szCs w:val="20"/>
        </w:rPr>
        <w:t>KOMUNIKOWANIA</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WADIUM</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XIV.</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ZWIĄZANIA</w:t>
      </w:r>
      <w:r w:rsidR="0000144D" w:rsidRPr="00934E6A">
        <w:rPr>
          <w:rFonts w:cstheme="minorHAnsi"/>
          <w:b/>
          <w:sz w:val="20"/>
          <w:szCs w:val="20"/>
        </w:rPr>
        <w:t xml:space="preserve"> </w:t>
      </w:r>
      <w:r w:rsidRPr="00934E6A">
        <w:rPr>
          <w:rFonts w:cstheme="minorHAnsi"/>
          <w:b/>
          <w:sz w:val="20"/>
          <w:szCs w:val="20"/>
        </w:rPr>
        <w:t>OFERTĄ</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XV.</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PRZYGOTOWANIA</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DOKUMENTÓW</w:t>
      </w:r>
      <w:r w:rsidR="0000144D" w:rsidRPr="00934E6A">
        <w:rPr>
          <w:rFonts w:cstheme="minorHAnsi"/>
          <w:b/>
          <w:sz w:val="20"/>
          <w:szCs w:val="20"/>
        </w:rPr>
        <w:t xml:space="preserve"> </w:t>
      </w:r>
      <w:r w:rsidRPr="00934E6A">
        <w:rPr>
          <w:rFonts w:cstheme="minorHAnsi"/>
          <w:b/>
          <w:sz w:val="20"/>
          <w:szCs w:val="20"/>
        </w:rPr>
        <w:t>WYMAGANYCH</w:t>
      </w:r>
      <w:r w:rsidR="0000144D" w:rsidRPr="00934E6A">
        <w:rPr>
          <w:rFonts w:cstheme="minorHAnsi"/>
          <w:b/>
          <w:sz w:val="20"/>
          <w:szCs w:val="20"/>
        </w:rPr>
        <w:t xml:space="preserve"> </w:t>
      </w:r>
      <w:r w:rsidRPr="00934E6A">
        <w:rPr>
          <w:rFonts w:cstheme="minorHAnsi"/>
          <w:b/>
          <w:sz w:val="20"/>
          <w:szCs w:val="20"/>
        </w:rPr>
        <w:t>PRZEZ</w:t>
      </w:r>
      <w:r w:rsidR="0000144D" w:rsidRPr="00934E6A">
        <w:rPr>
          <w:rFonts w:cstheme="minorHAnsi"/>
          <w:b/>
          <w:sz w:val="20"/>
          <w:szCs w:val="20"/>
        </w:rPr>
        <w:t xml:space="preserve"> </w:t>
      </w:r>
      <w:r w:rsidRPr="00934E6A">
        <w:rPr>
          <w:rFonts w:cstheme="minorHAnsi"/>
          <w:b/>
          <w:sz w:val="20"/>
          <w:szCs w:val="20"/>
        </w:rPr>
        <w:t>ZAMAWIAJĄCEGO</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SWZ</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w:t>
      </w:r>
      <w:r w:rsidRPr="00934E6A">
        <w:rPr>
          <w:rFonts w:cstheme="minorHAnsi"/>
          <w:b/>
          <w:sz w:val="20"/>
          <w:szCs w:val="20"/>
        </w:rPr>
        <w:tab/>
        <w:t>SPOSÓB</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TERMIN</w:t>
      </w:r>
      <w:r w:rsidR="0000144D" w:rsidRPr="00934E6A">
        <w:rPr>
          <w:rFonts w:cstheme="minorHAnsi"/>
          <w:b/>
          <w:sz w:val="20"/>
          <w:szCs w:val="20"/>
        </w:rPr>
        <w:t xml:space="preserve"> </w:t>
      </w:r>
      <w:r w:rsidRPr="00934E6A">
        <w:rPr>
          <w:rFonts w:cstheme="minorHAnsi"/>
          <w:b/>
          <w:sz w:val="20"/>
          <w:szCs w:val="20"/>
        </w:rPr>
        <w:t>SŁADANIA</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w:t>
      </w:r>
      <w:r w:rsidRPr="00934E6A">
        <w:rPr>
          <w:rFonts w:cstheme="minorHAnsi"/>
          <w:b/>
          <w:sz w:val="20"/>
          <w:szCs w:val="20"/>
        </w:rPr>
        <w:tab/>
        <w:t>OTWARCIE</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XVIII.</w:t>
      </w:r>
      <w:r w:rsidR="00052A4B" w:rsidRPr="00934E6A">
        <w:rPr>
          <w:rFonts w:cstheme="minorHAnsi"/>
          <w:b/>
          <w:sz w:val="20"/>
          <w:szCs w:val="20"/>
        </w:rPr>
        <w:tab/>
      </w:r>
      <w:r w:rsidRPr="00934E6A">
        <w:rPr>
          <w:rFonts w:cstheme="minorHAnsi"/>
          <w:b/>
          <w:sz w:val="20"/>
          <w:szCs w:val="20"/>
        </w:rPr>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OBLICZENIA</w:t>
      </w:r>
      <w:r w:rsidR="0000144D" w:rsidRPr="00934E6A">
        <w:rPr>
          <w:rFonts w:cstheme="minorHAnsi"/>
          <w:b/>
          <w:sz w:val="20"/>
          <w:szCs w:val="20"/>
        </w:rPr>
        <w:t xml:space="preserve"> </w:t>
      </w:r>
      <w:r w:rsidRPr="00934E6A">
        <w:rPr>
          <w:rFonts w:cstheme="minorHAnsi"/>
          <w:b/>
          <w:sz w:val="20"/>
          <w:szCs w:val="20"/>
        </w:rPr>
        <w:t>CENY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XIX.</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KRYTERIÓW</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OCENY</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w:t>
      </w:r>
      <w:r w:rsidRPr="00934E6A">
        <w:rPr>
          <w:rFonts w:cstheme="minorHAnsi"/>
          <w:b/>
          <w:sz w:val="20"/>
          <w:szCs w:val="20"/>
        </w:rPr>
        <w:tab/>
        <w:t>PROWADZENIE</w:t>
      </w:r>
      <w:r w:rsidR="0000144D" w:rsidRPr="00934E6A">
        <w:rPr>
          <w:rFonts w:cstheme="minorHAnsi"/>
          <w:b/>
          <w:sz w:val="20"/>
          <w:szCs w:val="20"/>
        </w:rPr>
        <w:t xml:space="preserve"> </w:t>
      </w:r>
      <w:r w:rsidRPr="00934E6A">
        <w:rPr>
          <w:rFonts w:cstheme="minorHAnsi"/>
          <w:b/>
          <w:sz w:val="20"/>
          <w:szCs w:val="20"/>
        </w:rPr>
        <w:t>PROCEDURY</w:t>
      </w:r>
      <w:r w:rsidR="0000144D" w:rsidRPr="00934E6A">
        <w:rPr>
          <w:rFonts w:cstheme="minorHAnsi"/>
          <w:b/>
          <w:sz w:val="20"/>
          <w:szCs w:val="20"/>
        </w:rPr>
        <w:t xml:space="preserve"> </w:t>
      </w:r>
      <w:r w:rsidRPr="00934E6A">
        <w:rPr>
          <w:rFonts w:cstheme="minorHAnsi"/>
          <w:b/>
          <w:sz w:val="20"/>
          <w:szCs w:val="20"/>
        </w:rPr>
        <w:t>WRAZ</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NEGOCJACJAMI</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XXI.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FORMALNOŚCIACH,</w:t>
      </w:r>
      <w:r w:rsidR="0000144D" w:rsidRPr="00934E6A">
        <w:rPr>
          <w:rFonts w:cstheme="minorHAnsi"/>
          <w:b/>
          <w:sz w:val="20"/>
          <w:szCs w:val="20"/>
        </w:rPr>
        <w:t xml:space="preserve"> </w:t>
      </w:r>
      <w:r w:rsidRPr="00934E6A">
        <w:rPr>
          <w:rFonts w:cstheme="minorHAnsi"/>
          <w:b/>
          <w:sz w:val="20"/>
          <w:szCs w:val="20"/>
        </w:rPr>
        <w:t>JAKIE</w:t>
      </w:r>
      <w:r w:rsidR="0000144D" w:rsidRPr="00934E6A">
        <w:rPr>
          <w:rFonts w:cstheme="minorHAnsi"/>
          <w:b/>
          <w:sz w:val="20"/>
          <w:szCs w:val="20"/>
        </w:rPr>
        <w:t xml:space="preserve"> </w:t>
      </w:r>
      <w:r w:rsidRPr="00934E6A">
        <w:rPr>
          <w:rFonts w:cstheme="minorHAnsi"/>
          <w:b/>
          <w:sz w:val="20"/>
          <w:szCs w:val="20"/>
        </w:rPr>
        <w:t>WINNY</w:t>
      </w:r>
      <w:r w:rsidR="0000144D" w:rsidRPr="00934E6A">
        <w:rPr>
          <w:rFonts w:cstheme="minorHAnsi"/>
          <w:b/>
          <w:sz w:val="20"/>
          <w:szCs w:val="20"/>
        </w:rPr>
        <w:t xml:space="preserve"> </w:t>
      </w:r>
      <w:r w:rsidRPr="00934E6A">
        <w:rPr>
          <w:rFonts w:cstheme="minorHAnsi"/>
          <w:b/>
          <w:sz w:val="20"/>
          <w:szCs w:val="20"/>
        </w:rPr>
        <w:t>BYĆ</w:t>
      </w:r>
      <w:r w:rsidR="0000144D" w:rsidRPr="00934E6A">
        <w:rPr>
          <w:rFonts w:cstheme="minorHAnsi"/>
          <w:b/>
          <w:sz w:val="20"/>
          <w:szCs w:val="20"/>
        </w:rPr>
        <w:t xml:space="preserve"> </w:t>
      </w:r>
      <w:r w:rsidRPr="00934E6A">
        <w:rPr>
          <w:rFonts w:cstheme="minorHAnsi"/>
          <w:b/>
          <w:sz w:val="20"/>
          <w:szCs w:val="20"/>
        </w:rPr>
        <w:t>DOPEŁNIONE</w:t>
      </w:r>
      <w:r w:rsidR="0000144D" w:rsidRPr="00934E6A">
        <w:rPr>
          <w:rFonts w:cstheme="minorHAnsi"/>
          <w:b/>
          <w:sz w:val="20"/>
          <w:szCs w:val="20"/>
        </w:rPr>
        <w:t xml:space="preserve"> </w:t>
      </w:r>
      <w:r w:rsidRPr="00934E6A">
        <w:rPr>
          <w:rFonts w:cstheme="minorHAnsi"/>
          <w:b/>
          <w:sz w:val="20"/>
          <w:szCs w:val="20"/>
        </w:rPr>
        <w:t>PO</w:t>
      </w:r>
      <w:r w:rsidR="0000144D" w:rsidRPr="00934E6A">
        <w:rPr>
          <w:rFonts w:cstheme="minorHAnsi"/>
          <w:b/>
          <w:sz w:val="20"/>
          <w:szCs w:val="20"/>
        </w:rPr>
        <w:t xml:space="preserve"> </w:t>
      </w:r>
      <w:r w:rsidRPr="00934E6A">
        <w:rPr>
          <w:rFonts w:cstheme="minorHAnsi"/>
          <w:b/>
          <w:sz w:val="20"/>
          <w:szCs w:val="20"/>
        </w:rPr>
        <w:t>WYBORZE</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CELU</w:t>
      </w:r>
      <w:r w:rsidR="0000144D" w:rsidRPr="00934E6A">
        <w:rPr>
          <w:rFonts w:cstheme="minorHAnsi"/>
          <w:b/>
          <w:sz w:val="20"/>
          <w:szCs w:val="20"/>
        </w:rPr>
        <w:t xml:space="preserve"> </w:t>
      </w:r>
      <w:r w:rsidRPr="00934E6A">
        <w:rPr>
          <w:rFonts w:cstheme="minorHAnsi"/>
          <w:b/>
          <w:sz w:val="20"/>
          <w:szCs w:val="20"/>
        </w:rPr>
        <w:t>ZAWARCIA</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SPRAWIE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PUBLICZNEGO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ZABEZPIECZENIA</w:t>
      </w:r>
      <w:r w:rsidR="0000144D" w:rsidRPr="00934E6A">
        <w:rPr>
          <w:rFonts w:cstheme="minorHAnsi"/>
          <w:b/>
          <w:sz w:val="20"/>
          <w:szCs w:val="20"/>
        </w:rPr>
        <w:t xml:space="preserve"> </w:t>
      </w:r>
      <w:r w:rsidRPr="00934E6A">
        <w:rPr>
          <w:rFonts w:cstheme="minorHAnsi"/>
          <w:b/>
          <w:sz w:val="20"/>
          <w:szCs w:val="20"/>
        </w:rPr>
        <w:t>NALEŻYTEGO</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UMOWY</w:t>
      </w:r>
      <w:r w:rsidRPr="00934E6A">
        <w:rPr>
          <w:rFonts w:cstheme="minorHAnsi"/>
          <w:b/>
          <w:sz w:val="20"/>
          <w:szCs w:val="20"/>
        </w:rPr>
        <w:tab/>
      </w:r>
    </w:p>
    <w:p w:rsidR="00035F26"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XXIII.</w:t>
      </w:r>
      <w:r w:rsidR="00052A4B" w:rsidRPr="00934E6A">
        <w:rPr>
          <w:rFonts w:cstheme="minorHAnsi"/>
          <w:b/>
          <w:sz w:val="20"/>
          <w:szCs w:val="20"/>
        </w:rPr>
        <w:tab/>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TREŚCI</w:t>
      </w:r>
      <w:r w:rsidR="0000144D" w:rsidRPr="00934E6A">
        <w:rPr>
          <w:rFonts w:cstheme="minorHAnsi"/>
          <w:b/>
          <w:sz w:val="20"/>
          <w:szCs w:val="20"/>
        </w:rPr>
        <w:t xml:space="preserve"> </w:t>
      </w:r>
      <w:r w:rsidRPr="00934E6A">
        <w:rPr>
          <w:rFonts w:cstheme="minorHAnsi"/>
          <w:b/>
          <w:sz w:val="20"/>
          <w:szCs w:val="20"/>
        </w:rPr>
        <w:t>ZAWIERANEJ</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MOŻLIWOŚCI</w:t>
      </w:r>
      <w:r w:rsidR="0000144D" w:rsidRPr="00934E6A">
        <w:rPr>
          <w:rFonts w:cstheme="minorHAnsi"/>
          <w:b/>
          <w:sz w:val="20"/>
          <w:szCs w:val="20"/>
        </w:rPr>
        <w:t xml:space="preserve"> </w:t>
      </w:r>
      <w:r w:rsidRPr="00934E6A">
        <w:rPr>
          <w:rFonts w:cstheme="minorHAnsi"/>
          <w:b/>
          <w:sz w:val="20"/>
          <w:szCs w:val="20"/>
        </w:rPr>
        <w:t>JEJ</w:t>
      </w:r>
      <w:r w:rsidR="0000144D" w:rsidRPr="00934E6A">
        <w:rPr>
          <w:rFonts w:cstheme="minorHAnsi"/>
          <w:b/>
          <w:sz w:val="20"/>
          <w:szCs w:val="20"/>
        </w:rPr>
        <w:t xml:space="preserve"> </w:t>
      </w:r>
      <w:r w:rsidRPr="00934E6A">
        <w:rPr>
          <w:rFonts w:cstheme="minorHAnsi"/>
          <w:b/>
          <w:sz w:val="20"/>
          <w:szCs w:val="20"/>
        </w:rPr>
        <w:t>ZMIANY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XXIV.</w:t>
      </w:r>
      <w:r w:rsidRPr="00934E6A">
        <w:rPr>
          <w:rFonts w:cstheme="minorHAnsi"/>
          <w:b/>
          <w:sz w:val="20"/>
          <w:szCs w:val="20"/>
        </w:rPr>
        <w:tab/>
        <w:t>POUCZENIE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OCHRONY</w:t>
      </w:r>
      <w:r w:rsidR="0000144D" w:rsidRPr="00934E6A">
        <w:rPr>
          <w:rFonts w:cstheme="minorHAnsi"/>
          <w:b/>
          <w:sz w:val="20"/>
          <w:szCs w:val="20"/>
        </w:rPr>
        <w:t xml:space="preserve"> </w:t>
      </w:r>
      <w:r w:rsidRPr="00934E6A">
        <w:rPr>
          <w:rFonts w:cstheme="minorHAnsi"/>
          <w:b/>
          <w:sz w:val="20"/>
          <w:szCs w:val="20"/>
        </w:rPr>
        <w:t>PRAWNEJ</w:t>
      </w:r>
      <w:r w:rsidR="0000144D" w:rsidRPr="00934E6A">
        <w:rPr>
          <w:rFonts w:cstheme="minorHAnsi"/>
          <w:b/>
          <w:sz w:val="20"/>
          <w:szCs w:val="20"/>
        </w:rPr>
        <w:t xml:space="preserve"> </w:t>
      </w:r>
      <w:r w:rsidRPr="00934E6A">
        <w:rPr>
          <w:rFonts w:cstheme="minorHAnsi"/>
          <w:b/>
          <w:sz w:val="20"/>
          <w:szCs w:val="20"/>
        </w:rPr>
        <w:t>PRZYSŁUGUJĄCYCH</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p>
    <w:p w:rsidR="008B64F3" w:rsidRPr="00F301D2" w:rsidRDefault="00C92EA5" w:rsidP="008C189C">
      <w:pPr>
        <w:spacing w:after="0" w:line="276" w:lineRule="auto"/>
        <w:ind w:left="142" w:hanging="142"/>
        <w:jc w:val="both"/>
        <w:rPr>
          <w:rFonts w:cstheme="minorHAnsi"/>
          <w:sz w:val="20"/>
          <w:szCs w:val="20"/>
        </w:rPr>
      </w:pPr>
      <w:r w:rsidRPr="00934E6A">
        <w:rPr>
          <w:rFonts w:cstheme="minorHAnsi"/>
          <w:b/>
          <w:sz w:val="20"/>
          <w:szCs w:val="20"/>
        </w:rPr>
        <w:t>XXV.</w:t>
      </w:r>
      <w:r w:rsidRPr="00934E6A">
        <w:rPr>
          <w:rFonts w:cstheme="minorHAnsi"/>
          <w:b/>
          <w:sz w:val="20"/>
          <w:szCs w:val="20"/>
        </w:rPr>
        <w:tab/>
      </w:r>
      <w:r w:rsidR="00035F26" w:rsidRPr="00934E6A">
        <w:rPr>
          <w:rFonts w:cstheme="minorHAnsi"/>
          <w:b/>
          <w:sz w:val="20"/>
          <w:szCs w:val="20"/>
        </w:rPr>
        <w:t>JAWNOŚĆ</w:t>
      </w:r>
      <w:r w:rsidR="0000144D" w:rsidRPr="00934E6A">
        <w:rPr>
          <w:rFonts w:cstheme="minorHAnsi"/>
          <w:b/>
          <w:sz w:val="20"/>
          <w:szCs w:val="20"/>
        </w:rPr>
        <w:t xml:space="preserve"> </w:t>
      </w:r>
      <w:r w:rsidR="00035F26" w:rsidRPr="00934E6A">
        <w:rPr>
          <w:rFonts w:cstheme="minorHAnsi"/>
          <w:b/>
          <w:sz w:val="20"/>
          <w:szCs w:val="20"/>
        </w:rPr>
        <w:t>POSTĘPOWANIA</w:t>
      </w:r>
    </w:p>
    <w:p w:rsidR="00C92EA5" w:rsidRPr="00F301D2" w:rsidRDefault="00C92EA5" w:rsidP="000A316C">
      <w:pPr>
        <w:spacing w:after="0" w:line="240" w:lineRule="auto"/>
        <w:ind w:left="1418"/>
        <w:rPr>
          <w:rFonts w:cstheme="minorHAnsi"/>
          <w:sz w:val="20"/>
          <w:szCs w:val="20"/>
        </w:rPr>
      </w:pPr>
    </w:p>
    <w:p w:rsidR="00704167" w:rsidRPr="00F301D2" w:rsidRDefault="00704167">
      <w:pPr>
        <w:rPr>
          <w:rFonts w:cstheme="minorHAnsi"/>
          <w:sz w:val="20"/>
          <w:szCs w:val="20"/>
        </w:rPr>
      </w:pPr>
      <w:r w:rsidRPr="00F301D2">
        <w:rPr>
          <w:rFonts w:cstheme="minorHAnsi"/>
          <w:sz w:val="20"/>
          <w:szCs w:val="20"/>
        </w:rPr>
        <w:br w:type="page"/>
      </w:r>
    </w:p>
    <w:p w:rsidR="00781FE6" w:rsidRPr="00934E6A" w:rsidRDefault="00396581" w:rsidP="00934E6A">
      <w:pPr>
        <w:spacing w:after="0" w:line="240" w:lineRule="auto"/>
        <w:jc w:val="both"/>
        <w:rPr>
          <w:rFonts w:cstheme="minorHAnsi"/>
          <w:b/>
          <w:sz w:val="20"/>
          <w:szCs w:val="20"/>
        </w:rPr>
      </w:pPr>
      <w:r>
        <w:rPr>
          <w:rFonts w:cstheme="minorHAnsi"/>
          <w:b/>
          <w:sz w:val="20"/>
          <w:szCs w:val="20"/>
        </w:rPr>
        <w:lastRenderedPageBreak/>
        <w:t xml:space="preserve">I. </w:t>
      </w:r>
      <w:r w:rsidR="00781FE6" w:rsidRPr="00934E6A">
        <w:rPr>
          <w:rFonts w:cstheme="minorHAnsi"/>
          <w:b/>
          <w:sz w:val="20"/>
          <w:szCs w:val="20"/>
        </w:rPr>
        <w:t>INFORMACJE</w:t>
      </w:r>
      <w:r w:rsidR="0000144D" w:rsidRPr="00934E6A">
        <w:rPr>
          <w:rFonts w:cstheme="minorHAnsi"/>
          <w:b/>
          <w:sz w:val="20"/>
          <w:szCs w:val="20"/>
        </w:rPr>
        <w:t xml:space="preserve"> </w:t>
      </w:r>
      <w:r w:rsidR="00781FE6" w:rsidRPr="00934E6A">
        <w:rPr>
          <w:rFonts w:cstheme="minorHAnsi"/>
          <w:b/>
          <w:sz w:val="20"/>
          <w:szCs w:val="20"/>
        </w:rPr>
        <w:t>OGÓLNE</w:t>
      </w:r>
    </w:p>
    <w:p w:rsidR="00781FE6" w:rsidRPr="00F301D2" w:rsidRDefault="00781FE6" w:rsidP="00934E6A">
      <w:pPr>
        <w:spacing w:after="0" w:line="240" w:lineRule="auto"/>
        <w:jc w:val="both"/>
        <w:rPr>
          <w:rFonts w:cstheme="minorHAnsi"/>
          <w:sz w:val="20"/>
          <w:szCs w:val="20"/>
        </w:rPr>
      </w:pPr>
    </w:p>
    <w:p w:rsidR="00781FE6" w:rsidRPr="00F301D2" w:rsidRDefault="00781FE6" w:rsidP="00934E6A">
      <w:pPr>
        <w:spacing w:after="0" w:line="240" w:lineRule="auto"/>
        <w:ind w:left="284" w:hanging="284"/>
        <w:jc w:val="both"/>
        <w:rPr>
          <w:rFonts w:eastAsia="Cambria" w:cstheme="minorHAnsi"/>
          <w:sz w:val="20"/>
          <w:szCs w:val="20"/>
          <w:lang w:eastAsia="pl-PL"/>
        </w:rPr>
      </w:pPr>
      <w:r w:rsidRPr="00F301D2">
        <w:rPr>
          <w:rFonts w:cstheme="minorHAnsi"/>
          <w:sz w:val="20"/>
          <w:szCs w:val="20"/>
        </w:rPr>
        <w:t>1.</w:t>
      </w:r>
      <w:r w:rsidRPr="00F301D2">
        <w:rPr>
          <w:rFonts w:cstheme="minorHAnsi"/>
          <w:sz w:val="20"/>
          <w:szCs w:val="20"/>
        </w:rPr>
        <w:tab/>
        <w:t>Nazwa</w:t>
      </w:r>
      <w:r w:rsidR="0000144D">
        <w:rPr>
          <w:rFonts w:cstheme="minorHAnsi"/>
          <w:sz w:val="20"/>
          <w:szCs w:val="20"/>
        </w:rPr>
        <w:t xml:space="preserve"> </w:t>
      </w:r>
      <w:r w:rsidRPr="00F301D2">
        <w:rPr>
          <w:rFonts w:cstheme="minorHAnsi"/>
          <w:sz w:val="20"/>
          <w:szCs w:val="20"/>
        </w:rPr>
        <w:t>oraz</w:t>
      </w:r>
      <w:r w:rsidR="0000144D">
        <w:rPr>
          <w:rFonts w:cstheme="minorHAnsi"/>
          <w:sz w:val="20"/>
          <w:szCs w:val="20"/>
        </w:rPr>
        <w:t xml:space="preserve"> </w:t>
      </w:r>
      <w:r w:rsidRPr="00F301D2">
        <w:rPr>
          <w:rFonts w:cstheme="minorHAnsi"/>
          <w:sz w:val="20"/>
          <w:szCs w:val="20"/>
        </w:rPr>
        <w:t>adres</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eastAsia="Cambria" w:cstheme="minorHAnsi"/>
          <w:sz w:val="20"/>
          <w:szCs w:val="20"/>
          <w:lang w:eastAsia="pl-PL"/>
        </w:rPr>
        <w:t>Gmina</w:t>
      </w:r>
      <w:r w:rsidR="0000144D">
        <w:rPr>
          <w:rFonts w:eastAsia="Cambria" w:cstheme="minorHAnsi"/>
          <w:sz w:val="20"/>
          <w:szCs w:val="20"/>
          <w:lang w:eastAsia="pl-PL"/>
        </w:rPr>
        <w:t xml:space="preserve"> </w:t>
      </w:r>
      <w:r w:rsidRPr="00F301D2">
        <w:rPr>
          <w:rFonts w:eastAsia="Cambria" w:cstheme="minorHAnsi"/>
          <w:sz w:val="20"/>
          <w:szCs w:val="20"/>
          <w:lang w:eastAsia="pl-PL"/>
        </w:rPr>
        <w:t>Miejska</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r w:rsidR="00884A30">
        <w:rPr>
          <w:rFonts w:eastAsia="Cambria" w:cstheme="minorHAnsi"/>
          <w:sz w:val="20"/>
          <w:szCs w:val="20"/>
          <w:lang w:eastAsia="pl-PL"/>
        </w:rPr>
        <w:t>,</w:t>
      </w:r>
      <w:r w:rsidR="0000144D">
        <w:rPr>
          <w:rFonts w:eastAsia="Cambria" w:cstheme="minorHAnsi"/>
          <w:sz w:val="20"/>
          <w:szCs w:val="20"/>
          <w:lang w:eastAsia="pl-PL"/>
        </w:rPr>
        <w:t xml:space="preserve"> </w:t>
      </w:r>
      <w:r w:rsidRPr="00F301D2">
        <w:rPr>
          <w:rFonts w:eastAsia="Cambria" w:cstheme="minorHAnsi"/>
          <w:sz w:val="20"/>
          <w:szCs w:val="20"/>
          <w:lang w:eastAsia="pl-PL"/>
        </w:rPr>
        <w:t>Plac</w:t>
      </w:r>
      <w:r w:rsidR="0000144D">
        <w:rPr>
          <w:rFonts w:eastAsia="Cambria" w:cstheme="minorHAnsi"/>
          <w:sz w:val="20"/>
          <w:szCs w:val="20"/>
          <w:lang w:eastAsia="pl-PL"/>
        </w:rPr>
        <w:t xml:space="preserve"> </w:t>
      </w:r>
      <w:r w:rsidRPr="00F301D2">
        <w:rPr>
          <w:rFonts w:eastAsia="Cambria" w:cstheme="minorHAnsi"/>
          <w:sz w:val="20"/>
          <w:szCs w:val="20"/>
          <w:lang w:eastAsia="pl-PL"/>
        </w:rPr>
        <w:t>Wolności</w:t>
      </w:r>
      <w:r w:rsidR="0000144D">
        <w:rPr>
          <w:rFonts w:eastAsia="Cambria" w:cstheme="minorHAnsi"/>
          <w:sz w:val="20"/>
          <w:szCs w:val="20"/>
          <w:lang w:eastAsia="pl-PL"/>
        </w:rPr>
        <w:t xml:space="preserve"> </w:t>
      </w:r>
      <w:r w:rsidRPr="00F301D2">
        <w:rPr>
          <w:rFonts w:eastAsia="Cambria" w:cstheme="minorHAnsi"/>
          <w:sz w:val="20"/>
          <w:szCs w:val="20"/>
          <w:lang w:eastAsia="pl-PL"/>
        </w:rPr>
        <w:t>1,</w:t>
      </w:r>
      <w:r w:rsidR="00934E6A">
        <w:rPr>
          <w:rFonts w:eastAsia="Cambria" w:cstheme="minorHAnsi"/>
          <w:sz w:val="20"/>
          <w:szCs w:val="20"/>
          <w:lang w:eastAsia="pl-PL"/>
        </w:rPr>
        <w:t xml:space="preserve"> </w:t>
      </w:r>
      <w:r w:rsidRPr="00F301D2">
        <w:rPr>
          <w:rFonts w:eastAsia="Cambria" w:cstheme="minorHAnsi"/>
          <w:sz w:val="20"/>
          <w:szCs w:val="20"/>
          <w:lang w:eastAsia="pl-PL"/>
        </w:rPr>
        <w:t>78-600</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2.</w:t>
      </w:r>
      <w:r>
        <w:rPr>
          <w:rFonts w:cstheme="minorHAnsi"/>
          <w:sz w:val="20"/>
          <w:szCs w:val="20"/>
        </w:rPr>
        <w:tab/>
      </w:r>
      <w:r w:rsidRPr="00253B28">
        <w:rPr>
          <w:rFonts w:cstheme="minorHAnsi"/>
          <w:sz w:val="20"/>
          <w:szCs w:val="20"/>
        </w:rPr>
        <w:t>Ilekroć w dalszej części Specyfikacji Warunków Zamówienia jest mowa o:</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„Platformie Zakupowej” –należy przez to rozumieć narzędzie umożliwiające realizację procesu</w:t>
      </w:r>
      <w:r>
        <w:rPr>
          <w:rFonts w:cstheme="minorHAnsi"/>
          <w:sz w:val="20"/>
          <w:szCs w:val="20"/>
        </w:rPr>
        <w:t xml:space="preserve"> </w:t>
      </w:r>
      <w:r w:rsidRPr="00253B28">
        <w:rPr>
          <w:rFonts w:cstheme="minorHAnsi"/>
          <w:sz w:val="20"/>
          <w:szCs w:val="20"/>
        </w:rPr>
        <w:t>związanego z udzielaniem zamówień publicznych w formie elektronicznej służące szczególności do</w:t>
      </w:r>
      <w:r>
        <w:rPr>
          <w:rFonts w:cstheme="minorHAnsi"/>
          <w:sz w:val="20"/>
          <w:szCs w:val="20"/>
        </w:rPr>
        <w:t xml:space="preserve"> </w:t>
      </w:r>
      <w:r w:rsidRPr="00253B28">
        <w:rPr>
          <w:rFonts w:cstheme="minorHAnsi"/>
          <w:sz w:val="20"/>
          <w:szCs w:val="20"/>
        </w:rPr>
        <w:t>przekazywania ofert, oświadczeń, zwane dalej „Platformą” lub „Systemem”.</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3.</w:t>
      </w:r>
      <w:r>
        <w:rPr>
          <w:rFonts w:cstheme="minorHAnsi"/>
          <w:sz w:val="20"/>
          <w:szCs w:val="20"/>
        </w:rPr>
        <w:tab/>
      </w:r>
      <w:r w:rsidRPr="00253B28">
        <w:rPr>
          <w:rFonts w:cstheme="minorHAnsi"/>
          <w:sz w:val="20"/>
          <w:szCs w:val="20"/>
        </w:rPr>
        <w:t>Adres poczty elektronicznej oraz strony internetowej prowadzonego postępowania:</w:t>
      </w:r>
    </w:p>
    <w:p w:rsidR="00253B28" w:rsidRPr="00253B28" w:rsidRDefault="00253B28" w:rsidP="00253B28">
      <w:pPr>
        <w:spacing w:after="0" w:line="240" w:lineRule="auto"/>
        <w:ind w:left="568" w:hanging="284"/>
        <w:jc w:val="both"/>
        <w:rPr>
          <w:rFonts w:cstheme="minorHAnsi"/>
          <w:sz w:val="20"/>
          <w:szCs w:val="20"/>
        </w:rPr>
      </w:pPr>
      <w:r w:rsidRPr="00253B28">
        <w:rPr>
          <w:rFonts w:cstheme="minorHAnsi"/>
          <w:sz w:val="20"/>
          <w:szCs w:val="20"/>
        </w:rPr>
        <w:t xml:space="preserve">1) adres poczty elektronicznej: </w:t>
      </w:r>
      <w:r>
        <w:rPr>
          <w:rFonts w:cstheme="minorHAnsi"/>
          <w:sz w:val="20"/>
          <w:szCs w:val="20"/>
        </w:rPr>
        <w:t>przetargi@umwalcz.pl</w:t>
      </w:r>
      <w:r w:rsidRPr="00253B28">
        <w:rPr>
          <w:rFonts w:cstheme="minorHAnsi"/>
          <w:sz w:val="20"/>
          <w:szCs w:val="20"/>
        </w:rPr>
        <w:t>;</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Postępowanie prowadzone jest w języku polskim w formie elektronicznej za pośrednictwem</w:t>
      </w:r>
      <w:r>
        <w:rPr>
          <w:rFonts w:cstheme="minorHAnsi"/>
          <w:sz w:val="20"/>
          <w:szCs w:val="20"/>
        </w:rPr>
        <w:t xml:space="preserve"> </w:t>
      </w:r>
      <w:r w:rsidRPr="00253B28">
        <w:rPr>
          <w:rFonts w:cstheme="minorHAnsi"/>
          <w:sz w:val="20"/>
          <w:szCs w:val="20"/>
        </w:rPr>
        <w:t>platformazakupowa.pl pod adresem: https://platformazakupowa.pl/pn/gminamiejskawalcz</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2) adres strony internetowej prowadzonego postępowania: https://platformazakupowa.pl/pn/gminamiejskawalcz</w:t>
      </w:r>
    </w:p>
    <w:p w:rsidR="00253B28" w:rsidRDefault="00253B28" w:rsidP="00253B28">
      <w:pPr>
        <w:spacing w:after="0" w:line="240" w:lineRule="auto"/>
        <w:ind w:left="568" w:hanging="284"/>
        <w:jc w:val="both"/>
        <w:rPr>
          <w:rFonts w:cstheme="minorHAnsi"/>
          <w:sz w:val="20"/>
          <w:szCs w:val="20"/>
        </w:rPr>
      </w:pPr>
      <w:r>
        <w:rPr>
          <w:rFonts w:cstheme="minorHAnsi"/>
          <w:sz w:val="20"/>
          <w:szCs w:val="20"/>
        </w:rPr>
        <w:t>3</w:t>
      </w:r>
      <w:r w:rsidRPr="00253B28">
        <w:rPr>
          <w:rFonts w:cstheme="minorHAnsi"/>
          <w:sz w:val="20"/>
          <w:szCs w:val="20"/>
        </w:rPr>
        <w:t>) miejsce publikacji ogłoszenia: Biuletyn Zamówień Publicznych: https://ezamowienia.gov.pl/pl/</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4</w:t>
      </w:r>
      <w:r w:rsidR="00781FE6" w:rsidRPr="00F301D2">
        <w:rPr>
          <w:rFonts w:cstheme="minorHAnsi"/>
          <w:sz w:val="20"/>
          <w:szCs w:val="20"/>
        </w:rPr>
        <w:t>.</w:t>
      </w:r>
      <w:r w:rsidR="00781FE6" w:rsidRPr="00F301D2">
        <w:rPr>
          <w:rFonts w:cstheme="minorHAnsi"/>
          <w:sz w:val="20"/>
          <w:szCs w:val="20"/>
        </w:rPr>
        <w:tab/>
        <w:t>Tryb</w:t>
      </w:r>
      <w:r w:rsidR="0000144D">
        <w:rPr>
          <w:rFonts w:cstheme="minorHAnsi"/>
          <w:sz w:val="20"/>
          <w:szCs w:val="20"/>
        </w:rPr>
        <w:t xml:space="preserve"> </w:t>
      </w:r>
      <w:r w:rsidR="00781FE6" w:rsidRPr="00F301D2">
        <w:rPr>
          <w:rFonts w:cstheme="minorHAnsi"/>
          <w:sz w:val="20"/>
          <w:szCs w:val="20"/>
        </w:rPr>
        <w:t>udzielenia</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niniejsze</w:t>
      </w:r>
      <w:r w:rsidR="0000144D">
        <w:rPr>
          <w:rFonts w:cstheme="minorHAnsi"/>
          <w:sz w:val="20"/>
          <w:szCs w:val="20"/>
        </w:rPr>
        <w:t xml:space="preserve"> </w:t>
      </w:r>
      <w:r w:rsidR="00781FE6" w:rsidRPr="00F301D2">
        <w:rPr>
          <w:rFonts w:cstheme="minorHAnsi"/>
          <w:sz w:val="20"/>
          <w:szCs w:val="20"/>
        </w:rPr>
        <w:t>postępowanie</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udzielenie</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publicznego</w:t>
      </w:r>
      <w:r w:rsidR="0000144D">
        <w:rPr>
          <w:rFonts w:cstheme="minorHAnsi"/>
          <w:sz w:val="20"/>
          <w:szCs w:val="20"/>
        </w:rPr>
        <w:t xml:space="preserve"> </w:t>
      </w:r>
      <w:r w:rsidR="00781FE6" w:rsidRPr="00F301D2">
        <w:rPr>
          <w:rFonts w:cstheme="minorHAnsi"/>
          <w:sz w:val="20"/>
          <w:szCs w:val="20"/>
        </w:rPr>
        <w:t>prowadzone</w:t>
      </w:r>
      <w:r w:rsidR="0000144D">
        <w:rPr>
          <w:rFonts w:cstheme="minorHAnsi"/>
          <w:sz w:val="20"/>
          <w:szCs w:val="20"/>
        </w:rPr>
        <w:t xml:space="preserve"> </w:t>
      </w:r>
      <w:r w:rsidR="00781FE6" w:rsidRPr="00F301D2">
        <w:rPr>
          <w:rFonts w:cstheme="minorHAnsi"/>
          <w:sz w:val="20"/>
          <w:szCs w:val="20"/>
        </w:rPr>
        <w:t>jest</w:t>
      </w:r>
      <w:r w:rsidR="0000144D">
        <w:rPr>
          <w:rFonts w:cstheme="minorHAnsi"/>
          <w:sz w:val="20"/>
          <w:szCs w:val="20"/>
        </w:rPr>
        <w:t xml:space="preserve"> </w:t>
      </w:r>
      <w:r w:rsidR="00934E6A">
        <w:rPr>
          <w:rFonts w:cstheme="minorHAnsi"/>
          <w:sz w:val="20"/>
          <w:szCs w:val="20"/>
        </w:rPr>
        <w:br/>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trybie</w:t>
      </w:r>
      <w:r w:rsidR="0000144D">
        <w:rPr>
          <w:rFonts w:cstheme="minorHAnsi"/>
          <w:sz w:val="20"/>
          <w:szCs w:val="20"/>
        </w:rPr>
        <w:t xml:space="preserve"> </w:t>
      </w:r>
      <w:r w:rsidR="00781FE6" w:rsidRPr="00F301D2">
        <w:rPr>
          <w:rFonts w:cstheme="minorHAnsi"/>
          <w:sz w:val="20"/>
          <w:szCs w:val="20"/>
        </w:rPr>
        <w:t>podstawowym</w:t>
      </w:r>
      <w:r w:rsidR="0000144D">
        <w:rPr>
          <w:rFonts w:cstheme="minorHAnsi"/>
          <w:sz w:val="20"/>
          <w:szCs w:val="20"/>
        </w:rPr>
        <w:t xml:space="preserve"> </w:t>
      </w:r>
      <w:r w:rsidR="00781FE6" w:rsidRPr="00F301D2">
        <w:rPr>
          <w:rFonts w:cstheme="minorHAnsi"/>
          <w:sz w:val="20"/>
          <w:szCs w:val="20"/>
        </w:rPr>
        <w:t>na</w:t>
      </w:r>
      <w:r w:rsidR="0000144D">
        <w:rPr>
          <w:rFonts w:cstheme="minorHAnsi"/>
          <w:sz w:val="20"/>
          <w:szCs w:val="20"/>
        </w:rPr>
        <w:t xml:space="preserve"> </w:t>
      </w:r>
      <w:r w:rsidR="00781FE6" w:rsidRPr="00F301D2">
        <w:rPr>
          <w:rFonts w:cstheme="minorHAnsi"/>
          <w:sz w:val="20"/>
          <w:szCs w:val="20"/>
        </w:rPr>
        <w:t>podstawie</w:t>
      </w:r>
      <w:r w:rsidR="0000144D">
        <w:rPr>
          <w:rFonts w:cstheme="minorHAnsi"/>
          <w:sz w:val="20"/>
          <w:szCs w:val="20"/>
        </w:rPr>
        <w:t xml:space="preserve"> </w:t>
      </w:r>
      <w:r w:rsidR="00781FE6" w:rsidRPr="00F301D2">
        <w:rPr>
          <w:rFonts w:cstheme="minorHAnsi"/>
          <w:sz w:val="20"/>
          <w:szCs w:val="20"/>
        </w:rPr>
        <w:t>art.</w:t>
      </w:r>
      <w:r w:rsidR="0000144D">
        <w:rPr>
          <w:rFonts w:cstheme="minorHAnsi"/>
          <w:sz w:val="20"/>
          <w:szCs w:val="20"/>
        </w:rPr>
        <w:t xml:space="preserve"> </w:t>
      </w:r>
      <w:r w:rsidR="00781FE6" w:rsidRPr="00F301D2">
        <w:rPr>
          <w:rFonts w:cstheme="minorHAnsi"/>
          <w:sz w:val="20"/>
          <w:szCs w:val="20"/>
        </w:rPr>
        <w:t>275</w:t>
      </w:r>
      <w:r w:rsidR="0000144D">
        <w:rPr>
          <w:rFonts w:cstheme="minorHAnsi"/>
          <w:sz w:val="20"/>
          <w:szCs w:val="20"/>
        </w:rPr>
        <w:t xml:space="preserve"> </w:t>
      </w:r>
      <w:r w:rsidR="00781FE6" w:rsidRPr="00F301D2">
        <w:rPr>
          <w:rFonts w:cstheme="minorHAnsi"/>
          <w:sz w:val="20"/>
          <w:szCs w:val="20"/>
        </w:rPr>
        <w:t>pkt</w:t>
      </w:r>
      <w:r w:rsidR="0000144D">
        <w:rPr>
          <w:rFonts w:cstheme="minorHAnsi"/>
          <w:sz w:val="20"/>
          <w:szCs w:val="20"/>
        </w:rPr>
        <w:t xml:space="preserve"> </w:t>
      </w:r>
      <w:r w:rsidR="00781FE6" w:rsidRPr="00F301D2">
        <w:rPr>
          <w:rFonts w:cstheme="minorHAnsi"/>
          <w:sz w:val="20"/>
          <w:szCs w:val="20"/>
        </w:rPr>
        <w:t>2</w:t>
      </w:r>
      <w:r w:rsidR="0000144D">
        <w:rPr>
          <w:rFonts w:cstheme="minorHAnsi"/>
          <w:sz w:val="20"/>
          <w:szCs w:val="20"/>
        </w:rPr>
        <w:t xml:space="preserve"> </w:t>
      </w:r>
      <w:r w:rsidR="00781FE6" w:rsidRPr="00F301D2">
        <w:rPr>
          <w:rFonts w:cstheme="minorHAnsi"/>
          <w:sz w:val="20"/>
          <w:szCs w:val="20"/>
        </w:rPr>
        <w:t>ustawy</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dnia</w:t>
      </w:r>
      <w:r w:rsidR="0000144D">
        <w:rPr>
          <w:rFonts w:cstheme="minorHAnsi"/>
          <w:sz w:val="20"/>
          <w:szCs w:val="20"/>
        </w:rPr>
        <w:t xml:space="preserve"> </w:t>
      </w:r>
      <w:r w:rsidR="00781FE6" w:rsidRPr="00F301D2">
        <w:rPr>
          <w:rFonts w:cstheme="minorHAnsi"/>
          <w:sz w:val="20"/>
          <w:szCs w:val="20"/>
        </w:rPr>
        <w:t>11</w:t>
      </w:r>
      <w:r w:rsidR="0000144D">
        <w:rPr>
          <w:rFonts w:cstheme="minorHAnsi"/>
          <w:sz w:val="20"/>
          <w:szCs w:val="20"/>
        </w:rPr>
        <w:t xml:space="preserve"> </w:t>
      </w:r>
      <w:r w:rsidR="00781FE6" w:rsidRPr="00F301D2">
        <w:rPr>
          <w:rFonts w:cstheme="minorHAnsi"/>
          <w:sz w:val="20"/>
          <w:szCs w:val="20"/>
        </w:rPr>
        <w:t>września</w:t>
      </w:r>
      <w:r w:rsidR="0000144D">
        <w:rPr>
          <w:rFonts w:cstheme="minorHAnsi"/>
          <w:sz w:val="20"/>
          <w:szCs w:val="20"/>
        </w:rPr>
        <w:t xml:space="preserve"> </w:t>
      </w:r>
      <w:r w:rsidR="00781FE6" w:rsidRPr="00F301D2">
        <w:rPr>
          <w:rFonts w:cstheme="minorHAnsi"/>
          <w:sz w:val="20"/>
          <w:szCs w:val="20"/>
        </w:rPr>
        <w:t>2019</w:t>
      </w:r>
      <w:r w:rsidR="0000144D">
        <w:rPr>
          <w:rFonts w:cstheme="minorHAnsi"/>
          <w:sz w:val="20"/>
          <w:szCs w:val="20"/>
        </w:rPr>
        <w:t xml:space="preserve"> </w:t>
      </w:r>
      <w:r w:rsidR="00781FE6" w:rsidRPr="00F301D2">
        <w:rPr>
          <w:rFonts w:cstheme="minorHAnsi"/>
          <w:sz w:val="20"/>
          <w:szCs w:val="20"/>
        </w:rPr>
        <w:t>r.</w:t>
      </w:r>
      <w:r w:rsidR="0000144D">
        <w:rPr>
          <w:rFonts w:cstheme="minorHAnsi"/>
          <w:sz w:val="20"/>
          <w:szCs w:val="20"/>
        </w:rPr>
        <w:t xml:space="preserve"> </w:t>
      </w:r>
      <w:r w:rsidR="00781FE6" w:rsidRPr="00F301D2">
        <w:rPr>
          <w:rFonts w:cstheme="minorHAnsi"/>
          <w:sz w:val="20"/>
          <w:szCs w:val="20"/>
        </w:rPr>
        <w:t>-</w:t>
      </w:r>
      <w:r w:rsidR="0000144D">
        <w:rPr>
          <w:rFonts w:cstheme="minorHAnsi"/>
          <w:sz w:val="20"/>
          <w:szCs w:val="20"/>
        </w:rPr>
        <w:t xml:space="preserve"> </w:t>
      </w:r>
      <w:r w:rsidR="00781FE6" w:rsidRPr="00F301D2">
        <w:rPr>
          <w:rFonts w:cstheme="minorHAnsi"/>
          <w:sz w:val="20"/>
          <w:szCs w:val="20"/>
        </w:rPr>
        <w:t>Prawo</w:t>
      </w:r>
      <w:r w:rsidR="0000144D">
        <w:rPr>
          <w:rFonts w:cstheme="minorHAnsi"/>
          <w:sz w:val="20"/>
          <w:szCs w:val="20"/>
        </w:rPr>
        <w:t xml:space="preserve"> </w:t>
      </w:r>
      <w:r w:rsidR="00781FE6" w:rsidRPr="00F301D2">
        <w:rPr>
          <w:rFonts w:cstheme="minorHAnsi"/>
          <w:sz w:val="20"/>
          <w:szCs w:val="20"/>
        </w:rPr>
        <w:t>zamówień</w:t>
      </w:r>
      <w:r w:rsidR="0000144D">
        <w:rPr>
          <w:rFonts w:cstheme="minorHAnsi"/>
          <w:sz w:val="20"/>
          <w:szCs w:val="20"/>
        </w:rPr>
        <w:t xml:space="preserve"> </w:t>
      </w:r>
      <w:r w:rsidR="00781FE6" w:rsidRPr="00F301D2">
        <w:rPr>
          <w:rFonts w:cstheme="minorHAnsi"/>
          <w:sz w:val="20"/>
          <w:szCs w:val="20"/>
        </w:rPr>
        <w:t>publicznych,</w:t>
      </w:r>
      <w:r w:rsidR="0000144D">
        <w:rPr>
          <w:rFonts w:cstheme="minorHAnsi"/>
          <w:sz w:val="20"/>
          <w:szCs w:val="20"/>
        </w:rPr>
        <w:t xml:space="preserve"> </w:t>
      </w:r>
      <w:r w:rsidR="00781FE6" w:rsidRPr="00F301D2">
        <w:rPr>
          <w:rFonts w:cstheme="minorHAnsi"/>
          <w:sz w:val="20"/>
          <w:szCs w:val="20"/>
        </w:rPr>
        <w:t>zgodnie</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którym</w:t>
      </w:r>
      <w:r w:rsidR="0000144D">
        <w:rPr>
          <w:rFonts w:cstheme="minorHAnsi"/>
          <w:sz w:val="20"/>
          <w:szCs w:val="20"/>
        </w:rPr>
        <w:t xml:space="preserve"> </w:t>
      </w:r>
      <w:r w:rsidR="00781FE6" w:rsidRPr="00F301D2">
        <w:rPr>
          <w:rFonts w:cstheme="minorHAnsi"/>
          <w:sz w:val="20"/>
          <w:szCs w:val="20"/>
        </w:rPr>
        <w:t>Zamawiający</w:t>
      </w:r>
      <w:r w:rsidR="0000144D">
        <w:rPr>
          <w:rFonts w:cstheme="minorHAnsi"/>
          <w:sz w:val="20"/>
          <w:szCs w:val="20"/>
        </w:rPr>
        <w:t xml:space="preserve"> </w:t>
      </w:r>
      <w:r w:rsidR="00781FE6" w:rsidRPr="00F301D2">
        <w:rPr>
          <w:rFonts w:cstheme="minorHAnsi"/>
          <w:sz w:val="20"/>
          <w:szCs w:val="20"/>
        </w:rPr>
        <w:t>może</w:t>
      </w:r>
      <w:r w:rsidR="0000144D">
        <w:rPr>
          <w:rFonts w:cstheme="minorHAnsi"/>
          <w:sz w:val="20"/>
          <w:szCs w:val="20"/>
        </w:rPr>
        <w:t xml:space="preserve"> </w:t>
      </w:r>
      <w:r w:rsidR="00781FE6" w:rsidRPr="00F301D2">
        <w:rPr>
          <w:rFonts w:cstheme="minorHAnsi"/>
          <w:sz w:val="20"/>
          <w:szCs w:val="20"/>
        </w:rPr>
        <w:t>prowadzić</w:t>
      </w:r>
      <w:r w:rsidR="0000144D">
        <w:rPr>
          <w:rFonts w:cstheme="minorHAnsi"/>
          <w:sz w:val="20"/>
          <w:szCs w:val="20"/>
        </w:rPr>
        <w:t xml:space="preserve"> </w:t>
      </w:r>
      <w:r w:rsidR="00781FE6" w:rsidRPr="00F301D2">
        <w:rPr>
          <w:rFonts w:cstheme="minorHAnsi"/>
          <w:sz w:val="20"/>
          <w:szCs w:val="20"/>
        </w:rPr>
        <w:t>negocjacje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celu</w:t>
      </w:r>
      <w:r w:rsidR="0000144D">
        <w:rPr>
          <w:rFonts w:cstheme="minorHAnsi"/>
          <w:sz w:val="20"/>
          <w:szCs w:val="20"/>
        </w:rPr>
        <w:t xml:space="preserve"> </w:t>
      </w:r>
      <w:r w:rsidR="00781FE6" w:rsidRPr="00F301D2">
        <w:rPr>
          <w:rFonts w:cstheme="minorHAnsi"/>
          <w:sz w:val="20"/>
          <w:szCs w:val="20"/>
        </w:rPr>
        <w:t>ulepszenia</w:t>
      </w:r>
      <w:r w:rsidR="0000144D">
        <w:rPr>
          <w:rFonts w:cstheme="minorHAnsi"/>
          <w:sz w:val="20"/>
          <w:szCs w:val="20"/>
        </w:rPr>
        <w:t xml:space="preserve"> </w:t>
      </w:r>
      <w:r w:rsidR="00781FE6" w:rsidRPr="00F301D2">
        <w:rPr>
          <w:rFonts w:cstheme="minorHAnsi"/>
          <w:sz w:val="20"/>
          <w:szCs w:val="20"/>
        </w:rPr>
        <w:t>treści</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które</w:t>
      </w:r>
      <w:r w:rsidR="0000144D">
        <w:rPr>
          <w:rFonts w:cstheme="minorHAnsi"/>
          <w:sz w:val="20"/>
          <w:szCs w:val="20"/>
        </w:rPr>
        <w:t xml:space="preserve"> </w:t>
      </w:r>
      <w:r w:rsidR="00781FE6" w:rsidRPr="00F301D2">
        <w:rPr>
          <w:rFonts w:cstheme="minorHAnsi"/>
          <w:sz w:val="20"/>
          <w:szCs w:val="20"/>
        </w:rPr>
        <w:t>podlegają</w:t>
      </w:r>
      <w:r w:rsidR="0000144D">
        <w:rPr>
          <w:rFonts w:cstheme="minorHAnsi"/>
          <w:sz w:val="20"/>
          <w:szCs w:val="20"/>
        </w:rPr>
        <w:t xml:space="preserve"> </w:t>
      </w:r>
      <w:r w:rsidR="00781FE6" w:rsidRPr="00F301D2">
        <w:rPr>
          <w:rFonts w:cstheme="minorHAnsi"/>
          <w:sz w:val="20"/>
          <w:szCs w:val="20"/>
        </w:rPr>
        <w:t>ocenie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ramach</w:t>
      </w:r>
      <w:r w:rsidR="0000144D">
        <w:rPr>
          <w:rFonts w:cstheme="minorHAnsi"/>
          <w:sz w:val="20"/>
          <w:szCs w:val="20"/>
        </w:rPr>
        <w:t xml:space="preserve"> </w:t>
      </w:r>
      <w:r w:rsidR="00781FE6" w:rsidRPr="00F301D2">
        <w:rPr>
          <w:rFonts w:cstheme="minorHAnsi"/>
          <w:sz w:val="20"/>
          <w:szCs w:val="20"/>
        </w:rPr>
        <w:t>kryteriów</w:t>
      </w:r>
      <w:r w:rsidR="0000144D">
        <w:rPr>
          <w:rFonts w:cstheme="minorHAnsi"/>
          <w:sz w:val="20"/>
          <w:szCs w:val="20"/>
        </w:rPr>
        <w:t xml:space="preserve"> </w:t>
      </w:r>
      <w:r w:rsidR="00781FE6" w:rsidRPr="00F301D2">
        <w:rPr>
          <w:rFonts w:cstheme="minorHAnsi"/>
          <w:sz w:val="20"/>
          <w:szCs w:val="20"/>
        </w:rPr>
        <w:t>oceny</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ile</w:t>
      </w:r>
      <w:r w:rsidR="0000144D">
        <w:rPr>
          <w:rFonts w:cstheme="minorHAnsi"/>
          <w:sz w:val="20"/>
          <w:szCs w:val="20"/>
        </w:rPr>
        <w:t xml:space="preserve"> </w:t>
      </w:r>
      <w:r w:rsidR="00781FE6" w:rsidRPr="00F301D2">
        <w:rPr>
          <w:rFonts w:cstheme="minorHAnsi"/>
          <w:sz w:val="20"/>
          <w:szCs w:val="20"/>
        </w:rPr>
        <w:t>przewidział</w:t>
      </w:r>
      <w:r w:rsidR="0000144D">
        <w:rPr>
          <w:rFonts w:cstheme="minorHAnsi"/>
          <w:sz w:val="20"/>
          <w:szCs w:val="20"/>
        </w:rPr>
        <w:t xml:space="preserve"> </w:t>
      </w:r>
      <w:r w:rsidR="00781FE6" w:rsidRPr="00F301D2">
        <w:rPr>
          <w:rFonts w:cstheme="minorHAnsi"/>
          <w:sz w:val="20"/>
          <w:szCs w:val="20"/>
        </w:rPr>
        <w:t>taką</w:t>
      </w:r>
      <w:r w:rsidR="0000144D">
        <w:rPr>
          <w:rFonts w:cstheme="minorHAnsi"/>
          <w:sz w:val="20"/>
          <w:szCs w:val="20"/>
        </w:rPr>
        <w:t xml:space="preserve"> </w:t>
      </w:r>
      <w:r w:rsidR="00781FE6" w:rsidRPr="00F301D2">
        <w:rPr>
          <w:rFonts w:cstheme="minorHAnsi"/>
          <w:sz w:val="20"/>
          <w:szCs w:val="20"/>
        </w:rPr>
        <w:t>możliwość,</w:t>
      </w:r>
      <w:r w:rsidR="0000144D">
        <w:rPr>
          <w:rFonts w:cstheme="minorHAnsi"/>
          <w:sz w:val="20"/>
          <w:szCs w:val="20"/>
        </w:rPr>
        <w:t xml:space="preserve"> </w:t>
      </w:r>
      <w:r w:rsidR="00781FE6" w:rsidRPr="00F301D2">
        <w:rPr>
          <w:rFonts w:cstheme="minorHAnsi"/>
          <w:sz w:val="20"/>
          <w:szCs w:val="20"/>
        </w:rPr>
        <w:t>a</w:t>
      </w:r>
      <w:r w:rsidR="0000144D">
        <w:rPr>
          <w:rFonts w:cstheme="minorHAnsi"/>
          <w:sz w:val="20"/>
          <w:szCs w:val="20"/>
        </w:rPr>
        <w:t xml:space="preserve"> </w:t>
      </w:r>
      <w:r w:rsidR="00781FE6" w:rsidRPr="00F301D2">
        <w:rPr>
          <w:rFonts w:cstheme="minorHAnsi"/>
          <w:sz w:val="20"/>
          <w:szCs w:val="20"/>
        </w:rPr>
        <w:t>po</w:t>
      </w:r>
      <w:r w:rsidR="0000144D">
        <w:rPr>
          <w:rFonts w:cstheme="minorHAnsi"/>
          <w:sz w:val="20"/>
          <w:szCs w:val="20"/>
        </w:rPr>
        <w:t xml:space="preserve"> </w:t>
      </w:r>
      <w:r w:rsidR="00781FE6" w:rsidRPr="00F301D2">
        <w:rPr>
          <w:rFonts w:cstheme="minorHAnsi"/>
          <w:sz w:val="20"/>
          <w:szCs w:val="20"/>
        </w:rPr>
        <w:t>zakończeniu</w:t>
      </w:r>
      <w:r w:rsidR="0000144D">
        <w:rPr>
          <w:rFonts w:cstheme="minorHAnsi"/>
          <w:sz w:val="20"/>
          <w:szCs w:val="20"/>
        </w:rPr>
        <w:t xml:space="preserve"> </w:t>
      </w:r>
      <w:r w:rsidR="00781FE6" w:rsidRPr="00F301D2">
        <w:rPr>
          <w:rFonts w:cstheme="minorHAnsi"/>
          <w:sz w:val="20"/>
          <w:szCs w:val="20"/>
        </w:rPr>
        <w:t>negocjacji</w:t>
      </w:r>
      <w:r w:rsidR="0000144D">
        <w:rPr>
          <w:rFonts w:cstheme="minorHAnsi"/>
          <w:sz w:val="20"/>
          <w:szCs w:val="20"/>
        </w:rPr>
        <w:t xml:space="preserve"> </w:t>
      </w:r>
      <w:r w:rsidR="00781FE6" w:rsidRPr="00F301D2">
        <w:rPr>
          <w:rFonts w:cstheme="minorHAnsi"/>
          <w:sz w:val="20"/>
          <w:szCs w:val="20"/>
        </w:rPr>
        <w:t>zaprasza</w:t>
      </w:r>
      <w:r w:rsidR="0000144D">
        <w:rPr>
          <w:rFonts w:cstheme="minorHAnsi"/>
          <w:sz w:val="20"/>
          <w:szCs w:val="20"/>
        </w:rPr>
        <w:t xml:space="preserve"> </w:t>
      </w:r>
      <w:r w:rsidR="00781FE6" w:rsidRPr="00F301D2">
        <w:rPr>
          <w:rFonts w:cstheme="minorHAnsi"/>
          <w:sz w:val="20"/>
          <w:szCs w:val="20"/>
        </w:rPr>
        <w:t>wykonawców</w:t>
      </w:r>
      <w:r w:rsidR="0000144D">
        <w:rPr>
          <w:rFonts w:cstheme="minorHAnsi"/>
          <w:sz w:val="20"/>
          <w:szCs w:val="20"/>
        </w:rPr>
        <w:t xml:space="preserve"> </w:t>
      </w:r>
      <w:r w:rsidR="00781FE6" w:rsidRPr="00F301D2">
        <w:rPr>
          <w:rFonts w:cstheme="minorHAnsi"/>
          <w:sz w:val="20"/>
          <w:szCs w:val="20"/>
        </w:rPr>
        <w:t>do</w:t>
      </w:r>
      <w:r w:rsidR="0000144D">
        <w:rPr>
          <w:rFonts w:cstheme="minorHAnsi"/>
          <w:sz w:val="20"/>
          <w:szCs w:val="20"/>
        </w:rPr>
        <w:t xml:space="preserve"> </w:t>
      </w:r>
      <w:r w:rsidR="00781FE6" w:rsidRPr="00F301D2">
        <w:rPr>
          <w:rFonts w:cstheme="minorHAnsi"/>
          <w:sz w:val="20"/>
          <w:szCs w:val="20"/>
        </w:rPr>
        <w:t>składania</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dodatkowych.</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5</w:t>
      </w:r>
      <w:r w:rsidR="00781FE6" w:rsidRPr="00F301D2">
        <w:rPr>
          <w:rFonts w:cstheme="minorHAnsi"/>
          <w:sz w:val="20"/>
          <w:szCs w:val="20"/>
        </w:rPr>
        <w:t>.</w:t>
      </w:r>
      <w:r w:rsidR="00781FE6" w:rsidRPr="00F301D2">
        <w:rPr>
          <w:rFonts w:cstheme="minorHAnsi"/>
          <w:sz w:val="20"/>
          <w:szCs w:val="20"/>
        </w:rPr>
        <w:tab/>
        <w:t>Użyte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Specyfikacji</w:t>
      </w:r>
      <w:r w:rsidR="0000144D">
        <w:rPr>
          <w:rFonts w:cstheme="minorHAnsi"/>
          <w:sz w:val="20"/>
          <w:szCs w:val="20"/>
        </w:rPr>
        <w:t xml:space="preserve"> </w:t>
      </w:r>
      <w:r w:rsidR="00781FE6" w:rsidRPr="00F301D2">
        <w:rPr>
          <w:rFonts w:cstheme="minorHAnsi"/>
          <w:sz w:val="20"/>
          <w:szCs w:val="20"/>
        </w:rPr>
        <w:t>terminy</w:t>
      </w:r>
      <w:r w:rsidR="0000144D">
        <w:rPr>
          <w:rFonts w:cstheme="minorHAnsi"/>
          <w:sz w:val="20"/>
          <w:szCs w:val="20"/>
        </w:rPr>
        <w:t xml:space="preserve"> </w:t>
      </w:r>
      <w:r w:rsidR="00781FE6" w:rsidRPr="00F301D2">
        <w:rPr>
          <w:rFonts w:cstheme="minorHAnsi"/>
          <w:sz w:val="20"/>
          <w:szCs w:val="20"/>
        </w:rPr>
        <w:t>mają</w:t>
      </w:r>
      <w:r w:rsidR="0000144D">
        <w:rPr>
          <w:rFonts w:cstheme="minorHAnsi"/>
          <w:sz w:val="20"/>
          <w:szCs w:val="20"/>
        </w:rPr>
        <w:t xml:space="preserve"> </w:t>
      </w:r>
      <w:r w:rsidR="00781FE6" w:rsidRPr="00F301D2">
        <w:rPr>
          <w:rFonts w:cstheme="minorHAnsi"/>
          <w:sz w:val="20"/>
          <w:szCs w:val="20"/>
        </w:rPr>
        <w:t>następujące</w:t>
      </w:r>
      <w:r w:rsidR="0000144D">
        <w:rPr>
          <w:rFonts w:cstheme="minorHAnsi"/>
          <w:sz w:val="20"/>
          <w:szCs w:val="20"/>
        </w:rPr>
        <w:t xml:space="preserve"> </w:t>
      </w:r>
      <w:r w:rsidR="00781FE6" w:rsidRPr="00F301D2">
        <w:rPr>
          <w:rFonts w:cstheme="minorHAnsi"/>
          <w:sz w:val="20"/>
          <w:szCs w:val="20"/>
        </w:rPr>
        <w:t>znaczenie:</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1)</w:t>
      </w:r>
      <w:r w:rsidRPr="00F301D2">
        <w:rPr>
          <w:rFonts w:cstheme="minorHAnsi"/>
          <w:sz w:val="20"/>
          <w:szCs w:val="20"/>
        </w:rPr>
        <w:tab/>
        <w:t>„Zamawiający”</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Gmina</w:t>
      </w:r>
      <w:r w:rsidR="0000144D">
        <w:rPr>
          <w:rFonts w:cstheme="minorHAnsi"/>
          <w:sz w:val="20"/>
          <w:szCs w:val="20"/>
        </w:rPr>
        <w:t xml:space="preserve"> </w:t>
      </w:r>
      <w:r w:rsidRPr="00F301D2">
        <w:rPr>
          <w:rFonts w:cstheme="minorHAnsi"/>
          <w:sz w:val="20"/>
          <w:szCs w:val="20"/>
        </w:rPr>
        <w:t>Miejska</w:t>
      </w:r>
      <w:r w:rsidR="0000144D">
        <w:rPr>
          <w:rFonts w:cstheme="minorHAnsi"/>
          <w:sz w:val="20"/>
          <w:szCs w:val="20"/>
        </w:rPr>
        <w:t xml:space="preserve"> </w:t>
      </w:r>
      <w:r w:rsidRPr="00F301D2">
        <w:rPr>
          <w:rFonts w:cstheme="minorHAnsi"/>
          <w:sz w:val="20"/>
          <w:szCs w:val="20"/>
        </w:rPr>
        <w:t>Wałcz</w:t>
      </w:r>
      <w:r w:rsidR="00616687">
        <w:rPr>
          <w:rFonts w:cstheme="minorHAnsi"/>
          <w:sz w:val="20"/>
          <w:szCs w:val="20"/>
        </w:rPr>
        <w:t>,</w:t>
      </w:r>
      <w:r w:rsidR="0000144D">
        <w:rPr>
          <w:rFonts w:cstheme="minorHAnsi"/>
          <w:sz w:val="20"/>
          <w:szCs w:val="20"/>
        </w:rPr>
        <w:t xml:space="preserve"> </w:t>
      </w:r>
      <w:r w:rsidRPr="00F301D2">
        <w:rPr>
          <w:rFonts w:cstheme="minorHAnsi"/>
          <w:sz w:val="20"/>
          <w:szCs w:val="20"/>
        </w:rPr>
        <w:t>Plac</w:t>
      </w:r>
      <w:r w:rsidR="0000144D">
        <w:rPr>
          <w:rFonts w:cstheme="minorHAnsi"/>
          <w:sz w:val="20"/>
          <w:szCs w:val="20"/>
        </w:rPr>
        <w:t xml:space="preserve"> </w:t>
      </w:r>
      <w:r w:rsidRPr="00F301D2">
        <w:rPr>
          <w:rFonts w:cstheme="minorHAnsi"/>
          <w:sz w:val="20"/>
          <w:szCs w:val="20"/>
        </w:rPr>
        <w:t>Wolności</w:t>
      </w:r>
      <w:r w:rsidR="0000144D">
        <w:rPr>
          <w:rFonts w:cstheme="minorHAnsi"/>
          <w:sz w:val="20"/>
          <w:szCs w:val="20"/>
        </w:rPr>
        <w:t xml:space="preserve"> </w:t>
      </w:r>
      <w:r w:rsidRPr="00F301D2">
        <w:rPr>
          <w:rFonts w:cstheme="minorHAnsi"/>
          <w:sz w:val="20"/>
          <w:szCs w:val="20"/>
        </w:rPr>
        <w:t>1,</w:t>
      </w:r>
      <w:r w:rsidR="00934E6A">
        <w:rPr>
          <w:rFonts w:cstheme="minorHAnsi"/>
          <w:sz w:val="20"/>
          <w:szCs w:val="20"/>
        </w:rPr>
        <w:t xml:space="preserve"> </w:t>
      </w:r>
      <w:r w:rsidRPr="00F301D2">
        <w:rPr>
          <w:rFonts w:cstheme="minorHAnsi"/>
          <w:sz w:val="20"/>
          <w:szCs w:val="20"/>
        </w:rPr>
        <w:t>78-600</w:t>
      </w:r>
      <w:r w:rsidR="0000144D">
        <w:rPr>
          <w:rFonts w:cstheme="minorHAnsi"/>
          <w:sz w:val="20"/>
          <w:szCs w:val="20"/>
        </w:rPr>
        <w:t xml:space="preserve"> </w:t>
      </w:r>
      <w:r w:rsidRPr="00F301D2">
        <w:rPr>
          <w:rFonts w:cstheme="minorHAnsi"/>
          <w:sz w:val="20"/>
          <w:szCs w:val="20"/>
        </w:rPr>
        <w:t>Wałcz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2)</w:t>
      </w:r>
      <w:r w:rsidRPr="00F301D2">
        <w:rPr>
          <w:rFonts w:cstheme="minorHAnsi"/>
          <w:sz w:val="20"/>
          <w:szCs w:val="20"/>
        </w:rPr>
        <w:tab/>
        <w:t>„postępowanie”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postępowanie</w:t>
      </w:r>
      <w:r w:rsidR="0000144D">
        <w:rPr>
          <w:rFonts w:cstheme="minorHAnsi"/>
          <w:sz w:val="20"/>
          <w:szCs w:val="20"/>
        </w:rPr>
        <w:t xml:space="preserve"> </w:t>
      </w:r>
      <w:r w:rsidRPr="00F301D2">
        <w:rPr>
          <w:rFonts w:cstheme="minorHAnsi"/>
          <w:sz w:val="20"/>
          <w:szCs w:val="20"/>
        </w:rPr>
        <w:t>prowadzone</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podstawie</w:t>
      </w:r>
      <w:r w:rsidR="0000144D">
        <w:rPr>
          <w:rFonts w:cstheme="minorHAnsi"/>
          <w:sz w:val="20"/>
          <w:szCs w:val="20"/>
        </w:rPr>
        <w:t xml:space="preserve"> </w:t>
      </w:r>
      <w:r w:rsidRPr="00F301D2">
        <w:rPr>
          <w:rFonts w:cstheme="minorHAnsi"/>
          <w:sz w:val="20"/>
          <w:szCs w:val="20"/>
        </w:rPr>
        <w:t>niniejszej</w:t>
      </w:r>
      <w:r w:rsidR="0000144D">
        <w:rPr>
          <w:rFonts w:cstheme="minorHAnsi"/>
          <w:sz w:val="20"/>
          <w:szCs w:val="20"/>
        </w:rPr>
        <w:t xml:space="preserve"> </w:t>
      </w:r>
      <w:r w:rsidRPr="00F301D2">
        <w:rPr>
          <w:rFonts w:cstheme="minorHAnsi"/>
          <w:sz w:val="20"/>
          <w:szCs w:val="20"/>
        </w:rPr>
        <w:t>SWZ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3)</w:t>
      </w:r>
      <w:r w:rsidRPr="00F301D2">
        <w:rPr>
          <w:rFonts w:cstheme="minorHAnsi"/>
          <w:sz w:val="20"/>
          <w:szCs w:val="20"/>
        </w:rPr>
        <w:tab/>
        <w:t>„SWZ”</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niniejsza</w:t>
      </w:r>
      <w:r w:rsidR="0000144D">
        <w:rPr>
          <w:rFonts w:cstheme="minorHAnsi"/>
          <w:sz w:val="20"/>
          <w:szCs w:val="20"/>
        </w:rPr>
        <w:t xml:space="preserve"> </w:t>
      </w:r>
      <w:r w:rsidRPr="00F301D2">
        <w:rPr>
          <w:rFonts w:cstheme="minorHAnsi"/>
          <w:sz w:val="20"/>
          <w:szCs w:val="20"/>
        </w:rPr>
        <w:t>Specyfikacja</w:t>
      </w:r>
      <w:r w:rsidR="0000144D">
        <w:rPr>
          <w:rFonts w:cstheme="minorHAnsi"/>
          <w:sz w:val="20"/>
          <w:szCs w:val="20"/>
        </w:rPr>
        <w:t xml:space="preserve"> </w:t>
      </w:r>
      <w:r w:rsidRPr="00F301D2">
        <w:rPr>
          <w:rFonts w:cstheme="minorHAnsi"/>
          <w:sz w:val="20"/>
          <w:szCs w:val="20"/>
        </w:rPr>
        <w:t>Warunków</w:t>
      </w:r>
      <w:r w:rsidR="0000144D">
        <w:rPr>
          <w:rFonts w:cstheme="minorHAnsi"/>
          <w:sz w:val="20"/>
          <w:szCs w:val="20"/>
        </w:rPr>
        <w:t xml:space="preserve"> </w:t>
      </w:r>
      <w:r w:rsidRPr="00F301D2">
        <w:rPr>
          <w:rFonts w:cstheme="minorHAnsi"/>
          <w:sz w:val="20"/>
          <w:szCs w:val="20"/>
        </w:rPr>
        <w:t>Zamówienia.</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4)</w:t>
      </w:r>
      <w:r w:rsidRPr="00F301D2">
        <w:rPr>
          <w:rFonts w:cstheme="minorHAnsi"/>
          <w:sz w:val="20"/>
          <w:szCs w:val="20"/>
        </w:rPr>
        <w:tab/>
        <w:t>„Ustawa”</w:t>
      </w:r>
      <w:r w:rsidR="0000144D">
        <w:rPr>
          <w:rFonts w:cstheme="minorHAnsi"/>
          <w:sz w:val="20"/>
          <w:szCs w:val="20"/>
        </w:rPr>
        <w:t xml:space="preserve"> </w:t>
      </w:r>
      <w:r w:rsidRPr="00F301D2">
        <w:rPr>
          <w:rFonts w:cstheme="minorHAnsi"/>
          <w:sz w:val="20"/>
          <w:szCs w:val="20"/>
        </w:rPr>
        <w:t>lub</w:t>
      </w:r>
      <w:r w:rsidR="0000144D">
        <w:rPr>
          <w:rFonts w:cstheme="minorHAnsi"/>
          <w:sz w:val="20"/>
          <w:szCs w:val="20"/>
        </w:rPr>
        <w:t xml:space="preserve"> </w:t>
      </w:r>
      <w:r w:rsidRPr="00F301D2">
        <w:rPr>
          <w:rFonts w:cstheme="minorHAnsi"/>
          <w:sz w:val="20"/>
          <w:szCs w:val="20"/>
        </w:rPr>
        <w:t>„Pzp”</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ustawa</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dnia</w:t>
      </w:r>
      <w:r w:rsidR="0000144D">
        <w:rPr>
          <w:rFonts w:cstheme="minorHAnsi"/>
          <w:sz w:val="20"/>
          <w:szCs w:val="20"/>
        </w:rPr>
        <w:t xml:space="preserve"> </w:t>
      </w:r>
      <w:r w:rsidRPr="00F301D2">
        <w:rPr>
          <w:rFonts w:cstheme="minorHAnsi"/>
          <w:sz w:val="20"/>
          <w:szCs w:val="20"/>
        </w:rPr>
        <w:t>11</w:t>
      </w:r>
      <w:r w:rsidR="0000144D">
        <w:rPr>
          <w:rFonts w:cstheme="minorHAnsi"/>
          <w:sz w:val="20"/>
          <w:szCs w:val="20"/>
        </w:rPr>
        <w:t xml:space="preserve"> </w:t>
      </w:r>
      <w:r w:rsidRPr="00F301D2">
        <w:rPr>
          <w:rFonts w:cstheme="minorHAnsi"/>
          <w:sz w:val="20"/>
          <w:szCs w:val="20"/>
        </w:rPr>
        <w:t>września</w:t>
      </w:r>
      <w:r w:rsidR="0000144D">
        <w:rPr>
          <w:rFonts w:cstheme="minorHAnsi"/>
          <w:sz w:val="20"/>
          <w:szCs w:val="20"/>
        </w:rPr>
        <w:t xml:space="preserve"> </w:t>
      </w:r>
      <w:r w:rsidRPr="00F301D2">
        <w:rPr>
          <w:rFonts w:cstheme="minorHAnsi"/>
          <w:sz w:val="20"/>
          <w:szCs w:val="20"/>
        </w:rPr>
        <w:t>2019</w:t>
      </w:r>
      <w:r w:rsidR="0000144D">
        <w:rPr>
          <w:rFonts w:cstheme="minorHAnsi"/>
          <w:sz w:val="20"/>
          <w:szCs w:val="20"/>
        </w:rPr>
        <w:t xml:space="preserve"> </w:t>
      </w:r>
      <w:r w:rsidRPr="00F301D2">
        <w:rPr>
          <w:rFonts w:cstheme="minorHAnsi"/>
          <w:sz w:val="20"/>
          <w:szCs w:val="20"/>
        </w:rPr>
        <w:t>r.</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Prawo</w:t>
      </w:r>
      <w:r w:rsidR="0000144D">
        <w:rPr>
          <w:rFonts w:cstheme="minorHAnsi"/>
          <w:sz w:val="20"/>
          <w:szCs w:val="20"/>
        </w:rPr>
        <w:t xml:space="preserve"> </w:t>
      </w:r>
      <w:r w:rsidRPr="00F301D2">
        <w:rPr>
          <w:rFonts w:cstheme="minorHAnsi"/>
          <w:sz w:val="20"/>
          <w:szCs w:val="20"/>
        </w:rPr>
        <w:t>zamówień</w:t>
      </w:r>
      <w:r w:rsidR="0000144D">
        <w:rPr>
          <w:rFonts w:cstheme="minorHAnsi"/>
          <w:sz w:val="20"/>
          <w:szCs w:val="20"/>
        </w:rPr>
        <w:t xml:space="preserve"> </w:t>
      </w:r>
      <w:r w:rsidRPr="00F301D2">
        <w:rPr>
          <w:rFonts w:cstheme="minorHAnsi"/>
          <w:sz w:val="20"/>
          <w:szCs w:val="20"/>
        </w:rPr>
        <w:t>publicznych</w:t>
      </w:r>
      <w:r w:rsidR="0000144D">
        <w:rPr>
          <w:rFonts w:cstheme="minorHAnsi"/>
          <w:sz w:val="20"/>
          <w:szCs w:val="20"/>
        </w:rPr>
        <w:t xml:space="preserve"> </w:t>
      </w:r>
      <w:r w:rsidRPr="00F301D2">
        <w:rPr>
          <w:rFonts w:cstheme="minorHAnsi"/>
          <w:sz w:val="20"/>
          <w:szCs w:val="20"/>
        </w:rPr>
        <w:t>(</w:t>
      </w:r>
      <w:r w:rsidR="00052A4B" w:rsidRPr="00F301D2">
        <w:rPr>
          <w:rFonts w:eastAsia="Cambria" w:cstheme="minorHAnsi"/>
          <w:sz w:val="20"/>
          <w:szCs w:val="20"/>
          <w:lang w:eastAsia="pl-PL"/>
        </w:rPr>
        <w:t>Dz.U.</w:t>
      </w:r>
      <w:r w:rsidR="0000144D">
        <w:rPr>
          <w:rFonts w:eastAsia="Cambria" w:cstheme="minorHAnsi"/>
          <w:sz w:val="20"/>
          <w:szCs w:val="20"/>
          <w:lang w:eastAsia="pl-PL"/>
        </w:rPr>
        <w:t xml:space="preserve"> </w:t>
      </w:r>
      <w:r w:rsidR="00B802E0">
        <w:rPr>
          <w:rFonts w:eastAsia="Cambria" w:cstheme="minorHAnsi"/>
          <w:sz w:val="20"/>
          <w:szCs w:val="20"/>
          <w:lang w:eastAsia="pl-PL"/>
        </w:rPr>
        <w:t>202</w:t>
      </w:r>
      <w:r w:rsidR="00B111EA">
        <w:rPr>
          <w:rFonts w:eastAsia="Cambria" w:cstheme="minorHAnsi"/>
          <w:sz w:val="20"/>
          <w:szCs w:val="20"/>
          <w:lang w:eastAsia="pl-PL"/>
        </w:rPr>
        <w:t>3</w:t>
      </w:r>
      <w:r w:rsidR="0000144D">
        <w:rPr>
          <w:rFonts w:eastAsia="Cambria" w:cstheme="minorHAnsi"/>
          <w:sz w:val="20"/>
          <w:szCs w:val="20"/>
          <w:lang w:eastAsia="pl-PL"/>
        </w:rPr>
        <w:t xml:space="preserve"> </w:t>
      </w:r>
      <w:r w:rsidR="00052A4B" w:rsidRPr="00F301D2">
        <w:rPr>
          <w:rFonts w:eastAsia="Cambria" w:cstheme="minorHAnsi"/>
          <w:sz w:val="20"/>
          <w:szCs w:val="20"/>
          <w:lang w:eastAsia="pl-PL"/>
        </w:rPr>
        <w:t>poz.</w:t>
      </w:r>
      <w:r w:rsidR="00B111EA">
        <w:rPr>
          <w:rFonts w:eastAsia="Cambria" w:cstheme="minorHAnsi"/>
          <w:sz w:val="20"/>
          <w:szCs w:val="20"/>
          <w:lang w:eastAsia="pl-PL"/>
        </w:rPr>
        <w:t xml:space="preserve"> 1605</w:t>
      </w:r>
      <w:r w:rsidR="007D3576">
        <w:rPr>
          <w:rFonts w:eastAsia="Cambria" w:cstheme="minorHAnsi"/>
          <w:sz w:val="20"/>
          <w:szCs w:val="20"/>
          <w:lang w:eastAsia="pl-PL"/>
        </w:rPr>
        <w:t xml:space="preserve"> ze zm.</w:t>
      </w:r>
      <w:r w:rsidRPr="00F301D2">
        <w:rPr>
          <w:rFonts w:cstheme="minorHAnsi"/>
          <w:sz w:val="20"/>
          <w:szCs w:val="20"/>
        </w:rPr>
        <w:t>).</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5)</w:t>
      </w:r>
      <w:r w:rsidRPr="00F301D2">
        <w:rPr>
          <w:rFonts w:cstheme="minorHAnsi"/>
          <w:sz w:val="20"/>
          <w:szCs w:val="20"/>
        </w:rPr>
        <w:tab/>
        <w:t>„zamówienie”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należy</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to</w:t>
      </w:r>
      <w:r w:rsidR="0000144D">
        <w:rPr>
          <w:rFonts w:cstheme="minorHAnsi"/>
          <w:sz w:val="20"/>
          <w:szCs w:val="20"/>
        </w:rPr>
        <w:t xml:space="preserve"> </w:t>
      </w:r>
      <w:r w:rsidRPr="00F301D2">
        <w:rPr>
          <w:rFonts w:cstheme="minorHAnsi"/>
          <w:sz w:val="20"/>
          <w:szCs w:val="20"/>
        </w:rPr>
        <w:t>rozumieć</w:t>
      </w:r>
      <w:r w:rsidR="0000144D">
        <w:rPr>
          <w:rFonts w:cstheme="minorHAnsi"/>
          <w:sz w:val="20"/>
          <w:szCs w:val="20"/>
        </w:rPr>
        <w:t xml:space="preserve"> </w:t>
      </w:r>
      <w:r w:rsidRPr="00F301D2">
        <w:rPr>
          <w:rFonts w:cstheme="minorHAnsi"/>
          <w:sz w:val="20"/>
          <w:szCs w:val="20"/>
        </w:rPr>
        <w:t>zamówienie</w:t>
      </w:r>
      <w:r w:rsidR="0000144D">
        <w:rPr>
          <w:rFonts w:cstheme="minorHAnsi"/>
          <w:sz w:val="20"/>
          <w:szCs w:val="20"/>
        </w:rPr>
        <w:t xml:space="preserve"> </w:t>
      </w:r>
      <w:r w:rsidRPr="00F301D2">
        <w:rPr>
          <w:rFonts w:cstheme="minorHAnsi"/>
          <w:sz w:val="20"/>
          <w:szCs w:val="20"/>
        </w:rPr>
        <w:t>publiczne,</w:t>
      </w:r>
      <w:r w:rsidR="0000144D">
        <w:rPr>
          <w:rFonts w:cstheme="minorHAnsi"/>
          <w:sz w:val="20"/>
          <w:szCs w:val="20"/>
        </w:rPr>
        <w:t xml:space="preserve"> </w:t>
      </w:r>
      <w:r w:rsidRPr="00F301D2">
        <w:rPr>
          <w:rFonts w:cstheme="minorHAnsi"/>
          <w:sz w:val="20"/>
          <w:szCs w:val="20"/>
        </w:rPr>
        <w:t>którego</w:t>
      </w:r>
      <w:r w:rsidR="0000144D">
        <w:rPr>
          <w:rFonts w:cstheme="minorHAnsi"/>
          <w:sz w:val="20"/>
          <w:szCs w:val="20"/>
        </w:rPr>
        <w:t xml:space="preserve"> </w:t>
      </w:r>
      <w:r w:rsidRPr="00F301D2">
        <w:rPr>
          <w:rFonts w:cstheme="minorHAnsi"/>
          <w:sz w:val="20"/>
          <w:szCs w:val="20"/>
        </w:rPr>
        <w:t>przedmiot</w:t>
      </w:r>
      <w:r w:rsidR="0000144D">
        <w:rPr>
          <w:rFonts w:cstheme="minorHAnsi"/>
          <w:sz w:val="20"/>
          <w:szCs w:val="20"/>
        </w:rPr>
        <w:t xml:space="preserve"> </w:t>
      </w:r>
      <w:r w:rsidRPr="00F301D2">
        <w:rPr>
          <w:rFonts w:cstheme="minorHAnsi"/>
          <w:sz w:val="20"/>
          <w:szCs w:val="20"/>
        </w:rPr>
        <w:t>został</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sposób</w:t>
      </w:r>
      <w:r w:rsidR="0000144D">
        <w:rPr>
          <w:rFonts w:cstheme="minorHAnsi"/>
          <w:sz w:val="20"/>
          <w:szCs w:val="20"/>
        </w:rPr>
        <w:t xml:space="preserve"> </w:t>
      </w:r>
      <w:r w:rsidRPr="00F301D2">
        <w:rPr>
          <w:rFonts w:cstheme="minorHAnsi"/>
          <w:sz w:val="20"/>
          <w:szCs w:val="20"/>
        </w:rPr>
        <w:t>szczegółowy</w:t>
      </w:r>
      <w:r w:rsidR="0000144D">
        <w:rPr>
          <w:rFonts w:cstheme="minorHAnsi"/>
          <w:sz w:val="20"/>
          <w:szCs w:val="20"/>
        </w:rPr>
        <w:t xml:space="preserve"> </w:t>
      </w:r>
      <w:r w:rsidRPr="00F301D2">
        <w:rPr>
          <w:rFonts w:cstheme="minorHAnsi"/>
          <w:sz w:val="20"/>
          <w:szCs w:val="20"/>
        </w:rPr>
        <w:t>opisany</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punkcie</w:t>
      </w:r>
      <w:r w:rsidR="0000144D">
        <w:rPr>
          <w:rFonts w:cstheme="minorHAnsi"/>
          <w:sz w:val="20"/>
          <w:szCs w:val="20"/>
        </w:rPr>
        <w:t xml:space="preserve"> </w:t>
      </w:r>
      <w:r w:rsidRPr="00F301D2">
        <w:rPr>
          <w:rFonts w:cstheme="minorHAnsi"/>
          <w:sz w:val="20"/>
          <w:szCs w:val="20"/>
        </w:rPr>
        <w:t>II</w:t>
      </w:r>
      <w:r w:rsidR="0000144D">
        <w:rPr>
          <w:rFonts w:cstheme="minorHAnsi"/>
          <w:sz w:val="20"/>
          <w:szCs w:val="20"/>
        </w:rPr>
        <w:t xml:space="preserve"> </w:t>
      </w:r>
      <w:r w:rsidRPr="00F301D2">
        <w:rPr>
          <w:rFonts w:cstheme="minorHAnsi"/>
          <w:sz w:val="20"/>
          <w:szCs w:val="20"/>
        </w:rPr>
        <w:t>SWZ.</w:t>
      </w:r>
    </w:p>
    <w:p w:rsidR="00781FE6" w:rsidRDefault="00781FE6" w:rsidP="00934E6A">
      <w:pPr>
        <w:spacing w:after="0" w:line="240" w:lineRule="auto"/>
        <w:ind w:left="568" w:hanging="284"/>
        <w:jc w:val="both"/>
        <w:rPr>
          <w:rFonts w:cstheme="minorHAnsi"/>
          <w:sz w:val="20"/>
          <w:szCs w:val="20"/>
        </w:rPr>
      </w:pPr>
      <w:r w:rsidRPr="00F301D2">
        <w:rPr>
          <w:rFonts w:cstheme="minorHAnsi"/>
          <w:sz w:val="20"/>
          <w:szCs w:val="20"/>
        </w:rPr>
        <w:t>6)</w:t>
      </w:r>
      <w:r w:rsidRPr="00F301D2">
        <w:rPr>
          <w:rFonts w:cstheme="minorHAnsi"/>
          <w:sz w:val="20"/>
          <w:szCs w:val="20"/>
        </w:rPr>
        <w:tab/>
        <w:t>„Wykonawca”</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podmiot,</w:t>
      </w:r>
      <w:r w:rsidR="0000144D">
        <w:rPr>
          <w:rFonts w:cstheme="minorHAnsi"/>
          <w:sz w:val="20"/>
          <w:szCs w:val="20"/>
        </w:rPr>
        <w:t xml:space="preserve"> </w:t>
      </w:r>
      <w:r w:rsidRPr="00F301D2">
        <w:rPr>
          <w:rFonts w:cstheme="minorHAnsi"/>
          <w:sz w:val="20"/>
          <w:szCs w:val="20"/>
        </w:rPr>
        <w:t>który</w:t>
      </w:r>
      <w:r w:rsidR="0000144D">
        <w:rPr>
          <w:rFonts w:cstheme="minorHAnsi"/>
          <w:sz w:val="20"/>
          <w:szCs w:val="20"/>
        </w:rPr>
        <w:t xml:space="preserve"> </w:t>
      </w:r>
      <w:r w:rsidRPr="00F301D2">
        <w:rPr>
          <w:rFonts w:cstheme="minorHAnsi"/>
          <w:sz w:val="20"/>
          <w:szCs w:val="20"/>
        </w:rPr>
        <w:t>ubiega</w:t>
      </w:r>
      <w:r w:rsidR="0000144D">
        <w:rPr>
          <w:rFonts w:cstheme="minorHAnsi"/>
          <w:sz w:val="20"/>
          <w:szCs w:val="20"/>
        </w:rPr>
        <w:t xml:space="preserve"> </w:t>
      </w:r>
      <w:r w:rsidRPr="00F301D2">
        <w:rPr>
          <w:rFonts w:cstheme="minorHAnsi"/>
          <w:sz w:val="20"/>
          <w:szCs w:val="20"/>
        </w:rPr>
        <w:t>się</w:t>
      </w:r>
      <w:r w:rsidR="0000144D">
        <w:rPr>
          <w:rFonts w:cstheme="minorHAnsi"/>
          <w:sz w:val="20"/>
          <w:szCs w:val="20"/>
        </w:rPr>
        <w:t xml:space="preserve"> </w:t>
      </w:r>
      <w:r w:rsidRPr="00F301D2">
        <w:rPr>
          <w:rFonts w:cstheme="minorHAnsi"/>
          <w:sz w:val="20"/>
          <w:szCs w:val="20"/>
        </w:rPr>
        <w:t>o</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złoży</w:t>
      </w:r>
      <w:r w:rsidR="0000144D">
        <w:rPr>
          <w:rFonts w:cstheme="minorHAnsi"/>
          <w:sz w:val="20"/>
          <w:szCs w:val="20"/>
        </w:rPr>
        <w:t xml:space="preserve"> </w:t>
      </w:r>
      <w:r w:rsidRPr="00F301D2">
        <w:rPr>
          <w:rFonts w:cstheme="minorHAnsi"/>
          <w:sz w:val="20"/>
          <w:szCs w:val="20"/>
        </w:rPr>
        <w:t>ofertę</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albo</w:t>
      </w:r>
      <w:r w:rsidR="0000144D">
        <w:rPr>
          <w:rFonts w:cstheme="minorHAnsi"/>
          <w:sz w:val="20"/>
          <w:szCs w:val="20"/>
        </w:rPr>
        <w:t xml:space="preserve"> </w:t>
      </w:r>
      <w:r w:rsidRPr="00F301D2">
        <w:rPr>
          <w:rFonts w:cstheme="minorHAnsi"/>
          <w:sz w:val="20"/>
          <w:szCs w:val="20"/>
        </w:rPr>
        <w:t>zawrze</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Zamawiającym</w:t>
      </w:r>
      <w:r w:rsidR="0000144D">
        <w:rPr>
          <w:rFonts w:cstheme="minorHAnsi"/>
          <w:sz w:val="20"/>
          <w:szCs w:val="20"/>
        </w:rPr>
        <w:t xml:space="preserve"> </w:t>
      </w:r>
      <w:r w:rsidRPr="00F301D2">
        <w:rPr>
          <w:rFonts w:cstheme="minorHAnsi"/>
          <w:sz w:val="20"/>
          <w:szCs w:val="20"/>
        </w:rPr>
        <w:t>umowę</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sprawie</w:t>
      </w:r>
      <w:r w:rsidR="0000144D">
        <w:rPr>
          <w:rFonts w:cstheme="minorHAnsi"/>
          <w:sz w:val="20"/>
          <w:szCs w:val="20"/>
        </w:rPr>
        <w:t xml:space="preserve"> </w:t>
      </w:r>
      <w:r w:rsidRPr="00F301D2">
        <w:rPr>
          <w:rFonts w:cstheme="minorHAnsi"/>
          <w:sz w:val="20"/>
          <w:szCs w:val="20"/>
        </w:rPr>
        <w:t>wykonania</w:t>
      </w:r>
      <w:r w:rsidR="0000144D">
        <w:rPr>
          <w:rFonts w:cstheme="minorHAnsi"/>
          <w:sz w:val="20"/>
          <w:szCs w:val="20"/>
        </w:rPr>
        <w:t xml:space="preserve"> </w:t>
      </w:r>
      <w:r w:rsidRPr="00F301D2">
        <w:rPr>
          <w:rFonts w:cstheme="minorHAnsi"/>
          <w:sz w:val="20"/>
          <w:szCs w:val="20"/>
        </w:rPr>
        <w:t>Zamówienia.</w:t>
      </w:r>
    </w:p>
    <w:p w:rsidR="00616687" w:rsidRDefault="00616687" w:rsidP="00253B28">
      <w:pPr>
        <w:spacing w:after="0" w:line="240" w:lineRule="auto"/>
        <w:ind w:left="568" w:hanging="284"/>
        <w:rPr>
          <w:rFonts w:cstheme="minorHAnsi"/>
          <w:sz w:val="20"/>
          <w:szCs w:val="20"/>
        </w:rPr>
      </w:pPr>
      <w:r>
        <w:rPr>
          <w:rFonts w:cstheme="minorHAnsi"/>
          <w:sz w:val="20"/>
          <w:szCs w:val="20"/>
        </w:rPr>
        <w:t xml:space="preserve">7) „Platforma </w:t>
      </w:r>
      <w:r w:rsidR="00253B28">
        <w:rPr>
          <w:rFonts w:cstheme="minorHAnsi"/>
          <w:sz w:val="20"/>
          <w:szCs w:val="20"/>
        </w:rPr>
        <w:t>zakupowa</w:t>
      </w:r>
      <w:r>
        <w:rPr>
          <w:rFonts w:cstheme="minorHAnsi"/>
          <w:sz w:val="20"/>
          <w:szCs w:val="20"/>
        </w:rPr>
        <w:t xml:space="preserve">” – ogólnodostępne i nieodpłatne narzędzie informatyczne do obsługi postępowań o udzielenie zamówienia publicznego w tym przedmiotowego postępowania, w szczególności do elektronicznego składania ofert dostępne pod adresem: </w:t>
      </w:r>
      <w:r w:rsidR="00253B28" w:rsidRPr="00253B28">
        <w:rPr>
          <w:rFonts w:cstheme="minorHAnsi"/>
          <w:sz w:val="20"/>
          <w:szCs w:val="20"/>
        </w:rPr>
        <w:t>https://platformazakupowa.pl/pn/gminamiejskawalcz</w:t>
      </w:r>
    </w:p>
    <w:p w:rsidR="00B26410" w:rsidRPr="00F301D2" w:rsidRDefault="00B26410" w:rsidP="00934E6A">
      <w:pPr>
        <w:spacing w:after="0" w:line="240" w:lineRule="auto"/>
        <w:ind w:left="568" w:hanging="284"/>
        <w:jc w:val="both"/>
        <w:rPr>
          <w:rFonts w:cstheme="minorHAnsi"/>
          <w:sz w:val="20"/>
          <w:szCs w:val="20"/>
        </w:rPr>
      </w:pPr>
      <w:r>
        <w:rPr>
          <w:rFonts w:cstheme="minorHAnsi"/>
          <w:sz w:val="20"/>
          <w:szCs w:val="20"/>
        </w:rPr>
        <w:t xml:space="preserve">8) </w:t>
      </w:r>
      <w:r w:rsidRPr="00B26410">
        <w:rPr>
          <w:rFonts w:cstheme="minorHAnsi"/>
          <w:sz w:val="20"/>
          <w:szCs w:val="20"/>
        </w:rPr>
        <w:t>„kwalifikowany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rsidR="00781FE6" w:rsidRPr="00F301D2" w:rsidRDefault="00781FE6" w:rsidP="00781FE6">
      <w:pPr>
        <w:spacing w:after="0" w:line="240" w:lineRule="auto"/>
        <w:rPr>
          <w:rFonts w:cstheme="minorHAnsi"/>
          <w:sz w:val="20"/>
          <w:szCs w:val="20"/>
        </w:rPr>
      </w:pPr>
    </w:p>
    <w:p w:rsidR="00C92EA5" w:rsidRPr="00396581" w:rsidRDefault="00781FE6" w:rsidP="00781FE6">
      <w:pPr>
        <w:spacing w:after="0" w:line="240" w:lineRule="auto"/>
        <w:rPr>
          <w:rFonts w:cstheme="minorHAnsi"/>
          <w:b/>
          <w:sz w:val="20"/>
          <w:szCs w:val="20"/>
        </w:rPr>
      </w:pPr>
      <w:r w:rsidRPr="00396581">
        <w:rPr>
          <w:rFonts w:cstheme="minorHAnsi"/>
          <w:b/>
          <w:sz w:val="20"/>
          <w:szCs w:val="20"/>
        </w:rPr>
        <w:t>II</w:t>
      </w:r>
      <w:r w:rsidR="00396581">
        <w:rPr>
          <w:rFonts w:cstheme="minorHAnsi"/>
          <w:b/>
          <w:sz w:val="20"/>
          <w:szCs w:val="20"/>
        </w:rPr>
        <w:t>.</w:t>
      </w:r>
      <w:r w:rsidR="0000144D" w:rsidRPr="00396581">
        <w:rPr>
          <w:rFonts w:cstheme="minorHAnsi"/>
          <w:b/>
          <w:sz w:val="20"/>
          <w:szCs w:val="20"/>
        </w:rPr>
        <w:t xml:space="preserve"> </w:t>
      </w:r>
      <w:r w:rsidRPr="00396581">
        <w:rPr>
          <w:rFonts w:cstheme="minorHAnsi"/>
          <w:b/>
          <w:sz w:val="20"/>
          <w:szCs w:val="20"/>
        </w:rPr>
        <w:t>OPIS</w:t>
      </w:r>
      <w:r w:rsidR="0000144D" w:rsidRPr="00396581">
        <w:rPr>
          <w:rFonts w:cstheme="minorHAnsi"/>
          <w:b/>
          <w:sz w:val="20"/>
          <w:szCs w:val="20"/>
        </w:rPr>
        <w:t xml:space="preserve"> </w:t>
      </w:r>
      <w:r w:rsidRPr="00396581">
        <w:rPr>
          <w:rFonts w:cstheme="minorHAnsi"/>
          <w:b/>
          <w:sz w:val="20"/>
          <w:szCs w:val="20"/>
        </w:rPr>
        <w:t>PRZEDMIOTU</w:t>
      </w:r>
      <w:r w:rsidR="0000144D" w:rsidRPr="00396581">
        <w:rPr>
          <w:rFonts w:cstheme="minorHAnsi"/>
          <w:b/>
          <w:sz w:val="20"/>
          <w:szCs w:val="20"/>
        </w:rPr>
        <w:t xml:space="preserve"> </w:t>
      </w:r>
      <w:r w:rsidRPr="00396581">
        <w:rPr>
          <w:rFonts w:cstheme="minorHAnsi"/>
          <w:b/>
          <w:sz w:val="20"/>
          <w:szCs w:val="20"/>
        </w:rPr>
        <w:t>ZAMÓWIENIA</w:t>
      </w:r>
    </w:p>
    <w:p w:rsidR="00090CC8" w:rsidRPr="00B111EA" w:rsidRDefault="00090CC8" w:rsidP="00090CC8">
      <w:pPr>
        <w:pStyle w:val="Akapitzlist"/>
        <w:spacing w:after="0" w:line="240" w:lineRule="auto"/>
        <w:ind w:left="426"/>
        <w:rPr>
          <w:rFonts w:cstheme="minorHAnsi"/>
          <w:b/>
          <w:sz w:val="20"/>
          <w:szCs w:val="20"/>
        </w:rPr>
      </w:pPr>
    </w:p>
    <w:p w:rsidR="008B25BC" w:rsidRPr="008B25BC" w:rsidRDefault="008B25BC" w:rsidP="005A6C96">
      <w:pPr>
        <w:pStyle w:val="Akapitzlist"/>
        <w:numPr>
          <w:ilvl w:val="0"/>
          <w:numId w:val="39"/>
        </w:numPr>
        <w:spacing w:after="0" w:line="240" w:lineRule="auto"/>
        <w:rPr>
          <w:rFonts w:eastAsia="Cambria" w:cstheme="minorHAnsi"/>
          <w:b/>
          <w:color w:val="0070C0"/>
          <w:sz w:val="20"/>
          <w:szCs w:val="20"/>
          <w:lang w:eastAsia="pl-PL"/>
        </w:rPr>
      </w:pPr>
      <w:r w:rsidRPr="008B25BC">
        <w:rPr>
          <w:rFonts w:cstheme="minorHAnsi"/>
          <w:b/>
          <w:sz w:val="20"/>
          <w:szCs w:val="20"/>
        </w:rPr>
        <w:t xml:space="preserve">Nazwa zadania: </w:t>
      </w:r>
      <w:r w:rsidRPr="008B25BC">
        <w:rPr>
          <w:rFonts w:cstheme="minorHAnsi"/>
          <w:b/>
          <w:color w:val="000000" w:themeColor="text1"/>
          <w:sz w:val="20"/>
          <w:szCs w:val="20"/>
        </w:rPr>
        <w:t>„</w:t>
      </w:r>
      <w:r w:rsidR="005A6C96">
        <w:rPr>
          <w:rFonts w:cstheme="minorHAnsi"/>
          <w:b/>
          <w:color w:val="538135" w:themeColor="accent6" w:themeShade="BF"/>
          <w:sz w:val="20"/>
          <w:szCs w:val="20"/>
          <w:u w:val="single"/>
        </w:rPr>
        <w:t>Remont ul. 1-go Maja w Wałczu</w:t>
      </w:r>
      <w:r w:rsidRPr="008B25BC">
        <w:rPr>
          <w:rFonts w:eastAsia="Cambria" w:cstheme="minorHAnsi"/>
          <w:b/>
          <w:sz w:val="20"/>
          <w:szCs w:val="20"/>
          <w:lang w:eastAsia="pl-PL"/>
        </w:rPr>
        <w:t>”</w:t>
      </w:r>
    </w:p>
    <w:p w:rsidR="008B25BC" w:rsidRDefault="008B25BC" w:rsidP="00156CE1">
      <w:pPr>
        <w:pStyle w:val="Akapitzlist"/>
        <w:tabs>
          <w:tab w:val="left" w:pos="1605"/>
        </w:tabs>
        <w:spacing w:after="0" w:line="240" w:lineRule="auto"/>
        <w:ind w:left="426"/>
        <w:rPr>
          <w:rFonts w:cstheme="minorHAnsi"/>
          <w:color w:val="000000" w:themeColor="text1"/>
          <w:sz w:val="20"/>
          <w:szCs w:val="20"/>
        </w:rPr>
      </w:pPr>
    </w:p>
    <w:p w:rsidR="005A6C96" w:rsidRDefault="005A6C96" w:rsidP="005A6C96">
      <w:pPr>
        <w:pStyle w:val="Akapitzlist"/>
        <w:spacing w:after="0" w:line="240" w:lineRule="auto"/>
        <w:ind w:left="426"/>
        <w:rPr>
          <w:rFonts w:cstheme="minorHAnsi"/>
          <w:sz w:val="20"/>
          <w:szCs w:val="20"/>
        </w:rPr>
      </w:pPr>
      <w:r w:rsidRPr="00757FA5">
        <w:rPr>
          <w:rFonts w:cstheme="minorHAnsi"/>
          <w:sz w:val="20"/>
          <w:szCs w:val="20"/>
        </w:rPr>
        <w:t>Główny</w:t>
      </w:r>
      <w:r>
        <w:rPr>
          <w:rFonts w:cstheme="minorHAnsi"/>
          <w:sz w:val="20"/>
          <w:szCs w:val="20"/>
        </w:rPr>
        <w:t xml:space="preserve"> </w:t>
      </w:r>
      <w:r w:rsidRPr="00757FA5">
        <w:rPr>
          <w:rFonts w:cstheme="minorHAnsi"/>
          <w:sz w:val="20"/>
          <w:szCs w:val="20"/>
        </w:rPr>
        <w:t>kod</w:t>
      </w:r>
      <w:r>
        <w:rPr>
          <w:rFonts w:cstheme="minorHAnsi"/>
          <w:sz w:val="20"/>
          <w:szCs w:val="20"/>
        </w:rPr>
        <w:t xml:space="preserve"> </w:t>
      </w:r>
      <w:r w:rsidRPr="00757FA5">
        <w:rPr>
          <w:rFonts w:cstheme="minorHAnsi"/>
          <w:sz w:val="20"/>
          <w:szCs w:val="20"/>
        </w:rPr>
        <w:t>CPV:</w:t>
      </w:r>
      <w:r>
        <w:rPr>
          <w:rFonts w:cstheme="minorHAnsi"/>
          <w:sz w:val="20"/>
          <w:szCs w:val="20"/>
        </w:rPr>
        <w:t xml:space="preserve"> </w:t>
      </w:r>
      <w:r>
        <w:rPr>
          <w:rFonts w:cstheme="minorHAnsi"/>
          <w:sz w:val="20"/>
          <w:szCs w:val="20"/>
        </w:rPr>
        <w:tab/>
      </w:r>
      <w:r w:rsidRPr="00F2290B">
        <w:rPr>
          <w:rFonts w:cstheme="minorHAnsi"/>
          <w:sz w:val="20"/>
          <w:szCs w:val="20"/>
        </w:rPr>
        <w:t>45100000-8 -</w:t>
      </w:r>
      <w:r>
        <w:rPr>
          <w:rFonts w:cstheme="minorHAnsi"/>
          <w:sz w:val="20"/>
          <w:szCs w:val="20"/>
        </w:rPr>
        <w:tab/>
      </w:r>
      <w:r w:rsidRPr="00F2290B">
        <w:rPr>
          <w:rFonts w:cstheme="minorHAnsi"/>
          <w:sz w:val="20"/>
          <w:szCs w:val="20"/>
        </w:rPr>
        <w:t>Przygotowanie terenu pod budowę</w:t>
      </w:r>
      <w:r>
        <w:rPr>
          <w:rFonts w:cstheme="minorHAnsi"/>
          <w:sz w:val="20"/>
          <w:szCs w:val="20"/>
        </w:rPr>
        <w:t>,</w:t>
      </w:r>
    </w:p>
    <w:p w:rsidR="005A6C96" w:rsidRDefault="005A6C96" w:rsidP="005A6C96">
      <w:pPr>
        <w:pStyle w:val="Akapitzlist"/>
        <w:spacing w:after="0" w:line="240" w:lineRule="auto"/>
        <w:ind w:left="2136" w:hanging="1710"/>
        <w:rPr>
          <w:rFonts w:cstheme="minorHAnsi"/>
          <w:sz w:val="20"/>
          <w:szCs w:val="20"/>
        </w:rPr>
      </w:pPr>
      <w:r w:rsidRPr="00441530">
        <w:rPr>
          <w:rFonts w:cstheme="minorHAnsi"/>
          <w:sz w:val="20"/>
          <w:szCs w:val="20"/>
        </w:rPr>
        <w:t>Dodatkowe:</w:t>
      </w:r>
      <w:r>
        <w:rPr>
          <w:rFonts w:cstheme="minorHAnsi"/>
          <w:sz w:val="20"/>
          <w:szCs w:val="20"/>
        </w:rPr>
        <w:t xml:space="preserve"> </w:t>
      </w:r>
      <w:r>
        <w:rPr>
          <w:rFonts w:cstheme="minorHAnsi"/>
          <w:sz w:val="20"/>
          <w:szCs w:val="20"/>
        </w:rPr>
        <w:tab/>
      </w:r>
      <w:r w:rsidRPr="00F2290B">
        <w:rPr>
          <w:rFonts w:cstheme="minorHAnsi"/>
          <w:sz w:val="20"/>
          <w:szCs w:val="20"/>
        </w:rPr>
        <w:t xml:space="preserve">45200000-9 </w:t>
      </w:r>
      <w:r>
        <w:rPr>
          <w:rFonts w:cstheme="minorHAnsi"/>
          <w:sz w:val="20"/>
          <w:szCs w:val="20"/>
        </w:rPr>
        <w:t xml:space="preserve">- </w:t>
      </w:r>
      <w:r>
        <w:rPr>
          <w:rFonts w:cstheme="minorHAnsi"/>
          <w:sz w:val="20"/>
          <w:szCs w:val="20"/>
        </w:rPr>
        <w:tab/>
      </w:r>
      <w:r w:rsidRPr="00F2290B">
        <w:rPr>
          <w:rFonts w:cstheme="minorHAnsi"/>
          <w:sz w:val="20"/>
          <w:szCs w:val="20"/>
        </w:rPr>
        <w:t xml:space="preserve">Roboty budowlane w zakresie wznoszenia kompletnych obiektów </w:t>
      </w:r>
    </w:p>
    <w:p w:rsidR="005A6C96" w:rsidRDefault="005A6C96" w:rsidP="005A6C96">
      <w:pPr>
        <w:pStyle w:val="Akapitzlist"/>
        <w:spacing w:after="0" w:line="240" w:lineRule="auto"/>
        <w:ind w:left="3540"/>
        <w:rPr>
          <w:rFonts w:cstheme="minorHAnsi"/>
          <w:sz w:val="20"/>
          <w:szCs w:val="20"/>
        </w:rPr>
      </w:pPr>
      <w:r w:rsidRPr="00F2290B">
        <w:rPr>
          <w:rFonts w:cstheme="minorHAnsi"/>
          <w:sz w:val="20"/>
          <w:szCs w:val="20"/>
        </w:rPr>
        <w:t>budowlanych lub ich części oraz roboty w zakresie inżynierii lądowej</w:t>
      </w:r>
      <w:r>
        <w:rPr>
          <w:rFonts w:cstheme="minorHAnsi"/>
          <w:sz w:val="20"/>
          <w:szCs w:val="20"/>
        </w:rPr>
        <w:br/>
      </w:r>
      <w:r w:rsidRPr="00F2290B">
        <w:rPr>
          <w:rFonts w:cstheme="minorHAnsi"/>
          <w:sz w:val="20"/>
          <w:szCs w:val="20"/>
        </w:rPr>
        <w:t>i wodnej</w:t>
      </w:r>
      <w:r>
        <w:rPr>
          <w:rFonts w:cstheme="minorHAnsi"/>
          <w:sz w:val="20"/>
          <w:szCs w:val="20"/>
        </w:rPr>
        <w:t>,</w:t>
      </w:r>
    </w:p>
    <w:p w:rsidR="005A6C96" w:rsidRDefault="005A6C96" w:rsidP="0022678F">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Pr="00F2290B">
        <w:rPr>
          <w:rFonts w:cstheme="minorHAnsi"/>
          <w:sz w:val="20"/>
          <w:szCs w:val="20"/>
        </w:rPr>
        <w:t>45230000-8</w:t>
      </w:r>
      <w:r>
        <w:rPr>
          <w:rFonts w:cstheme="minorHAnsi"/>
          <w:sz w:val="20"/>
          <w:szCs w:val="20"/>
        </w:rPr>
        <w:t xml:space="preserve"> -</w:t>
      </w:r>
      <w:r>
        <w:rPr>
          <w:rFonts w:cstheme="minorHAnsi"/>
          <w:sz w:val="20"/>
          <w:szCs w:val="20"/>
        </w:rPr>
        <w:tab/>
      </w:r>
      <w:r w:rsidRPr="00E338D1">
        <w:rPr>
          <w:rFonts w:cstheme="minorHAnsi"/>
          <w:sz w:val="20"/>
          <w:szCs w:val="20"/>
        </w:rPr>
        <w:t xml:space="preserve">Roboty budowlane w zakresie budowy rurociągów, linii komunikacyjnych i </w:t>
      </w:r>
      <w:bookmarkStart w:id="0" w:name="_GoBack"/>
      <w:bookmarkEnd w:id="0"/>
      <w:r w:rsidRPr="00E338D1">
        <w:rPr>
          <w:rFonts w:cstheme="minorHAnsi"/>
          <w:sz w:val="20"/>
          <w:szCs w:val="20"/>
        </w:rPr>
        <w:t>elektroenergetycznych, autostrad, dróg, lotnisk i kolei; wyrównywanie terenu</w:t>
      </w:r>
      <w:r>
        <w:rPr>
          <w:rFonts w:cstheme="minorHAnsi"/>
          <w:sz w:val="20"/>
          <w:szCs w:val="20"/>
        </w:rPr>
        <w:t>,</w:t>
      </w:r>
    </w:p>
    <w:p w:rsidR="005A6C96" w:rsidRDefault="005A6C96" w:rsidP="005A6C96">
      <w:pPr>
        <w:spacing w:after="0" w:line="240" w:lineRule="auto"/>
        <w:ind w:left="426" w:firstLine="282"/>
        <w:rPr>
          <w:rFonts w:cstheme="minorHAnsi"/>
          <w:color w:val="538135" w:themeColor="accent6" w:themeShade="BF"/>
          <w:sz w:val="20"/>
          <w:szCs w:val="20"/>
        </w:rPr>
      </w:pPr>
    </w:p>
    <w:p w:rsidR="005A6C96" w:rsidRPr="00E43D2E" w:rsidRDefault="005A6C96" w:rsidP="005A6C96">
      <w:pPr>
        <w:spacing w:after="0" w:line="240" w:lineRule="auto"/>
        <w:ind w:left="426" w:firstLine="282"/>
        <w:rPr>
          <w:rFonts w:cstheme="minorHAnsi"/>
          <w:color w:val="538135" w:themeColor="accent6" w:themeShade="BF"/>
          <w:sz w:val="20"/>
          <w:szCs w:val="20"/>
        </w:rPr>
      </w:pPr>
      <w:r w:rsidRPr="00E43D2E">
        <w:rPr>
          <w:rFonts w:cstheme="minorHAnsi"/>
          <w:color w:val="538135" w:themeColor="accent6" w:themeShade="BF"/>
          <w:sz w:val="20"/>
          <w:szCs w:val="20"/>
        </w:rPr>
        <w:t xml:space="preserve">Zamierzenie budowlane obejmuje: </w:t>
      </w:r>
    </w:p>
    <w:p w:rsidR="005A6C96" w:rsidRPr="0057010F" w:rsidRDefault="005A6C96" w:rsidP="005A6C96">
      <w:pPr>
        <w:numPr>
          <w:ilvl w:val="0"/>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 xml:space="preserve">Na całej długości ulicy projektuje się remont nawierzchni bitumicznej, poprzez jej sfrezowanie, wyrównanie do projektowanego profilu oraz ułożenie warstwy wiążącej AC16W gr.6cm i warstwy ścieralnej SMA11 gr.4cm. </w:t>
      </w:r>
    </w:p>
    <w:p w:rsidR="005A6C96" w:rsidRPr="0057010F" w:rsidRDefault="005A6C96" w:rsidP="005A6C96">
      <w:pPr>
        <w:spacing w:after="0" w:line="240" w:lineRule="auto"/>
        <w:ind w:left="426" w:firstLine="282"/>
        <w:rPr>
          <w:rFonts w:cstheme="minorHAnsi"/>
          <w:bCs/>
          <w:color w:val="538135" w:themeColor="accent6" w:themeShade="BF"/>
          <w:sz w:val="20"/>
          <w:szCs w:val="20"/>
        </w:rPr>
      </w:pPr>
      <w:r w:rsidRPr="0057010F">
        <w:rPr>
          <w:rFonts w:cstheme="minorHAnsi"/>
          <w:bCs/>
          <w:color w:val="538135" w:themeColor="accent6" w:themeShade="BF"/>
          <w:sz w:val="20"/>
          <w:szCs w:val="20"/>
        </w:rPr>
        <w:t xml:space="preserve">Z uwagi na zmienną grubość wyrównania profilu, zawierającą się w przedziale od 0cm </w:t>
      </w:r>
    </w:p>
    <w:p w:rsidR="005A6C96" w:rsidRPr="0057010F" w:rsidRDefault="005A6C96" w:rsidP="005A6C96">
      <w:pPr>
        <w:spacing w:after="0" w:line="240" w:lineRule="auto"/>
        <w:ind w:left="426" w:firstLine="282"/>
        <w:rPr>
          <w:rFonts w:cstheme="minorHAnsi"/>
          <w:bCs/>
          <w:color w:val="538135" w:themeColor="accent6" w:themeShade="BF"/>
          <w:sz w:val="20"/>
          <w:szCs w:val="20"/>
        </w:rPr>
      </w:pPr>
      <w:r w:rsidRPr="0057010F">
        <w:rPr>
          <w:rFonts w:cstheme="minorHAnsi"/>
          <w:bCs/>
          <w:color w:val="538135" w:themeColor="accent6" w:themeShade="BF"/>
          <w:sz w:val="20"/>
          <w:szCs w:val="20"/>
        </w:rPr>
        <w:t>do 4cm – wyrównanie należy wykonać tylko lokalnie - w miejscach gdzie grubość warstwy wyrównawczej osiąga min. 3cm – zgodnie z przekrojami poprzecznymi. Pozostałą ilość masy wyrównawczej, należy wbudować łącznie z warstwą wiążącą.</w:t>
      </w:r>
    </w:p>
    <w:p w:rsidR="005A6C96" w:rsidRPr="0057010F" w:rsidRDefault="005A6C96" w:rsidP="005A6C96">
      <w:pPr>
        <w:spacing w:after="0" w:line="240" w:lineRule="auto"/>
        <w:ind w:left="426" w:firstLine="282"/>
        <w:rPr>
          <w:rFonts w:cstheme="minorHAnsi"/>
          <w:bCs/>
          <w:color w:val="538135" w:themeColor="accent6" w:themeShade="BF"/>
          <w:sz w:val="20"/>
          <w:szCs w:val="20"/>
        </w:rPr>
      </w:pPr>
      <w:r w:rsidRPr="0057010F">
        <w:rPr>
          <w:rFonts w:cstheme="minorHAnsi"/>
          <w:bCs/>
          <w:color w:val="538135" w:themeColor="accent6" w:themeShade="BF"/>
          <w:sz w:val="20"/>
          <w:szCs w:val="20"/>
        </w:rPr>
        <w:tab/>
        <w:t>W celu polepszenia efektu wizualnego zamknięcia warstwy ścieralnej, dopuszcza się zastosowanie mieszanki SMA8.</w:t>
      </w:r>
    </w:p>
    <w:p w:rsidR="005A6C96" w:rsidRPr="0057010F" w:rsidRDefault="005A6C96" w:rsidP="005A6C96">
      <w:pPr>
        <w:spacing w:after="0" w:line="240" w:lineRule="auto"/>
        <w:ind w:left="426" w:firstLine="282"/>
        <w:rPr>
          <w:rFonts w:cstheme="minorHAnsi"/>
          <w:bCs/>
          <w:color w:val="538135" w:themeColor="accent6" w:themeShade="BF"/>
          <w:sz w:val="20"/>
          <w:szCs w:val="20"/>
        </w:rPr>
      </w:pPr>
      <w:r w:rsidRPr="0057010F">
        <w:rPr>
          <w:rFonts w:cstheme="minorHAnsi"/>
          <w:bCs/>
          <w:color w:val="538135" w:themeColor="accent6" w:themeShade="BF"/>
          <w:sz w:val="20"/>
          <w:szCs w:val="20"/>
        </w:rPr>
        <w:tab/>
      </w:r>
      <w:r w:rsidRPr="0057010F">
        <w:rPr>
          <w:rFonts w:cstheme="minorHAnsi"/>
          <w:b/>
          <w:color w:val="538135" w:themeColor="accent6" w:themeShade="BF"/>
          <w:sz w:val="20"/>
          <w:szCs w:val="20"/>
          <w:u w:val="single"/>
        </w:rPr>
        <w:t>W celu uniknięcia złącza podłużnego w warstwie wiążącej i ścieralnej, należy każdą z nich układać pełną szerokością projektowanej nawierzchni.</w:t>
      </w:r>
      <w:r w:rsidRPr="0057010F">
        <w:rPr>
          <w:rFonts w:cstheme="minorHAnsi"/>
          <w:bCs/>
          <w:color w:val="538135" w:themeColor="accent6" w:themeShade="BF"/>
          <w:sz w:val="20"/>
          <w:szCs w:val="20"/>
        </w:rPr>
        <w:t xml:space="preserve"> W tym celu Wykonawca powinien dysponować rozkładarką masy o minimalnej szerokości stołu roboczego 3,00m, z możliwością jego rozsunięcia/rozbudowy do szerokości 6,20m.</w:t>
      </w:r>
    </w:p>
    <w:p w:rsidR="005A6C96" w:rsidRPr="0057010F" w:rsidRDefault="005A6C96" w:rsidP="005A6C96">
      <w:pPr>
        <w:numPr>
          <w:ilvl w:val="0"/>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Istniejące chodniki na odcinkach w km:</w:t>
      </w:r>
    </w:p>
    <w:p w:rsidR="005A6C96" w:rsidRPr="0057010F" w:rsidRDefault="005A6C96" w:rsidP="005A6C96">
      <w:pPr>
        <w:numPr>
          <w:ilvl w:val="1"/>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0+010 – 0+212 SP,</w:t>
      </w:r>
    </w:p>
    <w:p w:rsidR="005A6C96" w:rsidRPr="0057010F" w:rsidRDefault="005A6C96" w:rsidP="005A6C96">
      <w:pPr>
        <w:numPr>
          <w:ilvl w:val="1"/>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0+415 – 0+789 SP,</w:t>
      </w:r>
    </w:p>
    <w:p w:rsidR="005A6C96" w:rsidRPr="0057010F" w:rsidRDefault="005A6C96" w:rsidP="005A6C96">
      <w:pPr>
        <w:numPr>
          <w:ilvl w:val="1"/>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0+410 – 0+789 SL,</w:t>
      </w:r>
    </w:p>
    <w:p w:rsidR="005A6C96" w:rsidRPr="0057010F" w:rsidRDefault="005A6C96" w:rsidP="005A6C96">
      <w:pPr>
        <w:spacing w:after="0" w:line="240" w:lineRule="auto"/>
        <w:ind w:left="426" w:firstLine="282"/>
        <w:rPr>
          <w:rFonts w:cstheme="minorHAnsi"/>
          <w:bCs/>
          <w:color w:val="538135" w:themeColor="accent6" w:themeShade="BF"/>
          <w:sz w:val="20"/>
          <w:szCs w:val="20"/>
        </w:rPr>
      </w:pPr>
      <w:r w:rsidRPr="0057010F">
        <w:rPr>
          <w:rFonts w:cstheme="minorHAnsi"/>
          <w:bCs/>
          <w:color w:val="538135" w:themeColor="accent6" w:themeShade="BF"/>
          <w:sz w:val="20"/>
          <w:szCs w:val="20"/>
        </w:rPr>
        <w:t xml:space="preserve">pozostawia się bez zmian. </w:t>
      </w:r>
    </w:p>
    <w:p w:rsidR="005A6C96" w:rsidRPr="0057010F" w:rsidRDefault="005A6C96" w:rsidP="005A6C96">
      <w:pPr>
        <w:numPr>
          <w:ilvl w:val="0"/>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Z uwagi na korektę wysokościową i sytuacyjną, przełożeniu podlega istniejąca nawierzchnia:</w:t>
      </w:r>
    </w:p>
    <w:p w:rsidR="005A6C96" w:rsidRPr="0057010F" w:rsidRDefault="005A6C96" w:rsidP="005A6C96">
      <w:pPr>
        <w:numPr>
          <w:ilvl w:val="1"/>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zjazdów oraz przestawieniu związany z nim krawężnik w km:</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0+076,15 SP,</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0+100,00 SP,</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0+124,90 SP,</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0+158,40 SP,</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0+212,90 SP,</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0+300,00 SP,</w:t>
      </w:r>
    </w:p>
    <w:p w:rsidR="005A6C96" w:rsidRPr="0057010F" w:rsidRDefault="005A6C96" w:rsidP="005A6C96">
      <w:pPr>
        <w:numPr>
          <w:ilvl w:val="1"/>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chodników wraz z krawężnikiem w km:</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0+000 – 0+010 SP</w:t>
      </w:r>
    </w:p>
    <w:p w:rsidR="005A6C96" w:rsidRPr="0057010F" w:rsidRDefault="005A6C96" w:rsidP="005A6C96">
      <w:pPr>
        <w:numPr>
          <w:ilvl w:val="2"/>
          <w:numId w:val="47"/>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0+304 – 0+372 SP</w:t>
      </w:r>
    </w:p>
    <w:p w:rsidR="005A6C96" w:rsidRPr="0057010F" w:rsidRDefault="005A6C96" w:rsidP="005A6C96">
      <w:pPr>
        <w:numPr>
          <w:ilvl w:val="0"/>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Na odc. w km 0+000 – 0+397,00 SL oraz w km 0+218,00 – 0+296,00 SP, zaprojektowano remont istniejących chodników i zjazdów, polegający na wymianie istniejącej nawierzchni z płytek na nawierzchnię z kostki bet. gr.8cm wraz z podbudową.</w:t>
      </w:r>
    </w:p>
    <w:p w:rsidR="005A6C96" w:rsidRPr="0057010F" w:rsidRDefault="005A6C96" w:rsidP="005A6C96">
      <w:pPr>
        <w:numPr>
          <w:ilvl w:val="0"/>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 xml:space="preserve"> Na odcinkach w km 0+000 – 408,00 SL, 0+218,00 – 0+378 SP, 0+488,00 – 0+570,00 SP, </w:t>
      </w:r>
      <w:r w:rsidRPr="0057010F">
        <w:rPr>
          <w:rFonts w:cstheme="minorHAnsi"/>
          <w:bCs/>
          <w:color w:val="538135" w:themeColor="accent6" w:themeShade="BF"/>
          <w:sz w:val="20"/>
          <w:szCs w:val="20"/>
        </w:rPr>
        <w:br/>
        <w:t xml:space="preserve">0+592,00 – 0+672,00 SP, zaprojektowano przestawienie krawężników kamiennych, zgodnie </w:t>
      </w:r>
      <w:r w:rsidRPr="0057010F">
        <w:rPr>
          <w:rFonts w:cstheme="minorHAnsi"/>
          <w:bCs/>
          <w:color w:val="538135" w:themeColor="accent6" w:themeShade="BF"/>
          <w:sz w:val="20"/>
          <w:szCs w:val="20"/>
        </w:rPr>
        <w:br/>
        <w:t>z zaprojektowaną niweletą i przekrojami poprzecznymi. Z uwagi na rosnące w linii krawężnika drzewa, należy kolidujące miejsca opuścić, na długości ok. 3,00m przy każdym drzewie.</w:t>
      </w:r>
    </w:p>
    <w:p w:rsidR="005A6C96" w:rsidRPr="0057010F" w:rsidRDefault="005A6C96" w:rsidP="005A6C96">
      <w:pPr>
        <w:numPr>
          <w:ilvl w:val="0"/>
          <w:numId w:val="45"/>
        </w:numPr>
        <w:spacing w:after="0" w:line="240" w:lineRule="auto"/>
        <w:rPr>
          <w:rFonts w:cstheme="minorHAnsi"/>
          <w:bCs/>
          <w:color w:val="538135" w:themeColor="accent6" w:themeShade="BF"/>
          <w:sz w:val="20"/>
          <w:szCs w:val="20"/>
        </w:rPr>
      </w:pPr>
      <w:r w:rsidRPr="0057010F">
        <w:rPr>
          <w:rFonts w:cstheme="minorHAnsi"/>
          <w:bCs/>
          <w:color w:val="538135" w:themeColor="accent6" w:themeShade="BF"/>
          <w:sz w:val="20"/>
          <w:szCs w:val="20"/>
        </w:rPr>
        <w:t>Dla zapewnienia sprawnego odwodnienia nawierzchni, na odcinku w km 0+000 – 0+680 SL i SP, zaprojektowany został ściek z kostki bet., szer. 20cm, ułożony na ławie bet. C12/15, gr.15cm.</w:t>
      </w:r>
    </w:p>
    <w:p w:rsidR="005A6C96" w:rsidRPr="0057010F" w:rsidRDefault="005A6C96" w:rsidP="005A6C96">
      <w:pPr>
        <w:numPr>
          <w:ilvl w:val="0"/>
          <w:numId w:val="45"/>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Ponadto, zamierzenie budowlane obejmuje:</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 xml:space="preserve">remont istniejących wpustów deszczowych, poprzez ich wymianę na nowe betonowe </w:t>
      </w:r>
      <w:r w:rsidRPr="0057010F">
        <w:rPr>
          <w:rFonts w:cstheme="minorHAnsi"/>
          <w:color w:val="538135" w:themeColor="accent6" w:themeShade="BF"/>
          <w:sz w:val="20"/>
          <w:szCs w:val="20"/>
        </w:rPr>
        <w:br/>
        <w:t xml:space="preserve">z osadnikiem bez syfonu, - krata żeliwna o wys. 150mm, uchylna z ryglem, wykonana z żeliwa szarego, malowana. Kratę osadzić na pierścieniu odciążająco-podtrzymującym: </w:t>
      </w:r>
    </w:p>
    <w:p w:rsidR="005A6C96" w:rsidRPr="0057010F" w:rsidRDefault="005A6C96" w:rsidP="005A6C96">
      <w:pPr>
        <w:spacing w:after="0" w:line="240" w:lineRule="auto"/>
        <w:ind w:left="426" w:firstLine="282"/>
        <w:rPr>
          <w:rFonts w:cstheme="minorHAnsi"/>
          <w:color w:val="538135" w:themeColor="accent6" w:themeShade="BF"/>
          <w:sz w:val="20"/>
          <w:szCs w:val="20"/>
        </w:rPr>
      </w:pPr>
      <w:r w:rsidRPr="0057010F">
        <w:rPr>
          <w:rFonts w:cstheme="minorHAnsi"/>
          <w:color w:val="538135" w:themeColor="accent6" w:themeShade="BF"/>
          <w:sz w:val="20"/>
          <w:szCs w:val="20"/>
        </w:rPr>
        <w:t>dotyczy wpustów nr: wp-1, wp-4, wp-5, wp-6, wp-7, wp-8, wp-9, wp-10, wp-11, wp-12, wp-13, wp-16, wp-19, wp-21,</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dostosowanie pozostałych wpustów do docelowego układu drogowego – poprzez regulację pionową – dotyczy wpustów nr: wp-2, wp-3, wp-14, wp-15, wp-17, wp-18, wp-20, wp-22, wp-23, wp-24,</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wymianę istniejących włazów studni rewizyjnych KD i KS na nowe, "PŁYWAJĄCE" - typ ciężki D-400, pokrywa z wypełnieniem betonowym, „samopoziomujące” wraz z wymianą istniejących podmurówek (wysokość podmurówki 15-30cm) na krążki betonowe – dotyczy wszystkich studni KD i KS,</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 xml:space="preserve">przebudowę studni rewizyjnych </w:t>
      </w:r>
      <w:r w:rsidRPr="0057010F">
        <w:rPr>
          <w:rFonts w:cstheme="minorHAnsi"/>
          <w:b/>
          <w:bCs/>
          <w:color w:val="538135" w:themeColor="accent6" w:themeShade="BF"/>
          <w:sz w:val="20"/>
          <w:szCs w:val="20"/>
        </w:rPr>
        <w:t>KD</w:t>
      </w:r>
      <w:r w:rsidRPr="0057010F">
        <w:rPr>
          <w:rFonts w:cstheme="minorHAnsi"/>
          <w:color w:val="538135" w:themeColor="accent6" w:themeShade="BF"/>
          <w:sz w:val="20"/>
          <w:szCs w:val="20"/>
        </w:rPr>
        <w:t xml:space="preserve"> nr D12, D18 i D20, polegającej na demontażu zwężki, wstawieniu kręgu bet. </w:t>
      </w:r>
      <w:r w:rsidRPr="0057010F">
        <w:rPr>
          <w:rFonts w:cstheme="minorHAnsi"/>
          <w:color w:val="538135" w:themeColor="accent6" w:themeShade="BF"/>
          <w:sz w:val="20"/>
          <w:szCs w:val="20"/>
        </w:rPr>
        <w:sym w:font="Symbol" w:char="F0C6"/>
      </w:r>
      <w:r w:rsidRPr="0057010F">
        <w:rPr>
          <w:rFonts w:cstheme="minorHAnsi"/>
          <w:color w:val="538135" w:themeColor="accent6" w:themeShade="BF"/>
          <w:sz w:val="20"/>
          <w:szCs w:val="20"/>
        </w:rPr>
        <w:t>1000mm, h=250mm i ponownym montażu zwężki,</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 xml:space="preserve">przebudowę studni rewizyjnych </w:t>
      </w:r>
      <w:r w:rsidRPr="0057010F">
        <w:rPr>
          <w:rFonts w:cstheme="minorHAnsi"/>
          <w:b/>
          <w:bCs/>
          <w:color w:val="538135" w:themeColor="accent6" w:themeShade="BF"/>
          <w:sz w:val="20"/>
          <w:szCs w:val="20"/>
        </w:rPr>
        <w:t xml:space="preserve">KS </w:t>
      </w:r>
      <w:r w:rsidRPr="0057010F">
        <w:rPr>
          <w:rFonts w:cstheme="minorHAnsi"/>
          <w:color w:val="538135" w:themeColor="accent6" w:themeShade="BF"/>
          <w:sz w:val="20"/>
          <w:szCs w:val="20"/>
        </w:rPr>
        <w:t xml:space="preserve">nr S13 i S16, polegającej na demontażu zwężki, wstawieniu kręgu bet. </w:t>
      </w:r>
      <w:r w:rsidRPr="0057010F">
        <w:rPr>
          <w:rFonts w:cstheme="minorHAnsi"/>
          <w:color w:val="538135" w:themeColor="accent6" w:themeShade="BF"/>
          <w:sz w:val="20"/>
          <w:szCs w:val="20"/>
        </w:rPr>
        <w:sym w:font="Symbol" w:char="F0C6"/>
      </w:r>
      <w:r w:rsidRPr="0057010F">
        <w:rPr>
          <w:rFonts w:cstheme="minorHAnsi"/>
          <w:color w:val="538135" w:themeColor="accent6" w:themeShade="BF"/>
          <w:sz w:val="20"/>
          <w:szCs w:val="20"/>
        </w:rPr>
        <w:t>1000mm, h=500mm – dla S13 i h=250mm – dla S16 i ponownym montażu zwężki,</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wymianę pokryw wraz z ramami studni teletechnicznych,</w:t>
      </w:r>
    </w:p>
    <w:p w:rsidR="005A6C96" w:rsidRPr="0057010F" w:rsidRDefault="005A6C96" w:rsidP="005A6C96">
      <w:pPr>
        <w:numPr>
          <w:ilvl w:val="0"/>
          <w:numId w:val="46"/>
        </w:numPr>
        <w:spacing w:after="0" w:line="240" w:lineRule="auto"/>
        <w:rPr>
          <w:rFonts w:cstheme="minorHAnsi"/>
          <w:color w:val="538135" w:themeColor="accent6" w:themeShade="BF"/>
          <w:sz w:val="20"/>
          <w:szCs w:val="20"/>
        </w:rPr>
      </w:pPr>
      <w:r w:rsidRPr="0057010F">
        <w:rPr>
          <w:rFonts w:cstheme="minorHAnsi"/>
          <w:color w:val="538135" w:themeColor="accent6" w:themeShade="BF"/>
          <w:sz w:val="20"/>
          <w:szCs w:val="20"/>
        </w:rPr>
        <w:t>regulację pionową skrzynek zaworów wodociągowych i gazowych.</w:t>
      </w:r>
    </w:p>
    <w:p w:rsidR="005A6C96" w:rsidRDefault="005A6C96" w:rsidP="005A6C96">
      <w:pPr>
        <w:spacing w:after="0" w:line="240" w:lineRule="auto"/>
        <w:ind w:left="426" w:firstLine="282"/>
        <w:rPr>
          <w:rFonts w:cstheme="minorHAnsi"/>
          <w:color w:val="538135" w:themeColor="accent6" w:themeShade="BF"/>
          <w:sz w:val="20"/>
          <w:szCs w:val="20"/>
        </w:rPr>
      </w:pPr>
    </w:p>
    <w:p w:rsidR="005A6C96" w:rsidRPr="00C34E20" w:rsidRDefault="005A6C96" w:rsidP="005A6C96">
      <w:pPr>
        <w:spacing w:after="0" w:line="240" w:lineRule="auto"/>
        <w:ind w:left="426" w:firstLine="282"/>
        <w:rPr>
          <w:rFonts w:cstheme="minorHAnsi"/>
          <w:color w:val="538135" w:themeColor="accent6" w:themeShade="BF"/>
          <w:sz w:val="20"/>
          <w:szCs w:val="20"/>
        </w:rPr>
      </w:pPr>
      <w:r w:rsidRPr="00C34E20">
        <w:rPr>
          <w:rFonts w:cstheme="minorHAnsi"/>
          <w:color w:val="538135" w:themeColor="accent6" w:themeShade="BF"/>
          <w:sz w:val="20"/>
          <w:szCs w:val="20"/>
        </w:rPr>
        <w:t>zgodnie z projekt</w:t>
      </w:r>
      <w:r>
        <w:rPr>
          <w:rFonts w:cstheme="minorHAnsi"/>
          <w:color w:val="538135" w:themeColor="accent6" w:themeShade="BF"/>
          <w:sz w:val="20"/>
          <w:szCs w:val="20"/>
        </w:rPr>
        <w:t>e</w:t>
      </w:r>
      <w:r w:rsidRPr="00C34E20">
        <w:rPr>
          <w:rFonts w:cstheme="minorHAnsi"/>
          <w:color w:val="538135" w:themeColor="accent6" w:themeShade="BF"/>
          <w:sz w:val="20"/>
          <w:szCs w:val="20"/>
        </w:rPr>
        <w:t xml:space="preserve">m </w:t>
      </w:r>
      <w:r>
        <w:rPr>
          <w:rFonts w:cstheme="minorHAnsi"/>
          <w:color w:val="538135" w:themeColor="accent6" w:themeShade="BF"/>
          <w:sz w:val="20"/>
          <w:szCs w:val="20"/>
        </w:rPr>
        <w:t>technicznym</w:t>
      </w:r>
      <w:r w:rsidRPr="00C34E20">
        <w:rPr>
          <w:rFonts w:cstheme="minorHAnsi"/>
          <w:color w:val="538135" w:themeColor="accent6" w:themeShade="BF"/>
          <w:sz w:val="20"/>
          <w:szCs w:val="20"/>
        </w:rPr>
        <w:t xml:space="preserve"> pt.</w:t>
      </w:r>
      <w:r>
        <w:rPr>
          <w:rFonts w:cstheme="minorHAnsi"/>
          <w:color w:val="538135" w:themeColor="accent6" w:themeShade="BF"/>
          <w:sz w:val="20"/>
          <w:szCs w:val="20"/>
        </w:rPr>
        <w:t>:</w:t>
      </w:r>
      <w:r w:rsidRPr="00C34E20">
        <w:rPr>
          <w:rFonts w:cstheme="minorHAnsi"/>
          <w:color w:val="538135" w:themeColor="accent6" w:themeShade="BF"/>
          <w:sz w:val="20"/>
          <w:szCs w:val="20"/>
        </w:rPr>
        <w:t xml:space="preserve"> </w:t>
      </w:r>
    </w:p>
    <w:p w:rsidR="005A6C96" w:rsidRPr="0057010F" w:rsidRDefault="005A6C96" w:rsidP="005A6C96">
      <w:pPr>
        <w:numPr>
          <w:ilvl w:val="0"/>
          <w:numId w:val="44"/>
        </w:numPr>
        <w:autoSpaceDE w:val="0"/>
        <w:autoSpaceDN w:val="0"/>
        <w:adjustRightInd w:val="0"/>
        <w:spacing w:after="0" w:line="240" w:lineRule="auto"/>
        <w:rPr>
          <w:rFonts w:cstheme="minorHAnsi"/>
          <w:color w:val="538135" w:themeColor="accent6" w:themeShade="BF"/>
          <w:sz w:val="20"/>
          <w:szCs w:val="20"/>
        </w:rPr>
      </w:pPr>
      <w:r w:rsidRPr="00886799">
        <w:rPr>
          <w:rFonts w:cstheme="minorHAnsi"/>
          <w:b/>
          <w:bCs/>
          <w:color w:val="538135" w:themeColor="accent6" w:themeShade="BF"/>
          <w:sz w:val="20"/>
          <w:szCs w:val="20"/>
          <w:u w:val="single"/>
        </w:rPr>
        <w:t>„Remont ulicy 1-go Maja w Wałczu, na odcinku od ul. Kościuszki do ul. Wojska Polskiego”</w:t>
      </w:r>
      <w:r>
        <w:rPr>
          <w:rFonts w:cstheme="minorHAnsi"/>
          <w:color w:val="538135" w:themeColor="accent6" w:themeShade="BF"/>
          <w:sz w:val="20"/>
          <w:szCs w:val="20"/>
        </w:rPr>
        <w:t xml:space="preserve"> oraz zgłoszeniem </w:t>
      </w:r>
      <w:r w:rsidRPr="0057010F">
        <w:rPr>
          <w:rFonts w:cstheme="minorHAnsi"/>
          <w:color w:val="538135" w:themeColor="accent6" w:themeShade="BF"/>
          <w:sz w:val="20"/>
          <w:szCs w:val="20"/>
        </w:rPr>
        <w:t>robót budowlanych niewymagających pozwolenia na budowę, z dnia 03.02.2023r.</w:t>
      </w:r>
    </w:p>
    <w:p w:rsidR="005A6C96" w:rsidRDefault="005A6C96" w:rsidP="005A6C96">
      <w:pPr>
        <w:pStyle w:val="Akapitzlist"/>
        <w:spacing w:after="0" w:line="240" w:lineRule="auto"/>
        <w:ind w:left="426"/>
        <w:rPr>
          <w:rFonts w:cstheme="minorHAns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A6C96" w:rsidRPr="00757FA5" w:rsidTr="005A6C96">
        <w:tc>
          <w:tcPr>
            <w:tcW w:w="9067" w:type="dxa"/>
            <w:shd w:val="clear" w:color="auto" w:fill="FFFBEF"/>
          </w:tcPr>
          <w:p w:rsidR="005A6C96" w:rsidRPr="00757FA5" w:rsidRDefault="005A6C96" w:rsidP="005A6C96">
            <w:pPr>
              <w:spacing w:after="0" w:line="240" w:lineRule="auto"/>
              <w:ind w:left="567"/>
              <w:jc w:val="both"/>
              <w:rPr>
                <w:rFonts w:ascii="Calibri" w:eastAsia="Times New Roman" w:hAnsi="Calibri" w:cs="Calibri"/>
                <w:lang w:eastAsia="pl-PL"/>
              </w:rPr>
            </w:pPr>
            <w:r w:rsidRPr="00757FA5">
              <w:rPr>
                <w:rFonts w:ascii="Calibri" w:eastAsia="Times New Roman" w:hAnsi="Calibri" w:cs="Calibri"/>
                <w:lang w:eastAsia="pl-PL"/>
              </w:rPr>
              <w:t>Szczegółowy</w:t>
            </w:r>
            <w:r>
              <w:rPr>
                <w:rFonts w:ascii="Calibri" w:eastAsia="Times New Roman" w:hAnsi="Calibri" w:cs="Calibri"/>
                <w:lang w:eastAsia="pl-PL"/>
              </w:rPr>
              <w:t xml:space="preserve"> </w:t>
            </w:r>
            <w:r w:rsidRPr="00757FA5">
              <w:rPr>
                <w:rFonts w:ascii="Calibri" w:eastAsia="Times New Roman" w:hAnsi="Calibri" w:cs="Calibri"/>
                <w:lang w:eastAsia="pl-PL"/>
              </w:rPr>
              <w:t>zakres</w:t>
            </w:r>
            <w:r>
              <w:rPr>
                <w:rFonts w:ascii="Calibri" w:eastAsia="Times New Roman" w:hAnsi="Calibri" w:cs="Calibri"/>
                <w:lang w:eastAsia="pl-PL"/>
              </w:rPr>
              <w:t xml:space="preserve"> </w:t>
            </w:r>
            <w:r w:rsidRPr="00757FA5">
              <w:rPr>
                <w:rFonts w:ascii="Calibri" w:eastAsia="Times New Roman" w:hAnsi="Calibri" w:cs="Calibri"/>
                <w:lang w:eastAsia="pl-PL"/>
              </w:rPr>
              <w:t>wykonania</w:t>
            </w:r>
            <w:r>
              <w:rPr>
                <w:rFonts w:ascii="Calibri" w:eastAsia="Times New Roman" w:hAnsi="Calibri" w:cs="Calibri"/>
                <w:lang w:eastAsia="pl-PL"/>
              </w:rPr>
              <w:t xml:space="preserve"> </w:t>
            </w:r>
            <w:r w:rsidRPr="00757FA5">
              <w:rPr>
                <w:rFonts w:ascii="Calibri" w:eastAsia="Times New Roman" w:hAnsi="Calibri" w:cs="Calibri"/>
                <w:lang w:eastAsia="pl-PL"/>
              </w:rPr>
              <w:t>robót</w:t>
            </w:r>
            <w:r>
              <w:rPr>
                <w:rFonts w:ascii="Calibri" w:eastAsia="Times New Roman" w:hAnsi="Calibri" w:cs="Calibri"/>
                <w:lang w:eastAsia="pl-PL"/>
              </w:rPr>
              <w:t xml:space="preserve"> </w:t>
            </w:r>
            <w:r w:rsidRPr="00757FA5">
              <w:rPr>
                <w:rFonts w:ascii="Calibri" w:eastAsia="Times New Roman" w:hAnsi="Calibri" w:cs="Calibri"/>
                <w:lang w:eastAsia="pl-PL"/>
              </w:rPr>
              <w:t>zawiera</w:t>
            </w:r>
            <w:r>
              <w:rPr>
                <w:rFonts w:ascii="Calibri" w:eastAsia="Times New Roman" w:hAnsi="Calibri" w:cs="Calibri"/>
                <w:lang w:eastAsia="pl-PL"/>
              </w:rPr>
              <w:t xml:space="preserve"> </w:t>
            </w:r>
            <w:r w:rsidRPr="00757FA5">
              <w:rPr>
                <w:rFonts w:ascii="Calibri" w:eastAsia="Times New Roman" w:hAnsi="Calibri" w:cs="Calibri"/>
                <w:lang w:eastAsia="pl-PL"/>
              </w:rPr>
              <w:t>dokumentacja</w:t>
            </w:r>
            <w:r>
              <w:rPr>
                <w:rFonts w:ascii="Calibri" w:eastAsia="Times New Roman" w:hAnsi="Calibri" w:cs="Calibri"/>
                <w:lang w:eastAsia="pl-PL"/>
              </w:rPr>
              <w:t xml:space="preserve"> </w:t>
            </w:r>
            <w:r w:rsidRPr="00757FA5">
              <w:rPr>
                <w:rFonts w:ascii="Calibri" w:eastAsia="Times New Roman" w:hAnsi="Calibri" w:cs="Calibri"/>
                <w:lang w:eastAsia="pl-PL"/>
              </w:rPr>
              <w:t>projektowa</w:t>
            </w:r>
            <w:r>
              <w:rPr>
                <w:rFonts w:ascii="Calibri" w:eastAsia="Times New Roman" w:hAnsi="Calibri" w:cs="Calibri"/>
                <w:lang w:eastAsia="pl-PL"/>
              </w:rPr>
              <w:t xml:space="preserve"> </w:t>
            </w:r>
            <w:r w:rsidRPr="00757FA5">
              <w:rPr>
                <w:rFonts w:ascii="Calibri" w:eastAsia="Times New Roman" w:hAnsi="Calibri" w:cs="Calibri"/>
                <w:lang w:eastAsia="pl-PL"/>
              </w:rPr>
              <w:t>i</w:t>
            </w:r>
            <w:r>
              <w:rPr>
                <w:rFonts w:ascii="Calibri" w:eastAsia="Times New Roman" w:hAnsi="Calibri" w:cs="Calibri"/>
                <w:lang w:eastAsia="pl-PL"/>
              </w:rPr>
              <w:t xml:space="preserve"> </w:t>
            </w:r>
            <w:r w:rsidRPr="00757FA5">
              <w:rPr>
                <w:rFonts w:ascii="Calibri" w:eastAsia="Times New Roman" w:hAnsi="Calibri" w:cs="Calibri"/>
                <w:lang w:eastAsia="pl-PL"/>
              </w:rPr>
              <w:t>specyfikacja</w:t>
            </w:r>
            <w:r>
              <w:rPr>
                <w:rFonts w:ascii="Calibri" w:eastAsia="Times New Roman" w:hAnsi="Calibri" w:cs="Calibri"/>
                <w:lang w:eastAsia="pl-PL"/>
              </w:rPr>
              <w:t xml:space="preserve"> </w:t>
            </w:r>
            <w:r w:rsidRPr="00757FA5">
              <w:rPr>
                <w:rFonts w:ascii="Calibri" w:eastAsia="Times New Roman" w:hAnsi="Calibri" w:cs="Calibri"/>
                <w:lang w:eastAsia="pl-PL"/>
              </w:rPr>
              <w:t>techniczna</w:t>
            </w:r>
            <w:r>
              <w:rPr>
                <w:rFonts w:ascii="Calibri" w:eastAsia="Times New Roman" w:hAnsi="Calibri" w:cs="Calibri"/>
                <w:lang w:eastAsia="pl-PL"/>
              </w:rPr>
              <w:t xml:space="preserve"> </w:t>
            </w:r>
            <w:r w:rsidRPr="00757FA5">
              <w:rPr>
                <w:rFonts w:ascii="Calibri" w:eastAsia="Times New Roman" w:hAnsi="Calibri" w:cs="Calibri"/>
                <w:lang w:eastAsia="pl-PL"/>
              </w:rPr>
              <w:t>wykonania</w:t>
            </w:r>
            <w:r>
              <w:rPr>
                <w:rFonts w:ascii="Calibri" w:eastAsia="Times New Roman" w:hAnsi="Calibri" w:cs="Calibri"/>
                <w:lang w:eastAsia="pl-PL"/>
              </w:rPr>
              <w:t xml:space="preserve"> </w:t>
            </w:r>
            <w:r w:rsidRPr="00757FA5">
              <w:rPr>
                <w:rFonts w:ascii="Calibri" w:eastAsia="Times New Roman" w:hAnsi="Calibri" w:cs="Calibri"/>
                <w:lang w:eastAsia="pl-PL"/>
              </w:rPr>
              <w:t>i</w:t>
            </w:r>
            <w:r>
              <w:rPr>
                <w:rFonts w:ascii="Calibri" w:eastAsia="Times New Roman" w:hAnsi="Calibri" w:cs="Calibri"/>
                <w:lang w:eastAsia="pl-PL"/>
              </w:rPr>
              <w:t xml:space="preserve"> </w:t>
            </w:r>
            <w:r w:rsidRPr="00757FA5">
              <w:rPr>
                <w:rFonts w:ascii="Calibri" w:eastAsia="Times New Roman" w:hAnsi="Calibri" w:cs="Calibri"/>
                <w:lang w:eastAsia="pl-PL"/>
              </w:rPr>
              <w:t>odbioru</w:t>
            </w:r>
            <w:r>
              <w:rPr>
                <w:rFonts w:ascii="Calibri" w:eastAsia="Times New Roman" w:hAnsi="Calibri" w:cs="Calibri"/>
                <w:lang w:eastAsia="pl-PL"/>
              </w:rPr>
              <w:t xml:space="preserve"> </w:t>
            </w:r>
            <w:r w:rsidRPr="00757FA5">
              <w:rPr>
                <w:rFonts w:ascii="Calibri" w:eastAsia="Times New Roman" w:hAnsi="Calibri" w:cs="Calibri"/>
                <w:lang w:eastAsia="pl-PL"/>
              </w:rPr>
              <w:t>robót,</w:t>
            </w:r>
            <w:r>
              <w:rPr>
                <w:rFonts w:ascii="Calibri" w:eastAsia="Times New Roman" w:hAnsi="Calibri" w:cs="Calibri"/>
                <w:lang w:eastAsia="pl-PL"/>
              </w:rPr>
              <w:t xml:space="preserve"> </w:t>
            </w:r>
            <w:r w:rsidRPr="00757FA5">
              <w:rPr>
                <w:rFonts w:ascii="Calibri" w:eastAsia="Times New Roman" w:hAnsi="Calibri" w:cs="Calibri"/>
                <w:lang w:eastAsia="pl-PL"/>
              </w:rPr>
              <w:t>które</w:t>
            </w:r>
            <w:r>
              <w:rPr>
                <w:rFonts w:ascii="Calibri" w:eastAsia="Times New Roman" w:hAnsi="Calibri" w:cs="Calibri"/>
                <w:lang w:eastAsia="pl-PL"/>
              </w:rPr>
              <w:t xml:space="preserve"> </w:t>
            </w:r>
            <w:r w:rsidRPr="00757FA5">
              <w:rPr>
                <w:rFonts w:ascii="Calibri" w:eastAsia="Times New Roman" w:hAnsi="Calibri" w:cs="Calibri"/>
                <w:lang w:eastAsia="pl-PL"/>
              </w:rPr>
              <w:t>stanowią</w:t>
            </w:r>
            <w:r>
              <w:rPr>
                <w:rFonts w:ascii="Calibri" w:eastAsia="Times New Roman" w:hAnsi="Calibri" w:cs="Calibri"/>
                <w:lang w:eastAsia="pl-PL"/>
              </w:rPr>
              <w:t xml:space="preserve"> </w:t>
            </w:r>
            <w:r w:rsidRPr="00757FA5">
              <w:rPr>
                <w:rFonts w:ascii="Calibri" w:eastAsia="Times New Roman" w:hAnsi="Calibri" w:cs="Calibri"/>
                <w:lang w:eastAsia="pl-PL"/>
              </w:rPr>
              <w:t>załączniki</w:t>
            </w:r>
            <w:r>
              <w:rPr>
                <w:rFonts w:ascii="Calibri" w:eastAsia="Times New Roman" w:hAnsi="Calibri" w:cs="Calibri"/>
                <w:lang w:eastAsia="pl-PL"/>
              </w:rPr>
              <w:t xml:space="preserve"> </w:t>
            </w:r>
            <w:r w:rsidRPr="00757FA5">
              <w:rPr>
                <w:rFonts w:ascii="Calibri" w:eastAsia="Times New Roman" w:hAnsi="Calibri" w:cs="Calibri"/>
                <w:lang w:eastAsia="pl-PL"/>
              </w:rPr>
              <w:t>SWZ</w:t>
            </w:r>
          </w:p>
        </w:tc>
      </w:tr>
    </w:tbl>
    <w:p w:rsidR="005A6C96" w:rsidRDefault="005A6C96" w:rsidP="005A6C96">
      <w:pPr>
        <w:spacing w:after="0" w:line="20" w:lineRule="atLeast"/>
        <w:rPr>
          <w:rFonts w:eastAsia="Times New Roman" w:cstheme="minorHAnsi"/>
          <w:sz w:val="20"/>
          <w:szCs w:val="20"/>
        </w:rPr>
      </w:pPr>
    </w:p>
    <w:p w:rsidR="00E150AA" w:rsidRPr="00E150AA" w:rsidRDefault="00BB167A" w:rsidP="00E150AA">
      <w:pPr>
        <w:pStyle w:val="Akapitzlist"/>
        <w:spacing w:after="0" w:line="240" w:lineRule="auto"/>
        <w:ind w:left="426"/>
        <w:rPr>
          <w:rFonts w:cstheme="minorHAnsi"/>
          <w:color w:val="000000" w:themeColor="text1"/>
          <w:sz w:val="20"/>
          <w:szCs w:val="20"/>
        </w:rPr>
      </w:pPr>
      <w:r>
        <w:rPr>
          <w:rFonts w:cstheme="minorHAnsi"/>
          <w:color w:val="000000" w:themeColor="text1"/>
          <w:sz w:val="20"/>
          <w:szCs w:val="20"/>
        </w:rPr>
        <w:t xml:space="preserve">1a.  </w:t>
      </w:r>
      <w:r w:rsidR="00E150AA" w:rsidRPr="00E150AA">
        <w:rPr>
          <w:rFonts w:cstheme="minorHAnsi"/>
          <w:color w:val="000000" w:themeColor="text1"/>
          <w:sz w:val="20"/>
          <w:szCs w:val="20"/>
        </w:rPr>
        <w:t xml:space="preserve">Zamawiający wymaga zatrudnienia na podstawie umowy o pracę przez Wykonawcę lub podwykonawcę osób wykonujących wszelkie czynności wchodzące w tzw. koszty bezpośrednie na podstawie umowy o pracę. Wymóg ten dotyczy osób, które wykonują czynności bezpośrednio związane z pracami </w:t>
      </w:r>
      <w:r w:rsidR="008B25BC">
        <w:rPr>
          <w:rFonts w:cstheme="minorHAnsi"/>
          <w:color w:val="000000" w:themeColor="text1"/>
          <w:sz w:val="20"/>
          <w:szCs w:val="20"/>
        </w:rPr>
        <w:t xml:space="preserve">związanymi z </w:t>
      </w:r>
      <w:r w:rsidR="005A6C96">
        <w:rPr>
          <w:rFonts w:cstheme="minorHAnsi"/>
          <w:color w:val="000000" w:themeColor="text1"/>
          <w:sz w:val="20"/>
          <w:szCs w:val="20"/>
        </w:rPr>
        <w:t>remontem</w:t>
      </w:r>
      <w:r w:rsidR="008B25BC">
        <w:rPr>
          <w:rFonts w:cstheme="minorHAnsi"/>
          <w:color w:val="000000" w:themeColor="text1"/>
          <w:sz w:val="20"/>
          <w:szCs w:val="20"/>
        </w:rPr>
        <w:t xml:space="preserve"> dróg</w:t>
      </w:r>
      <w:r w:rsidR="00E150AA" w:rsidRPr="00E150AA">
        <w:rPr>
          <w:rFonts w:cstheme="minorHAnsi"/>
          <w:color w:val="000000" w:themeColor="text1"/>
          <w:sz w:val="20"/>
          <w:szCs w:val="20"/>
        </w:rPr>
        <w:t xml:space="preserve"> w zakresie realizacji przedmiotu zamówienia w ilości osób niezbędnej do realizacji przedmiotu zamówienia, w tym: pracownik </w:t>
      </w:r>
      <w:r w:rsidR="008B25BC">
        <w:rPr>
          <w:rFonts w:cstheme="minorHAnsi"/>
          <w:color w:val="000000" w:themeColor="text1"/>
          <w:sz w:val="20"/>
          <w:szCs w:val="20"/>
        </w:rPr>
        <w:t>naprawy dróg</w:t>
      </w:r>
      <w:r w:rsidR="00E150AA" w:rsidRPr="00E150AA">
        <w:rPr>
          <w:rFonts w:cstheme="minorHAnsi"/>
          <w:color w:val="000000" w:themeColor="text1"/>
          <w:sz w:val="20"/>
          <w:szCs w:val="20"/>
        </w:rPr>
        <w:t xml:space="preserve"> jeżeli wykonywanie tych czynności polega na wykonywaniu pracy w rozumieniu przepisów kodeksu pracy, o ile czynności te nie będą wykonywane przez osobę w ramach prowadzonej działalności gospodarczej.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Szczegółowe wymagania w związku z art. 95 ustawy Pzp zostały określone w §17 wzoru umowy Załącznik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nr 6 do SWZ.</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2.</w:t>
      </w:r>
      <w:r w:rsidRPr="00E150AA">
        <w:rPr>
          <w:rFonts w:cstheme="minorHAnsi"/>
          <w:color w:val="000000" w:themeColor="text1"/>
          <w:sz w:val="20"/>
          <w:szCs w:val="20"/>
        </w:rPr>
        <w:tab/>
        <w:t>Zamawiający wymaga przedłożenia kosztorysu ofertowego do oferty.</w:t>
      </w:r>
    </w:p>
    <w:p w:rsidR="00E150AA" w:rsidRPr="005A6C96" w:rsidRDefault="00E150AA" w:rsidP="00E150AA">
      <w:pPr>
        <w:pStyle w:val="Akapitzlist"/>
        <w:spacing w:after="0" w:line="240" w:lineRule="auto"/>
        <w:ind w:left="426"/>
        <w:rPr>
          <w:rFonts w:cstheme="minorHAnsi"/>
          <w:sz w:val="20"/>
          <w:szCs w:val="20"/>
        </w:rPr>
      </w:pPr>
      <w:r w:rsidRPr="005A6C96">
        <w:rPr>
          <w:rFonts w:cstheme="minorHAnsi"/>
          <w:sz w:val="20"/>
          <w:szCs w:val="20"/>
        </w:rPr>
        <w:t>3.</w:t>
      </w:r>
      <w:r w:rsidRPr="005A6C96">
        <w:rPr>
          <w:rFonts w:cstheme="minorHAnsi"/>
          <w:sz w:val="20"/>
          <w:szCs w:val="20"/>
        </w:rPr>
        <w:tab/>
        <w:t>Zamawiający wymaga przedłożenia harmonogramu rzeczowo – finansowego do umowy.</w:t>
      </w:r>
    </w:p>
    <w:p w:rsidR="00E150AA" w:rsidRPr="005A6C96" w:rsidRDefault="00E150AA" w:rsidP="00E150AA">
      <w:pPr>
        <w:pStyle w:val="Akapitzlist"/>
        <w:spacing w:after="0" w:line="240" w:lineRule="auto"/>
        <w:ind w:left="426"/>
        <w:rPr>
          <w:rFonts w:cstheme="minorHAnsi"/>
          <w:sz w:val="20"/>
          <w:szCs w:val="20"/>
        </w:rPr>
      </w:pPr>
      <w:r w:rsidRPr="005A6C96">
        <w:rPr>
          <w:rFonts w:cstheme="minorHAnsi"/>
          <w:sz w:val="20"/>
          <w:szCs w:val="20"/>
        </w:rPr>
        <w:t>4.</w:t>
      </w:r>
      <w:r w:rsidRPr="005A6C96">
        <w:rPr>
          <w:rFonts w:cstheme="minorHAnsi"/>
          <w:sz w:val="20"/>
          <w:szCs w:val="20"/>
        </w:rPr>
        <w:tab/>
        <w:t>Zamawiający</w:t>
      </w:r>
      <w:r w:rsidR="005A6C96" w:rsidRPr="005A6C96">
        <w:rPr>
          <w:rFonts w:cstheme="minorHAnsi"/>
          <w:sz w:val="20"/>
          <w:szCs w:val="20"/>
        </w:rPr>
        <w:t xml:space="preserve"> nie</w:t>
      </w:r>
      <w:r w:rsidRPr="005A6C96">
        <w:rPr>
          <w:rFonts w:cstheme="minorHAnsi"/>
          <w:sz w:val="20"/>
          <w:szCs w:val="20"/>
        </w:rPr>
        <w:t xml:space="preserve"> dopuszcza składania ofert częściowych: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5A6C96">
        <w:rPr>
          <w:rFonts w:cstheme="minorHAnsi"/>
          <w:sz w:val="20"/>
          <w:szCs w:val="20"/>
        </w:rPr>
        <w:t xml:space="preserve">Powody niedokonania podziału zamówienia na części: Oszczędność środków i nieuzasadniony ekonomicznie z </w:t>
      </w:r>
      <w:r w:rsidRPr="00E150AA">
        <w:rPr>
          <w:rFonts w:cstheme="minorHAnsi"/>
          <w:color w:val="000000" w:themeColor="text1"/>
          <w:sz w:val="20"/>
          <w:szCs w:val="20"/>
        </w:rPr>
        <w:t>punktu widzenia Wykonawców przystępujących do przetargu podział na branże. Charakterystyka przedmiotu zamówienia odpowiada profilowi działalności MŚP funkcjonującym na rynku regionalnym i lokalnym, a ponadto w postępowaniu dopuszcza się udział podwykonawców przy realizacji zamówienia.</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5.</w:t>
      </w:r>
      <w:r w:rsidRPr="00E150AA">
        <w:rPr>
          <w:rFonts w:cstheme="minorHAnsi"/>
          <w:color w:val="000000" w:themeColor="text1"/>
          <w:sz w:val="20"/>
          <w:szCs w:val="20"/>
        </w:rPr>
        <w:tab/>
        <w:t>Zamawiający nie dopuszcza możliwości złożenia oferty wariantowej.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6.</w:t>
      </w:r>
      <w:r w:rsidRPr="00E150AA">
        <w:rPr>
          <w:rFonts w:cstheme="minorHAnsi"/>
          <w:color w:val="000000" w:themeColor="text1"/>
          <w:sz w:val="20"/>
          <w:szCs w:val="20"/>
        </w:rPr>
        <w:tab/>
        <w:t xml:space="preserve">Zamawiający nie określił w opisie przedmiotu zamówienia wymagań związanych z realizacją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o których mowa w art. 96 ust. 2 pkt 2 Ustawy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7.</w:t>
      </w:r>
      <w:r w:rsidRPr="00E150AA">
        <w:rPr>
          <w:rFonts w:cstheme="minorHAnsi"/>
          <w:color w:val="000000" w:themeColor="text1"/>
          <w:sz w:val="20"/>
          <w:szCs w:val="20"/>
        </w:rPr>
        <w:tab/>
        <w:t>Zamawiający nie przewiduje zastrzeżenia możliwości ubiegania się o udzielenie zamówienia wyłącznie przez Wykonawców, o których mowa w art. 94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8.</w:t>
      </w:r>
      <w:r w:rsidRPr="00E150AA">
        <w:rPr>
          <w:rFonts w:cstheme="minorHAnsi"/>
          <w:color w:val="000000" w:themeColor="text1"/>
          <w:sz w:val="20"/>
          <w:szCs w:val="20"/>
        </w:rPr>
        <w:tab/>
        <w:t>Zamawiający informuje, że nie przewiduje możliwości udzielenia zamówienia dotychczasowemu wykonawcy robót budowlanych, o którym mowa w art. 214 ust. 1 pkt 7 i 8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9.</w:t>
      </w:r>
      <w:r w:rsidRPr="00E150AA">
        <w:rPr>
          <w:rFonts w:cstheme="minorHAnsi"/>
          <w:color w:val="000000" w:themeColor="text1"/>
          <w:sz w:val="20"/>
          <w:szCs w:val="20"/>
        </w:rPr>
        <w:tab/>
        <w:t>Zamawiający nie przewiduje organizowania dla Wykonawców wizji lokalnej.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10.</w:t>
      </w:r>
      <w:r w:rsidRPr="00E150AA">
        <w:rPr>
          <w:rFonts w:cstheme="minorHAnsi"/>
          <w:color w:val="000000" w:themeColor="text1"/>
          <w:sz w:val="20"/>
          <w:szCs w:val="20"/>
        </w:rPr>
        <w:tab/>
        <w:t>Rozliczenia pomiędzy Zamawiającym a przyszłymi Wykonawcami zamówienia odbywać się będą w złotych polskich. Zamawiający nie przewiduje rozliczeń w walutach obcych.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11.</w:t>
      </w:r>
      <w:r w:rsidRPr="00E150AA">
        <w:rPr>
          <w:rFonts w:cstheme="minorHAnsi"/>
          <w:color w:val="000000" w:themeColor="text1"/>
          <w:sz w:val="20"/>
          <w:szCs w:val="20"/>
        </w:rPr>
        <w:tab/>
        <w:t>Zamawiający nie przewiduje zwrotu kosztów udziału w postępowaniu.</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12.</w:t>
      </w:r>
      <w:r w:rsidRPr="00E150AA">
        <w:rPr>
          <w:rFonts w:cstheme="minorHAnsi"/>
          <w:color w:val="000000" w:themeColor="text1"/>
          <w:sz w:val="20"/>
          <w:szCs w:val="20"/>
        </w:rPr>
        <w:tab/>
        <w:t>Zamawiający nie przewiduje zawarcia umowy ramowej.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13.</w:t>
      </w:r>
      <w:r w:rsidRPr="00E150AA">
        <w:rPr>
          <w:rFonts w:cstheme="minorHAnsi"/>
          <w:color w:val="000000" w:themeColor="text1"/>
          <w:sz w:val="20"/>
          <w:szCs w:val="20"/>
        </w:rPr>
        <w:tab/>
        <w:t>Zamawiający nie przewiduje ustanowienia dynamicznego systemu zakupów.</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14.</w:t>
      </w:r>
      <w:r w:rsidRPr="00E150AA">
        <w:rPr>
          <w:rFonts w:cstheme="minorHAnsi"/>
          <w:color w:val="000000" w:themeColor="text1"/>
          <w:sz w:val="20"/>
          <w:szCs w:val="20"/>
        </w:rPr>
        <w:tab/>
        <w:t>Zamawiający nie przewiduje zastosowania aukcji elektronicznej.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15.</w:t>
      </w:r>
      <w:r w:rsidRPr="00E150AA">
        <w:rPr>
          <w:rFonts w:cstheme="minorHAnsi"/>
          <w:color w:val="000000" w:themeColor="text1"/>
          <w:sz w:val="20"/>
          <w:szCs w:val="20"/>
        </w:rPr>
        <w:tab/>
        <w:t>Zamawiający nie przewiduje złożenia oferty w postaci katalogów elektronicznych.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16.</w:t>
      </w:r>
      <w:r w:rsidRPr="00E150AA">
        <w:rPr>
          <w:rFonts w:cstheme="minorHAnsi"/>
          <w:color w:val="000000" w:themeColor="text1"/>
          <w:sz w:val="20"/>
          <w:szCs w:val="20"/>
        </w:rPr>
        <w:tab/>
        <w:t>Równoważność materiałów i urządzeń</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 sytuacji gdy Zamawiający opisał przedmiot zamówienia przez wskazanie znaków towarowych, patentów lub pochodzenia, to należy rozumieć, iż dopuszcza się zastosowanie rozwiązań równoważnych.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Zamawiający dopuszcza zastosowanie równoważnych materiałów, które są wymienione w szczegółowych specyfikacjach technicznych pod warunkiem, że materiały równoważne będą posiadały co najmniej takie same parametry techniczne jak materiały wymienione w w/w dokumentach.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Na wykonawcy spoczywa obowiązek wykazania, iż oferowane dostawy (urządzenia i materiały) lub usługi spełniają wymagania Zamawiającego.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Zamawiający użył w opisie przedmiotu zamówienia oznaczeń norm, aprobat, specyfikacji technicznych i systemów odniesienia, o których mowa w art. 101 ustawy Pzp, Zamawiający zgodnie z art. 101 ust. 4 Ustawy Pzp dopuszcza w każdym przypadku zastosowanie rozwiązań równoważnych opisanym w treści SWZ i załącznikach. Każdorazowo gdy wskazana jest w niniejszej SWZ lub załącznikach do SWZ norma, należy przyjąć, a odniesieniu takiemu towarzyszą wyrazy „lub równoważne”.</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Wykonawca, który powołuje się na rozwiązania równoważne opisywanym przez Zamawiającego, obowiązany jest wykazać, że oferowane przez niego dostawy spełniają wymagania określone przez Zamawiającego.</w:t>
      </w:r>
    </w:p>
    <w:p w:rsidR="00E150AA" w:rsidRPr="00E150AA" w:rsidRDefault="00E150AA" w:rsidP="00E150AA">
      <w:pPr>
        <w:pStyle w:val="Akapitzlist"/>
        <w:spacing w:after="0" w:line="240" w:lineRule="auto"/>
        <w:ind w:left="426"/>
        <w:rPr>
          <w:rFonts w:cstheme="minorHAnsi"/>
          <w:color w:val="000000" w:themeColor="text1"/>
          <w:sz w:val="20"/>
          <w:szCs w:val="20"/>
        </w:rPr>
      </w:pP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17.</w:t>
      </w:r>
      <w:r w:rsidRPr="00E150AA">
        <w:rPr>
          <w:rFonts w:cstheme="minorHAnsi"/>
          <w:color w:val="000000" w:themeColor="text1"/>
          <w:sz w:val="20"/>
          <w:szCs w:val="20"/>
        </w:rPr>
        <w:tab/>
        <w:t>Wymagania jakościowe, o których mowa w art. 246 ustawy pzp.</w:t>
      </w:r>
    </w:p>
    <w:p w:rsid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Zamawiający zastosował do oceny ofert kryterium ceny o wadze nieprzekraczającej 60%, w związku z czym nie ma obowiązku określania wymagań jakościowych.</w:t>
      </w:r>
    </w:p>
    <w:p w:rsidR="00E150AA" w:rsidRDefault="00E150AA" w:rsidP="002B27A0">
      <w:pPr>
        <w:pStyle w:val="Akapitzlist"/>
        <w:spacing w:after="0" w:line="240" w:lineRule="auto"/>
        <w:ind w:left="426"/>
        <w:rPr>
          <w:rFonts w:cstheme="minorHAnsi"/>
          <w:color w:val="000000" w:themeColor="text1"/>
          <w:sz w:val="20"/>
          <w:szCs w:val="20"/>
        </w:rPr>
      </w:pPr>
    </w:p>
    <w:p w:rsidR="00072AEC" w:rsidRDefault="00072AEC"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B71D3F">
        <w:rPr>
          <w:rFonts w:eastAsia="Times New Roman" w:cstheme="minorHAnsi"/>
          <w:b/>
          <w:sz w:val="20"/>
          <w:szCs w:val="20"/>
        </w:rPr>
        <w:t>III</w:t>
      </w:r>
      <w:r w:rsidR="00B71D3F">
        <w:rPr>
          <w:rFonts w:eastAsia="Times New Roman" w:cstheme="minorHAnsi"/>
          <w:b/>
          <w:sz w:val="20"/>
          <w:szCs w:val="20"/>
        </w:rPr>
        <w:t>.</w:t>
      </w:r>
      <w:r w:rsidR="0000144D" w:rsidRPr="00B71D3F">
        <w:rPr>
          <w:rFonts w:eastAsia="Times New Roman" w:cstheme="minorHAnsi"/>
          <w:b/>
          <w:sz w:val="20"/>
          <w:szCs w:val="20"/>
        </w:rPr>
        <w:t xml:space="preserve"> </w:t>
      </w:r>
      <w:r w:rsidRPr="00B71D3F">
        <w:rPr>
          <w:rFonts w:eastAsia="Times New Roman" w:cstheme="minorHAnsi"/>
          <w:b/>
          <w:sz w:val="20"/>
          <w:szCs w:val="20"/>
        </w:rPr>
        <w:t>TERMIN</w:t>
      </w:r>
      <w:r w:rsidR="0000144D" w:rsidRPr="00B71D3F">
        <w:rPr>
          <w:rFonts w:eastAsia="Times New Roman" w:cstheme="minorHAnsi"/>
          <w:b/>
          <w:sz w:val="20"/>
          <w:szCs w:val="20"/>
        </w:rPr>
        <w:t xml:space="preserve"> </w:t>
      </w:r>
      <w:r w:rsidRPr="00B71D3F">
        <w:rPr>
          <w:rFonts w:eastAsia="Times New Roman" w:cstheme="minorHAnsi"/>
          <w:b/>
          <w:sz w:val="20"/>
          <w:szCs w:val="20"/>
        </w:rPr>
        <w:t>WYKONANIA</w:t>
      </w:r>
      <w:r w:rsidR="0000144D" w:rsidRPr="00B71D3F">
        <w:rPr>
          <w:rFonts w:eastAsia="Times New Roman" w:cstheme="minorHAnsi"/>
          <w:b/>
          <w:sz w:val="20"/>
          <w:szCs w:val="20"/>
        </w:rPr>
        <w:t xml:space="preserve"> </w:t>
      </w:r>
      <w:r w:rsidRPr="00B71D3F">
        <w:rPr>
          <w:rFonts w:eastAsia="Times New Roman" w:cstheme="minorHAnsi"/>
          <w:b/>
          <w:sz w:val="20"/>
          <w:szCs w:val="20"/>
        </w:rPr>
        <w:t>ZAMÓWIENIA</w:t>
      </w:r>
    </w:p>
    <w:p w:rsidR="00614CFF" w:rsidRPr="00E94554" w:rsidRDefault="00614CFF" w:rsidP="008C189C">
      <w:pPr>
        <w:tabs>
          <w:tab w:val="left" w:pos="360"/>
        </w:tabs>
        <w:spacing w:after="0" w:line="240" w:lineRule="auto"/>
        <w:ind w:left="426"/>
        <w:jc w:val="center"/>
        <w:rPr>
          <w:rFonts w:eastAsia="Times New Roman" w:cstheme="minorHAnsi"/>
          <w:b/>
          <w:sz w:val="20"/>
          <w:szCs w:val="20"/>
        </w:rPr>
      </w:pPr>
    </w:p>
    <w:tbl>
      <w:tblPr>
        <w:tblStyle w:val="Tabela-Siatka"/>
        <w:tblW w:w="9213" w:type="dxa"/>
        <w:tblInd w:w="534" w:type="dxa"/>
        <w:tblLook w:val="04A0" w:firstRow="1" w:lastRow="0" w:firstColumn="1" w:lastColumn="0" w:noHBand="0" w:noVBand="1"/>
      </w:tblPr>
      <w:tblGrid>
        <w:gridCol w:w="9213"/>
      </w:tblGrid>
      <w:tr w:rsidR="00090CC8" w:rsidRPr="00E94554" w:rsidTr="008B25BC">
        <w:trPr>
          <w:trHeight w:val="772"/>
        </w:trPr>
        <w:tc>
          <w:tcPr>
            <w:tcW w:w="9213" w:type="dxa"/>
            <w:shd w:val="clear" w:color="auto" w:fill="FFFFCC"/>
            <w:vAlign w:val="center"/>
          </w:tcPr>
          <w:p w:rsidR="00310067" w:rsidRPr="00E94554" w:rsidRDefault="008B25BC" w:rsidP="009F71CE">
            <w:pPr>
              <w:ind w:left="33"/>
              <w:jc w:val="center"/>
              <w:rPr>
                <w:rFonts w:eastAsia="Times New Roman" w:cstheme="minorHAnsi"/>
                <w:b/>
                <w:sz w:val="20"/>
                <w:szCs w:val="20"/>
              </w:rPr>
            </w:pPr>
            <w:r>
              <w:rPr>
                <w:rFonts w:eastAsia="Times New Roman" w:cstheme="minorHAnsi"/>
                <w:b/>
                <w:sz w:val="20"/>
                <w:szCs w:val="20"/>
              </w:rPr>
              <w:t xml:space="preserve">Roboty będą realizowane w okresie </w:t>
            </w:r>
            <w:r w:rsidR="009F71CE">
              <w:rPr>
                <w:rFonts w:eastAsia="Times New Roman" w:cstheme="minorHAnsi"/>
                <w:b/>
                <w:sz w:val="20"/>
                <w:szCs w:val="20"/>
              </w:rPr>
              <w:t>13</w:t>
            </w:r>
            <w:r w:rsidR="005A6C96">
              <w:rPr>
                <w:rFonts w:eastAsia="Times New Roman" w:cstheme="minorHAnsi"/>
                <w:b/>
                <w:sz w:val="20"/>
                <w:szCs w:val="20"/>
              </w:rPr>
              <w:t xml:space="preserve"> miesięcy </w:t>
            </w:r>
            <w:r w:rsidR="0014210E" w:rsidRPr="0014210E">
              <w:rPr>
                <w:rFonts w:eastAsia="Times New Roman" w:cstheme="minorHAnsi"/>
                <w:b/>
                <w:sz w:val="20"/>
                <w:szCs w:val="20"/>
              </w:rPr>
              <w:t xml:space="preserve">od </w:t>
            </w:r>
            <w:r w:rsidR="005A6C96">
              <w:rPr>
                <w:rFonts w:eastAsia="Times New Roman" w:cstheme="minorHAnsi"/>
                <w:b/>
                <w:sz w:val="20"/>
                <w:szCs w:val="20"/>
              </w:rPr>
              <w:t>protokolarnego przekazania placu budowy.</w:t>
            </w:r>
          </w:p>
        </w:tc>
      </w:tr>
    </w:tbl>
    <w:p w:rsidR="00831FAD" w:rsidRPr="00E94554" w:rsidRDefault="00831FAD"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E94554">
        <w:rPr>
          <w:rFonts w:eastAsia="Times New Roman" w:cstheme="minorHAnsi"/>
          <w:b/>
          <w:sz w:val="20"/>
          <w:szCs w:val="20"/>
        </w:rPr>
        <w:t>IV</w:t>
      </w:r>
      <w:r w:rsidR="00B71D3F" w:rsidRPr="00E94554">
        <w:rPr>
          <w:rFonts w:eastAsia="Times New Roman" w:cstheme="minorHAnsi"/>
          <w:b/>
          <w:sz w:val="20"/>
          <w:szCs w:val="20"/>
        </w:rPr>
        <w:t>.</w:t>
      </w:r>
      <w:r w:rsidR="0000144D" w:rsidRPr="00E94554">
        <w:rPr>
          <w:rFonts w:eastAsia="Times New Roman" w:cstheme="minorHAnsi"/>
          <w:b/>
          <w:sz w:val="20"/>
          <w:szCs w:val="20"/>
        </w:rPr>
        <w:t xml:space="preserve"> </w:t>
      </w:r>
      <w:r w:rsidRPr="00E94554">
        <w:rPr>
          <w:rFonts w:eastAsia="Times New Roman" w:cstheme="minorHAnsi"/>
          <w:b/>
          <w:sz w:val="20"/>
          <w:szCs w:val="20"/>
        </w:rPr>
        <w:t>WARUNKI</w:t>
      </w:r>
      <w:r w:rsidR="0000144D" w:rsidRPr="00E94554">
        <w:rPr>
          <w:rFonts w:eastAsia="Times New Roman" w:cstheme="minorHAnsi"/>
          <w:b/>
          <w:sz w:val="20"/>
          <w:szCs w:val="20"/>
        </w:rPr>
        <w:t xml:space="preserve"> </w:t>
      </w:r>
      <w:r w:rsidRPr="00E94554">
        <w:rPr>
          <w:rFonts w:eastAsia="Times New Roman" w:cstheme="minorHAnsi"/>
          <w:b/>
          <w:sz w:val="20"/>
          <w:szCs w:val="20"/>
        </w:rPr>
        <w:t>UDZIAŁU</w:t>
      </w:r>
      <w:r w:rsidR="0000144D" w:rsidRPr="00E94554">
        <w:rPr>
          <w:rFonts w:eastAsia="Times New Roman" w:cstheme="minorHAnsi"/>
          <w:b/>
          <w:sz w:val="20"/>
          <w:szCs w:val="20"/>
        </w:rPr>
        <w:t xml:space="preserve"> </w:t>
      </w:r>
      <w:r w:rsidRPr="00E94554">
        <w:rPr>
          <w:rFonts w:eastAsia="Times New Roman" w:cstheme="minorHAnsi"/>
          <w:b/>
          <w:sz w:val="20"/>
          <w:szCs w:val="20"/>
        </w:rPr>
        <w:t>W</w:t>
      </w:r>
      <w:r w:rsidR="0000144D" w:rsidRPr="00E94554">
        <w:rPr>
          <w:rFonts w:eastAsia="Times New Roman" w:cstheme="minorHAnsi"/>
          <w:b/>
          <w:sz w:val="20"/>
          <w:szCs w:val="20"/>
        </w:rPr>
        <w:t xml:space="preserve"> </w:t>
      </w:r>
      <w:r w:rsidRPr="00E94554">
        <w:rPr>
          <w:rFonts w:eastAsia="Times New Roman" w:cstheme="minorHAnsi"/>
          <w:b/>
          <w:sz w:val="20"/>
          <w:szCs w:val="20"/>
        </w:rPr>
        <w:t>POSTĘPOWANIU</w:t>
      </w:r>
      <w:r w:rsidR="0000144D" w:rsidRPr="00E94554">
        <w:rPr>
          <w:rFonts w:eastAsia="Times New Roman" w:cstheme="minorHAnsi"/>
          <w:b/>
          <w:sz w:val="20"/>
          <w:szCs w:val="20"/>
        </w:rPr>
        <w:t xml:space="preserve"> </w:t>
      </w:r>
      <w:r w:rsidRPr="00E94554">
        <w:rPr>
          <w:rFonts w:eastAsia="Times New Roman" w:cstheme="minorHAnsi"/>
          <w:b/>
          <w:sz w:val="20"/>
          <w:szCs w:val="20"/>
        </w:rPr>
        <w:t>I</w:t>
      </w:r>
      <w:r w:rsidR="0000144D" w:rsidRPr="00E94554">
        <w:rPr>
          <w:rFonts w:eastAsia="Times New Roman" w:cstheme="minorHAnsi"/>
          <w:b/>
          <w:sz w:val="20"/>
          <w:szCs w:val="20"/>
        </w:rPr>
        <w:t xml:space="preserve"> </w:t>
      </w:r>
      <w:r w:rsidRPr="00E94554">
        <w:rPr>
          <w:rFonts w:eastAsia="Times New Roman" w:cstheme="minorHAnsi"/>
          <w:b/>
          <w:sz w:val="20"/>
          <w:szCs w:val="20"/>
        </w:rPr>
        <w:t>PODSTAW</w:t>
      </w:r>
      <w:r w:rsidRPr="00B71D3F">
        <w:rPr>
          <w:rFonts w:eastAsia="Times New Roman" w:cstheme="minorHAnsi"/>
          <w:b/>
          <w:sz w:val="20"/>
          <w:szCs w:val="20"/>
        </w:rPr>
        <w:t>Y</w:t>
      </w:r>
      <w:r w:rsidR="0000144D" w:rsidRPr="00B71D3F">
        <w:rPr>
          <w:rFonts w:eastAsia="Times New Roman" w:cstheme="minorHAnsi"/>
          <w:b/>
          <w:sz w:val="20"/>
          <w:szCs w:val="20"/>
        </w:rPr>
        <w:t xml:space="preserve"> </w:t>
      </w:r>
      <w:r w:rsidRPr="00B71D3F">
        <w:rPr>
          <w:rFonts w:eastAsia="Times New Roman" w:cstheme="minorHAnsi"/>
          <w:b/>
          <w:sz w:val="20"/>
          <w:szCs w:val="20"/>
        </w:rPr>
        <w:t>WYKLUCZENIA</w:t>
      </w:r>
    </w:p>
    <w:p w:rsidR="00614CFF" w:rsidRPr="00F301D2" w:rsidRDefault="00614CFF" w:rsidP="00614CFF">
      <w:pPr>
        <w:spacing w:after="0" w:line="240" w:lineRule="auto"/>
        <w:rPr>
          <w:rFonts w:eastAsia="Times New Roman" w:cstheme="minorHAnsi"/>
          <w:sz w:val="20"/>
          <w:szCs w:val="20"/>
        </w:rPr>
      </w:pPr>
    </w:p>
    <w:p w:rsidR="00614CFF" w:rsidRPr="00F301D2" w:rsidRDefault="00614CFF" w:rsidP="00B71D3F">
      <w:pPr>
        <w:tabs>
          <w:tab w:val="left" w:pos="360"/>
        </w:tabs>
        <w:spacing w:after="0" w:line="240" w:lineRule="auto"/>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podlegają</w:t>
      </w:r>
      <w:r w:rsidR="0000144D">
        <w:rPr>
          <w:rFonts w:eastAsia="Times New Roman" w:cstheme="minorHAnsi"/>
          <w:sz w:val="20"/>
          <w:szCs w:val="20"/>
        </w:rPr>
        <w:t xml:space="preserve"> </w:t>
      </w:r>
      <w:r w:rsidRPr="00F301D2">
        <w:rPr>
          <w:rFonts w:eastAsia="Times New Roman" w:cstheme="minorHAnsi"/>
          <w:sz w:val="20"/>
          <w:szCs w:val="20"/>
        </w:rPr>
        <w:t>wykluczeniu</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zasadach</w:t>
      </w:r>
      <w:r w:rsidR="0000144D">
        <w:rPr>
          <w:rFonts w:eastAsia="Times New Roman" w:cstheme="minorHAnsi"/>
          <w:sz w:val="20"/>
          <w:szCs w:val="20"/>
        </w:rPr>
        <w:t xml:space="preserve"> </w:t>
      </w:r>
      <w:r w:rsidR="00B71D3F">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określonych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p>
    <w:p w:rsidR="00614CFF" w:rsidRPr="00F301D2" w:rsidRDefault="00614CFF" w:rsidP="00B71D3F">
      <w:p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dotyczące:</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obrocie</w:t>
      </w:r>
      <w:r w:rsidR="0000144D">
        <w:rPr>
          <w:rFonts w:eastAsia="Times New Roman" w:cstheme="minorHAnsi"/>
          <w:sz w:val="20"/>
          <w:szCs w:val="20"/>
        </w:rPr>
        <w:t xml:space="preserve"> </w:t>
      </w:r>
      <w:r w:rsidRPr="00F301D2">
        <w:rPr>
          <w:rFonts w:eastAsia="Times New Roman" w:cstheme="minorHAnsi"/>
          <w:sz w:val="20"/>
          <w:szCs w:val="20"/>
        </w:rPr>
        <w:t>gospodarczym.</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w</w:t>
      </w:r>
      <w:r w:rsidR="00B71D3F">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Uprawnień</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prowadzenia</w:t>
      </w:r>
      <w:r w:rsidR="0000144D">
        <w:rPr>
          <w:rFonts w:eastAsia="Times New Roman" w:cstheme="minorHAnsi"/>
          <w:sz w:val="20"/>
          <w:szCs w:val="20"/>
        </w:rPr>
        <w:t xml:space="preserve"> </w:t>
      </w:r>
      <w:r w:rsidRPr="00F301D2">
        <w:rPr>
          <w:rFonts w:eastAsia="Times New Roman" w:cstheme="minorHAnsi"/>
          <w:sz w:val="20"/>
          <w:szCs w:val="20"/>
        </w:rPr>
        <w:t>określonej</w:t>
      </w:r>
      <w:r w:rsidR="0000144D">
        <w:rPr>
          <w:rFonts w:eastAsia="Times New Roman" w:cstheme="minorHAnsi"/>
          <w:sz w:val="20"/>
          <w:szCs w:val="20"/>
        </w:rPr>
        <w:t xml:space="preserve"> </w:t>
      </w:r>
      <w:r w:rsidRPr="00F301D2">
        <w:rPr>
          <w:rFonts w:eastAsia="Times New Roman" w:cstheme="minorHAnsi"/>
          <w:sz w:val="20"/>
          <w:szCs w:val="20"/>
        </w:rPr>
        <w:t>działalności</w:t>
      </w:r>
      <w:r w:rsidR="0000144D">
        <w:rPr>
          <w:rFonts w:eastAsia="Times New Roman" w:cstheme="minorHAnsi"/>
          <w:sz w:val="20"/>
          <w:szCs w:val="20"/>
        </w:rPr>
        <w:t xml:space="preserve"> </w:t>
      </w:r>
      <w:r w:rsidRPr="00F301D2">
        <w:rPr>
          <w:rFonts w:eastAsia="Times New Roman" w:cstheme="minorHAnsi"/>
          <w:sz w:val="20"/>
          <w:szCs w:val="20"/>
        </w:rPr>
        <w:t>gospodarczej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wynika</w:t>
      </w:r>
      <w:r w:rsidR="0000144D">
        <w:rPr>
          <w:rFonts w:eastAsia="Times New Roman" w:cstheme="minorHAnsi"/>
          <w:sz w:val="20"/>
          <w:szCs w:val="20"/>
        </w:rPr>
        <w:t xml:space="preserve"> </w:t>
      </w:r>
      <w:r w:rsidRPr="00F301D2">
        <w:rPr>
          <w:rFonts w:eastAsia="Times New Roman" w:cstheme="minorHAnsi"/>
          <w:sz w:val="20"/>
          <w:szCs w:val="20"/>
        </w:rPr>
        <w:t>to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odrębnych</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2.3.</w:t>
      </w:r>
      <w:r w:rsidR="00B71D3F">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ekonomicznej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finansowej.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638B1">
      <w:pPr>
        <w:spacing w:after="0" w:line="240" w:lineRule="auto"/>
        <w:jc w:val="both"/>
        <w:rPr>
          <w:rFonts w:eastAsia="Times New Roman" w:cstheme="minorHAnsi"/>
          <w:sz w:val="20"/>
          <w:szCs w:val="20"/>
        </w:rPr>
      </w:pPr>
      <w:r w:rsidRPr="00F301D2">
        <w:rPr>
          <w:rFonts w:eastAsia="Times New Roman" w:cstheme="minorHAnsi"/>
          <w:sz w:val="20"/>
          <w:szCs w:val="20"/>
        </w:rPr>
        <w:t>2.4.</w:t>
      </w:r>
      <w:r w:rsidR="00B71D3F">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technicznej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8B25BC">
        <w:rPr>
          <w:rFonts w:eastAsia="Times New Roman" w:cstheme="minorHAnsi"/>
          <w:sz w:val="20"/>
          <w:szCs w:val="20"/>
        </w:rPr>
        <w:t>.</w:t>
      </w:r>
    </w:p>
    <w:p w:rsidR="005A6C96" w:rsidRDefault="005A6C96" w:rsidP="00B638B1">
      <w:pPr>
        <w:spacing w:after="0" w:line="240" w:lineRule="auto"/>
        <w:jc w:val="both"/>
        <w:rPr>
          <w:rFonts w:eastAsia="Times New Roman" w:cstheme="minorHAnsi"/>
          <w:sz w:val="20"/>
          <w:szCs w:val="20"/>
        </w:rPr>
      </w:pPr>
    </w:p>
    <w:p w:rsidR="00E07A02" w:rsidRPr="00E94554"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 xml:space="preserve">2.4.1. </w:t>
      </w:r>
      <w:r w:rsidRPr="00E94554">
        <w:rPr>
          <w:rFonts w:eastAsia="Times New Roman" w:cstheme="minorHAnsi"/>
          <w:sz w:val="20"/>
          <w:szCs w:val="20"/>
        </w:rPr>
        <w:t xml:space="preserve">Wykonawcy posiadają wiedzę i doświadczenie niezbędne do wykonania przedmiotu zamówienia, tj. w okresie ostatnich pięciu lat przed upływem terminu składania ofert, a jeżeli okres prowadzenia działalności jest krótszy – w tym okresie, wykonali co najmniej jedną robotę budowlaną, polegającą na budowie, rozbudowie lub przebudowie dróg, w technologii bitumicznej i betonowej (kostka betonowa) wraz z budową/przebudową infrastruktury technicznej, o wartości </w:t>
      </w:r>
      <w:r>
        <w:rPr>
          <w:rFonts w:eastAsia="Times New Roman" w:cstheme="minorHAnsi"/>
          <w:sz w:val="20"/>
          <w:szCs w:val="20"/>
        </w:rPr>
        <w:t xml:space="preserve">min. </w:t>
      </w:r>
      <w:r w:rsidRPr="00E94554">
        <w:rPr>
          <w:rFonts w:eastAsia="Times New Roman" w:cstheme="minorHAnsi"/>
          <w:sz w:val="20"/>
          <w:szCs w:val="20"/>
        </w:rPr>
        <w:t xml:space="preserve">1 </w:t>
      </w:r>
      <w:r>
        <w:rPr>
          <w:rFonts w:eastAsia="Times New Roman" w:cstheme="minorHAnsi"/>
          <w:sz w:val="20"/>
          <w:szCs w:val="20"/>
        </w:rPr>
        <w:t>2</w:t>
      </w:r>
      <w:r w:rsidRPr="00E94554">
        <w:rPr>
          <w:rFonts w:eastAsia="Times New Roman" w:cstheme="minorHAnsi"/>
          <w:sz w:val="20"/>
          <w:szCs w:val="20"/>
        </w:rPr>
        <w:t>00 000,00 zł (brutto), w tym wartość:</w:t>
      </w:r>
    </w:p>
    <w:p w:rsidR="00E07A02" w:rsidRPr="00E94554" w:rsidRDefault="00E07A02" w:rsidP="00E07A02">
      <w:pPr>
        <w:pStyle w:val="Akapitzlist"/>
        <w:numPr>
          <w:ilvl w:val="0"/>
          <w:numId w:val="37"/>
        </w:numPr>
        <w:spacing w:after="0" w:line="240" w:lineRule="auto"/>
        <w:jc w:val="both"/>
        <w:rPr>
          <w:rFonts w:eastAsia="Times New Roman" w:cstheme="minorHAnsi"/>
          <w:sz w:val="20"/>
          <w:szCs w:val="20"/>
        </w:rPr>
      </w:pPr>
      <w:r w:rsidRPr="00E94554">
        <w:rPr>
          <w:rFonts w:eastAsia="Times New Roman" w:cstheme="minorHAnsi"/>
          <w:sz w:val="20"/>
          <w:szCs w:val="20"/>
        </w:rPr>
        <w:t xml:space="preserve">robót drogowych w </w:t>
      </w:r>
      <w:r>
        <w:rPr>
          <w:rFonts w:eastAsia="Times New Roman" w:cstheme="minorHAnsi"/>
          <w:sz w:val="20"/>
          <w:szCs w:val="20"/>
        </w:rPr>
        <w:t>technologii bitumicznej – min. 8</w:t>
      </w:r>
      <w:r w:rsidRPr="00E94554">
        <w:rPr>
          <w:rFonts w:eastAsia="Times New Roman" w:cstheme="minorHAnsi"/>
          <w:sz w:val="20"/>
          <w:szCs w:val="20"/>
        </w:rPr>
        <w:t>00 000zł (brutto),</w:t>
      </w:r>
    </w:p>
    <w:p w:rsidR="00E07A02" w:rsidRPr="00E94554" w:rsidRDefault="00E07A02" w:rsidP="00E07A02">
      <w:pPr>
        <w:pStyle w:val="Akapitzlist"/>
        <w:numPr>
          <w:ilvl w:val="0"/>
          <w:numId w:val="37"/>
        </w:numPr>
        <w:spacing w:after="0" w:line="240" w:lineRule="auto"/>
        <w:jc w:val="both"/>
        <w:rPr>
          <w:rFonts w:eastAsia="Times New Roman" w:cstheme="minorHAnsi"/>
          <w:sz w:val="20"/>
          <w:szCs w:val="20"/>
        </w:rPr>
      </w:pPr>
      <w:r w:rsidRPr="00E94554">
        <w:rPr>
          <w:rFonts w:eastAsia="Times New Roman" w:cstheme="minorHAnsi"/>
          <w:sz w:val="20"/>
          <w:szCs w:val="20"/>
        </w:rPr>
        <w:t xml:space="preserve">robót drogowych w technologii </w:t>
      </w:r>
      <w:r>
        <w:rPr>
          <w:rFonts w:eastAsia="Times New Roman" w:cstheme="minorHAnsi"/>
          <w:sz w:val="20"/>
          <w:szCs w:val="20"/>
        </w:rPr>
        <w:t>kostka betonowa</w:t>
      </w:r>
      <w:r w:rsidRPr="00E94554">
        <w:rPr>
          <w:rFonts w:eastAsia="Times New Roman" w:cstheme="minorHAnsi"/>
          <w:sz w:val="20"/>
          <w:szCs w:val="20"/>
        </w:rPr>
        <w:t xml:space="preserve"> – min. </w:t>
      </w:r>
      <w:r>
        <w:rPr>
          <w:rFonts w:eastAsia="Times New Roman" w:cstheme="minorHAnsi"/>
          <w:sz w:val="20"/>
          <w:szCs w:val="20"/>
        </w:rPr>
        <w:t>3</w:t>
      </w:r>
      <w:r w:rsidRPr="00E94554">
        <w:rPr>
          <w:rFonts w:eastAsia="Times New Roman" w:cstheme="minorHAnsi"/>
          <w:sz w:val="20"/>
          <w:szCs w:val="20"/>
        </w:rPr>
        <w:t>00 000zł (brutto),</w:t>
      </w:r>
    </w:p>
    <w:p w:rsidR="00E07A02" w:rsidRPr="00E94554" w:rsidRDefault="00E07A02" w:rsidP="00E07A02">
      <w:pPr>
        <w:pStyle w:val="Akapitzlist"/>
        <w:numPr>
          <w:ilvl w:val="0"/>
          <w:numId w:val="37"/>
        </w:numPr>
        <w:spacing w:after="0" w:line="240" w:lineRule="auto"/>
        <w:jc w:val="both"/>
        <w:rPr>
          <w:rFonts w:eastAsia="Times New Roman" w:cstheme="minorHAnsi"/>
          <w:sz w:val="20"/>
          <w:szCs w:val="20"/>
        </w:rPr>
      </w:pPr>
      <w:r w:rsidRPr="00E94554">
        <w:rPr>
          <w:rFonts w:eastAsia="Times New Roman" w:cstheme="minorHAnsi"/>
          <w:sz w:val="20"/>
          <w:szCs w:val="20"/>
        </w:rPr>
        <w:t>budową/przebudową infrastruktury technicznej</w:t>
      </w:r>
      <w:r>
        <w:rPr>
          <w:rFonts w:eastAsia="Times New Roman" w:cstheme="minorHAnsi"/>
          <w:sz w:val="20"/>
          <w:szCs w:val="20"/>
        </w:rPr>
        <w:t xml:space="preserve"> (sanitarne)</w:t>
      </w:r>
      <w:r w:rsidRPr="00E07A02">
        <w:rPr>
          <w:rFonts w:eastAsia="Times New Roman" w:cstheme="minorHAnsi"/>
          <w:sz w:val="20"/>
          <w:szCs w:val="20"/>
        </w:rPr>
        <w:t xml:space="preserve"> </w:t>
      </w:r>
      <w:r w:rsidRPr="00E94554">
        <w:rPr>
          <w:rFonts w:eastAsia="Times New Roman" w:cstheme="minorHAnsi"/>
          <w:sz w:val="20"/>
          <w:szCs w:val="20"/>
        </w:rPr>
        <w:t xml:space="preserve">– min. </w:t>
      </w:r>
      <w:r>
        <w:rPr>
          <w:rFonts w:eastAsia="Times New Roman" w:cstheme="minorHAnsi"/>
          <w:sz w:val="20"/>
          <w:szCs w:val="20"/>
        </w:rPr>
        <w:t>1</w:t>
      </w:r>
      <w:r w:rsidRPr="00E94554">
        <w:rPr>
          <w:rFonts w:eastAsia="Times New Roman" w:cstheme="minorHAnsi"/>
          <w:sz w:val="20"/>
          <w:szCs w:val="20"/>
        </w:rPr>
        <w:t>00 000zł (brutto),</w:t>
      </w:r>
    </w:p>
    <w:p w:rsidR="00E07A02" w:rsidRDefault="00E07A02" w:rsidP="00E07A02">
      <w:pPr>
        <w:spacing w:after="0" w:line="240" w:lineRule="auto"/>
        <w:jc w:val="both"/>
        <w:rPr>
          <w:rFonts w:eastAsia="Times New Roman" w:cstheme="minorHAnsi"/>
          <w:sz w:val="20"/>
          <w:szCs w:val="20"/>
        </w:rPr>
      </w:pP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Uwagi:</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1)</w:t>
      </w:r>
      <w:r w:rsidRPr="0068222A">
        <w:rPr>
          <w:rFonts w:eastAsia="Times New Roman" w:cstheme="minorHAnsi"/>
          <w:sz w:val="20"/>
          <w:szCs w:val="20"/>
        </w:rPr>
        <w:tab/>
        <w:t xml:space="preserve">Pod pojęciami „budowa”, „przebudowa” rozumie się pojęcia zdefiniowane odpowiednio w art. 3 pkt. 6 </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i 7a ustawy z dnia 7 lipca 1994 r. Prawo budowlane (Dz. U. z 2020 r., poz. 1333 z późn. zm.).</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2)</w:t>
      </w:r>
      <w:r w:rsidRPr="0068222A">
        <w:rPr>
          <w:rFonts w:eastAsia="Times New Roman" w:cstheme="minorHAnsi"/>
          <w:sz w:val="20"/>
          <w:szCs w:val="20"/>
        </w:rPr>
        <w:tab/>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3)</w:t>
      </w:r>
      <w:r w:rsidRPr="0068222A">
        <w:rPr>
          <w:rFonts w:eastAsia="Times New Roman" w:cstheme="minorHAnsi"/>
          <w:sz w:val="20"/>
          <w:szCs w:val="20"/>
        </w:rPr>
        <w:tab/>
        <w:t>Zamawiający uzna za spełniony warunek SWZ również w przypadku, gdy doświadczenie wykazane przez Wykonawcę obejmuje szerszy zakres robót budowlanych i usług od wymaganych przez Zamawiającego.</w:t>
      </w:r>
    </w:p>
    <w:p w:rsidR="00E07A02"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4)</w:t>
      </w:r>
      <w:r w:rsidRPr="0068222A">
        <w:rPr>
          <w:rFonts w:eastAsia="Times New Roman" w:cstheme="minorHAnsi"/>
          <w:sz w:val="20"/>
          <w:szCs w:val="20"/>
        </w:rPr>
        <w:tab/>
        <w:t>Zamawiający nie dopuszcza sumowania robót budowlanych i usług wykonanych w ramach odrębnych kontraktów (umów/zamów</w:t>
      </w:r>
      <w:r>
        <w:rPr>
          <w:rFonts w:eastAsia="Times New Roman" w:cstheme="minorHAnsi"/>
          <w:sz w:val="20"/>
          <w:szCs w:val="20"/>
        </w:rPr>
        <w:t>ień).</w:t>
      </w:r>
    </w:p>
    <w:p w:rsidR="00E07A02" w:rsidRDefault="00E07A02" w:rsidP="00E07A02">
      <w:pPr>
        <w:spacing w:after="0" w:line="240" w:lineRule="auto"/>
        <w:jc w:val="both"/>
        <w:rPr>
          <w:rFonts w:eastAsia="Times New Roman" w:cstheme="minorHAnsi"/>
          <w:sz w:val="20"/>
          <w:szCs w:val="20"/>
        </w:rPr>
      </w:pPr>
    </w:p>
    <w:p w:rsidR="00E07A02" w:rsidRPr="00E94554" w:rsidRDefault="00E07A02" w:rsidP="00E07A02">
      <w:pPr>
        <w:spacing w:after="0" w:line="240" w:lineRule="auto"/>
        <w:jc w:val="both"/>
        <w:rPr>
          <w:rFonts w:eastAsia="Times New Roman" w:cstheme="minorHAnsi"/>
          <w:sz w:val="20"/>
          <w:szCs w:val="20"/>
        </w:rPr>
      </w:pPr>
      <w:r>
        <w:rPr>
          <w:rFonts w:eastAsia="Times New Roman" w:cstheme="minorHAnsi"/>
          <w:sz w:val="20"/>
          <w:szCs w:val="20"/>
        </w:rPr>
        <w:t>2.4</w:t>
      </w:r>
      <w:r w:rsidRPr="00E94554">
        <w:rPr>
          <w:rFonts w:eastAsia="Times New Roman" w:cstheme="minorHAnsi"/>
          <w:sz w:val="20"/>
          <w:szCs w:val="20"/>
        </w:rPr>
        <w:t>.2</w:t>
      </w:r>
      <w:r w:rsidRPr="00E94554">
        <w:rPr>
          <w:rFonts w:eastAsia="Times New Roman" w:cstheme="minorHAnsi"/>
          <w:sz w:val="20"/>
          <w:szCs w:val="20"/>
        </w:rPr>
        <w:tab/>
        <w:t xml:space="preserve">Dysponują osobami zdolnymi do wykonania zamówienia, które będą uczestniczyć </w:t>
      </w:r>
    </w:p>
    <w:p w:rsidR="00E07A02" w:rsidRPr="00E94554" w:rsidRDefault="00E07A02" w:rsidP="00E07A02">
      <w:pPr>
        <w:spacing w:after="0" w:line="240" w:lineRule="auto"/>
        <w:jc w:val="both"/>
        <w:rPr>
          <w:rFonts w:eastAsia="Times New Roman" w:cstheme="minorHAnsi"/>
          <w:sz w:val="20"/>
          <w:szCs w:val="20"/>
        </w:rPr>
      </w:pPr>
      <w:r w:rsidRPr="00E94554">
        <w:rPr>
          <w:rFonts w:eastAsia="Times New Roman" w:cstheme="minorHAnsi"/>
          <w:sz w:val="20"/>
          <w:szCs w:val="20"/>
        </w:rPr>
        <w:t>w wykonywaniu zamówienia, tj. posiadającymi prawo do wykonywania samodzielnych funkcji technicznych w budownictwie zgodnie z poniższym wyszczególnieniem:</w:t>
      </w:r>
    </w:p>
    <w:p w:rsidR="00E07A02" w:rsidRPr="00E94554" w:rsidRDefault="00E07A02" w:rsidP="00E07A02">
      <w:pPr>
        <w:pStyle w:val="Akapitzlist"/>
        <w:numPr>
          <w:ilvl w:val="0"/>
          <w:numId w:val="38"/>
        </w:numPr>
        <w:spacing w:after="0" w:line="240" w:lineRule="auto"/>
        <w:jc w:val="both"/>
        <w:rPr>
          <w:rFonts w:eastAsia="Times New Roman" w:cstheme="minorHAnsi"/>
          <w:sz w:val="20"/>
          <w:szCs w:val="20"/>
        </w:rPr>
      </w:pPr>
      <w:r w:rsidRPr="00E94554">
        <w:rPr>
          <w:rFonts w:eastAsia="Times New Roman" w:cstheme="minorHAnsi"/>
          <w:sz w:val="20"/>
          <w:szCs w:val="20"/>
        </w:rPr>
        <w:t xml:space="preserve">co najmniej jedną osobą, która będzie pełniła funkcję kierownika </w:t>
      </w:r>
      <w:r>
        <w:rPr>
          <w:rFonts w:eastAsia="Times New Roman" w:cstheme="minorHAnsi"/>
          <w:sz w:val="20"/>
          <w:szCs w:val="20"/>
        </w:rPr>
        <w:t>budowy</w:t>
      </w:r>
      <w:r w:rsidRPr="00E94554">
        <w:rPr>
          <w:rFonts w:eastAsia="Times New Roman" w:cstheme="minorHAnsi"/>
          <w:sz w:val="20"/>
          <w:szCs w:val="20"/>
        </w:rPr>
        <w:t>, posiadającą uprawnienia budowlane do kierowania robotami budowlanymi w specjalności inżynieryjnej drogowej, bez ograniczeń;</w:t>
      </w:r>
    </w:p>
    <w:p w:rsidR="00E07A02" w:rsidRPr="00E94554" w:rsidRDefault="00E07A02" w:rsidP="00E07A02">
      <w:pPr>
        <w:pStyle w:val="Akapitzlist"/>
        <w:numPr>
          <w:ilvl w:val="0"/>
          <w:numId w:val="38"/>
        </w:numPr>
        <w:spacing w:after="0" w:line="240" w:lineRule="auto"/>
        <w:jc w:val="both"/>
        <w:rPr>
          <w:rFonts w:eastAsia="Times New Roman" w:cstheme="minorHAnsi"/>
          <w:sz w:val="20"/>
          <w:szCs w:val="20"/>
        </w:rPr>
      </w:pPr>
      <w:r w:rsidRPr="00E94554">
        <w:rPr>
          <w:rFonts w:eastAsia="Times New Roman" w:cstheme="minorHAnsi"/>
          <w:sz w:val="20"/>
          <w:szCs w:val="20"/>
        </w:rPr>
        <w:t>co najmniej jedną osobą, która będzie pełniła funkcję kierownika robót, posiadającą uprawnienia budowlane do kierowania robotami budowlanymi w specjalności instalacyjnej w zakresie sieci, instalacji i urządzeń wodociągowych i kanalizacyjnych, bez ograniczeń;</w:t>
      </w:r>
    </w:p>
    <w:p w:rsidR="00E07A02" w:rsidRPr="0068222A" w:rsidRDefault="00E07A02" w:rsidP="00E07A02">
      <w:pPr>
        <w:spacing w:after="0" w:line="240" w:lineRule="auto"/>
        <w:jc w:val="both"/>
        <w:rPr>
          <w:rFonts w:eastAsia="Times New Roman" w:cstheme="minorHAnsi"/>
          <w:sz w:val="20"/>
          <w:szCs w:val="20"/>
        </w:rPr>
      </w:pP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Uwagi:</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1)</w:t>
      </w:r>
      <w:r w:rsidRPr="0068222A">
        <w:rPr>
          <w:rFonts w:eastAsia="Times New Roman" w:cstheme="minorHAnsi"/>
          <w:sz w:val="20"/>
          <w:szCs w:val="20"/>
        </w:rPr>
        <w:tab/>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2)</w:t>
      </w:r>
      <w:r w:rsidRPr="0068222A">
        <w:rPr>
          <w:rFonts w:eastAsia="Times New Roman" w:cstheme="minorHAnsi"/>
          <w:sz w:val="20"/>
          <w:szCs w:val="20"/>
        </w:rPr>
        <w:tab/>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Dz. U. z 2020 r., poz. 220).</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3)</w:t>
      </w:r>
      <w:r w:rsidRPr="0068222A">
        <w:rPr>
          <w:rFonts w:eastAsia="Times New Roman" w:cstheme="minorHAnsi"/>
          <w:sz w:val="20"/>
          <w:szCs w:val="20"/>
        </w:rPr>
        <w:tab/>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4)</w:t>
      </w:r>
      <w:r w:rsidRPr="0068222A">
        <w:rPr>
          <w:rFonts w:eastAsia="Times New Roman" w:cstheme="minorHAnsi"/>
          <w:sz w:val="20"/>
          <w:szCs w:val="20"/>
        </w:rPr>
        <w:tab/>
        <w:t xml:space="preserve">Dopuszcza się uprawnienia równoważne (w zakresie koniecznym do wykonania przedmiotu zamówienia) – dla osób, które posiadają uprawnienia uzyskane przed dniem wejścia w życie ustawy z dnia </w:t>
      </w:r>
    </w:p>
    <w:p w:rsidR="00E07A02" w:rsidRPr="0068222A"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 xml:space="preserve">7 lipca 1994 r. Prawo budowlane lub stwierdzenie posiadania przygotowania zawodowego do pełnienia samodzielnych funkcji technicznych w budownictwie i zachowały uprawnienia do pełnienia tych funkcji </w:t>
      </w:r>
    </w:p>
    <w:p w:rsidR="00E07A02" w:rsidRDefault="00E07A02" w:rsidP="00E07A02">
      <w:pPr>
        <w:spacing w:after="0" w:line="240" w:lineRule="auto"/>
        <w:jc w:val="both"/>
        <w:rPr>
          <w:rFonts w:eastAsia="Times New Roman" w:cstheme="minorHAnsi"/>
          <w:sz w:val="20"/>
          <w:szCs w:val="20"/>
        </w:rPr>
      </w:pPr>
      <w:r w:rsidRPr="0068222A">
        <w:rPr>
          <w:rFonts w:eastAsia="Times New Roman" w:cstheme="minorHAnsi"/>
          <w:sz w:val="20"/>
          <w:szCs w:val="20"/>
        </w:rPr>
        <w:t>w dotychczasowym zakresie.</w:t>
      </w:r>
    </w:p>
    <w:p w:rsidR="0068222A" w:rsidRDefault="0068222A" w:rsidP="0068222A">
      <w:pPr>
        <w:spacing w:after="0" w:line="240" w:lineRule="auto"/>
        <w:jc w:val="both"/>
        <w:rPr>
          <w:rFonts w:eastAsia="Times New Roman" w:cstheme="minorHAnsi"/>
          <w:sz w:val="20"/>
          <w:szCs w:val="20"/>
        </w:rPr>
      </w:pPr>
    </w:p>
    <w:p w:rsidR="00614CFF" w:rsidRPr="0039698D" w:rsidRDefault="001423D8" w:rsidP="001423D8">
      <w:pPr>
        <w:spacing w:after="0" w:line="240" w:lineRule="auto"/>
        <w:rPr>
          <w:rFonts w:eastAsia="Times New Roman" w:cstheme="minorHAnsi"/>
          <w:b/>
          <w:sz w:val="20"/>
          <w:szCs w:val="20"/>
        </w:rPr>
      </w:pPr>
      <w:r w:rsidRPr="0039698D">
        <w:rPr>
          <w:rFonts w:eastAsia="Times New Roman" w:cstheme="minorHAnsi"/>
          <w:b/>
          <w:sz w:val="20"/>
          <w:szCs w:val="20"/>
        </w:rPr>
        <w:t>V</w:t>
      </w:r>
      <w:r w:rsidR="0039698D">
        <w:rPr>
          <w:rFonts w:eastAsia="Times New Roman" w:cstheme="minorHAnsi"/>
          <w:b/>
          <w:sz w:val="20"/>
          <w:szCs w:val="20"/>
        </w:rPr>
        <w:t>.</w:t>
      </w:r>
      <w:r w:rsidR="0000144D" w:rsidRPr="0039698D">
        <w:rPr>
          <w:rFonts w:eastAsia="Times New Roman" w:cstheme="minorHAnsi"/>
          <w:b/>
          <w:sz w:val="20"/>
          <w:szCs w:val="20"/>
        </w:rPr>
        <w:t xml:space="preserve"> </w:t>
      </w:r>
      <w:r w:rsidRPr="0039698D">
        <w:rPr>
          <w:rFonts w:eastAsia="Times New Roman" w:cstheme="minorHAnsi"/>
          <w:b/>
          <w:sz w:val="20"/>
          <w:szCs w:val="20"/>
        </w:rPr>
        <w:t>PODSTAWY</w:t>
      </w:r>
      <w:r w:rsidR="0000144D" w:rsidRPr="0039698D">
        <w:rPr>
          <w:rFonts w:eastAsia="Times New Roman" w:cstheme="minorHAnsi"/>
          <w:b/>
          <w:sz w:val="20"/>
          <w:szCs w:val="20"/>
        </w:rPr>
        <w:t xml:space="preserve"> </w:t>
      </w:r>
      <w:r w:rsidRPr="0039698D">
        <w:rPr>
          <w:rFonts w:eastAsia="Times New Roman" w:cstheme="minorHAnsi"/>
          <w:b/>
          <w:sz w:val="20"/>
          <w:szCs w:val="20"/>
        </w:rPr>
        <w:t>WYKLUCZENIA</w:t>
      </w:r>
      <w:r w:rsidR="0000144D" w:rsidRPr="0039698D">
        <w:rPr>
          <w:rFonts w:eastAsia="Times New Roman" w:cstheme="minorHAnsi"/>
          <w:b/>
          <w:sz w:val="20"/>
          <w:szCs w:val="20"/>
        </w:rPr>
        <w:t xml:space="preserve"> </w:t>
      </w:r>
      <w:r w:rsidRPr="0039698D">
        <w:rPr>
          <w:rFonts w:eastAsia="Times New Roman" w:cstheme="minorHAnsi"/>
          <w:b/>
          <w:sz w:val="20"/>
          <w:szCs w:val="20"/>
        </w:rPr>
        <w:t>Z</w:t>
      </w:r>
      <w:r w:rsidR="0000144D" w:rsidRPr="0039698D">
        <w:rPr>
          <w:rFonts w:eastAsia="Times New Roman" w:cstheme="minorHAnsi"/>
          <w:b/>
          <w:sz w:val="20"/>
          <w:szCs w:val="20"/>
        </w:rPr>
        <w:t xml:space="preserve"> </w:t>
      </w:r>
      <w:r w:rsidRPr="0039698D">
        <w:rPr>
          <w:rFonts w:eastAsia="Times New Roman" w:cstheme="minorHAnsi"/>
          <w:b/>
          <w:sz w:val="20"/>
          <w:szCs w:val="20"/>
        </w:rPr>
        <w:t>POSTĘPOWANIA</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387A8B">
      <w:pPr>
        <w:numPr>
          <w:ilvl w:val="0"/>
          <w:numId w:val="1"/>
        </w:numPr>
        <w:spacing w:after="0" w:line="240" w:lineRule="auto"/>
        <w:ind w:left="426" w:hanging="284"/>
        <w:jc w:val="both"/>
        <w:rPr>
          <w:rFonts w:eastAsia="Times New Roman" w:cstheme="minorHAnsi"/>
          <w:sz w:val="20"/>
          <w:szCs w:val="20"/>
        </w:rPr>
      </w:pPr>
      <w:r w:rsidRPr="00F301D2">
        <w:rPr>
          <w:rFonts w:eastAsia="Times New Roman" w:cstheme="minorHAnsi"/>
          <w:b/>
          <w:sz w:val="20"/>
          <w:szCs w:val="20"/>
        </w:rPr>
        <w:t>O</w:t>
      </w:r>
      <w:r w:rsidR="0000144D">
        <w:rPr>
          <w:rFonts w:eastAsia="Times New Roman" w:cstheme="minorHAnsi"/>
          <w:b/>
          <w:sz w:val="20"/>
          <w:szCs w:val="20"/>
        </w:rPr>
        <w:t xml:space="preserve"> </w:t>
      </w:r>
      <w:r w:rsidRPr="00F301D2">
        <w:rPr>
          <w:rFonts w:eastAsia="Times New Roman" w:cstheme="minorHAnsi"/>
          <w:b/>
          <w:sz w:val="20"/>
          <w:szCs w:val="20"/>
        </w:rPr>
        <w:t>udzielenie</w:t>
      </w:r>
      <w:r w:rsidR="0000144D">
        <w:rPr>
          <w:rFonts w:eastAsia="Times New Roman" w:cstheme="minorHAnsi"/>
          <w:b/>
          <w:sz w:val="20"/>
          <w:szCs w:val="20"/>
        </w:rPr>
        <w:t xml:space="preserve"> </w:t>
      </w:r>
      <w:r w:rsidRPr="00F301D2">
        <w:rPr>
          <w:rFonts w:eastAsia="Times New Roman" w:cstheme="minorHAnsi"/>
          <w:b/>
          <w:sz w:val="20"/>
          <w:szCs w:val="20"/>
        </w:rPr>
        <w:t>zamówienia</w:t>
      </w:r>
      <w:r w:rsidR="0000144D">
        <w:rPr>
          <w:rFonts w:eastAsia="Times New Roman" w:cstheme="minorHAnsi"/>
          <w:b/>
          <w:sz w:val="20"/>
          <w:szCs w:val="20"/>
        </w:rPr>
        <w:t xml:space="preserve"> </w:t>
      </w:r>
      <w:r w:rsidRPr="00F301D2">
        <w:rPr>
          <w:rFonts w:eastAsia="Times New Roman" w:cstheme="minorHAnsi"/>
          <w:b/>
          <w:sz w:val="20"/>
          <w:szCs w:val="20"/>
        </w:rPr>
        <w:t>mogą</w:t>
      </w:r>
      <w:r w:rsidR="0000144D">
        <w:rPr>
          <w:rFonts w:eastAsia="Times New Roman" w:cstheme="minorHAnsi"/>
          <w:b/>
          <w:sz w:val="20"/>
          <w:szCs w:val="20"/>
        </w:rPr>
        <w:t xml:space="preserve"> </w:t>
      </w:r>
      <w:r w:rsidRPr="00F301D2">
        <w:rPr>
          <w:rFonts w:eastAsia="Times New Roman" w:cstheme="minorHAnsi"/>
          <w:b/>
          <w:sz w:val="20"/>
          <w:szCs w:val="20"/>
        </w:rPr>
        <w:t>ubiegać</w:t>
      </w:r>
      <w:r w:rsidR="0000144D">
        <w:rPr>
          <w:rFonts w:eastAsia="Times New Roman" w:cstheme="minorHAnsi"/>
          <w:b/>
          <w:sz w:val="20"/>
          <w:szCs w:val="20"/>
        </w:rPr>
        <w:t xml:space="preserve"> </w:t>
      </w:r>
      <w:r w:rsidRPr="00F301D2">
        <w:rPr>
          <w:rFonts w:eastAsia="Times New Roman" w:cstheme="minorHAnsi"/>
          <w:b/>
          <w:sz w:val="20"/>
          <w:szCs w:val="20"/>
        </w:rPr>
        <w:t>się</w:t>
      </w:r>
      <w:r w:rsidR="0000144D">
        <w:rPr>
          <w:rFonts w:eastAsia="Times New Roman" w:cstheme="minorHAnsi"/>
          <w:b/>
          <w:sz w:val="20"/>
          <w:szCs w:val="20"/>
        </w:rPr>
        <w:t xml:space="preserve"> </w:t>
      </w:r>
      <w:r w:rsidRPr="00F301D2">
        <w:rPr>
          <w:rFonts w:eastAsia="Times New Roman" w:cstheme="minorHAnsi"/>
          <w:b/>
          <w:sz w:val="20"/>
          <w:szCs w:val="20"/>
        </w:rPr>
        <w:t>Wykonawcy,</w:t>
      </w:r>
      <w:r w:rsidR="0000144D">
        <w:rPr>
          <w:rFonts w:eastAsia="Times New Roman" w:cstheme="minorHAnsi"/>
          <w:b/>
          <w:sz w:val="20"/>
          <w:szCs w:val="20"/>
        </w:rPr>
        <w:t xml:space="preserve"> </w:t>
      </w:r>
      <w:r w:rsidRPr="00F301D2">
        <w:rPr>
          <w:rFonts w:eastAsia="Times New Roman" w:cstheme="minorHAnsi"/>
          <w:b/>
          <w:sz w:val="20"/>
          <w:szCs w:val="20"/>
        </w:rPr>
        <w:t>którzy</w:t>
      </w:r>
      <w:r w:rsidR="0000144D">
        <w:rPr>
          <w:rFonts w:eastAsia="Times New Roman" w:cstheme="minorHAnsi"/>
          <w:b/>
          <w:sz w:val="20"/>
          <w:szCs w:val="20"/>
        </w:rPr>
        <w:t xml:space="preserve"> </w:t>
      </w:r>
      <w:r w:rsidRPr="00F301D2">
        <w:rPr>
          <w:rFonts w:eastAsia="Times New Roman" w:cstheme="minorHAnsi"/>
          <w:b/>
          <w:sz w:val="20"/>
          <w:szCs w:val="20"/>
        </w:rPr>
        <w:t>nie</w:t>
      </w:r>
      <w:r w:rsidR="0000144D">
        <w:rPr>
          <w:rFonts w:eastAsia="Times New Roman" w:cstheme="minorHAnsi"/>
          <w:b/>
          <w:sz w:val="20"/>
          <w:szCs w:val="20"/>
        </w:rPr>
        <w:t xml:space="preserve"> </w:t>
      </w:r>
      <w:r w:rsidRPr="00F301D2">
        <w:rPr>
          <w:rFonts w:eastAsia="Times New Roman" w:cstheme="minorHAnsi"/>
          <w:b/>
          <w:sz w:val="20"/>
          <w:szCs w:val="20"/>
        </w:rPr>
        <w:t>podlegają</w:t>
      </w:r>
      <w:r w:rsidR="0000144D">
        <w:rPr>
          <w:rFonts w:eastAsia="Times New Roman" w:cstheme="minorHAnsi"/>
          <w:b/>
          <w:sz w:val="20"/>
          <w:szCs w:val="20"/>
        </w:rPr>
        <w:t xml:space="preserve"> </w:t>
      </w:r>
      <w:r w:rsidRPr="00F301D2">
        <w:rPr>
          <w:rFonts w:eastAsia="Times New Roman" w:cstheme="minorHAnsi"/>
          <w:b/>
          <w:sz w:val="20"/>
          <w:szCs w:val="20"/>
        </w:rPr>
        <w:t>wykluczeniu</w:t>
      </w:r>
      <w:r w:rsidR="0000144D">
        <w:rPr>
          <w:rFonts w:eastAsia="Times New Roman" w:cstheme="minorHAnsi"/>
          <w:b/>
          <w:sz w:val="20"/>
          <w:szCs w:val="20"/>
        </w:rPr>
        <w:t xml:space="preserve"> </w:t>
      </w:r>
      <w:r w:rsidRPr="00F301D2">
        <w:rPr>
          <w:rFonts w:eastAsia="Times New Roman" w:cstheme="minorHAnsi"/>
          <w:b/>
          <w:sz w:val="20"/>
          <w:szCs w:val="20"/>
        </w:rPr>
        <w:t>z</w:t>
      </w:r>
      <w:r w:rsidR="0000144D">
        <w:rPr>
          <w:rFonts w:eastAsia="Times New Roman" w:cstheme="minorHAnsi"/>
          <w:b/>
          <w:sz w:val="20"/>
          <w:szCs w:val="20"/>
        </w:rPr>
        <w:t xml:space="preserve"> </w:t>
      </w:r>
      <w:r w:rsidRPr="00F301D2">
        <w:rPr>
          <w:rFonts w:eastAsia="Times New Roman" w:cstheme="minorHAnsi"/>
          <w:b/>
          <w:sz w:val="20"/>
          <w:szCs w:val="20"/>
        </w:rPr>
        <w:t>postępowania</w:t>
      </w:r>
      <w:r w:rsidR="0000144D">
        <w:rPr>
          <w:rFonts w:eastAsia="Times New Roman" w:cstheme="minorHAnsi"/>
          <w:b/>
          <w:sz w:val="20"/>
          <w:szCs w:val="20"/>
        </w:rPr>
        <w:t xml:space="preserve"> </w:t>
      </w:r>
      <w:r w:rsidRPr="00F301D2">
        <w:rPr>
          <w:rFonts w:eastAsia="Times New Roman" w:cstheme="minorHAnsi"/>
          <w:b/>
          <w:sz w:val="20"/>
          <w:szCs w:val="20"/>
        </w:rPr>
        <w:t>na</w:t>
      </w:r>
      <w:r w:rsidR="0000144D">
        <w:rPr>
          <w:rFonts w:eastAsia="Times New Roman" w:cstheme="minorHAnsi"/>
          <w:b/>
          <w:sz w:val="20"/>
          <w:szCs w:val="20"/>
        </w:rPr>
        <w:t xml:space="preserve"> </w:t>
      </w:r>
      <w:r w:rsidRPr="00F301D2">
        <w:rPr>
          <w:rFonts w:eastAsia="Times New Roman" w:cstheme="minorHAnsi"/>
          <w:b/>
          <w:sz w:val="20"/>
          <w:szCs w:val="20"/>
        </w:rPr>
        <w:t>podstawie</w:t>
      </w:r>
      <w:r w:rsidR="0000144D">
        <w:rPr>
          <w:rFonts w:eastAsia="Times New Roman" w:cstheme="minorHAnsi"/>
          <w:b/>
          <w:sz w:val="20"/>
          <w:szCs w:val="20"/>
        </w:rPr>
        <w:t xml:space="preserve"> </w:t>
      </w:r>
      <w:r w:rsidRPr="00F301D2">
        <w:rPr>
          <w:rFonts w:eastAsia="Times New Roman" w:cstheme="minorHAnsi"/>
          <w:b/>
          <w:sz w:val="20"/>
          <w:szCs w:val="20"/>
        </w:rPr>
        <w:t>art.</w:t>
      </w:r>
      <w:r w:rsidR="0000144D">
        <w:rPr>
          <w:rFonts w:eastAsia="Times New Roman" w:cstheme="minorHAnsi"/>
          <w:b/>
          <w:sz w:val="20"/>
          <w:szCs w:val="20"/>
        </w:rPr>
        <w:t xml:space="preserve"> </w:t>
      </w:r>
      <w:r w:rsidRPr="00F301D2">
        <w:rPr>
          <w:rFonts w:eastAsia="Times New Roman" w:cstheme="minorHAnsi"/>
          <w:b/>
          <w:sz w:val="20"/>
          <w:szCs w:val="20"/>
        </w:rPr>
        <w:t>108</w:t>
      </w:r>
      <w:r w:rsidR="0000144D">
        <w:rPr>
          <w:rFonts w:eastAsia="Times New Roman" w:cstheme="minorHAnsi"/>
          <w:b/>
          <w:sz w:val="20"/>
          <w:szCs w:val="20"/>
        </w:rPr>
        <w:t xml:space="preserve"> </w:t>
      </w:r>
      <w:r w:rsidRPr="00F301D2">
        <w:rPr>
          <w:rFonts w:eastAsia="Times New Roman" w:cstheme="minorHAnsi"/>
          <w:b/>
          <w:sz w:val="20"/>
          <w:szCs w:val="20"/>
        </w:rPr>
        <w:t>ust.</w:t>
      </w:r>
      <w:r w:rsidR="0000144D">
        <w:rPr>
          <w:rFonts w:eastAsia="Times New Roman" w:cstheme="minorHAnsi"/>
          <w:b/>
          <w:sz w:val="20"/>
          <w:szCs w:val="20"/>
        </w:rPr>
        <w:t xml:space="preserve"> </w:t>
      </w:r>
      <w:r w:rsidRPr="00F301D2">
        <w:rPr>
          <w:rFonts w:eastAsia="Times New Roman" w:cstheme="minorHAnsi"/>
          <w:b/>
          <w:sz w:val="20"/>
          <w:szCs w:val="20"/>
        </w:rPr>
        <w:t>1</w:t>
      </w:r>
      <w:r w:rsidR="0000144D">
        <w:rPr>
          <w:rFonts w:eastAsia="Times New Roman" w:cstheme="minorHAnsi"/>
          <w:b/>
          <w:sz w:val="20"/>
          <w:szCs w:val="20"/>
        </w:rPr>
        <w:t xml:space="preserve"> </w:t>
      </w:r>
      <w:r w:rsidRPr="00F301D2">
        <w:rPr>
          <w:rFonts w:eastAsia="Times New Roman" w:cstheme="minorHAnsi"/>
          <w:b/>
          <w:sz w:val="20"/>
          <w:szCs w:val="20"/>
        </w:rPr>
        <w:t>Ustawy.</w:t>
      </w:r>
    </w:p>
    <w:p w:rsidR="00D3072F" w:rsidRPr="00A2028C" w:rsidRDefault="00D3072F" w:rsidP="00387A8B">
      <w:pPr>
        <w:pStyle w:val="Akapitzlist"/>
        <w:numPr>
          <w:ilvl w:val="0"/>
          <w:numId w:val="17"/>
        </w:numPr>
        <w:spacing w:after="0" w:line="240" w:lineRule="auto"/>
        <w:ind w:left="426" w:hanging="284"/>
        <w:jc w:val="both"/>
        <w:rPr>
          <w:rFonts w:eastAsia="Times New Roman" w:cstheme="minorHAnsi"/>
          <w:sz w:val="20"/>
          <w:szCs w:val="20"/>
        </w:rPr>
      </w:pP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108</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postępowania</w:t>
      </w:r>
      <w:r w:rsidR="0000144D">
        <w:rPr>
          <w:rFonts w:eastAsia="Times New Roman" w:cstheme="minorHAnsi"/>
          <w:sz w:val="20"/>
          <w:szCs w:val="20"/>
        </w:rPr>
        <w:t xml:space="preserve"> </w:t>
      </w:r>
      <w:r w:rsidRPr="00D3072F">
        <w:rPr>
          <w:rFonts w:eastAsia="Times New Roman" w:cstheme="minorHAnsi"/>
          <w:sz w:val="20"/>
          <w:szCs w:val="20"/>
        </w:rPr>
        <w:t>wyklucza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Wykonawcę:</w:t>
      </w:r>
    </w:p>
    <w:p w:rsidR="00D3072F" w:rsidRPr="00D3072F" w:rsidRDefault="00D3072F" w:rsidP="00387A8B">
      <w:pPr>
        <w:pStyle w:val="Akapitzlist"/>
        <w:numPr>
          <w:ilvl w:val="1"/>
          <w:numId w:val="17"/>
        </w:numPr>
        <w:spacing w:after="0" w:line="240" w:lineRule="auto"/>
        <w:ind w:left="567" w:hanging="425"/>
        <w:jc w:val="both"/>
        <w:rPr>
          <w:rFonts w:eastAsia="Times New Roman" w:cstheme="minorHAnsi"/>
          <w:sz w:val="20"/>
          <w:szCs w:val="20"/>
        </w:rPr>
      </w:pPr>
      <w:r w:rsidRPr="00D3072F">
        <w:rPr>
          <w:rFonts w:eastAsia="Times New Roman" w:cstheme="minorHAnsi"/>
          <w:sz w:val="20"/>
          <w:szCs w:val="20"/>
        </w:rPr>
        <w:t>będącego</w:t>
      </w:r>
      <w:r w:rsidR="0000144D">
        <w:rPr>
          <w:rFonts w:eastAsia="Times New Roman" w:cstheme="minorHAnsi"/>
          <w:sz w:val="20"/>
          <w:szCs w:val="20"/>
        </w:rPr>
        <w:t xml:space="preserve"> </w:t>
      </w:r>
      <w:r w:rsidRPr="00D3072F">
        <w:rPr>
          <w:rFonts w:eastAsia="Times New Roman" w:cstheme="minorHAnsi"/>
          <w:sz w:val="20"/>
          <w:szCs w:val="20"/>
        </w:rPr>
        <w:t>osobą</w:t>
      </w:r>
      <w:r w:rsidR="0000144D">
        <w:rPr>
          <w:rFonts w:eastAsia="Times New Roman" w:cstheme="minorHAnsi"/>
          <w:sz w:val="20"/>
          <w:szCs w:val="20"/>
        </w:rPr>
        <w:t xml:space="preserve"> </w:t>
      </w:r>
      <w:r w:rsidRPr="00D3072F">
        <w:rPr>
          <w:rFonts w:eastAsia="Times New Roman" w:cstheme="minorHAnsi"/>
          <w:sz w:val="20"/>
          <w:szCs w:val="20"/>
        </w:rPr>
        <w:t>fizyczną,</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zorganizowanej</w:t>
      </w:r>
      <w:r w:rsidR="0000144D">
        <w:rPr>
          <w:rFonts w:eastAsia="Times New Roman" w:cstheme="minorHAnsi"/>
          <w:sz w:val="20"/>
          <w:szCs w:val="20"/>
        </w:rPr>
        <w:t xml:space="preserve"> </w:t>
      </w:r>
      <w:r w:rsidRPr="00D3072F">
        <w:rPr>
          <w:rFonts w:eastAsia="Times New Roman" w:cstheme="minorHAnsi"/>
          <w:sz w:val="20"/>
          <w:szCs w:val="20"/>
        </w:rPr>
        <w:t>grupie</w:t>
      </w:r>
      <w:r w:rsidR="0000144D">
        <w:rPr>
          <w:rFonts w:eastAsia="Times New Roman" w:cstheme="minorHAnsi"/>
          <w:sz w:val="20"/>
          <w:szCs w:val="20"/>
        </w:rPr>
        <w:t xml:space="preserve"> </w:t>
      </w:r>
      <w:r w:rsidRPr="00D3072F">
        <w:rPr>
          <w:rFonts w:eastAsia="Times New Roman" w:cstheme="minorHAnsi"/>
          <w:sz w:val="20"/>
          <w:szCs w:val="20"/>
        </w:rPr>
        <w:t>przestępczej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związku</w:t>
      </w:r>
      <w:r w:rsidR="0000144D">
        <w:rPr>
          <w:rFonts w:eastAsia="Times New Roman" w:cstheme="minorHAnsi"/>
          <w:sz w:val="20"/>
          <w:szCs w:val="20"/>
        </w:rPr>
        <w:t xml:space="preserve"> </w:t>
      </w:r>
      <w:r w:rsidRPr="00D3072F">
        <w:rPr>
          <w:rFonts w:eastAsia="Times New Roman" w:cstheme="minorHAnsi"/>
          <w:sz w:val="20"/>
          <w:szCs w:val="20"/>
        </w:rPr>
        <w:t>mającym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skarbowego,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258</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handlu</w:t>
      </w:r>
      <w:r w:rsidR="0000144D">
        <w:rPr>
          <w:rFonts w:eastAsia="Times New Roman" w:cstheme="minorHAnsi"/>
          <w:sz w:val="20"/>
          <w:szCs w:val="20"/>
        </w:rPr>
        <w:t xml:space="preserve"> </w:t>
      </w:r>
      <w:r w:rsidRPr="00D3072F">
        <w:rPr>
          <w:rFonts w:eastAsia="Times New Roman" w:cstheme="minorHAnsi"/>
          <w:sz w:val="20"/>
          <w:szCs w:val="20"/>
        </w:rPr>
        <w:t>ludźmi,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189a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228</w:t>
      </w:r>
      <w:r w:rsidR="0000144D">
        <w:rPr>
          <w:rFonts w:eastAsia="Times New Roman" w:cstheme="minorHAnsi"/>
          <w:sz w:val="20"/>
          <w:szCs w:val="20"/>
        </w:rPr>
        <w:t xml:space="preserve"> </w:t>
      </w:r>
      <w:r w:rsidRPr="00D3072F">
        <w:rPr>
          <w:rFonts w:eastAsia="Times New Roman" w:cstheme="minorHAnsi"/>
          <w:sz w:val="20"/>
          <w:szCs w:val="20"/>
        </w:rPr>
        <w:t>zastosowanie</w:t>
      </w:r>
      <w:r w:rsidR="0000144D">
        <w:rPr>
          <w:rFonts w:eastAsia="Times New Roman" w:cstheme="minorHAnsi"/>
          <w:sz w:val="20"/>
          <w:szCs w:val="20"/>
        </w:rPr>
        <w:t xml:space="preserve"> </w:t>
      </w:r>
      <w:r w:rsidRPr="00D3072F">
        <w:rPr>
          <w:rFonts w:eastAsia="Times New Roman" w:cstheme="minorHAnsi"/>
          <w:sz w:val="20"/>
          <w:szCs w:val="20"/>
        </w:rPr>
        <w:t>aukcji</w:t>
      </w:r>
      <w:r w:rsidR="0000144D">
        <w:rPr>
          <w:rFonts w:eastAsia="Times New Roman" w:cstheme="minorHAnsi"/>
          <w:sz w:val="20"/>
          <w:szCs w:val="20"/>
        </w:rPr>
        <w:t xml:space="preserve"> </w:t>
      </w:r>
      <w:r w:rsidRPr="00D3072F">
        <w:rPr>
          <w:rFonts w:eastAsia="Times New Roman" w:cstheme="minorHAnsi"/>
          <w:sz w:val="20"/>
          <w:szCs w:val="20"/>
        </w:rPr>
        <w:t>elektronicznej,</w:t>
      </w:r>
      <w:r w:rsidR="0000144D">
        <w:rPr>
          <w:rFonts w:eastAsia="Times New Roman" w:cstheme="minorHAnsi"/>
          <w:sz w:val="20"/>
          <w:szCs w:val="20"/>
        </w:rPr>
        <w:t xml:space="preserve"> </w:t>
      </w:r>
      <w:r w:rsidRPr="00D3072F">
        <w:rPr>
          <w:rFonts w:eastAsia="Times New Roman" w:cstheme="minorHAnsi"/>
          <w:sz w:val="20"/>
          <w:szCs w:val="20"/>
        </w:rPr>
        <w:t>wyłączenia–230a,</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250a</w:t>
      </w:r>
      <w:r w:rsidR="0000144D">
        <w:rPr>
          <w:rFonts w:eastAsia="Times New Roman" w:cstheme="minorHAnsi"/>
          <w:sz w:val="20"/>
          <w:szCs w:val="20"/>
        </w:rPr>
        <w:t xml:space="preserve"> </w:t>
      </w:r>
      <w:r w:rsidRPr="00D3072F">
        <w:rPr>
          <w:rFonts w:eastAsia="Times New Roman" w:cstheme="minorHAnsi"/>
          <w:sz w:val="20"/>
          <w:szCs w:val="20"/>
        </w:rPr>
        <w:t>łapownictwo</w:t>
      </w:r>
      <w:r w:rsidR="0000144D">
        <w:rPr>
          <w:rFonts w:eastAsia="Times New Roman" w:cstheme="minorHAnsi"/>
          <w:sz w:val="20"/>
          <w:szCs w:val="20"/>
        </w:rPr>
        <w:t xml:space="preserve"> </w:t>
      </w:r>
      <w:r w:rsidRPr="00D3072F">
        <w:rPr>
          <w:rFonts w:eastAsia="Times New Roman" w:cstheme="minorHAnsi"/>
          <w:sz w:val="20"/>
          <w:szCs w:val="20"/>
        </w:rPr>
        <w:t>wyborcze</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46</w:t>
      </w:r>
      <w:r w:rsidR="0000144D">
        <w:rPr>
          <w:rFonts w:eastAsia="Times New Roman" w:cstheme="minorHAnsi"/>
          <w:sz w:val="20"/>
          <w:szCs w:val="20"/>
        </w:rPr>
        <w:t xml:space="preserve"> </w:t>
      </w:r>
      <w:r w:rsidRPr="00D3072F">
        <w:rPr>
          <w:rFonts w:eastAsia="Times New Roman" w:cstheme="minorHAnsi"/>
          <w:sz w:val="20"/>
          <w:szCs w:val="20"/>
        </w:rPr>
        <w:t>odpowiedzialność</w:t>
      </w:r>
      <w:r w:rsidR="0000144D">
        <w:rPr>
          <w:rFonts w:eastAsia="Times New Roman" w:cstheme="minorHAnsi"/>
          <w:sz w:val="20"/>
          <w:szCs w:val="20"/>
        </w:rPr>
        <w:t xml:space="preserve"> </w:t>
      </w:r>
      <w:r w:rsidRPr="00D3072F">
        <w:rPr>
          <w:rFonts w:eastAsia="Times New Roman" w:cstheme="minorHAnsi"/>
          <w:sz w:val="20"/>
          <w:szCs w:val="20"/>
        </w:rPr>
        <w:t>zamawiającego–48</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25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sporcie</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1133</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2054)</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831</w:t>
      </w:r>
      <w:r w:rsidR="0000144D">
        <w:rPr>
          <w:rFonts w:eastAsia="Times New Roman" w:cstheme="minorHAnsi"/>
          <w:sz w:val="20"/>
          <w:szCs w:val="20"/>
        </w:rPr>
        <w:t xml:space="preserve"> </w:t>
      </w:r>
      <w:r w:rsidRPr="00D3072F">
        <w:rPr>
          <w:rFonts w:eastAsia="Times New Roman" w:cstheme="minorHAnsi"/>
          <w:sz w:val="20"/>
          <w:szCs w:val="20"/>
        </w:rPr>
        <w:t>_</w:t>
      </w:r>
      <w:r w:rsidR="0000144D">
        <w:rPr>
          <w:rFonts w:eastAsia="Times New Roman" w:cstheme="minorHAnsi"/>
          <w:sz w:val="20"/>
          <w:szCs w:val="20"/>
        </w:rPr>
        <w:t xml:space="preserve"> </w:t>
      </w:r>
      <w:r w:rsidRPr="00D3072F">
        <w:rPr>
          <w:rFonts w:eastAsia="Times New Roman" w:cstheme="minorHAnsi"/>
          <w:sz w:val="20"/>
          <w:szCs w:val="20"/>
        </w:rPr>
        <w:t>54</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1–4</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12</w:t>
      </w:r>
      <w:r w:rsidR="0000144D">
        <w:rPr>
          <w:rFonts w:eastAsia="Times New Roman" w:cstheme="minorHAnsi"/>
          <w:sz w:val="20"/>
          <w:szCs w:val="20"/>
        </w:rPr>
        <w:t xml:space="preserve"> </w:t>
      </w:r>
      <w:r w:rsidRPr="00D3072F">
        <w:rPr>
          <w:rFonts w:eastAsia="Times New Roman" w:cstheme="minorHAnsi"/>
          <w:sz w:val="20"/>
          <w:szCs w:val="20"/>
        </w:rPr>
        <w:t>maja</w:t>
      </w:r>
      <w:r w:rsidR="0000144D">
        <w:rPr>
          <w:rFonts w:eastAsia="Times New Roman" w:cstheme="minorHAnsi"/>
          <w:sz w:val="20"/>
          <w:szCs w:val="20"/>
        </w:rPr>
        <w:t xml:space="preserve"> </w:t>
      </w:r>
      <w:r w:rsidRPr="00D3072F">
        <w:rPr>
          <w:rFonts w:eastAsia="Times New Roman" w:cstheme="minorHAnsi"/>
          <w:sz w:val="20"/>
          <w:szCs w:val="20"/>
        </w:rPr>
        <w:t>2011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refundacji</w:t>
      </w:r>
      <w:r w:rsidR="0000144D">
        <w:rPr>
          <w:rFonts w:eastAsia="Times New Roman" w:cstheme="minorHAnsi"/>
          <w:sz w:val="20"/>
          <w:szCs w:val="20"/>
        </w:rPr>
        <w:t xml:space="preserve"> </w:t>
      </w:r>
      <w:r w:rsidRPr="00D3072F">
        <w:rPr>
          <w:rFonts w:eastAsia="Times New Roman" w:cstheme="minorHAnsi"/>
          <w:sz w:val="20"/>
          <w:szCs w:val="20"/>
        </w:rPr>
        <w:t>leków,</w:t>
      </w:r>
      <w:r w:rsidR="0000144D">
        <w:rPr>
          <w:rFonts w:eastAsia="Times New Roman" w:cstheme="minorHAnsi"/>
          <w:sz w:val="20"/>
          <w:szCs w:val="20"/>
        </w:rPr>
        <w:t xml:space="preserve"> </w:t>
      </w:r>
      <w:r w:rsidRPr="00D3072F">
        <w:rPr>
          <w:rFonts w:eastAsia="Times New Roman" w:cstheme="minorHAnsi"/>
          <w:sz w:val="20"/>
          <w:szCs w:val="20"/>
        </w:rPr>
        <w:t>środków</w:t>
      </w:r>
      <w:r w:rsidR="0000144D">
        <w:rPr>
          <w:rFonts w:eastAsia="Times New Roman" w:cstheme="minorHAnsi"/>
          <w:sz w:val="20"/>
          <w:szCs w:val="20"/>
        </w:rPr>
        <w:t xml:space="preserve"> </w:t>
      </w:r>
      <w:r w:rsidRPr="00D3072F">
        <w:rPr>
          <w:rFonts w:eastAsia="Times New Roman" w:cstheme="minorHAnsi"/>
          <w:sz w:val="20"/>
          <w:szCs w:val="20"/>
        </w:rPr>
        <w:t>spożywczych</w:t>
      </w:r>
      <w:r w:rsidR="0000144D">
        <w:rPr>
          <w:rFonts w:eastAsia="Times New Roman" w:cstheme="minorHAnsi"/>
          <w:sz w:val="20"/>
          <w:szCs w:val="20"/>
        </w:rPr>
        <w:t xml:space="preserve"> </w:t>
      </w:r>
      <w:r w:rsidRPr="00D3072F">
        <w:rPr>
          <w:rFonts w:eastAsia="Times New Roman" w:cstheme="minorHAnsi"/>
          <w:sz w:val="20"/>
          <w:szCs w:val="20"/>
        </w:rPr>
        <w:t>specjalnego</w:t>
      </w:r>
      <w:r w:rsidR="0000144D">
        <w:rPr>
          <w:rFonts w:eastAsia="Times New Roman" w:cstheme="minorHAnsi"/>
          <w:sz w:val="20"/>
          <w:szCs w:val="20"/>
        </w:rPr>
        <w:t xml:space="preserve"> </w:t>
      </w:r>
      <w:r w:rsidRPr="00D3072F">
        <w:rPr>
          <w:rFonts w:eastAsia="Times New Roman" w:cstheme="minorHAnsi"/>
          <w:sz w:val="20"/>
          <w:szCs w:val="20"/>
        </w:rPr>
        <w:t>przeznaczenia</w:t>
      </w:r>
      <w:r w:rsidR="0000144D">
        <w:rPr>
          <w:rFonts w:eastAsia="Times New Roman" w:cstheme="minorHAnsi"/>
          <w:sz w:val="20"/>
          <w:szCs w:val="20"/>
        </w:rPr>
        <w:t xml:space="preserve"> </w:t>
      </w:r>
      <w:r w:rsidRPr="00D3072F">
        <w:rPr>
          <w:rFonts w:eastAsia="Times New Roman" w:cstheme="minorHAnsi"/>
          <w:sz w:val="20"/>
          <w:szCs w:val="20"/>
        </w:rPr>
        <w:t>żywieniowego</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wyrobów</w:t>
      </w:r>
      <w:r w:rsidR="0000144D">
        <w:rPr>
          <w:rFonts w:eastAsia="Times New Roman" w:cstheme="minorHAnsi"/>
          <w:sz w:val="20"/>
          <w:szCs w:val="20"/>
        </w:rPr>
        <w:t xml:space="preserve"> </w:t>
      </w:r>
      <w:r w:rsidRPr="00D3072F">
        <w:rPr>
          <w:rFonts w:eastAsia="Times New Roman" w:cstheme="minorHAnsi"/>
          <w:sz w:val="20"/>
          <w:szCs w:val="20"/>
        </w:rPr>
        <w:t>medycznych</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523,</w:t>
      </w:r>
      <w:r w:rsidR="0000144D">
        <w:rPr>
          <w:rFonts w:eastAsia="Times New Roman" w:cstheme="minorHAnsi"/>
          <w:sz w:val="20"/>
          <w:szCs w:val="20"/>
        </w:rPr>
        <w:t xml:space="preserve"> </w:t>
      </w:r>
      <w:r w:rsidRPr="00D3072F">
        <w:rPr>
          <w:rFonts w:eastAsia="Times New Roman" w:cstheme="minorHAnsi"/>
          <w:sz w:val="20"/>
          <w:szCs w:val="20"/>
        </w:rPr>
        <w:t>1292,</w:t>
      </w:r>
      <w:r w:rsidR="0000144D">
        <w:rPr>
          <w:rFonts w:eastAsia="Times New Roman" w:cstheme="minorHAnsi"/>
          <w:sz w:val="20"/>
          <w:szCs w:val="20"/>
        </w:rPr>
        <w:t xml:space="preserve"> </w:t>
      </w:r>
      <w:r w:rsidRPr="00D3072F">
        <w:rPr>
          <w:rFonts w:eastAsia="Times New Roman" w:cstheme="minorHAnsi"/>
          <w:sz w:val="20"/>
          <w:szCs w:val="20"/>
        </w:rPr>
        <w:t>1559</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2054)</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finansowania</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165a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udaremniania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utrudniania</w:t>
      </w:r>
      <w:r w:rsidR="0000144D">
        <w:rPr>
          <w:rFonts w:eastAsia="Times New Roman" w:cstheme="minorHAnsi"/>
          <w:sz w:val="20"/>
          <w:szCs w:val="20"/>
        </w:rPr>
        <w:t xml:space="preserve"> </w:t>
      </w:r>
      <w:r w:rsidRPr="00D3072F">
        <w:rPr>
          <w:rFonts w:eastAsia="Times New Roman" w:cstheme="minorHAnsi"/>
          <w:sz w:val="20"/>
          <w:szCs w:val="20"/>
        </w:rPr>
        <w:t>stwierdzenia</w:t>
      </w:r>
      <w:r w:rsidR="0000144D">
        <w:rPr>
          <w:rFonts w:eastAsia="Times New Roman" w:cstheme="minorHAnsi"/>
          <w:sz w:val="20"/>
          <w:szCs w:val="20"/>
        </w:rPr>
        <w:t xml:space="preserve"> </w:t>
      </w:r>
      <w:r w:rsidRPr="00D3072F">
        <w:rPr>
          <w:rFonts w:eastAsia="Times New Roman" w:cstheme="minorHAnsi"/>
          <w:sz w:val="20"/>
          <w:szCs w:val="20"/>
        </w:rPr>
        <w:t>przestępnego</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pieniędzy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ukrywania</w:t>
      </w:r>
      <w:r w:rsidR="0000144D">
        <w:rPr>
          <w:rFonts w:eastAsia="Times New Roman" w:cstheme="minorHAnsi"/>
          <w:sz w:val="20"/>
          <w:szCs w:val="20"/>
        </w:rPr>
        <w:t xml:space="preserve"> </w:t>
      </w:r>
      <w:r w:rsidRPr="00D3072F">
        <w:rPr>
          <w:rFonts w:eastAsia="Times New Roman" w:cstheme="minorHAnsi"/>
          <w:sz w:val="20"/>
          <w:szCs w:val="20"/>
        </w:rPr>
        <w:t>ich</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299</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115</w:t>
      </w:r>
      <w:r w:rsidR="0000144D">
        <w:rPr>
          <w:rFonts w:eastAsia="Times New Roman" w:cstheme="minorHAnsi"/>
          <w:sz w:val="20"/>
          <w:szCs w:val="20"/>
        </w:rPr>
        <w:t xml:space="preserve"> </w:t>
      </w:r>
      <w:r w:rsidRPr="00D3072F">
        <w:rPr>
          <w:rFonts w:eastAsia="Times New Roman" w:cstheme="minorHAnsi"/>
          <w:sz w:val="20"/>
          <w:szCs w:val="20"/>
        </w:rPr>
        <w:t>§</w:t>
      </w:r>
      <w:r w:rsidR="0000144D">
        <w:rPr>
          <w:rFonts w:eastAsia="Times New Roman" w:cstheme="minorHAnsi"/>
          <w:sz w:val="20"/>
          <w:szCs w:val="20"/>
        </w:rPr>
        <w:t xml:space="preserve"> </w:t>
      </w:r>
      <w:r w:rsidRPr="00D3072F">
        <w:rPr>
          <w:rFonts w:eastAsia="Times New Roman" w:cstheme="minorHAnsi"/>
          <w:sz w:val="20"/>
          <w:szCs w:val="20"/>
        </w:rPr>
        <w:t>20</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przestępstwa,</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powierzenia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małoletniemu</w:t>
      </w:r>
      <w:r w:rsidR="0000144D">
        <w:rPr>
          <w:rFonts w:eastAsia="Times New Roman" w:cstheme="minorHAnsi"/>
          <w:sz w:val="20"/>
          <w:szCs w:val="20"/>
        </w:rPr>
        <w:t xml:space="preserve"> </w:t>
      </w:r>
      <w:r w:rsidRPr="00D3072F">
        <w:rPr>
          <w:rFonts w:eastAsia="Times New Roman" w:cstheme="minorHAnsi"/>
          <w:sz w:val="20"/>
          <w:szCs w:val="20"/>
        </w:rPr>
        <w:t>cudzoziemcowi,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2</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00E44BDC">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769),</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obrotowi</w:t>
      </w:r>
      <w:r w:rsidR="0000144D">
        <w:rPr>
          <w:rFonts w:eastAsia="Times New Roman" w:cstheme="minorHAnsi"/>
          <w:sz w:val="20"/>
          <w:szCs w:val="20"/>
        </w:rPr>
        <w:t xml:space="preserve"> </w:t>
      </w:r>
      <w:r w:rsidRPr="00D3072F">
        <w:rPr>
          <w:rFonts w:eastAsia="Times New Roman" w:cstheme="minorHAnsi"/>
          <w:sz w:val="20"/>
          <w:szCs w:val="20"/>
        </w:rPr>
        <w:t>gospodarczemu,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296-307</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oszustwa,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286</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wiarygodności</w:t>
      </w:r>
      <w:r w:rsidR="0000144D">
        <w:rPr>
          <w:rFonts w:eastAsia="Times New Roman" w:cstheme="minorHAnsi"/>
          <w:sz w:val="20"/>
          <w:szCs w:val="20"/>
        </w:rPr>
        <w:t xml:space="preserve"> </w:t>
      </w:r>
      <w:r w:rsidRPr="00D3072F">
        <w:rPr>
          <w:rFonts w:eastAsia="Times New Roman" w:cstheme="minorHAnsi"/>
          <w:sz w:val="20"/>
          <w:szCs w:val="20"/>
        </w:rPr>
        <w:t>dokumentów,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270-277d</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skarbowe,</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3</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odpowiedni</w:t>
      </w:r>
      <w:r w:rsidR="0000144D">
        <w:rPr>
          <w:rFonts w:eastAsia="Times New Roman" w:cstheme="minorHAnsi"/>
          <w:sz w:val="20"/>
          <w:szCs w:val="20"/>
        </w:rPr>
        <w:t xml:space="preserve"> </w:t>
      </w:r>
      <w:r w:rsidRPr="00D3072F">
        <w:rPr>
          <w:rFonts w:eastAsia="Times New Roman" w:cstheme="minorHAnsi"/>
          <w:sz w:val="20"/>
          <w:szCs w:val="20"/>
        </w:rPr>
        <w:t>czyn</w:t>
      </w:r>
      <w:r w:rsidR="0000144D">
        <w:rPr>
          <w:rFonts w:eastAsia="Times New Roman" w:cstheme="minorHAnsi"/>
          <w:sz w:val="20"/>
          <w:szCs w:val="20"/>
        </w:rPr>
        <w:t xml:space="preserve"> </w:t>
      </w:r>
      <w:r w:rsidRPr="00D3072F">
        <w:rPr>
          <w:rFonts w:eastAsia="Times New Roman" w:cstheme="minorHAnsi"/>
          <w:sz w:val="20"/>
          <w:szCs w:val="20"/>
        </w:rPr>
        <w:t>zabroniony</w:t>
      </w:r>
      <w:r w:rsidR="0000144D">
        <w:rPr>
          <w:rFonts w:eastAsia="Times New Roman" w:cstheme="minorHAnsi"/>
          <w:sz w:val="20"/>
          <w:szCs w:val="20"/>
        </w:rPr>
        <w:t xml:space="preserve"> </w:t>
      </w:r>
      <w:r w:rsidRPr="00D3072F">
        <w:rPr>
          <w:rFonts w:eastAsia="Times New Roman" w:cstheme="minorHAnsi"/>
          <w:sz w:val="20"/>
          <w:szCs w:val="20"/>
        </w:rPr>
        <w:t>określony</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przepisach</w:t>
      </w:r>
      <w:r w:rsidR="0000144D">
        <w:rPr>
          <w:rFonts w:eastAsia="Times New Roman" w:cstheme="minorHAnsi"/>
          <w:sz w:val="20"/>
          <w:szCs w:val="20"/>
        </w:rPr>
        <w:t xml:space="preserve"> </w:t>
      </w:r>
      <w:r w:rsidRPr="00D3072F">
        <w:rPr>
          <w:rFonts w:eastAsia="Times New Roman" w:cstheme="minorHAnsi"/>
          <w:sz w:val="20"/>
          <w:szCs w:val="20"/>
        </w:rPr>
        <w:t>prawa</w:t>
      </w:r>
      <w:r w:rsidR="0000144D">
        <w:rPr>
          <w:rFonts w:eastAsia="Times New Roman" w:cstheme="minorHAnsi"/>
          <w:sz w:val="20"/>
          <w:szCs w:val="20"/>
        </w:rPr>
        <w:t xml:space="preserve"> </w:t>
      </w:r>
      <w:r w:rsidRPr="00D3072F">
        <w:rPr>
          <w:rFonts w:eastAsia="Times New Roman" w:cstheme="minorHAnsi"/>
          <w:sz w:val="20"/>
          <w:szCs w:val="20"/>
        </w:rPr>
        <w:t>obcego;</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urzędującego</w:t>
      </w:r>
      <w:r w:rsidR="0000144D">
        <w:rPr>
          <w:rFonts w:eastAsia="Times New Roman" w:cstheme="minorHAnsi"/>
          <w:sz w:val="20"/>
          <w:szCs w:val="20"/>
        </w:rPr>
        <w:t xml:space="preserve"> </w:t>
      </w:r>
      <w:r w:rsidRPr="00D3072F">
        <w:rPr>
          <w:rFonts w:eastAsia="Times New Roman" w:cstheme="minorHAnsi"/>
          <w:sz w:val="20"/>
          <w:szCs w:val="20"/>
        </w:rPr>
        <w:t>członka</w:t>
      </w:r>
      <w:r w:rsidR="0000144D">
        <w:rPr>
          <w:rFonts w:eastAsia="Times New Roman" w:cstheme="minorHAnsi"/>
          <w:sz w:val="20"/>
          <w:szCs w:val="20"/>
        </w:rPr>
        <w:t xml:space="preserve"> </w:t>
      </w:r>
      <w:r w:rsidRPr="00D3072F">
        <w:rPr>
          <w:rFonts w:eastAsia="Times New Roman" w:cstheme="minorHAnsi"/>
          <w:sz w:val="20"/>
          <w:szCs w:val="20"/>
        </w:rPr>
        <w:t>jego</w:t>
      </w:r>
      <w:r w:rsidR="0000144D">
        <w:rPr>
          <w:rFonts w:eastAsia="Times New Roman" w:cstheme="minorHAnsi"/>
          <w:sz w:val="20"/>
          <w:szCs w:val="20"/>
        </w:rPr>
        <w:t xml:space="preserve"> </w:t>
      </w:r>
      <w:r w:rsidRPr="00D3072F">
        <w:rPr>
          <w:rFonts w:eastAsia="Times New Roman" w:cstheme="minorHAnsi"/>
          <w:sz w:val="20"/>
          <w:szCs w:val="20"/>
        </w:rPr>
        <w:t>organu</w:t>
      </w:r>
      <w:r w:rsidR="0000144D">
        <w:rPr>
          <w:rFonts w:eastAsia="Times New Roman" w:cstheme="minorHAnsi"/>
          <w:sz w:val="20"/>
          <w:szCs w:val="20"/>
        </w:rPr>
        <w:t xml:space="preserve"> </w:t>
      </w:r>
      <w:r w:rsidRPr="00D3072F">
        <w:rPr>
          <w:rFonts w:eastAsia="Times New Roman" w:cstheme="minorHAnsi"/>
          <w:sz w:val="20"/>
          <w:szCs w:val="20"/>
        </w:rPr>
        <w:t>zarządzającego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nadzorczego,</w:t>
      </w:r>
      <w:r w:rsidR="0000144D">
        <w:rPr>
          <w:rFonts w:eastAsia="Times New Roman" w:cstheme="minorHAnsi"/>
          <w:sz w:val="20"/>
          <w:szCs w:val="20"/>
        </w:rPr>
        <w:t xml:space="preserve"> </w:t>
      </w:r>
      <w:r w:rsidRPr="00D3072F">
        <w:rPr>
          <w:rFonts w:eastAsia="Times New Roman" w:cstheme="minorHAnsi"/>
          <w:sz w:val="20"/>
          <w:szCs w:val="20"/>
        </w:rPr>
        <w:t>wspólnika</w:t>
      </w:r>
      <w:r w:rsidR="0000144D">
        <w:rPr>
          <w:rFonts w:eastAsia="Times New Roman" w:cstheme="minorHAnsi"/>
          <w:sz w:val="20"/>
          <w:szCs w:val="20"/>
        </w:rPr>
        <w:t xml:space="preserve"> </w:t>
      </w:r>
      <w:r w:rsidRPr="00D3072F">
        <w:rPr>
          <w:rFonts w:eastAsia="Times New Roman" w:cstheme="minorHAnsi"/>
          <w:sz w:val="20"/>
          <w:szCs w:val="20"/>
        </w:rPr>
        <w:t>spółki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jawnej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partnerskiej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komplementariusza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komandytowej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komandytowo-akcyjnej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prokurenta</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pkt</w:t>
      </w:r>
      <w:r w:rsidR="0000144D">
        <w:rPr>
          <w:rFonts w:eastAsia="Times New Roman" w:cstheme="minorHAnsi"/>
          <w:sz w:val="20"/>
          <w:szCs w:val="20"/>
        </w:rPr>
        <w:t xml:space="preserve"> </w:t>
      </w:r>
      <w:r w:rsidRPr="00D3072F">
        <w:rPr>
          <w:rFonts w:eastAsia="Times New Roman" w:cstheme="minorHAnsi"/>
          <w:sz w:val="20"/>
          <w:szCs w:val="20"/>
        </w:rPr>
        <w:t>2.1;</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wydano</w:t>
      </w:r>
      <w:r w:rsidR="0000144D">
        <w:rPr>
          <w:rFonts w:eastAsia="Times New Roman" w:cstheme="minorHAnsi"/>
          <w:sz w:val="20"/>
          <w:szCs w:val="20"/>
        </w:rPr>
        <w:t xml:space="preserve"> </w:t>
      </w:r>
      <w:r w:rsidRPr="00D3072F">
        <w:rPr>
          <w:rFonts w:eastAsia="Times New Roman" w:cstheme="minorHAnsi"/>
          <w:sz w:val="20"/>
          <w:szCs w:val="20"/>
        </w:rPr>
        <w:t>prawomocny</w:t>
      </w:r>
      <w:r w:rsidR="0000144D">
        <w:rPr>
          <w:rFonts w:eastAsia="Times New Roman" w:cstheme="minorHAnsi"/>
          <w:sz w:val="20"/>
          <w:szCs w:val="20"/>
        </w:rPr>
        <w:t xml:space="preserve"> </w:t>
      </w:r>
      <w:r w:rsidRPr="00D3072F">
        <w:rPr>
          <w:rFonts w:eastAsia="Times New Roman" w:cstheme="minorHAnsi"/>
          <w:sz w:val="20"/>
          <w:szCs w:val="20"/>
        </w:rPr>
        <w:t>wyrok</w:t>
      </w:r>
      <w:r w:rsidR="0000144D">
        <w:rPr>
          <w:rFonts w:eastAsia="Times New Roman" w:cstheme="minorHAnsi"/>
          <w:sz w:val="20"/>
          <w:szCs w:val="20"/>
        </w:rPr>
        <w:t xml:space="preserve"> </w:t>
      </w:r>
      <w:r w:rsidRPr="00D3072F">
        <w:rPr>
          <w:rFonts w:eastAsia="Times New Roman" w:cstheme="minorHAnsi"/>
          <w:sz w:val="20"/>
          <w:szCs w:val="20"/>
        </w:rPr>
        <w:t>sądu</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ostateczną</w:t>
      </w:r>
      <w:r w:rsidR="0000144D">
        <w:rPr>
          <w:rFonts w:eastAsia="Times New Roman" w:cstheme="minorHAnsi"/>
          <w:sz w:val="20"/>
          <w:szCs w:val="20"/>
        </w:rPr>
        <w:t xml:space="preserve"> </w:t>
      </w:r>
      <w:r w:rsidRPr="00D3072F">
        <w:rPr>
          <w:rFonts w:eastAsia="Times New Roman" w:cstheme="minorHAnsi"/>
          <w:sz w:val="20"/>
          <w:szCs w:val="20"/>
        </w:rPr>
        <w:t>decyzję</w:t>
      </w:r>
      <w:r w:rsidR="0000144D">
        <w:rPr>
          <w:rFonts w:eastAsia="Times New Roman" w:cstheme="minorHAnsi"/>
          <w:sz w:val="20"/>
          <w:szCs w:val="20"/>
        </w:rPr>
        <w:t xml:space="preserve"> </w:t>
      </w:r>
      <w:r w:rsidRPr="00D3072F">
        <w:rPr>
          <w:rFonts w:eastAsia="Times New Roman" w:cstheme="minorHAnsi"/>
          <w:sz w:val="20"/>
          <w:szCs w:val="20"/>
        </w:rPr>
        <w:t>administracyjną</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zaleganiu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uiszczeniem</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odpowiednio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wniosków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ofert</w:t>
      </w:r>
      <w:r w:rsidR="0000144D">
        <w:rPr>
          <w:rFonts w:eastAsia="Times New Roman" w:cstheme="minorHAnsi"/>
          <w:sz w:val="20"/>
          <w:szCs w:val="20"/>
        </w:rPr>
        <w:t xml:space="preserve"> </w:t>
      </w:r>
      <w:r w:rsidRPr="00D3072F">
        <w:rPr>
          <w:rFonts w:eastAsia="Times New Roman" w:cstheme="minorHAnsi"/>
          <w:sz w:val="20"/>
          <w:szCs w:val="20"/>
        </w:rPr>
        <w:t>dokonał</w:t>
      </w:r>
      <w:r w:rsidR="0000144D">
        <w:rPr>
          <w:rFonts w:eastAsia="Times New Roman" w:cstheme="minorHAnsi"/>
          <w:sz w:val="20"/>
          <w:szCs w:val="20"/>
        </w:rPr>
        <w:t xml:space="preserve"> </w:t>
      </w:r>
      <w:r w:rsidRPr="00D3072F">
        <w:rPr>
          <w:rFonts w:eastAsia="Times New Roman" w:cstheme="minorHAnsi"/>
          <w:sz w:val="20"/>
          <w:szCs w:val="20"/>
        </w:rPr>
        <w:t>płatności</w:t>
      </w:r>
      <w:r w:rsidR="0000144D">
        <w:rPr>
          <w:rFonts w:eastAsia="Times New Roman" w:cstheme="minorHAnsi"/>
          <w:sz w:val="20"/>
          <w:szCs w:val="20"/>
        </w:rPr>
        <w:t xml:space="preserve"> </w:t>
      </w:r>
      <w:r w:rsidRPr="00D3072F">
        <w:rPr>
          <w:rFonts w:eastAsia="Times New Roman" w:cstheme="minorHAnsi"/>
          <w:sz w:val="20"/>
          <w:szCs w:val="20"/>
        </w:rPr>
        <w:t>należnych</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wraz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odsetkami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grzywnami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Pr="00D3072F">
        <w:rPr>
          <w:rFonts w:eastAsia="Times New Roman" w:cstheme="minorHAnsi"/>
          <w:sz w:val="20"/>
          <w:szCs w:val="20"/>
        </w:rPr>
        <w:t>wiążące</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sprawie</w:t>
      </w:r>
      <w:r w:rsidR="0000144D">
        <w:rPr>
          <w:rFonts w:eastAsia="Times New Roman" w:cstheme="minorHAnsi"/>
          <w:sz w:val="20"/>
          <w:szCs w:val="20"/>
        </w:rPr>
        <w:t xml:space="preserve"> </w:t>
      </w:r>
      <w:r w:rsidRPr="00D3072F">
        <w:rPr>
          <w:rFonts w:eastAsia="Times New Roman" w:cstheme="minorHAnsi"/>
          <w:sz w:val="20"/>
          <w:szCs w:val="20"/>
        </w:rPr>
        <w:t>spłaty</w:t>
      </w:r>
      <w:r w:rsidR="0000144D">
        <w:rPr>
          <w:rFonts w:eastAsia="Times New Roman" w:cstheme="minorHAnsi"/>
          <w:sz w:val="20"/>
          <w:szCs w:val="20"/>
        </w:rPr>
        <w:t xml:space="preserve"> </w:t>
      </w:r>
      <w:r w:rsidRPr="00D3072F">
        <w:rPr>
          <w:rFonts w:eastAsia="Times New Roman" w:cstheme="minorHAnsi"/>
          <w:sz w:val="20"/>
          <w:szCs w:val="20"/>
        </w:rPr>
        <w:t>tych</w:t>
      </w:r>
      <w:r w:rsidR="0000144D">
        <w:rPr>
          <w:rFonts w:eastAsia="Times New Roman" w:cstheme="minorHAnsi"/>
          <w:sz w:val="20"/>
          <w:szCs w:val="20"/>
        </w:rPr>
        <w:t xml:space="preserve"> </w:t>
      </w:r>
      <w:r w:rsidRPr="00D3072F">
        <w:rPr>
          <w:rFonts w:eastAsia="Times New Roman" w:cstheme="minorHAnsi"/>
          <w:sz w:val="20"/>
          <w:szCs w:val="20"/>
        </w:rPr>
        <w:t>należności;</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orzeczono</w:t>
      </w:r>
      <w:r w:rsidR="0000144D">
        <w:rPr>
          <w:rFonts w:eastAsia="Times New Roman" w:cstheme="minorHAnsi"/>
          <w:sz w:val="20"/>
          <w:szCs w:val="20"/>
        </w:rPr>
        <w:t xml:space="preserve"> </w:t>
      </w:r>
      <w:r w:rsidRPr="00D3072F">
        <w:rPr>
          <w:rFonts w:eastAsia="Times New Roman" w:cstheme="minorHAnsi"/>
          <w:sz w:val="20"/>
          <w:szCs w:val="20"/>
        </w:rPr>
        <w:t>zakaz</w:t>
      </w:r>
      <w:r w:rsidR="0000144D">
        <w:rPr>
          <w:rFonts w:eastAsia="Times New Roman" w:cstheme="minorHAnsi"/>
          <w:sz w:val="20"/>
          <w:szCs w:val="20"/>
        </w:rPr>
        <w:t xml:space="preserve"> </w:t>
      </w:r>
      <w:r w:rsidRPr="00D3072F">
        <w:rPr>
          <w:rFonts w:eastAsia="Times New Roman" w:cstheme="minorHAnsi"/>
          <w:sz w:val="20"/>
          <w:szCs w:val="20"/>
        </w:rPr>
        <w:t>ubiegania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zamówienia</w:t>
      </w:r>
      <w:r w:rsidR="0000144D">
        <w:rPr>
          <w:rFonts w:eastAsia="Times New Roman" w:cstheme="minorHAnsi"/>
          <w:sz w:val="20"/>
          <w:szCs w:val="20"/>
        </w:rPr>
        <w:t xml:space="preserve"> </w:t>
      </w:r>
      <w:r w:rsidRPr="00D3072F">
        <w:rPr>
          <w:rFonts w:eastAsia="Times New Roman" w:cstheme="minorHAnsi"/>
          <w:sz w:val="20"/>
          <w:szCs w:val="20"/>
        </w:rPr>
        <w:t>publiczne;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zamawiający</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stwierdzić,</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wiarygodnych</w:t>
      </w:r>
      <w:r w:rsidR="0000144D">
        <w:rPr>
          <w:rFonts w:eastAsia="Times New Roman" w:cstheme="minorHAnsi"/>
          <w:sz w:val="20"/>
          <w:szCs w:val="20"/>
        </w:rPr>
        <w:t xml:space="preserve"> </w:t>
      </w:r>
      <w:r w:rsidRPr="00D3072F">
        <w:rPr>
          <w:rFonts w:eastAsia="Times New Roman" w:cstheme="minorHAnsi"/>
          <w:sz w:val="20"/>
          <w:szCs w:val="20"/>
        </w:rPr>
        <w:t>przesłanek,</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innymi</w:t>
      </w:r>
      <w:r w:rsidR="0000144D">
        <w:rPr>
          <w:rFonts w:eastAsia="Times New Roman" w:cstheme="minorHAnsi"/>
          <w:sz w:val="20"/>
          <w:szCs w:val="20"/>
        </w:rPr>
        <w:t xml:space="preserve"> </w:t>
      </w:r>
      <w:r w:rsidRPr="00D3072F">
        <w:rPr>
          <w:rFonts w:eastAsia="Times New Roman" w:cstheme="minorHAnsi"/>
          <w:sz w:val="20"/>
          <w:szCs w:val="20"/>
        </w:rPr>
        <w:t>wykonawcami</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szczególności</w:t>
      </w:r>
      <w:r w:rsidR="0000144D">
        <w:rPr>
          <w:rFonts w:eastAsia="Times New Roman" w:cstheme="minorHAnsi"/>
          <w:sz w:val="20"/>
          <w:szCs w:val="20"/>
        </w:rPr>
        <w:t xml:space="preserve"> </w:t>
      </w: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należąc</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złożyli</w:t>
      </w:r>
      <w:r w:rsidR="0000144D">
        <w:rPr>
          <w:rFonts w:eastAsia="Times New Roman" w:cstheme="minorHAnsi"/>
          <w:sz w:val="20"/>
          <w:szCs w:val="20"/>
        </w:rPr>
        <w:t xml:space="preserve"> </w:t>
      </w:r>
      <w:r w:rsidRPr="00D3072F">
        <w:rPr>
          <w:rFonts w:eastAsia="Times New Roman" w:cstheme="minorHAnsi"/>
          <w:sz w:val="20"/>
          <w:szCs w:val="20"/>
        </w:rPr>
        <w:t>odrębne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częściowe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wykażą,</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przygotowali</w:t>
      </w:r>
      <w:r w:rsidR="0000144D">
        <w:rPr>
          <w:rFonts w:eastAsia="Times New Roman" w:cstheme="minorHAnsi"/>
          <w:sz w:val="20"/>
          <w:szCs w:val="20"/>
        </w:rPr>
        <w:t xml:space="preserve"> </w:t>
      </w:r>
      <w:r w:rsidRPr="00D3072F">
        <w:rPr>
          <w:rFonts w:eastAsia="Times New Roman" w:cstheme="minorHAnsi"/>
          <w:sz w:val="20"/>
          <w:szCs w:val="20"/>
        </w:rPr>
        <w:t>te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niezależnie</w:t>
      </w:r>
      <w:r w:rsidR="0000144D">
        <w:rPr>
          <w:rFonts w:eastAsia="Times New Roman" w:cstheme="minorHAnsi"/>
          <w:sz w:val="20"/>
          <w:szCs w:val="20"/>
        </w:rPr>
        <w:t xml:space="preserve"> </w:t>
      </w:r>
      <w:r w:rsidRPr="00D3072F">
        <w:rPr>
          <w:rFonts w:eastAsia="Times New Roman" w:cstheme="minorHAnsi"/>
          <w:sz w:val="20"/>
          <w:szCs w:val="20"/>
        </w:rPr>
        <w:t>od</w:t>
      </w:r>
      <w:r w:rsidR="0000144D">
        <w:rPr>
          <w:rFonts w:eastAsia="Times New Roman" w:cstheme="minorHAnsi"/>
          <w:sz w:val="20"/>
          <w:szCs w:val="20"/>
        </w:rPr>
        <w:t xml:space="preserve"> </w:t>
      </w:r>
      <w:r w:rsidRPr="00D3072F">
        <w:rPr>
          <w:rFonts w:eastAsia="Times New Roman" w:cstheme="minorHAnsi"/>
          <w:sz w:val="20"/>
          <w:szCs w:val="20"/>
        </w:rPr>
        <w:t>siebie;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przypadkach,</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85</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doszło</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zakłócenia</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wynikającego</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wcześniejszego</w:t>
      </w:r>
      <w:r w:rsidR="0000144D">
        <w:rPr>
          <w:rFonts w:eastAsia="Times New Roman" w:cstheme="minorHAnsi"/>
          <w:sz w:val="20"/>
          <w:szCs w:val="20"/>
        </w:rPr>
        <w:t xml:space="preserve"> </w:t>
      </w:r>
      <w:r w:rsidRPr="00D3072F">
        <w:rPr>
          <w:rFonts w:eastAsia="Times New Roman" w:cstheme="minorHAnsi"/>
          <w:sz w:val="20"/>
          <w:szCs w:val="20"/>
        </w:rPr>
        <w:t>zaangażowania</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podmiotu,</w:t>
      </w:r>
      <w:r w:rsidR="0000144D">
        <w:rPr>
          <w:rFonts w:eastAsia="Times New Roman" w:cstheme="minorHAnsi"/>
          <w:sz w:val="20"/>
          <w:szCs w:val="20"/>
        </w:rPr>
        <w:t xml:space="preserve"> </w:t>
      </w:r>
      <w:r w:rsidRPr="00D3072F">
        <w:rPr>
          <w:rFonts w:eastAsia="Times New Roman" w:cstheme="minorHAnsi"/>
          <w:sz w:val="20"/>
          <w:szCs w:val="20"/>
        </w:rPr>
        <w:t>który</w:t>
      </w:r>
      <w:r w:rsidR="0000144D">
        <w:rPr>
          <w:rFonts w:eastAsia="Times New Roman" w:cstheme="minorHAnsi"/>
          <w:sz w:val="20"/>
          <w:szCs w:val="20"/>
        </w:rPr>
        <w:t xml:space="preserve"> </w:t>
      </w:r>
      <w:r w:rsidRPr="00D3072F">
        <w:rPr>
          <w:rFonts w:eastAsia="Times New Roman" w:cstheme="minorHAnsi"/>
          <w:sz w:val="20"/>
          <w:szCs w:val="20"/>
        </w:rPr>
        <w:t>należy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wykonawcą</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spowodowane</w:t>
      </w:r>
      <w:r w:rsidR="0000144D">
        <w:rPr>
          <w:rFonts w:eastAsia="Times New Roman" w:cstheme="minorHAnsi"/>
          <w:sz w:val="20"/>
          <w:szCs w:val="20"/>
        </w:rPr>
        <w:t xml:space="preserve"> </w:t>
      </w:r>
      <w:r w:rsidRPr="00D3072F">
        <w:rPr>
          <w:rFonts w:eastAsia="Times New Roman" w:cstheme="minorHAnsi"/>
          <w:sz w:val="20"/>
          <w:szCs w:val="20"/>
        </w:rPr>
        <w:t>tym</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być</w:t>
      </w:r>
      <w:r w:rsidR="0000144D">
        <w:rPr>
          <w:rFonts w:eastAsia="Times New Roman" w:cstheme="minorHAnsi"/>
          <w:sz w:val="20"/>
          <w:szCs w:val="20"/>
        </w:rPr>
        <w:t xml:space="preserve"> </w:t>
      </w:r>
      <w:r w:rsidRPr="00D3072F">
        <w:rPr>
          <w:rFonts w:eastAsia="Times New Roman" w:cstheme="minorHAnsi"/>
          <w:sz w:val="20"/>
          <w:szCs w:val="20"/>
        </w:rPr>
        <w:t>wyeliminowane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inny</w:t>
      </w:r>
      <w:r w:rsidR="0000144D">
        <w:rPr>
          <w:rFonts w:eastAsia="Times New Roman" w:cstheme="minorHAnsi"/>
          <w:sz w:val="20"/>
          <w:szCs w:val="20"/>
        </w:rPr>
        <w:t xml:space="preserve"> </w:t>
      </w:r>
      <w:r w:rsidRPr="00D3072F">
        <w:rPr>
          <w:rFonts w:eastAsia="Times New Roman" w:cstheme="minorHAnsi"/>
          <w:sz w:val="20"/>
          <w:szCs w:val="20"/>
        </w:rPr>
        <w:t>sposób</w:t>
      </w:r>
      <w:r w:rsidR="0000144D">
        <w:rPr>
          <w:rFonts w:eastAsia="Times New Roman" w:cstheme="minorHAnsi"/>
          <w:sz w:val="20"/>
          <w:szCs w:val="20"/>
        </w:rPr>
        <w:t xml:space="preserve"> </w:t>
      </w:r>
      <w:r w:rsidRPr="00D3072F">
        <w:rPr>
          <w:rFonts w:eastAsia="Times New Roman" w:cstheme="minorHAnsi"/>
          <w:sz w:val="20"/>
          <w:szCs w:val="20"/>
        </w:rPr>
        <w:t>niż</w:t>
      </w:r>
      <w:r w:rsidR="0000144D">
        <w:rPr>
          <w:rFonts w:eastAsia="Times New Roman" w:cstheme="minorHAnsi"/>
          <w:sz w:val="20"/>
          <w:szCs w:val="20"/>
        </w:rPr>
        <w:t xml:space="preserve"> </w:t>
      </w:r>
      <w:r w:rsidRPr="00D3072F">
        <w:rPr>
          <w:rFonts w:eastAsia="Times New Roman" w:cstheme="minorHAnsi"/>
          <w:sz w:val="20"/>
          <w:szCs w:val="20"/>
        </w:rPr>
        <w:t>przez</w:t>
      </w:r>
      <w:r w:rsidR="0000144D">
        <w:rPr>
          <w:rFonts w:eastAsia="Times New Roman" w:cstheme="minorHAnsi"/>
          <w:sz w:val="20"/>
          <w:szCs w:val="20"/>
        </w:rPr>
        <w:t xml:space="preserve"> </w:t>
      </w:r>
      <w:r w:rsidRPr="00D3072F">
        <w:rPr>
          <w:rFonts w:eastAsia="Times New Roman" w:cstheme="minorHAnsi"/>
          <w:sz w:val="20"/>
          <w:szCs w:val="20"/>
        </w:rPr>
        <w:t>wykluczenie</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udzielenie</w:t>
      </w:r>
      <w:r w:rsidR="0000144D">
        <w:rPr>
          <w:rFonts w:eastAsia="Times New Roman" w:cstheme="minorHAnsi"/>
          <w:sz w:val="20"/>
          <w:szCs w:val="20"/>
        </w:rPr>
        <w:t xml:space="preserve"> </w:t>
      </w:r>
      <w:r w:rsidRPr="00D3072F">
        <w:rPr>
          <w:rFonts w:eastAsia="Times New Roman" w:cstheme="minorHAnsi"/>
          <w:sz w:val="20"/>
          <w:szCs w:val="20"/>
        </w:rPr>
        <w:t>zamówienia.</w:t>
      </w:r>
    </w:p>
    <w:p w:rsidR="001423D8" w:rsidRPr="00A2028C"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3. </w:t>
      </w:r>
      <w:r w:rsidR="001423D8" w:rsidRPr="00A2028C">
        <w:rPr>
          <w:rFonts w:eastAsia="Times New Roman" w:cstheme="minorHAnsi"/>
          <w:sz w:val="20"/>
          <w:szCs w:val="20"/>
        </w:rPr>
        <w:t>Wykonawca</w:t>
      </w:r>
      <w:r w:rsidR="0000144D">
        <w:rPr>
          <w:rFonts w:eastAsia="Times New Roman" w:cstheme="minorHAnsi"/>
          <w:sz w:val="20"/>
          <w:szCs w:val="20"/>
        </w:rPr>
        <w:t xml:space="preserve"> </w:t>
      </w:r>
      <w:r w:rsidR="001423D8" w:rsidRPr="00A2028C">
        <w:rPr>
          <w:rFonts w:eastAsia="Times New Roman" w:cstheme="minorHAnsi"/>
          <w:sz w:val="20"/>
          <w:szCs w:val="20"/>
        </w:rPr>
        <w:t>może</w:t>
      </w:r>
      <w:r w:rsidR="0000144D">
        <w:rPr>
          <w:rFonts w:eastAsia="Times New Roman" w:cstheme="minorHAnsi"/>
          <w:sz w:val="20"/>
          <w:szCs w:val="20"/>
        </w:rPr>
        <w:t xml:space="preserve"> </w:t>
      </w:r>
      <w:r w:rsidR="001423D8" w:rsidRPr="00A2028C">
        <w:rPr>
          <w:rFonts w:eastAsia="Times New Roman" w:cstheme="minorHAnsi"/>
          <w:sz w:val="20"/>
          <w:szCs w:val="20"/>
        </w:rPr>
        <w:t>zostać</w:t>
      </w:r>
      <w:r w:rsidR="0000144D">
        <w:rPr>
          <w:rFonts w:eastAsia="Times New Roman" w:cstheme="minorHAnsi"/>
          <w:sz w:val="20"/>
          <w:szCs w:val="20"/>
        </w:rPr>
        <w:t xml:space="preserve"> </w:t>
      </w:r>
      <w:r w:rsidR="001423D8" w:rsidRPr="00A2028C">
        <w:rPr>
          <w:rFonts w:eastAsia="Times New Roman" w:cstheme="minorHAnsi"/>
          <w:sz w:val="20"/>
          <w:szCs w:val="20"/>
        </w:rPr>
        <w:t>wykluczony</w:t>
      </w:r>
      <w:r w:rsidR="0000144D">
        <w:rPr>
          <w:rFonts w:eastAsia="Times New Roman" w:cstheme="minorHAnsi"/>
          <w:sz w:val="20"/>
          <w:szCs w:val="20"/>
        </w:rPr>
        <w:t xml:space="preserve"> </w:t>
      </w:r>
      <w:r w:rsidR="001423D8" w:rsidRPr="00A2028C">
        <w:rPr>
          <w:rFonts w:eastAsia="Times New Roman" w:cstheme="minorHAnsi"/>
          <w:sz w:val="20"/>
          <w:szCs w:val="20"/>
        </w:rPr>
        <w:t>przez</w:t>
      </w:r>
      <w:r w:rsidR="0000144D">
        <w:rPr>
          <w:rFonts w:eastAsia="Times New Roman" w:cstheme="minorHAnsi"/>
          <w:sz w:val="20"/>
          <w:szCs w:val="20"/>
        </w:rPr>
        <w:t xml:space="preserve"> </w:t>
      </w:r>
      <w:r w:rsidR="001423D8" w:rsidRPr="00A2028C">
        <w:rPr>
          <w:rFonts w:eastAsia="Times New Roman" w:cstheme="minorHAnsi"/>
          <w:sz w:val="20"/>
          <w:szCs w:val="20"/>
        </w:rPr>
        <w:t>Zamawiającego</w:t>
      </w:r>
      <w:r w:rsidR="0000144D">
        <w:rPr>
          <w:rFonts w:eastAsia="Times New Roman" w:cstheme="minorHAnsi"/>
          <w:sz w:val="20"/>
          <w:szCs w:val="20"/>
        </w:rPr>
        <w:t xml:space="preserve"> </w:t>
      </w:r>
      <w:r w:rsidR="001423D8" w:rsidRPr="00A2028C">
        <w:rPr>
          <w:rFonts w:eastAsia="Times New Roman" w:cstheme="minorHAnsi"/>
          <w:sz w:val="20"/>
          <w:szCs w:val="20"/>
        </w:rPr>
        <w:t>na</w:t>
      </w:r>
      <w:r w:rsidR="0000144D">
        <w:rPr>
          <w:rFonts w:eastAsia="Times New Roman" w:cstheme="minorHAnsi"/>
          <w:sz w:val="20"/>
          <w:szCs w:val="20"/>
        </w:rPr>
        <w:t xml:space="preserve"> </w:t>
      </w:r>
      <w:r w:rsidR="001423D8" w:rsidRPr="00A2028C">
        <w:rPr>
          <w:rFonts w:eastAsia="Times New Roman" w:cstheme="minorHAnsi"/>
          <w:sz w:val="20"/>
          <w:szCs w:val="20"/>
        </w:rPr>
        <w:t>każdym</w:t>
      </w:r>
      <w:r w:rsidR="0000144D">
        <w:rPr>
          <w:rFonts w:eastAsia="Times New Roman" w:cstheme="minorHAnsi"/>
          <w:sz w:val="20"/>
          <w:szCs w:val="20"/>
        </w:rPr>
        <w:t xml:space="preserve"> </w:t>
      </w:r>
      <w:r w:rsidR="001423D8" w:rsidRPr="00A2028C">
        <w:rPr>
          <w:rFonts w:eastAsia="Times New Roman" w:cstheme="minorHAnsi"/>
          <w:sz w:val="20"/>
          <w:szCs w:val="20"/>
        </w:rPr>
        <w:t>etapie</w:t>
      </w:r>
      <w:r w:rsidR="0000144D">
        <w:rPr>
          <w:rFonts w:eastAsia="Times New Roman" w:cstheme="minorHAnsi"/>
          <w:sz w:val="20"/>
          <w:szCs w:val="20"/>
        </w:rPr>
        <w:t xml:space="preserve"> </w:t>
      </w:r>
      <w:r w:rsidR="001423D8" w:rsidRPr="00A2028C">
        <w:rPr>
          <w:rFonts w:eastAsia="Times New Roman" w:cstheme="minorHAnsi"/>
          <w:sz w:val="20"/>
          <w:szCs w:val="20"/>
        </w:rPr>
        <w:t>postępowania</w:t>
      </w:r>
      <w:r w:rsidR="0000144D">
        <w:rPr>
          <w:rFonts w:eastAsia="Times New Roman" w:cstheme="minorHAnsi"/>
          <w:sz w:val="20"/>
          <w:szCs w:val="20"/>
        </w:rPr>
        <w:t xml:space="preserve"> </w:t>
      </w:r>
      <w:r w:rsidR="001423D8" w:rsidRPr="00A2028C">
        <w:rPr>
          <w:rFonts w:eastAsia="Times New Roman" w:cstheme="minorHAnsi"/>
          <w:sz w:val="20"/>
          <w:szCs w:val="20"/>
        </w:rPr>
        <w:t>o</w:t>
      </w:r>
      <w:r w:rsidR="0000144D">
        <w:rPr>
          <w:rFonts w:eastAsia="Times New Roman" w:cstheme="minorHAnsi"/>
          <w:sz w:val="20"/>
          <w:szCs w:val="20"/>
        </w:rPr>
        <w:t xml:space="preserve"> </w:t>
      </w:r>
      <w:r w:rsidR="001423D8" w:rsidRPr="00A2028C">
        <w:rPr>
          <w:rFonts w:eastAsia="Times New Roman" w:cstheme="minorHAnsi"/>
          <w:sz w:val="20"/>
          <w:szCs w:val="20"/>
        </w:rPr>
        <w:t>udzielenie</w:t>
      </w:r>
      <w:r w:rsidR="0000144D">
        <w:rPr>
          <w:rFonts w:eastAsia="Times New Roman" w:cstheme="minorHAnsi"/>
          <w:sz w:val="20"/>
          <w:szCs w:val="20"/>
        </w:rPr>
        <w:t xml:space="preserve"> </w:t>
      </w:r>
      <w:r w:rsidR="001423D8" w:rsidRPr="00A2028C">
        <w:rPr>
          <w:rFonts w:eastAsia="Times New Roman" w:cstheme="minorHAnsi"/>
          <w:sz w:val="20"/>
          <w:szCs w:val="20"/>
        </w:rPr>
        <w:t>zamówienia.</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4. </w:t>
      </w:r>
      <w:r w:rsidR="001423D8" w:rsidRPr="00F301D2">
        <w:rPr>
          <w:rFonts w:eastAsia="Times New Roman" w:cstheme="minorHAnsi"/>
          <w:sz w:val="20"/>
          <w:szCs w:val="20"/>
        </w:rPr>
        <w:t>Wykonawca</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podlega</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okolicznościach</w:t>
      </w:r>
      <w:r w:rsidR="0000144D">
        <w:rPr>
          <w:rFonts w:eastAsia="Times New Roman" w:cstheme="minorHAnsi"/>
          <w:sz w:val="20"/>
          <w:szCs w:val="20"/>
        </w:rPr>
        <w:t xml:space="preserve"> </w:t>
      </w:r>
      <w:r w:rsidR="001423D8" w:rsidRPr="00F301D2">
        <w:rPr>
          <w:rFonts w:eastAsia="Times New Roman" w:cstheme="minorHAnsi"/>
          <w:sz w:val="20"/>
          <w:szCs w:val="20"/>
        </w:rPr>
        <w:t>określonych</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2.1,</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2.2,</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2.5,</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2.6,</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udowodni</w:t>
      </w:r>
      <w:r w:rsidR="0000144D">
        <w:rPr>
          <w:rFonts w:eastAsia="Times New Roman" w:cstheme="minorHAnsi"/>
          <w:sz w:val="20"/>
          <w:szCs w:val="20"/>
        </w:rPr>
        <w:t xml:space="preserve"> </w:t>
      </w:r>
      <w:r w:rsidR="001423D8" w:rsidRPr="00F301D2">
        <w:rPr>
          <w:rFonts w:eastAsia="Times New Roman" w:cstheme="minorHAnsi"/>
          <w:sz w:val="20"/>
          <w:szCs w:val="20"/>
        </w:rPr>
        <w:t>Zamawiającemu,</w:t>
      </w:r>
      <w:r w:rsidR="0000144D">
        <w:rPr>
          <w:rFonts w:eastAsia="Times New Roman" w:cstheme="minorHAnsi"/>
          <w:sz w:val="20"/>
          <w:szCs w:val="20"/>
        </w:rPr>
        <w:t xml:space="preserve"> </w:t>
      </w:r>
      <w:r w:rsidR="001423D8" w:rsidRPr="00F301D2">
        <w:rPr>
          <w:rFonts w:eastAsia="Times New Roman" w:cstheme="minorHAnsi"/>
          <w:sz w:val="20"/>
          <w:szCs w:val="20"/>
        </w:rPr>
        <w:t>że</w:t>
      </w:r>
      <w:r w:rsidR="0000144D">
        <w:rPr>
          <w:rFonts w:eastAsia="Times New Roman" w:cstheme="minorHAnsi"/>
          <w:sz w:val="20"/>
          <w:szCs w:val="20"/>
        </w:rPr>
        <w:t xml:space="preserve"> </w:t>
      </w:r>
      <w:r w:rsidR="001423D8" w:rsidRPr="00F301D2">
        <w:rPr>
          <w:rFonts w:eastAsia="Times New Roman" w:cstheme="minorHAnsi"/>
          <w:sz w:val="20"/>
          <w:szCs w:val="20"/>
        </w:rPr>
        <w:t>spełnił</w:t>
      </w:r>
      <w:r w:rsidR="0000144D">
        <w:rPr>
          <w:rFonts w:eastAsia="Times New Roman" w:cstheme="minorHAnsi"/>
          <w:sz w:val="20"/>
          <w:szCs w:val="20"/>
        </w:rPr>
        <w:t xml:space="preserve"> </w:t>
      </w:r>
      <w:r w:rsidR="001423D8" w:rsidRPr="00F301D2">
        <w:rPr>
          <w:rFonts w:eastAsia="Times New Roman" w:cstheme="minorHAnsi"/>
          <w:sz w:val="20"/>
          <w:szCs w:val="20"/>
        </w:rPr>
        <w:t>łącznie</w:t>
      </w:r>
      <w:r w:rsidR="0000144D">
        <w:rPr>
          <w:rFonts w:eastAsia="Times New Roman" w:cstheme="minorHAnsi"/>
          <w:sz w:val="20"/>
          <w:szCs w:val="20"/>
        </w:rPr>
        <w:t xml:space="preserve"> </w:t>
      </w:r>
      <w:r w:rsidR="001423D8" w:rsidRPr="00F301D2">
        <w:rPr>
          <w:rFonts w:eastAsia="Times New Roman" w:cstheme="minorHAnsi"/>
          <w:sz w:val="20"/>
          <w:szCs w:val="20"/>
        </w:rPr>
        <w:t>następujące</w:t>
      </w:r>
      <w:r w:rsidR="0000144D">
        <w:rPr>
          <w:rFonts w:eastAsia="Times New Roman" w:cstheme="minorHAnsi"/>
          <w:sz w:val="20"/>
          <w:szCs w:val="20"/>
        </w:rPr>
        <w:t xml:space="preserve"> </w:t>
      </w:r>
      <w:r w:rsidR="001423D8" w:rsidRPr="00F301D2">
        <w:rPr>
          <w:rFonts w:eastAsia="Times New Roman" w:cstheme="minorHAnsi"/>
          <w:sz w:val="20"/>
          <w:szCs w:val="20"/>
        </w:rPr>
        <w:t>przesłanki:</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4.1</w:t>
      </w:r>
      <w:r w:rsidR="0000144D">
        <w:rPr>
          <w:rFonts w:eastAsia="Times New Roman" w:cstheme="minorHAnsi"/>
          <w:sz w:val="20"/>
          <w:szCs w:val="20"/>
        </w:rPr>
        <w:t xml:space="preserve"> </w:t>
      </w:r>
      <w:r w:rsidRPr="00F301D2">
        <w:rPr>
          <w:rFonts w:eastAsia="Times New Roman" w:cstheme="minorHAnsi"/>
          <w:sz w:val="20"/>
          <w:szCs w:val="20"/>
        </w:rPr>
        <w:t>naprawił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zobowiązał</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naprawienia</w:t>
      </w:r>
      <w:r w:rsidR="0000144D">
        <w:rPr>
          <w:rFonts w:eastAsia="Times New Roman" w:cstheme="minorHAnsi"/>
          <w:sz w:val="20"/>
          <w:szCs w:val="20"/>
        </w:rPr>
        <w:t xml:space="preserve"> </w:t>
      </w:r>
      <w:r w:rsidRPr="00F301D2">
        <w:rPr>
          <w:rFonts w:eastAsia="Times New Roman" w:cstheme="minorHAnsi"/>
          <w:sz w:val="20"/>
          <w:szCs w:val="20"/>
        </w:rPr>
        <w:t>szkody</w:t>
      </w:r>
      <w:r w:rsidR="0000144D">
        <w:rPr>
          <w:rFonts w:eastAsia="Times New Roman" w:cstheme="minorHAnsi"/>
          <w:sz w:val="20"/>
          <w:szCs w:val="20"/>
        </w:rPr>
        <w:t xml:space="preserve"> </w:t>
      </w:r>
      <w:r w:rsidRPr="00F301D2">
        <w:rPr>
          <w:rFonts w:eastAsia="Times New Roman" w:cstheme="minorHAnsi"/>
          <w:sz w:val="20"/>
          <w:szCs w:val="20"/>
        </w:rPr>
        <w:t>wyrządzonej</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poprzez</w:t>
      </w:r>
      <w:r w:rsidR="0000144D">
        <w:rPr>
          <w:rFonts w:eastAsia="Times New Roman" w:cstheme="minorHAnsi"/>
          <w:sz w:val="20"/>
          <w:szCs w:val="20"/>
        </w:rPr>
        <w:t xml:space="preserve"> </w:t>
      </w:r>
      <w:r w:rsidRPr="00F301D2">
        <w:rPr>
          <w:rFonts w:eastAsia="Times New Roman" w:cstheme="minorHAnsi"/>
          <w:sz w:val="20"/>
          <w:szCs w:val="20"/>
        </w:rPr>
        <w:t>zadośćuczynienie</w:t>
      </w:r>
      <w:r w:rsidR="0000144D">
        <w:rPr>
          <w:rFonts w:eastAsia="Times New Roman" w:cstheme="minorHAnsi"/>
          <w:sz w:val="20"/>
          <w:szCs w:val="20"/>
        </w:rPr>
        <w:t xml:space="preserve"> </w:t>
      </w:r>
      <w:r w:rsidRPr="00F301D2">
        <w:rPr>
          <w:rFonts w:eastAsia="Times New Roman" w:cstheme="minorHAnsi"/>
          <w:sz w:val="20"/>
          <w:szCs w:val="20"/>
        </w:rPr>
        <w:t>pieniężne;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4.2</w:t>
      </w:r>
      <w:r w:rsidR="0000144D">
        <w:rPr>
          <w:rFonts w:eastAsia="Times New Roman" w:cstheme="minorHAnsi"/>
          <w:sz w:val="20"/>
          <w:szCs w:val="20"/>
        </w:rPr>
        <w:t xml:space="preserve"> </w:t>
      </w:r>
      <w:r w:rsidRPr="00F301D2">
        <w:rPr>
          <w:rFonts w:eastAsia="Times New Roman" w:cstheme="minorHAnsi"/>
          <w:sz w:val="20"/>
          <w:szCs w:val="20"/>
        </w:rPr>
        <w:t>wyczerpująco</w:t>
      </w:r>
      <w:r w:rsidR="0000144D">
        <w:rPr>
          <w:rFonts w:eastAsia="Times New Roman" w:cstheme="minorHAnsi"/>
          <w:sz w:val="20"/>
          <w:szCs w:val="20"/>
        </w:rPr>
        <w:t xml:space="preserve"> </w:t>
      </w:r>
      <w:r w:rsidRPr="00F301D2">
        <w:rPr>
          <w:rFonts w:eastAsia="Times New Roman" w:cstheme="minorHAnsi"/>
          <w:sz w:val="20"/>
          <w:szCs w:val="20"/>
        </w:rPr>
        <w:t>wyjaśnił</w:t>
      </w:r>
      <w:r w:rsidR="0000144D">
        <w:rPr>
          <w:rFonts w:eastAsia="Times New Roman" w:cstheme="minorHAnsi"/>
          <w:sz w:val="20"/>
          <w:szCs w:val="20"/>
        </w:rPr>
        <w:t xml:space="preserve"> </w:t>
      </w:r>
      <w:r w:rsidRPr="00F301D2">
        <w:rPr>
          <w:rFonts w:eastAsia="Times New Roman" w:cstheme="minorHAnsi"/>
          <w:sz w:val="20"/>
          <w:szCs w:val="20"/>
        </w:rPr>
        <w:t>fakty</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okoliczności</w:t>
      </w:r>
      <w:r w:rsidR="0000144D">
        <w:rPr>
          <w:rFonts w:eastAsia="Times New Roman" w:cstheme="minorHAnsi"/>
          <w:sz w:val="20"/>
          <w:szCs w:val="20"/>
        </w:rPr>
        <w:t xml:space="preserve"> </w:t>
      </w:r>
      <w:r w:rsidRPr="00F301D2">
        <w:rPr>
          <w:rFonts w:eastAsia="Times New Roman" w:cstheme="minorHAnsi"/>
          <w:sz w:val="20"/>
          <w:szCs w:val="20"/>
        </w:rPr>
        <w:t>związane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spowodowanymi</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szkodami,</w:t>
      </w:r>
      <w:r w:rsidR="0000144D">
        <w:rPr>
          <w:rFonts w:eastAsia="Times New Roman" w:cstheme="minorHAnsi"/>
          <w:sz w:val="20"/>
          <w:szCs w:val="20"/>
        </w:rPr>
        <w:t xml:space="preserve"> </w:t>
      </w:r>
      <w:r w:rsidRPr="00F301D2">
        <w:rPr>
          <w:rFonts w:eastAsia="Times New Roman" w:cstheme="minorHAnsi"/>
          <w:sz w:val="20"/>
          <w:szCs w:val="20"/>
        </w:rPr>
        <w:t>aktywnie</w:t>
      </w:r>
      <w:r w:rsidR="0000144D">
        <w:rPr>
          <w:rFonts w:eastAsia="Times New Roman" w:cstheme="minorHAnsi"/>
          <w:sz w:val="20"/>
          <w:szCs w:val="20"/>
        </w:rPr>
        <w:t xml:space="preserve"> </w:t>
      </w:r>
      <w:r w:rsidRPr="00F301D2">
        <w:rPr>
          <w:rFonts w:eastAsia="Times New Roman" w:cstheme="minorHAnsi"/>
          <w:sz w:val="20"/>
          <w:szCs w:val="20"/>
        </w:rPr>
        <w:t>współpracując</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właściwymi</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ścigania,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zamawiającym;</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4.3</w:t>
      </w:r>
      <w:r w:rsidR="0000144D">
        <w:rPr>
          <w:rFonts w:eastAsia="Times New Roman" w:cstheme="minorHAnsi"/>
          <w:sz w:val="20"/>
          <w:szCs w:val="20"/>
        </w:rPr>
        <w:t xml:space="preserve"> </w:t>
      </w:r>
      <w:r w:rsidRPr="00F301D2">
        <w:rPr>
          <w:rFonts w:eastAsia="Times New Roman" w:cstheme="minorHAnsi"/>
          <w:sz w:val="20"/>
          <w:szCs w:val="20"/>
        </w:rPr>
        <w:t>podjął</w:t>
      </w:r>
      <w:r w:rsidR="0000144D">
        <w:rPr>
          <w:rFonts w:eastAsia="Times New Roman" w:cstheme="minorHAnsi"/>
          <w:sz w:val="20"/>
          <w:szCs w:val="20"/>
        </w:rPr>
        <w:t xml:space="preserve"> </w:t>
      </w:r>
      <w:r w:rsidRPr="00F301D2">
        <w:rPr>
          <w:rFonts w:eastAsia="Times New Roman" w:cstheme="minorHAnsi"/>
          <w:sz w:val="20"/>
          <w:szCs w:val="20"/>
        </w:rPr>
        <w:t>konkretne</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techniczne,</w:t>
      </w:r>
      <w:r w:rsidR="0000144D">
        <w:rPr>
          <w:rFonts w:eastAsia="Times New Roman" w:cstheme="minorHAnsi"/>
          <w:sz w:val="20"/>
          <w:szCs w:val="20"/>
        </w:rPr>
        <w:t xml:space="preserve"> </w:t>
      </w:r>
      <w:r w:rsidRPr="00F301D2">
        <w:rPr>
          <w:rFonts w:eastAsia="Times New Roman" w:cstheme="minorHAnsi"/>
          <w:sz w:val="20"/>
          <w:szCs w:val="20"/>
        </w:rPr>
        <w:t>organizacyjne</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kadrowe,</w:t>
      </w:r>
      <w:r w:rsidR="0000144D">
        <w:rPr>
          <w:rFonts w:eastAsia="Times New Roman" w:cstheme="minorHAnsi"/>
          <w:sz w:val="20"/>
          <w:szCs w:val="20"/>
        </w:rPr>
        <w:t xml:space="preserve"> </w:t>
      </w:r>
      <w:r w:rsidRPr="00F301D2">
        <w:rPr>
          <w:rFonts w:eastAsia="Times New Roman" w:cstheme="minorHAnsi"/>
          <w:sz w:val="20"/>
          <w:szCs w:val="20"/>
        </w:rPr>
        <w:t>odpowiednie</w:t>
      </w:r>
      <w:r w:rsidR="0000144D">
        <w:rPr>
          <w:rFonts w:eastAsia="Times New Roman" w:cstheme="minorHAnsi"/>
          <w:sz w:val="20"/>
          <w:szCs w:val="20"/>
        </w:rPr>
        <w:t xml:space="preserve"> </w:t>
      </w:r>
      <w:r w:rsidRPr="00F301D2">
        <w:rPr>
          <w:rFonts w:eastAsia="Times New Roman" w:cstheme="minorHAnsi"/>
          <w:sz w:val="20"/>
          <w:szCs w:val="20"/>
        </w:rPr>
        <w:t>dla</w:t>
      </w:r>
      <w:r w:rsidR="0000144D">
        <w:rPr>
          <w:rFonts w:eastAsia="Times New Roman" w:cstheme="minorHAnsi"/>
          <w:sz w:val="20"/>
          <w:szCs w:val="20"/>
        </w:rPr>
        <w:t xml:space="preserve"> </w:t>
      </w:r>
      <w:r w:rsidRPr="00F301D2">
        <w:rPr>
          <w:rFonts w:eastAsia="Times New Roman" w:cstheme="minorHAnsi"/>
          <w:sz w:val="20"/>
          <w:szCs w:val="20"/>
        </w:rPr>
        <w:t>zapobiegania</w:t>
      </w:r>
      <w:r w:rsidR="0000144D">
        <w:rPr>
          <w:rFonts w:eastAsia="Times New Roman" w:cstheme="minorHAnsi"/>
          <w:sz w:val="20"/>
          <w:szCs w:val="20"/>
        </w:rPr>
        <w:t xml:space="preserve"> </w:t>
      </w:r>
      <w:r w:rsidRPr="00F301D2">
        <w:rPr>
          <w:rFonts w:eastAsia="Times New Roman" w:cstheme="minorHAnsi"/>
          <w:sz w:val="20"/>
          <w:szCs w:val="20"/>
        </w:rPr>
        <w:t>dalszym</w:t>
      </w:r>
      <w:r w:rsidR="0000144D">
        <w:rPr>
          <w:rFonts w:eastAsia="Times New Roman" w:cstheme="minorHAnsi"/>
          <w:sz w:val="20"/>
          <w:szCs w:val="20"/>
        </w:rPr>
        <w:t xml:space="preserve"> </w:t>
      </w:r>
      <w:r w:rsidRPr="00F301D2">
        <w:rPr>
          <w:rFonts w:eastAsia="Times New Roman" w:cstheme="minorHAnsi"/>
          <w:sz w:val="20"/>
          <w:szCs w:val="20"/>
        </w:rPr>
        <w:t>przestępstwom,</w:t>
      </w:r>
      <w:r w:rsidR="0000144D">
        <w:rPr>
          <w:rFonts w:eastAsia="Times New Roman" w:cstheme="minorHAnsi"/>
          <w:sz w:val="20"/>
          <w:szCs w:val="20"/>
        </w:rPr>
        <w:t xml:space="preserve"> </w:t>
      </w:r>
      <w:r w:rsidRPr="00F301D2">
        <w:rPr>
          <w:rFonts w:eastAsia="Times New Roman" w:cstheme="minorHAnsi"/>
          <w:sz w:val="20"/>
          <w:szCs w:val="20"/>
        </w:rPr>
        <w:t>wykroczeniom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nieprawidłowemu</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szczególności: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zerwał</w:t>
      </w:r>
      <w:r w:rsidR="0000144D" w:rsidRPr="00B638B1">
        <w:rPr>
          <w:rFonts w:eastAsia="Times New Roman" w:cstheme="minorHAnsi"/>
          <w:sz w:val="20"/>
          <w:szCs w:val="20"/>
        </w:rPr>
        <w:t xml:space="preserve"> </w:t>
      </w:r>
      <w:r w:rsidRPr="00B638B1">
        <w:rPr>
          <w:rFonts w:eastAsia="Times New Roman" w:cstheme="minorHAnsi"/>
          <w:sz w:val="20"/>
          <w:szCs w:val="20"/>
        </w:rPr>
        <w:t>wszelkie</w:t>
      </w:r>
      <w:r w:rsidR="0000144D" w:rsidRPr="00B638B1">
        <w:rPr>
          <w:rFonts w:eastAsia="Times New Roman" w:cstheme="minorHAnsi"/>
          <w:sz w:val="20"/>
          <w:szCs w:val="20"/>
        </w:rPr>
        <w:t xml:space="preserve"> </w:t>
      </w:r>
      <w:r w:rsidRPr="00B638B1">
        <w:rPr>
          <w:rFonts w:eastAsia="Times New Roman" w:cstheme="minorHAnsi"/>
          <w:sz w:val="20"/>
          <w:szCs w:val="20"/>
        </w:rPr>
        <w:t>powiązania</w:t>
      </w:r>
      <w:r w:rsidR="0000144D" w:rsidRPr="00B638B1">
        <w:rPr>
          <w:rFonts w:eastAsia="Times New Roman" w:cstheme="minorHAnsi"/>
          <w:sz w:val="20"/>
          <w:szCs w:val="20"/>
        </w:rPr>
        <w:t xml:space="preserve"> </w:t>
      </w:r>
      <w:r w:rsidRPr="00B638B1">
        <w:rPr>
          <w:rFonts w:eastAsia="Times New Roman" w:cstheme="minorHAnsi"/>
          <w:sz w:val="20"/>
          <w:szCs w:val="20"/>
        </w:rPr>
        <w:t>z</w:t>
      </w:r>
      <w:r w:rsidR="0000144D" w:rsidRPr="00B638B1">
        <w:rPr>
          <w:rFonts w:eastAsia="Times New Roman" w:cstheme="minorHAnsi"/>
          <w:sz w:val="20"/>
          <w:szCs w:val="20"/>
        </w:rPr>
        <w:t xml:space="preserve"> </w:t>
      </w:r>
      <w:r w:rsidRPr="00B638B1">
        <w:rPr>
          <w:rFonts w:eastAsia="Times New Roman" w:cstheme="minorHAnsi"/>
          <w:sz w:val="20"/>
          <w:szCs w:val="20"/>
        </w:rPr>
        <w:t>osobami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podmiotami</w:t>
      </w:r>
      <w:r w:rsidR="0000144D" w:rsidRPr="00B638B1">
        <w:rPr>
          <w:rFonts w:eastAsia="Times New Roman" w:cstheme="minorHAnsi"/>
          <w:sz w:val="20"/>
          <w:szCs w:val="20"/>
        </w:rPr>
        <w:t xml:space="preserve"> </w:t>
      </w:r>
      <w:r w:rsidRPr="00B638B1">
        <w:rPr>
          <w:rFonts w:eastAsia="Times New Roman" w:cstheme="minorHAnsi"/>
          <w:sz w:val="20"/>
          <w:szCs w:val="20"/>
        </w:rPr>
        <w:t>odpowiedzialnymi</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nieprawidłowe</w:t>
      </w:r>
      <w:r w:rsidR="0000144D" w:rsidRPr="00B638B1">
        <w:rPr>
          <w:rFonts w:eastAsia="Times New Roman" w:cstheme="minorHAnsi"/>
          <w:sz w:val="20"/>
          <w:szCs w:val="20"/>
        </w:rPr>
        <w:t xml:space="preserve"> </w:t>
      </w:r>
      <w:r w:rsidRPr="00B638B1">
        <w:rPr>
          <w:rFonts w:eastAsia="Times New Roman" w:cstheme="minorHAnsi"/>
          <w:sz w:val="20"/>
          <w:szCs w:val="20"/>
        </w:rPr>
        <w:t>postępowanie</w:t>
      </w:r>
      <w:r w:rsidR="0000144D" w:rsidRPr="00B638B1">
        <w:rPr>
          <w:rFonts w:eastAsia="Times New Roman" w:cstheme="minorHAnsi"/>
          <w:sz w:val="20"/>
          <w:szCs w:val="20"/>
        </w:rPr>
        <w:t xml:space="preserve"> </w:t>
      </w:r>
      <w:r w:rsidRPr="00B638B1">
        <w:rPr>
          <w:rFonts w:eastAsia="Times New Roman" w:cstheme="minorHAnsi"/>
          <w:sz w:val="20"/>
          <w:szCs w:val="20"/>
        </w:rPr>
        <w:t>wykonawcy,</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zreorganizował</w:t>
      </w:r>
      <w:r w:rsidR="0000144D" w:rsidRPr="00B638B1">
        <w:rPr>
          <w:rFonts w:eastAsia="Times New Roman" w:cstheme="minorHAnsi"/>
          <w:sz w:val="20"/>
          <w:szCs w:val="20"/>
        </w:rPr>
        <w:t xml:space="preserve"> </w:t>
      </w:r>
      <w:r w:rsidRPr="00B638B1">
        <w:rPr>
          <w:rFonts w:eastAsia="Times New Roman" w:cstheme="minorHAnsi"/>
          <w:sz w:val="20"/>
          <w:szCs w:val="20"/>
        </w:rPr>
        <w:t>personel,</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wdrożył</w:t>
      </w:r>
      <w:r w:rsidR="0000144D" w:rsidRPr="00B638B1">
        <w:rPr>
          <w:rFonts w:eastAsia="Times New Roman" w:cstheme="minorHAnsi"/>
          <w:sz w:val="20"/>
          <w:szCs w:val="20"/>
        </w:rPr>
        <w:t xml:space="preserve"> </w:t>
      </w:r>
      <w:r w:rsidRPr="00B638B1">
        <w:rPr>
          <w:rFonts w:eastAsia="Times New Roman" w:cstheme="minorHAnsi"/>
          <w:sz w:val="20"/>
          <w:szCs w:val="20"/>
        </w:rPr>
        <w:t>system</w:t>
      </w:r>
      <w:r w:rsidR="0000144D" w:rsidRPr="00B638B1">
        <w:rPr>
          <w:rFonts w:eastAsia="Times New Roman" w:cstheme="minorHAnsi"/>
          <w:sz w:val="20"/>
          <w:szCs w:val="20"/>
        </w:rPr>
        <w:t xml:space="preserve"> </w:t>
      </w:r>
      <w:r w:rsidRPr="00B638B1">
        <w:rPr>
          <w:rFonts w:eastAsia="Times New Roman" w:cstheme="minorHAnsi"/>
          <w:sz w:val="20"/>
          <w:szCs w:val="20"/>
        </w:rPr>
        <w:t>sprawozdawczości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kontroli,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utworzył</w:t>
      </w:r>
      <w:r w:rsidR="0000144D" w:rsidRPr="00B638B1">
        <w:rPr>
          <w:rFonts w:eastAsia="Times New Roman" w:cstheme="minorHAnsi"/>
          <w:sz w:val="20"/>
          <w:szCs w:val="20"/>
        </w:rPr>
        <w:t xml:space="preserve"> </w:t>
      </w:r>
      <w:r w:rsidRPr="00B638B1">
        <w:rPr>
          <w:rFonts w:eastAsia="Times New Roman" w:cstheme="minorHAnsi"/>
          <w:sz w:val="20"/>
          <w:szCs w:val="20"/>
        </w:rPr>
        <w:t>struktury</w:t>
      </w:r>
      <w:r w:rsidR="0000144D" w:rsidRPr="00B638B1">
        <w:rPr>
          <w:rFonts w:eastAsia="Times New Roman" w:cstheme="minorHAnsi"/>
          <w:sz w:val="20"/>
          <w:szCs w:val="20"/>
        </w:rPr>
        <w:t xml:space="preserve"> </w:t>
      </w:r>
      <w:r w:rsidRPr="00B638B1">
        <w:rPr>
          <w:rFonts w:eastAsia="Times New Roman" w:cstheme="minorHAnsi"/>
          <w:sz w:val="20"/>
          <w:szCs w:val="20"/>
        </w:rPr>
        <w:t>audytu</w:t>
      </w:r>
      <w:r w:rsidR="0000144D" w:rsidRPr="00B638B1">
        <w:rPr>
          <w:rFonts w:eastAsia="Times New Roman" w:cstheme="minorHAnsi"/>
          <w:sz w:val="20"/>
          <w:szCs w:val="20"/>
        </w:rPr>
        <w:t xml:space="preserve"> </w:t>
      </w:r>
      <w:r w:rsidRPr="00B638B1">
        <w:rPr>
          <w:rFonts w:eastAsia="Times New Roman" w:cstheme="minorHAnsi"/>
          <w:sz w:val="20"/>
          <w:szCs w:val="20"/>
        </w:rPr>
        <w:t>wewnętrznego</w:t>
      </w:r>
      <w:r w:rsidR="0000144D" w:rsidRPr="00B638B1">
        <w:rPr>
          <w:rFonts w:eastAsia="Times New Roman" w:cstheme="minorHAnsi"/>
          <w:sz w:val="20"/>
          <w:szCs w:val="20"/>
        </w:rPr>
        <w:t xml:space="preserve"> </w:t>
      </w:r>
      <w:r w:rsidRPr="00B638B1">
        <w:rPr>
          <w:rFonts w:eastAsia="Times New Roman" w:cstheme="minorHAnsi"/>
          <w:sz w:val="20"/>
          <w:szCs w:val="20"/>
        </w:rPr>
        <w:t>do</w:t>
      </w:r>
      <w:r w:rsidR="0000144D" w:rsidRPr="00B638B1">
        <w:rPr>
          <w:rFonts w:eastAsia="Times New Roman" w:cstheme="minorHAnsi"/>
          <w:sz w:val="20"/>
          <w:szCs w:val="20"/>
        </w:rPr>
        <w:t xml:space="preserve"> </w:t>
      </w:r>
      <w:r w:rsidRPr="00B638B1">
        <w:rPr>
          <w:rFonts w:eastAsia="Times New Roman" w:cstheme="minorHAnsi"/>
          <w:sz w:val="20"/>
          <w:szCs w:val="20"/>
        </w:rPr>
        <w:t>monitorowania</w:t>
      </w:r>
      <w:r w:rsidR="0000144D" w:rsidRPr="00B638B1">
        <w:rPr>
          <w:rFonts w:eastAsia="Times New Roman" w:cstheme="minorHAnsi"/>
          <w:sz w:val="20"/>
          <w:szCs w:val="20"/>
        </w:rPr>
        <w:t xml:space="preserve"> </w:t>
      </w:r>
      <w:r w:rsidRPr="00B638B1">
        <w:rPr>
          <w:rFonts w:eastAsia="Times New Roman" w:cstheme="minorHAnsi"/>
          <w:sz w:val="20"/>
          <w:szCs w:val="20"/>
        </w:rPr>
        <w:t>przestrzegania</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wprowadził</w:t>
      </w:r>
      <w:r w:rsidR="0000144D" w:rsidRPr="00B638B1">
        <w:rPr>
          <w:rFonts w:eastAsia="Times New Roman" w:cstheme="minorHAnsi"/>
          <w:sz w:val="20"/>
          <w:szCs w:val="20"/>
        </w:rPr>
        <w:t xml:space="preserve"> </w:t>
      </w:r>
      <w:r w:rsidRPr="00B638B1">
        <w:rPr>
          <w:rFonts w:eastAsia="Times New Roman" w:cstheme="minorHAnsi"/>
          <w:sz w:val="20"/>
          <w:szCs w:val="20"/>
        </w:rPr>
        <w:t>wewnętrzne</w:t>
      </w:r>
      <w:r w:rsidR="0000144D" w:rsidRPr="00B638B1">
        <w:rPr>
          <w:rFonts w:eastAsia="Times New Roman" w:cstheme="minorHAnsi"/>
          <w:sz w:val="20"/>
          <w:szCs w:val="20"/>
        </w:rPr>
        <w:t xml:space="preserve"> </w:t>
      </w:r>
      <w:r w:rsidRPr="00B638B1">
        <w:rPr>
          <w:rFonts w:eastAsia="Times New Roman" w:cstheme="minorHAnsi"/>
          <w:sz w:val="20"/>
          <w:szCs w:val="20"/>
        </w:rPr>
        <w:t>regulacje</w:t>
      </w:r>
      <w:r w:rsidR="0000144D" w:rsidRPr="00B638B1">
        <w:rPr>
          <w:rFonts w:eastAsia="Times New Roman" w:cstheme="minorHAnsi"/>
          <w:sz w:val="20"/>
          <w:szCs w:val="20"/>
        </w:rPr>
        <w:t xml:space="preserve"> </w:t>
      </w:r>
      <w:r w:rsidRPr="00B638B1">
        <w:rPr>
          <w:rFonts w:eastAsia="Times New Roman" w:cstheme="minorHAnsi"/>
          <w:sz w:val="20"/>
          <w:szCs w:val="20"/>
        </w:rPr>
        <w:t>dotyczące</w:t>
      </w:r>
      <w:r w:rsidR="0000144D" w:rsidRPr="00B638B1">
        <w:rPr>
          <w:rFonts w:eastAsia="Times New Roman" w:cstheme="minorHAnsi"/>
          <w:sz w:val="20"/>
          <w:szCs w:val="20"/>
        </w:rPr>
        <w:t xml:space="preserve"> </w:t>
      </w:r>
      <w:r w:rsidRPr="00B638B1">
        <w:rPr>
          <w:rFonts w:eastAsia="Times New Roman" w:cstheme="minorHAnsi"/>
          <w:sz w:val="20"/>
          <w:szCs w:val="20"/>
        </w:rPr>
        <w:t>odpowiedzialności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odszkodowań</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nieprzestrzeganie</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5.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ocenia,</w:t>
      </w:r>
      <w:r w:rsidR="0000144D">
        <w:rPr>
          <w:rFonts w:eastAsia="Times New Roman" w:cstheme="minorHAnsi"/>
          <w:sz w:val="20"/>
          <w:szCs w:val="20"/>
        </w:rPr>
        <w:t xml:space="preserve"> </w:t>
      </w:r>
      <w:r w:rsidR="001423D8" w:rsidRPr="00F301D2">
        <w:rPr>
          <w:rFonts w:eastAsia="Times New Roman" w:cstheme="minorHAnsi"/>
          <w:sz w:val="20"/>
          <w:szCs w:val="20"/>
        </w:rPr>
        <w:t>czy</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uwzględniając</w:t>
      </w:r>
      <w:r w:rsidR="0000144D">
        <w:rPr>
          <w:rFonts w:eastAsia="Times New Roman" w:cstheme="minorHAnsi"/>
          <w:sz w:val="20"/>
          <w:szCs w:val="20"/>
        </w:rPr>
        <w:t xml:space="preserve"> </w:t>
      </w:r>
      <w:r w:rsidR="001423D8" w:rsidRPr="00F301D2">
        <w:rPr>
          <w:rFonts w:eastAsia="Times New Roman" w:cstheme="minorHAnsi"/>
          <w:sz w:val="20"/>
          <w:szCs w:val="20"/>
        </w:rPr>
        <w:t>wagę</w:t>
      </w:r>
      <w:r w:rsidR="0000144D">
        <w:rPr>
          <w:rFonts w:eastAsia="Times New Roman" w:cstheme="minorHAnsi"/>
          <w:sz w:val="20"/>
          <w:szCs w:val="20"/>
        </w:rPr>
        <w:t xml:space="preserve"> </w:t>
      </w:r>
      <w:r w:rsidR="001423D8" w:rsidRPr="00F301D2">
        <w:rPr>
          <w:rFonts w:eastAsia="Times New Roman" w:cstheme="minorHAnsi"/>
          <w:sz w:val="20"/>
          <w:szCs w:val="20"/>
        </w:rPr>
        <w:t>i</w:t>
      </w:r>
      <w:r w:rsidR="0000144D">
        <w:rPr>
          <w:rFonts w:eastAsia="Times New Roman" w:cstheme="minorHAnsi"/>
          <w:sz w:val="20"/>
          <w:szCs w:val="20"/>
        </w:rPr>
        <w:t xml:space="preserve"> </w:t>
      </w:r>
      <w:r w:rsidR="001423D8" w:rsidRPr="00F301D2">
        <w:rPr>
          <w:rFonts w:eastAsia="Times New Roman" w:cstheme="minorHAnsi"/>
          <w:sz w:val="20"/>
          <w:szCs w:val="20"/>
        </w:rPr>
        <w:t>szczególne</w:t>
      </w:r>
      <w:r w:rsidR="0000144D">
        <w:rPr>
          <w:rFonts w:eastAsia="Times New Roman" w:cstheme="minorHAnsi"/>
          <w:sz w:val="20"/>
          <w:szCs w:val="20"/>
        </w:rPr>
        <w:t xml:space="preserve"> </w:t>
      </w:r>
      <w:r w:rsidR="001423D8" w:rsidRPr="00F301D2">
        <w:rPr>
          <w:rFonts w:eastAsia="Times New Roman" w:cstheme="minorHAnsi"/>
          <w:sz w:val="20"/>
          <w:szCs w:val="20"/>
        </w:rPr>
        <w:t>okoliczności</w:t>
      </w:r>
      <w:r w:rsidR="0000144D">
        <w:rPr>
          <w:rFonts w:eastAsia="Times New Roman" w:cstheme="minorHAnsi"/>
          <w:sz w:val="20"/>
          <w:szCs w:val="20"/>
        </w:rPr>
        <w:t xml:space="preserve"> </w:t>
      </w:r>
      <w:r w:rsidR="001423D8" w:rsidRPr="00F301D2">
        <w:rPr>
          <w:rFonts w:eastAsia="Times New Roman" w:cstheme="minorHAnsi"/>
          <w:sz w:val="20"/>
          <w:szCs w:val="20"/>
        </w:rPr>
        <w:t>czynu</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wyklucza</w:t>
      </w:r>
      <w:r w:rsidR="0000144D">
        <w:rPr>
          <w:rFonts w:eastAsia="Times New Roman" w:cstheme="minorHAnsi"/>
          <w:sz w:val="20"/>
          <w:szCs w:val="20"/>
        </w:rPr>
        <w:t xml:space="preserve"> </w:t>
      </w:r>
      <w:r w:rsidR="001423D8" w:rsidRPr="00F301D2">
        <w:rPr>
          <w:rFonts w:eastAsia="Times New Roman" w:cstheme="minorHAnsi"/>
          <w:sz w:val="20"/>
          <w:szCs w:val="20"/>
        </w:rPr>
        <w:t>wykonawcę.</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6. </w:t>
      </w:r>
      <w:r w:rsidR="001423D8" w:rsidRPr="00F301D2">
        <w:rPr>
          <w:rFonts w:eastAsia="Times New Roman" w:cstheme="minorHAnsi"/>
          <w:sz w:val="20"/>
          <w:szCs w:val="20"/>
        </w:rPr>
        <w:t>Wykluczenie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następuje: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6.1</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a-g</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p>
    <w:p w:rsidR="00415334"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6.2</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osoba,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została</w:t>
      </w:r>
      <w:r w:rsidR="0000144D">
        <w:rPr>
          <w:rFonts w:eastAsia="Times New Roman" w:cstheme="minorHAnsi"/>
          <w:sz w:val="20"/>
          <w:szCs w:val="20"/>
        </w:rPr>
        <w:t xml:space="preserve"> </w:t>
      </w:r>
      <w:r w:rsidRPr="00F301D2">
        <w:rPr>
          <w:rFonts w:eastAsia="Times New Roman" w:cstheme="minorHAnsi"/>
          <w:sz w:val="20"/>
          <w:szCs w:val="20"/>
        </w:rPr>
        <w:t>skazana</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przestępstwo</w:t>
      </w:r>
      <w:r w:rsidR="0000144D">
        <w:rPr>
          <w:rFonts w:eastAsia="Times New Roman" w:cstheme="minorHAnsi"/>
          <w:sz w:val="20"/>
          <w:szCs w:val="20"/>
        </w:rPr>
        <w:t xml:space="preserve"> </w:t>
      </w:r>
      <w:r w:rsidRPr="00F301D2">
        <w:rPr>
          <w:rFonts w:eastAsia="Times New Roman" w:cstheme="minorHAnsi"/>
          <w:sz w:val="20"/>
          <w:szCs w:val="20"/>
        </w:rPr>
        <w:t>wymienione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wydania</w:t>
      </w:r>
      <w:r w:rsidR="0000144D">
        <w:rPr>
          <w:rFonts w:eastAsia="Times New Roman" w:cstheme="minorHAnsi"/>
          <w:sz w:val="20"/>
          <w:szCs w:val="20"/>
        </w:rPr>
        <w:t xml:space="preserve"> </w:t>
      </w:r>
      <w:r w:rsidRPr="00F301D2">
        <w:rPr>
          <w:rFonts w:eastAsia="Times New Roman" w:cstheme="minorHAnsi"/>
          <w:sz w:val="20"/>
          <w:szCs w:val="20"/>
        </w:rPr>
        <w:t>ostatecznej</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6.3</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2.4,</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jaki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prawomocnie</w:t>
      </w:r>
      <w:r w:rsidR="0000144D">
        <w:rPr>
          <w:rFonts w:eastAsia="Times New Roman" w:cstheme="minorHAnsi"/>
          <w:sz w:val="20"/>
          <w:szCs w:val="20"/>
        </w:rPr>
        <w:t xml:space="preserve"> </w:t>
      </w:r>
      <w:r w:rsidRPr="00F301D2">
        <w:rPr>
          <w:rFonts w:eastAsia="Times New Roman" w:cstheme="minorHAnsi"/>
          <w:sz w:val="20"/>
          <w:szCs w:val="20"/>
        </w:rPr>
        <w:t>orzeczony</w:t>
      </w:r>
      <w:r w:rsidR="0000144D">
        <w:rPr>
          <w:rFonts w:eastAsia="Times New Roman" w:cstheme="minorHAnsi"/>
          <w:sz w:val="20"/>
          <w:szCs w:val="20"/>
        </w:rPr>
        <w:t xml:space="preserve"> </w:t>
      </w:r>
      <w:r w:rsidRPr="00F301D2">
        <w:rPr>
          <w:rFonts w:eastAsia="Times New Roman" w:cstheme="minorHAnsi"/>
          <w:sz w:val="20"/>
          <w:szCs w:val="20"/>
        </w:rPr>
        <w:t>zakaz</w:t>
      </w:r>
      <w:r w:rsidR="0000144D">
        <w:rPr>
          <w:rFonts w:eastAsia="Times New Roman" w:cstheme="minorHAnsi"/>
          <w:sz w:val="20"/>
          <w:szCs w:val="20"/>
        </w:rPr>
        <w:t xml:space="preserve"> </w:t>
      </w:r>
      <w:r w:rsidRPr="00F301D2">
        <w:rPr>
          <w:rFonts w:eastAsia="Times New Roman" w:cstheme="minorHAnsi"/>
          <w:sz w:val="20"/>
          <w:szCs w:val="20"/>
        </w:rPr>
        <w:t>ubiegania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00D11779">
        <w:rPr>
          <w:rFonts w:eastAsia="Times New Roman" w:cstheme="minorHAnsi"/>
          <w:sz w:val="20"/>
          <w:szCs w:val="20"/>
        </w:rPr>
        <w:br/>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6.4</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2.5,</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2.6</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p>
    <w:p w:rsidR="00614CFF" w:rsidRPr="00F301D2" w:rsidRDefault="00614CFF" w:rsidP="0039698D">
      <w:pPr>
        <w:spacing w:after="0" w:line="240" w:lineRule="auto"/>
        <w:jc w:val="both"/>
        <w:rPr>
          <w:rFonts w:eastAsia="Times New Roman" w:cstheme="minorHAnsi"/>
          <w:sz w:val="20"/>
          <w:szCs w:val="20"/>
        </w:rPr>
      </w:pPr>
    </w:p>
    <w:p w:rsidR="00614CFF" w:rsidRPr="00D11779" w:rsidRDefault="001423D8"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OŚWIADCZENIE</w:t>
      </w:r>
      <w:r w:rsidR="0000144D" w:rsidRPr="00D11779">
        <w:rPr>
          <w:rFonts w:eastAsia="Times New Roman" w:cstheme="minorHAnsi"/>
          <w:b/>
          <w:sz w:val="20"/>
          <w:szCs w:val="20"/>
        </w:rPr>
        <w:t xml:space="preserve"> </w:t>
      </w:r>
      <w:r w:rsidRPr="00D11779">
        <w:rPr>
          <w:rFonts w:eastAsia="Times New Roman" w:cstheme="minorHAnsi"/>
          <w:b/>
          <w:sz w:val="20"/>
          <w:szCs w:val="20"/>
        </w:rPr>
        <w:t>WYKONAWCY</w:t>
      </w:r>
      <w:r w:rsidR="0000144D" w:rsidRPr="00D11779">
        <w:rPr>
          <w:rFonts w:eastAsia="Times New Roman" w:cstheme="minorHAnsi"/>
          <w:b/>
          <w:sz w:val="20"/>
          <w:szCs w:val="20"/>
        </w:rPr>
        <w:t xml:space="preserve"> </w:t>
      </w:r>
      <w:r w:rsidRPr="00D11779">
        <w:rPr>
          <w:rFonts w:eastAsia="Times New Roman" w:cstheme="minorHAnsi"/>
          <w:b/>
          <w:sz w:val="20"/>
          <w:szCs w:val="20"/>
        </w:rPr>
        <w:t>O</w:t>
      </w:r>
      <w:r w:rsidR="0000144D" w:rsidRPr="00D11779">
        <w:rPr>
          <w:rFonts w:eastAsia="Times New Roman" w:cstheme="minorHAnsi"/>
          <w:b/>
          <w:sz w:val="20"/>
          <w:szCs w:val="20"/>
        </w:rPr>
        <w:t xml:space="preserve"> </w:t>
      </w:r>
      <w:r w:rsidRPr="00D11779">
        <w:rPr>
          <w:rFonts w:eastAsia="Times New Roman" w:cstheme="minorHAnsi"/>
          <w:b/>
          <w:sz w:val="20"/>
          <w:szCs w:val="20"/>
        </w:rPr>
        <w:t>NIEPODLEGANIU</w:t>
      </w:r>
      <w:r w:rsidR="0000144D" w:rsidRPr="00D11779">
        <w:rPr>
          <w:rFonts w:eastAsia="Times New Roman" w:cstheme="minorHAnsi"/>
          <w:b/>
          <w:sz w:val="20"/>
          <w:szCs w:val="20"/>
        </w:rPr>
        <w:t xml:space="preserve"> </w:t>
      </w:r>
      <w:r w:rsidRPr="00D11779">
        <w:rPr>
          <w:rFonts w:eastAsia="Times New Roman" w:cstheme="minorHAnsi"/>
          <w:b/>
          <w:sz w:val="20"/>
          <w:szCs w:val="20"/>
        </w:rPr>
        <w:t>WYKLUCZENIU,</w:t>
      </w:r>
      <w:r w:rsidR="0000144D" w:rsidRPr="00D11779">
        <w:rPr>
          <w:rFonts w:eastAsia="Times New Roman" w:cstheme="minorHAnsi"/>
          <w:b/>
          <w:sz w:val="20"/>
          <w:szCs w:val="20"/>
        </w:rPr>
        <w:t xml:space="preserve"> </w:t>
      </w:r>
      <w:r w:rsidRPr="00D11779">
        <w:rPr>
          <w:rFonts w:eastAsia="Times New Roman" w:cstheme="minorHAnsi"/>
          <w:b/>
          <w:sz w:val="20"/>
          <w:szCs w:val="20"/>
        </w:rPr>
        <w:t>SPEŁNIANIU</w:t>
      </w:r>
      <w:r w:rsidR="0000144D" w:rsidRPr="00D11779">
        <w:rPr>
          <w:rFonts w:eastAsia="Times New Roman" w:cstheme="minorHAnsi"/>
          <w:b/>
          <w:sz w:val="20"/>
          <w:szCs w:val="20"/>
        </w:rPr>
        <w:t xml:space="preserve"> </w:t>
      </w:r>
      <w:r w:rsidRPr="00D11779">
        <w:rPr>
          <w:rFonts w:eastAsia="Times New Roman" w:cstheme="minorHAnsi"/>
          <w:b/>
          <w:sz w:val="20"/>
          <w:szCs w:val="20"/>
        </w:rPr>
        <w:t>WARUNKÓW</w:t>
      </w:r>
      <w:r w:rsidR="0000144D" w:rsidRPr="00D11779">
        <w:rPr>
          <w:rFonts w:eastAsia="Times New Roman" w:cstheme="minorHAnsi"/>
          <w:b/>
          <w:sz w:val="20"/>
          <w:szCs w:val="20"/>
        </w:rPr>
        <w:t xml:space="preserve"> </w:t>
      </w:r>
      <w:r w:rsidRPr="00D11779">
        <w:rPr>
          <w:rFonts w:eastAsia="Times New Roman" w:cstheme="minorHAnsi"/>
          <w:b/>
          <w:sz w:val="20"/>
          <w:szCs w:val="20"/>
        </w:rPr>
        <w:t>UDZIAŁU</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W</w:t>
      </w:r>
      <w:r w:rsidR="0000144D" w:rsidRPr="00D11779">
        <w:rPr>
          <w:rFonts w:eastAsia="Times New Roman" w:cstheme="minorHAnsi"/>
          <w:b/>
          <w:sz w:val="20"/>
          <w:szCs w:val="20"/>
        </w:rPr>
        <w:t xml:space="preserve"> </w:t>
      </w:r>
      <w:r w:rsidRPr="00D11779">
        <w:rPr>
          <w:rFonts w:eastAsia="Times New Roman" w:cstheme="minorHAnsi"/>
          <w:b/>
          <w:sz w:val="20"/>
          <w:szCs w:val="20"/>
        </w:rPr>
        <w:t>POSTĘPOWANIU</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D11779">
      <w:pPr>
        <w:spacing w:after="0" w:line="240" w:lineRule="auto"/>
        <w:jc w:val="both"/>
        <w:rPr>
          <w:rFonts w:eastAsia="Times New Roman" w:cstheme="minorHAnsi"/>
          <w:sz w:val="20"/>
          <w:szCs w:val="20"/>
        </w:rPr>
      </w:pP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wymagane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wszystkich</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które</w:t>
      </w:r>
      <w:r w:rsidR="0000144D">
        <w:rPr>
          <w:rFonts w:eastAsia="Times New Roman" w:cstheme="minorHAnsi"/>
          <w:sz w:val="20"/>
          <w:szCs w:val="20"/>
        </w:rPr>
        <w:t xml:space="preserve"> </w:t>
      </w:r>
      <w:r w:rsidRPr="00F301D2">
        <w:rPr>
          <w:rFonts w:eastAsia="Times New Roman" w:cstheme="minorHAnsi"/>
          <w:sz w:val="20"/>
          <w:szCs w:val="20"/>
        </w:rPr>
        <w:t>należy</w:t>
      </w:r>
      <w:r w:rsidR="0000144D">
        <w:rPr>
          <w:rFonts w:eastAsia="Times New Roman" w:cstheme="minorHAnsi"/>
          <w:sz w:val="20"/>
          <w:szCs w:val="20"/>
        </w:rPr>
        <w:t xml:space="preserve"> </w:t>
      </w:r>
      <w:r w:rsidRPr="00F301D2">
        <w:rPr>
          <w:rFonts w:eastAsia="Times New Roman" w:cstheme="minorHAnsi"/>
          <w:sz w:val="20"/>
          <w:szCs w:val="20"/>
        </w:rPr>
        <w:t>złożyć</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ofertą:</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1.1.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niepodleganiu</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spełnianiu</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stanowiące</w:t>
      </w:r>
      <w:r w:rsidR="0000144D">
        <w:rPr>
          <w:rFonts w:eastAsia="Times New Roman" w:cstheme="minorHAnsi"/>
          <w:sz w:val="20"/>
          <w:szCs w:val="20"/>
        </w:rPr>
        <w:t xml:space="preserve"> </w:t>
      </w:r>
      <w:r w:rsidR="001423D8" w:rsidRPr="00F301D2">
        <w:rPr>
          <w:rFonts w:eastAsia="Times New Roman" w:cstheme="minorHAnsi"/>
          <w:sz w:val="20"/>
          <w:szCs w:val="20"/>
        </w:rPr>
        <w:t>Załącznik</w:t>
      </w:r>
      <w:r w:rsidR="0000144D">
        <w:rPr>
          <w:rFonts w:eastAsia="Times New Roman" w:cstheme="minorHAnsi"/>
          <w:sz w:val="20"/>
          <w:szCs w:val="20"/>
        </w:rPr>
        <w:t xml:space="preserve"> </w:t>
      </w:r>
      <w:r w:rsidR="001423D8" w:rsidRPr="00F301D2">
        <w:rPr>
          <w:rFonts w:eastAsia="Times New Roman" w:cstheme="minorHAnsi"/>
          <w:sz w:val="20"/>
          <w:szCs w:val="20"/>
        </w:rPr>
        <w:t>nr</w:t>
      </w:r>
      <w:r w:rsidR="0000144D">
        <w:rPr>
          <w:rFonts w:eastAsia="Times New Roman" w:cstheme="minorHAnsi"/>
          <w:sz w:val="20"/>
          <w:szCs w:val="20"/>
        </w:rPr>
        <w:t xml:space="preserve"> </w:t>
      </w:r>
      <w:r w:rsidR="001423D8" w:rsidRPr="00F301D2">
        <w:rPr>
          <w:rFonts w:eastAsia="Times New Roman" w:cstheme="minorHAnsi"/>
          <w:sz w:val="20"/>
          <w:szCs w:val="20"/>
        </w:rPr>
        <w:t>2</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SWZ.</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1.2.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przypadku</w:t>
      </w:r>
      <w:r w:rsidR="0000144D">
        <w:rPr>
          <w:rFonts w:eastAsia="Times New Roman" w:cstheme="minorHAnsi"/>
          <w:sz w:val="20"/>
          <w:szCs w:val="20"/>
        </w:rPr>
        <w:t xml:space="preserve"> </w:t>
      </w:r>
      <w:r w:rsidR="001423D8" w:rsidRPr="00F301D2">
        <w:rPr>
          <w:rFonts w:eastAsia="Times New Roman" w:cstheme="minorHAnsi"/>
          <w:sz w:val="20"/>
          <w:szCs w:val="20"/>
        </w:rPr>
        <w:t>wspólnego</w:t>
      </w:r>
      <w:r w:rsidR="0000144D">
        <w:rPr>
          <w:rFonts w:eastAsia="Times New Roman" w:cstheme="minorHAnsi"/>
          <w:sz w:val="20"/>
          <w:szCs w:val="20"/>
        </w:rPr>
        <w:t xml:space="preserve"> </w:t>
      </w:r>
      <w:r w:rsidR="001423D8" w:rsidRPr="00F301D2">
        <w:rPr>
          <w:rFonts w:eastAsia="Times New Roman" w:cstheme="minorHAnsi"/>
          <w:sz w:val="20"/>
          <w:szCs w:val="20"/>
        </w:rPr>
        <w:t>ubiegania</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którym</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V.1.</w:t>
      </w:r>
      <w:r w:rsidR="0000144D">
        <w:rPr>
          <w:rFonts w:eastAsia="Times New Roman" w:cstheme="minorHAnsi"/>
          <w:sz w:val="20"/>
          <w:szCs w:val="20"/>
        </w:rPr>
        <w:t xml:space="preserve"> </w:t>
      </w:r>
      <w:r w:rsidR="001423D8" w:rsidRPr="00F301D2">
        <w:rPr>
          <w:rFonts w:eastAsia="Times New Roman" w:cstheme="minorHAnsi"/>
          <w:sz w:val="20"/>
          <w:szCs w:val="20"/>
        </w:rPr>
        <w:t>niniejszej</w:t>
      </w:r>
      <w:r w:rsidR="0000144D">
        <w:rPr>
          <w:rFonts w:eastAsia="Times New Roman" w:cstheme="minorHAnsi"/>
          <w:sz w:val="20"/>
          <w:szCs w:val="20"/>
        </w:rPr>
        <w:t xml:space="preserve"> </w:t>
      </w:r>
      <w:r w:rsidR="001423D8" w:rsidRPr="00F301D2">
        <w:rPr>
          <w:rFonts w:eastAsia="Times New Roman" w:cstheme="minorHAnsi"/>
          <w:sz w:val="20"/>
          <w:szCs w:val="20"/>
        </w:rPr>
        <w:t>SWZ</w:t>
      </w:r>
      <w:r w:rsidR="0000144D">
        <w:rPr>
          <w:rFonts w:eastAsia="Times New Roman" w:cstheme="minorHAnsi"/>
          <w:sz w:val="20"/>
          <w:szCs w:val="20"/>
        </w:rPr>
        <w:t xml:space="preserve"> </w:t>
      </w:r>
      <w:r w:rsidR="001423D8" w:rsidRPr="00F301D2">
        <w:rPr>
          <w:rFonts w:eastAsia="Times New Roman" w:cstheme="minorHAnsi"/>
          <w:sz w:val="20"/>
          <w:szCs w:val="20"/>
        </w:rPr>
        <w:t>składa</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wspólnie</w:t>
      </w:r>
      <w:r w:rsidR="0000144D">
        <w:rPr>
          <w:rFonts w:eastAsia="Times New Roman" w:cstheme="minorHAnsi"/>
          <w:sz w:val="20"/>
          <w:szCs w:val="20"/>
        </w:rPr>
        <w:t xml:space="preserve"> </w:t>
      </w:r>
      <w:r w:rsidR="001423D8" w:rsidRPr="00F301D2">
        <w:rPr>
          <w:rFonts w:eastAsia="Times New Roman" w:cstheme="minorHAnsi"/>
          <w:sz w:val="20"/>
          <w:szCs w:val="20"/>
        </w:rPr>
        <w:t>ubiegających</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Oświadczenia</w:t>
      </w:r>
      <w:r w:rsidR="0000144D">
        <w:rPr>
          <w:rFonts w:eastAsia="Times New Roman" w:cstheme="minorHAnsi"/>
          <w:sz w:val="20"/>
          <w:szCs w:val="20"/>
        </w:rPr>
        <w:t xml:space="preserve"> </w:t>
      </w:r>
      <w:r w:rsidR="001423D8" w:rsidRPr="00F301D2">
        <w:rPr>
          <w:rFonts w:eastAsia="Times New Roman" w:cstheme="minorHAnsi"/>
          <w:sz w:val="20"/>
          <w:szCs w:val="20"/>
        </w:rPr>
        <w:t>te</w:t>
      </w:r>
      <w:r w:rsidR="0000144D">
        <w:rPr>
          <w:rFonts w:eastAsia="Times New Roman" w:cstheme="minorHAnsi"/>
          <w:sz w:val="20"/>
          <w:szCs w:val="20"/>
        </w:rPr>
        <w:t xml:space="preserve"> </w:t>
      </w:r>
      <w:r w:rsidR="001423D8" w:rsidRPr="00F301D2">
        <w:rPr>
          <w:rFonts w:eastAsia="Times New Roman" w:cstheme="minorHAnsi"/>
          <w:sz w:val="20"/>
          <w:szCs w:val="20"/>
        </w:rPr>
        <w:t>potwierdzają</w:t>
      </w:r>
      <w:r w:rsidR="0000144D">
        <w:rPr>
          <w:rFonts w:eastAsia="Times New Roman" w:cstheme="minorHAnsi"/>
          <w:sz w:val="20"/>
          <w:szCs w:val="20"/>
        </w:rPr>
        <w:t xml:space="preserve"> </w:t>
      </w:r>
      <w:r w:rsidR="001423D8" w:rsidRPr="00F301D2">
        <w:rPr>
          <w:rFonts w:eastAsia="Times New Roman" w:cstheme="minorHAnsi"/>
          <w:sz w:val="20"/>
          <w:szCs w:val="20"/>
        </w:rPr>
        <w:t>brak</w:t>
      </w:r>
      <w:r w:rsidR="0000144D">
        <w:rPr>
          <w:rFonts w:eastAsia="Times New Roman" w:cstheme="minorHAnsi"/>
          <w:sz w:val="20"/>
          <w:szCs w:val="20"/>
        </w:rPr>
        <w:t xml:space="preserve"> </w:t>
      </w:r>
      <w:r w:rsidR="001423D8" w:rsidRPr="00F301D2">
        <w:rPr>
          <w:rFonts w:eastAsia="Times New Roman" w:cstheme="minorHAnsi"/>
          <w:sz w:val="20"/>
          <w:szCs w:val="20"/>
        </w:rPr>
        <w:t>podstaw</w:t>
      </w:r>
      <w:r w:rsidR="0000144D">
        <w:rPr>
          <w:rFonts w:eastAsia="Times New Roman" w:cstheme="minorHAnsi"/>
          <w:sz w:val="20"/>
          <w:szCs w:val="20"/>
        </w:rPr>
        <w:t xml:space="preserve"> </w:t>
      </w:r>
      <w:r w:rsidR="001423D8" w:rsidRPr="00F301D2">
        <w:rPr>
          <w:rFonts w:eastAsia="Times New Roman" w:cstheme="minorHAnsi"/>
          <w:sz w:val="20"/>
          <w:szCs w:val="20"/>
        </w:rPr>
        <w:t>wykluczenia</w:t>
      </w:r>
      <w:r w:rsidR="0000144D">
        <w:rPr>
          <w:rFonts w:eastAsia="Times New Roman" w:cstheme="minorHAnsi"/>
          <w:sz w:val="20"/>
          <w:szCs w:val="20"/>
        </w:rPr>
        <w:t xml:space="preserve"> </w:t>
      </w:r>
      <w:r w:rsidR="001423D8" w:rsidRPr="00F301D2">
        <w:rPr>
          <w:rFonts w:eastAsia="Times New Roman" w:cstheme="minorHAnsi"/>
          <w:sz w:val="20"/>
          <w:szCs w:val="20"/>
        </w:rPr>
        <w:t>oraz</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lub</w:t>
      </w:r>
      <w:r w:rsidR="0000144D">
        <w:rPr>
          <w:rFonts w:eastAsia="Times New Roman" w:cstheme="minorHAnsi"/>
          <w:sz w:val="20"/>
          <w:szCs w:val="20"/>
        </w:rPr>
        <w:t xml:space="preserve"> </w:t>
      </w:r>
      <w:r w:rsidR="001423D8" w:rsidRPr="00F301D2">
        <w:rPr>
          <w:rFonts w:eastAsia="Times New Roman" w:cstheme="minorHAnsi"/>
          <w:sz w:val="20"/>
          <w:szCs w:val="20"/>
        </w:rPr>
        <w:t>kryteriów</w:t>
      </w:r>
      <w:r w:rsidR="0000144D">
        <w:rPr>
          <w:rFonts w:eastAsia="Times New Roman" w:cstheme="minorHAnsi"/>
          <w:sz w:val="20"/>
          <w:szCs w:val="20"/>
        </w:rPr>
        <w:t xml:space="preserve"> </w:t>
      </w:r>
      <w:r w:rsidR="001423D8" w:rsidRPr="00F301D2">
        <w:rPr>
          <w:rFonts w:eastAsia="Times New Roman" w:cstheme="minorHAnsi"/>
          <w:sz w:val="20"/>
          <w:szCs w:val="20"/>
        </w:rPr>
        <w:t>selekcji</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zakresie,</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jakim</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wykazuje</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p>
    <w:p w:rsidR="00614CFF" w:rsidRPr="00F301D2" w:rsidRDefault="001423D8" w:rsidP="00B638B1">
      <w:pPr>
        <w:spacing w:after="0" w:line="240" w:lineRule="auto"/>
        <w:ind w:left="426" w:hanging="284"/>
        <w:jc w:val="both"/>
        <w:rPr>
          <w:rFonts w:eastAsia="Times New Roman" w:cstheme="minorHAnsi"/>
          <w:sz w:val="20"/>
          <w:szCs w:val="20"/>
        </w:rPr>
      </w:pP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polegania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podmiotów</w:t>
      </w:r>
      <w:r w:rsidR="0000144D">
        <w:rPr>
          <w:rFonts w:eastAsia="Times New Roman" w:cstheme="minorHAnsi"/>
          <w:sz w:val="20"/>
          <w:szCs w:val="20"/>
        </w:rPr>
        <w:t xml:space="preserve"> </w:t>
      </w:r>
      <w:r w:rsidRPr="00F301D2">
        <w:rPr>
          <w:rFonts w:eastAsia="Times New Roman" w:cstheme="minorHAnsi"/>
          <w:sz w:val="20"/>
          <w:szCs w:val="20"/>
        </w:rPr>
        <w:t>udostępniających</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przedstawia,</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oświadczeniem,</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V.1.,</w:t>
      </w:r>
      <w:r w:rsidR="0000144D">
        <w:rPr>
          <w:rFonts w:eastAsia="Times New Roman" w:cstheme="minorHAnsi"/>
          <w:sz w:val="20"/>
          <w:szCs w:val="20"/>
        </w:rPr>
        <w:t xml:space="preserve"> </w:t>
      </w:r>
      <w:r w:rsidRPr="00F301D2">
        <w:rPr>
          <w:rFonts w:eastAsia="Times New Roman" w:cstheme="minorHAnsi"/>
          <w:sz w:val="20"/>
          <w:szCs w:val="20"/>
        </w:rPr>
        <w:t>także</w:t>
      </w:r>
      <w:r w:rsidR="0000144D">
        <w:rPr>
          <w:rFonts w:eastAsia="Times New Roman" w:cstheme="minorHAnsi"/>
          <w:sz w:val="20"/>
          <w:szCs w:val="20"/>
        </w:rPr>
        <w:t xml:space="preserve"> </w:t>
      </w: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udostępniającego</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spełnianie</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jakim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powołuje</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zasoby.</w:t>
      </w:r>
    </w:p>
    <w:p w:rsidR="00614CFF" w:rsidRPr="00D11779" w:rsidRDefault="00614CFF" w:rsidP="00614CFF">
      <w:pPr>
        <w:spacing w:after="0" w:line="240" w:lineRule="auto"/>
        <w:rPr>
          <w:rFonts w:eastAsia="Times New Roman" w:cstheme="minorHAnsi"/>
          <w:b/>
          <w:sz w:val="20"/>
          <w:szCs w:val="20"/>
        </w:rPr>
      </w:pPr>
    </w:p>
    <w:p w:rsidR="00614CFF" w:rsidRPr="00D11779" w:rsidRDefault="001423D8" w:rsidP="00614CFF">
      <w:pPr>
        <w:spacing w:after="0" w:line="240" w:lineRule="auto"/>
        <w:rPr>
          <w:rFonts w:eastAsia="Times New Roman" w:cstheme="minorHAnsi"/>
          <w:b/>
          <w:sz w:val="20"/>
          <w:szCs w:val="20"/>
        </w:rPr>
      </w:pPr>
      <w:r w:rsidRPr="00D11779">
        <w:rPr>
          <w:rFonts w:eastAsia="Times New Roman" w:cstheme="minorHAnsi"/>
          <w:b/>
          <w:sz w:val="20"/>
          <w:szCs w:val="20"/>
        </w:rPr>
        <w:t>VII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DOKUMENTY</w:t>
      </w:r>
      <w:r w:rsidR="0000144D" w:rsidRPr="00D11779">
        <w:rPr>
          <w:rFonts w:eastAsia="Times New Roman" w:cstheme="minorHAnsi"/>
          <w:b/>
          <w:sz w:val="20"/>
          <w:szCs w:val="20"/>
        </w:rPr>
        <w:t xml:space="preserve"> </w:t>
      </w:r>
      <w:r w:rsidRPr="00D11779">
        <w:rPr>
          <w:rFonts w:eastAsia="Times New Roman" w:cstheme="minorHAnsi"/>
          <w:b/>
          <w:sz w:val="20"/>
          <w:szCs w:val="20"/>
        </w:rPr>
        <w:t>I</w:t>
      </w:r>
      <w:r w:rsidR="0000144D" w:rsidRPr="00D11779">
        <w:rPr>
          <w:rFonts w:eastAsia="Times New Roman" w:cstheme="minorHAnsi"/>
          <w:b/>
          <w:sz w:val="20"/>
          <w:szCs w:val="20"/>
        </w:rPr>
        <w:t xml:space="preserve"> </w:t>
      </w:r>
      <w:r w:rsidRPr="00D11779">
        <w:rPr>
          <w:rFonts w:eastAsia="Times New Roman" w:cstheme="minorHAnsi"/>
          <w:b/>
          <w:sz w:val="20"/>
          <w:szCs w:val="20"/>
        </w:rPr>
        <w:t>OŚWIADCZENIA</w:t>
      </w:r>
      <w:r w:rsidR="0000144D" w:rsidRPr="00D11779">
        <w:rPr>
          <w:rFonts w:eastAsia="Times New Roman" w:cstheme="minorHAnsi"/>
          <w:b/>
          <w:sz w:val="20"/>
          <w:szCs w:val="20"/>
        </w:rPr>
        <w:t xml:space="preserve"> </w:t>
      </w:r>
      <w:r w:rsidRPr="00D11779">
        <w:rPr>
          <w:rFonts w:eastAsia="Times New Roman" w:cstheme="minorHAnsi"/>
          <w:b/>
          <w:sz w:val="20"/>
          <w:szCs w:val="20"/>
        </w:rPr>
        <w:t>WYMAGANE</w:t>
      </w:r>
      <w:r w:rsidR="0000144D" w:rsidRPr="00D11779">
        <w:rPr>
          <w:rFonts w:eastAsia="Times New Roman" w:cstheme="minorHAnsi"/>
          <w:b/>
          <w:sz w:val="20"/>
          <w:szCs w:val="20"/>
        </w:rPr>
        <w:t xml:space="preserve"> </w:t>
      </w:r>
      <w:r w:rsidRPr="00D11779">
        <w:rPr>
          <w:rFonts w:eastAsia="Times New Roman" w:cstheme="minorHAnsi"/>
          <w:b/>
          <w:sz w:val="20"/>
          <w:szCs w:val="20"/>
        </w:rPr>
        <w:t>PRZY</w:t>
      </w:r>
      <w:r w:rsidR="0000144D" w:rsidRPr="00D11779">
        <w:rPr>
          <w:rFonts w:eastAsia="Times New Roman" w:cstheme="minorHAnsi"/>
          <w:b/>
          <w:sz w:val="20"/>
          <w:szCs w:val="20"/>
        </w:rPr>
        <w:t xml:space="preserve"> </w:t>
      </w:r>
      <w:r w:rsidRPr="00D11779">
        <w:rPr>
          <w:rFonts w:eastAsia="Times New Roman" w:cstheme="minorHAnsi"/>
          <w:b/>
          <w:sz w:val="20"/>
          <w:szCs w:val="20"/>
        </w:rPr>
        <w:t>POLEGANIU</w:t>
      </w:r>
      <w:r w:rsidR="0000144D" w:rsidRPr="00D11779">
        <w:rPr>
          <w:rFonts w:eastAsia="Times New Roman" w:cstheme="minorHAnsi"/>
          <w:b/>
          <w:sz w:val="20"/>
          <w:szCs w:val="20"/>
        </w:rPr>
        <w:t xml:space="preserve"> </w:t>
      </w:r>
      <w:r w:rsidRPr="00D11779">
        <w:rPr>
          <w:rFonts w:eastAsia="Times New Roman" w:cstheme="minorHAnsi"/>
          <w:b/>
          <w:sz w:val="20"/>
          <w:szCs w:val="20"/>
        </w:rPr>
        <w:t>NA</w:t>
      </w:r>
      <w:r w:rsidR="0000144D" w:rsidRPr="00D11779">
        <w:rPr>
          <w:rFonts w:eastAsia="Times New Roman" w:cstheme="minorHAnsi"/>
          <w:b/>
          <w:sz w:val="20"/>
          <w:szCs w:val="20"/>
        </w:rPr>
        <w:t xml:space="preserve"> </w:t>
      </w:r>
      <w:r w:rsidRPr="00D11779">
        <w:rPr>
          <w:rFonts w:eastAsia="Times New Roman" w:cstheme="minorHAnsi"/>
          <w:b/>
          <w:sz w:val="20"/>
          <w:szCs w:val="20"/>
        </w:rPr>
        <w:t>ZASOBACH</w:t>
      </w:r>
      <w:r w:rsidR="0000144D" w:rsidRPr="00D11779">
        <w:rPr>
          <w:rFonts w:eastAsia="Times New Roman" w:cstheme="minorHAnsi"/>
          <w:b/>
          <w:sz w:val="20"/>
          <w:szCs w:val="20"/>
        </w:rPr>
        <w:t xml:space="preserve"> </w:t>
      </w:r>
      <w:r w:rsidRPr="00D11779">
        <w:rPr>
          <w:rFonts w:eastAsia="Times New Roman" w:cstheme="minorHAnsi"/>
          <w:b/>
          <w:sz w:val="20"/>
          <w:szCs w:val="20"/>
        </w:rPr>
        <w:t>PODMIOTÓW</w:t>
      </w:r>
      <w:r w:rsidR="0000144D" w:rsidRPr="00D11779">
        <w:rPr>
          <w:rFonts w:eastAsia="Times New Roman" w:cstheme="minorHAnsi"/>
          <w:b/>
          <w:sz w:val="20"/>
          <w:szCs w:val="20"/>
        </w:rPr>
        <w:t xml:space="preserve"> </w:t>
      </w:r>
      <w:r w:rsidRPr="00D11779">
        <w:rPr>
          <w:rFonts w:eastAsia="Times New Roman" w:cstheme="minorHAnsi"/>
          <w:b/>
          <w:sz w:val="20"/>
          <w:szCs w:val="20"/>
        </w:rPr>
        <w:t>TRZECICH</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bookmarkStart w:id="1" w:name="page17"/>
      <w:bookmarkEnd w:id="1"/>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b/>
          <w:sz w:val="20"/>
          <w:szCs w:val="20"/>
          <w:u w:val="single"/>
          <w:lang w:eastAsia="pl-PL"/>
        </w:rPr>
        <w:t>składa</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wraz</w:t>
      </w:r>
      <w:r w:rsidR="0000144D">
        <w:rPr>
          <w:rFonts w:eastAsia="Times New Roman" w:cstheme="minorHAnsi"/>
          <w:b/>
          <w:sz w:val="20"/>
          <w:szCs w:val="20"/>
          <w:u w:val="single"/>
          <w:lang w:eastAsia="pl-PL"/>
        </w:rPr>
        <w:t xml:space="preserve"> </w:t>
      </w:r>
      <w:r w:rsidR="00D11779">
        <w:rPr>
          <w:rFonts w:eastAsia="Times New Roman" w:cstheme="minorHAnsi"/>
          <w:b/>
          <w:sz w:val="20"/>
          <w:szCs w:val="20"/>
          <w:u w:val="single"/>
          <w:lang w:eastAsia="pl-PL"/>
        </w:rPr>
        <w:br/>
      </w:r>
      <w:r w:rsidRPr="00F301D2">
        <w:rPr>
          <w:rFonts w:eastAsia="Times New Roman" w:cstheme="minorHAnsi"/>
          <w:b/>
          <w:sz w:val="20"/>
          <w:szCs w:val="20"/>
          <w:u w:val="single"/>
          <w:lang w:eastAsia="pl-PL"/>
        </w:rPr>
        <w:t>z</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ofertą</w:t>
      </w:r>
      <w:r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zobowiązanie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oddania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dyspozycji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niezbędnych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potrzeby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danego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zamówienia</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podmiotowy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realizując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dysponował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niezbędnymi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Zobowiązanie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gwarantuje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rzeczywisty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dostęp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określać</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p>
    <w:p w:rsidR="001423D8" w:rsidRPr="00F301D2" w:rsidRDefault="00D11779" w:rsidP="00B638B1">
      <w:pPr>
        <w:spacing w:after="0" w:line="240" w:lineRule="auto"/>
        <w:ind w:left="709" w:hanging="283"/>
        <w:rPr>
          <w:rFonts w:eastAsia="Times New Roman" w:cstheme="minorHAnsi"/>
          <w:sz w:val="20"/>
          <w:szCs w:val="20"/>
          <w:lang w:eastAsia="pl-PL"/>
        </w:rPr>
      </w:pPr>
      <w:r>
        <w:rPr>
          <w:rFonts w:eastAsia="Times New Roman" w:cstheme="minorHAnsi"/>
          <w:sz w:val="20"/>
          <w:szCs w:val="20"/>
          <w:lang w:eastAsia="pl-PL"/>
        </w:rPr>
        <w:t xml:space="preserve">1) </w:t>
      </w:r>
      <w:r w:rsidR="001423D8"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dostępnych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2) </w:t>
      </w:r>
      <w:r w:rsidR="001423D8"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wykorzystania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niego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te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wykonywaniu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zamówienia;</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3) </w:t>
      </w:r>
      <w:r w:rsidR="001423D8"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wykształcenia,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kwalifikacji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doświadczenia,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zrealizuje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budowlane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wskazane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pozwalają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zbada,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przewidziane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względem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odpowiada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solidarnie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szkodę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powstałą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wskutek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winy.</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zastąpił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samodzielnie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powoływać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etapie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p>
    <w:p w:rsidR="00614CFF" w:rsidRPr="00F301D2" w:rsidRDefault="00614CFF" w:rsidP="00614CFF">
      <w:pPr>
        <w:spacing w:after="0" w:line="240" w:lineRule="auto"/>
        <w:rPr>
          <w:rFonts w:eastAsia="Times New Roman" w:cstheme="minorHAnsi"/>
          <w:sz w:val="20"/>
          <w:szCs w:val="20"/>
        </w:rPr>
      </w:pPr>
    </w:p>
    <w:p w:rsidR="00614CFF" w:rsidRPr="00D11779" w:rsidRDefault="00555E0F"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INFORMACJA</w:t>
      </w:r>
      <w:r w:rsidR="0000144D" w:rsidRPr="00D11779">
        <w:rPr>
          <w:rFonts w:eastAsia="Times New Roman" w:cstheme="minorHAnsi"/>
          <w:b/>
          <w:sz w:val="20"/>
          <w:szCs w:val="20"/>
        </w:rPr>
        <w:t xml:space="preserve"> </w:t>
      </w:r>
      <w:r w:rsidRPr="00D11779">
        <w:rPr>
          <w:rFonts w:eastAsia="Times New Roman" w:cstheme="minorHAnsi"/>
          <w:b/>
          <w:sz w:val="20"/>
          <w:szCs w:val="20"/>
        </w:rPr>
        <w:t>DLA</w:t>
      </w:r>
      <w:r w:rsidR="0000144D" w:rsidRPr="00D11779">
        <w:rPr>
          <w:rFonts w:eastAsia="Times New Roman" w:cstheme="minorHAnsi"/>
          <w:b/>
          <w:sz w:val="20"/>
          <w:szCs w:val="20"/>
        </w:rPr>
        <w:t xml:space="preserve"> </w:t>
      </w:r>
      <w:r w:rsidRPr="00D11779">
        <w:rPr>
          <w:rFonts w:eastAsia="Times New Roman" w:cstheme="minorHAnsi"/>
          <w:b/>
          <w:sz w:val="20"/>
          <w:szCs w:val="20"/>
        </w:rPr>
        <w:t>WYKONAWCÓW</w:t>
      </w:r>
      <w:r w:rsidR="0000144D" w:rsidRPr="00D11779">
        <w:rPr>
          <w:rFonts w:eastAsia="Times New Roman" w:cstheme="minorHAnsi"/>
          <w:b/>
          <w:sz w:val="20"/>
          <w:szCs w:val="20"/>
        </w:rPr>
        <w:t xml:space="preserve"> </w:t>
      </w:r>
      <w:r w:rsidRPr="00D11779">
        <w:rPr>
          <w:rFonts w:eastAsia="Times New Roman" w:cstheme="minorHAnsi"/>
          <w:b/>
          <w:sz w:val="20"/>
          <w:szCs w:val="20"/>
        </w:rPr>
        <w:t>WSPÓLNIE</w:t>
      </w:r>
      <w:r w:rsidR="0000144D" w:rsidRPr="00D11779">
        <w:rPr>
          <w:rFonts w:eastAsia="Times New Roman" w:cstheme="minorHAnsi"/>
          <w:b/>
          <w:sz w:val="20"/>
          <w:szCs w:val="20"/>
        </w:rPr>
        <w:t xml:space="preserve"> </w:t>
      </w:r>
      <w:r w:rsidRPr="00D11779">
        <w:rPr>
          <w:rFonts w:eastAsia="Times New Roman" w:cstheme="minorHAnsi"/>
          <w:b/>
          <w:sz w:val="20"/>
          <w:szCs w:val="20"/>
        </w:rPr>
        <w:t>UBIEGAJĄCYCH</w:t>
      </w:r>
      <w:r w:rsidR="0000144D" w:rsidRPr="00D11779">
        <w:rPr>
          <w:rFonts w:eastAsia="Times New Roman" w:cstheme="minorHAnsi"/>
          <w:b/>
          <w:sz w:val="20"/>
          <w:szCs w:val="20"/>
        </w:rPr>
        <w:t xml:space="preserve"> </w:t>
      </w:r>
      <w:r w:rsidRPr="00D11779">
        <w:rPr>
          <w:rFonts w:eastAsia="Times New Roman" w:cstheme="minorHAnsi"/>
          <w:b/>
          <w:sz w:val="20"/>
          <w:szCs w:val="20"/>
        </w:rPr>
        <w:t>SIĘ</w:t>
      </w:r>
      <w:r w:rsidR="0000144D" w:rsidRPr="00D11779">
        <w:rPr>
          <w:rFonts w:eastAsia="Times New Roman" w:cstheme="minorHAnsi"/>
          <w:b/>
          <w:sz w:val="20"/>
          <w:szCs w:val="20"/>
        </w:rPr>
        <w:t xml:space="preserve"> </w:t>
      </w:r>
      <w:r w:rsidRPr="00D11779">
        <w:rPr>
          <w:rFonts w:eastAsia="Times New Roman" w:cstheme="minorHAnsi"/>
          <w:b/>
          <w:sz w:val="20"/>
          <w:szCs w:val="20"/>
        </w:rPr>
        <w:t>UDZIELENIE</w:t>
      </w:r>
      <w:r w:rsidR="0000144D" w:rsidRPr="00D11779">
        <w:rPr>
          <w:rFonts w:eastAsia="Times New Roman" w:cstheme="minorHAnsi"/>
          <w:b/>
          <w:sz w:val="20"/>
          <w:szCs w:val="20"/>
        </w:rPr>
        <w:t xml:space="preserve"> </w:t>
      </w:r>
      <w:r w:rsidRPr="00D11779">
        <w:rPr>
          <w:rFonts w:eastAsia="Times New Roman" w:cstheme="minorHAnsi"/>
          <w:b/>
          <w:sz w:val="20"/>
          <w:szCs w:val="20"/>
        </w:rPr>
        <w:t>ZAMÓWIENIA</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(SPÓŁKI</w:t>
      </w:r>
      <w:r w:rsidR="0000144D" w:rsidRPr="00D11779">
        <w:rPr>
          <w:rFonts w:eastAsia="Times New Roman" w:cstheme="minorHAnsi"/>
          <w:b/>
          <w:sz w:val="20"/>
          <w:szCs w:val="20"/>
        </w:rPr>
        <w:t xml:space="preserve"> </w:t>
      </w:r>
      <w:r w:rsidRPr="00D11779">
        <w:rPr>
          <w:rFonts w:eastAsia="Times New Roman" w:cstheme="minorHAnsi"/>
          <w:b/>
          <w:sz w:val="20"/>
          <w:szCs w:val="20"/>
        </w:rPr>
        <w:t>CYWILNE/KONSORCJA)</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takim</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ustanawiają</w:t>
      </w:r>
      <w:r w:rsidR="0000144D">
        <w:rPr>
          <w:rFonts w:eastAsia="Times New Roman" w:cstheme="minorHAnsi"/>
          <w:sz w:val="20"/>
          <w:szCs w:val="20"/>
        </w:rPr>
        <w:t xml:space="preserve"> </w:t>
      </w:r>
      <w:r w:rsidRPr="00F301D2">
        <w:rPr>
          <w:rFonts w:eastAsia="Times New Roman" w:cstheme="minorHAnsi"/>
          <w:sz w:val="20"/>
          <w:szCs w:val="20"/>
        </w:rPr>
        <w:t>pełnomocnika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Pełnomocnictwo</w:t>
      </w:r>
      <w:r w:rsidR="0000144D">
        <w:rPr>
          <w:rFonts w:eastAsia="Times New Roman" w:cstheme="minorHAnsi"/>
          <w:sz w:val="20"/>
          <w:szCs w:val="20"/>
        </w:rPr>
        <w:t xml:space="preserve"> </w:t>
      </w:r>
      <w:r w:rsidRPr="00F301D2">
        <w:rPr>
          <w:rFonts w:eastAsia="Times New Roman" w:cstheme="minorHAnsi"/>
          <w:sz w:val="20"/>
          <w:szCs w:val="20"/>
        </w:rPr>
        <w:t>winno</w:t>
      </w:r>
      <w:r w:rsidR="0000144D">
        <w:rPr>
          <w:rFonts w:eastAsia="Times New Roman" w:cstheme="minorHAnsi"/>
          <w:sz w:val="20"/>
          <w:szCs w:val="20"/>
        </w:rPr>
        <w:t xml:space="preserve"> </w:t>
      </w:r>
      <w:r w:rsidRPr="00F301D2">
        <w:rPr>
          <w:rFonts w:eastAsia="Times New Roman" w:cstheme="minorHAnsi"/>
          <w:sz w:val="20"/>
          <w:szCs w:val="20"/>
        </w:rPr>
        <w:t>być</w:t>
      </w:r>
      <w:r w:rsidR="0000144D">
        <w:rPr>
          <w:rFonts w:eastAsia="Times New Roman" w:cstheme="minorHAnsi"/>
          <w:sz w:val="20"/>
          <w:szCs w:val="20"/>
        </w:rPr>
        <w:t xml:space="preserve"> </w:t>
      </w:r>
      <w:r w:rsidRPr="00F301D2">
        <w:rPr>
          <w:rFonts w:eastAsia="Times New Roman" w:cstheme="minorHAnsi"/>
          <w:sz w:val="20"/>
          <w:szCs w:val="20"/>
        </w:rPr>
        <w:t>załączone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oferty.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odniesieniu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wykształcenia,</w:t>
      </w:r>
      <w:r w:rsidR="0000144D">
        <w:rPr>
          <w:rFonts w:eastAsia="Times New Roman" w:cstheme="minorHAnsi"/>
          <w:sz w:val="20"/>
          <w:szCs w:val="20"/>
        </w:rPr>
        <w:t xml:space="preserve"> </w:t>
      </w:r>
      <w:r w:rsidRPr="00F301D2">
        <w:rPr>
          <w:rFonts w:eastAsia="Times New Roman" w:cstheme="minorHAnsi"/>
          <w:sz w:val="20"/>
          <w:szCs w:val="20"/>
        </w:rPr>
        <w:t>kwalifikacji</w:t>
      </w:r>
      <w:r w:rsidR="0000144D">
        <w:rPr>
          <w:rFonts w:eastAsia="Times New Roman" w:cstheme="minorHAnsi"/>
          <w:sz w:val="20"/>
          <w:szCs w:val="20"/>
        </w:rPr>
        <w:t xml:space="preserve"> </w:t>
      </w:r>
      <w:r w:rsidRPr="00F301D2">
        <w:rPr>
          <w:rFonts w:eastAsia="Times New Roman" w:cstheme="minorHAnsi"/>
          <w:sz w:val="20"/>
          <w:szCs w:val="20"/>
        </w:rPr>
        <w:t>zawodowych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doświadczenia</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polegać</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wykonają</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realizacji</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te</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wymagane.</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b/>
          <w:sz w:val="20"/>
          <w:szCs w:val="20"/>
          <w:u w:val="single"/>
        </w:rPr>
        <w:t>Wykonawcy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wspólnie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ubiegający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się</w:t>
      </w:r>
      <w:r w:rsidR="0000144D">
        <w:rPr>
          <w:rFonts w:eastAsia="Times New Roman" w:cstheme="minorHAnsi"/>
          <w:b/>
          <w:sz w:val="20"/>
          <w:szCs w:val="20"/>
          <w:u w:val="single"/>
        </w:rPr>
        <w:t xml:space="preserve"> </w:t>
      </w:r>
      <w:r w:rsidRPr="00F301D2">
        <w:rPr>
          <w:rFonts w:eastAsia="Times New Roman" w:cstheme="minorHAnsi"/>
          <w:b/>
          <w:sz w:val="20"/>
          <w:szCs w:val="20"/>
          <w:u w:val="single"/>
        </w:rPr>
        <w:t>o</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udzielenie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zamówienia</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dołączają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w:t>
      </w:r>
      <w:r w:rsidR="0000144D">
        <w:rPr>
          <w:rFonts w:eastAsia="Times New Roman" w:cstheme="minorHAnsi"/>
          <w:b/>
          <w:sz w:val="20"/>
          <w:szCs w:val="20"/>
          <w:u w:val="single"/>
        </w:rPr>
        <w:t xml:space="preserve"> </w:t>
      </w:r>
      <w:r w:rsidRPr="00F301D2">
        <w:rPr>
          <w:rFonts w:eastAsia="Times New Roman" w:cstheme="minorHAnsi"/>
          <w:b/>
          <w:sz w:val="20"/>
          <w:szCs w:val="20"/>
          <w:u w:val="single"/>
        </w:rPr>
        <w:t>oferty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oświadczenie,</w:t>
      </w:r>
      <w:r w:rsidR="0000144D">
        <w:rPr>
          <w:rFonts w:eastAsia="Times New Roman" w:cstheme="minorHAnsi"/>
          <w:b/>
          <w:sz w:val="20"/>
          <w:szCs w:val="20"/>
          <w:u w:val="single"/>
        </w:rPr>
        <w:t xml:space="preserve"> </w:t>
      </w:r>
      <w:r w:rsidR="00E30B3B">
        <w:rPr>
          <w:rFonts w:eastAsia="Times New Roman" w:cstheme="minorHAnsi"/>
          <w:b/>
          <w:sz w:val="20"/>
          <w:szCs w:val="20"/>
          <w:u w:val="single"/>
        </w:rPr>
        <w:br/>
      </w:r>
      <w:r w:rsidRPr="00F301D2">
        <w:rPr>
          <w:rFonts w:eastAsia="Times New Roman" w:cstheme="minorHAnsi"/>
          <w:b/>
          <w:sz w:val="20"/>
          <w:szCs w:val="20"/>
          <w:u w:val="single"/>
        </w:rPr>
        <w:t>z</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którego</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wynika,</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w:t>
      </w:r>
      <w:r w:rsidR="0000144D">
        <w:rPr>
          <w:rFonts w:eastAsia="Times New Roman" w:cstheme="minorHAnsi"/>
          <w:b/>
          <w:sz w:val="20"/>
          <w:szCs w:val="20"/>
          <w:u w:val="single"/>
        </w:rPr>
        <w:t xml:space="preserve"> </w:t>
      </w:r>
      <w:r w:rsidRPr="00F301D2">
        <w:rPr>
          <w:rFonts w:eastAsia="Times New Roman" w:cstheme="minorHAnsi"/>
          <w:b/>
          <w:sz w:val="20"/>
          <w:szCs w:val="20"/>
          <w:u w:val="single"/>
        </w:rPr>
        <w:t>roboty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budowlane,</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dostawy</w:t>
      </w:r>
      <w:r w:rsidR="0000144D">
        <w:rPr>
          <w:rFonts w:eastAsia="Times New Roman" w:cstheme="minorHAnsi"/>
          <w:b/>
          <w:sz w:val="20"/>
          <w:szCs w:val="20"/>
          <w:u w:val="single"/>
        </w:rPr>
        <w:t xml:space="preserve"> </w:t>
      </w:r>
      <w:r w:rsidRPr="00F301D2">
        <w:rPr>
          <w:rFonts w:eastAsia="Times New Roman" w:cstheme="minorHAnsi"/>
          <w:b/>
          <w:sz w:val="20"/>
          <w:szCs w:val="20"/>
          <w:u w:val="single"/>
        </w:rPr>
        <w:t>lub</w:t>
      </w:r>
      <w:r w:rsidR="0000144D">
        <w:rPr>
          <w:rFonts w:eastAsia="Times New Roman" w:cstheme="minorHAnsi"/>
          <w:b/>
          <w:sz w:val="20"/>
          <w:szCs w:val="20"/>
          <w:u w:val="single"/>
        </w:rPr>
        <w:t xml:space="preserve"> </w:t>
      </w:r>
      <w:r w:rsidRPr="00F301D2">
        <w:rPr>
          <w:rFonts w:eastAsia="Times New Roman" w:cstheme="minorHAnsi"/>
          <w:b/>
          <w:sz w:val="20"/>
          <w:szCs w:val="20"/>
          <w:u w:val="single"/>
        </w:rPr>
        <w:t>usługi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poszczególni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wykonawcy.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Oświadczenia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dokumenty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składa</w:t>
      </w:r>
      <w:r w:rsidR="0000144D">
        <w:rPr>
          <w:rFonts w:eastAsia="Times New Roman" w:cstheme="minorHAnsi"/>
          <w:sz w:val="20"/>
          <w:szCs w:val="20"/>
        </w:rPr>
        <w:t xml:space="preserve"> </w:t>
      </w:r>
      <w:r w:rsidRPr="00F301D2">
        <w:rPr>
          <w:rFonts w:eastAsia="Times New Roman" w:cstheme="minorHAnsi"/>
          <w:sz w:val="20"/>
          <w:szCs w:val="20"/>
        </w:rPr>
        <w:t>każdy</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ubiegających</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zamówienie.</w:t>
      </w:r>
    </w:p>
    <w:p w:rsidR="00555E0F" w:rsidRPr="00E30B3B" w:rsidRDefault="00555E0F" w:rsidP="00614CFF">
      <w:pPr>
        <w:spacing w:after="0" w:line="240" w:lineRule="auto"/>
        <w:rPr>
          <w:rFonts w:eastAsia="Times New Roman" w:cstheme="minorHAnsi"/>
          <w:b/>
          <w:sz w:val="20"/>
          <w:szCs w:val="20"/>
        </w:rPr>
      </w:pPr>
    </w:p>
    <w:p w:rsidR="00555E0F" w:rsidRPr="00E30B3B" w:rsidRDefault="00555E0F" w:rsidP="00614CFF">
      <w:pPr>
        <w:spacing w:after="0" w:line="240" w:lineRule="auto"/>
        <w:rPr>
          <w:rFonts w:eastAsia="Times New Roman" w:cstheme="minorHAnsi"/>
          <w:b/>
          <w:sz w:val="20"/>
          <w:szCs w:val="20"/>
        </w:rPr>
      </w:pPr>
      <w:r w:rsidRPr="00E30B3B">
        <w:rPr>
          <w:rFonts w:eastAsia="Times New Roman" w:cstheme="minorHAnsi"/>
          <w:b/>
          <w:sz w:val="20"/>
          <w:szCs w:val="20"/>
        </w:rPr>
        <w:t>IX</w:t>
      </w:r>
      <w:r w:rsidR="00E30B3B">
        <w:rPr>
          <w:rFonts w:eastAsia="Times New Roman" w:cstheme="minorHAnsi"/>
          <w:b/>
          <w:sz w:val="20"/>
          <w:szCs w:val="20"/>
        </w:rPr>
        <w:t>.</w:t>
      </w:r>
      <w:r w:rsidR="0000144D" w:rsidRPr="00E30B3B">
        <w:rPr>
          <w:rFonts w:eastAsia="Times New Roman" w:cstheme="minorHAnsi"/>
          <w:b/>
          <w:sz w:val="20"/>
          <w:szCs w:val="20"/>
        </w:rPr>
        <w:t xml:space="preserve"> </w:t>
      </w:r>
      <w:r w:rsidRPr="00E30B3B">
        <w:rPr>
          <w:rFonts w:eastAsia="Times New Roman" w:cstheme="minorHAnsi"/>
          <w:b/>
          <w:sz w:val="20"/>
          <w:szCs w:val="20"/>
        </w:rPr>
        <w:t>PODWYKONAWSTWO</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Wykonawca</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podwykonawcy/podwykonawcom.</w:t>
      </w: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wprowadza</w:t>
      </w:r>
      <w:r w:rsidR="0000144D">
        <w:rPr>
          <w:rFonts w:eastAsia="Times New Roman" w:cstheme="minorHAnsi"/>
          <w:sz w:val="20"/>
          <w:szCs w:val="20"/>
        </w:rPr>
        <w:t xml:space="preserve"> </w:t>
      </w:r>
      <w:r w:rsidRPr="00F301D2">
        <w:rPr>
          <w:rFonts w:eastAsia="Times New Roman" w:cstheme="minorHAnsi"/>
          <w:sz w:val="20"/>
          <w:szCs w:val="20"/>
        </w:rPr>
        <w:t>zastrzeżenia</w:t>
      </w:r>
      <w:r w:rsidR="0000144D">
        <w:rPr>
          <w:rFonts w:eastAsia="Times New Roman" w:cstheme="minorHAnsi"/>
          <w:sz w:val="20"/>
          <w:szCs w:val="20"/>
        </w:rPr>
        <w:t xml:space="preserve"> </w:t>
      </w:r>
      <w:r w:rsidRPr="00F301D2">
        <w:rPr>
          <w:rFonts w:eastAsia="Times New Roman" w:cstheme="minorHAnsi"/>
          <w:sz w:val="20"/>
          <w:szCs w:val="20"/>
        </w:rPr>
        <w:t>wskazującego</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obowiązek</w:t>
      </w:r>
      <w:r w:rsidR="0000144D">
        <w:rPr>
          <w:rFonts w:eastAsia="Times New Roman" w:cstheme="minorHAnsi"/>
          <w:sz w:val="20"/>
          <w:szCs w:val="20"/>
        </w:rPr>
        <w:t xml:space="preserve"> </w:t>
      </w:r>
      <w:r w:rsidRPr="00F301D2">
        <w:rPr>
          <w:rFonts w:eastAsia="Times New Roman" w:cstheme="minorHAnsi"/>
          <w:sz w:val="20"/>
          <w:szCs w:val="20"/>
        </w:rPr>
        <w:t>osobistego</w:t>
      </w:r>
      <w:r w:rsidR="0000144D">
        <w:rPr>
          <w:rFonts w:eastAsia="Times New Roman" w:cstheme="minorHAnsi"/>
          <w:sz w:val="20"/>
          <w:szCs w:val="20"/>
        </w:rPr>
        <w:t xml:space="preserve"> </w:t>
      </w:r>
      <w:r w:rsidRPr="00F301D2">
        <w:rPr>
          <w:rFonts w:eastAsia="Times New Roman" w:cstheme="minorHAnsi"/>
          <w:sz w:val="20"/>
          <w:szCs w:val="20"/>
        </w:rPr>
        <w:t>wykonania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kluczowych</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p>
    <w:p w:rsidR="00614CF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3.</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wymaga,</w:t>
      </w:r>
      <w:r w:rsidR="0000144D">
        <w:rPr>
          <w:rFonts w:eastAsia="Times New Roman" w:cstheme="minorHAnsi"/>
          <w:sz w:val="20"/>
          <w:szCs w:val="20"/>
        </w:rPr>
        <w:t xml:space="preserve"> </w:t>
      </w:r>
      <w:r w:rsidRPr="00F301D2">
        <w:rPr>
          <w:rFonts w:eastAsia="Times New Roman" w:cstheme="minorHAnsi"/>
          <w:sz w:val="20"/>
          <w:szCs w:val="20"/>
        </w:rPr>
        <w:t>aby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powierzenia</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wskazał</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ofercie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zamierza</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podania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nazw</w:t>
      </w:r>
      <w:r w:rsidR="0000144D">
        <w:rPr>
          <w:rFonts w:eastAsia="Times New Roman" w:cstheme="minorHAnsi"/>
          <w:sz w:val="20"/>
          <w:szCs w:val="20"/>
        </w:rPr>
        <w:t xml:space="preserve"> </w:t>
      </w:r>
      <w:r w:rsidRPr="00F301D2">
        <w:rPr>
          <w:rFonts w:eastAsia="Times New Roman" w:cstheme="minorHAnsi"/>
          <w:sz w:val="20"/>
          <w:szCs w:val="20"/>
        </w:rPr>
        <w:t>firm</w:t>
      </w:r>
      <w:r w:rsidR="0000144D">
        <w:rPr>
          <w:rFonts w:eastAsia="Times New Roman" w:cstheme="minorHAnsi"/>
          <w:sz w:val="20"/>
          <w:szCs w:val="20"/>
        </w:rPr>
        <w:t xml:space="preserve"> </w:t>
      </w:r>
      <w:r w:rsidRPr="00F301D2">
        <w:rPr>
          <w:rFonts w:eastAsia="Times New Roman" w:cstheme="minorHAnsi"/>
          <w:sz w:val="20"/>
          <w:szCs w:val="20"/>
        </w:rPr>
        <w:t>podwykonawców,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już</w:t>
      </w:r>
      <w:r w:rsidR="0000144D">
        <w:rPr>
          <w:rFonts w:eastAsia="Times New Roman" w:cstheme="minorHAnsi"/>
          <w:sz w:val="20"/>
          <w:szCs w:val="20"/>
        </w:rPr>
        <w:t xml:space="preserve"> </w:t>
      </w:r>
      <w:r w:rsidRPr="00F301D2">
        <w:rPr>
          <w:rFonts w:eastAsia="Times New Roman" w:cstheme="minorHAnsi"/>
          <w:sz w:val="20"/>
          <w:szCs w:val="20"/>
        </w:rPr>
        <w:t>znane,</w:t>
      </w:r>
      <w:r w:rsidR="0000144D">
        <w:rPr>
          <w:rFonts w:eastAsia="Times New Roman" w:cstheme="minorHAnsi"/>
          <w:sz w:val="20"/>
          <w:szCs w:val="20"/>
        </w:rPr>
        <w:t xml:space="preserve"> </w:t>
      </w:r>
      <w:r w:rsidRPr="00F301D2">
        <w:rPr>
          <w:rFonts w:eastAsia="Times New Roman" w:cstheme="minorHAnsi"/>
          <w:sz w:val="20"/>
          <w:szCs w:val="20"/>
        </w:rPr>
        <w:t>zgodnie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tabelą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„Formularzu</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(Załącznik</w:t>
      </w:r>
      <w:r w:rsidR="0000144D">
        <w:rPr>
          <w:rFonts w:eastAsia="Times New Roman" w:cstheme="minorHAnsi"/>
          <w:sz w:val="20"/>
          <w:szCs w:val="20"/>
        </w:rPr>
        <w:t xml:space="preserve"> </w:t>
      </w:r>
      <w:r w:rsidRPr="00F301D2">
        <w:rPr>
          <w:rFonts w:eastAsia="Times New Roman" w:cstheme="minorHAnsi"/>
          <w:sz w:val="20"/>
          <w:szCs w:val="20"/>
        </w:rPr>
        <w:t>nr</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SWZ).</w:t>
      </w:r>
    </w:p>
    <w:p w:rsidR="00614CFF" w:rsidRPr="00F301D2" w:rsidRDefault="00614CFF" w:rsidP="00614CFF">
      <w:pPr>
        <w:spacing w:after="0" w:line="240" w:lineRule="auto"/>
        <w:rPr>
          <w:rFonts w:eastAsia="Times New Roman" w:cstheme="minorHAnsi"/>
          <w:sz w:val="20"/>
          <w:szCs w:val="20"/>
        </w:rPr>
      </w:pPr>
    </w:p>
    <w:p w:rsidR="00555E0F" w:rsidRDefault="00555E0F" w:rsidP="00614CFF">
      <w:pPr>
        <w:spacing w:after="0" w:line="240" w:lineRule="auto"/>
        <w:rPr>
          <w:rFonts w:eastAsia="Times New Roman" w:cstheme="minorHAnsi"/>
          <w:b/>
          <w:sz w:val="20"/>
          <w:szCs w:val="20"/>
        </w:rPr>
      </w:pPr>
      <w:r w:rsidRPr="001F0F5C">
        <w:rPr>
          <w:rFonts w:eastAsia="Times New Roman" w:cstheme="minorHAnsi"/>
          <w:b/>
          <w:sz w:val="20"/>
          <w:szCs w:val="20"/>
        </w:rPr>
        <w:t>X</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PODMIOTOWE</w:t>
      </w:r>
      <w:r w:rsidR="0000144D" w:rsidRPr="001F0F5C">
        <w:rPr>
          <w:rFonts w:eastAsia="Times New Roman" w:cstheme="minorHAnsi"/>
          <w:b/>
          <w:sz w:val="20"/>
          <w:szCs w:val="20"/>
        </w:rPr>
        <w:t xml:space="preserve"> </w:t>
      </w:r>
      <w:r w:rsidRPr="001F0F5C">
        <w:rPr>
          <w:rFonts w:eastAsia="Times New Roman" w:cstheme="minorHAnsi"/>
          <w:b/>
          <w:sz w:val="20"/>
          <w:szCs w:val="20"/>
        </w:rPr>
        <w:t>ŚRODKI</w:t>
      </w:r>
      <w:r w:rsidR="0000144D" w:rsidRPr="001F0F5C">
        <w:rPr>
          <w:rFonts w:eastAsia="Times New Roman" w:cstheme="minorHAnsi"/>
          <w:b/>
          <w:sz w:val="20"/>
          <w:szCs w:val="20"/>
        </w:rPr>
        <w:t xml:space="preserve"> </w:t>
      </w:r>
      <w:r w:rsidRPr="001F0F5C">
        <w:rPr>
          <w:rFonts w:eastAsia="Times New Roman" w:cstheme="minorHAnsi"/>
          <w:b/>
          <w:sz w:val="20"/>
          <w:szCs w:val="20"/>
        </w:rPr>
        <w:t>DOWODOWE</w:t>
      </w:r>
    </w:p>
    <w:p w:rsidR="001F0F5C" w:rsidRPr="001F0F5C" w:rsidRDefault="001F0F5C" w:rsidP="00614CFF">
      <w:pPr>
        <w:spacing w:after="0" w:line="240" w:lineRule="auto"/>
        <w:rPr>
          <w:rFonts w:eastAsia="Times New Roman" w:cstheme="minorHAnsi"/>
          <w:b/>
          <w:sz w:val="20"/>
          <w:szCs w:val="20"/>
        </w:rPr>
      </w:pPr>
    </w:p>
    <w:p w:rsidR="00555E0F" w:rsidRPr="00F301D2"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żąda</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potwierdzenie:</w:t>
      </w:r>
    </w:p>
    <w:p w:rsidR="00555E0F" w:rsidRPr="00F301D2"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podstaw</w:t>
      </w:r>
      <w:r w:rsidR="0000144D">
        <w:rPr>
          <w:rFonts w:eastAsia="Times New Roman" w:cstheme="minorHAnsi"/>
          <w:sz w:val="20"/>
          <w:szCs w:val="20"/>
        </w:rPr>
        <w:t xml:space="preserve"> </w:t>
      </w:r>
      <w:r w:rsidR="00555E0F" w:rsidRPr="00F301D2">
        <w:rPr>
          <w:rFonts w:eastAsia="Times New Roman" w:cstheme="minorHAnsi"/>
          <w:sz w:val="20"/>
          <w:szCs w:val="20"/>
        </w:rPr>
        <w:t>wykluczenia;</w:t>
      </w:r>
    </w:p>
    <w:p w:rsidR="00555E0F"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2) </w:t>
      </w:r>
      <w:r w:rsidR="00555E0F" w:rsidRPr="00F301D2">
        <w:rPr>
          <w:rFonts w:eastAsia="Times New Roman" w:cstheme="minorHAnsi"/>
          <w:sz w:val="20"/>
          <w:szCs w:val="20"/>
        </w:rPr>
        <w:t>spełniania</w:t>
      </w:r>
      <w:r w:rsidR="0000144D">
        <w:rPr>
          <w:rFonts w:eastAsia="Times New Roman" w:cstheme="minorHAnsi"/>
          <w:sz w:val="20"/>
          <w:szCs w:val="20"/>
        </w:rPr>
        <w:t xml:space="preserve"> </w:t>
      </w:r>
      <w:r w:rsidR="00555E0F" w:rsidRPr="00F301D2">
        <w:rPr>
          <w:rFonts w:eastAsia="Times New Roman" w:cstheme="minorHAnsi"/>
          <w:sz w:val="20"/>
          <w:szCs w:val="20"/>
        </w:rPr>
        <w:t>warunków</w:t>
      </w:r>
      <w:r w:rsidR="0000144D">
        <w:rPr>
          <w:rFonts w:eastAsia="Times New Roman" w:cstheme="minorHAnsi"/>
          <w:sz w:val="20"/>
          <w:szCs w:val="20"/>
        </w:rPr>
        <w:t xml:space="preserve"> </w:t>
      </w:r>
      <w:r w:rsidR="00555E0F" w:rsidRPr="00F301D2">
        <w:rPr>
          <w:rFonts w:eastAsia="Times New Roman" w:cstheme="minorHAnsi"/>
          <w:sz w:val="20"/>
          <w:szCs w:val="20"/>
        </w:rPr>
        <w:t>udziału</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kryteriów</w:t>
      </w:r>
      <w:r w:rsidR="0000144D">
        <w:rPr>
          <w:rFonts w:eastAsia="Times New Roman" w:cstheme="minorHAnsi"/>
          <w:sz w:val="20"/>
          <w:szCs w:val="20"/>
        </w:rPr>
        <w:t xml:space="preserve"> </w:t>
      </w:r>
      <w:r w:rsidR="00555E0F" w:rsidRPr="00F301D2">
        <w:rPr>
          <w:rFonts w:eastAsia="Times New Roman" w:cstheme="minorHAnsi"/>
          <w:sz w:val="20"/>
          <w:szCs w:val="20"/>
        </w:rPr>
        <w:t>selekcji,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formie</w:t>
      </w:r>
      <w:r w:rsidR="0000144D">
        <w:rPr>
          <w:rFonts w:eastAsia="Times New Roman" w:cstheme="minorHAnsi"/>
          <w:sz w:val="20"/>
          <w:szCs w:val="20"/>
        </w:rPr>
        <w:t xml:space="preserve"> </w:t>
      </w:r>
      <w:r w:rsidR="00555E0F" w:rsidRPr="00F301D2">
        <w:rPr>
          <w:rFonts w:eastAsia="Times New Roman" w:cstheme="minorHAnsi"/>
          <w:sz w:val="20"/>
          <w:szCs w:val="20"/>
        </w:rPr>
        <w:t>określonej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Ministra</w:t>
      </w:r>
      <w:r w:rsidR="0000144D">
        <w:rPr>
          <w:rFonts w:eastAsia="Times New Roman" w:cstheme="minorHAnsi"/>
          <w:sz w:val="20"/>
          <w:szCs w:val="20"/>
        </w:rPr>
        <w:t xml:space="preserve"> </w:t>
      </w:r>
      <w:r w:rsidR="00555E0F" w:rsidRPr="00F301D2">
        <w:rPr>
          <w:rFonts w:eastAsia="Times New Roman" w:cstheme="minorHAnsi"/>
          <w:sz w:val="20"/>
          <w:szCs w:val="20"/>
        </w:rPr>
        <w:t>Rozwoju,</w:t>
      </w:r>
      <w:r w:rsidR="0000144D">
        <w:rPr>
          <w:rFonts w:eastAsia="Times New Roman" w:cstheme="minorHAnsi"/>
          <w:sz w:val="20"/>
          <w:szCs w:val="20"/>
        </w:rPr>
        <w:t xml:space="preserve"> </w:t>
      </w:r>
      <w:r w:rsidR="00555E0F" w:rsidRPr="00F301D2">
        <w:rPr>
          <w:rFonts w:eastAsia="Times New Roman" w:cstheme="minorHAnsi"/>
          <w:sz w:val="20"/>
          <w:szCs w:val="20"/>
        </w:rPr>
        <w:t>Pracy</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Technologii</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23</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innych</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oświadczeń,</w:t>
      </w:r>
      <w:r w:rsidR="0000144D">
        <w:rPr>
          <w:rFonts w:eastAsia="Times New Roman" w:cstheme="minorHAnsi"/>
          <w:sz w:val="20"/>
          <w:szCs w:val="20"/>
        </w:rPr>
        <w:t xml:space="preserve"> </w:t>
      </w:r>
      <w:r w:rsidR="00555E0F" w:rsidRPr="00F301D2">
        <w:rPr>
          <w:rFonts w:eastAsia="Times New Roman" w:cstheme="minorHAnsi"/>
          <w:sz w:val="20"/>
          <w:szCs w:val="20"/>
        </w:rPr>
        <w:t>jakich</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żądać</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C643BB">
        <w:rPr>
          <w:rFonts w:eastAsia="Times New Roman" w:cstheme="minorHAnsi"/>
          <w:sz w:val="20"/>
          <w:szCs w:val="20"/>
        </w:rPr>
        <w:t>2415);</w:t>
      </w:r>
    </w:p>
    <w:p w:rsidR="00A90C2E" w:rsidRDefault="00A90C2E" w:rsidP="001F0F5C">
      <w:pPr>
        <w:spacing w:after="0" w:line="240" w:lineRule="auto"/>
        <w:jc w:val="both"/>
        <w:rPr>
          <w:rFonts w:eastAsia="Times New Roman" w:cstheme="minorHAnsi"/>
          <w:sz w:val="20"/>
          <w:szCs w:val="20"/>
        </w:rPr>
      </w:pPr>
      <w:r>
        <w:rPr>
          <w:rFonts w:eastAsia="Times New Roman" w:cstheme="minorHAnsi"/>
          <w:sz w:val="20"/>
          <w:szCs w:val="20"/>
        </w:rPr>
        <w:t>2. Zamawiający wezwie wykonawcę, którego oferta została najwyżej oceniona, do złożenia w wyznaczonym terminie, nie krótszym niż 5 dni od dnia wezwania, aktualnych na dzień złożenia następujących podmiotowych środków dowodowych potwierdzających:</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brak</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podstaw</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wykluczenia:</w:t>
      </w:r>
    </w:p>
    <w:p w:rsidR="00555E0F" w:rsidRPr="00F301D2" w:rsidRDefault="00555E0F" w:rsidP="00555E0F">
      <w:pPr>
        <w:spacing w:after="0" w:line="240" w:lineRule="auto"/>
        <w:rPr>
          <w:rFonts w:eastAsia="Times New Roman" w:cstheme="minorHAnsi"/>
          <w:sz w:val="20"/>
          <w:szCs w:val="20"/>
        </w:rPr>
      </w:pPr>
    </w:p>
    <w:p w:rsidR="00555E0F"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2.1.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108</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5</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16</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2007</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ochronie</w:t>
      </w:r>
      <w:r w:rsidR="0000144D">
        <w:rPr>
          <w:rFonts w:eastAsia="Times New Roman" w:cstheme="minorHAnsi"/>
          <w:sz w:val="20"/>
          <w:szCs w:val="20"/>
        </w:rPr>
        <w:t xml:space="preserve"> </w:t>
      </w:r>
      <w:r w:rsidR="00555E0F" w:rsidRPr="00F301D2">
        <w:rPr>
          <w:rFonts w:eastAsia="Times New Roman" w:cstheme="minorHAnsi"/>
          <w:sz w:val="20"/>
          <w:szCs w:val="20"/>
        </w:rPr>
        <w:t>konkurencji</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konsumentów</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1076</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późn.</w:t>
      </w:r>
      <w:r w:rsidR="0000144D">
        <w:rPr>
          <w:rFonts w:eastAsia="Times New Roman" w:cstheme="minorHAnsi"/>
          <w:sz w:val="20"/>
          <w:szCs w:val="20"/>
        </w:rPr>
        <w:t xml:space="preserve"> </w:t>
      </w:r>
      <w:r w:rsidR="00555E0F" w:rsidRPr="00F301D2">
        <w:rPr>
          <w:rFonts w:eastAsia="Times New Roman" w:cstheme="minorHAnsi"/>
          <w:sz w:val="20"/>
          <w:szCs w:val="20"/>
        </w:rPr>
        <w:t>zm.),</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innym</w:t>
      </w:r>
      <w:r w:rsidR="0000144D">
        <w:rPr>
          <w:rFonts w:eastAsia="Times New Roman" w:cstheme="minorHAnsi"/>
          <w:sz w:val="20"/>
          <w:szCs w:val="20"/>
        </w:rPr>
        <w:t xml:space="preserve"> </w:t>
      </w:r>
      <w:r w:rsidR="00555E0F" w:rsidRPr="00F301D2">
        <w:rPr>
          <w:rFonts w:eastAsia="Times New Roman" w:cstheme="minorHAnsi"/>
          <w:sz w:val="20"/>
          <w:szCs w:val="20"/>
        </w:rPr>
        <w:t>wykonawcą,</w:t>
      </w:r>
      <w:r w:rsidR="0000144D">
        <w:rPr>
          <w:rFonts w:eastAsia="Times New Roman" w:cstheme="minorHAnsi"/>
          <w:sz w:val="20"/>
          <w:szCs w:val="20"/>
        </w:rPr>
        <w:t xml:space="preserve"> </w:t>
      </w:r>
      <w:r w:rsidR="00555E0F" w:rsidRPr="00F301D2">
        <w:rPr>
          <w:rFonts w:eastAsia="Times New Roman" w:cstheme="minorHAnsi"/>
          <w:sz w:val="20"/>
          <w:szCs w:val="20"/>
        </w:rPr>
        <w:t>który</w:t>
      </w:r>
      <w:r w:rsidR="0000144D">
        <w:rPr>
          <w:rFonts w:eastAsia="Times New Roman" w:cstheme="minorHAnsi"/>
          <w:sz w:val="20"/>
          <w:szCs w:val="20"/>
        </w:rPr>
        <w:t xml:space="preserve"> </w:t>
      </w:r>
      <w:r w:rsidR="00555E0F" w:rsidRPr="00F301D2">
        <w:rPr>
          <w:rFonts w:eastAsia="Times New Roman" w:cstheme="minorHAnsi"/>
          <w:sz w:val="20"/>
          <w:szCs w:val="20"/>
        </w:rPr>
        <w:t>złożył</w:t>
      </w:r>
      <w:r w:rsidR="0000144D">
        <w:rPr>
          <w:rFonts w:eastAsia="Times New Roman" w:cstheme="minorHAnsi"/>
          <w:sz w:val="20"/>
          <w:szCs w:val="20"/>
        </w:rPr>
        <w:t xml:space="preserve"> </w:t>
      </w:r>
      <w:r w:rsidR="00555E0F" w:rsidRPr="00F301D2">
        <w:rPr>
          <w:rFonts w:eastAsia="Times New Roman" w:cstheme="minorHAnsi"/>
          <w:sz w:val="20"/>
          <w:szCs w:val="20"/>
        </w:rPr>
        <w:t>odrębną</w:t>
      </w:r>
      <w:r w:rsidR="0000144D">
        <w:rPr>
          <w:rFonts w:eastAsia="Times New Roman" w:cstheme="minorHAnsi"/>
          <w:sz w:val="20"/>
          <w:szCs w:val="20"/>
        </w:rPr>
        <w:t xml:space="preserve"> </w:t>
      </w:r>
      <w:r w:rsidR="00555E0F" w:rsidRPr="00F301D2">
        <w:rPr>
          <w:rFonts w:eastAsia="Times New Roman" w:cstheme="minorHAnsi"/>
          <w:sz w:val="20"/>
          <w:szCs w:val="20"/>
        </w:rPr>
        <w:t>ofertę,</w:t>
      </w:r>
      <w:r w:rsidR="0000144D">
        <w:rPr>
          <w:rFonts w:eastAsia="Times New Roman" w:cstheme="minorHAnsi"/>
          <w:sz w:val="20"/>
          <w:szCs w:val="20"/>
        </w:rPr>
        <w:t xml:space="preserve"> </w:t>
      </w:r>
      <w:r w:rsidR="00555E0F" w:rsidRPr="00F301D2">
        <w:rPr>
          <w:rFonts w:eastAsia="Times New Roman" w:cstheme="minorHAnsi"/>
          <w:sz w:val="20"/>
          <w:szCs w:val="20"/>
        </w:rPr>
        <w:t>albo</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dokumentami</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informacjami</w:t>
      </w:r>
      <w:r w:rsidR="0000144D">
        <w:rPr>
          <w:rFonts w:eastAsia="Times New Roman" w:cstheme="minorHAnsi"/>
          <w:sz w:val="20"/>
          <w:szCs w:val="20"/>
        </w:rPr>
        <w:t xml:space="preserve"> </w:t>
      </w:r>
      <w:r w:rsidR="00555E0F" w:rsidRPr="00F301D2">
        <w:rPr>
          <w:rFonts w:eastAsia="Times New Roman" w:cstheme="minorHAnsi"/>
          <w:sz w:val="20"/>
          <w:szCs w:val="20"/>
        </w:rPr>
        <w:t>potwierdzającymi</w:t>
      </w:r>
      <w:r w:rsidR="0000144D">
        <w:rPr>
          <w:rFonts w:eastAsia="Times New Roman" w:cstheme="minorHAnsi"/>
          <w:sz w:val="20"/>
          <w:szCs w:val="20"/>
        </w:rPr>
        <w:t xml:space="preserve"> </w:t>
      </w:r>
      <w:r w:rsidR="00555E0F" w:rsidRPr="00F301D2">
        <w:rPr>
          <w:rFonts w:eastAsia="Times New Roman" w:cstheme="minorHAnsi"/>
          <w:sz w:val="20"/>
          <w:szCs w:val="20"/>
        </w:rPr>
        <w:t>przygotowanie</w:t>
      </w:r>
      <w:r w:rsidR="0000144D">
        <w:rPr>
          <w:rFonts w:eastAsia="Times New Roman" w:cstheme="minorHAnsi"/>
          <w:sz w:val="20"/>
          <w:szCs w:val="20"/>
        </w:rPr>
        <w:t xml:space="preserve"> </w:t>
      </w:r>
      <w:r w:rsidR="00555E0F" w:rsidRPr="00F301D2">
        <w:rPr>
          <w:rFonts w:eastAsia="Times New Roman" w:cstheme="minorHAnsi"/>
          <w:sz w:val="20"/>
          <w:szCs w:val="20"/>
        </w:rPr>
        <w:t>oferty</w:t>
      </w:r>
      <w:r w:rsidR="0000144D">
        <w:rPr>
          <w:rFonts w:eastAsia="Times New Roman" w:cstheme="minorHAnsi"/>
          <w:sz w:val="20"/>
          <w:szCs w:val="20"/>
        </w:rPr>
        <w:t xml:space="preserve"> </w:t>
      </w:r>
      <w:r w:rsidR="00555E0F" w:rsidRPr="00F301D2">
        <w:rPr>
          <w:rFonts w:eastAsia="Times New Roman" w:cstheme="minorHAnsi"/>
          <w:sz w:val="20"/>
          <w:szCs w:val="20"/>
        </w:rPr>
        <w:t>niezależnie</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innego</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należącego</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ze</w:t>
      </w:r>
      <w:r w:rsidR="0000144D">
        <w:rPr>
          <w:rFonts w:eastAsia="Times New Roman" w:cstheme="minorHAnsi"/>
          <w:sz w:val="20"/>
          <w:szCs w:val="20"/>
        </w:rPr>
        <w:t xml:space="preserve"> </w:t>
      </w:r>
      <w:r w:rsidR="00555E0F" w:rsidRPr="00F301D2">
        <w:rPr>
          <w:rFonts w:eastAsia="Times New Roman" w:cstheme="minorHAnsi"/>
          <w:sz w:val="20"/>
          <w:szCs w:val="20"/>
        </w:rPr>
        <w:t>wzorem</w:t>
      </w:r>
      <w:r w:rsidR="0000144D">
        <w:rPr>
          <w:rFonts w:eastAsia="Times New Roman" w:cstheme="minorHAnsi"/>
          <w:sz w:val="20"/>
          <w:szCs w:val="20"/>
        </w:rPr>
        <w:t xml:space="preserve"> </w:t>
      </w:r>
      <w:r w:rsidR="00555E0F" w:rsidRPr="00F301D2">
        <w:rPr>
          <w:rFonts w:eastAsia="Times New Roman" w:cstheme="minorHAnsi"/>
          <w:sz w:val="20"/>
          <w:szCs w:val="20"/>
        </w:rPr>
        <w:t>stanowiącym</w:t>
      </w:r>
      <w:r w:rsidR="0000144D">
        <w:rPr>
          <w:rFonts w:eastAsia="Times New Roman" w:cstheme="minorHAnsi"/>
          <w:sz w:val="20"/>
          <w:szCs w:val="20"/>
        </w:rPr>
        <w:t xml:space="preserve"> </w:t>
      </w:r>
      <w:r w:rsidR="00555E0F" w:rsidRPr="00F301D2">
        <w:rPr>
          <w:rFonts w:eastAsia="Times New Roman" w:cstheme="minorHAnsi"/>
          <w:sz w:val="20"/>
          <w:szCs w:val="20"/>
        </w:rPr>
        <w:t>załącznik</w:t>
      </w:r>
      <w:r w:rsidR="0000144D">
        <w:rPr>
          <w:rFonts w:eastAsia="Times New Roman" w:cstheme="minorHAnsi"/>
          <w:sz w:val="20"/>
          <w:szCs w:val="20"/>
        </w:rPr>
        <w:t xml:space="preserve"> </w:t>
      </w:r>
      <w:r w:rsidR="00555E0F" w:rsidRPr="00F301D2">
        <w:rPr>
          <w:rFonts w:eastAsia="Times New Roman" w:cstheme="minorHAnsi"/>
          <w:sz w:val="20"/>
          <w:szCs w:val="20"/>
        </w:rPr>
        <w:t>nr</w:t>
      </w:r>
      <w:r w:rsidR="0000144D">
        <w:rPr>
          <w:rFonts w:eastAsia="Times New Roman" w:cstheme="minorHAnsi"/>
          <w:sz w:val="20"/>
          <w:szCs w:val="20"/>
        </w:rPr>
        <w:t xml:space="preserve"> </w:t>
      </w:r>
      <w:r w:rsidR="00555E0F" w:rsidRPr="00F301D2">
        <w:rPr>
          <w:rFonts w:eastAsia="Times New Roman" w:cstheme="minorHAnsi"/>
          <w:sz w:val="20"/>
          <w:szCs w:val="20"/>
        </w:rPr>
        <w:t>3</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SWZ;</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spełnianie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warunków</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udziału</w:t>
      </w:r>
      <w:r w:rsidR="0000144D">
        <w:rPr>
          <w:rFonts w:eastAsia="Times New Roman" w:cstheme="minorHAnsi"/>
          <w:b/>
          <w:sz w:val="20"/>
          <w:szCs w:val="20"/>
          <w:u w:val="single"/>
        </w:rPr>
        <w:t xml:space="preserve"> </w:t>
      </w:r>
      <w:r w:rsidRPr="00F301D2">
        <w:rPr>
          <w:rFonts w:eastAsia="Times New Roman" w:cstheme="minorHAnsi"/>
          <w:b/>
          <w:sz w:val="20"/>
          <w:szCs w:val="20"/>
          <w:u w:val="single"/>
        </w:rPr>
        <w:t>w</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postępowaniu:</w:t>
      </w:r>
    </w:p>
    <w:p w:rsidR="00CA74BB" w:rsidRDefault="00CA74BB" w:rsidP="00555E0F">
      <w:pPr>
        <w:spacing w:after="0" w:line="240" w:lineRule="auto"/>
        <w:rPr>
          <w:rFonts w:eastAsia="Times New Roman" w:cstheme="minorHAnsi"/>
          <w:sz w:val="20"/>
          <w:szCs w:val="20"/>
        </w:rPr>
      </w:pPr>
    </w:p>
    <w:p w:rsidR="00CA74BB" w:rsidRDefault="00CA74BB" w:rsidP="00555E0F">
      <w:pPr>
        <w:spacing w:after="0" w:line="240" w:lineRule="auto"/>
        <w:rPr>
          <w:rFonts w:eastAsia="Times New Roman" w:cstheme="minorHAnsi"/>
          <w:sz w:val="20"/>
          <w:szCs w:val="20"/>
        </w:rPr>
      </w:pPr>
      <w:r>
        <w:rPr>
          <w:rFonts w:eastAsia="Times New Roman" w:cstheme="minorHAnsi"/>
          <w:sz w:val="20"/>
          <w:szCs w:val="20"/>
        </w:rPr>
        <w:t xml:space="preserve">Oświadczenie </w:t>
      </w:r>
      <w:r w:rsidRPr="00F301D2">
        <w:rPr>
          <w:rFonts w:eastAsia="Times New Roman" w:cstheme="minorHAnsi"/>
          <w:sz w:val="20"/>
          <w:szCs w:val="20"/>
        </w:rPr>
        <w:t>zgodnie</w:t>
      </w:r>
      <w:r>
        <w:rPr>
          <w:rFonts w:eastAsia="Times New Roman" w:cstheme="minorHAnsi"/>
          <w:sz w:val="20"/>
          <w:szCs w:val="20"/>
        </w:rPr>
        <w:t xml:space="preserve"> </w:t>
      </w:r>
      <w:r w:rsidRPr="00F301D2">
        <w:rPr>
          <w:rFonts w:eastAsia="Times New Roman" w:cstheme="minorHAnsi"/>
          <w:sz w:val="20"/>
          <w:szCs w:val="20"/>
        </w:rPr>
        <w:t>ze</w:t>
      </w:r>
      <w:r>
        <w:rPr>
          <w:rFonts w:eastAsia="Times New Roman" w:cstheme="minorHAnsi"/>
          <w:sz w:val="20"/>
          <w:szCs w:val="20"/>
        </w:rPr>
        <w:t xml:space="preserve"> </w:t>
      </w:r>
      <w:r w:rsidRPr="00F301D2">
        <w:rPr>
          <w:rFonts w:eastAsia="Times New Roman" w:cstheme="minorHAnsi"/>
          <w:sz w:val="20"/>
          <w:szCs w:val="20"/>
        </w:rPr>
        <w:t>wzorem</w:t>
      </w:r>
      <w:r>
        <w:rPr>
          <w:rFonts w:eastAsia="Times New Roman" w:cstheme="minorHAnsi"/>
          <w:sz w:val="20"/>
          <w:szCs w:val="20"/>
        </w:rPr>
        <w:t xml:space="preserve"> </w:t>
      </w:r>
      <w:r w:rsidRPr="00F301D2">
        <w:rPr>
          <w:rFonts w:eastAsia="Times New Roman" w:cstheme="minorHAnsi"/>
          <w:sz w:val="20"/>
          <w:szCs w:val="20"/>
        </w:rPr>
        <w:t>stanowiącym</w:t>
      </w:r>
      <w:r>
        <w:rPr>
          <w:rFonts w:eastAsia="Times New Roman" w:cstheme="minorHAnsi"/>
          <w:sz w:val="20"/>
          <w:szCs w:val="20"/>
        </w:rPr>
        <w:t xml:space="preserve"> </w:t>
      </w:r>
      <w:r w:rsidRPr="00F301D2">
        <w:rPr>
          <w:rFonts w:eastAsia="Times New Roman" w:cstheme="minorHAnsi"/>
          <w:sz w:val="20"/>
          <w:szCs w:val="20"/>
        </w:rPr>
        <w:t>załącznik</w:t>
      </w:r>
      <w:r>
        <w:rPr>
          <w:rFonts w:eastAsia="Times New Roman" w:cstheme="minorHAnsi"/>
          <w:sz w:val="20"/>
          <w:szCs w:val="20"/>
        </w:rPr>
        <w:t xml:space="preserve"> </w:t>
      </w:r>
      <w:r w:rsidRPr="00F301D2">
        <w:rPr>
          <w:rFonts w:eastAsia="Times New Roman" w:cstheme="minorHAnsi"/>
          <w:sz w:val="20"/>
          <w:szCs w:val="20"/>
        </w:rPr>
        <w:t>nr</w:t>
      </w:r>
      <w:r>
        <w:rPr>
          <w:rFonts w:eastAsia="Times New Roman" w:cstheme="minorHAnsi"/>
          <w:sz w:val="20"/>
          <w:szCs w:val="20"/>
        </w:rPr>
        <w:t xml:space="preserve"> 2 </w:t>
      </w:r>
      <w:r w:rsidRPr="00F301D2">
        <w:rPr>
          <w:rFonts w:eastAsia="Times New Roman" w:cstheme="minorHAnsi"/>
          <w:sz w:val="20"/>
          <w:szCs w:val="20"/>
        </w:rPr>
        <w:t>do</w:t>
      </w:r>
      <w:r>
        <w:rPr>
          <w:rFonts w:eastAsia="Times New Roman" w:cstheme="minorHAnsi"/>
          <w:sz w:val="20"/>
          <w:szCs w:val="20"/>
        </w:rPr>
        <w:t xml:space="preserve"> </w:t>
      </w:r>
      <w:r w:rsidRPr="00F301D2">
        <w:rPr>
          <w:rFonts w:eastAsia="Times New Roman" w:cstheme="minorHAnsi"/>
          <w:sz w:val="20"/>
          <w:szCs w:val="20"/>
        </w:rPr>
        <w:t>SWZ</w:t>
      </w:r>
    </w:p>
    <w:p w:rsidR="00CA74BB" w:rsidRPr="00F301D2" w:rsidRDefault="00CA74BB" w:rsidP="00555E0F">
      <w:pPr>
        <w:spacing w:after="0" w:line="240" w:lineRule="auto"/>
        <w:rPr>
          <w:rFonts w:eastAsia="Times New Roman" w:cstheme="minorHAnsi"/>
          <w:sz w:val="20"/>
          <w:szCs w:val="20"/>
        </w:rPr>
      </w:pP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3.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to</w:t>
      </w:r>
      <w:r w:rsidR="0000144D">
        <w:rPr>
          <w:rFonts w:eastAsia="Times New Roman" w:cstheme="minorHAnsi"/>
          <w:sz w:val="20"/>
          <w:szCs w:val="20"/>
        </w:rPr>
        <w:t xml:space="preserve"> </w:t>
      </w:r>
      <w:r w:rsidR="00555E0F" w:rsidRPr="00F301D2">
        <w:rPr>
          <w:rFonts w:eastAsia="Times New Roman" w:cstheme="minorHAnsi"/>
          <w:sz w:val="20"/>
          <w:szCs w:val="20"/>
        </w:rPr>
        <w:t>niezbędne</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zapewnienia</w:t>
      </w:r>
      <w:r w:rsidR="0000144D">
        <w:rPr>
          <w:rFonts w:eastAsia="Times New Roman" w:cstheme="minorHAnsi"/>
          <w:sz w:val="20"/>
          <w:szCs w:val="20"/>
        </w:rPr>
        <w:t xml:space="preserve"> </w:t>
      </w:r>
      <w:r w:rsidR="00555E0F" w:rsidRPr="00F301D2">
        <w:rPr>
          <w:rFonts w:eastAsia="Times New Roman" w:cstheme="minorHAnsi"/>
          <w:sz w:val="20"/>
          <w:szCs w:val="20"/>
        </w:rPr>
        <w:t>odpowiedniego</w:t>
      </w:r>
      <w:r w:rsidR="0000144D">
        <w:rPr>
          <w:rFonts w:eastAsia="Times New Roman" w:cstheme="minorHAnsi"/>
          <w:sz w:val="20"/>
          <w:szCs w:val="20"/>
        </w:rPr>
        <w:t xml:space="preserve"> </w:t>
      </w:r>
      <w:r w:rsidR="00555E0F" w:rsidRPr="00F301D2">
        <w:rPr>
          <w:rFonts w:eastAsia="Times New Roman" w:cstheme="minorHAnsi"/>
          <w:sz w:val="20"/>
          <w:szCs w:val="20"/>
        </w:rPr>
        <w:t>przebiegu</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tym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składania</w:t>
      </w:r>
      <w:r w:rsidR="0000144D">
        <w:rPr>
          <w:rFonts w:eastAsia="Times New Roman" w:cstheme="minorHAnsi"/>
          <w:sz w:val="20"/>
          <w:szCs w:val="20"/>
        </w:rPr>
        <w:t xml:space="preserve"> </w:t>
      </w:r>
      <w:r w:rsidR="00555E0F" w:rsidRPr="00F301D2">
        <w:rPr>
          <w:rFonts w:eastAsia="Times New Roman" w:cstheme="minorHAnsi"/>
          <w:sz w:val="20"/>
          <w:szCs w:val="20"/>
        </w:rPr>
        <w:t>ofert</w:t>
      </w:r>
      <w:r w:rsidR="0000144D">
        <w:rPr>
          <w:rFonts w:eastAsia="Times New Roman" w:cstheme="minorHAnsi"/>
          <w:sz w:val="20"/>
          <w:szCs w:val="20"/>
        </w:rPr>
        <w:t xml:space="preserve"> </w:t>
      </w:r>
      <w:r w:rsidR="00555E0F" w:rsidRPr="00F301D2">
        <w:rPr>
          <w:rFonts w:eastAsia="Times New Roman" w:cstheme="minorHAnsi"/>
          <w:sz w:val="20"/>
          <w:szCs w:val="20"/>
        </w:rPr>
        <w:t>podlegających</w:t>
      </w:r>
      <w:r w:rsidR="0000144D">
        <w:rPr>
          <w:rFonts w:eastAsia="Times New Roman" w:cstheme="minorHAnsi"/>
          <w:sz w:val="20"/>
          <w:szCs w:val="20"/>
        </w:rPr>
        <w:t xml:space="preserve"> </w:t>
      </w:r>
      <w:r w:rsidR="00555E0F" w:rsidRPr="00F301D2">
        <w:rPr>
          <w:rFonts w:eastAsia="Times New Roman" w:cstheme="minorHAnsi"/>
          <w:sz w:val="20"/>
          <w:szCs w:val="20"/>
        </w:rPr>
        <w:t>negocjacjom</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niezwłocznie</w:t>
      </w:r>
      <w:r w:rsidR="0000144D">
        <w:rPr>
          <w:rFonts w:eastAsia="Times New Roman" w:cstheme="minorHAnsi"/>
          <w:sz w:val="20"/>
          <w:szCs w:val="20"/>
        </w:rPr>
        <w:t xml:space="preserve"> </w:t>
      </w:r>
      <w:r w:rsidR="00555E0F" w:rsidRPr="00F301D2">
        <w:rPr>
          <w:rFonts w:eastAsia="Times New Roman" w:cstheme="minorHAnsi"/>
          <w:sz w:val="20"/>
          <w:szCs w:val="20"/>
        </w:rPr>
        <w:t>po</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złożeniu,</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wymagał</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ogłoszeniu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zamówieniu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dokumentach</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4.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zachodzą</w:t>
      </w:r>
      <w:r w:rsidR="0000144D">
        <w:rPr>
          <w:rFonts w:eastAsia="Times New Roman" w:cstheme="minorHAnsi"/>
          <w:sz w:val="20"/>
          <w:szCs w:val="20"/>
        </w:rPr>
        <w:t xml:space="preserve"> </w:t>
      </w:r>
      <w:r w:rsidR="00555E0F" w:rsidRPr="00F301D2">
        <w:rPr>
          <w:rFonts w:eastAsia="Times New Roman" w:cstheme="minorHAnsi"/>
          <w:sz w:val="20"/>
          <w:szCs w:val="20"/>
        </w:rPr>
        <w:t>uzasadnione</w:t>
      </w:r>
      <w:r w:rsidR="0000144D">
        <w:rPr>
          <w:rFonts w:eastAsia="Times New Roman" w:cstheme="minorHAnsi"/>
          <w:sz w:val="20"/>
          <w:szCs w:val="20"/>
        </w:rPr>
        <w:t xml:space="preserve"> </w:t>
      </w:r>
      <w:r w:rsidR="00555E0F" w:rsidRPr="00F301D2">
        <w:rPr>
          <w:rFonts w:eastAsia="Times New Roman" w:cstheme="minorHAnsi"/>
          <w:sz w:val="20"/>
          <w:szCs w:val="20"/>
        </w:rPr>
        <w:t>podstawy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uznania,</w:t>
      </w:r>
      <w:r w:rsidR="0000144D">
        <w:rPr>
          <w:rFonts w:eastAsia="Times New Roman" w:cstheme="minorHAnsi"/>
          <w:sz w:val="20"/>
          <w:szCs w:val="20"/>
        </w:rPr>
        <w:t xml:space="preserve"> </w:t>
      </w:r>
      <w:r w:rsidR="00555E0F" w:rsidRPr="00F301D2">
        <w:rPr>
          <w:rFonts w:eastAsia="Times New Roman" w:cstheme="minorHAnsi"/>
          <w:sz w:val="20"/>
          <w:szCs w:val="20"/>
        </w:rPr>
        <w:t>że</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uprzednio</w:t>
      </w:r>
      <w:r w:rsidR="0000144D">
        <w:rPr>
          <w:rFonts w:eastAsia="Times New Roman" w:cstheme="minorHAnsi"/>
          <w:sz w:val="20"/>
          <w:szCs w:val="20"/>
        </w:rPr>
        <w:t xml:space="preserve">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AB3069">
        <w:rPr>
          <w:rFonts w:eastAsia="Times New Roman" w:cstheme="minorHAnsi"/>
          <w:sz w:val="20"/>
          <w:szCs w:val="20"/>
        </w:rPr>
        <w:br/>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są</w:t>
      </w:r>
      <w:r w:rsidR="0000144D">
        <w:rPr>
          <w:rFonts w:eastAsia="Times New Roman" w:cstheme="minorHAnsi"/>
          <w:sz w:val="20"/>
          <w:szCs w:val="20"/>
        </w:rPr>
        <w:t xml:space="preserve"> </w:t>
      </w:r>
      <w:r w:rsidR="00555E0F" w:rsidRPr="00F301D2">
        <w:rPr>
          <w:rFonts w:eastAsia="Times New Roman" w:cstheme="minorHAnsi"/>
          <w:sz w:val="20"/>
          <w:szCs w:val="20"/>
        </w:rPr>
        <w:t>już</w:t>
      </w:r>
      <w:r w:rsidR="0000144D">
        <w:rPr>
          <w:rFonts w:eastAsia="Times New Roman" w:cstheme="minorHAnsi"/>
          <w:sz w:val="20"/>
          <w:szCs w:val="20"/>
        </w:rPr>
        <w:t xml:space="preserve"> </w:t>
      </w:r>
      <w:r w:rsidR="00555E0F" w:rsidRPr="00F301D2">
        <w:rPr>
          <w:rFonts w:eastAsia="Times New Roman" w:cstheme="minorHAnsi"/>
          <w:sz w:val="20"/>
          <w:szCs w:val="20"/>
        </w:rPr>
        <w:t>aktualne,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czasie</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wykonawcę</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5.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wzywa</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je</w:t>
      </w:r>
      <w:r w:rsidR="0000144D">
        <w:rPr>
          <w:rFonts w:eastAsia="Times New Roman" w:cstheme="minorHAnsi"/>
          <w:sz w:val="20"/>
          <w:szCs w:val="20"/>
        </w:rPr>
        <w:t xml:space="preserve"> </w:t>
      </w:r>
      <w:r w:rsidR="00555E0F" w:rsidRPr="00F301D2">
        <w:rPr>
          <w:rFonts w:eastAsia="Times New Roman" w:cstheme="minorHAnsi"/>
          <w:sz w:val="20"/>
          <w:szCs w:val="20"/>
        </w:rPr>
        <w:t>uzyskać</w:t>
      </w:r>
      <w:r w:rsidR="0000144D">
        <w:rPr>
          <w:rFonts w:eastAsia="Times New Roman" w:cstheme="minorHAnsi"/>
          <w:sz w:val="20"/>
          <w:szCs w:val="20"/>
        </w:rPr>
        <w:t xml:space="preserve"> </w:t>
      </w:r>
      <w:r w:rsidR="00555E0F" w:rsidRPr="00F301D2">
        <w:rPr>
          <w:rFonts w:eastAsia="Times New Roman" w:cstheme="minorHAnsi"/>
          <w:sz w:val="20"/>
          <w:szCs w:val="20"/>
        </w:rPr>
        <w:t>za</w:t>
      </w:r>
      <w:r w:rsidR="0000144D">
        <w:rPr>
          <w:rFonts w:eastAsia="Times New Roman" w:cstheme="minorHAnsi"/>
          <w:sz w:val="20"/>
          <w:szCs w:val="20"/>
        </w:rPr>
        <w:t xml:space="preserve"> </w:t>
      </w:r>
      <w:r w:rsidR="00555E0F" w:rsidRPr="00F301D2">
        <w:rPr>
          <w:rFonts w:eastAsia="Times New Roman" w:cstheme="minorHAnsi"/>
          <w:sz w:val="20"/>
          <w:szCs w:val="20"/>
        </w:rPr>
        <w:t>pomocą</w:t>
      </w:r>
      <w:r w:rsidR="0000144D">
        <w:rPr>
          <w:rFonts w:eastAsia="Times New Roman" w:cstheme="minorHAnsi"/>
          <w:sz w:val="20"/>
          <w:szCs w:val="20"/>
        </w:rPr>
        <w:t xml:space="preserve"> </w:t>
      </w:r>
      <w:r w:rsidR="00555E0F" w:rsidRPr="00F301D2">
        <w:rPr>
          <w:rFonts w:eastAsia="Times New Roman" w:cstheme="minorHAnsi"/>
          <w:sz w:val="20"/>
          <w:szCs w:val="20"/>
        </w:rPr>
        <w:t>bezpłatnych</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ogólnodostępnych</w:t>
      </w:r>
      <w:r w:rsidR="0000144D">
        <w:rPr>
          <w:rFonts w:eastAsia="Times New Roman" w:cstheme="minorHAnsi"/>
          <w:sz w:val="20"/>
          <w:szCs w:val="20"/>
        </w:rPr>
        <w:t xml:space="preserve"> </w:t>
      </w:r>
      <w:r w:rsidR="00555E0F" w:rsidRPr="00F301D2">
        <w:rPr>
          <w:rFonts w:eastAsia="Times New Roman" w:cstheme="minorHAnsi"/>
          <w:sz w:val="20"/>
          <w:szCs w:val="20"/>
        </w:rPr>
        <w:t>baz</w:t>
      </w:r>
      <w:r w:rsidR="0000144D">
        <w:rPr>
          <w:rFonts w:eastAsia="Times New Roman" w:cstheme="minorHAnsi"/>
          <w:sz w:val="20"/>
          <w:szCs w:val="20"/>
        </w:rPr>
        <w:t xml:space="preserve"> </w:t>
      </w:r>
      <w:r w:rsidR="00555E0F" w:rsidRPr="00F301D2">
        <w:rPr>
          <w:rFonts w:eastAsia="Times New Roman" w:cstheme="minorHAnsi"/>
          <w:sz w:val="20"/>
          <w:szCs w:val="20"/>
        </w:rPr>
        <w:t>danych,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szczególności</w:t>
      </w:r>
      <w:r w:rsidR="0000144D">
        <w:rPr>
          <w:rFonts w:eastAsia="Times New Roman" w:cstheme="minorHAnsi"/>
          <w:sz w:val="20"/>
          <w:szCs w:val="20"/>
        </w:rPr>
        <w:t xml:space="preserve"> </w:t>
      </w:r>
      <w:r w:rsidR="00555E0F" w:rsidRPr="00F301D2">
        <w:rPr>
          <w:rFonts w:eastAsia="Times New Roman" w:cstheme="minorHAnsi"/>
          <w:sz w:val="20"/>
          <w:szCs w:val="20"/>
        </w:rPr>
        <w:t>rejestrów</w:t>
      </w:r>
      <w:r w:rsidR="0000144D">
        <w:rPr>
          <w:rFonts w:eastAsia="Times New Roman" w:cstheme="minorHAnsi"/>
          <w:sz w:val="20"/>
          <w:szCs w:val="20"/>
        </w:rPr>
        <w:t xml:space="preserve"> </w:t>
      </w:r>
      <w:r w:rsidR="00555E0F" w:rsidRPr="00F301D2">
        <w:rPr>
          <w:rFonts w:eastAsia="Times New Roman" w:cstheme="minorHAnsi"/>
          <w:sz w:val="20"/>
          <w:szCs w:val="20"/>
        </w:rPr>
        <w:t>publicznych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17</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2005</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informatyzacji</w:t>
      </w:r>
      <w:r w:rsidR="0000144D">
        <w:rPr>
          <w:rFonts w:eastAsia="Times New Roman" w:cstheme="minorHAnsi"/>
          <w:sz w:val="20"/>
          <w:szCs w:val="20"/>
        </w:rPr>
        <w:t xml:space="preserve"> </w:t>
      </w:r>
      <w:r w:rsidR="00555E0F" w:rsidRPr="00F301D2">
        <w:rPr>
          <w:rFonts w:eastAsia="Times New Roman" w:cstheme="minorHAnsi"/>
          <w:sz w:val="20"/>
          <w:szCs w:val="20"/>
        </w:rPr>
        <w:t>działalności</w:t>
      </w:r>
      <w:r w:rsidR="0000144D">
        <w:rPr>
          <w:rFonts w:eastAsia="Times New Roman" w:cstheme="minorHAnsi"/>
          <w:sz w:val="20"/>
          <w:szCs w:val="20"/>
        </w:rPr>
        <w:t xml:space="preserve"> </w:t>
      </w:r>
      <w:r w:rsidR="00555E0F" w:rsidRPr="00F301D2">
        <w:rPr>
          <w:rFonts w:eastAsia="Times New Roman" w:cstheme="minorHAnsi"/>
          <w:sz w:val="20"/>
          <w:szCs w:val="20"/>
        </w:rPr>
        <w:t>podmiotów</w:t>
      </w:r>
      <w:r w:rsidR="0000144D">
        <w:rPr>
          <w:rFonts w:eastAsia="Times New Roman" w:cstheme="minorHAnsi"/>
          <w:sz w:val="20"/>
          <w:szCs w:val="20"/>
        </w:rPr>
        <w:t xml:space="preserve"> </w:t>
      </w:r>
      <w:r w:rsidR="00555E0F" w:rsidRPr="00F301D2">
        <w:rPr>
          <w:rFonts w:eastAsia="Times New Roman" w:cstheme="minorHAnsi"/>
          <w:sz w:val="20"/>
          <w:szCs w:val="20"/>
        </w:rPr>
        <w:t>realizujących</w:t>
      </w:r>
      <w:r w:rsidR="0000144D">
        <w:rPr>
          <w:rFonts w:eastAsia="Times New Roman" w:cstheme="minorHAnsi"/>
          <w:sz w:val="20"/>
          <w:szCs w:val="20"/>
        </w:rPr>
        <w:t xml:space="preserve"> </w:t>
      </w:r>
      <w:r w:rsidR="00555E0F" w:rsidRPr="00F301D2">
        <w:rPr>
          <w:rFonts w:eastAsia="Times New Roman" w:cstheme="minorHAnsi"/>
          <w:sz w:val="20"/>
          <w:szCs w:val="20"/>
        </w:rPr>
        <w:t>zadania</w:t>
      </w:r>
      <w:r w:rsidR="0000144D">
        <w:rPr>
          <w:rFonts w:eastAsia="Times New Roman" w:cstheme="minorHAnsi"/>
          <w:sz w:val="20"/>
          <w:szCs w:val="20"/>
        </w:rPr>
        <w:t xml:space="preserve"> </w:t>
      </w:r>
      <w:r w:rsidR="00555E0F" w:rsidRPr="00F301D2">
        <w:rPr>
          <w:rFonts w:eastAsia="Times New Roman" w:cstheme="minorHAnsi"/>
          <w:sz w:val="20"/>
          <w:szCs w:val="20"/>
        </w:rPr>
        <w:t>publiczne,</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ile</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wskazał</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oświadczeniu,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którym</w:t>
      </w:r>
      <w:r w:rsidR="0000144D">
        <w:rPr>
          <w:rFonts w:eastAsia="Times New Roman" w:cstheme="minorHAnsi"/>
          <w:sz w:val="20"/>
          <w:szCs w:val="20"/>
        </w:rPr>
        <w:t xml:space="preserve"> </w:t>
      </w:r>
      <w:r w:rsidR="00555E0F" w:rsidRPr="00F301D2">
        <w:rPr>
          <w:rFonts w:eastAsia="Times New Roman" w:cstheme="minorHAnsi"/>
          <w:sz w:val="20"/>
          <w:szCs w:val="20"/>
        </w:rPr>
        <w:t>mowa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125</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dane</w:t>
      </w:r>
      <w:r w:rsidR="0000144D">
        <w:rPr>
          <w:rFonts w:eastAsia="Times New Roman" w:cstheme="minorHAnsi"/>
          <w:sz w:val="20"/>
          <w:szCs w:val="20"/>
        </w:rPr>
        <w:t xml:space="preserve"> </w:t>
      </w:r>
      <w:r w:rsidR="00555E0F" w:rsidRPr="00F301D2">
        <w:rPr>
          <w:rFonts w:eastAsia="Times New Roman" w:cstheme="minorHAnsi"/>
          <w:sz w:val="20"/>
          <w:szCs w:val="20"/>
        </w:rPr>
        <w:t>umożliwiające</w:t>
      </w:r>
      <w:r w:rsidR="0000144D">
        <w:rPr>
          <w:rFonts w:eastAsia="Times New Roman" w:cstheme="minorHAnsi"/>
          <w:sz w:val="20"/>
          <w:szCs w:val="20"/>
        </w:rPr>
        <w:t xml:space="preserve"> </w:t>
      </w:r>
      <w:r w:rsidR="00555E0F" w:rsidRPr="00F301D2">
        <w:rPr>
          <w:rFonts w:eastAsia="Times New Roman" w:cstheme="minorHAnsi"/>
          <w:sz w:val="20"/>
          <w:szCs w:val="20"/>
        </w:rPr>
        <w:t>dostęp</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tych</w:t>
      </w:r>
      <w:r w:rsidR="0000144D">
        <w:rPr>
          <w:rFonts w:eastAsia="Times New Roman" w:cstheme="minorHAnsi"/>
          <w:sz w:val="20"/>
          <w:szCs w:val="20"/>
        </w:rPr>
        <w:t xml:space="preserve"> </w:t>
      </w:r>
      <w:r w:rsidR="00555E0F" w:rsidRPr="00F301D2">
        <w:rPr>
          <w:rFonts w:eastAsia="Times New Roman" w:cstheme="minorHAnsi"/>
          <w:sz w:val="20"/>
          <w:szCs w:val="20"/>
        </w:rPr>
        <w:t>środków.</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6.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zobowiązany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które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posiada,</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wskaże</w:t>
      </w:r>
      <w:r w:rsidR="0000144D">
        <w:rPr>
          <w:rFonts w:eastAsia="Times New Roman" w:cstheme="minorHAnsi"/>
          <w:sz w:val="20"/>
          <w:szCs w:val="20"/>
        </w:rPr>
        <w:t xml:space="preserve"> </w:t>
      </w:r>
      <w:r w:rsidR="00555E0F" w:rsidRPr="00F301D2">
        <w:rPr>
          <w:rFonts w:eastAsia="Times New Roman" w:cstheme="minorHAnsi"/>
          <w:sz w:val="20"/>
          <w:szCs w:val="20"/>
        </w:rPr>
        <w:t>te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potwierdzi</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prawidłowość</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aktualność.</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7.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sporządzone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języku</w:t>
      </w:r>
      <w:r w:rsidR="0000144D">
        <w:rPr>
          <w:rFonts w:eastAsia="Times New Roman" w:cstheme="minorHAnsi"/>
          <w:sz w:val="20"/>
          <w:szCs w:val="20"/>
        </w:rPr>
        <w:t xml:space="preserve"> </w:t>
      </w:r>
      <w:r w:rsidR="00555E0F" w:rsidRPr="00F301D2">
        <w:rPr>
          <w:rFonts w:eastAsia="Times New Roman" w:cstheme="minorHAnsi"/>
          <w:sz w:val="20"/>
          <w:szCs w:val="20"/>
        </w:rPr>
        <w:t>obcym</w:t>
      </w:r>
      <w:r w:rsidR="0000144D">
        <w:rPr>
          <w:rFonts w:eastAsia="Times New Roman" w:cstheme="minorHAnsi"/>
          <w:sz w:val="20"/>
          <w:szCs w:val="20"/>
        </w:rPr>
        <w:t xml:space="preserve"> </w:t>
      </w:r>
      <w:r w:rsidR="00555E0F" w:rsidRPr="00F301D2">
        <w:rPr>
          <w:rFonts w:eastAsia="Times New Roman" w:cstheme="minorHAnsi"/>
          <w:sz w:val="20"/>
          <w:szCs w:val="20"/>
        </w:rPr>
        <w:t>muszą</w:t>
      </w:r>
      <w:r w:rsidR="0000144D">
        <w:rPr>
          <w:rFonts w:eastAsia="Times New Roman" w:cstheme="minorHAnsi"/>
          <w:sz w:val="20"/>
          <w:szCs w:val="20"/>
        </w:rPr>
        <w:t xml:space="preserve"> </w:t>
      </w:r>
      <w:r w:rsidR="00555E0F" w:rsidRPr="00F301D2">
        <w:rPr>
          <w:rFonts w:eastAsia="Times New Roman" w:cstheme="minorHAnsi"/>
          <w:sz w:val="20"/>
          <w:szCs w:val="20"/>
        </w:rPr>
        <w:t>być</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tłumaczeniem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język</w:t>
      </w:r>
      <w:r w:rsidR="0000144D">
        <w:rPr>
          <w:rFonts w:eastAsia="Times New Roman" w:cstheme="minorHAnsi"/>
          <w:sz w:val="20"/>
          <w:szCs w:val="20"/>
        </w:rPr>
        <w:t xml:space="preserve"> </w:t>
      </w:r>
      <w:r w:rsidR="00555E0F" w:rsidRPr="00F301D2">
        <w:rPr>
          <w:rFonts w:eastAsia="Times New Roman" w:cstheme="minorHAnsi"/>
          <w:sz w:val="20"/>
          <w:szCs w:val="20"/>
        </w:rPr>
        <w:t>polski.</w:t>
      </w:r>
    </w:p>
    <w:p w:rsidR="00555E0F"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8.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inne</w:t>
      </w:r>
      <w:r w:rsidR="0000144D">
        <w:rPr>
          <w:rFonts w:eastAsia="Times New Roman" w:cstheme="minorHAnsi"/>
          <w:sz w:val="20"/>
          <w:szCs w:val="20"/>
        </w:rPr>
        <w:t xml:space="preserve"> </w:t>
      </w:r>
      <w:r w:rsidR="00555E0F" w:rsidRPr="00F301D2">
        <w:rPr>
          <w:rFonts w:eastAsia="Times New Roman" w:cstheme="minorHAnsi"/>
          <w:sz w:val="20"/>
          <w:szCs w:val="20"/>
        </w:rPr>
        <w:t>dokumenty</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należy</w:t>
      </w:r>
      <w:r w:rsidR="0000144D">
        <w:rPr>
          <w:rFonts w:eastAsia="Times New Roman" w:cstheme="minorHAnsi"/>
          <w:sz w:val="20"/>
          <w:szCs w:val="20"/>
        </w:rPr>
        <w:t xml:space="preserve"> </w:t>
      </w:r>
      <w:r w:rsidR="00555E0F" w:rsidRPr="00F301D2">
        <w:rPr>
          <w:rFonts w:eastAsia="Times New Roman" w:cstheme="minorHAnsi"/>
          <w:sz w:val="20"/>
          <w:szCs w:val="20"/>
        </w:rPr>
        <w:t>przekazać</w:t>
      </w:r>
      <w:r w:rsidR="0000144D">
        <w:rPr>
          <w:rFonts w:eastAsia="Times New Roman" w:cstheme="minorHAnsi"/>
          <w:sz w:val="20"/>
          <w:szCs w:val="20"/>
        </w:rPr>
        <w:t xml:space="preserve"> </w:t>
      </w:r>
      <w:r w:rsidR="00555E0F" w:rsidRPr="00F301D2">
        <w:rPr>
          <w:rFonts w:eastAsia="Times New Roman" w:cstheme="minorHAnsi"/>
          <w:sz w:val="20"/>
          <w:szCs w:val="20"/>
        </w:rPr>
        <w:t>Zamawiającemu</w:t>
      </w:r>
      <w:r w:rsidR="0000144D">
        <w:rPr>
          <w:rFonts w:eastAsia="Times New Roman" w:cstheme="minorHAnsi"/>
          <w:sz w:val="20"/>
          <w:szCs w:val="20"/>
        </w:rPr>
        <w:t xml:space="preserve"> </w:t>
      </w:r>
      <w:r w:rsidR="00555E0F" w:rsidRPr="00F301D2">
        <w:rPr>
          <w:rFonts w:eastAsia="Times New Roman" w:cstheme="minorHAnsi"/>
          <w:sz w:val="20"/>
          <w:szCs w:val="20"/>
        </w:rPr>
        <w:t>przy</w:t>
      </w:r>
      <w:r w:rsidR="0000144D">
        <w:rPr>
          <w:rFonts w:eastAsia="Times New Roman" w:cstheme="minorHAnsi"/>
          <w:sz w:val="20"/>
          <w:szCs w:val="20"/>
        </w:rPr>
        <w:t xml:space="preserve"> </w:t>
      </w:r>
      <w:r w:rsidR="00555E0F" w:rsidRPr="00F301D2">
        <w:rPr>
          <w:rFonts w:eastAsia="Times New Roman" w:cstheme="minorHAnsi"/>
          <w:sz w:val="20"/>
          <w:szCs w:val="20"/>
        </w:rPr>
        <w:t>użyciu</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określonych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X</w:t>
      </w:r>
      <w:r w:rsidR="0000144D">
        <w:rPr>
          <w:rFonts w:eastAsia="Times New Roman" w:cstheme="minorHAnsi"/>
          <w:sz w:val="20"/>
          <w:szCs w:val="20"/>
        </w:rPr>
        <w:t xml:space="preserve"> </w:t>
      </w:r>
      <w:r w:rsidR="00555E0F" w:rsidRPr="00F301D2">
        <w:rPr>
          <w:rFonts w:eastAsia="Times New Roman" w:cstheme="minorHAnsi"/>
          <w:sz w:val="20"/>
          <w:szCs w:val="20"/>
        </w:rPr>
        <w:t>SWZ,</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sposób</w:t>
      </w:r>
      <w:r w:rsidR="0000144D">
        <w:rPr>
          <w:rFonts w:eastAsia="Times New Roman" w:cstheme="minorHAnsi"/>
          <w:sz w:val="20"/>
          <w:szCs w:val="20"/>
        </w:rPr>
        <w:t xml:space="preserve"> </w:t>
      </w:r>
      <w:r w:rsidR="00555E0F" w:rsidRPr="00F301D2">
        <w:rPr>
          <w:rFonts w:eastAsia="Times New Roman" w:cstheme="minorHAnsi"/>
          <w:sz w:val="20"/>
          <w:szCs w:val="20"/>
        </w:rPr>
        <w:t>określony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Prezesa</w:t>
      </w:r>
      <w:r w:rsidR="0000144D">
        <w:rPr>
          <w:rFonts w:eastAsia="Times New Roman" w:cstheme="minorHAnsi"/>
          <w:sz w:val="20"/>
          <w:szCs w:val="20"/>
        </w:rPr>
        <w:t xml:space="preserve"> </w:t>
      </w:r>
      <w:r w:rsidR="00555E0F" w:rsidRPr="00F301D2">
        <w:rPr>
          <w:rFonts w:eastAsia="Times New Roman" w:cstheme="minorHAnsi"/>
          <w:sz w:val="20"/>
          <w:szCs w:val="20"/>
        </w:rPr>
        <w:t>Rady</w:t>
      </w:r>
      <w:r w:rsidR="0000144D">
        <w:rPr>
          <w:rFonts w:eastAsia="Times New Roman" w:cstheme="minorHAnsi"/>
          <w:sz w:val="20"/>
          <w:szCs w:val="20"/>
        </w:rPr>
        <w:t xml:space="preserve"> </w:t>
      </w:r>
      <w:r w:rsidR="00555E0F" w:rsidRPr="00F301D2">
        <w:rPr>
          <w:rFonts w:eastAsia="Times New Roman" w:cstheme="minorHAnsi"/>
          <w:sz w:val="20"/>
          <w:szCs w:val="20"/>
        </w:rPr>
        <w:t>Ministrów</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30</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sposobu</w:t>
      </w:r>
      <w:r w:rsidR="0000144D">
        <w:rPr>
          <w:rFonts w:eastAsia="Times New Roman" w:cstheme="minorHAnsi"/>
          <w:sz w:val="20"/>
          <w:szCs w:val="20"/>
        </w:rPr>
        <w:t xml:space="preserve"> </w:t>
      </w:r>
      <w:r w:rsidR="00555E0F" w:rsidRPr="00F301D2">
        <w:rPr>
          <w:rFonts w:eastAsia="Times New Roman" w:cstheme="minorHAnsi"/>
          <w:sz w:val="20"/>
          <w:szCs w:val="20"/>
        </w:rPr>
        <w:t>sporządzania</w:t>
      </w:r>
      <w:r w:rsidR="001F0F5C">
        <w:rPr>
          <w:rFonts w:eastAsia="Times New Roman" w:cstheme="minorHAnsi"/>
          <w:sz w:val="20"/>
          <w:szCs w:val="20"/>
        </w:rPr>
        <w:br/>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przekazywania</w:t>
      </w:r>
      <w:r w:rsidR="0000144D">
        <w:rPr>
          <w:rFonts w:eastAsia="Times New Roman" w:cstheme="minorHAnsi"/>
          <w:sz w:val="20"/>
          <w:szCs w:val="20"/>
        </w:rPr>
        <w:t xml:space="preserve"> </w:t>
      </w:r>
      <w:r w:rsidR="00555E0F" w:rsidRPr="00F301D2">
        <w:rPr>
          <w:rFonts w:eastAsia="Times New Roman" w:cstheme="minorHAnsi"/>
          <w:sz w:val="20"/>
          <w:szCs w:val="20"/>
        </w:rPr>
        <w:t>informacji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wymagań</w:t>
      </w:r>
      <w:r w:rsidR="0000144D">
        <w:rPr>
          <w:rFonts w:eastAsia="Times New Roman" w:cstheme="minorHAnsi"/>
          <w:sz w:val="20"/>
          <w:szCs w:val="20"/>
        </w:rPr>
        <w:t xml:space="preserve"> </w:t>
      </w:r>
      <w:r w:rsidR="00555E0F" w:rsidRPr="00F301D2">
        <w:rPr>
          <w:rFonts w:eastAsia="Times New Roman" w:cstheme="minorHAnsi"/>
          <w:sz w:val="20"/>
          <w:szCs w:val="20"/>
        </w:rPr>
        <w:t>technicznych</w:t>
      </w:r>
      <w:r w:rsidR="0000144D">
        <w:rPr>
          <w:rFonts w:eastAsia="Times New Roman" w:cstheme="minorHAnsi"/>
          <w:sz w:val="20"/>
          <w:szCs w:val="20"/>
        </w:rPr>
        <w:t xml:space="preserve"> </w:t>
      </w:r>
      <w:r w:rsidR="00555E0F" w:rsidRPr="00F301D2">
        <w:rPr>
          <w:rFonts w:eastAsia="Times New Roman" w:cstheme="minorHAnsi"/>
          <w:sz w:val="20"/>
          <w:szCs w:val="20"/>
        </w:rPr>
        <w:t>dla</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elektronicznych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publicznego</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konkursie</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2452),</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poniższą</w:t>
      </w:r>
      <w:r w:rsidR="0000144D">
        <w:rPr>
          <w:rFonts w:eastAsia="Times New Roman" w:cstheme="minorHAnsi"/>
          <w:sz w:val="20"/>
          <w:szCs w:val="20"/>
        </w:rPr>
        <w:t xml:space="preserve"> </w:t>
      </w:r>
      <w:r w:rsidR="00D9259F" w:rsidRPr="00F301D2">
        <w:rPr>
          <w:rFonts w:eastAsia="Times New Roman" w:cstheme="minorHAnsi"/>
          <w:sz w:val="20"/>
          <w:szCs w:val="20"/>
        </w:rPr>
        <w:t>tabelą:</w:t>
      </w:r>
    </w:p>
    <w:p w:rsidR="00555E0F" w:rsidRPr="00F301D2" w:rsidRDefault="00555E0F"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4175CB7" wp14:editId="7F4CB636">
            <wp:extent cx="5753735" cy="300418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300418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CF73EBD" wp14:editId="742E9BB8">
            <wp:extent cx="5753735" cy="30994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309943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B18D17D" wp14:editId="422974C3">
            <wp:extent cx="5753735" cy="2998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998470"/>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4B713A33" wp14:editId="51D29CCE">
            <wp:extent cx="5753735" cy="8610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861060"/>
                    </a:xfrm>
                    <a:prstGeom prst="rect">
                      <a:avLst/>
                    </a:prstGeom>
                    <a:noFill/>
                    <a:ln>
                      <a:noFill/>
                    </a:ln>
                  </pic:spPr>
                </pic:pic>
              </a:graphicData>
            </a:graphic>
          </wp:inline>
        </w:drawing>
      </w:r>
    </w:p>
    <w:p w:rsidR="002B57E9" w:rsidRPr="00F301D2" w:rsidRDefault="002B57E9" w:rsidP="00614CFF">
      <w:pPr>
        <w:spacing w:after="0" w:line="240" w:lineRule="auto"/>
        <w:rPr>
          <w:rFonts w:eastAsia="Times New Roman" w:cstheme="minorHAnsi"/>
          <w:sz w:val="20"/>
          <w:szCs w:val="20"/>
        </w:rPr>
      </w:pPr>
    </w:p>
    <w:p w:rsidR="00555E0F" w:rsidRPr="001F0F5C" w:rsidRDefault="001F495B"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ŚRODKACH</w:t>
      </w:r>
      <w:r w:rsidR="0000144D" w:rsidRPr="001F0F5C">
        <w:rPr>
          <w:rFonts w:eastAsia="Times New Roman" w:cstheme="minorHAnsi"/>
          <w:b/>
          <w:sz w:val="20"/>
          <w:szCs w:val="20"/>
        </w:rPr>
        <w:t xml:space="preserve"> </w:t>
      </w:r>
      <w:r w:rsidRPr="001F0F5C">
        <w:rPr>
          <w:rFonts w:eastAsia="Times New Roman" w:cstheme="minorHAnsi"/>
          <w:b/>
          <w:sz w:val="20"/>
          <w:szCs w:val="20"/>
        </w:rPr>
        <w:t>KOMUNIKACJI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r w:rsidR="0000144D" w:rsidRPr="001F0F5C">
        <w:rPr>
          <w:rFonts w:eastAsia="Times New Roman" w:cstheme="minorHAnsi"/>
          <w:b/>
          <w:sz w:val="20"/>
          <w:szCs w:val="20"/>
        </w:rPr>
        <w:t xml:space="preserve"> </w:t>
      </w:r>
      <w:r w:rsidRPr="001F0F5C">
        <w:rPr>
          <w:rFonts w:eastAsia="Times New Roman" w:cstheme="minorHAnsi"/>
          <w:b/>
          <w:sz w:val="20"/>
          <w:szCs w:val="20"/>
        </w:rPr>
        <w:t>PRZY</w:t>
      </w:r>
      <w:r w:rsidR="0000144D" w:rsidRPr="001F0F5C">
        <w:rPr>
          <w:rFonts w:eastAsia="Times New Roman" w:cstheme="minorHAnsi"/>
          <w:b/>
          <w:sz w:val="20"/>
          <w:szCs w:val="20"/>
        </w:rPr>
        <w:t xml:space="preserve"> </w:t>
      </w:r>
      <w:r w:rsidRPr="001F0F5C">
        <w:rPr>
          <w:rFonts w:eastAsia="Times New Roman" w:cstheme="minorHAnsi"/>
          <w:b/>
          <w:sz w:val="20"/>
          <w:szCs w:val="20"/>
        </w:rPr>
        <w:t>UŻYCIU</w:t>
      </w:r>
      <w:r w:rsidR="0000144D" w:rsidRPr="001F0F5C">
        <w:rPr>
          <w:rFonts w:eastAsia="Times New Roman" w:cstheme="minorHAnsi"/>
          <w:b/>
          <w:sz w:val="20"/>
          <w:szCs w:val="20"/>
        </w:rPr>
        <w:t xml:space="preserve"> </w:t>
      </w:r>
      <w:r w:rsidRPr="001F0F5C">
        <w:rPr>
          <w:rFonts w:eastAsia="Times New Roman" w:cstheme="minorHAnsi"/>
          <w:b/>
          <w:sz w:val="20"/>
          <w:szCs w:val="20"/>
        </w:rPr>
        <w:t>KTÓRYCH</w:t>
      </w:r>
      <w:r w:rsidR="0000144D" w:rsidRPr="001F0F5C">
        <w:rPr>
          <w:rFonts w:eastAsia="Times New Roman" w:cstheme="minorHAnsi"/>
          <w:b/>
          <w:sz w:val="20"/>
          <w:szCs w:val="20"/>
        </w:rPr>
        <w:t xml:space="preserve"> </w:t>
      </w:r>
      <w:r w:rsidRPr="001F0F5C">
        <w:rPr>
          <w:rFonts w:eastAsia="Times New Roman" w:cstheme="minorHAnsi"/>
          <w:b/>
          <w:sz w:val="20"/>
          <w:szCs w:val="20"/>
        </w:rPr>
        <w:t>ZAMAWIAJĄCY</w:t>
      </w:r>
      <w:r w:rsidR="0000144D" w:rsidRPr="001F0F5C">
        <w:rPr>
          <w:rFonts w:eastAsia="Times New Roman" w:cstheme="minorHAnsi"/>
          <w:b/>
          <w:sz w:val="20"/>
          <w:szCs w:val="20"/>
        </w:rPr>
        <w:t xml:space="preserve"> </w:t>
      </w:r>
      <w:r w:rsidRPr="001F0F5C">
        <w:rPr>
          <w:rFonts w:eastAsia="Times New Roman" w:cstheme="minorHAnsi"/>
          <w:b/>
          <w:sz w:val="20"/>
          <w:szCs w:val="20"/>
        </w:rPr>
        <w:t>BĘDZIE</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KOMUNIKOWAŁ</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r w:rsidR="0000144D" w:rsidRPr="001F0F5C">
        <w:rPr>
          <w:rFonts w:eastAsia="Times New Roman" w:cstheme="minorHAnsi"/>
          <w:b/>
          <w:sz w:val="20"/>
          <w:szCs w:val="20"/>
        </w:rPr>
        <w:t xml:space="preserve"> </w:t>
      </w:r>
      <w:r w:rsidRPr="001F0F5C">
        <w:rPr>
          <w:rFonts w:eastAsia="Times New Roman" w:cstheme="minorHAnsi"/>
          <w:b/>
          <w:sz w:val="20"/>
          <w:szCs w:val="20"/>
        </w:rPr>
        <w:t>ORAZ</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WYMAGANIACH</w:t>
      </w:r>
      <w:r w:rsidR="0000144D" w:rsidRPr="001F0F5C">
        <w:rPr>
          <w:rFonts w:eastAsia="Times New Roman" w:cstheme="minorHAnsi"/>
          <w:b/>
          <w:sz w:val="20"/>
          <w:szCs w:val="20"/>
        </w:rPr>
        <w:t xml:space="preserve"> </w:t>
      </w:r>
      <w:r w:rsidRPr="001F0F5C">
        <w:rPr>
          <w:rFonts w:eastAsia="Times New Roman" w:cstheme="minorHAnsi"/>
          <w:b/>
          <w:sz w:val="20"/>
          <w:szCs w:val="20"/>
        </w:rPr>
        <w:t>TECHNICZNYCH</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ORGANIZACYJNYCH</w:t>
      </w:r>
      <w:r w:rsidR="0000144D" w:rsidRPr="001F0F5C">
        <w:rPr>
          <w:rFonts w:eastAsia="Times New Roman" w:cstheme="minorHAnsi"/>
          <w:b/>
          <w:sz w:val="20"/>
          <w:szCs w:val="20"/>
        </w:rPr>
        <w:t xml:space="preserve"> </w:t>
      </w:r>
      <w:r w:rsidRPr="001F0F5C">
        <w:rPr>
          <w:rFonts w:eastAsia="Times New Roman" w:cstheme="minorHAnsi"/>
          <w:b/>
          <w:sz w:val="20"/>
          <w:szCs w:val="20"/>
        </w:rPr>
        <w:t>SPORZĄDZANIA,</w:t>
      </w:r>
      <w:r w:rsidR="0000144D" w:rsidRPr="001F0F5C">
        <w:rPr>
          <w:rFonts w:eastAsia="Times New Roman" w:cstheme="minorHAnsi"/>
          <w:b/>
          <w:sz w:val="20"/>
          <w:szCs w:val="20"/>
        </w:rPr>
        <w:t xml:space="preserve"> </w:t>
      </w:r>
      <w:r w:rsidRPr="001F0F5C">
        <w:rPr>
          <w:rFonts w:eastAsia="Times New Roman" w:cstheme="minorHAnsi"/>
          <w:b/>
          <w:sz w:val="20"/>
          <w:szCs w:val="20"/>
        </w:rPr>
        <w:t>WYSYŁANIA</w:t>
      </w:r>
      <w:r w:rsidR="0000144D" w:rsidRPr="001F0F5C">
        <w:rPr>
          <w:rFonts w:eastAsia="Times New Roman" w:cstheme="minorHAnsi"/>
          <w:b/>
          <w:sz w:val="20"/>
          <w:szCs w:val="20"/>
        </w:rP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ODBIERANIA</w:t>
      </w:r>
      <w:r w:rsidR="0000144D" w:rsidRPr="001F0F5C">
        <w:rPr>
          <w:rFonts w:eastAsia="Times New Roman" w:cstheme="minorHAnsi"/>
          <w:b/>
          <w:sz w:val="20"/>
          <w:szCs w:val="20"/>
        </w:rPr>
        <w:t xml:space="preserve"> </w:t>
      </w:r>
      <w:r w:rsidRPr="001F0F5C">
        <w:rPr>
          <w:rFonts w:eastAsia="Times New Roman" w:cstheme="minorHAnsi"/>
          <w:b/>
          <w:sz w:val="20"/>
          <w:szCs w:val="20"/>
        </w:rPr>
        <w:t>KORESPONDENCJI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p>
    <w:p w:rsidR="00131A7C" w:rsidRDefault="00131A7C" w:rsidP="001F495B">
      <w:pPr>
        <w:spacing w:after="0" w:line="240" w:lineRule="auto"/>
        <w:rPr>
          <w:rFonts w:eastAsia="Times New Roman" w:cstheme="minorHAnsi"/>
          <w:sz w:val="20"/>
          <w:szCs w:val="20"/>
        </w:rPr>
      </w:pP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Postępowanie prowadzone jest w języku polskim za pośrednictwem platformy zakupowej pod</w:t>
      </w:r>
      <w:r>
        <w:rPr>
          <w:rFonts w:eastAsia="Times New Roman" w:cstheme="minorHAnsi"/>
          <w:sz w:val="20"/>
          <w:szCs w:val="20"/>
        </w:rPr>
        <w:t xml:space="preserve"> </w:t>
      </w:r>
      <w:r w:rsidRPr="000313C6">
        <w:rPr>
          <w:rFonts w:eastAsia="Times New Roman" w:cstheme="minorHAnsi"/>
          <w:sz w:val="20"/>
          <w:szCs w:val="20"/>
        </w:rPr>
        <w:t>adresem: https://platformazakupowa.pl/pn/gminamiejskawalcz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W celu skrócenia czasu udzielenia odpowiedzi na pytania preferuje się aby komunikacja między</w:t>
      </w:r>
      <w:r>
        <w:rPr>
          <w:rFonts w:eastAsia="Times New Roman" w:cstheme="minorHAnsi"/>
          <w:sz w:val="20"/>
          <w:szCs w:val="20"/>
        </w:rPr>
        <w:t xml:space="preserve"> </w:t>
      </w:r>
      <w:r w:rsidRPr="000313C6">
        <w:rPr>
          <w:rFonts w:eastAsia="Times New Roman" w:cstheme="minorHAnsi"/>
          <w:sz w:val="20"/>
          <w:szCs w:val="20"/>
        </w:rPr>
        <w:t>Zamawiającym, a Wykonawcami w zakresie oświadczeń, pytań, wniosków, zawiadomień, wezwań,</w:t>
      </w:r>
      <w:r>
        <w:rPr>
          <w:rFonts w:eastAsia="Times New Roman" w:cstheme="minorHAnsi"/>
          <w:sz w:val="20"/>
          <w:szCs w:val="20"/>
        </w:rPr>
        <w:t xml:space="preserve"> </w:t>
      </w:r>
      <w:r w:rsidRPr="000313C6">
        <w:rPr>
          <w:rFonts w:eastAsia="Times New Roman" w:cstheme="minorHAnsi"/>
          <w:sz w:val="20"/>
          <w:szCs w:val="20"/>
        </w:rPr>
        <w:t>wyjaśnień oraz informacji przekazywana była elektronicznie, za pośrednictwem platformazakupowa.pl</w:t>
      </w:r>
      <w:r>
        <w:rPr>
          <w:rFonts w:eastAsia="Times New Roman" w:cstheme="minorHAnsi"/>
          <w:sz w:val="20"/>
          <w:szCs w:val="20"/>
        </w:rPr>
        <w:t xml:space="preserve"> </w:t>
      </w:r>
      <w:r w:rsidRPr="000313C6">
        <w:rPr>
          <w:rFonts w:eastAsia="Times New Roman" w:cstheme="minorHAnsi"/>
          <w:sz w:val="20"/>
          <w:szCs w:val="20"/>
        </w:rPr>
        <w:t>i formularza „Wyślij wiadomość do 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 datę przekazania (wpływu) oświadczeń, wniosków, zawiadomień oraz informacji, przyjmuje się</w:t>
      </w:r>
      <w:r>
        <w:rPr>
          <w:rFonts w:eastAsia="Times New Roman" w:cstheme="minorHAnsi"/>
          <w:sz w:val="20"/>
          <w:szCs w:val="20"/>
        </w:rPr>
        <w:t xml:space="preserve"> </w:t>
      </w:r>
      <w:r w:rsidRPr="000313C6">
        <w:rPr>
          <w:rFonts w:eastAsia="Times New Roman" w:cstheme="minorHAnsi"/>
          <w:sz w:val="20"/>
          <w:szCs w:val="20"/>
        </w:rPr>
        <w:t>datę ich przesłania za pośrednictwem platformazakupowa.pl poprzez kliknięcie przycisku „Wyślij</w:t>
      </w:r>
      <w:r>
        <w:rPr>
          <w:rFonts w:eastAsia="Times New Roman" w:cstheme="minorHAnsi"/>
          <w:sz w:val="20"/>
          <w:szCs w:val="20"/>
        </w:rPr>
        <w:t xml:space="preserve"> </w:t>
      </w:r>
      <w:r w:rsidRPr="000313C6">
        <w:rPr>
          <w:rFonts w:eastAsia="Times New Roman" w:cstheme="minorHAnsi"/>
          <w:sz w:val="20"/>
          <w:szCs w:val="20"/>
        </w:rPr>
        <w:t>wiadomość do Zamawiającego”, po których pojawi się komunikat, że wiadomość została wysłana do</w:t>
      </w:r>
      <w:r>
        <w:rPr>
          <w:rFonts w:eastAsia="Times New Roman" w:cstheme="minorHAnsi"/>
          <w:sz w:val="20"/>
          <w:szCs w:val="20"/>
        </w:rPr>
        <w:t xml:space="preserve"> </w:t>
      </w:r>
      <w:r w:rsidRPr="000313C6">
        <w:rPr>
          <w:rFonts w:eastAsia="Times New Roman" w:cstheme="minorHAnsi"/>
          <w:sz w:val="20"/>
          <w:szCs w:val="20"/>
        </w:rPr>
        <w:t>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Zamawiający będzie przekazywał Wykonawcom informacje elektronicznie za pośrednictwem</w:t>
      </w:r>
      <w:r>
        <w:rPr>
          <w:rFonts w:eastAsia="Times New Roman" w:cstheme="minorHAnsi"/>
          <w:sz w:val="20"/>
          <w:szCs w:val="20"/>
        </w:rPr>
        <w:t xml:space="preserve"> </w:t>
      </w:r>
      <w:r w:rsidRPr="000313C6">
        <w:rPr>
          <w:rFonts w:eastAsia="Times New Roman" w:cstheme="minorHAnsi"/>
          <w:sz w:val="20"/>
          <w:szCs w:val="20"/>
        </w:rPr>
        <w:t>platformazakupowa.pl. Informacje dotyczące odpowiedzi na pytania, zmiany specyfikacji, zmiany</w:t>
      </w:r>
      <w:r>
        <w:rPr>
          <w:rFonts w:eastAsia="Times New Roman" w:cstheme="minorHAnsi"/>
          <w:sz w:val="20"/>
          <w:szCs w:val="20"/>
        </w:rPr>
        <w:t xml:space="preserve"> </w:t>
      </w:r>
      <w:r w:rsidRPr="000313C6">
        <w:rPr>
          <w:rFonts w:eastAsia="Times New Roman" w:cstheme="minorHAnsi"/>
          <w:sz w:val="20"/>
          <w:szCs w:val="20"/>
        </w:rPr>
        <w:t>terminu składania i otwarcia ofert Zamawiający będzie zamieszczał na platformie w sekcji</w:t>
      </w:r>
      <w:r>
        <w:rPr>
          <w:rFonts w:eastAsia="Times New Roman" w:cstheme="minorHAnsi"/>
          <w:sz w:val="20"/>
          <w:szCs w:val="20"/>
        </w:rPr>
        <w:t xml:space="preserve"> </w:t>
      </w:r>
      <w:r w:rsidRPr="000313C6">
        <w:rPr>
          <w:rFonts w:eastAsia="Times New Roman" w:cstheme="minorHAnsi"/>
          <w:sz w:val="20"/>
          <w:szCs w:val="20"/>
        </w:rPr>
        <w:t>“Komunikaty”. Korespondencja, której zgodnie z obowiązującymi przepisami adresatem jest konkretny</w:t>
      </w:r>
      <w:r>
        <w:rPr>
          <w:rFonts w:eastAsia="Times New Roman" w:cstheme="minorHAnsi"/>
          <w:sz w:val="20"/>
          <w:szCs w:val="20"/>
        </w:rPr>
        <w:t xml:space="preserve"> </w:t>
      </w:r>
      <w:r w:rsidRPr="000313C6">
        <w:rPr>
          <w:rFonts w:eastAsia="Times New Roman" w:cstheme="minorHAnsi"/>
          <w:sz w:val="20"/>
          <w:szCs w:val="20"/>
        </w:rPr>
        <w:t>Wykonawca, będzie przekazywana elektronicznie za pośrednictwem platformazakupowa.pl do</w:t>
      </w:r>
      <w:r>
        <w:rPr>
          <w:rFonts w:eastAsia="Times New Roman" w:cstheme="minorHAnsi"/>
          <w:sz w:val="20"/>
          <w:szCs w:val="20"/>
        </w:rPr>
        <w:t xml:space="preserve"> </w:t>
      </w:r>
      <w:r w:rsidRPr="000313C6">
        <w:rPr>
          <w:rFonts w:eastAsia="Times New Roman" w:cstheme="minorHAnsi"/>
          <w:sz w:val="20"/>
          <w:szCs w:val="20"/>
        </w:rPr>
        <w:t>konkretnego Wykonawcy.</w:t>
      </w:r>
    </w:p>
    <w:p w:rsidR="000313C6" w:rsidRPr="000313C6" w:rsidRDefault="000313C6" w:rsidP="000313C6">
      <w:pPr>
        <w:spacing w:after="0" w:line="240" w:lineRule="auto"/>
        <w:ind w:left="709"/>
        <w:rPr>
          <w:rFonts w:eastAsia="Times New Roman" w:cstheme="minorHAnsi"/>
          <w:sz w:val="20"/>
          <w:szCs w:val="20"/>
        </w:rPr>
      </w:pPr>
      <w:r w:rsidRPr="000313C6">
        <w:rPr>
          <w:rFonts w:eastAsia="Times New Roman" w:cstheme="minorHAnsi"/>
          <w:sz w:val="20"/>
          <w:szCs w:val="20"/>
        </w:rPr>
        <w:t>4.1. W sytuacjach awaryjnych np. w przypadku niedziałania platformy zakupowej, Zamawiający</w:t>
      </w:r>
      <w:r>
        <w:rPr>
          <w:rFonts w:eastAsia="Times New Roman" w:cstheme="minorHAnsi"/>
          <w:sz w:val="20"/>
          <w:szCs w:val="20"/>
        </w:rPr>
        <w:t xml:space="preserve"> </w:t>
      </w:r>
      <w:r w:rsidRPr="000313C6">
        <w:rPr>
          <w:rFonts w:eastAsia="Times New Roman" w:cstheme="minorHAnsi"/>
          <w:sz w:val="20"/>
          <w:szCs w:val="20"/>
        </w:rPr>
        <w:t>dopuszcza komunikację z Wykonawcą za pośrednictwem poczty elektronicznej:</w:t>
      </w:r>
      <w:r>
        <w:rPr>
          <w:rFonts w:eastAsia="Times New Roman" w:cstheme="minorHAnsi"/>
          <w:sz w:val="20"/>
          <w:szCs w:val="20"/>
        </w:rPr>
        <w:t xml:space="preserve"> przetargi</w:t>
      </w:r>
      <w:r w:rsidRPr="000313C6">
        <w:rPr>
          <w:rFonts w:eastAsia="Times New Roman" w:cstheme="minorHAnsi"/>
          <w:sz w:val="20"/>
          <w:szCs w:val="20"/>
        </w:rPr>
        <w:t>@</w:t>
      </w:r>
      <w:r>
        <w:rPr>
          <w:rFonts w:eastAsia="Times New Roman" w:cstheme="minorHAnsi"/>
          <w:sz w:val="20"/>
          <w:szCs w:val="20"/>
        </w:rPr>
        <w:t>umwalcz</w:t>
      </w:r>
      <w:r w:rsidRPr="000313C6">
        <w:rPr>
          <w:rFonts w:eastAsia="Times New Roman" w:cstheme="minorHAnsi"/>
          <w:sz w:val="20"/>
          <w:szCs w:val="20"/>
        </w:rPr>
        <w:t>.pl</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Wykonawca jako podmiot profesjonalny ma obowiązek sprawdzania komunikatów i wiadomości</w:t>
      </w:r>
      <w:r>
        <w:rPr>
          <w:rFonts w:eastAsia="Times New Roman" w:cstheme="minorHAnsi"/>
          <w:sz w:val="20"/>
          <w:szCs w:val="20"/>
        </w:rPr>
        <w:t xml:space="preserve"> </w:t>
      </w:r>
      <w:r w:rsidRPr="000313C6">
        <w:rPr>
          <w:rFonts w:eastAsia="Times New Roman" w:cstheme="minorHAnsi"/>
          <w:sz w:val="20"/>
          <w:szCs w:val="20"/>
        </w:rPr>
        <w:t>bezpośrednio na platformazakupowa.pl przesłanych przez Zamawiającego, gdyż system powiadomień</w:t>
      </w:r>
      <w:r>
        <w:rPr>
          <w:rFonts w:eastAsia="Times New Roman" w:cstheme="minorHAnsi"/>
          <w:sz w:val="20"/>
          <w:szCs w:val="20"/>
        </w:rPr>
        <w:t xml:space="preserve"> </w:t>
      </w:r>
      <w:r w:rsidRPr="000313C6">
        <w:rPr>
          <w:rFonts w:eastAsia="Times New Roman" w:cstheme="minorHAnsi"/>
          <w:sz w:val="20"/>
          <w:szCs w:val="20"/>
        </w:rPr>
        <w:t>może ulec awarii lub powiadomienie może trafić do folderu SPAM.</w:t>
      </w:r>
      <w:r w:rsidRPr="000313C6">
        <w:rPr>
          <w:rFonts w:eastAsia="Times New Roman" w:cstheme="minorHAnsi"/>
          <w:sz w:val="20"/>
          <w:szCs w:val="20"/>
        </w:rPr>
        <w:cr/>
        <w:t>6. Zamawiający, zgodnie z Rozporządzeniem Prezesa Rady Ministrów z dnia 30 grudnia 2020 r. w</w:t>
      </w:r>
      <w:r>
        <w:rPr>
          <w:rFonts w:eastAsia="Times New Roman" w:cstheme="minorHAnsi"/>
          <w:sz w:val="20"/>
          <w:szCs w:val="20"/>
        </w:rPr>
        <w:t xml:space="preserve"> </w:t>
      </w:r>
      <w:r w:rsidRPr="000313C6">
        <w:rPr>
          <w:rFonts w:eastAsia="Times New Roman" w:cstheme="minorHAnsi"/>
          <w:sz w:val="20"/>
          <w:szCs w:val="20"/>
        </w:rPr>
        <w:t>sprawie sposobu sporządzania i przekazywania informacji oraz wymagań technicznych dla</w:t>
      </w:r>
      <w:r>
        <w:rPr>
          <w:rFonts w:eastAsia="Times New Roman" w:cstheme="minorHAnsi"/>
          <w:sz w:val="20"/>
          <w:szCs w:val="20"/>
        </w:rPr>
        <w:t xml:space="preserve"> </w:t>
      </w:r>
      <w:r w:rsidRPr="000313C6">
        <w:rPr>
          <w:rFonts w:eastAsia="Times New Roman" w:cstheme="minorHAnsi"/>
          <w:sz w:val="20"/>
          <w:szCs w:val="20"/>
        </w:rPr>
        <w:t>dokumentów elektronicznych oraz środków komunikacji elektronicznej w postępowaniu o udzielenie</w:t>
      </w:r>
      <w:r>
        <w:rPr>
          <w:rFonts w:eastAsia="Times New Roman" w:cstheme="minorHAnsi"/>
          <w:sz w:val="20"/>
          <w:szCs w:val="20"/>
        </w:rPr>
        <w:t xml:space="preserve"> </w:t>
      </w:r>
      <w:r w:rsidRPr="000313C6">
        <w:rPr>
          <w:rFonts w:eastAsia="Times New Roman" w:cstheme="minorHAnsi"/>
          <w:sz w:val="20"/>
          <w:szCs w:val="20"/>
        </w:rPr>
        <w:t>zamówienia publicznego lub konkursie (Dz. U. z 2020 r. poz. 2452), określa niezbędne wymagania</w:t>
      </w:r>
      <w:r>
        <w:rPr>
          <w:rFonts w:eastAsia="Times New Roman" w:cstheme="minorHAnsi"/>
          <w:sz w:val="20"/>
          <w:szCs w:val="20"/>
        </w:rPr>
        <w:t xml:space="preserve"> </w:t>
      </w:r>
      <w:r w:rsidRPr="000313C6">
        <w:rPr>
          <w:rFonts w:eastAsia="Times New Roman" w:cstheme="minorHAnsi"/>
          <w:sz w:val="20"/>
          <w:szCs w:val="20"/>
        </w:rPr>
        <w:t>sprzętowo - aplikacyjne umożliwiające pracę na platformazakupowa.pl, tj.:</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stały dostęp do sieci Internet o gwarantowanej przepustowości nie mniejszej niż 512 kb/s;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komputer klasy PC lub MAC o następującej konfiguracji: pamięć min. 2 GB Ram, procesor Intel IV</w:t>
      </w:r>
      <w:r>
        <w:rPr>
          <w:rFonts w:eastAsia="Times New Roman" w:cstheme="minorHAnsi"/>
          <w:sz w:val="20"/>
          <w:szCs w:val="20"/>
        </w:rPr>
        <w:t xml:space="preserve"> </w:t>
      </w:r>
      <w:r w:rsidRPr="000313C6">
        <w:rPr>
          <w:rFonts w:eastAsia="Times New Roman" w:cstheme="minorHAnsi"/>
          <w:sz w:val="20"/>
          <w:szCs w:val="20"/>
        </w:rPr>
        <w:t>2 GHZ lub jego nowsza wersja, jeden z systemów operacyjnych - MS Windows 7, Mac Os x 10 4,</w:t>
      </w:r>
      <w:r>
        <w:rPr>
          <w:rFonts w:eastAsia="Times New Roman" w:cstheme="minorHAnsi"/>
          <w:sz w:val="20"/>
          <w:szCs w:val="20"/>
        </w:rPr>
        <w:t xml:space="preserve"> </w:t>
      </w:r>
      <w:r w:rsidRPr="000313C6">
        <w:rPr>
          <w:rFonts w:eastAsia="Times New Roman" w:cstheme="minorHAnsi"/>
          <w:sz w:val="20"/>
          <w:szCs w:val="20"/>
        </w:rPr>
        <w:t>Linux, lub ich nowsze wersje;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zainstalowana dowolna przeglądarka internetowa, w przypadku Internet Explorer minimalnie wersja</w:t>
      </w:r>
      <w:r>
        <w:rPr>
          <w:rFonts w:eastAsia="Times New Roman" w:cstheme="minorHAnsi"/>
          <w:sz w:val="20"/>
          <w:szCs w:val="20"/>
        </w:rPr>
        <w:t xml:space="preserve"> </w:t>
      </w:r>
      <w:r w:rsidRPr="000313C6">
        <w:rPr>
          <w:rFonts w:eastAsia="Times New Roman" w:cstheme="minorHAnsi"/>
          <w:sz w:val="20"/>
          <w:szCs w:val="20"/>
        </w:rPr>
        <w:t>10.0 z włączoną obsługą JavaScript;</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zainstalowany program Adobe Acrobat Reader lub inny obsługujący format plików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szyfrowanie na platformazakupowa.pl odbywa się za pomocą protokołu TLS 1.3.</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6) oznaczenie czasu odbioru danych przez platformę zakupową stanowi datę oraz dokładny czas</w:t>
      </w:r>
      <w:r>
        <w:rPr>
          <w:rFonts w:eastAsia="Times New Roman" w:cstheme="minorHAnsi"/>
          <w:sz w:val="20"/>
          <w:szCs w:val="20"/>
        </w:rPr>
        <w:t xml:space="preserve"> </w:t>
      </w:r>
      <w:r w:rsidRPr="000313C6">
        <w:rPr>
          <w:rFonts w:eastAsia="Times New Roman" w:cstheme="minorHAnsi"/>
          <w:sz w:val="20"/>
          <w:szCs w:val="20"/>
        </w:rPr>
        <w:t>(hh:mm:ss) generowany wg. czasu lokalnego serwera synchronizowanego z zegarem Głównego Urzędu</w:t>
      </w:r>
      <w:r>
        <w:rPr>
          <w:rFonts w:eastAsia="Times New Roman" w:cstheme="minorHAnsi"/>
          <w:sz w:val="20"/>
          <w:szCs w:val="20"/>
        </w:rPr>
        <w:t xml:space="preserve"> </w:t>
      </w:r>
      <w:r w:rsidRPr="000313C6">
        <w:rPr>
          <w:rFonts w:eastAsia="Times New Roman" w:cstheme="minorHAnsi"/>
          <w:sz w:val="20"/>
          <w:szCs w:val="20"/>
        </w:rPr>
        <w:t>Miar.</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7. Wykonawca, przystępując do niniejszego postępowania o udzielenie zamówienia publicznego: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akceptuje warunki korzystania z platformazakupowa.pl określone w Regulaminie zamieszczonym na</w:t>
      </w:r>
      <w:r>
        <w:rPr>
          <w:rFonts w:eastAsia="Times New Roman" w:cstheme="minorHAnsi"/>
          <w:sz w:val="20"/>
          <w:szCs w:val="20"/>
        </w:rPr>
        <w:t xml:space="preserve"> </w:t>
      </w:r>
      <w:r w:rsidRPr="000313C6">
        <w:rPr>
          <w:rFonts w:eastAsia="Times New Roman" w:cstheme="minorHAnsi"/>
          <w:sz w:val="20"/>
          <w:szCs w:val="20"/>
        </w:rPr>
        <w:t>stronie internetowej pod linkiem https://platformazakupowa.pl w zakładce „Regulamin" oraz uznaje</w:t>
      </w:r>
      <w:r>
        <w:rPr>
          <w:rFonts w:eastAsia="Times New Roman" w:cstheme="minorHAnsi"/>
          <w:sz w:val="20"/>
          <w:szCs w:val="20"/>
        </w:rPr>
        <w:t xml:space="preserve"> </w:t>
      </w:r>
      <w:r w:rsidRPr="000313C6">
        <w:rPr>
          <w:rFonts w:eastAsia="Times New Roman" w:cstheme="minorHAnsi"/>
          <w:sz w:val="20"/>
          <w:szCs w:val="20"/>
        </w:rPr>
        <w:t>go za wiążący,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zapoznał i stosuje się do Instrukcji składania ofert/wniosków dostępnej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8. Zamawiający nie ponosi odpowiedzialności za złożenie oferty w sposób niezgodny z Instrukcją</w:t>
      </w:r>
      <w:r>
        <w:rPr>
          <w:rFonts w:eastAsia="Times New Roman" w:cstheme="minorHAnsi"/>
          <w:sz w:val="20"/>
          <w:szCs w:val="20"/>
        </w:rPr>
        <w:t xml:space="preserve"> </w:t>
      </w:r>
      <w:r w:rsidRPr="000313C6">
        <w:rPr>
          <w:rFonts w:eastAsia="Times New Roman" w:cstheme="minorHAnsi"/>
          <w:sz w:val="20"/>
          <w:szCs w:val="20"/>
        </w:rPr>
        <w:t>korzystania z platformazakupowa.pl, w szczególności za sytuację, gdy Zamawiający zapozna się z</w:t>
      </w:r>
      <w:r>
        <w:rPr>
          <w:rFonts w:eastAsia="Times New Roman" w:cstheme="minorHAnsi"/>
          <w:sz w:val="20"/>
          <w:szCs w:val="20"/>
        </w:rPr>
        <w:t xml:space="preserve"> </w:t>
      </w:r>
      <w:r w:rsidRPr="000313C6">
        <w:rPr>
          <w:rFonts w:eastAsia="Times New Roman" w:cstheme="minorHAnsi"/>
          <w:sz w:val="20"/>
          <w:szCs w:val="20"/>
        </w:rPr>
        <w:t>treścią oferty przed upływem terminu składania ofert (np. złożenie oferty w zakładce „Wyślij</w:t>
      </w:r>
      <w:r>
        <w:rPr>
          <w:rFonts w:eastAsia="Times New Roman" w:cstheme="minorHAnsi"/>
          <w:sz w:val="20"/>
          <w:szCs w:val="20"/>
        </w:rPr>
        <w:t xml:space="preserve"> </w:t>
      </w:r>
      <w:r w:rsidRPr="000313C6">
        <w:rPr>
          <w:rFonts w:eastAsia="Times New Roman" w:cstheme="minorHAnsi"/>
          <w:sz w:val="20"/>
          <w:szCs w:val="20"/>
        </w:rPr>
        <w:t>wiadomość do Zamawiającego”). Taka oferta zostanie uznana przez Zamawiającego za ofertę handlową</w:t>
      </w:r>
      <w:r>
        <w:rPr>
          <w:rFonts w:eastAsia="Times New Roman" w:cstheme="minorHAnsi"/>
          <w:sz w:val="20"/>
          <w:szCs w:val="20"/>
        </w:rPr>
        <w:t xml:space="preserve"> </w:t>
      </w:r>
      <w:r w:rsidRPr="000313C6">
        <w:rPr>
          <w:rFonts w:eastAsia="Times New Roman" w:cstheme="minorHAnsi"/>
          <w:sz w:val="20"/>
          <w:szCs w:val="20"/>
        </w:rPr>
        <w:t>i nie będzie brana pod uwagę w przedmiotowym postępowaniu ponieważ nie został spełniony</w:t>
      </w:r>
      <w:r>
        <w:rPr>
          <w:rFonts w:eastAsia="Times New Roman" w:cstheme="minorHAnsi"/>
          <w:sz w:val="20"/>
          <w:szCs w:val="20"/>
        </w:rPr>
        <w:t xml:space="preserve"> </w:t>
      </w:r>
      <w:r w:rsidRPr="000313C6">
        <w:rPr>
          <w:rFonts w:eastAsia="Times New Roman" w:cstheme="minorHAnsi"/>
          <w:sz w:val="20"/>
          <w:szCs w:val="20"/>
        </w:rPr>
        <w:t>obowiązek narzucony w art. 221 ustawy Prawo zamówień publicznych.</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 Zamawiający informuje, że instrukcje korzystania z platformazakupowa.pl dotyczące w</w:t>
      </w:r>
      <w:r>
        <w:rPr>
          <w:rFonts w:eastAsia="Times New Roman" w:cstheme="minorHAnsi"/>
          <w:sz w:val="20"/>
          <w:szCs w:val="20"/>
        </w:rPr>
        <w:t xml:space="preserve"> </w:t>
      </w:r>
      <w:r w:rsidRPr="000313C6">
        <w:rPr>
          <w:rFonts w:eastAsia="Times New Roman" w:cstheme="minorHAnsi"/>
          <w:sz w:val="20"/>
          <w:szCs w:val="20"/>
        </w:rPr>
        <w:t>szczególności logowania, składania wniosków o wyjaśnienie treści SWZ, składania ofert oraz innych</w:t>
      </w:r>
      <w:r>
        <w:rPr>
          <w:rFonts w:eastAsia="Times New Roman" w:cstheme="minorHAnsi"/>
          <w:sz w:val="20"/>
          <w:szCs w:val="20"/>
        </w:rPr>
        <w:t xml:space="preserve"> </w:t>
      </w:r>
      <w:r w:rsidRPr="000313C6">
        <w:rPr>
          <w:rFonts w:eastAsia="Times New Roman" w:cstheme="minorHAnsi"/>
          <w:sz w:val="20"/>
          <w:szCs w:val="20"/>
        </w:rPr>
        <w:t>czynności podejmowanych w niniejszym postępowaniu przy użyciu platformazakupowa.pl znajdują się</w:t>
      </w:r>
      <w:r>
        <w:rPr>
          <w:rFonts w:eastAsia="Times New Roman" w:cstheme="minorHAnsi"/>
          <w:sz w:val="20"/>
          <w:szCs w:val="20"/>
        </w:rPr>
        <w:t xml:space="preserve"> </w:t>
      </w:r>
      <w:r w:rsidRPr="000313C6">
        <w:rPr>
          <w:rFonts w:eastAsia="Times New Roman" w:cstheme="minorHAnsi"/>
          <w:sz w:val="20"/>
          <w:szCs w:val="20"/>
        </w:rPr>
        <w:t>w zakładce „Instrukcje dla Wykonawców" na stronie internetowej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9.1. Wymagania techniczne i organizacyjne wysyłania i odbierania korespondencji elektronicznej</w:t>
      </w:r>
      <w:r>
        <w:rPr>
          <w:rFonts w:eastAsia="Times New Roman" w:cstheme="minorHAnsi"/>
          <w:sz w:val="20"/>
          <w:szCs w:val="20"/>
        </w:rPr>
        <w:t xml:space="preserve"> </w:t>
      </w:r>
      <w:r w:rsidRPr="000313C6">
        <w:rPr>
          <w:rFonts w:eastAsia="Times New Roman" w:cstheme="minorHAnsi"/>
          <w:sz w:val="20"/>
          <w:szCs w:val="20"/>
        </w:rPr>
        <w:t>przekazywanej przy ich użyciu, opisane zostały w regulaminie portalu dostępnym pod w/w adresem.</w:t>
      </w:r>
      <w:r>
        <w:rPr>
          <w:rFonts w:eastAsia="Times New Roman" w:cstheme="minorHAnsi"/>
          <w:sz w:val="20"/>
          <w:szCs w:val="20"/>
        </w:rPr>
        <w:t xml:space="preserve"> </w:t>
      </w:r>
      <w:r w:rsidRPr="000313C6">
        <w:rPr>
          <w:rFonts w:eastAsia="Times New Roman" w:cstheme="minorHAnsi"/>
          <w:sz w:val="20"/>
          <w:szCs w:val="20"/>
        </w:rPr>
        <w:t>W przypadku pytań Zamawiający zaleca skorzystać z pomocy Centrum Wsparcia Klienta</w:t>
      </w:r>
      <w:r>
        <w:rPr>
          <w:rFonts w:eastAsia="Times New Roman" w:cstheme="minorHAnsi"/>
          <w:sz w:val="20"/>
          <w:szCs w:val="20"/>
        </w:rPr>
        <w:t xml:space="preserve"> </w:t>
      </w:r>
      <w:r w:rsidRPr="000313C6">
        <w:rPr>
          <w:rFonts w:eastAsia="Times New Roman" w:cstheme="minorHAnsi"/>
          <w:sz w:val="20"/>
          <w:szCs w:val="20"/>
        </w:rPr>
        <w:t>PLATFORMY ZAKUPOWEJ, które udziela wszelkich informacji związanych z procesem</w:t>
      </w:r>
      <w:r>
        <w:rPr>
          <w:rFonts w:eastAsia="Times New Roman" w:cstheme="minorHAnsi"/>
          <w:sz w:val="20"/>
          <w:szCs w:val="20"/>
        </w:rPr>
        <w:t xml:space="preserve"> </w:t>
      </w:r>
      <w:r w:rsidRPr="000313C6">
        <w:rPr>
          <w:rFonts w:eastAsia="Times New Roman" w:cstheme="minorHAnsi"/>
          <w:sz w:val="20"/>
          <w:szCs w:val="20"/>
        </w:rPr>
        <w:t>składania ofert, rejestracji czy innych aspektów technicznych platformy, dostępne codziennie od</w:t>
      </w:r>
      <w:r>
        <w:rPr>
          <w:rFonts w:eastAsia="Times New Roman" w:cstheme="minorHAnsi"/>
          <w:sz w:val="20"/>
          <w:szCs w:val="20"/>
        </w:rPr>
        <w:t xml:space="preserve"> </w:t>
      </w:r>
      <w:r w:rsidRPr="000313C6">
        <w:rPr>
          <w:rFonts w:eastAsia="Times New Roman" w:cstheme="minorHAnsi"/>
          <w:sz w:val="20"/>
          <w:szCs w:val="20"/>
        </w:rPr>
        <w:t>poniedziałku do piątku w godz. od 8.00 do 17.00 pod nr tel. 22 101 02 02.</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 Formaty plików wykorzystywanych przez Wykonawców powinny być zgodne z Obwieszczeniem</w:t>
      </w:r>
      <w:r>
        <w:rPr>
          <w:rFonts w:eastAsia="Times New Roman" w:cstheme="minorHAnsi"/>
          <w:sz w:val="20"/>
          <w:szCs w:val="20"/>
        </w:rPr>
        <w:t xml:space="preserve"> </w:t>
      </w:r>
      <w:r w:rsidRPr="000313C6">
        <w:rPr>
          <w:rFonts w:eastAsia="Times New Roman" w:cstheme="minorHAnsi"/>
          <w:sz w:val="20"/>
          <w:szCs w:val="20"/>
        </w:rPr>
        <w:t>Prezesa Rady Ministrów z dnia 9 listopada 2017 r. w sprawie ogłoszenia jednolitego tekstu</w:t>
      </w:r>
      <w:r>
        <w:rPr>
          <w:rFonts w:eastAsia="Times New Roman" w:cstheme="minorHAnsi"/>
          <w:sz w:val="20"/>
          <w:szCs w:val="20"/>
        </w:rPr>
        <w:t xml:space="preserve"> </w:t>
      </w:r>
      <w:r w:rsidRPr="000313C6">
        <w:rPr>
          <w:rFonts w:eastAsia="Times New Roman" w:cstheme="minorHAnsi"/>
          <w:sz w:val="20"/>
          <w:szCs w:val="20"/>
        </w:rPr>
        <w:t>rozporządzenia Rady Ministrów w sprawie Krajowych Ram Interoperacyjności, minimalnych wymagań</w:t>
      </w:r>
      <w:r>
        <w:rPr>
          <w:rFonts w:eastAsia="Times New Roman" w:cstheme="minorHAnsi"/>
          <w:sz w:val="20"/>
          <w:szCs w:val="20"/>
        </w:rPr>
        <w:t xml:space="preserve"> </w:t>
      </w:r>
      <w:r w:rsidRPr="000313C6">
        <w:rPr>
          <w:rFonts w:eastAsia="Times New Roman" w:cstheme="minorHAnsi"/>
          <w:sz w:val="20"/>
          <w:szCs w:val="20"/>
        </w:rPr>
        <w:t>dla rejestrów publicznych i wymiany informacji w postaci elektronicznej oraz minimalnych wymagań</w:t>
      </w:r>
      <w:r>
        <w:rPr>
          <w:rFonts w:eastAsia="Times New Roman" w:cstheme="minorHAnsi"/>
          <w:sz w:val="20"/>
          <w:szCs w:val="20"/>
        </w:rPr>
        <w:t xml:space="preserve"> </w:t>
      </w:r>
      <w:r w:rsidRPr="000313C6">
        <w:rPr>
          <w:rFonts w:eastAsia="Times New Roman" w:cstheme="minorHAnsi"/>
          <w:sz w:val="20"/>
          <w:szCs w:val="20"/>
        </w:rPr>
        <w:t>dla systemów teleinformatycznych (Dz. U. z 2017 r. poz. 2247).</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 Zamawiający rekomenduje wykorzystanie formatów: .pdf .doc .xls .jpg (.jpeg) ze szczególnym</w:t>
      </w:r>
      <w:r>
        <w:rPr>
          <w:rFonts w:eastAsia="Times New Roman" w:cstheme="minorHAnsi"/>
          <w:sz w:val="20"/>
          <w:szCs w:val="20"/>
        </w:rPr>
        <w:t xml:space="preserve"> </w:t>
      </w:r>
      <w:r w:rsidRPr="000313C6">
        <w:rPr>
          <w:rFonts w:eastAsia="Times New Roman" w:cstheme="minorHAnsi"/>
          <w:sz w:val="20"/>
          <w:szCs w:val="20"/>
        </w:rPr>
        <w:t>wskazaniem na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10.2. W celu ewentualnej kompresji danych Zamawiający rekomenduje wykorzystanie jednego z</w:t>
      </w:r>
      <w:r>
        <w:rPr>
          <w:rFonts w:eastAsia="Times New Roman" w:cstheme="minorHAnsi"/>
          <w:sz w:val="20"/>
          <w:szCs w:val="20"/>
        </w:rPr>
        <w:t xml:space="preserve"> </w:t>
      </w:r>
      <w:r w:rsidRPr="000313C6">
        <w:rPr>
          <w:rFonts w:eastAsia="Times New Roman" w:cstheme="minorHAnsi"/>
          <w:sz w:val="20"/>
          <w:szCs w:val="20"/>
        </w:rPr>
        <w:t>formatów: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.zip</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.7Z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10.3. Wśród formatów powszechnych, a NIE występujących w rozporządzeniu występują:</w:t>
      </w:r>
      <w:r>
        <w:rPr>
          <w:rFonts w:eastAsia="Times New Roman" w:cstheme="minorHAnsi"/>
          <w:sz w:val="20"/>
          <w:szCs w:val="20"/>
        </w:rPr>
        <w:t xml:space="preserve"> </w:t>
      </w:r>
      <w:r w:rsidRPr="000313C6">
        <w:rPr>
          <w:rFonts w:eastAsia="Times New Roman" w:cstheme="minorHAnsi"/>
          <w:sz w:val="20"/>
          <w:szCs w:val="20"/>
        </w:rPr>
        <w:t>.rar .gif .bmp .numbers .pages. Dokumenty złożone w takich plikach zostaną uznane za złożone</w:t>
      </w:r>
      <w:r>
        <w:rPr>
          <w:rFonts w:eastAsia="Times New Roman" w:cstheme="minorHAnsi"/>
          <w:sz w:val="20"/>
          <w:szCs w:val="20"/>
        </w:rPr>
        <w:t xml:space="preserve"> </w:t>
      </w:r>
      <w:r w:rsidRPr="000313C6">
        <w:rPr>
          <w:rFonts w:eastAsia="Times New Roman" w:cstheme="minorHAnsi"/>
          <w:sz w:val="20"/>
          <w:szCs w:val="20"/>
        </w:rPr>
        <w:t>nieskutecznie.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10.4. Zamawiający zwraca uwagę na ograniczenia wielkości plików podpisywanych profilem</w:t>
      </w:r>
      <w:r>
        <w:rPr>
          <w:rFonts w:eastAsia="Times New Roman" w:cstheme="minorHAnsi"/>
          <w:sz w:val="20"/>
          <w:szCs w:val="20"/>
        </w:rPr>
        <w:t xml:space="preserve"> </w:t>
      </w:r>
      <w:r w:rsidRPr="000313C6">
        <w:rPr>
          <w:rFonts w:eastAsia="Times New Roman" w:cstheme="minorHAnsi"/>
          <w:sz w:val="20"/>
          <w:szCs w:val="20"/>
        </w:rPr>
        <w:t>zaufanym, który wynosi max 10MB, oraz na ograniczenie wielkości plików podpisywanych w aplikacji</w:t>
      </w:r>
      <w:r>
        <w:rPr>
          <w:rFonts w:eastAsia="Times New Roman" w:cstheme="minorHAnsi"/>
          <w:sz w:val="20"/>
          <w:szCs w:val="20"/>
        </w:rPr>
        <w:t xml:space="preserve"> </w:t>
      </w:r>
      <w:r w:rsidRPr="000313C6">
        <w:rPr>
          <w:rFonts w:eastAsia="Times New Roman" w:cstheme="minorHAnsi"/>
          <w:sz w:val="20"/>
          <w:szCs w:val="20"/>
        </w:rPr>
        <w:t>eDoApp służącej do składania podpisu osobistego, który wynosi max 5MB.</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10.5. Ze względu na niskie ryzyko naruszenia integralności pliku oraz łatwiejszą weryfikację podpisu,</w:t>
      </w:r>
      <w:r>
        <w:rPr>
          <w:rFonts w:eastAsia="Times New Roman" w:cstheme="minorHAnsi"/>
          <w:sz w:val="20"/>
          <w:szCs w:val="20"/>
        </w:rPr>
        <w:t xml:space="preserve"> </w:t>
      </w:r>
      <w:r w:rsidRPr="000313C6">
        <w:rPr>
          <w:rFonts w:eastAsia="Times New Roman" w:cstheme="minorHAnsi"/>
          <w:sz w:val="20"/>
          <w:szCs w:val="20"/>
        </w:rPr>
        <w:t>Zamawiający zaleca, w miarę możliwości, przekonwertowanie plików składających się na ofertę na</w:t>
      </w:r>
      <w:r>
        <w:rPr>
          <w:rFonts w:eastAsia="Times New Roman" w:cstheme="minorHAnsi"/>
          <w:sz w:val="20"/>
          <w:szCs w:val="20"/>
        </w:rPr>
        <w:t xml:space="preserve"> </w:t>
      </w:r>
      <w:r w:rsidRPr="000313C6">
        <w:rPr>
          <w:rFonts w:eastAsia="Times New Roman" w:cstheme="minorHAnsi"/>
          <w:sz w:val="20"/>
          <w:szCs w:val="20"/>
        </w:rPr>
        <w:t>format .pdf i opatrzenie ich podpisem kwalifikowanym PAdES.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10.6. Pliki w innych formatach niż PDF zaleca się opatrzyć zewnętrznym podpisem XAdES.</w:t>
      </w:r>
      <w:r>
        <w:rPr>
          <w:rFonts w:eastAsia="Times New Roman" w:cstheme="minorHAnsi"/>
          <w:sz w:val="20"/>
          <w:szCs w:val="20"/>
        </w:rPr>
        <w:t xml:space="preserve"> </w:t>
      </w:r>
      <w:r w:rsidRPr="000313C6">
        <w:rPr>
          <w:rFonts w:eastAsia="Times New Roman" w:cstheme="minorHAnsi"/>
          <w:sz w:val="20"/>
          <w:szCs w:val="20"/>
        </w:rPr>
        <w:t>Wykonawca powinien pamiętać, aby plik z podpisem przekazywać łącznie z dokumentem</w:t>
      </w:r>
      <w:r>
        <w:rPr>
          <w:rFonts w:eastAsia="Times New Roman" w:cstheme="minorHAnsi"/>
          <w:sz w:val="20"/>
          <w:szCs w:val="20"/>
        </w:rPr>
        <w:t xml:space="preserve"> </w:t>
      </w:r>
      <w:r w:rsidRPr="000313C6">
        <w:rPr>
          <w:rFonts w:eastAsia="Times New Roman" w:cstheme="minorHAnsi"/>
          <w:sz w:val="20"/>
          <w:szCs w:val="20"/>
        </w:rPr>
        <w:t>podpisywanym.</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10.7. Zamawiający zaleca aby w przypadku podpisywania pliku przez kilka osób, stosować podpisy</w:t>
      </w:r>
      <w:r>
        <w:rPr>
          <w:rFonts w:eastAsia="Times New Roman" w:cstheme="minorHAnsi"/>
          <w:sz w:val="20"/>
          <w:szCs w:val="20"/>
        </w:rPr>
        <w:t xml:space="preserve"> </w:t>
      </w:r>
      <w:r w:rsidRPr="000313C6">
        <w:rPr>
          <w:rFonts w:eastAsia="Times New Roman" w:cstheme="minorHAnsi"/>
          <w:sz w:val="20"/>
          <w:szCs w:val="20"/>
        </w:rPr>
        <w:t>tego samego rodzaju. Podpisywanie różnymi rodzajami podpisów np. osobistym i kwalifikowanym</w:t>
      </w:r>
      <w:r>
        <w:rPr>
          <w:rFonts w:eastAsia="Times New Roman" w:cstheme="minorHAnsi"/>
          <w:sz w:val="20"/>
          <w:szCs w:val="20"/>
        </w:rPr>
        <w:t xml:space="preserve"> </w:t>
      </w:r>
      <w:r w:rsidRPr="000313C6">
        <w:rPr>
          <w:rFonts w:eastAsia="Times New Roman" w:cstheme="minorHAnsi"/>
          <w:sz w:val="20"/>
          <w:szCs w:val="20"/>
        </w:rPr>
        <w:t>może doprowadzić do problemów w weryfikacji plików.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10.8. Zamawiający zaleca, aby Wykonawca z odpowiednim wyprzedzeniem przetestował możliwość</w:t>
      </w:r>
      <w:r>
        <w:rPr>
          <w:rFonts w:eastAsia="Times New Roman" w:cstheme="minorHAnsi"/>
          <w:sz w:val="20"/>
          <w:szCs w:val="20"/>
        </w:rPr>
        <w:t xml:space="preserve"> </w:t>
      </w:r>
      <w:r w:rsidRPr="000313C6">
        <w:rPr>
          <w:rFonts w:eastAsia="Times New Roman" w:cstheme="minorHAnsi"/>
          <w:sz w:val="20"/>
          <w:szCs w:val="20"/>
        </w:rPr>
        <w:t>prawidłowego wykorzystania wybranej metody podpisania plików oferty.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10.9. Zaleca się, aby komunikacja z Wykonawcami odbywała się tylko na Platformie za pośrednictwem</w:t>
      </w:r>
      <w:r>
        <w:rPr>
          <w:rFonts w:eastAsia="Times New Roman" w:cstheme="minorHAnsi"/>
          <w:sz w:val="20"/>
          <w:szCs w:val="20"/>
        </w:rPr>
        <w:t xml:space="preserve"> </w:t>
      </w:r>
      <w:r w:rsidRPr="000313C6">
        <w:rPr>
          <w:rFonts w:eastAsia="Times New Roman" w:cstheme="minorHAnsi"/>
          <w:sz w:val="20"/>
          <w:szCs w:val="20"/>
        </w:rPr>
        <w:t>formularza “Wyślij wiadomość do Zamawiającego”, nie za pośrednictwem adresu e mail.</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10.10. Osobą składającą ofertę powinna być osoba kontaktowa podawana w dokumentacji.</w:t>
      </w:r>
      <w:r>
        <w:rPr>
          <w:rFonts w:eastAsia="Times New Roman" w:cstheme="minorHAnsi"/>
          <w:sz w:val="20"/>
          <w:szCs w:val="20"/>
        </w:rPr>
        <w:t xml:space="preserve"> </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10.11. Ofertę należy przygotować z należytą starannością dla podmiotu ubiegającego się o udzielenie</w:t>
      </w:r>
      <w:r>
        <w:rPr>
          <w:rFonts w:eastAsia="Times New Roman" w:cstheme="minorHAnsi"/>
          <w:sz w:val="20"/>
          <w:szCs w:val="20"/>
        </w:rPr>
        <w:t xml:space="preserve"> </w:t>
      </w:r>
      <w:r w:rsidRPr="000313C6">
        <w:rPr>
          <w:rFonts w:eastAsia="Times New Roman" w:cstheme="minorHAnsi"/>
          <w:sz w:val="20"/>
          <w:szCs w:val="20"/>
        </w:rPr>
        <w:t>zamówienia publicznego i zachowaniem odpowiedniego odstępu czasu do zakończenia przyjmowania</w:t>
      </w:r>
      <w:r>
        <w:rPr>
          <w:rFonts w:eastAsia="Times New Roman" w:cstheme="minorHAnsi"/>
          <w:sz w:val="20"/>
          <w:szCs w:val="20"/>
        </w:rPr>
        <w:t xml:space="preserve"> </w:t>
      </w:r>
      <w:r w:rsidRPr="000313C6">
        <w:rPr>
          <w:rFonts w:eastAsia="Times New Roman" w:cstheme="minorHAnsi"/>
          <w:sz w:val="20"/>
          <w:szCs w:val="20"/>
        </w:rPr>
        <w:t>ofert/wniosków. Sugeruje się wcześniejsze złożenie oferty przed terminem składania ofert/wniosków.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10.12. Podczas podpisywania plików zaleca się stosowanie algorytmu skrótu SHA2 zamiast SHA1.</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10.13. Jeśli Wykonawca pakuje dokumenty np. w plik ZIP zalecamy wcześniejsze podpisanie każdego</w:t>
      </w:r>
      <w:r>
        <w:rPr>
          <w:rFonts w:eastAsia="Times New Roman" w:cstheme="minorHAnsi"/>
          <w:sz w:val="20"/>
          <w:szCs w:val="20"/>
        </w:rPr>
        <w:t xml:space="preserve"> </w:t>
      </w:r>
      <w:r w:rsidRPr="000313C6">
        <w:rPr>
          <w:rFonts w:eastAsia="Times New Roman" w:cstheme="minorHAnsi"/>
          <w:sz w:val="20"/>
          <w:szCs w:val="20"/>
        </w:rPr>
        <w:t>ze skompresowanych plików.</w:t>
      </w:r>
    </w:p>
    <w:p w:rsidR="00AD03A7" w:rsidRPr="00AD03A7"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10.14. Zamawiający rekomenduje wykorzystanie podpisu z kwalifikowanym znacznikiem czasu.</w:t>
      </w:r>
    </w:p>
    <w:p w:rsidR="000313C6"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10.15. Zamawiający zaleca aby nie wprowadzać jakichkolwiek zmian w plikach po podpisaniu ich</w:t>
      </w:r>
      <w:r>
        <w:rPr>
          <w:rFonts w:eastAsia="Times New Roman" w:cstheme="minorHAnsi"/>
          <w:sz w:val="20"/>
          <w:szCs w:val="20"/>
        </w:rPr>
        <w:t xml:space="preserve"> </w:t>
      </w:r>
      <w:r w:rsidRPr="00AD03A7">
        <w:rPr>
          <w:rFonts w:eastAsia="Times New Roman" w:cstheme="minorHAnsi"/>
          <w:sz w:val="20"/>
          <w:szCs w:val="20"/>
        </w:rPr>
        <w:t>podpisem kwalifikowanym. Może to skutkować naruszeniem integralności plików co równoważne</w:t>
      </w:r>
      <w:r>
        <w:rPr>
          <w:rFonts w:eastAsia="Times New Roman" w:cstheme="minorHAnsi"/>
          <w:sz w:val="20"/>
          <w:szCs w:val="20"/>
        </w:rPr>
        <w:t xml:space="preserve"> </w:t>
      </w:r>
      <w:r w:rsidRPr="00AD03A7">
        <w:rPr>
          <w:rFonts w:eastAsia="Times New Roman" w:cstheme="minorHAnsi"/>
          <w:sz w:val="20"/>
          <w:szCs w:val="20"/>
        </w:rPr>
        <w:t>będzie z koniecznością odrzucenia oferty w postępowaniu.</w:t>
      </w:r>
      <w:r w:rsidRPr="00AD03A7">
        <w:rPr>
          <w:rFonts w:eastAsia="Times New Roman" w:cstheme="minorHAnsi"/>
          <w:sz w:val="20"/>
          <w:szCs w:val="20"/>
        </w:rPr>
        <w:cr/>
      </w:r>
    </w:p>
    <w:p w:rsidR="00AD03A7" w:rsidRDefault="00AD03A7" w:rsidP="00AD03A7">
      <w:pPr>
        <w:spacing w:after="0" w:line="240" w:lineRule="auto"/>
        <w:rPr>
          <w:rFonts w:eastAsia="Times New Roman" w:cstheme="minorHAnsi"/>
          <w:sz w:val="20"/>
          <w:szCs w:val="20"/>
        </w:rPr>
      </w:pPr>
      <w:r>
        <w:rPr>
          <w:rFonts w:eastAsia="Times New Roman" w:cstheme="minorHAnsi"/>
          <w:sz w:val="20"/>
          <w:szCs w:val="20"/>
        </w:rPr>
        <w:t>11. I</w:t>
      </w:r>
      <w:r w:rsidRPr="00AD03A7">
        <w:rPr>
          <w:rFonts w:eastAsia="Times New Roman" w:cstheme="minorHAnsi"/>
          <w:sz w:val="20"/>
          <w:szCs w:val="20"/>
        </w:rPr>
        <w:t>nformacje o sposobie komunikowania się zamawiającego z</w:t>
      </w:r>
      <w:r>
        <w:rPr>
          <w:rFonts w:eastAsia="Times New Roman" w:cstheme="minorHAnsi"/>
          <w:sz w:val="20"/>
          <w:szCs w:val="20"/>
        </w:rPr>
        <w:t xml:space="preserve"> </w:t>
      </w:r>
      <w:r w:rsidRPr="00AD03A7">
        <w:rPr>
          <w:rFonts w:eastAsia="Times New Roman" w:cstheme="minorHAnsi"/>
          <w:sz w:val="20"/>
          <w:szCs w:val="20"/>
        </w:rPr>
        <w:t>wykonawcami w inny sposób niż przy użyciu środków komunikacji</w:t>
      </w:r>
      <w:r>
        <w:rPr>
          <w:rFonts w:eastAsia="Times New Roman" w:cstheme="minorHAnsi"/>
          <w:sz w:val="20"/>
          <w:szCs w:val="20"/>
        </w:rPr>
        <w:t xml:space="preserve"> </w:t>
      </w:r>
      <w:r w:rsidRPr="00AD03A7">
        <w:rPr>
          <w:rFonts w:eastAsia="Times New Roman" w:cstheme="minorHAnsi"/>
          <w:sz w:val="20"/>
          <w:szCs w:val="20"/>
        </w:rPr>
        <w:t>elektronicznej, w przypadku zaistnienia jednej z sytuacji</w:t>
      </w:r>
      <w:r>
        <w:rPr>
          <w:rFonts w:eastAsia="Times New Roman" w:cstheme="minorHAnsi"/>
          <w:sz w:val="20"/>
          <w:szCs w:val="20"/>
        </w:rPr>
        <w:t xml:space="preserve"> </w:t>
      </w:r>
      <w:r w:rsidRPr="00AD03A7">
        <w:rPr>
          <w:rFonts w:eastAsia="Times New Roman" w:cstheme="minorHAnsi"/>
          <w:sz w:val="20"/>
          <w:szCs w:val="20"/>
        </w:rPr>
        <w:t>określonych w art. 67 ust. 1, art. 66 i art. 69</w:t>
      </w:r>
      <w:r>
        <w:rPr>
          <w:rFonts w:eastAsia="Times New Roman" w:cstheme="minorHAnsi"/>
          <w:sz w:val="20"/>
          <w:szCs w:val="20"/>
        </w:rPr>
        <w:t xml:space="preserve"> - </w:t>
      </w:r>
      <w:r w:rsidRPr="00AD03A7">
        <w:rPr>
          <w:rFonts w:eastAsia="Times New Roman" w:cstheme="minorHAnsi"/>
          <w:sz w:val="20"/>
          <w:szCs w:val="20"/>
        </w:rPr>
        <w:t>Zamawiający nie odstępuje od wymogu użycia środków komunikacji elektronicznej.</w:t>
      </w:r>
    </w:p>
    <w:p w:rsidR="00AD03A7" w:rsidRPr="00AD03A7" w:rsidRDefault="00AD03A7" w:rsidP="00AD03A7">
      <w:pPr>
        <w:spacing w:after="0" w:line="240" w:lineRule="auto"/>
        <w:rPr>
          <w:rFonts w:eastAsia="Times New Roman" w:cstheme="minorHAnsi"/>
          <w:sz w:val="20"/>
          <w:szCs w:val="20"/>
        </w:rPr>
      </w:pPr>
    </w:p>
    <w:p w:rsidR="00B23B16" w:rsidRPr="001F0F5C" w:rsidRDefault="00B23B16"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OSOBY</w:t>
      </w:r>
      <w:r w:rsidR="0000144D" w:rsidRPr="001F0F5C">
        <w:rPr>
          <w:rFonts w:eastAsia="Times New Roman" w:cstheme="minorHAnsi"/>
          <w:b/>
          <w:sz w:val="20"/>
          <w:szCs w:val="20"/>
        </w:rPr>
        <w:t xml:space="preserve"> </w:t>
      </w:r>
      <w:r w:rsidRPr="001F0F5C">
        <w:rPr>
          <w:rFonts w:eastAsia="Times New Roman" w:cstheme="minorHAnsi"/>
          <w:b/>
          <w:sz w:val="20"/>
          <w:szCs w:val="20"/>
        </w:rPr>
        <w:t>UPRAWNIONE</w:t>
      </w:r>
      <w:r w:rsidR="0000144D" w:rsidRPr="001F0F5C">
        <w:rPr>
          <w:rFonts w:eastAsia="Times New Roman" w:cstheme="minorHAnsi"/>
          <w:b/>
          <w:sz w:val="20"/>
          <w:szCs w:val="20"/>
        </w:rPr>
        <w:t xml:space="preserve"> </w:t>
      </w:r>
      <w:r w:rsidRPr="001F0F5C">
        <w:rPr>
          <w:rFonts w:eastAsia="Times New Roman" w:cstheme="minorHAnsi"/>
          <w:b/>
          <w:sz w:val="20"/>
          <w:szCs w:val="20"/>
        </w:rPr>
        <w:t>DO</w:t>
      </w:r>
      <w:r w:rsidR="0000144D" w:rsidRPr="001F0F5C">
        <w:rPr>
          <w:rFonts w:eastAsia="Times New Roman" w:cstheme="minorHAnsi"/>
          <w:b/>
          <w:sz w:val="20"/>
          <w:szCs w:val="20"/>
        </w:rPr>
        <w:t xml:space="preserve"> </w:t>
      </w:r>
      <w:r w:rsidRPr="001F0F5C">
        <w:rPr>
          <w:rFonts w:eastAsia="Times New Roman" w:cstheme="minorHAnsi"/>
          <w:b/>
          <w:sz w:val="20"/>
          <w:szCs w:val="20"/>
        </w:rPr>
        <w:t>KOMUNIKOWANIA</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p>
    <w:p w:rsidR="00B23B16" w:rsidRPr="00F301D2" w:rsidRDefault="00B23B16" w:rsidP="00614CFF">
      <w:pPr>
        <w:spacing w:after="0" w:line="240" w:lineRule="auto"/>
        <w:rPr>
          <w:rFonts w:eastAsia="Times New Roman" w:cstheme="minorHAnsi"/>
          <w:sz w:val="20"/>
          <w:szCs w:val="20"/>
        </w:rPr>
      </w:pPr>
    </w:p>
    <w:p w:rsidR="00555E0F" w:rsidRPr="00F301D2" w:rsidRDefault="00B23B16" w:rsidP="001F0F5C">
      <w:pPr>
        <w:spacing w:after="0" w:line="240" w:lineRule="auto"/>
        <w:jc w:val="both"/>
        <w:rPr>
          <w:rFonts w:eastAsia="Times New Roman" w:cstheme="minorHAnsi"/>
          <w:sz w:val="20"/>
          <w:szCs w:val="20"/>
        </w:rPr>
      </w:pPr>
      <w:r w:rsidRPr="00F301D2">
        <w:rPr>
          <w:rFonts w:eastAsia="Times New Roman" w:cstheme="minorHAnsi"/>
          <w:sz w:val="20"/>
          <w:szCs w:val="20"/>
        </w:rPr>
        <w:t>Osobą</w:t>
      </w:r>
      <w:r w:rsidR="0000144D">
        <w:rPr>
          <w:rFonts w:eastAsia="Times New Roman" w:cstheme="minorHAnsi"/>
          <w:sz w:val="20"/>
          <w:szCs w:val="20"/>
        </w:rPr>
        <w:t xml:space="preserve"> </w:t>
      </w:r>
      <w:r w:rsidRPr="00F301D2">
        <w:rPr>
          <w:rFonts w:eastAsia="Times New Roman" w:cstheme="minorHAnsi"/>
          <w:sz w:val="20"/>
          <w:szCs w:val="20"/>
        </w:rPr>
        <w:t>uprawnioną</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porozumiewania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Wykonawcami</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merytorycznych</w:t>
      </w:r>
      <w:r w:rsidR="00717A5E">
        <w:rPr>
          <w:rFonts w:eastAsia="Times New Roman" w:cstheme="minorHAnsi"/>
          <w:sz w:val="20"/>
          <w:szCs w:val="20"/>
        </w:rPr>
        <w:t xml:space="preserve">, dotyczących opisu przedmiotu zamówienia </w:t>
      </w:r>
      <w:r w:rsidRPr="00131A7C">
        <w:rPr>
          <w:rFonts w:eastAsia="Times New Roman" w:cstheme="minorHAnsi"/>
          <w:color w:val="000000" w:themeColor="text1"/>
          <w:sz w:val="20"/>
          <w:szCs w:val="20"/>
        </w:rPr>
        <w:t>Pan</w:t>
      </w:r>
      <w:r w:rsidR="0000144D" w:rsidRPr="00131A7C">
        <w:rPr>
          <w:rFonts w:eastAsia="Times New Roman" w:cstheme="minorHAnsi"/>
          <w:color w:val="000000" w:themeColor="text1"/>
          <w:sz w:val="20"/>
          <w:szCs w:val="20"/>
        </w:rPr>
        <w:t xml:space="preserve"> </w:t>
      </w:r>
      <w:r w:rsidR="00416060">
        <w:rPr>
          <w:rFonts w:eastAsia="Times New Roman" w:cstheme="minorHAnsi"/>
          <w:color w:val="000000" w:themeColor="text1"/>
          <w:sz w:val="20"/>
          <w:szCs w:val="20"/>
        </w:rPr>
        <w:t>Piotr Bręk</w:t>
      </w:r>
      <w:r w:rsidRPr="00F301D2">
        <w:rPr>
          <w:rFonts w:eastAsia="Times New Roman" w:cstheme="minorHAnsi"/>
          <w:sz w:val="20"/>
          <w:szCs w:val="20"/>
        </w:rPr>
        <w:t>;</w:t>
      </w:r>
      <w:r w:rsidR="00717A5E">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Pan</w:t>
      </w:r>
      <w:r w:rsidR="001F0F5C">
        <w:rPr>
          <w:rFonts w:eastAsia="Times New Roman" w:cstheme="minorHAnsi"/>
          <w:sz w:val="20"/>
          <w:szCs w:val="20"/>
        </w:rPr>
        <w:t xml:space="preserve"> </w:t>
      </w:r>
      <w:r w:rsidR="00B111EA">
        <w:rPr>
          <w:rFonts w:eastAsia="Times New Roman" w:cstheme="minorHAnsi"/>
          <w:sz w:val="20"/>
          <w:szCs w:val="20"/>
        </w:rPr>
        <w:t>Andrzej Szachów</w:t>
      </w:r>
      <w:r w:rsidR="001F0F5C">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poniedziałku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piątku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godz.</w:t>
      </w:r>
      <w:r w:rsidR="0000144D">
        <w:rPr>
          <w:rFonts w:eastAsia="Times New Roman" w:cstheme="minorHAnsi"/>
          <w:sz w:val="20"/>
          <w:szCs w:val="20"/>
        </w:rPr>
        <w:t xml:space="preserve"> </w:t>
      </w:r>
      <w:r w:rsidRPr="00F301D2">
        <w:rPr>
          <w:rFonts w:eastAsia="Times New Roman" w:cstheme="minorHAnsi"/>
          <w:sz w:val="20"/>
          <w:szCs w:val="20"/>
        </w:rPr>
        <w:t>8</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14</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wyłączeniem</w:t>
      </w:r>
      <w:r w:rsidR="0000144D">
        <w:rPr>
          <w:rFonts w:eastAsia="Times New Roman" w:cstheme="minorHAnsi"/>
          <w:sz w:val="20"/>
          <w:szCs w:val="20"/>
        </w:rPr>
        <w:t xml:space="preserve"> </w:t>
      </w:r>
      <w:r w:rsidRPr="00F301D2">
        <w:rPr>
          <w:rFonts w:eastAsia="Times New Roman" w:cstheme="minorHAnsi"/>
          <w:sz w:val="20"/>
          <w:szCs w:val="20"/>
        </w:rPr>
        <w:t>dni</w:t>
      </w:r>
      <w:r w:rsidR="0000144D">
        <w:rPr>
          <w:rFonts w:eastAsia="Times New Roman" w:cstheme="minorHAnsi"/>
          <w:sz w:val="20"/>
          <w:szCs w:val="20"/>
        </w:rPr>
        <w:t xml:space="preserve"> </w:t>
      </w:r>
      <w:r w:rsidRPr="00F301D2">
        <w:rPr>
          <w:rFonts w:eastAsia="Times New Roman" w:cstheme="minorHAnsi"/>
          <w:sz w:val="20"/>
          <w:szCs w:val="20"/>
        </w:rPr>
        <w:t>wolnych</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pracy.</w:t>
      </w:r>
    </w:p>
    <w:p w:rsidR="00555E0F" w:rsidRPr="00F301D2" w:rsidRDefault="00555E0F" w:rsidP="00614CFF">
      <w:pPr>
        <w:spacing w:after="0" w:line="240" w:lineRule="auto"/>
        <w:rPr>
          <w:rFonts w:eastAsia="Times New Roman" w:cstheme="minorHAnsi"/>
          <w:sz w:val="20"/>
          <w:szCs w:val="20"/>
        </w:rPr>
      </w:pPr>
    </w:p>
    <w:p w:rsidR="00555E0F" w:rsidRPr="001F0F5C" w:rsidRDefault="00B23B16" w:rsidP="00614CFF">
      <w:pPr>
        <w:spacing w:after="0" w:line="240" w:lineRule="auto"/>
        <w:rPr>
          <w:rFonts w:eastAsia="Times New Roman" w:cstheme="minorHAnsi"/>
          <w:b/>
          <w:sz w:val="20"/>
          <w:szCs w:val="20"/>
        </w:rPr>
      </w:pPr>
      <w:r w:rsidRPr="001F0F5C">
        <w:rPr>
          <w:rFonts w:eastAsia="Times New Roman" w:cstheme="minorHAnsi"/>
          <w:b/>
          <w:sz w:val="20"/>
          <w:szCs w:val="20"/>
        </w:rPr>
        <w:t>XIII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WYMAGANIA</w:t>
      </w:r>
      <w:r w:rsidR="0000144D" w:rsidRPr="001F0F5C">
        <w:rPr>
          <w:rFonts w:eastAsia="Times New Roman" w:cstheme="minorHAnsi"/>
          <w:b/>
          <w:sz w:val="20"/>
          <w:szCs w:val="20"/>
        </w:rPr>
        <w:t xml:space="preserve"> </w:t>
      </w:r>
      <w:r w:rsidRPr="001F0F5C">
        <w:rPr>
          <w:rFonts w:eastAsia="Times New Roman" w:cstheme="minorHAnsi"/>
          <w:b/>
          <w:sz w:val="20"/>
          <w:szCs w:val="20"/>
        </w:rPr>
        <w:t>DOTYCZĄCE</w:t>
      </w:r>
      <w:r w:rsidR="0000144D" w:rsidRPr="001F0F5C">
        <w:rPr>
          <w:rFonts w:eastAsia="Times New Roman" w:cstheme="minorHAnsi"/>
          <w:b/>
          <w:sz w:val="20"/>
          <w:szCs w:val="20"/>
        </w:rPr>
        <w:t xml:space="preserve"> </w:t>
      </w:r>
      <w:r w:rsidRPr="001F0F5C">
        <w:rPr>
          <w:rFonts w:eastAsia="Times New Roman" w:cstheme="minorHAnsi"/>
          <w:b/>
          <w:sz w:val="20"/>
          <w:szCs w:val="20"/>
        </w:rPr>
        <w:t>WADIUM</w:t>
      </w:r>
    </w:p>
    <w:p w:rsidR="00B23B16" w:rsidRPr="00F301D2" w:rsidRDefault="00B23B16" w:rsidP="00B23B16">
      <w:pPr>
        <w:spacing w:after="0" w:line="240" w:lineRule="auto"/>
        <w:rPr>
          <w:rFonts w:eastAsia="Times New Roman" w:cstheme="minorHAnsi"/>
          <w:sz w:val="20"/>
          <w:szCs w:val="20"/>
        </w:rPr>
      </w:pPr>
    </w:p>
    <w:p w:rsidR="00B23B16" w:rsidRPr="00743FC3" w:rsidRDefault="00B23B16" w:rsidP="00B23B16">
      <w:pPr>
        <w:spacing w:after="0" w:line="240" w:lineRule="auto"/>
        <w:ind w:left="426" w:hanging="426"/>
        <w:rPr>
          <w:rFonts w:eastAsia="Times New Roman" w:cstheme="minorHAnsi"/>
          <w:b/>
          <w:sz w:val="20"/>
          <w:szCs w:val="20"/>
        </w:rPr>
      </w:pPr>
      <w:r w:rsidRPr="00743FC3">
        <w:rPr>
          <w:rFonts w:eastAsia="Times New Roman" w:cstheme="minorHAnsi"/>
          <w:b/>
          <w:sz w:val="20"/>
          <w:szCs w:val="20"/>
        </w:rPr>
        <w:t>Wykonawca</w:t>
      </w:r>
      <w:r w:rsidR="0000144D" w:rsidRPr="00743FC3">
        <w:rPr>
          <w:rFonts w:eastAsia="Times New Roman" w:cstheme="minorHAnsi"/>
          <w:b/>
          <w:sz w:val="20"/>
          <w:szCs w:val="20"/>
        </w:rPr>
        <w:t xml:space="preserve"> </w:t>
      </w:r>
      <w:r w:rsidRPr="00743FC3">
        <w:rPr>
          <w:rFonts w:eastAsia="Times New Roman" w:cstheme="minorHAnsi"/>
          <w:b/>
          <w:sz w:val="20"/>
          <w:szCs w:val="20"/>
        </w:rPr>
        <w:t>przystępujący</w:t>
      </w:r>
      <w:r w:rsidR="0000144D" w:rsidRPr="00743FC3">
        <w:rPr>
          <w:rFonts w:eastAsia="Times New Roman" w:cstheme="minorHAnsi"/>
          <w:b/>
          <w:sz w:val="20"/>
          <w:szCs w:val="20"/>
        </w:rPr>
        <w:t xml:space="preserve"> </w:t>
      </w:r>
      <w:r w:rsidRPr="00743FC3">
        <w:rPr>
          <w:rFonts w:eastAsia="Times New Roman" w:cstheme="minorHAnsi"/>
          <w:b/>
          <w:sz w:val="20"/>
          <w:szCs w:val="20"/>
        </w:rPr>
        <w:t>do</w:t>
      </w:r>
      <w:r w:rsidR="0000144D" w:rsidRPr="00743FC3">
        <w:rPr>
          <w:rFonts w:eastAsia="Times New Roman" w:cstheme="minorHAnsi"/>
          <w:b/>
          <w:sz w:val="20"/>
          <w:szCs w:val="20"/>
        </w:rPr>
        <w:t xml:space="preserve"> </w:t>
      </w:r>
      <w:r w:rsidRPr="00743FC3">
        <w:rPr>
          <w:rFonts w:eastAsia="Times New Roman" w:cstheme="minorHAnsi"/>
          <w:b/>
          <w:sz w:val="20"/>
          <w:szCs w:val="20"/>
        </w:rPr>
        <w:t>postępowania</w:t>
      </w:r>
      <w:r w:rsidR="0000144D" w:rsidRPr="00743FC3">
        <w:rPr>
          <w:rFonts w:eastAsia="Times New Roman" w:cstheme="minorHAnsi"/>
          <w:b/>
          <w:sz w:val="20"/>
          <w:szCs w:val="20"/>
        </w:rPr>
        <w:t xml:space="preserve"> </w:t>
      </w:r>
      <w:r w:rsidR="00DF1CF6" w:rsidRPr="00743FC3">
        <w:rPr>
          <w:rFonts w:eastAsia="Times New Roman" w:cstheme="minorHAnsi"/>
          <w:b/>
          <w:sz w:val="20"/>
          <w:szCs w:val="20"/>
        </w:rPr>
        <w:t>nie</w:t>
      </w:r>
      <w:r w:rsidR="0000144D" w:rsidRPr="00743FC3">
        <w:rPr>
          <w:rFonts w:eastAsia="Times New Roman" w:cstheme="minorHAnsi"/>
          <w:b/>
          <w:sz w:val="20"/>
          <w:szCs w:val="20"/>
        </w:rPr>
        <w:t xml:space="preserve"> </w:t>
      </w:r>
      <w:r w:rsidRPr="00743FC3">
        <w:rPr>
          <w:rFonts w:eastAsia="Times New Roman" w:cstheme="minorHAnsi"/>
          <w:b/>
          <w:sz w:val="20"/>
          <w:szCs w:val="20"/>
        </w:rPr>
        <w:t>jest</w:t>
      </w:r>
      <w:r w:rsidR="0000144D" w:rsidRPr="00743FC3">
        <w:rPr>
          <w:rFonts w:eastAsia="Times New Roman" w:cstheme="minorHAnsi"/>
          <w:b/>
          <w:sz w:val="20"/>
          <w:szCs w:val="20"/>
        </w:rPr>
        <w:t xml:space="preserve"> </w:t>
      </w:r>
      <w:r w:rsidRPr="00743FC3">
        <w:rPr>
          <w:rFonts w:eastAsia="Times New Roman" w:cstheme="minorHAnsi"/>
          <w:b/>
          <w:sz w:val="20"/>
          <w:szCs w:val="20"/>
        </w:rPr>
        <w:t>zobowiązany</w:t>
      </w:r>
      <w:r w:rsidR="0000144D" w:rsidRPr="00743FC3">
        <w:rPr>
          <w:rFonts w:eastAsia="Times New Roman" w:cstheme="minorHAnsi"/>
          <w:b/>
          <w:sz w:val="20"/>
          <w:szCs w:val="20"/>
        </w:rPr>
        <w:t xml:space="preserve"> </w:t>
      </w:r>
      <w:r w:rsidRPr="00743FC3">
        <w:rPr>
          <w:rFonts w:eastAsia="Times New Roman" w:cstheme="minorHAnsi"/>
          <w:b/>
          <w:sz w:val="20"/>
          <w:szCs w:val="20"/>
        </w:rPr>
        <w:t>wnieść</w:t>
      </w:r>
      <w:r w:rsidR="0000144D" w:rsidRPr="00743FC3">
        <w:rPr>
          <w:rFonts w:eastAsia="Times New Roman" w:cstheme="minorHAnsi"/>
          <w:b/>
          <w:sz w:val="20"/>
          <w:szCs w:val="20"/>
        </w:rPr>
        <w:t xml:space="preserve"> </w:t>
      </w:r>
      <w:r w:rsidRPr="00743FC3">
        <w:rPr>
          <w:rFonts w:eastAsia="Times New Roman" w:cstheme="minorHAnsi"/>
          <w:b/>
          <w:sz w:val="20"/>
          <w:szCs w:val="20"/>
        </w:rPr>
        <w:t>wadium.</w:t>
      </w:r>
    </w:p>
    <w:p w:rsidR="00555E0F" w:rsidRPr="00F301D2" w:rsidRDefault="00555E0F" w:rsidP="00614CFF">
      <w:pPr>
        <w:spacing w:after="0" w:line="240" w:lineRule="auto"/>
        <w:rPr>
          <w:rFonts w:eastAsia="Times New Roman" w:cstheme="minorHAnsi"/>
          <w:sz w:val="20"/>
          <w:szCs w:val="20"/>
        </w:rPr>
      </w:pPr>
    </w:p>
    <w:p w:rsidR="00555E0F" w:rsidRPr="005A0686" w:rsidRDefault="00B23B16" w:rsidP="00614CFF">
      <w:pPr>
        <w:spacing w:after="0" w:line="240" w:lineRule="auto"/>
        <w:rPr>
          <w:rFonts w:eastAsia="Times New Roman" w:cstheme="minorHAnsi"/>
          <w:b/>
          <w:sz w:val="20"/>
          <w:szCs w:val="20"/>
        </w:rPr>
      </w:pPr>
      <w:r w:rsidRPr="005A0686">
        <w:rPr>
          <w:rFonts w:eastAsia="Times New Roman" w:cstheme="minorHAnsi"/>
          <w:b/>
          <w:sz w:val="20"/>
          <w:szCs w:val="20"/>
        </w:rPr>
        <w:t>XIV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TERMIN</w:t>
      </w:r>
      <w:r w:rsidR="0000144D" w:rsidRPr="005A0686">
        <w:rPr>
          <w:rFonts w:eastAsia="Times New Roman" w:cstheme="minorHAnsi"/>
          <w:b/>
          <w:sz w:val="20"/>
          <w:szCs w:val="20"/>
        </w:rPr>
        <w:t xml:space="preserve"> </w:t>
      </w:r>
      <w:r w:rsidRPr="005A0686">
        <w:rPr>
          <w:rFonts w:eastAsia="Times New Roman" w:cstheme="minorHAnsi"/>
          <w:b/>
          <w:sz w:val="20"/>
          <w:szCs w:val="20"/>
        </w:rPr>
        <w:t>ZWIĄZANIA</w:t>
      </w:r>
      <w:r w:rsidR="0000144D" w:rsidRPr="005A0686">
        <w:rPr>
          <w:rFonts w:eastAsia="Times New Roman" w:cstheme="minorHAnsi"/>
          <w:b/>
          <w:sz w:val="20"/>
          <w:szCs w:val="20"/>
        </w:rPr>
        <w:t xml:space="preserve"> </w:t>
      </w:r>
      <w:r w:rsidRPr="005A0686">
        <w:rPr>
          <w:rFonts w:eastAsia="Times New Roman" w:cstheme="minorHAnsi"/>
          <w:b/>
          <w:sz w:val="20"/>
          <w:szCs w:val="20"/>
        </w:rPr>
        <w:t>OFERTĄ</w:t>
      </w:r>
    </w:p>
    <w:p w:rsidR="00555E0F" w:rsidRPr="00F301D2" w:rsidRDefault="00555E0F" w:rsidP="00614CFF">
      <w:pPr>
        <w:spacing w:after="0" w:line="240" w:lineRule="auto"/>
        <w:rPr>
          <w:rFonts w:eastAsia="Times New Roman" w:cstheme="minorHAnsi"/>
          <w:sz w:val="20"/>
          <w:szCs w:val="20"/>
        </w:rPr>
      </w:pPr>
    </w:p>
    <w:p w:rsidR="00965D30" w:rsidRPr="00BB0E2C" w:rsidRDefault="00965D30"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965D30">
        <w:rPr>
          <w:rFonts w:eastAsia="Times New Roman" w:cstheme="minorHAnsi"/>
          <w:sz w:val="20"/>
          <w:szCs w:val="20"/>
        </w:rPr>
        <w:t>Wykonawca</w:t>
      </w:r>
      <w:r w:rsidR="0000144D">
        <w:rPr>
          <w:rFonts w:eastAsia="Times New Roman" w:cstheme="minorHAnsi"/>
          <w:sz w:val="20"/>
          <w:szCs w:val="20"/>
        </w:rPr>
        <w:t xml:space="preserve"> </w:t>
      </w:r>
      <w:r w:rsidRPr="00965D30">
        <w:rPr>
          <w:rFonts w:eastAsia="Times New Roman" w:cstheme="minorHAnsi"/>
          <w:sz w:val="20"/>
          <w:szCs w:val="20"/>
        </w:rPr>
        <w:t>jest</w:t>
      </w:r>
      <w:r w:rsidR="0000144D">
        <w:rPr>
          <w:rFonts w:eastAsia="Times New Roman" w:cstheme="minorHAnsi"/>
          <w:sz w:val="20"/>
          <w:szCs w:val="20"/>
        </w:rPr>
        <w:t xml:space="preserve"> </w:t>
      </w:r>
      <w:r w:rsidRPr="00965D30">
        <w:rPr>
          <w:rFonts w:eastAsia="Times New Roman" w:cstheme="minorHAnsi"/>
          <w:sz w:val="20"/>
          <w:szCs w:val="20"/>
        </w:rPr>
        <w:t>związany</w:t>
      </w:r>
      <w:r w:rsidR="0000144D">
        <w:rPr>
          <w:rFonts w:eastAsia="Times New Roman" w:cstheme="minorHAnsi"/>
          <w:sz w:val="20"/>
          <w:szCs w:val="20"/>
        </w:rPr>
        <w:t xml:space="preserve"> </w:t>
      </w:r>
      <w:r w:rsidRPr="00965D30">
        <w:rPr>
          <w:rFonts w:eastAsia="Times New Roman" w:cstheme="minorHAnsi"/>
          <w:sz w:val="20"/>
          <w:szCs w:val="20"/>
        </w:rPr>
        <w:t>ofertą</w:t>
      </w:r>
      <w:r w:rsidR="0000144D">
        <w:rPr>
          <w:rFonts w:eastAsia="Times New Roman" w:cstheme="minorHAnsi"/>
          <w:sz w:val="20"/>
          <w:szCs w:val="20"/>
        </w:rPr>
        <w:t xml:space="preserve"> </w:t>
      </w:r>
      <w:r w:rsidR="00C76C67">
        <w:rPr>
          <w:rFonts w:eastAsia="Times New Roman" w:cstheme="minorHAnsi"/>
          <w:sz w:val="20"/>
          <w:szCs w:val="20"/>
        </w:rPr>
        <w:t xml:space="preserve">30 dni </w:t>
      </w:r>
      <w:r w:rsidRPr="00965D30">
        <w:rPr>
          <w:rFonts w:eastAsia="Times New Roman" w:cstheme="minorHAnsi"/>
          <w:sz w:val="20"/>
          <w:szCs w:val="20"/>
        </w:rPr>
        <w:t>od</w:t>
      </w:r>
      <w:r w:rsidR="0000144D">
        <w:rPr>
          <w:rFonts w:eastAsia="Times New Roman" w:cstheme="minorHAnsi"/>
          <w:sz w:val="20"/>
          <w:szCs w:val="20"/>
        </w:rPr>
        <w:t xml:space="preserve"> </w:t>
      </w:r>
      <w:r w:rsidRPr="00965D30">
        <w:rPr>
          <w:rFonts w:eastAsia="Times New Roman" w:cstheme="minorHAnsi"/>
          <w:sz w:val="20"/>
          <w:szCs w:val="20"/>
        </w:rPr>
        <w:t>dnia</w:t>
      </w:r>
      <w:r w:rsidR="0000144D">
        <w:rPr>
          <w:rFonts w:eastAsia="Times New Roman" w:cstheme="minorHAnsi"/>
          <w:sz w:val="20"/>
          <w:szCs w:val="20"/>
        </w:rPr>
        <w:t xml:space="preserve"> </w:t>
      </w:r>
      <w:r w:rsidRPr="00965D30">
        <w:rPr>
          <w:rFonts w:eastAsia="Times New Roman" w:cstheme="minorHAnsi"/>
          <w:sz w:val="20"/>
          <w:szCs w:val="20"/>
        </w:rPr>
        <w:t>upływu</w:t>
      </w:r>
      <w:r w:rsidR="0000144D">
        <w:rPr>
          <w:rFonts w:eastAsia="Times New Roman" w:cstheme="minorHAnsi"/>
          <w:sz w:val="20"/>
          <w:szCs w:val="20"/>
        </w:rPr>
        <w:t xml:space="preserve"> </w:t>
      </w:r>
      <w:r w:rsidRPr="00965D30">
        <w:rPr>
          <w:rFonts w:eastAsia="Times New Roman" w:cstheme="minorHAnsi"/>
          <w:sz w:val="20"/>
          <w:szCs w:val="20"/>
        </w:rPr>
        <w:t>terminu</w:t>
      </w:r>
      <w:r w:rsidR="0000144D">
        <w:rPr>
          <w:rFonts w:eastAsia="Times New Roman" w:cstheme="minorHAnsi"/>
          <w:sz w:val="20"/>
          <w:szCs w:val="20"/>
        </w:rPr>
        <w:t xml:space="preserve"> </w:t>
      </w:r>
      <w:r w:rsidRPr="00965D30">
        <w:rPr>
          <w:rFonts w:eastAsia="Times New Roman" w:cstheme="minorHAnsi"/>
          <w:sz w:val="20"/>
          <w:szCs w:val="20"/>
        </w:rPr>
        <w:t>składania</w:t>
      </w:r>
      <w:r w:rsidR="0000144D">
        <w:rPr>
          <w:rFonts w:eastAsia="Times New Roman" w:cstheme="minorHAnsi"/>
          <w:sz w:val="20"/>
          <w:szCs w:val="20"/>
        </w:rPr>
        <w:t xml:space="preserve"> </w:t>
      </w:r>
      <w:r w:rsidRPr="00BB0E2C">
        <w:rPr>
          <w:rFonts w:eastAsia="Times New Roman" w:cstheme="minorHAnsi"/>
          <w:sz w:val="20"/>
          <w:szCs w:val="20"/>
        </w:rPr>
        <w:t>ofert</w:t>
      </w:r>
      <w:r w:rsidR="00C76C67">
        <w:rPr>
          <w:rFonts w:eastAsia="Times New Roman" w:cstheme="minorHAnsi"/>
          <w:sz w:val="20"/>
          <w:szCs w:val="20"/>
        </w:rPr>
        <w:t>.</w:t>
      </w:r>
    </w:p>
    <w:p w:rsidR="00B23B16"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wybór</w:t>
      </w:r>
      <w:r w:rsidR="0000144D">
        <w:rPr>
          <w:rFonts w:eastAsia="Times New Roman" w:cstheme="minorHAnsi"/>
          <w:sz w:val="20"/>
          <w:szCs w:val="20"/>
        </w:rPr>
        <w:t xml:space="preserve"> </w:t>
      </w:r>
      <w:r w:rsidRPr="00F301D2">
        <w:rPr>
          <w:rFonts w:eastAsia="Times New Roman" w:cstheme="minorHAnsi"/>
          <w:sz w:val="20"/>
          <w:szCs w:val="20"/>
        </w:rPr>
        <w:t>najkorzystniejszej</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nastąpi</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określonego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zwraca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jednokrotnie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wyrażenie</w:t>
      </w:r>
      <w:r w:rsidR="0000144D">
        <w:rPr>
          <w:rFonts w:eastAsia="Times New Roman" w:cstheme="minorHAnsi"/>
          <w:sz w:val="20"/>
          <w:szCs w:val="20"/>
        </w:rPr>
        <w:t xml:space="preserve"> </w:t>
      </w:r>
      <w:r w:rsidRPr="00F301D2">
        <w:rPr>
          <w:rFonts w:eastAsia="Times New Roman" w:cstheme="minorHAnsi"/>
          <w:sz w:val="20"/>
          <w:szCs w:val="20"/>
        </w:rPr>
        <w:t>zgody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przedłużenie</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wskazywany</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niego</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dłuższy</w:t>
      </w:r>
      <w:r w:rsidR="0000144D">
        <w:rPr>
          <w:rFonts w:eastAsia="Times New Roman" w:cstheme="minorHAnsi"/>
          <w:sz w:val="20"/>
          <w:szCs w:val="20"/>
        </w:rPr>
        <w:t xml:space="preserve"> </w:t>
      </w:r>
      <w:r w:rsidRPr="00F301D2">
        <w:rPr>
          <w:rFonts w:eastAsia="Times New Roman" w:cstheme="minorHAnsi"/>
          <w:sz w:val="20"/>
          <w:szCs w:val="20"/>
        </w:rPr>
        <w:t>niż</w:t>
      </w:r>
      <w:r w:rsidR="0000144D">
        <w:rPr>
          <w:rFonts w:eastAsia="Times New Roman" w:cstheme="minorHAnsi"/>
          <w:sz w:val="20"/>
          <w:szCs w:val="20"/>
        </w:rPr>
        <w:t xml:space="preserve"> </w:t>
      </w:r>
      <w:r w:rsidRPr="00F301D2">
        <w:rPr>
          <w:rFonts w:eastAsia="Times New Roman" w:cstheme="minorHAnsi"/>
          <w:sz w:val="20"/>
          <w:szCs w:val="20"/>
        </w:rPr>
        <w:t>30</w:t>
      </w:r>
      <w:r w:rsidR="0000144D">
        <w:rPr>
          <w:rFonts w:eastAsia="Times New Roman" w:cstheme="minorHAnsi"/>
          <w:sz w:val="20"/>
          <w:szCs w:val="20"/>
        </w:rPr>
        <w:t xml:space="preserve"> </w:t>
      </w:r>
      <w:r w:rsidRPr="00F301D2">
        <w:rPr>
          <w:rFonts w:eastAsia="Times New Roman" w:cstheme="minorHAnsi"/>
          <w:sz w:val="20"/>
          <w:szCs w:val="20"/>
        </w:rPr>
        <w:t>dni.</w:t>
      </w:r>
    </w:p>
    <w:p w:rsidR="00BB0E2C"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którym</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wymaga</w:t>
      </w:r>
      <w:r w:rsidR="0000144D">
        <w:rPr>
          <w:rFonts w:eastAsia="Times New Roman" w:cstheme="minorHAnsi"/>
          <w:sz w:val="20"/>
          <w:szCs w:val="20"/>
        </w:rPr>
        <w:t xml:space="preserve"> </w:t>
      </w:r>
      <w:r w:rsidRPr="00BB0E2C">
        <w:rPr>
          <w:rFonts w:eastAsia="Times New Roman" w:cstheme="minorHAnsi"/>
          <w:sz w:val="20"/>
          <w:szCs w:val="20"/>
        </w:rPr>
        <w:t>złożenia</w:t>
      </w:r>
      <w:r w:rsidR="0000144D">
        <w:rPr>
          <w:rFonts w:eastAsia="Times New Roman" w:cstheme="minorHAnsi"/>
          <w:sz w:val="20"/>
          <w:szCs w:val="20"/>
        </w:rPr>
        <w:t xml:space="preserve"> </w:t>
      </w:r>
      <w:r w:rsidRPr="00BB0E2C">
        <w:rPr>
          <w:rFonts w:eastAsia="Times New Roman" w:cstheme="minorHAnsi"/>
          <w:sz w:val="20"/>
          <w:szCs w:val="20"/>
        </w:rPr>
        <w:t>przez</w:t>
      </w:r>
      <w:r w:rsidR="0000144D">
        <w:rPr>
          <w:rFonts w:eastAsia="Times New Roman" w:cstheme="minorHAnsi"/>
          <w:sz w:val="20"/>
          <w:szCs w:val="20"/>
        </w:rPr>
        <w:t xml:space="preserve"> </w:t>
      </w:r>
      <w:r w:rsidRPr="00BB0E2C">
        <w:rPr>
          <w:rFonts w:eastAsia="Times New Roman" w:cstheme="minorHAnsi"/>
          <w:sz w:val="20"/>
          <w:szCs w:val="20"/>
        </w:rPr>
        <w:t>Wykonawcę</w:t>
      </w:r>
      <w:r w:rsidR="0000144D">
        <w:rPr>
          <w:rFonts w:eastAsia="Times New Roman" w:cstheme="minorHAnsi"/>
          <w:sz w:val="20"/>
          <w:szCs w:val="20"/>
        </w:rPr>
        <w:t xml:space="preserve"> </w:t>
      </w:r>
      <w:r w:rsidRPr="00BB0E2C">
        <w:rPr>
          <w:rFonts w:eastAsia="Times New Roman" w:cstheme="minorHAnsi"/>
          <w:sz w:val="20"/>
          <w:szCs w:val="20"/>
        </w:rPr>
        <w:t>pisemnego</w:t>
      </w:r>
      <w:r w:rsidRPr="00F301D2">
        <w:rPr>
          <w:rStyle w:val="Odwoanieprzypisudolnego"/>
          <w:rFonts w:eastAsia="Times New Roman" w:cstheme="minorHAnsi"/>
          <w:sz w:val="20"/>
          <w:szCs w:val="20"/>
        </w:rPr>
        <w:footnoteReference w:id="1"/>
      </w:r>
      <w:r w:rsidR="0000144D">
        <w:rPr>
          <w:rFonts w:eastAsia="Times New Roman" w:cstheme="minorHAnsi"/>
          <w:sz w:val="20"/>
          <w:szCs w:val="20"/>
        </w:rPr>
        <w:t xml:space="preserve"> </w:t>
      </w:r>
      <w:r w:rsidRPr="00BB0E2C">
        <w:rPr>
          <w:rFonts w:eastAsia="Times New Roman" w:cstheme="minorHAnsi"/>
          <w:sz w:val="20"/>
          <w:szCs w:val="20"/>
        </w:rPr>
        <w:t>oświadczenia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wyrażeniu</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na</w:t>
      </w:r>
      <w:r w:rsidR="0000144D">
        <w:rPr>
          <w:rFonts w:eastAsia="Times New Roman" w:cstheme="minorHAnsi"/>
          <w:sz w:val="20"/>
          <w:szCs w:val="20"/>
        </w:rPr>
        <w:t xml:space="preserve"> </w:t>
      </w: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p>
    <w:p w:rsidR="00B23B16" w:rsidRPr="00BB0E2C" w:rsidRDefault="00B23B16" w:rsidP="00387A8B">
      <w:pPr>
        <w:numPr>
          <w:ilvl w:val="0"/>
          <w:numId w:val="5"/>
        </w:numPr>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Odmowa</w:t>
      </w:r>
      <w:r w:rsidR="0000144D">
        <w:rPr>
          <w:rFonts w:eastAsia="Times New Roman" w:cstheme="minorHAnsi"/>
          <w:sz w:val="20"/>
          <w:szCs w:val="20"/>
        </w:rPr>
        <w:t xml:space="preserve"> </w:t>
      </w:r>
      <w:r w:rsidRPr="00BB0E2C">
        <w:rPr>
          <w:rFonts w:eastAsia="Times New Roman" w:cstheme="minorHAnsi"/>
          <w:sz w:val="20"/>
          <w:szCs w:val="20"/>
        </w:rPr>
        <w:t>wyrażenia</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której</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powoduje</w:t>
      </w:r>
      <w:r w:rsidR="0000144D">
        <w:rPr>
          <w:rFonts w:eastAsia="Times New Roman" w:cstheme="minorHAnsi"/>
          <w:sz w:val="20"/>
          <w:szCs w:val="20"/>
        </w:rPr>
        <w:t xml:space="preserve"> </w:t>
      </w:r>
      <w:r w:rsidRPr="00BB0E2C">
        <w:rPr>
          <w:rFonts w:eastAsia="Times New Roman" w:cstheme="minorHAnsi"/>
          <w:sz w:val="20"/>
          <w:szCs w:val="20"/>
        </w:rPr>
        <w:t>odrzucenie</w:t>
      </w:r>
      <w:r w:rsidR="0000144D">
        <w:rPr>
          <w:rFonts w:eastAsia="Times New Roman" w:cstheme="minorHAnsi"/>
          <w:sz w:val="20"/>
          <w:szCs w:val="20"/>
        </w:rPr>
        <w:t xml:space="preserve"> </w:t>
      </w:r>
      <w:r w:rsidRPr="00BB0E2C">
        <w:rPr>
          <w:rFonts w:eastAsia="Times New Roman" w:cstheme="minorHAnsi"/>
          <w:sz w:val="20"/>
          <w:szCs w:val="20"/>
        </w:rPr>
        <w:t>oferty</w:t>
      </w:r>
      <w:r w:rsidR="0000144D">
        <w:rPr>
          <w:rFonts w:eastAsia="Times New Roman" w:cstheme="minorHAnsi"/>
          <w:sz w:val="20"/>
          <w:szCs w:val="20"/>
        </w:rPr>
        <w:t xml:space="preserve"> </w:t>
      </w:r>
      <w:r w:rsidRPr="00BB0E2C">
        <w:rPr>
          <w:rFonts w:eastAsia="Times New Roman" w:cstheme="minorHAnsi"/>
          <w:sz w:val="20"/>
          <w:szCs w:val="20"/>
        </w:rPr>
        <w:t>Wykonawcy.</w:t>
      </w:r>
    </w:p>
    <w:p w:rsidR="00555E0F" w:rsidRPr="00F301D2" w:rsidRDefault="00555E0F" w:rsidP="00614CFF">
      <w:pPr>
        <w:spacing w:after="0" w:line="240" w:lineRule="auto"/>
        <w:rPr>
          <w:rFonts w:eastAsia="Times New Roman" w:cstheme="minorHAnsi"/>
          <w:sz w:val="20"/>
          <w:szCs w:val="20"/>
        </w:rPr>
      </w:pPr>
    </w:p>
    <w:p w:rsidR="00555E0F" w:rsidRPr="005A0686" w:rsidRDefault="00465E0F" w:rsidP="005A0686">
      <w:pPr>
        <w:spacing w:after="0" w:line="240" w:lineRule="auto"/>
        <w:jc w:val="both"/>
        <w:rPr>
          <w:rFonts w:eastAsia="Times New Roman" w:cstheme="minorHAnsi"/>
          <w:b/>
          <w:sz w:val="20"/>
          <w:szCs w:val="20"/>
        </w:rPr>
      </w:pPr>
      <w:r w:rsidRPr="005A0686">
        <w:rPr>
          <w:rFonts w:eastAsia="Times New Roman" w:cstheme="minorHAnsi"/>
          <w:b/>
          <w:sz w:val="20"/>
          <w:szCs w:val="20"/>
        </w:rPr>
        <w:t>XV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OPIS</w:t>
      </w:r>
      <w:r w:rsidR="0000144D" w:rsidRPr="005A0686">
        <w:rPr>
          <w:rFonts w:eastAsia="Times New Roman" w:cstheme="minorHAnsi"/>
          <w:b/>
          <w:sz w:val="20"/>
          <w:szCs w:val="20"/>
        </w:rPr>
        <w:t xml:space="preserve"> </w:t>
      </w:r>
      <w:r w:rsidRPr="005A0686">
        <w:rPr>
          <w:rFonts w:eastAsia="Times New Roman" w:cstheme="minorHAnsi"/>
          <w:b/>
          <w:sz w:val="20"/>
          <w:szCs w:val="20"/>
        </w:rPr>
        <w:t>SPOSOBU</w:t>
      </w:r>
      <w:r w:rsidR="0000144D" w:rsidRPr="005A0686">
        <w:rPr>
          <w:rFonts w:eastAsia="Times New Roman" w:cstheme="minorHAnsi"/>
          <w:b/>
          <w:sz w:val="20"/>
          <w:szCs w:val="20"/>
        </w:rPr>
        <w:t xml:space="preserve"> </w:t>
      </w:r>
      <w:r w:rsidRPr="005A0686">
        <w:rPr>
          <w:rFonts w:eastAsia="Times New Roman" w:cstheme="minorHAnsi"/>
          <w:b/>
          <w:sz w:val="20"/>
          <w:szCs w:val="20"/>
        </w:rPr>
        <w:t>PRZYGOTOWANIA</w:t>
      </w:r>
      <w:r w:rsidR="0000144D" w:rsidRPr="005A0686">
        <w:rPr>
          <w:rFonts w:eastAsia="Times New Roman" w:cstheme="minorHAnsi"/>
          <w:b/>
          <w:sz w:val="20"/>
          <w:szCs w:val="20"/>
        </w:rPr>
        <w:t xml:space="preserve"> </w:t>
      </w:r>
      <w:r w:rsidRPr="005A0686">
        <w:rPr>
          <w:rFonts w:eastAsia="Times New Roman" w:cstheme="minorHAnsi"/>
          <w:b/>
          <w:sz w:val="20"/>
          <w:szCs w:val="20"/>
        </w:rPr>
        <w:t>OFERTY</w:t>
      </w:r>
      <w:r w:rsidR="0000144D" w:rsidRPr="005A0686">
        <w:rPr>
          <w:rFonts w:eastAsia="Times New Roman" w:cstheme="minorHAnsi"/>
          <w:b/>
          <w:sz w:val="20"/>
          <w:szCs w:val="20"/>
        </w:rPr>
        <w:t xml:space="preserve"> </w:t>
      </w:r>
      <w:r w:rsidRPr="005A0686">
        <w:rPr>
          <w:rFonts w:eastAsia="Times New Roman" w:cstheme="minorHAnsi"/>
          <w:b/>
          <w:sz w:val="20"/>
          <w:szCs w:val="20"/>
        </w:rPr>
        <w:t>ORAZ</w:t>
      </w:r>
      <w:r w:rsidR="0000144D" w:rsidRPr="005A0686">
        <w:rPr>
          <w:rFonts w:eastAsia="Times New Roman" w:cstheme="minorHAnsi"/>
          <w:b/>
          <w:sz w:val="20"/>
          <w:szCs w:val="20"/>
        </w:rPr>
        <w:t xml:space="preserve"> </w:t>
      </w:r>
      <w:r w:rsidRPr="005A0686">
        <w:rPr>
          <w:rFonts w:eastAsia="Times New Roman" w:cstheme="minorHAnsi"/>
          <w:b/>
          <w:sz w:val="20"/>
          <w:szCs w:val="20"/>
        </w:rPr>
        <w:t>DOKUMENTÓW</w:t>
      </w:r>
      <w:r w:rsidR="0000144D" w:rsidRPr="005A0686">
        <w:rPr>
          <w:rFonts w:eastAsia="Times New Roman" w:cstheme="minorHAnsi"/>
          <w:b/>
          <w:sz w:val="20"/>
          <w:szCs w:val="20"/>
        </w:rPr>
        <w:t xml:space="preserve"> </w:t>
      </w:r>
      <w:r w:rsidRPr="005A0686">
        <w:rPr>
          <w:rFonts w:eastAsia="Times New Roman" w:cstheme="minorHAnsi"/>
          <w:b/>
          <w:sz w:val="20"/>
          <w:szCs w:val="20"/>
        </w:rPr>
        <w:t>WYMAGANYCH</w:t>
      </w:r>
      <w:r w:rsidR="0000144D" w:rsidRPr="005A0686">
        <w:rPr>
          <w:rFonts w:eastAsia="Times New Roman" w:cstheme="minorHAnsi"/>
          <w:b/>
          <w:sz w:val="20"/>
          <w:szCs w:val="20"/>
        </w:rPr>
        <w:t xml:space="preserve"> </w:t>
      </w:r>
      <w:r w:rsidRPr="005A0686">
        <w:rPr>
          <w:rFonts w:eastAsia="Times New Roman" w:cstheme="minorHAnsi"/>
          <w:b/>
          <w:sz w:val="20"/>
          <w:szCs w:val="20"/>
        </w:rPr>
        <w:t>PRZEZ</w:t>
      </w:r>
      <w:r w:rsidR="0000144D" w:rsidRPr="005A0686">
        <w:rPr>
          <w:rFonts w:eastAsia="Times New Roman" w:cstheme="minorHAnsi"/>
          <w:b/>
          <w:sz w:val="20"/>
          <w:szCs w:val="20"/>
        </w:rPr>
        <w:t xml:space="preserve"> </w:t>
      </w:r>
      <w:r w:rsidRPr="005A0686">
        <w:rPr>
          <w:rFonts w:eastAsia="Times New Roman" w:cstheme="minorHAnsi"/>
          <w:b/>
          <w:sz w:val="20"/>
          <w:szCs w:val="20"/>
        </w:rPr>
        <w:t>ZAMAWIAJĄCEGO</w:t>
      </w:r>
      <w:r w:rsidR="0000144D" w:rsidRPr="005A0686">
        <w:rPr>
          <w:rFonts w:eastAsia="Times New Roman" w:cstheme="minorHAnsi"/>
          <w:b/>
          <w:sz w:val="20"/>
          <w:szCs w:val="20"/>
        </w:rPr>
        <w:t xml:space="preserve"> </w:t>
      </w:r>
      <w:r w:rsidR="005A0686">
        <w:rPr>
          <w:rFonts w:eastAsia="Times New Roman" w:cstheme="minorHAnsi"/>
          <w:b/>
          <w:sz w:val="20"/>
          <w:szCs w:val="20"/>
        </w:rPr>
        <w:br/>
        <w:t xml:space="preserve">        </w:t>
      </w:r>
      <w:r w:rsidRPr="005A0686">
        <w:rPr>
          <w:rFonts w:eastAsia="Times New Roman" w:cstheme="minorHAnsi"/>
          <w:b/>
          <w:sz w:val="20"/>
          <w:szCs w:val="20"/>
        </w:rPr>
        <w:t>W</w:t>
      </w:r>
      <w:r w:rsidR="0000144D" w:rsidRPr="005A0686">
        <w:rPr>
          <w:rFonts w:eastAsia="Times New Roman" w:cstheme="minorHAnsi"/>
          <w:b/>
          <w:sz w:val="20"/>
          <w:szCs w:val="20"/>
        </w:rPr>
        <w:t xml:space="preserve"> </w:t>
      </w:r>
      <w:r w:rsidRPr="005A0686">
        <w:rPr>
          <w:rFonts w:eastAsia="Times New Roman" w:cstheme="minorHAnsi"/>
          <w:b/>
          <w:sz w:val="20"/>
          <w:szCs w:val="20"/>
        </w:rPr>
        <w:t>SWZ</w:t>
      </w:r>
    </w:p>
    <w:p w:rsidR="00465E0F" w:rsidRPr="00F301D2" w:rsidRDefault="00465E0F" w:rsidP="00614CFF">
      <w:pPr>
        <w:spacing w:after="0" w:line="240" w:lineRule="auto"/>
        <w:rPr>
          <w:rFonts w:eastAsia="Times New Roman" w:cstheme="minorHAnsi"/>
          <w:sz w:val="20"/>
          <w:szCs w:val="20"/>
        </w:rPr>
      </w:pP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Oferta składana elektronicznie musi zostać podpisana elektronicznym kwalifikowanym podpisem</w:t>
      </w:r>
      <w:r>
        <w:rPr>
          <w:rFonts w:eastAsia="Times New Roman" w:cstheme="minorHAnsi"/>
          <w:sz w:val="20"/>
          <w:szCs w:val="20"/>
        </w:rPr>
        <w:t xml:space="preserve"> </w:t>
      </w:r>
      <w:r w:rsidRPr="00AD03A7">
        <w:rPr>
          <w:rFonts w:eastAsia="Times New Roman" w:cstheme="minorHAnsi"/>
          <w:sz w:val="20"/>
          <w:szCs w:val="20"/>
        </w:rPr>
        <w:t>lub podpisem zaufanym lub podpisem osobistym. W procesie składania oferty na platformie,</w:t>
      </w:r>
      <w:r w:rsidR="00AA08B5">
        <w:rPr>
          <w:rFonts w:eastAsia="Times New Roman" w:cstheme="minorHAnsi"/>
          <w:sz w:val="20"/>
          <w:szCs w:val="20"/>
        </w:rPr>
        <w:t xml:space="preserve"> </w:t>
      </w:r>
      <w:r w:rsidRPr="00AD03A7">
        <w:rPr>
          <w:rFonts w:eastAsia="Times New Roman" w:cstheme="minorHAnsi"/>
          <w:sz w:val="20"/>
          <w:szCs w:val="20"/>
        </w:rPr>
        <w:t>kwalifikowany podpis elektroniczny lub podpis zaufany lub podpis osobisty Wykonawca składa</w:t>
      </w:r>
      <w:r w:rsidR="00AA08B5">
        <w:rPr>
          <w:rFonts w:eastAsia="Times New Roman" w:cstheme="minorHAnsi"/>
          <w:sz w:val="20"/>
          <w:szCs w:val="20"/>
        </w:rPr>
        <w:t xml:space="preserve"> </w:t>
      </w:r>
      <w:r w:rsidRPr="00AD03A7">
        <w:rPr>
          <w:rFonts w:eastAsia="Times New Roman" w:cstheme="minorHAnsi"/>
          <w:sz w:val="20"/>
          <w:szCs w:val="20"/>
        </w:rPr>
        <w:t>bezpośrednio na dokumencie, który następnie przesyła do systemu (opcja rekomendowana przez</w:t>
      </w:r>
      <w:r w:rsidR="00AA08B5">
        <w:rPr>
          <w:rFonts w:eastAsia="Times New Roman" w:cstheme="minorHAnsi"/>
          <w:sz w:val="20"/>
          <w:szCs w:val="20"/>
        </w:rPr>
        <w:t xml:space="preserve"> </w:t>
      </w:r>
      <w:r w:rsidRPr="00AD03A7">
        <w:rPr>
          <w:rFonts w:eastAsia="Times New Roman" w:cstheme="minorHAnsi"/>
          <w:sz w:val="20"/>
          <w:szCs w:val="20"/>
        </w:rPr>
        <w:t>platformazakupowa.pl) oraz dodatkowo dla całego pakietu dokumentów w kroku 2 Formularza</w:t>
      </w:r>
      <w:r w:rsidR="00AA08B5">
        <w:rPr>
          <w:rFonts w:eastAsia="Times New Roman" w:cstheme="minorHAnsi"/>
          <w:sz w:val="20"/>
          <w:szCs w:val="20"/>
        </w:rPr>
        <w:t xml:space="preserve"> </w:t>
      </w:r>
      <w:r w:rsidRPr="00AD03A7">
        <w:rPr>
          <w:rFonts w:eastAsia="Times New Roman" w:cstheme="minorHAnsi"/>
          <w:sz w:val="20"/>
          <w:szCs w:val="20"/>
        </w:rPr>
        <w:t>składania oferty (po kliknięciu w przycisk Przejdź do podsumowania).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Poświadczenia za zgodność z oryginałem dokonuje odpowiednio Wykonawca, Podmiot, na</w:t>
      </w:r>
      <w:r w:rsidR="00AA08B5">
        <w:rPr>
          <w:rFonts w:eastAsia="Times New Roman" w:cstheme="minorHAnsi"/>
          <w:sz w:val="20"/>
          <w:szCs w:val="20"/>
        </w:rPr>
        <w:t xml:space="preserve"> </w:t>
      </w:r>
      <w:r w:rsidRPr="00AD03A7">
        <w:rPr>
          <w:rFonts w:eastAsia="Times New Roman" w:cstheme="minorHAnsi"/>
          <w:sz w:val="20"/>
          <w:szCs w:val="20"/>
        </w:rPr>
        <w:t>którego zdolnościach lub sytuacji polega Wykonawca, Wykonawcy wspólnie ubiegający się o</w:t>
      </w:r>
      <w:r w:rsidR="00AA08B5">
        <w:rPr>
          <w:rFonts w:eastAsia="Times New Roman" w:cstheme="minorHAnsi"/>
          <w:sz w:val="20"/>
          <w:szCs w:val="20"/>
        </w:rPr>
        <w:t xml:space="preserve"> </w:t>
      </w:r>
      <w:r w:rsidRPr="00AD03A7">
        <w:rPr>
          <w:rFonts w:eastAsia="Times New Roman" w:cstheme="minorHAnsi"/>
          <w:sz w:val="20"/>
          <w:szCs w:val="20"/>
        </w:rPr>
        <w:t>udzielenie zamówienia publicznego albo Podwykonawca, w zakresie dokumentów, które każdego z</w:t>
      </w:r>
      <w:r w:rsidR="00AA08B5">
        <w:rPr>
          <w:rFonts w:eastAsia="Times New Roman" w:cstheme="minorHAnsi"/>
          <w:sz w:val="20"/>
          <w:szCs w:val="20"/>
        </w:rPr>
        <w:t xml:space="preserve"> </w:t>
      </w:r>
      <w:r w:rsidRPr="00AD03A7">
        <w:rPr>
          <w:rFonts w:eastAsia="Times New Roman" w:cstheme="minorHAnsi"/>
          <w:sz w:val="20"/>
          <w:szCs w:val="20"/>
        </w:rPr>
        <w:t>nich dotyczą. Poprzez oryginał należy rozumieć dokument podpisany kwalifikowanym podpisem</w:t>
      </w:r>
      <w:r w:rsidR="00AA08B5">
        <w:rPr>
          <w:rFonts w:eastAsia="Times New Roman" w:cstheme="minorHAnsi"/>
          <w:sz w:val="20"/>
          <w:szCs w:val="20"/>
        </w:rPr>
        <w:t xml:space="preserve"> </w:t>
      </w:r>
      <w:r w:rsidRPr="00AD03A7">
        <w:rPr>
          <w:rFonts w:eastAsia="Times New Roman" w:cstheme="minorHAnsi"/>
          <w:sz w:val="20"/>
          <w:szCs w:val="20"/>
        </w:rPr>
        <w:t>elektronicznym lub podpisem zaufanym lub podpisem osobistym przez osobę/by upoważnioną/ne.</w:t>
      </w:r>
      <w:r w:rsidR="00AA08B5">
        <w:rPr>
          <w:rFonts w:eastAsia="Times New Roman" w:cstheme="minorHAnsi"/>
          <w:sz w:val="20"/>
          <w:szCs w:val="20"/>
        </w:rPr>
        <w:t xml:space="preserve"> </w:t>
      </w:r>
      <w:r w:rsidRPr="00AD03A7">
        <w:rPr>
          <w:rFonts w:eastAsia="Times New Roman" w:cstheme="minorHAnsi"/>
          <w:sz w:val="20"/>
          <w:szCs w:val="20"/>
        </w:rPr>
        <w:t>Poświadczenie za zgodność z oryginałem następuje w formie elektronicznej podpisane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w postaci elektronicznej podpisane podpisem</w:t>
      </w:r>
      <w:r w:rsidR="00AA08B5">
        <w:rPr>
          <w:rFonts w:eastAsia="Times New Roman" w:cstheme="minorHAnsi"/>
          <w:sz w:val="20"/>
          <w:szCs w:val="20"/>
        </w:rPr>
        <w:t xml:space="preserve"> </w:t>
      </w:r>
      <w:r w:rsidRPr="00AD03A7">
        <w:rPr>
          <w:rFonts w:eastAsia="Times New Roman" w:cstheme="minorHAnsi"/>
          <w:sz w:val="20"/>
          <w:szCs w:val="20"/>
        </w:rPr>
        <w:t>zaufanym lub podpisem osobistym przez osobę/by upoważnioną/upoważnione.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Oferta powinna być:</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sporządzona na podstawie załączników niniejszej SWZ w języku polskim,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złożona przy użyciu środków komunikacji elektronicznej tzn. za pośrednictwem</w:t>
      </w:r>
      <w:r w:rsidR="00AA08B5">
        <w:rPr>
          <w:rFonts w:eastAsia="Times New Roman" w:cstheme="minorHAnsi"/>
          <w:sz w:val="20"/>
          <w:szCs w:val="20"/>
        </w:rPr>
        <w:t xml:space="preserve"> </w:t>
      </w:r>
      <w:r w:rsidRPr="00AD03A7">
        <w:rPr>
          <w:rFonts w:eastAsia="Times New Roman" w:cstheme="minorHAnsi"/>
          <w:sz w:val="20"/>
          <w:szCs w:val="20"/>
        </w:rPr>
        <w:t>platformazakupowa.pl,</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podpisana kwalifikowanym podpisem elektronicznym lub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przez osobę/by upoważnioną/ne.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Podpisy kwalifikowane wykorzystywane przez Wykonawców do podpisywania wszelkich plików</w:t>
      </w:r>
      <w:r w:rsidR="00AA08B5">
        <w:rPr>
          <w:rFonts w:eastAsia="Times New Roman" w:cstheme="minorHAnsi"/>
          <w:sz w:val="20"/>
          <w:szCs w:val="20"/>
        </w:rPr>
        <w:t xml:space="preserve"> </w:t>
      </w:r>
      <w:r w:rsidRPr="00AD03A7">
        <w:rPr>
          <w:rFonts w:eastAsia="Times New Roman" w:cstheme="minorHAnsi"/>
          <w:sz w:val="20"/>
          <w:szCs w:val="20"/>
        </w:rPr>
        <w:t>muszą spełniać wymogi Rozporządzenia Parlamentu Europejskiego i Rady w sprawie identyfikacji</w:t>
      </w:r>
      <w:r w:rsidR="00AA08B5">
        <w:rPr>
          <w:rFonts w:eastAsia="Times New Roman" w:cstheme="minorHAnsi"/>
          <w:sz w:val="20"/>
          <w:szCs w:val="20"/>
        </w:rPr>
        <w:t xml:space="preserve"> </w:t>
      </w:r>
      <w:r w:rsidRPr="00AD03A7">
        <w:rPr>
          <w:rFonts w:eastAsia="Times New Roman" w:cstheme="minorHAnsi"/>
          <w:sz w:val="20"/>
          <w:szCs w:val="20"/>
        </w:rPr>
        <w:t>elektronicznej i usług zaufania w odniesieniu do transakcji elektronicznych na rynku wewnętrznym</w:t>
      </w:r>
      <w:r w:rsidR="00AA08B5">
        <w:rPr>
          <w:rFonts w:eastAsia="Times New Roman" w:cstheme="minorHAnsi"/>
          <w:sz w:val="20"/>
          <w:szCs w:val="20"/>
        </w:rPr>
        <w:t xml:space="preserve"> </w:t>
      </w:r>
      <w:r w:rsidRPr="00AD03A7">
        <w:rPr>
          <w:rFonts w:eastAsia="Times New Roman" w:cstheme="minorHAnsi"/>
          <w:sz w:val="20"/>
          <w:szCs w:val="20"/>
        </w:rPr>
        <w:t>(eIDAS) (UE) nr 910/2014 - od 1 lipca 2016 roku.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wykorzystania formatu podpisu XAdES zewnętrzny. Zamawiający wymaga dołączenia</w:t>
      </w:r>
      <w:r w:rsidR="00AA08B5">
        <w:rPr>
          <w:rFonts w:eastAsia="Times New Roman" w:cstheme="minorHAnsi"/>
          <w:sz w:val="20"/>
          <w:szCs w:val="20"/>
        </w:rPr>
        <w:t xml:space="preserve"> </w:t>
      </w:r>
      <w:r w:rsidRPr="00AD03A7">
        <w:rPr>
          <w:rFonts w:eastAsia="Times New Roman" w:cstheme="minorHAnsi"/>
          <w:sz w:val="20"/>
          <w:szCs w:val="20"/>
        </w:rPr>
        <w:t>odpowiedniej ilości plików tj. podpisywanych plików z danymi oraz plików podpisu w formacie</w:t>
      </w:r>
      <w:r w:rsidR="00AA08B5">
        <w:rPr>
          <w:rFonts w:eastAsia="Times New Roman" w:cstheme="minorHAnsi"/>
          <w:sz w:val="20"/>
          <w:szCs w:val="20"/>
        </w:rPr>
        <w:t xml:space="preserve"> </w:t>
      </w:r>
      <w:r w:rsidRPr="00AD03A7">
        <w:rPr>
          <w:rFonts w:eastAsia="Times New Roman" w:cstheme="minorHAnsi"/>
          <w:sz w:val="20"/>
          <w:szCs w:val="20"/>
        </w:rPr>
        <w:t>XadES.</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Zgodnie z art. 18 ust. 3 ustawy Pzp, nie ujawnia się informacji stanowiących tajemnicę</w:t>
      </w:r>
      <w:r w:rsidR="00AA08B5">
        <w:rPr>
          <w:rFonts w:eastAsia="Times New Roman" w:cstheme="minorHAnsi"/>
          <w:sz w:val="20"/>
          <w:szCs w:val="20"/>
        </w:rPr>
        <w:t xml:space="preserve"> </w:t>
      </w:r>
      <w:r w:rsidRPr="00AD03A7">
        <w:rPr>
          <w:rFonts w:eastAsia="Times New Roman" w:cstheme="minorHAnsi"/>
          <w:sz w:val="20"/>
          <w:szCs w:val="20"/>
        </w:rPr>
        <w:t>przedsiębiorstwa, w rozumieniu przepisów o zwalczaniu nieuczciwej konkurencji, jeżeli Wykonawca,</w:t>
      </w:r>
      <w:r w:rsidR="00AA08B5">
        <w:rPr>
          <w:rFonts w:eastAsia="Times New Roman" w:cstheme="minorHAnsi"/>
          <w:sz w:val="20"/>
          <w:szCs w:val="20"/>
        </w:rPr>
        <w:t xml:space="preserve"> </w:t>
      </w:r>
      <w:r w:rsidRPr="00AD03A7">
        <w:rPr>
          <w:rFonts w:eastAsia="Times New Roman" w:cstheme="minorHAnsi"/>
          <w:sz w:val="20"/>
          <w:szCs w:val="20"/>
        </w:rPr>
        <w:t>nie później niż w terminie składania ofert, w sposób niebudzący wątpliwości zastrzegł, że nie mogą być</w:t>
      </w:r>
      <w:r w:rsidR="00AA08B5">
        <w:rPr>
          <w:rFonts w:eastAsia="Times New Roman" w:cstheme="minorHAnsi"/>
          <w:sz w:val="20"/>
          <w:szCs w:val="20"/>
        </w:rPr>
        <w:t xml:space="preserve"> </w:t>
      </w:r>
      <w:r w:rsidRPr="00AD03A7">
        <w:rPr>
          <w:rFonts w:eastAsia="Times New Roman" w:cstheme="minorHAnsi"/>
          <w:sz w:val="20"/>
          <w:szCs w:val="20"/>
        </w:rPr>
        <w:t>one udostępniane oraz wykazał, załączając stosowne wyjaśnienia, iż zastrzeżone informacje stanowią</w:t>
      </w:r>
      <w:r w:rsidR="00AA08B5">
        <w:rPr>
          <w:rFonts w:eastAsia="Times New Roman" w:cstheme="minorHAnsi"/>
          <w:sz w:val="20"/>
          <w:szCs w:val="20"/>
        </w:rPr>
        <w:t xml:space="preserve"> </w:t>
      </w:r>
      <w:r w:rsidRPr="00AD03A7">
        <w:rPr>
          <w:rFonts w:eastAsia="Times New Roman" w:cstheme="minorHAnsi"/>
          <w:sz w:val="20"/>
          <w:szCs w:val="20"/>
        </w:rPr>
        <w:t>tajemnicę przedsiębiorstwa. Na platformie w formularzu składania oferty znajduje się miejsce</w:t>
      </w:r>
      <w:r w:rsidR="00AA08B5">
        <w:rPr>
          <w:rFonts w:eastAsia="Times New Roman" w:cstheme="minorHAnsi"/>
          <w:sz w:val="20"/>
          <w:szCs w:val="20"/>
        </w:rPr>
        <w:t xml:space="preserve"> </w:t>
      </w:r>
      <w:r w:rsidRPr="00AD03A7">
        <w:rPr>
          <w:rFonts w:eastAsia="Times New Roman" w:cstheme="minorHAnsi"/>
          <w:sz w:val="20"/>
          <w:szCs w:val="20"/>
        </w:rPr>
        <w:t>wyznaczone do dołączenia części oferty stanowiącej tajemnicę przedsiębiorstwa.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Wykonawca, za pośrednictwem platformazakupowa.pl może przed upływem terminu składania ofert</w:t>
      </w:r>
      <w:r w:rsidR="00AA08B5">
        <w:rPr>
          <w:rFonts w:eastAsia="Times New Roman" w:cstheme="minorHAnsi"/>
          <w:sz w:val="20"/>
          <w:szCs w:val="20"/>
        </w:rPr>
        <w:t xml:space="preserve"> </w:t>
      </w:r>
      <w:r w:rsidRPr="00AD03A7">
        <w:rPr>
          <w:rFonts w:eastAsia="Times New Roman" w:cstheme="minorHAnsi"/>
          <w:sz w:val="20"/>
          <w:szCs w:val="20"/>
        </w:rPr>
        <w:t>zmienić lub wycofać ofertę. Sposób dokonywania zmiany lub wycofania oferty zamieszczono w</w:t>
      </w:r>
      <w:r w:rsidR="00AA08B5">
        <w:rPr>
          <w:rFonts w:eastAsia="Times New Roman" w:cstheme="minorHAnsi"/>
          <w:sz w:val="20"/>
          <w:szCs w:val="20"/>
        </w:rPr>
        <w:t xml:space="preserve"> </w:t>
      </w:r>
      <w:r w:rsidRPr="00AD03A7">
        <w:rPr>
          <w:rFonts w:eastAsia="Times New Roman" w:cstheme="minorHAnsi"/>
          <w:sz w:val="20"/>
          <w:szCs w:val="20"/>
        </w:rPr>
        <w:t xml:space="preserve">instrukcji zamieszczonej na stronie internetowej pod adresem: </w:t>
      </w:r>
      <w:r w:rsidR="00AA08B5" w:rsidRPr="00AA08B5">
        <w:rPr>
          <w:rFonts w:eastAsia="Times New Roman" w:cstheme="minorHAnsi"/>
          <w:sz w:val="20"/>
          <w:szCs w:val="20"/>
        </w:rPr>
        <w:t>https://platformazakupowa.pl/strona/45-</w:t>
      </w:r>
      <w:r w:rsidR="00AA08B5">
        <w:rPr>
          <w:rFonts w:eastAsia="Times New Roman" w:cstheme="minorHAnsi"/>
          <w:sz w:val="20"/>
          <w:szCs w:val="20"/>
        </w:rPr>
        <w:t xml:space="preserve"> </w:t>
      </w:r>
      <w:r w:rsidRPr="00AD03A7">
        <w:rPr>
          <w:rFonts w:eastAsia="Times New Roman" w:cstheme="minorHAnsi"/>
          <w:sz w:val="20"/>
          <w:szCs w:val="20"/>
        </w:rPr>
        <w:t>instrukcje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Dokumenty i oświadczenia składane przez Wykonawcę powinny być w języku polskim.</w:t>
      </w:r>
      <w:r w:rsidR="00AA08B5">
        <w:rPr>
          <w:rFonts w:eastAsia="Times New Roman" w:cstheme="minorHAnsi"/>
          <w:sz w:val="20"/>
          <w:szCs w:val="20"/>
        </w:rPr>
        <w:t xml:space="preserve"> </w:t>
      </w:r>
      <w:r w:rsidRPr="00AD03A7">
        <w:rPr>
          <w:rFonts w:eastAsia="Times New Roman" w:cstheme="minorHAnsi"/>
          <w:sz w:val="20"/>
          <w:szCs w:val="20"/>
        </w:rPr>
        <w:t>W przypadku załączenia dokumentów sporządzonych w innym języku niż dopuszczony, Wykonawca</w:t>
      </w:r>
      <w:r w:rsidR="00AA08B5">
        <w:rPr>
          <w:rFonts w:eastAsia="Times New Roman" w:cstheme="minorHAnsi"/>
          <w:sz w:val="20"/>
          <w:szCs w:val="20"/>
        </w:rPr>
        <w:t xml:space="preserve"> </w:t>
      </w:r>
      <w:r w:rsidRPr="00AD03A7">
        <w:rPr>
          <w:rFonts w:eastAsia="Times New Roman" w:cstheme="minorHAnsi"/>
          <w:sz w:val="20"/>
          <w:szCs w:val="20"/>
        </w:rPr>
        <w:t>zobowiązany jest załączyć tłumaczenie na język polski.</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8. Każdy z Wykonawców może złożyć tylko jedną ofertę. Złożenie większej liczby ofert lub oferty</w:t>
      </w:r>
      <w:r w:rsidR="00AA08B5">
        <w:rPr>
          <w:rFonts w:eastAsia="Times New Roman" w:cstheme="minorHAnsi"/>
          <w:sz w:val="20"/>
          <w:szCs w:val="20"/>
        </w:rPr>
        <w:t xml:space="preserve"> </w:t>
      </w:r>
      <w:r w:rsidRPr="00AD03A7">
        <w:rPr>
          <w:rFonts w:eastAsia="Times New Roman" w:cstheme="minorHAnsi"/>
          <w:sz w:val="20"/>
          <w:szCs w:val="20"/>
        </w:rPr>
        <w:t>zawierającej propozycje wariantowe spowoduje, że podlegać będą odrzuceniu.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9. Zgodnie z definicją dokumentu elektronicznego z art. 3 ust. 2 ustawy o informatyzacji działalności</w:t>
      </w:r>
      <w:r w:rsidR="00AA08B5">
        <w:rPr>
          <w:rFonts w:eastAsia="Times New Roman" w:cstheme="minorHAnsi"/>
          <w:sz w:val="20"/>
          <w:szCs w:val="20"/>
        </w:rPr>
        <w:t xml:space="preserve"> </w:t>
      </w:r>
      <w:r w:rsidRPr="00AD03A7">
        <w:rPr>
          <w:rFonts w:eastAsia="Times New Roman" w:cstheme="minorHAnsi"/>
          <w:sz w:val="20"/>
          <w:szCs w:val="20"/>
        </w:rPr>
        <w:t>podmiotów realizujących zadania publiczne, opatrzenie pliku zawierającego skompresowane dane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jest jednoznaczne z podpisaniem oryginału dokumentu, z</w:t>
      </w:r>
      <w:r w:rsidR="00AA08B5">
        <w:rPr>
          <w:rFonts w:eastAsia="Times New Roman" w:cstheme="minorHAnsi"/>
          <w:sz w:val="20"/>
          <w:szCs w:val="20"/>
        </w:rPr>
        <w:t xml:space="preserve"> </w:t>
      </w:r>
      <w:r w:rsidRPr="00AD03A7">
        <w:rPr>
          <w:rFonts w:eastAsia="Times New Roman" w:cstheme="minorHAnsi"/>
          <w:sz w:val="20"/>
          <w:szCs w:val="20"/>
        </w:rPr>
        <w:t>wyjątkiem kopii poświadczonych odpowiednio przez innego Wykonawcę ubiegającego się wspólnie z</w:t>
      </w:r>
      <w:r w:rsidR="00AA08B5">
        <w:rPr>
          <w:rFonts w:eastAsia="Times New Roman" w:cstheme="minorHAnsi"/>
          <w:sz w:val="20"/>
          <w:szCs w:val="20"/>
        </w:rPr>
        <w:t xml:space="preserve"> </w:t>
      </w:r>
      <w:r w:rsidRPr="00AD03A7">
        <w:rPr>
          <w:rFonts w:eastAsia="Times New Roman" w:cstheme="minorHAnsi"/>
          <w:sz w:val="20"/>
          <w:szCs w:val="20"/>
        </w:rPr>
        <w:t>nim o udzielenie zamówienia, przez Podmiot, na którego zdolnościach lub sytuacji polega Wykonawca,</w:t>
      </w:r>
      <w:r w:rsidR="00AA08B5">
        <w:rPr>
          <w:rFonts w:eastAsia="Times New Roman" w:cstheme="minorHAnsi"/>
          <w:sz w:val="20"/>
          <w:szCs w:val="20"/>
        </w:rPr>
        <w:t xml:space="preserve"> </w:t>
      </w:r>
      <w:r w:rsidRPr="00AD03A7">
        <w:rPr>
          <w:rFonts w:eastAsia="Times New Roman" w:cstheme="minorHAnsi"/>
          <w:sz w:val="20"/>
          <w:szCs w:val="20"/>
        </w:rPr>
        <w:t>albo przez Podwykonawcę.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10. Na podstawie § 8 Rozporządzenia Prezesa Rady Ministrów z dnia 30.12.2020 r. w sprawie sposobu</w:t>
      </w:r>
      <w:r w:rsidR="00AA08B5">
        <w:rPr>
          <w:rFonts w:eastAsia="Times New Roman" w:cstheme="minorHAnsi"/>
          <w:sz w:val="20"/>
          <w:szCs w:val="20"/>
        </w:rPr>
        <w:t xml:space="preserve"> </w:t>
      </w:r>
      <w:r w:rsidRPr="00AD03A7">
        <w:rPr>
          <w:rFonts w:eastAsia="Times New Roman" w:cstheme="minorHAnsi"/>
          <w:sz w:val="20"/>
          <w:szCs w:val="20"/>
        </w:rPr>
        <w:t>sporządzania i przekazywania informacji oraz wymagań technicznych dla dokumentów elektronicznych</w:t>
      </w:r>
      <w:r w:rsidR="00AA08B5">
        <w:rPr>
          <w:rFonts w:eastAsia="Times New Roman" w:cstheme="minorHAnsi"/>
          <w:sz w:val="20"/>
          <w:szCs w:val="20"/>
        </w:rPr>
        <w:t xml:space="preserve"> </w:t>
      </w:r>
      <w:r w:rsidRPr="00AD03A7">
        <w:rPr>
          <w:rFonts w:eastAsia="Times New Roman" w:cstheme="minorHAnsi"/>
          <w:sz w:val="20"/>
          <w:szCs w:val="20"/>
        </w:rPr>
        <w:t>oraz środków komunikacji elektronicznej w postępowaniu o udzielenie zamówienia publicznego lub</w:t>
      </w:r>
      <w:r w:rsidR="00AA08B5">
        <w:rPr>
          <w:rFonts w:eastAsia="Times New Roman" w:cstheme="minorHAnsi"/>
          <w:sz w:val="20"/>
          <w:szCs w:val="20"/>
        </w:rPr>
        <w:t xml:space="preserve"> </w:t>
      </w:r>
      <w:r w:rsidRPr="00AD03A7">
        <w:rPr>
          <w:rFonts w:eastAsia="Times New Roman" w:cstheme="minorHAnsi"/>
          <w:sz w:val="20"/>
          <w:szCs w:val="20"/>
        </w:rPr>
        <w:t>konkursie, w przypadku przekazywania w postępowaniu dokumentu elektronicznego w formacie</w:t>
      </w:r>
      <w:r w:rsidR="00AA08B5">
        <w:rPr>
          <w:rFonts w:eastAsia="Times New Roman" w:cstheme="minorHAnsi"/>
          <w:sz w:val="20"/>
          <w:szCs w:val="20"/>
        </w:rPr>
        <w:t xml:space="preserve"> </w:t>
      </w:r>
      <w:r w:rsidRPr="00AD03A7">
        <w:rPr>
          <w:rFonts w:eastAsia="Times New Roman" w:cstheme="minorHAnsi"/>
          <w:sz w:val="20"/>
          <w:szCs w:val="20"/>
        </w:rPr>
        <w:t>poddającym dane kompresji, opatrzenie pliku zawierającego skompresowane dokumenty</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 jest</w:t>
      </w:r>
      <w:r w:rsidR="00AA08B5">
        <w:rPr>
          <w:rFonts w:eastAsia="Times New Roman" w:cstheme="minorHAnsi"/>
          <w:sz w:val="20"/>
          <w:szCs w:val="20"/>
        </w:rPr>
        <w:t xml:space="preserve"> </w:t>
      </w:r>
      <w:r w:rsidRPr="00AD03A7">
        <w:rPr>
          <w:rFonts w:eastAsia="Times New Roman" w:cstheme="minorHAnsi"/>
          <w:sz w:val="20"/>
          <w:szCs w:val="20"/>
        </w:rPr>
        <w:t>równoznaczne z opatrzeniem wszystkich dokumentów zawartych w tym pliku odpowiednio</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w:t>
      </w:r>
      <w:r w:rsidR="00AA08B5">
        <w:rPr>
          <w:rFonts w:eastAsia="Times New Roman" w:cstheme="minorHAnsi"/>
          <w:sz w:val="20"/>
          <w:szCs w:val="20"/>
        </w:rPr>
        <w:t xml:space="preserve"> </w:t>
      </w:r>
      <w:r w:rsidRPr="00AD03A7">
        <w:rPr>
          <w:rFonts w:eastAsia="Times New Roman" w:cstheme="minorHAnsi"/>
          <w:sz w:val="20"/>
          <w:szCs w:val="20"/>
        </w:rPr>
        <w:t>Zamawiający zaleca jednak w przypadku gdy Wykonawca pakuje dokumenty np. w plik o</w:t>
      </w:r>
      <w:r w:rsidR="00AA08B5">
        <w:rPr>
          <w:rFonts w:eastAsia="Times New Roman" w:cstheme="minorHAnsi"/>
          <w:sz w:val="20"/>
          <w:szCs w:val="20"/>
        </w:rPr>
        <w:t xml:space="preserve"> </w:t>
      </w:r>
      <w:r w:rsidRPr="00AD03A7">
        <w:rPr>
          <w:rFonts w:eastAsia="Times New Roman" w:cstheme="minorHAnsi"/>
          <w:sz w:val="20"/>
          <w:szCs w:val="20"/>
        </w:rPr>
        <w:t>rozszerzeniu .zip - wcześniejsze podpisanie każdego ze skompresowanych plików.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Maksymalny rozmiar jednego pliku przesyłanego za pośrednictwem dedykowanych formularzy</w:t>
      </w:r>
      <w:r w:rsidR="00AA08B5">
        <w:rPr>
          <w:rFonts w:eastAsia="Times New Roman" w:cstheme="minorHAnsi"/>
          <w:sz w:val="20"/>
          <w:szCs w:val="20"/>
        </w:rPr>
        <w:t xml:space="preserve"> </w:t>
      </w:r>
      <w:r w:rsidRPr="00AD03A7">
        <w:rPr>
          <w:rFonts w:eastAsia="Times New Roman" w:cstheme="minorHAnsi"/>
          <w:sz w:val="20"/>
          <w:szCs w:val="20"/>
        </w:rPr>
        <w:t>do: złożenia, zmiany, wycofania oferty wynosi 150 MB natomiast przy komunikacji wielkość pliku to</w:t>
      </w:r>
      <w:r w:rsidR="00AA08B5">
        <w:rPr>
          <w:rFonts w:eastAsia="Times New Roman" w:cstheme="minorHAnsi"/>
          <w:sz w:val="20"/>
          <w:szCs w:val="20"/>
        </w:rPr>
        <w:t xml:space="preserve"> </w:t>
      </w:r>
      <w:r w:rsidRPr="00AD03A7">
        <w:rPr>
          <w:rFonts w:eastAsia="Times New Roman" w:cstheme="minorHAnsi"/>
          <w:sz w:val="20"/>
          <w:szCs w:val="20"/>
        </w:rPr>
        <w:t>maksymalnie 500 MB.</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 Wykonawcy wspólnie ubiegający się o udzielenie zamówienia (art. 58 – 60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12.1. W przypadku wnoszenia oferty wspólnej przez dwa lub więcej podmioty gospodarcze</w:t>
      </w:r>
      <w:r w:rsidR="00AA08B5">
        <w:rPr>
          <w:rFonts w:eastAsia="Times New Roman" w:cstheme="minorHAnsi"/>
          <w:sz w:val="20"/>
          <w:szCs w:val="20"/>
        </w:rPr>
        <w:t xml:space="preserve"> </w:t>
      </w:r>
      <w:r w:rsidRPr="00AD03A7">
        <w:rPr>
          <w:rFonts w:eastAsia="Times New Roman" w:cstheme="minorHAnsi"/>
          <w:sz w:val="20"/>
          <w:szCs w:val="20"/>
        </w:rPr>
        <w:t>(konsorcja/spółki cywilne) oferta musi spełniać wymagania określone w art. 58 ustawy Pzp, w 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 przypadku Wykonawców wspólnie ubiegających się o udzielenie zamówienia, zgodnie z art. 58</w:t>
      </w:r>
      <w:r w:rsidR="00AA08B5">
        <w:rPr>
          <w:rFonts w:eastAsia="Times New Roman" w:cstheme="minorHAnsi"/>
          <w:sz w:val="20"/>
          <w:szCs w:val="20"/>
        </w:rPr>
        <w:t xml:space="preserve"> </w:t>
      </w:r>
      <w:r w:rsidRPr="00AD03A7">
        <w:rPr>
          <w:rFonts w:eastAsia="Times New Roman" w:cstheme="minorHAnsi"/>
          <w:sz w:val="20"/>
          <w:szCs w:val="20"/>
        </w:rPr>
        <w:t>ust. 2 ustawy Pzp Wykonawcy ustanawiają pełnomocnika do reprezentowania ich w postępowaniu o</w:t>
      </w:r>
      <w:r w:rsidR="00AA08B5">
        <w:rPr>
          <w:rFonts w:eastAsia="Times New Roman" w:cstheme="minorHAnsi"/>
          <w:sz w:val="20"/>
          <w:szCs w:val="20"/>
        </w:rPr>
        <w:t xml:space="preserve"> </w:t>
      </w:r>
      <w:r w:rsidRPr="00AD03A7">
        <w:rPr>
          <w:rFonts w:eastAsia="Times New Roman" w:cstheme="minorHAnsi"/>
          <w:sz w:val="20"/>
          <w:szCs w:val="20"/>
        </w:rPr>
        <w:t>udzielenie zamówienia lub pełnomocnictwo do reprezentowania w postępowaniu i zawarcia umowy.</w:t>
      </w:r>
      <w:r w:rsidR="00AA08B5">
        <w:rPr>
          <w:rFonts w:eastAsia="Times New Roman" w:cstheme="minorHAnsi"/>
          <w:sz w:val="20"/>
          <w:szCs w:val="20"/>
        </w:rPr>
        <w:t xml:space="preserve"> </w:t>
      </w:r>
      <w:r w:rsidRPr="00AD03A7">
        <w:rPr>
          <w:rFonts w:eastAsia="Times New Roman" w:cstheme="minorHAnsi"/>
          <w:sz w:val="20"/>
          <w:szCs w:val="20"/>
        </w:rPr>
        <w:t>W związku z powyższym niezbędne jest przedłożenie w ofercie dokumentu zawierającego</w:t>
      </w:r>
      <w:r w:rsidR="00AA08B5">
        <w:rPr>
          <w:rFonts w:eastAsia="Times New Roman" w:cstheme="minorHAnsi"/>
          <w:sz w:val="20"/>
          <w:szCs w:val="20"/>
        </w:rPr>
        <w:t xml:space="preserve"> </w:t>
      </w:r>
      <w:r w:rsidRPr="00AD03A7">
        <w:rPr>
          <w:rFonts w:eastAsia="Times New Roman" w:cstheme="minorHAnsi"/>
          <w:sz w:val="20"/>
          <w:szCs w:val="20"/>
        </w:rPr>
        <w:t>pełnomocnictwo w celu ustalenia podmiotu uprawnionego do występowania w imieniu Wykonawców</w:t>
      </w:r>
      <w:r w:rsidR="00AA08B5">
        <w:rPr>
          <w:rFonts w:eastAsia="Times New Roman" w:cstheme="minorHAnsi"/>
          <w:sz w:val="20"/>
          <w:szCs w:val="20"/>
        </w:rPr>
        <w:t xml:space="preserve"> </w:t>
      </w:r>
      <w:r w:rsidRPr="00AD03A7">
        <w:rPr>
          <w:rFonts w:eastAsia="Times New Roman" w:cstheme="minorHAnsi"/>
          <w:sz w:val="20"/>
          <w:szCs w:val="20"/>
        </w:rPr>
        <w:t>w sposób umożliwiający ich identyfikację.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Wykonawcy wspólnie ubiegający się o udzielenie zamówienia dołączają do oferty oświadczenie, z</w:t>
      </w:r>
      <w:r w:rsidR="00AA08B5">
        <w:rPr>
          <w:rFonts w:eastAsia="Times New Roman" w:cstheme="minorHAnsi"/>
          <w:sz w:val="20"/>
          <w:szCs w:val="20"/>
        </w:rPr>
        <w:t xml:space="preserve"> </w:t>
      </w:r>
      <w:r w:rsidRPr="00AD03A7">
        <w:rPr>
          <w:rFonts w:eastAsia="Times New Roman" w:cstheme="minorHAnsi"/>
          <w:sz w:val="20"/>
          <w:szCs w:val="20"/>
        </w:rPr>
        <w:t>którego wynika jaki zakres rzeczowy wykonania zamówienia realizować zamierzają poszczególni</w:t>
      </w:r>
      <w:r w:rsidR="00AA08B5">
        <w:rPr>
          <w:rFonts w:eastAsia="Times New Roman" w:cstheme="minorHAnsi"/>
          <w:sz w:val="20"/>
          <w:szCs w:val="20"/>
        </w:rPr>
        <w:t xml:space="preserve"> </w:t>
      </w:r>
      <w:r w:rsidRPr="00AD03A7">
        <w:rPr>
          <w:rFonts w:eastAsia="Times New Roman" w:cstheme="minorHAnsi"/>
          <w:sz w:val="20"/>
          <w:szCs w:val="20"/>
        </w:rPr>
        <w:t>Wykonawcy.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w celu wykazania niepodlegania wykluczeniu z postępowania o udzielenie zamówienia wymagane</w:t>
      </w:r>
      <w:r w:rsidR="00AA08B5">
        <w:rPr>
          <w:rFonts w:eastAsia="Times New Roman" w:cstheme="minorHAnsi"/>
          <w:sz w:val="20"/>
          <w:szCs w:val="20"/>
        </w:rPr>
        <w:t xml:space="preserve"> </w:t>
      </w:r>
      <w:r w:rsidRPr="00AD03A7">
        <w:rPr>
          <w:rFonts w:eastAsia="Times New Roman" w:cstheme="minorHAnsi"/>
          <w:sz w:val="20"/>
          <w:szCs w:val="20"/>
        </w:rPr>
        <w:t>jest załączenie do oferty oświadczenia i przedłożenia na wezwanie dokumentów dla każdego</w:t>
      </w:r>
      <w:r w:rsidR="00AA08B5">
        <w:rPr>
          <w:rFonts w:eastAsia="Times New Roman" w:cstheme="minorHAnsi"/>
          <w:sz w:val="20"/>
          <w:szCs w:val="20"/>
        </w:rPr>
        <w:t xml:space="preserve"> </w:t>
      </w:r>
      <w:r w:rsidRPr="00AD03A7">
        <w:rPr>
          <w:rFonts w:eastAsia="Times New Roman" w:cstheme="minorHAnsi"/>
          <w:sz w:val="20"/>
          <w:szCs w:val="20"/>
        </w:rPr>
        <w:t>konsorcjanta oddzielnie.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 Poleganie za zasobach innych Podmiotów (art. 118 – 123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13.1.Wykonawca może w stosownych sytuacjach oraz w odniesieniu do konkretnego zamówienia lub</w:t>
      </w:r>
      <w:r w:rsidR="00AA08B5">
        <w:rPr>
          <w:rFonts w:eastAsia="Times New Roman" w:cstheme="minorHAnsi"/>
          <w:sz w:val="20"/>
          <w:szCs w:val="20"/>
        </w:rPr>
        <w:t xml:space="preserve"> </w:t>
      </w:r>
      <w:r w:rsidRPr="00AD03A7">
        <w:rPr>
          <w:rFonts w:eastAsia="Times New Roman" w:cstheme="minorHAnsi"/>
          <w:sz w:val="20"/>
          <w:szCs w:val="20"/>
        </w:rPr>
        <w:t>jego części, polegać na zdolnościach technicznych lub zawodowych lub sytuacji finansowej lub</w:t>
      </w:r>
      <w:r w:rsidR="00AA08B5">
        <w:rPr>
          <w:rFonts w:eastAsia="Times New Roman" w:cstheme="minorHAnsi"/>
          <w:sz w:val="20"/>
          <w:szCs w:val="20"/>
        </w:rPr>
        <w:t xml:space="preserve"> </w:t>
      </w:r>
      <w:r w:rsidRPr="00AD03A7">
        <w:rPr>
          <w:rFonts w:eastAsia="Times New Roman" w:cstheme="minorHAnsi"/>
          <w:sz w:val="20"/>
          <w:szCs w:val="20"/>
        </w:rPr>
        <w:t>ekonomicznej Podmiotów udostępniających zasoby, niezależnie od charakteru prawnego łączących go z</w:t>
      </w:r>
      <w:r w:rsidR="00AA08B5">
        <w:rPr>
          <w:rFonts w:eastAsia="Times New Roman" w:cstheme="minorHAnsi"/>
          <w:sz w:val="20"/>
          <w:szCs w:val="20"/>
        </w:rPr>
        <w:t xml:space="preserve"> </w:t>
      </w:r>
      <w:r w:rsidRPr="00AD03A7">
        <w:rPr>
          <w:rFonts w:eastAsia="Times New Roman" w:cstheme="minorHAnsi"/>
          <w:sz w:val="20"/>
          <w:szCs w:val="20"/>
        </w:rPr>
        <w:t>nimi stosunków prawnych.</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13.2.Wykonawca, w przypadku polegania na zdolnościach lub sytuacji Podmiotów udostępniających</w:t>
      </w:r>
      <w:r w:rsidR="00AA08B5">
        <w:rPr>
          <w:rFonts w:eastAsia="Times New Roman" w:cstheme="minorHAnsi"/>
          <w:sz w:val="20"/>
          <w:szCs w:val="20"/>
        </w:rPr>
        <w:t xml:space="preserve"> </w:t>
      </w:r>
      <w:r w:rsidRPr="00AD03A7">
        <w:rPr>
          <w:rFonts w:eastAsia="Times New Roman" w:cstheme="minorHAnsi"/>
          <w:sz w:val="20"/>
          <w:szCs w:val="20"/>
        </w:rPr>
        <w:t>zasoby, przedstawia wraz z oświadczeniem, o którym mowa w Rozdziale XII ust. 14 pkt 2 SWZ, także</w:t>
      </w:r>
      <w:r w:rsidR="00AA08B5">
        <w:rPr>
          <w:rFonts w:eastAsia="Times New Roman" w:cstheme="minorHAnsi"/>
          <w:sz w:val="20"/>
          <w:szCs w:val="20"/>
        </w:rPr>
        <w:t xml:space="preserve"> </w:t>
      </w:r>
      <w:r w:rsidRPr="00AD03A7">
        <w:rPr>
          <w:rFonts w:eastAsia="Times New Roman" w:cstheme="minorHAnsi"/>
          <w:sz w:val="20"/>
          <w:szCs w:val="20"/>
        </w:rPr>
        <w:t>oświadczenie Podmiotu udostępniającego zasoby, potwierdzające brak podstaw wykluczenia tego</w:t>
      </w:r>
      <w:r w:rsidR="00AA08B5">
        <w:rPr>
          <w:rFonts w:eastAsia="Times New Roman" w:cstheme="minorHAnsi"/>
          <w:sz w:val="20"/>
          <w:szCs w:val="20"/>
        </w:rPr>
        <w:t xml:space="preserve"> </w:t>
      </w:r>
      <w:r w:rsidRPr="00AD03A7">
        <w:rPr>
          <w:rFonts w:eastAsia="Times New Roman" w:cstheme="minorHAnsi"/>
          <w:sz w:val="20"/>
          <w:szCs w:val="20"/>
        </w:rPr>
        <w:t xml:space="preserve">Podmiotu w zakresie, w jakim Wykonawca powołuje się na jego zasoby - art. 125 ust. 5 ustawy Pzp. </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 Wykonawcy zobowiązani są złożyć w ramach oferty następujące oświadczenia i dokumenty: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wypełniony i podpisany przez osobę (osoby) upoważnioną (ne) do składania oświadczeń woli w</w:t>
      </w:r>
      <w:r w:rsidR="00AA08B5">
        <w:rPr>
          <w:rFonts w:eastAsia="Times New Roman" w:cstheme="minorHAnsi"/>
          <w:sz w:val="20"/>
          <w:szCs w:val="20"/>
        </w:rPr>
        <w:t xml:space="preserve"> </w:t>
      </w:r>
      <w:r w:rsidRPr="00AD03A7">
        <w:rPr>
          <w:rFonts w:eastAsia="Times New Roman" w:cstheme="minorHAnsi"/>
          <w:sz w:val="20"/>
          <w:szCs w:val="20"/>
        </w:rPr>
        <w:t>imieniu Wykonawcy Formularz Oferty, stanowiący załącznik nr 1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oświadczenie o niepodleganiu wykluczeniu w postępowaniu, w zakresie wskazanym w SWZ</w:t>
      </w:r>
      <w:r w:rsidR="00AA08B5">
        <w:rPr>
          <w:rFonts w:eastAsia="Times New Roman" w:cstheme="minorHAnsi"/>
          <w:sz w:val="20"/>
          <w:szCs w:val="20"/>
        </w:rPr>
        <w:t xml:space="preserve"> </w:t>
      </w:r>
      <w:r w:rsidRPr="00AD03A7">
        <w:rPr>
          <w:rFonts w:eastAsia="Times New Roman" w:cstheme="minorHAnsi"/>
          <w:sz w:val="20"/>
          <w:szCs w:val="20"/>
        </w:rPr>
        <w:t>stanowiące załącznik nr 3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zobowiązanie innego podmiotu (jeżeli dotyczy);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wspólnego ubiegania się o zamówienie przez Wykonawców, oświadczenie o</w:t>
      </w:r>
      <w:r w:rsidR="00AA08B5">
        <w:rPr>
          <w:rFonts w:eastAsia="Times New Roman" w:cstheme="minorHAnsi"/>
          <w:sz w:val="20"/>
          <w:szCs w:val="20"/>
        </w:rPr>
        <w:t xml:space="preserve"> </w:t>
      </w:r>
      <w:r w:rsidRPr="00AD03A7">
        <w:rPr>
          <w:rFonts w:eastAsia="Times New Roman" w:cstheme="minorHAnsi"/>
          <w:sz w:val="20"/>
          <w:szCs w:val="20"/>
        </w:rPr>
        <w:t>niepodleganiu wykluczeniu składa każdy z Wykonawców.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Pełnomocnictwo dla osoby podpisującej ofertę do występowania w imieniu Wykonawcy, jeżeli nie</w:t>
      </w:r>
      <w:r w:rsidR="00AA08B5">
        <w:rPr>
          <w:rFonts w:eastAsia="Times New Roman" w:cstheme="minorHAnsi"/>
          <w:sz w:val="20"/>
          <w:szCs w:val="20"/>
        </w:rPr>
        <w:t xml:space="preserve"> </w:t>
      </w:r>
      <w:r w:rsidRPr="00AD03A7">
        <w:rPr>
          <w:rFonts w:eastAsia="Times New Roman" w:cstheme="minorHAnsi"/>
          <w:sz w:val="20"/>
          <w:szCs w:val="20"/>
        </w:rPr>
        <w:t>wynika to bezpośrednio z dokumentów rejestrowych lub w przypadku o którym mowa w art. 58 ust. 2</w:t>
      </w:r>
      <w:r w:rsidR="00AA08B5">
        <w:rPr>
          <w:rFonts w:eastAsia="Times New Roman" w:cstheme="minorHAnsi"/>
          <w:sz w:val="20"/>
          <w:szCs w:val="20"/>
        </w:rPr>
        <w:t xml:space="preserve"> </w:t>
      </w:r>
      <w:r w:rsidRPr="00AD03A7">
        <w:rPr>
          <w:rFonts w:eastAsia="Times New Roman" w:cstheme="minorHAnsi"/>
          <w:sz w:val="20"/>
          <w:szCs w:val="20"/>
        </w:rPr>
        <w:t>ustawy Prawo zamówień publicznych.</w:t>
      </w:r>
      <w:r w:rsidR="00AA08B5">
        <w:rPr>
          <w:rFonts w:eastAsia="Times New Roman" w:cstheme="minorHAnsi"/>
          <w:sz w:val="20"/>
          <w:szCs w:val="20"/>
        </w:rPr>
        <w:t xml:space="preserve"> </w:t>
      </w:r>
      <w:r w:rsidRPr="00AD03A7">
        <w:rPr>
          <w:rFonts w:eastAsia="Times New Roman" w:cstheme="minorHAnsi"/>
          <w:sz w:val="20"/>
          <w:szCs w:val="20"/>
        </w:rPr>
        <w:t>Pełnomocnictwo do złożenia oferty musi być złożone w oryginale w takiej samej formie, jak</w:t>
      </w:r>
      <w:r w:rsidR="00AA08B5">
        <w:rPr>
          <w:rFonts w:eastAsia="Times New Roman" w:cstheme="minorHAnsi"/>
          <w:sz w:val="20"/>
          <w:szCs w:val="20"/>
        </w:rPr>
        <w:t xml:space="preserve"> </w:t>
      </w:r>
      <w:r w:rsidRPr="00AD03A7">
        <w:rPr>
          <w:rFonts w:eastAsia="Times New Roman" w:cstheme="minorHAnsi"/>
          <w:sz w:val="20"/>
          <w:szCs w:val="20"/>
        </w:rPr>
        <w:t>składana oferta (tj. w formie elektronicznej podpisanej kwalifikowanym podpisem elektronicznym</w:t>
      </w:r>
      <w:r w:rsidR="00AA08B5">
        <w:rPr>
          <w:rFonts w:eastAsia="Times New Roman" w:cstheme="minorHAnsi"/>
          <w:sz w:val="20"/>
          <w:szCs w:val="20"/>
        </w:rPr>
        <w:t xml:space="preserve"> </w:t>
      </w:r>
      <w:r w:rsidRPr="00AD03A7">
        <w:rPr>
          <w:rFonts w:eastAsia="Times New Roman" w:cstheme="minorHAnsi"/>
          <w:sz w:val="20"/>
          <w:szCs w:val="20"/>
        </w:rPr>
        <w:t>lub w postaci elektronicznej opatrzonej podpisem zaufanym lub podpisem osobistym). Dopuszcza się</w:t>
      </w:r>
      <w:r w:rsidR="00AA08B5">
        <w:rPr>
          <w:rFonts w:eastAsia="Times New Roman" w:cstheme="minorHAnsi"/>
          <w:sz w:val="20"/>
          <w:szCs w:val="20"/>
        </w:rPr>
        <w:t xml:space="preserve"> </w:t>
      </w:r>
      <w:r w:rsidRPr="00AD03A7">
        <w:rPr>
          <w:rFonts w:eastAsia="Times New Roman" w:cstheme="minorHAnsi"/>
          <w:sz w:val="20"/>
          <w:szCs w:val="20"/>
        </w:rPr>
        <w:t>także złożenie elektronicznej kopii (skanu) pełnomocnictwa sporządzonego uprzednio w formie</w:t>
      </w:r>
      <w:r w:rsidR="00AA08B5">
        <w:rPr>
          <w:rFonts w:eastAsia="Times New Roman" w:cstheme="minorHAnsi"/>
          <w:sz w:val="20"/>
          <w:szCs w:val="20"/>
        </w:rPr>
        <w:t xml:space="preserve"> </w:t>
      </w:r>
      <w:r w:rsidRPr="00AD03A7">
        <w:rPr>
          <w:rFonts w:eastAsia="Times New Roman" w:cstheme="minorHAnsi"/>
          <w:sz w:val="20"/>
          <w:szCs w:val="20"/>
        </w:rPr>
        <w:t>pisemnej, w formie elektronicznego poświadczenia sporządzonego stosownie do art. 97 § 2 ustawy z</w:t>
      </w:r>
      <w:r w:rsidR="00AA08B5">
        <w:rPr>
          <w:rFonts w:eastAsia="Times New Roman" w:cstheme="minorHAnsi"/>
          <w:sz w:val="20"/>
          <w:szCs w:val="20"/>
        </w:rPr>
        <w:t xml:space="preserve"> </w:t>
      </w:r>
      <w:r w:rsidRPr="00AD03A7">
        <w:rPr>
          <w:rFonts w:eastAsia="Times New Roman" w:cstheme="minorHAnsi"/>
          <w:sz w:val="20"/>
          <w:szCs w:val="20"/>
        </w:rPr>
        <w:t>dnia 14.02.1991 r. – Prawo o notariacie, które to poświadczenie notariusz opatruje kwalifikowanym</w:t>
      </w:r>
      <w:r w:rsidR="00AA08B5">
        <w:rPr>
          <w:rFonts w:eastAsia="Times New Roman" w:cstheme="minorHAnsi"/>
          <w:sz w:val="20"/>
          <w:szCs w:val="20"/>
        </w:rPr>
        <w:t xml:space="preserve"> </w:t>
      </w:r>
      <w:r w:rsidRPr="00AD03A7">
        <w:rPr>
          <w:rFonts w:eastAsia="Times New Roman" w:cstheme="minorHAnsi"/>
          <w:sz w:val="20"/>
          <w:szCs w:val="20"/>
        </w:rPr>
        <w:t>podpisem elektronicznym, bądź też poprzez opatrzenie skanu pełnomocnictwa sporządzonego</w:t>
      </w:r>
      <w:r w:rsidR="00AA08B5">
        <w:rPr>
          <w:rFonts w:eastAsia="Times New Roman" w:cstheme="minorHAnsi"/>
          <w:sz w:val="20"/>
          <w:szCs w:val="20"/>
        </w:rPr>
        <w:t xml:space="preserve"> </w:t>
      </w:r>
      <w:r w:rsidRPr="00AD03A7">
        <w:rPr>
          <w:rFonts w:eastAsia="Times New Roman" w:cstheme="minorHAnsi"/>
          <w:sz w:val="20"/>
          <w:szCs w:val="20"/>
        </w:rPr>
        <w:t>uprzednio w formie pisemnej kwalifikowanym podpisem,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mocodawcy. Elektroniczna kopia pełnomocnictwa nie może być uwierzytelniona przez</w:t>
      </w:r>
      <w:r w:rsidR="00AA08B5">
        <w:rPr>
          <w:rFonts w:eastAsia="Times New Roman" w:cstheme="minorHAnsi"/>
          <w:sz w:val="20"/>
          <w:szCs w:val="20"/>
        </w:rPr>
        <w:t xml:space="preserve"> </w:t>
      </w:r>
      <w:r w:rsidRPr="00AD03A7">
        <w:rPr>
          <w:rFonts w:eastAsia="Times New Roman" w:cstheme="minorHAnsi"/>
          <w:sz w:val="20"/>
          <w:szCs w:val="20"/>
        </w:rPr>
        <w:t>upełnomocnionego.</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 przypadku zaoferowania zastosowania rozwiązań równoważnych: opis rozwiązań</w:t>
      </w:r>
      <w:r w:rsidR="00AA08B5">
        <w:rPr>
          <w:rFonts w:eastAsia="Times New Roman" w:cstheme="minorHAnsi"/>
          <w:sz w:val="20"/>
          <w:szCs w:val="20"/>
        </w:rPr>
        <w:t xml:space="preserve"> </w:t>
      </w:r>
      <w:r w:rsidRPr="00AD03A7">
        <w:rPr>
          <w:rFonts w:eastAsia="Times New Roman" w:cstheme="minorHAnsi"/>
          <w:sz w:val="20"/>
          <w:szCs w:val="20"/>
        </w:rPr>
        <w:t>równoważnych potwierdzający równoważność oferowanych przez Wykonawcę rozwiązań w stosunku</w:t>
      </w:r>
      <w:r w:rsidR="00AA08B5">
        <w:rPr>
          <w:rFonts w:eastAsia="Times New Roman" w:cstheme="minorHAnsi"/>
          <w:sz w:val="20"/>
          <w:szCs w:val="20"/>
        </w:rPr>
        <w:t xml:space="preserve"> </w:t>
      </w:r>
      <w:r w:rsidRPr="00AD03A7">
        <w:rPr>
          <w:rFonts w:eastAsia="Times New Roman" w:cstheme="minorHAnsi"/>
          <w:sz w:val="20"/>
          <w:szCs w:val="20"/>
        </w:rPr>
        <w:t>do rozwiązań opisanych w OPZ.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Oświadczenia i/lub dokumenty, na podstawie których Zamawiający dokona oceny skuteczności</w:t>
      </w:r>
      <w:r w:rsidR="00AA08B5">
        <w:rPr>
          <w:rFonts w:eastAsia="Times New Roman" w:cstheme="minorHAnsi"/>
          <w:sz w:val="20"/>
          <w:szCs w:val="20"/>
        </w:rPr>
        <w:t xml:space="preserve"> </w:t>
      </w:r>
      <w:r w:rsidRPr="00AD03A7">
        <w:rPr>
          <w:rFonts w:eastAsia="Times New Roman" w:cstheme="minorHAnsi"/>
          <w:sz w:val="20"/>
          <w:szCs w:val="20"/>
        </w:rPr>
        <w:t>zastrzeżenia informacji zawartych w ofercie, stanowiących tajemnicę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o zwalczaniu nieuczciwej konkurencji (jeżeli Wykonawca zastrzega takie informacje).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14.1. Zamawiający nie przewiduje zwrotu kosztów udziału w postępowaniu. Koszty przygotowania i</w:t>
      </w:r>
      <w:r w:rsidR="00AA08B5">
        <w:rPr>
          <w:rFonts w:eastAsia="Times New Roman" w:cstheme="minorHAnsi"/>
          <w:sz w:val="20"/>
          <w:szCs w:val="20"/>
        </w:rPr>
        <w:t xml:space="preserve"> </w:t>
      </w:r>
      <w:r w:rsidRPr="00AD03A7">
        <w:rPr>
          <w:rFonts w:eastAsia="Times New Roman" w:cstheme="minorHAnsi"/>
          <w:sz w:val="20"/>
          <w:szCs w:val="20"/>
        </w:rPr>
        <w:t>złożenia oferty ponosi Wykonawca.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14.2. Oświadczenia i dokumenty, o których mowa wyżej należy złożyć, pod rygorem nieważności, w</w:t>
      </w:r>
      <w:r w:rsidR="00AA08B5">
        <w:rPr>
          <w:rFonts w:eastAsia="Times New Roman" w:cstheme="minorHAnsi"/>
          <w:sz w:val="20"/>
          <w:szCs w:val="20"/>
        </w:rPr>
        <w:t xml:space="preserve"> </w:t>
      </w:r>
      <w:r w:rsidRPr="00AD03A7">
        <w:rPr>
          <w:rFonts w:eastAsia="Times New Roman" w:cstheme="minorHAnsi"/>
          <w:sz w:val="20"/>
          <w:szCs w:val="20"/>
        </w:rPr>
        <w:t>formie elektronicznej lub w postaci elektronicznej opatrzonej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 Jeżeli dokumenty elektroniczne, przekazywane przy użyciu środków komunikacji elektronicznej,</w:t>
      </w:r>
      <w:r w:rsidR="00AA08B5">
        <w:rPr>
          <w:rFonts w:eastAsia="Times New Roman" w:cstheme="minorHAnsi"/>
          <w:sz w:val="20"/>
          <w:szCs w:val="20"/>
        </w:rPr>
        <w:t xml:space="preserve"> </w:t>
      </w:r>
      <w:r w:rsidRPr="00AD03A7">
        <w:rPr>
          <w:rFonts w:eastAsia="Times New Roman" w:cstheme="minorHAnsi"/>
          <w:sz w:val="20"/>
          <w:szCs w:val="20"/>
        </w:rPr>
        <w:t>zawierają informacje stanowiące tajemnicę przedsiębiorstwa w rozumieniu przepisów ustawy z dnia 16</w:t>
      </w:r>
      <w:r w:rsidR="00AA08B5">
        <w:rPr>
          <w:rFonts w:eastAsia="Times New Roman" w:cstheme="minorHAnsi"/>
          <w:sz w:val="20"/>
          <w:szCs w:val="20"/>
        </w:rPr>
        <w:t xml:space="preserve"> </w:t>
      </w:r>
      <w:r w:rsidRPr="00AD03A7">
        <w:rPr>
          <w:rFonts w:eastAsia="Times New Roman" w:cstheme="minorHAnsi"/>
          <w:sz w:val="20"/>
          <w:szCs w:val="20"/>
        </w:rPr>
        <w:t>kwietnia 1993 roku o zwalczaniu nieuczciwej konkurencji (Dz. U. z 2022 r. poz. 1233), Wykonawca, w</w:t>
      </w:r>
      <w:r w:rsidR="00AA08B5">
        <w:rPr>
          <w:rFonts w:eastAsia="Times New Roman" w:cstheme="minorHAnsi"/>
          <w:sz w:val="20"/>
          <w:szCs w:val="20"/>
        </w:rPr>
        <w:t xml:space="preserve"> </w:t>
      </w:r>
      <w:r w:rsidRPr="00AD03A7">
        <w:rPr>
          <w:rFonts w:eastAsia="Times New Roman" w:cstheme="minorHAnsi"/>
          <w:sz w:val="20"/>
          <w:szCs w:val="20"/>
        </w:rPr>
        <w:t>celu utrzymania w poufności tych informacji, przekazuje je w wydzielonym i odpowiednio</w:t>
      </w:r>
      <w:r w:rsidR="00AA08B5">
        <w:rPr>
          <w:rFonts w:eastAsia="Times New Roman" w:cstheme="minorHAnsi"/>
          <w:sz w:val="20"/>
          <w:szCs w:val="20"/>
        </w:rPr>
        <w:t xml:space="preserve"> </w:t>
      </w:r>
      <w:r w:rsidRPr="00AD03A7">
        <w:rPr>
          <w:rFonts w:eastAsia="Times New Roman" w:cstheme="minorHAnsi"/>
          <w:sz w:val="20"/>
          <w:szCs w:val="20"/>
        </w:rPr>
        <w:t>oznaczonym pliku wraz z jednoczesnym zaznaczeniem polecenia „Załącznik stanowiący tajemnicę</w:t>
      </w:r>
      <w:r w:rsidR="00AA08B5">
        <w:rPr>
          <w:rFonts w:eastAsia="Times New Roman" w:cstheme="minorHAnsi"/>
          <w:sz w:val="20"/>
          <w:szCs w:val="20"/>
        </w:rPr>
        <w:t xml:space="preserve"> </w:t>
      </w:r>
      <w:r w:rsidRPr="00AD03A7">
        <w:rPr>
          <w:rFonts w:eastAsia="Times New Roman" w:cstheme="minorHAnsi"/>
          <w:sz w:val="20"/>
          <w:szCs w:val="20"/>
        </w:rPr>
        <w:t>przedsiębiorstwa”, a następnie wraz z plikami stanowiącymi jawną część należy ten plik zaszyfrować.</w:t>
      </w:r>
      <w:r w:rsidR="00AA08B5">
        <w:rPr>
          <w:rFonts w:eastAsia="Times New Roman" w:cstheme="minorHAnsi"/>
          <w:sz w:val="20"/>
          <w:szCs w:val="20"/>
        </w:rPr>
        <w:t xml:space="preserve"> </w:t>
      </w:r>
      <w:r w:rsidRPr="00AD03A7">
        <w:rPr>
          <w:rFonts w:eastAsia="Times New Roman" w:cstheme="minorHAnsi"/>
          <w:sz w:val="20"/>
          <w:szCs w:val="20"/>
        </w:rPr>
        <w:t>W zakresie badania zasadności utajnienia informacji, jako „tajemnicy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ustawy z dnia 16 kwietnia 1993 roku o zwalczaniu nieuczciwej konkurencji (Dz. U. z 2022 r.</w:t>
      </w:r>
      <w:r w:rsidR="00AA08B5">
        <w:rPr>
          <w:rFonts w:eastAsia="Times New Roman" w:cstheme="minorHAnsi"/>
          <w:sz w:val="20"/>
          <w:szCs w:val="20"/>
        </w:rPr>
        <w:t xml:space="preserve"> </w:t>
      </w:r>
      <w:r w:rsidRPr="00AD03A7">
        <w:rPr>
          <w:rFonts w:eastAsia="Times New Roman" w:cstheme="minorHAnsi"/>
          <w:sz w:val="20"/>
          <w:szCs w:val="20"/>
        </w:rPr>
        <w:t>poz. 1233), informacja może zostać zastrzeżona jedynie w wypadku łącznego spełnienia przesłanek, o</w:t>
      </w:r>
      <w:r w:rsidR="00AA08B5">
        <w:rPr>
          <w:rFonts w:eastAsia="Times New Roman" w:cstheme="minorHAnsi"/>
          <w:sz w:val="20"/>
          <w:szCs w:val="20"/>
        </w:rPr>
        <w:t xml:space="preserve"> </w:t>
      </w:r>
      <w:r w:rsidRPr="00AD03A7">
        <w:rPr>
          <w:rFonts w:eastAsia="Times New Roman" w:cstheme="minorHAnsi"/>
          <w:sz w:val="20"/>
          <w:szCs w:val="20"/>
        </w:rPr>
        <w:t>których mowa w art. 11 ust. 2 cytowanej ustawy.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15.1. Stosowne zastrzeżenie, co do tajemnicy przedsiębiorstwa, Wykonawca winien złożyć na</w:t>
      </w:r>
      <w:r w:rsidR="00AA08B5">
        <w:rPr>
          <w:rFonts w:eastAsia="Times New Roman" w:cstheme="minorHAnsi"/>
          <w:sz w:val="20"/>
          <w:szCs w:val="20"/>
        </w:rPr>
        <w:t xml:space="preserve"> </w:t>
      </w:r>
      <w:r w:rsidRPr="00AD03A7">
        <w:rPr>
          <w:rFonts w:eastAsia="Times New Roman" w:cstheme="minorHAnsi"/>
          <w:sz w:val="20"/>
          <w:szCs w:val="20"/>
        </w:rPr>
        <w:t>formularzu ofertowym. W sytuacji zastrzeżenia części oferty, jako tajemnicę przedsiębiorstwa,</w:t>
      </w:r>
      <w:r w:rsidR="00AA08B5">
        <w:rPr>
          <w:rFonts w:eastAsia="Times New Roman" w:cstheme="minorHAnsi"/>
          <w:sz w:val="20"/>
          <w:szCs w:val="20"/>
        </w:rPr>
        <w:t xml:space="preserve"> </w:t>
      </w:r>
      <w:r w:rsidRPr="00AD03A7">
        <w:rPr>
          <w:rFonts w:eastAsia="Times New Roman" w:cstheme="minorHAnsi"/>
          <w:sz w:val="20"/>
          <w:szCs w:val="20"/>
        </w:rPr>
        <w:t>Wykonawca zobowiązany jest wykazać, iż zastrzeżone informacje stanowią tajemnicę</w:t>
      </w:r>
      <w:r w:rsidR="00AA08B5">
        <w:rPr>
          <w:rFonts w:eastAsia="Times New Roman" w:cstheme="minorHAnsi"/>
          <w:sz w:val="20"/>
          <w:szCs w:val="20"/>
        </w:rPr>
        <w:t xml:space="preserve"> </w:t>
      </w:r>
      <w:r w:rsidRPr="00AD03A7">
        <w:rPr>
          <w:rFonts w:eastAsia="Times New Roman" w:cstheme="minorHAnsi"/>
          <w:sz w:val="20"/>
          <w:szCs w:val="20"/>
        </w:rPr>
        <w:t>przedsiębiorstwa.</w:t>
      </w:r>
    </w:p>
    <w:p w:rsidR="00AD03A7" w:rsidRDefault="00AD03A7" w:rsidP="00B104DF">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16. Dokumenty lub oświadczenia, sporządzone w języku obcym przekazuje się wraz z tłumaczeniem</w:t>
      </w:r>
      <w:r w:rsidR="00AA08B5">
        <w:rPr>
          <w:rFonts w:eastAsia="Times New Roman" w:cstheme="minorHAnsi"/>
          <w:sz w:val="20"/>
          <w:szCs w:val="20"/>
        </w:rPr>
        <w:t xml:space="preserve"> </w:t>
      </w:r>
      <w:r w:rsidRPr="00AD03A7">
        <w:rPr>
          <w:rFonts w:eastAsia="Times New Roman" w:cstheme="minorHAnsi"/>
          <w:sz w:val="20"/>
          <w:szCs w:val="20"/>
        </w:rPr>
        <w:t>na język polski.</w:t>
      </w:r>
      <w:r w:rsidRPr="00AD03A7">
        <w:rPr>
          <w:rFonts w:eastAsia="Times New Roman" w:cstheme="minorHAnsi"/>
          <w:sz w:val="20"/>
          <w:szCs w:val="20"/>
        </w:rPr>
        <w:cr/>
      </w:r>
    </w:p>
    <w:tbl>
      <w:tblPr>
        <w:tblStyle w:val="Tabela-Siatka"/>
        <w:tblW w:w="0" w:type="auto"/>
        <w:tblInd w:w="-5" w:type="dxa"/>
        <w:tblLook w:val="04A0" w:firstRow="1" w:lastRow="0" w:firstColumn="1" w:lastColumn="0" w:noHBand="0" w:noVBand="1"/>
      </w:tblPr>
      <w:tblGrid>
        <w:gridCol w:w="9351"/>
      </w:tblGrid>
      <w:tr w:rsidR="000125DD" w:rsidTr="000125DD">
        <w:tc>
          <w:tcPr>
            <w:tcW w:w="9351" w:type="dxa"/>
          </w:tcPr>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17.</w:t>
            </w:r>
            <w:r w:rsidRPr="000125DD">
              <w:rPr>
                <w:rFonts w:eastAsia="Times New Roman" w:cstheme="minorHAnsi"/>
                <w:sz w:val="20"/>
                <w:szCs w:val="20"/>
              </w:rPr>
              <w:t xml:space="preserve"> Oświadczenie o braku podstaw do wykluczenia art. 5k, zgodnie ze wzorem stanowiącym załącznik </w:t>
            </w:r>
          </w:p>
          <w:p w:rsidR="000125DD" w:rsidRPr="000125DD" w:rsidRDefault="000125DD" w:rsidP="000125DD">
            <w:pPr>
              <w:ind w:left="426" w:hanging="426"/>
              <w:jc w:val="both"/>
              <w:rPr>
                <w:rFonts w:eastAsia="Times New Roman" w:cstheme="minorHAnsi"/>
                <w:sz w:val="20"/>
                <w:szCs w:val="20"/>
              </w:rPr>
            </w:pPr>
            <w:r w:rsidRPr="000125DD">
              <w:rPr>
                <w:rFonts w:eastAsia="Times New Roman" w:cstheme="minorHAnsi"/>
                <w:sz w:val="20"/>
                <w:szCs w:val="20"/>
              </w:rPr>
              <w:t>nr 6 do SWZ;</w:t>
            </w:r>
          </w:p>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18</w:t>
            </w:r>
            <w:r w:rsidRPr="000125DD">
              <w:rPr>
                <w:rFonts w:eastAsia="Times New Roman" w:cstheme="minorHAnsi"/>
                <w:sz w:val="20"/>
                <w:szCs w:val="20"/>
              </w:rPr>
              <w:t xml:space="preserve"> Oświadczenie o braku podstaw do wykluczenia art. 5k - podmioty udostępniające zasoby, zgodnie ze wzorem stanowiącym załącznik nr 7 do SWZ;</w:t>
            </w:r>
          </w:p>
          <w:p w:rsidR="000125DD" w:rsidRDefault="000125DD" w:rsidP="000125DD">
            <w:pPr>
              <w:ind w:left="426" w:hanging="426"/>
              <w:jc w:val="both"/>
              <w:rPr>
                <w:rFonts w:eastAsia="Times New Roman" w:cstheme="minorHAnsi"/>
                <w:sz w:val="20"/>
                <w:szCs w:val="20"/>
              </w:rPr>
            </w:pPr>
            <w:r>
              <w:rPr>
                <w:rFonts w:eastAsia="Times New Roman" w:cstheme="minorHAnsi"/>
                <w:sz w:val="20"/>
                <w:szCs w:val="20"/>
              </w:rPr>
              <w:t>19</w:t>
            </w:r>
            <w:r w:rsidRPr="000125DD">
              <w:rPr>
                <w:rFonts w:eastAsia="Times New Roman" w:cstheme="minorHAnsi"/>
                <w:sz w:val="20"/>
                <w:szCs w:val="20"/>
              </w:rPr>
              <w:t xml:space="preserve"> Oświadczenie dotyczące elektromobilności, zgodnie ze wzorem stanowiącym załącznik nr 5 do SWZ.</w:t>
            </w:r>
          </w:p>
          <w:p w:rsidR="000125DD" w:rsidRDefault="000125DD" w:rsidP="00B104DF">
            <w:pPr>
              <w:jc w:val="both"/>
              <w:rPr>
                <w:rFonts w:eastAsia="Times New Roman" w:cstheme="minorHAnsi"/>
                <w:sz w:val="20"/>
                <w:szCs w:val="20"/>
              </w:rPr>
            </w:pPr>
          </w:p>
        </w:tc>
      </w:tr>
    </w:tbl>
    <w:p w:rsidR="00AD03A7" w:rsidRDefault="00AD03A7" w:rsidP="00B104DF">
      <w:pPr>
        <w:spacing w:after="0" w:line="240" w:lineRule="auto"/>
        <w:ind w:left="426" w:hanging="426"/>
        <w:jc w:val="both"/>
        <w:rPr>
          <w:rFonts w:eastAsia="Times New Roman" w:cstheme="minorHAnsi"/>
          <w:sz w:val="20"/>
          <w:szCs w:val="20"/>
        </w:rPr>
      </w:pPr>
    </w:p>
    <w:p w:rsidR="00B104DF" w:rsidRPr="0068222A" w:rsidRDefault="000125DD" w:rsidP="00B104DF">
      <w:pPr>
        <w:spacing w:after="0" w:line="240" w:lineRule="auto"/>
        <w:ind w:left="426" w:hanging="426"/>
        <w:jc w:val="both"/>
        <w:rPr>
          <w:rFonts w:eastAsia="Times New Roman" w:cstheme="minorHAnsi"/>
          <w:b/>
          <w:sz w:val="20"/>
          <w:szCs w:val="20"/>
          <w:lang w:eastAsia="pl-PL"/>
        </w:rPr>
      </w:pPr>
      <w:r w:rsidRPr="0068222A">
        <w:rPr>
          <w:rFonts w:eastAsia="Times New Roman" w:cstheme="minorHAnsi"/>
          <w:sz w:val="20"/>
          <w:szCs w:val="20"/>
        </w:rPr>
        <w:t>20</w:t>
      </w:r>
      <w:r w:rsidR="00B104DF" w:rsidRPr="0068222A">
        <w:rPr>
          <w:rFonts w:eastAsia="Times New Roman" w:cstheme="minorHAnsi"/>
          <w:sz w:val="20"/>
          <w:szCs w:val="20"/>
        </w:rPr>
        <w:t xml:space="preserve">.   </w:t>
      </w:r>
      <w:r w:rsidR="006434BD" w:rsidRPr="0068222A">
        <w:rPr>
          <w:rFonts w:eastAsia="Times New Roman" w:cstheme="minorHAnsi"/>
          <w:b/>
          <w:sz w:val="20"/>
          <w:szCs w:val="20"/>
          <w:lang w:eastAsia="pl-PL"/>
        </w:rPr>
        <w:t>Na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ofertę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składają</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się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następujące</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dokumenty,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złożenia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których</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zobowiązany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jest</w:t>
      </w:r>
      <w:r w:rsidR="0000144D" w:rsidRPr="0068222A">
        <w:rPr>
          <w:rFonts w:eastAsia="Times New Roman" w:cstheme="minorHAnsi"/>
          <w:b/>
          <w:sz w:val="20"/>
          <w:szCs w:val="20"/>
          <w:lang w:eastAsia="pl-PL"/>
        </w:rPr>
        <w:t xml:space="preserve"> </w:t>
      </w:r>
      <w:r w:rsidR="00B104DF" w:rsidRPr="0068222A">
        <w:rPr>
          <w:rFonts w:eastAsia="Times New Roman" w:cstheme="minorHAnsi"/>
          <w:b/>
          <w:sz w:val="20"/>
          <w:szCs w:val="20"/>
          <w:lang w:eastAsia="pl-PL"/>
        </w:rPr>
        <w:t>Wykonawca:</w:t>
      </w:r>
    </w:p>
    <w:p w:rsidR="006434BD" w:rsidRPr="00B104DF" w:rsidRDefault="00B104DF" w:rsidP="00B104DF">
      <w:pPr>
        <w:spacing w:after="0" w:line="240" w:lineRule="auto"/>
        <w:ind w:left="426" w:hanging="426"/>
        <w:jc w:val="both"/>
        <w:rPr>
          <w:rFonts w:eastAsia="Times New Roman" w:cstheme="minorHAnsi"/>
          <w:b/>
          <w:sz w:val="20"/>
          <w:szCs w:val="20"/>
          <w:lang w:eastAsia="pl-PL"/>
        </w:rPr>
      </w:pPr>
      <w:r>
        <w:rPr>
          <w:rFonts w:eastAsia="Times New Roman" w:cstheme="minorHAnsi"/>
          <w:b/>
          <w:sz w:val="20"/>
          <w:szCs w:val="20"/>
        </w:rPr>
        <w:t xml:space="preserve">        </w:t>
      </w:r>
      <w:r w:rsidR="000125DD">
        <w:rPr>
          <w:rFonts w:eastAsia="Times New Roman" w:cstheme="minorHAnsi"/>
          <w:b/>
          <w:sz w:val="20"/>
          <w:szCs w:val="20"/>
        </w:rPr>
        <w:t>20</w:t>
      </w:r>
      <w:r w:rsidRPr="00B104DF">
        <w:rPr>
          <w:rFonts w:eastAsia="Times New Roman" w:cstheme="minorHAnsi"/>
          <w:b/>
          <w:sz w:val="20"/>
          <w:szCs w:val="20"/>
        </w:rPr>
        <w:t>.</w:t>
      </w:r>
      <w:r w:rsidRPr="00B104DF">
        <w:rPr>
          <w:rFonts w:eastAsia="Times New Roman" w:cstheme="minorHAnsi"/>
          <w:b/>
          <w:sz w:val="20"/>
          <w:szCs w:val="20"/>
          <w:lang w:eastAsia="pl-PL"/>
        </w:rPr>
        <w:t xml:space="preserve">1. </w:t>
      </w:r>
      <w:r w:rsidR="006434BD" w:rsidRPr="00B104DF">
        <w:rPr>
          <w:rFonts w:eastAsia="Times New Roman" w:cstheme="minorHAnsi"/>
          <w:b/>
          <w:sz w:val="20"/>
          <w:szCs w:val="20"/>
          <w:lang w:eastAsia="pl-PL"/>
        </w:rPr>
        <w:t>„</w:t>
      </w:r>
      <w:r w:rsidR="006434BD" w:rsidRPr="00F301D2">
        <w:rPr>
          <w:rFonts w:eastAsia="Times New Roman" w:cstheme="minorHAnsi"/>
          <w:b/>
          <w:sz w:val="20"/>
          <w:szCs w:val="20"/>
          <w:lang w:eastAsia="pl-PL"/>
        </w:rPr>
        <w:t>Formularz</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Pr>
          <w:rFonts w:eastAsia="Times New Roman" w:cstheme="minorHAnsi"/>
          <w:b/>
          <w:sz w:val="20"/>
          <w:szCs w:val="20"/>
          <w:lang w:eastAsia="pl-PL"/>
        </w:rPr>
        <w:t xml:space="preserve">– do wykorzystania wzór (druk) stanowiący Załącznik nr 1 do SWZ </w:t>
      </w:r>
      <w:r w:rsidRPr="00B104DF">
        <w:rPr>
          <w:rFonts w:eastAsia="Times New Roman" w:cstheme="minorHAnsi"/>
          <w:sz w:val="20"/>
          <w:szCs w:val="20"/>
          <w:lang w:eastAsia="pl-PL"/>
        </w:rPr>
        <w:t>(</w:t>
      </w:r>
      <w:r>
        <w:rPr>
          <w:rFonts w:eastAsia="Times New Roman" w:cstheme="minorHAnsi"/>
          <w:sz w:val="20"/>
          <w:szCs w:val="20"/>
          <w:lang w:eastAsia="pl-PL"/>
        </w:rPr>
        <w:t>przy czym Wykonawca może sporządzić ofertę wg innego wzorca, powinna ona wówczas obejmować dane wymagane dla oferty w SWZ i załącznikach).</w:t>
      </w:r>
    </w:p>
    <w:p w:rsidR="006434BD" w:rsidRPr="00B104DF" w:rsidRDefault="000125DD" w:rsidP="00B104DF">
      <w:pPr>
        <w:spacing w:after="0" w:line="240" w:lineRule="auto"/>
        <w:ind w:left="426"/>
        <w:jc w:val="both"/>
        <w:rPr>
          <w:rFonts w:eastAsia="Times New Roman" w:cstheme="minorHAnsi"/>
          <w:b/>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.2</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Oświadczenie/oświadczenia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Wykonawcy/Wykonawców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wspólnie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ubiegających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się</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udzielenie</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zamówienia/podmiotów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niepodleganiu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wykluczeniu,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spełnianiu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warunków</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udziału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postępowaniu</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wypełnione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Załącznikiem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SWZ.</w:t>
      </w:r>
    </w:p>
    <w:p w:rsidR="006434BD" w:rsidRPr="00B104DF" w:rsidRDefault="000125DD" w:rsidP="00B104DF">
      <w:pPr>
        <w:tabs>
          <w:tab w:val="left" w:pos="709"/>
        </w:tabs>
        <w:spacing w:after="0" w:line="240" w:lineRule="auto"/>
        <w:ind w:left="426" w:right="20"/>
        <w:jc w:val="both"/>
        <w:rPr>
          <w:rFonts w:eastAsia="Times New Roman" w:cstheme="minorHAnsi"/>
          <w:sz w:val="20"/>
          <w:szCs w:val="20"/>
          <w:lang w:eastAsia="pl-PL"/>
        </w:rPr>
      </w:pPr>
      <w:bookmarkStart w:id="2" w:name="page34"/>
      <w:bookmarkEnd w:id="2"/>
      <w:r>
        <w:rPr>
          <w:rFonts w:eastAsia="Times New Roman" w:cstheme="minorHAnsi"/>
          <w:b/>
          <w:sz w:val="20"/>
          <w:szCs w:val="20"/>
          <w:lang w:eastAsia="pl-PL"/>
        </w:rPr>
        <w:t>20</w:t>
      </w:r>
      <w:r w:rsidR="006434BD" w:rsidRPr="00B104DF">
        <w:rPr>
          <w:rFonts w:eastAsia="Times New Roman" w:cstheme="minorHAnsi"/>
          <w:b/>
          <w:sz w:val="20"/>
          <w:szCs w:val="20"/>
          <w:lang w:eastAsia="pl-PL"/>
        </w:rPr>
        <w:t>.3</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Pełnomocnictwa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dla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osób</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podpisujących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ofertę</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upoważnienie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dołączonych</w:t>
      </w:r>
      <w:r w:rsidR="0000144D">
        <w:rPr>
          <w:rFonts w:eastAsia="Times New Roman" w:cstheme="minorHAnsi"/>
          <w:sz w:val="20"/>
          <w:szCs w:val="20"/>
          <w:lang w:eastAsia="pl-PL"/>
        </w:rPr>
        <w:t xml:space="preserve"> </w:t>
      </w:r>
      <w:r w:rsidR="00B104DF">
        <w:rPr>
          <w:rFonts w:eastAsia="Times New Roman" w:cstheme="minorHAnsi"/>
          <w:sz w:val="20"/>
          <w:szCs w:val="20"/>
          <w:lang w:eastAsia="pl-PL"/>
        </w:rPr>
        <w:br/>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oryginale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takiej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samej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jak</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postaci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B069C8">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Dopuszcza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także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stosownie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97</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14</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lutego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1991</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Prawo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notariacie,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notariusz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opatruje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bądź</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też</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mocodawcy.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Elektroniczna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kopia</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pełnomocnictwa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może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być</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uwierzytelniona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przez</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upełnomocnionego.</w:t>
      </w:r>
    </w:p>
    <w:p w:rsidR="006434BD" w:rsidRPr="00F301D2" w:rsidRDefault="000125DD" w:rsidP="00B104DF">
      <w:pPr>
        <w:tabs>
          <w:tab w:val="left" w:pos="426"/>
        </w:tabs>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.4</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(np.</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konsorcjum),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powinno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zostać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załączone</w:t>
      </w:r>
      <w:r w:rsidR="0000144D">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Uprawnionej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umowy.</w:t>
      </w:r>
    </w:p>
    <w:p w:rsidR="006434BD" w:rsidRPr="00F301D2" w:rsidRDefault="000125DD" w:rsidP="00B104DF">
      <w:pPr>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.5</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Zobowiązania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jeśli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p>
    <w:p w:rsidR="006434BD" w:rsidRPr="00F301D2" w:rsidRDefault="000125DD" w:rsidP="00B104DF">
      <w:pPr>
        <w:spacing w:after="0" w:line="240" w:lineRule="auto"/>
        <w:ind w:left="426" w:right="20" w:firstLine="23"/>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.6</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którym</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mowa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art.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117</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Ustawy</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składają</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budowlane/dostawy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wykonają</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poszczególni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Wykonawcy.</w:t>
      </w:r>
    </w:p>
    <w:p w:rsidR="006434BD" w:rsidRPr="00F301D2" w:rsidRDefault="000125DD" w:rsidP="00B104DF">
      <w:pPr>
        <w:spacing w:after="0" w:line="240" w:lineRule="auto"/>
        <w:ind w:left="426" w:right="20" w:firstLine="23"/>
        <w:jc w:val="both"/>
        <w:rPr>
          <w:rFonts w:eastAsia="Times New Roman" w:cstheme="minorHAnsi"/>
          <w:sz w:val="20"/>
          <w:szCs w:val="20"/>
          <w:u w:val="single"/>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.7</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Zamawiający</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dokona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oceny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skuteczności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zastrzeżenia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zawartych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ofercie,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stanowiących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tajemnicę</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przedsiębiorstwa,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rozumieniu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przepisów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zwalczaniu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nieuczciwej</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konkurencji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(jeżeli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Wykonawca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zastrzega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takie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informacje).</w:t>
      </w:r>
    </w:p>
    <w:p w:rsidR="00465E0F" w:rsidRPr="00F301D2" w:rsidRDefault="00465E0F" w:rsidP="00465E0F">
      <w:pPr>
        <w:spacing w:after="0" w:line="240" w:lineRule="auto"/>
        <w:rPr>
          <w:rFonts w:eastAsia="Times New Roman" w:cstheme="minorHAnsi"/>
          <w:sz w:val="20"/>
          <w:szCs w:val="20"/>
        </w:rPr>
      </w:pPr>
    </w:p>
    <w:p w:rsidR="00465E0F"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w:t>
      </w:r>
      <w:r w:rsidR="00B069C8">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SPOSÓB</w:t>
      </w:r>
      <w:r w:rsidR="0000144D">
        <w:rPr>
          <w:rFonts w:eastAsia="Times New Roman" w:cstheme="minorHAnsi"/>
          <w:b/>
          <w:sz w:val="20"/>
          <w:szCs w:val="20"/>
        </w:rPr>
        <w:t xml:space="preserve"> </w:t>
      </w:r>
      <w:r w:rsidRPr="00F301D2">
        <w:rPr>
          <w:rFonts w:eastAsia="Times New Roman" w:cstheme="minorHAnsi"/>
          <w:b/>
          <w:sz w:val="20"/>
          <w:szCs w:val="20"/>
        </w:rPr>
        <w:t>ORAZ</w:t>
      </w:r>
      <w:r w:rsidR="0000144D">
        <w:rPr>
          <w:rFonts w:eastAsia="Times New Roman" w:cstheme="minorHAnsi"/>
          <w:b/>
          <w:sz w:val="20"/>
          <w:szCs w:val="20"/>
        </w:rPr>
        <w:t xml:space="preserve"> </w:t>
      </w:r>
      <w:r w:rsidRPr="00F301D2">
        <w:rPr>
          <w:rFonts w:eastAsia="Times New Roman" w:cstheme="minorHAnsi"/>
          <w:b/>
          <w:sz w:val="20"/>
          <w:szCs w:val="20"/>
        </w:rPr>
        <w:t>TERMIN</w:t>
      </w:r>
      <w:r w:rsidR="0000144D">
        <w:rPr>
          <w:rFonts w:eastAsia="Times New Roman" w:cstheme="minorHAnsi"/>
          <w:b/>
          <w:sz w:val="20"/>
          <w:szCs w:val="20"/>
        </w:rPr>
        <w:t xml:space="preserve"> </w:t>
      </w:r>
      <w:r w:rsidRPr="00F301D2">
        <w:rPr>
          <w:rFonts w:eastAsia="Times New Roman" w:cstheme="minorHAnsi"/>
          <w:b/>
          <w:sz w:val="20"/>
          <w:szCs w:val="20"/>
        </w:rPr>
        <w:t>SŁADANIA</w:t>
      </w:r>
      <w:r w:rsidR="0000144D">
        <w:rPr>
          <w:rFonts w:eastAsia="Times New Roman" w:cstheme="minorHAnsi"/>
          <w:b/>
          <w:sz w:val="20"/>
          <w:szCs w:val="20"/>
        </w:rPr>
        <w:t xml:space="preserve"> </w:t>
      </w:r>
      <w:r w:rsidRPr="00F301D2">
        <w:rPr>
          <w:rFonts w:eastAsia="Times New Roman" w:cstheme="minorHAnsi"/>
          <w:b/>
          <w:sz w:val="20"/>
          <w:szCs w:val="20"/>
        </w:rPr>
        <w:t>OFERT</w:t>
      </w:r>
    </w:p>
    <w:p w:rsidR="00465E0F" w:rsidRDefault="00465E0F" w:rsidP="00465E0F">
      <w:pPr>
        <w:spacing w:after="0" w:line="240" w:lineRule="auto"/>
        <w:rPr>
          <w:rFonts w:eastAsia="Times New Roman" w:cstheme="minorHAnsi"/>
          <w:sz w:val="20"/>
          <w:szCs w:val="20"/>
        </w:rPr>
      </w:pP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1. Wykonawca może złożyć tylko jedną ofertę na wykonanie zadania.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2. Ofertę wraz z wymaganymi dokumentami należy umieścić na platformazakupowa.pl pod adresem: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https://platformazakupowa.pl/pn/</w:t>
      </w:r>
      <w:r>
        <w:rPr>
          <w:rFonts w:eastAsia="Times New Roman" w:cstheme="minorHAnsi"/>
          <w:sz w:val="20"/>
          <w:szCs w:val="20"/>
        </w:rPr>
        <w:t>gminamiejskawalcz</w:t>
      </w:r>
      <w:r w:rsidRPr="00AA08B5">
        <w:rPr>
          <w:rFonts w:eastAsia="Times New Roman" w:cstheme="minorHAnsi"/>
          <w:sz w:val="20"/>
          <w:szCs w:val="20"/>
        </w:rPr>
        <w:t xml:space="preserve"> do dnia </w:t>
      </w:r>
      <w:r w:rsidR="00416060">
        <w:rPr>
          <w:rFonts w:eastAsia="Times New Roman" w:cstheme="minorHAnsi"/>
          <w:sz w:val="20"/>
          <w:szCs w:val="20"/>
        </w:rPr>
        <w:t>28</w:t>
      </w:r>
      <w:r w:rsidRPr="00AA08B5">
        <w:rPr>
          <w:rFonts w:eastAsia="Times New Roman" w:cstheme="minorHAnsi"/>
          <w:sz w:val="20"/>
          <w:szCs w:val="20"/>
        </w:rPr>
        <w:t>.0</w:t>
      </w:r>
      <w:r w:rsidR="00416060">
        <w:rPr>
          <w:rFonts w:eastAsia="Times New Roman" w:cstheme="minorHAnsi"/>
          <w:sz w:val="20"/>
          <w:szCs w:val="20"/>
        </w:rPr>
        <w:t>6</w:t>
      </w:r>
      <w:r w:rsidR="007962CA">
        <w:rPr>
          <w:rFonts w:eastAsia="Times New Roman" w:cstheme="minorHAnsi"/>
          <w:sz w:val="20"/>
          <w:szCs w:val="20"/>
        </w:rPr>
        <w:t xml:space="preserve">.2024 r. do godz. </w:t>
      </w:r>
      <w:r w:rsidR="00416060">
        <w:rPr>
          <w:rFonts w:eastAsia="Times New Roman" w:cstheme="minorHAnsi"/>
          <w:sz w:val="20"/>
          <w:szCs w:val="20"/>
        </w:rPr>
        <w:t>12</w:t>
      </w:r>
      <w:r>
        <w:rPr>
          <w:rFonts w:eastAsia="Times New Roman" w:cstheme="minorHAnsi"/>
          <w:sz w:val="20"/>
          <w:szCs w:val="20"/>
        </w:rPr>
        <w:t>:</w:t>
      </w:r>
      <w:r w:rsidRPr="00AA08B5">
        <w:rPr>
          <w:rFonts w:eastAsia="Times New Roman" w:cstheme="minorHAnsi"/>
          <w:sz w:val="20"/>
          <w:szCs w:val="20"/>
        </w:rPr>
        <w:t>00</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3. Do oferty należy dołączyć wszystkie wymagane w SWZ dokumenty i oświadczenia.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4. Po wypełnieniu Formularza składania oferty i dołączenia wszystkich wymaganych załączników</w:t>
      </w:r>
      <w:r>
        <w:rPr>
          <w:rFonts w:eastAsia="Times New Roman" w:cstheme="minorHAnsi"/>
          <w:sz w:val="20"/>
          <w:szCs w:val="20"/>
        </w:rPr>
        <w:t xml:space="preserve"> </w:t>
      </w:r>
      <w:r w:rsidRPr="00AA08B5">
        <w:rPr>
          <w:rFonts w:eastAsia="Times New Roman" w:cstheme="minorHAnsi"/>
          <w:sz w:val="20"/>
          <w:szCs w:val="20"/>
        </w:rPr>
        <w:t>należy kliknąć przycisk „Przejdź do podsumowania”.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5. Oferta składana elektronicznie musi zostać podpisana elektronicznym podpisem kwalifikowanym,</w:t>
      </w:r>
      <w:r>
        <w:rPr>
          <w:rFonts w:eastAsia="Times New Roman" w:cstheme="minorHAnsi"/>
          <w:sz w:val="20"/>
          <w:szCs w:val="20"/>
        </w:rPr>
        <w:t xml:space="preserve"> </w:t>
      </w:r>
      <w:r w:rsidRPr="00AA08B5">
        <w:rPr>
          <w:rFonts w:eastAsia="Times New Roman" w:cstheme="minorHAnsi"/>
          <w:sz w:val="20"/>
          <w:szCs w:val="20"/>
        </w:rPr>
        <w:t>podpisem zaufanym lub podpisem osobistym. W procesie składania oferty za pośrednictwem,</w:t>
      </w:r>
      <w:r>
        <w:rPr>
          <w:rFonts w:eastAsia="Times New Roman" w:cstheme="minorHAnsi"/>
          <w:sz w:val="20"/>
          <w:szCs w:val="20"/>
        </w:rPr>
        <w:t xml:space="preserve"> </w:t>
      </w:r>
      <w:r w:rsidRPr="00AA08B5">
        <w:rPr>
          <w:rFonts w:eastAsia="Times New Roman" w:cstheme="minorHAnsi"/>
          <w:sz w:val="20"/>
          <w:szCs w:val="20"/>
        </w:rPr>
        <w:t>Wykonawca powinien złożyć podpis bezpośrednio na dokumentach przesłanych za pośrednictwem</w:t>
      </w:r>
      <w:r>
        <w:rPr>
          <w:rFonts w:eastAsia="Times New Roman" w:cstheme="minorHAnsi"/>
          <w:sz w:val="20"/>
          <w:szCs w:val="20"/>
        </w:rPr>
        <w:t xml:space="preserve"> </w:t>
      </w:r>
      <w:r w:rsidRPr="00AA08B5">
        <w:rPr>
          <w:rFonts w:eastAsia="Times New Roman" w:cstheme="minorHAnsi"/>
          <w:sz w:val="20"/>
          <w:szCs w:val="20"/>
        </w:rPr>
        <w:t>platformazakupowa.pl. Zamawiający zaleca stosowanie podpisu na każdym załączonym pliku osobno,</w:t>
      </w:r>
      <w:r>
        <w:rPr>
          <w:rFonts w:eastAsia="Times New Roman" w:cstheme="minorHAnsi"/>
          <w:sz w:val="20"/>
          <w:szCs w:val="20"/>
        </w:rPr>
        <w:t xml:space="preserve"> </w:t>
      </w:r>
      <w:r w:rsidRPr="00AA08B5">
        <w:rPr>
          <w:rFonts w:eastAsia="Times New Roman" w:cstheme="minorHAnsi"/>
          <w:sz w:val="20"/>
          <w:szCs w:val="20"/>
        </w:rPr>
        <w:t>w szczególności wskazanych w art. 63 ust. 2 Pzp, gdzie zaznaczono, iż oferty oraz oświadczenie, o</w:t>
      </w:r>
      <w:r>
        <w:rPr>
          <w:rFonts w:eastAsia="Times New Roman" w:cstheme="minorHAnsi"/>
          <w:sz w:val="20"/>
          <w:szCs w:val="20"/>
        </w:rPr>
        <w:t xml:space="preserve"> </w:t>
      </w:r>
      <w:r w:rsidRPr="00AA08B5">
        <w:rPr>
          <w:rFonts w:eastAsia="Times New Roman" w:cstheme="minorHAnsi"/>
          <w:sz w:val="20"/>
          <w:szCs w:val="20"/>
        </w:rPr>
        <w:t>którym mowa w art. 125 ust. 1 sporządza się, pod rygorem nieważności, w formie elektronicznej i</w:t>
      </w:r>
      <w:r>
        <w:rPr>
          <w:rFonts w:eastAsia="Times New Roman" w:cstheme="minorHAnsi"/>
          <w:sz w:val="20"/>
          <w:szCs w:val="20"/>
        </w:rPr>
        <w:t xml:space="preserve"> </w:t>
      </w:r>
      <w:r w:rsidRPr="00AA08B5">
        <w:rPr>
          <w:rFonts w:eastAsia="Times New Roman" w:cstheme="minorHAnsi"/>
          <w:sz w:val="20"/>
          <w:szCs w:val="20"/>
        </w:rPr>
        <w:t>opatruje się kwalifikowanym podpisem elektronicznym lub w postaci elektronicznej i opatruje się</w:t>
      </w:r>
      <w:r>
        <w:rPr>
          <w:rFonts w:eastAsia="Times New Roman" w:cstheme="minorHAnsi"/>
          <w:sz w:val="20"/>
          <w:szCs w:val="20"/>
        </w:rPr>
        <w:t xml:space="preserve"> </w:t>
      </w:r>
      <w:r w:rsidRPr="00AA08B5">
        <w:rPr>
          <w:rFonts w:eastAsia="Times New Roman" w:cstheme="minorHAnsi"/>
          <w:sz w:val="20"/>
          <w:szCs w:val="20"/>
        </w:rPr>
        <w:t>podpisem zaufanym lub podpisem osobistym.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6. Za datę złożenia oferty przyjmuje się datę jej przekazania w systemie (platformie) w drugim kroku</w:t>
      </w:r>
      <w:r>
        <w:rPr>
          <w:rFonts w:eastAsia="Times New Roman" w:cstheme="minorHAnsi"/>
          <w:sz w:val="20"/>
          <w:szCs w:val="20"/>
        </w:rPr>
        <w:t xml:space="preserve"> </w:t>
      </w:r>
      <w:r w:rsidRPr="00AA08B5">
        <w:rPr>
          <w:rFonts w:eastAsia="Times New Roman" w:cstheme="minorHAnsi"/>
          <w:sz w:val="20"/>
          <w:szCs w:val="20"/>
        </w:rPr>
        <w:t>składania oferty poprzez kliknięcie przycisku „Złóż ofertę” i wyświetlenie się komunikatu, że oferta</w:t>
      </w:r>
      <w:r>
        <w:rPr>
          <w:rFonts w:eastAsia="Times New Roman" w:cstheme="minorHAnsi"/>
          <w:sz w:val="20"/>
          <w:szCs w:val="20"/>
        </w:rPr>
        <w:t xml:space="preserve"> </w:t>
      </w:r>
      <w:r w:rsidRPr="00AA08B5">
        <w:rPr>
          <w:rFonts w:eastAsia="Times New Roman" w:cstheme="minorHAnsi"/>
          <w:sz w:val="20"/>
          <w:szCs w:val="20"/>
        </w:rPr>
        <w:t>została zaszyfrowana i złożona.</w:t>
      </w:r>
    </w:p>
    <w:p w:rsidR="006434BD"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7. Szczegółowa instrukcja dla Wykonawców dotycząca złożenia, zmiany i wycofania oferty znajduje</w:t>
      </w:r>
      <w:r>
        <w:rPr>
          <w:rFonts w:eastAsia="Times New Roman" w:cstheme="minorHAnsi"/>
          <w:sz w:val="20"/>
          <w:szCs w:val="20"/>
        </w:rPr>
        <w:t xml:space="preserve"> </w:t>
      </w:r>
      <w:r w:rsidRPr="00AA08B5">
        <w:rPr>
          <w:rFonts w:eastAsia="Times New Roman" w:cstheme="minorHAnsi"/>
          <w:sz w:val="20"/>
          <w:szCs w:val="20"/>
        </w:rPr>
        <w:t>się na stronie internetowej pod adresem:https://platformazakupowa.pl/strona/45-instrukcje.</w:t>
      </w:r>
    </w:p>
    <w:p w:rsidR="00AA08B5" w:rsidRDefault="00AA08B5" w:rsidP="00465E0F">
      <w:pPr>
        <w:spacing w:after="0" w:line="240" w:lineRule="auto"/>
        <w:rPr>
          <w:rFonts w:eastAsia="Times New Roman" w:cstheme="minorHAnsi"/>
          <w:sz w:val="20"/>
          <w:szCs w:val="20"/>
        </w:rPr>
      </w:pPr>
    </w:p>
    <w:p w:rsidR="006434BD"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XVII</w:t>
      </w:r>
      <w:r w:rsidR="007D0C74">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OTWARCIE</w:t>
      </w:r>
      <w:r w:rsidR="0000144D">
        <w:rPr>
          <w:rFonts w:eastAsia="Times New Roman" w:cstheme="minorHAnsi"/>
          <w:b/>
          <w:sz w:val="20"/>
          <w:szCs w:val="20"/>
        </w:rPr>
        <w:t xml:space="preserve"> </w:t>
      </w:r>
      <w:r w:rsidRPr="00F301D2">
        <w:rPr>
          <w:rFonts w:eastAsia="Times New Roman" w:cstheme="minorHAnsi"/>
          <w:b/>
          <w:sz w:val="20"/>
          <w:szCs w:val="20"/>
        </w:rPr>
        <w:t>OFERT</w:t>
      </w:r>
    </w:p>
    <w:p w:rsidR="006638CC" w:rsidRDefault="006638CC" w:rsidP="006638CC">
      <w:pPr>
        <w:spacing w:after="0" w:line="240" w:lineRule="auto"/>
        <w:rPr>
          <w:rFonts w:eastAsia="Times New Roman" w:cstheme="minorHAnsi"/>
          <w:b/>
          <w:sz w:val="20"/>
          <w:szCs w:val="20"/>
          <w:lang w:eastAsia="pl-PL"/>
        </w:rPr>
      </w:pP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1. Otwarcie ofert nastąpi niezwłocznie po upływie terminu składania ofert, nie później niż następnego</w:t>
      </w:r>
      <w:r>
        <w:rPr>
          <w:rFonts w:eastAsia="Times New Roman" w:cstheme="minorHAnsi"/>
          <w:sz w:val="20"/>
          <w:szCs w:val="20"/>
        </w:rPr>
        <w:t xml:space="preserve"> </w:t>
      </w:r>
      <w:r w:rsidRPr="007029AB">
        <w:rPr>
          <w:rFonts w:eastAsia="Times New Roman" w:cstheme="minorHAnsi"/>
          <w:sz w:val="20"/>
          <w:szCs w:val="20"/>
        </w:rPr>
        <w:t xml:space="preserve">dnia po dniu, w którym upłynął termin składania ofert tj.: </w:t>
      </w:r>
      <w:r w:rsidR="00416060">
        <w:rPr>
          <w:rFonts w:eastAsia="Times New Roman" w:cstheme="minorHAnsi"/>
          <w:sz w:val="20"/>
          <w:szCs w:val="20"/>
        </w:rPr>
        <w:t>28</w:t>
      </w:r>
      <w:r w:rsidRPr="007029AB">
        <w:rPr>
          <w:rFonts w:eastAsia="Times New Roman" w:cstheme="minorHAnsi"/>
          <w:sz w:val="20"/>
          <w:szCs w:val="20"/>
        </w:rPr>
        <w:t>.0</w:t>
      </w:r>
      <w:r w:rsidR="0014210E">
        <w:rPr>
          <w:rFonts w:eastAsia="Times New Roman" w:cstheme="minorHAnsi"/>
          <w:sz w:val="20"/>
          <w:szCs w:val="20"/>
        </w:rPr>
        <w:t>6</w:t>
      </w:r>
      <w:r w:rsidRPr="007029AB">
        <w:rPr>
          <w:rFonts w:eastAsia="Times New Roman" w:cstheme="minorHAnsi"/>
          <w:sz w:val="20"/>
          <w:szCs w:val="20"/>
        </w:rPr>
        <w:t xml:space="preserve">.2024 r. do godz. </w:t>
      </w:r>
      <w:r w:rsidR="0014210E">
        <w:rPr>
          <w:rFonts w:eastAsia="Times New Roman" w:cstheme="minorHAnsi"/>
          <w:sz w:val="20"/>
          <w:szCs w:val="20"/>
        </w:rPr>
        <w:t>12</w:t>
      </w:r>
      <w:r>
        <w:rPr>
          <w:rFonts w:eastAsia="Times New Roman" w:cstheme="minorHAnsi"/>
          <w:sz w:val="20"/>
          <w:szCs w:val="20"/>
        </w:rPr>
        <w:t>:</w:t>
      </w:r>
      <w:r w:rsidR="007962CA">
        <w:rPr>
          <w:rFonts w:eastAsia="Times New Roman" w:cstheme="minorHAnsi"/>
          <w:sz w:val="20"/>
          <w:szCs w:val="20"/>
        </w:rPr>
        <w:t>05</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2. Jeżeli otwarcie ofert następuje przy użyciu systemu teleinformatycznego, w przypadku awarii tego</w:t>
      </w:r>
      <w:r>
        <w:rPr>
          <w:rFonts w:eastAsia="Times New Roman" w:cstheme="minorHAnsi"/>
          <w:sz w:val="20"/>
          <w:szCs w:val="20"/>
        </w:rPr>
        <w:t xml:space="preserve"> </w:t>
      </w:r>
      <w:r w:rsidRPr="007029AB">
        <w:rPr>
          <w:rFonts w:eastAsia="Times New Roman" w:cstheme="minorHAnsi"/>
          <w:sz w:val="20"/>
          <w:szCs w:val="20"/>
        </w:rPr>
        <w:t>systemu, która powoduje brak możliwości otwarcia ofert w terminie określonym przez Zamawiającego,</w:t>
      </w:r>
      <w:r>
        <w:rPr>
          <w:rFonts w:eastAsia="Times New Roman" w:cstheme="minorHAnsi"/>
          <w:sz w:val="20"/>
          <w:szCs w:val="20"/>
        </w:rPr>
        <w:t xml:space="preserve"> </w:t>
      </w:r>
      <w:r w:rsidRPr="007029AB">
        <w:rPr>
          <w:rFonts w:eastAsia="Times New Roman" w:cstheme="minorHAnsi"/>
          <w:sz w:val="20"/>
          <w:szCs w:val="20"/>
        </w:rPr>
        <w:t>otwarcie ofert następuje niezwłocznie po usunięciu awarii.</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3. Zamawiający poinformuje o zmianie terminu otwarcia ofert na stronie internetowej prowadzonego</w:t>
      </w:r>
      <w:r>
        <w:rPr>
          <w:rFonts w:eastAsia="Times New Roman" w:cstheme="minorHAnsi"/>
          <w:sz w:val="20"/>
          <w:szCs w:val="20"/>
        </w:rPr>
        <w:t xml:space="preserve"> </w:t>
      </w:r>
      <w:r w:rsidRPr="007029AB">
        <w:rPr>
          <w:rFonts w:eastAsia="Times New Roman" w:cstheme="minorHAnsi"/>
          <w:sz w:val="20"/>
          <w:szCs w:val="20"/>
        </w:rPr>
        <w:t>postępowania.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4. Zamawiający najpóźniej przed otwarciem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informację o kwocie, jaką zamierza przeznaczyć na sfinansowanie zamówienia.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5. Zamawiający, niezwłocznie po otwarciu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informacje o:</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1) nazwach albo imionach i nazwiskach oraz siedzibach lub miejscach prowadzonej działalności</w:t>
      </w:r>
      <w:r>
        <w:rPr>
          <w:rFonts w:eastAsia="Times New Roman" w:cstheme="minorHAnsi"/>
          <w:sz w:val="20"/>
          <w:szCs w:val="20"/>
        </w:rPr>
        <w:t xml:space="preserve"> </w:t>
      </w:r>
      <w:r w:rsidRPr="007029AB">
        <w:rPr>
          <w:rFonts w:eastAsia="Times New Roman" w:cstheme="minorHAnsi"/>
          <w:sz w:val="20"/>
          <w:szCs w:val="20"/>
        </w:rPr>
        <w:t>gospodarczej albo miejscach zamieszkania Wykonawców, których oferty zostały otwarte,</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2) cenach lub kosztach zawartych w ofertach.</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6. Informacja, o której mowa w ust. 5 zostanie opublikowana na stronie postępowania na</w:t>
      </w:r>
      <w:r>
        <w:rPr>
          <w:rFonts w:eastAsia="Times New Roman" w:cstheme="minorHAnsi"/>
          <w:sz w:val="20"/>
          <w:szCs w:val="20"/>
        </w:rPr>
        <w:t xml:space="preserve"> </w:t>
      </w:r>
      <w:r w:rsidRPr="007029AB">
        <w:rPr>
          <w:rFonts w:eastAsia="Times New Roman" w:cstheme="minorHAnsi"/>
          <w:sz w:val="20"/>
          <w:szCs w:val="20"/>
        </w:rPr>
        <w:t>platformazakupowa.pl w sekcji „Komunikaty” .</w:t>
      </w:r>
    </w:p>
    <w:p w:rsidR="006434BD"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7. Zgodnie z ustawą Pzp Zamawiający nie ma obowiązku przeprowadzania jawnej sesji otwarcia</w:t>
      </w:r>
      <w:r>
        <w:rPr>
          <w:rFonts w:eastAsia="Times New Roman" w:cstheme="minorHAnsi"/>
          <w:sz w:val="20"/>
          <w:szCs w:val="20"/>
        </w:rPr>
        <w:t xml:space="preserve"> </w:t>
      </w:r>
      <w:r w:rsidRPr="007029AB">
        <w:rPr>
          <w:rFonts w:eastAsia="Times New Roman" w:cstheme="minorHAnsi"/>
          <w:sz w:val="20"/>
          <w:szCs w:val="20"/>
        </w:rPr>
        <w:t>ofert w sposób jawny z udziałem Wykonawców lub transmitowania sesji otwarcia za pośrednictwem</w:t>
      </w:r>
      <w:r>
        <w:rPr>
          <w:rFonts w:eastAsia="Times New Roman" w:cstheme="minorHAnsi"/>
          <w:sz w:val="20"/>
          <w:szCs w:val="20"/>
        </w:rPr>
        <w:t xml:space="preserve"> </w:t>
      </w:r>
      <w:r w:rsidRPr="007029AB">
        <w:rPr>
          <w:rFonts w:eastAsia="Times New Roman" w:cstheme="minorHAnsi"/>
          <w:sz w:val="20"/>
          <w:szCs w:val="20"/>
        </w:rPr>
        <w:t>elektronicznych narzędzi do przekazu wideo on-line, a ma jedynie takie uprawnienie.</w:t>
      </w:r>
    </w:p>
    <w:p w:rsidR="007029AB" w:rsidRPr="00F301D2" w:rsidRDefault="007029AB" w:rsidP="00465E0F">
      <w:pPr>
        <w:spacing w:after="0" w:line="240" w:lineRule="auto"/>
        <w:rPr>
          <w:rFonts w:eastAsia="Times New Roman" w:cstheme="minorHAnsi"/>
          <w:sz w:val="20"/>
          <w:szCs w:val="20"/>
        </w:rPr>
      </w:pPr>
    </w:p>
    <w:p w:rsidR="006434BD" w:rsidRPr="00F301D2" w:rsidRDefault="006638CC" w:rsidP="00465E0F">
      <w:pPr>
        <w:spacing w:after="0" w:line="240" w:lineRule="auto"/>
        <w:rPr>
          <w:rFonts w:eastAsia="Times New Roman" w:cstheme="minorHAnsi"/>
          <w:sz w:val="20"/>
          <w:szCs w:val="20"/>
        </w:rPr>
      </w:pPr>
      <w:r w:rsidRPr="00F301D2">
        <w:rPr>
          <w:rFonts w:eastAsia="Times New Roman" w:cstheme="minorHAnsi"/>
          <w:b/>
          <w:sz w:val="20"/>
          <w:szCs w:val="20"/>
        </w:rPr>
        <w:t>XVIII</w:t>
      </w:r>
      <w:r w:rsidR="0000144D">
        <w:rPr>
          <w:rFonts w:eastAsia="Times New Roman" w:cstheme="minorHAnsi"/>
          <w:b/>
          <w:sz w:val="20"/>
          <w:szCs w:val="20"/>
        </w:rPr>
        <w:t xml:space="preserve"> </w:t>
      </w:r>
      <w:r w:rsidRPr="00F301D2">
        <w:rPr>
          <w:rFonts w:eastAsia="Times New Roman" w:cstheme="minorHAnsi"/>
          <w:b/>
          <w:sz w:val="20"/>
          <w:szCs w:val="20"/>
        </w:rPr>
        <w:t>OPIS</w:t>
      </w:r>
      <w:r w:rsidR="0000144D">
        <w:rPr>
          <w:rFonts w:eastAsia="Times New Roman" w:cstheme="minorHAnsi"/>
          <w:b/>
          <w:sz w:val="20"/>
          <w:szCs w:val="20"/>
        </w:rPr>
        <w:t xml:space="preserve"> </w:t>
      </w:r>
      <w:r w:rsidRPr="00F301D2">
        <w:rPr>
          <w:rFonts w:eastAsia="Times New Roman" w:cstheme="minorHAnsi"/>
          <w:b/>
          <w:sz w:val="20"/>
          <w:szCs w:val="20"/>
        </w:rPr>
        <w:t>SPOSOBU</w:t>
      </w:r>
      <w:r w:rsidR="0000144D">
        <w:rPr>
          <w:rFonts w:eastAsia="Times New Roman" w:cstheme="minorHAnsi"/>
          <w:b/>
          <w:sz w:val="20"/>
          <w:szCs w:val="20"/>
        </w:rPr>
        <w:t xml:space="preserve"> </w:t>
      </w:r>
      <w:r w:rsidRPr="00F301D2">
        <w:rPr>
          <w:rFonts w:eastAsia="Times New Roman" w:cstheme="minorHAnsi"/>
          <w:b/>
          <w:sz w:val="20"/>
          <w:szCs w:val="20"/>
        </w:rPr>
        <w:t>OBLICZENIA</w:t>
      </w:r>
      <w:r w:rsidR="0000144D">
        <w:rPr>
          <w:rFonts w:eastAsia="Times New Roman" w:cstheme="minorHAnsi"/>
          <w:b/>
          <w:sz w:val="20"/>
          <w:szCs w:val="20"/>
        </w:rPr>
        <w:t xml:space="preserve"> </w:t>
      </w:r>
      <w:r w:rsidRPr="00F301D2">
        <w:rPr>
          <w:rFonts w:eastAsia="Times New Roman" w:cstheme="minorHAnsi"/>
          <w:b/>
          <w:sz w:val="20"/>
          <w:szCs w:val="20"/>
        </w:rPr>
        <w:t>CENY</w:t>
      </w:r>
    </w:p>
    <w:p w:rsidR="006638CC" w:rsidRPr="00F301D2" w:rsidRDefault="006638CC" w:rsidP="006638CC">
      <w:pPr>
        <w:spacing w:after="0" w:line="240" w:lineRule="auto"/>
        <w:rPr>
          <w:rFonts w:eastAsia="Times New Roman" w:cstheme="minorHAnsi"/>
          <w:sz w:val="20"/>
          <w:szCs w:val="20"/>
          <w:lang w:eastAsia="pl-PL"/>
        </w:rPr>
      </w:pP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cenę</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wysokość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polskich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załączonego</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Formularza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00E056AB">
        <w:rPr>
          <w:rFonts w:eastAsia="Times New Roman" w:cstheme="minorHAnsi"/>
          <w:sz w:val="20"/>
          <w:szCs w:val="20"/>
          <w:lang w:eastAsia="pl-PL"/>
        </w:rPr>
        <w:br/>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grosza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informowaniu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178).</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specyfikacji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wszelkie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tytułu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prawidłową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wyrażona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wpisana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Formularzu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Informacje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mogą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marca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2174,</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późn.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dolicza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rozliczyć.</w:t>
      </w:r>
    </w:p>
    <w:p w:rsidR="006638CC" w:rsidRPr="00F301D2" w:rsidRDefault="006638CC" w:rsidP="00387A8B">
      <w:pPr>
        <w:numPr>
          <w:ilvl w:val="0"/>
          <w:numId w:val="7"/>
        </w:numPr>
        <w:tabs>
          <w:tab w:val="left" w:pos="362"/>
        </w:tabs>
        <w:spacing w:after="0" w:line="240" w:lineRule="auto"/>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poinformowania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nazwy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(rodzaju)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objętego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p>
    <w:p w:rsidR="006638CC" w:rsidRPr="00F301D2" w:rsidRDefault="006638CC" w:rsidP="00387A8B">
      <w:pPr>
        <w:numPr>
          <w:ilvl w:val="0"/>
          <w:numId w:val="8"/>
        </w:numPr>
        <w:spacing w:after="0" w:line="240" w:lineRule="auto"/>
        <w:ind w:left="567" w:right="20"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wiedzą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zastosowanie.</w:t>
      </w:r>
    </w:p>
    <w:p w:rsidR="00930BE3" w:rsidRPr="007029AB" w:rsidRDefault="007029AB" w:rsidP="007029AB">
      <w:pPr>
        <w:spacing w:after="0" w:line="240" w:lineRule="auto"/>
        <w:rPr>
          <w:rFonts w:eastAsia="Times New Roman" w:cstheme="minorHAnsi"/>
          <w:sz w:val="20"/>
          <w:szCs w:val="20"/>
        </w:rPr>
      </w:pPr>
      <w:bookmarkStart w:id="3" w:name="page37"/>
      <w:bookmarkEnd w:id="3"/>
      <w:r w:rsidRPr="007029AB">
        <w:rPr>
          <w:rFonts w:eastAsia="Times New Roman" w:cstheme="minorHAnsi"/>
          <w:sz w:val="20"/>
          <w:szCs w:val="20"/>
        </w:rPr>
        <w:t>12. Cena podana w ofercie musi uwzględniać wszelkie zobowiązania związane z realizacją przedmiotu zamówienia, wynikające z niniejszej SWZ, a w szczególności z projektowanych postanowień umowy, stanowiących załącznik nr 4 do niniejszej SWZ, oraz obejmować wszystkie koszty, jakie poniesie Wykonawca z tytułu należytej oraz zgodnej z obowiązującymi przepisami realizacji przedmiotu zamówienia, przepisami i zasadami wiedzy technicznej.</w:t>
      </w:r>
    </w:p>
    <w:p w:rsidR="007962CA" w:rsidRPr="00F301D2" w:rsidRDefault="007962CA" w:rsidP="007962CA">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9346"/>
      </w:tblGrid>
      <w:tr w:rsidR="007962CA" w:rsidRPr="00F301D2" w:rsidTr="00C36F03">
        <w:tc>
          <w:tcPr>
            <w:tcW w:w="9464" w:type="dxa"/>
            <w:shd w:val="clear" w:color="auto" w:fill="FFF2CC" w:themeFill="accent4" w:themeFillTint="33"/>
          </w:tcPr>
          <w:p w:rsidR="007962CA" w:rsidRPr="00F301D2" w:rsidRDefault="007962CA" w:rsidP="00C36F03">
            <w:pPr>
              <w:rPr>
                <w:rFonts w:eastAsia="Times New Roman" w:cstheme="minorHAnsi"/>
                <w:b/>
                <w:sz w:val="20"/>
                <w:szCs w:val="20"/>
                <w:u w:val="single"/>
                <w:lang w:eastAsia="pl-PL"/>
              </w:rPr>
            </w:pPr>
          </w:p>
          <w:p w:rsidR="007962CA" w:rsidRPr="00F301D2" w:rsidRDefault="007962CA" w:rsidP="00C36F03">
            <w:pPr>
              <w:jc w:val="center"/>
              <w:rPr>
                <w:rFonts w:eastAsia="Times New Roman" w:cstheme="minorHAnsi"/>
                <w:b/>
                <w:sz w:val="20"/>
                <w:szCs w:val="20"/>
                <w:u w:val="single"/>
                <w:lang w:eastAsia="pl-PL"/>
              </w:rPr>
            </w:pPr>
            <w:r w:rsidRPr="0098793C">
              <w:rPr>
                <w:rFonts w:eastAsia="Times New Roman" w:cstheme="minorHAnsi"/>
                <w:b/>
                <w:sz w:val="20"/>
                <w:szCs w:val="20"/>
                <w:highlight w:val="yellow"/>
                <w:u w:val="single"/>
                <w:lang w:eastAsia="pl-PL"/>
              </w:rPr>
              <w:t>UWAGA: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Wykonawca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ma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obowiązek</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załączenia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kosztorysu</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ofertowego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do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oferty.</w:t>
            </w:r>
          </w:p>
          <w:p w:rsidR="007962CA" w:rsidRPr="00F301D2" w:rsidRDefault="007962CA" w:rsidP="00C36F03">
            <w:pPr>
              <w:rPr>
                <w:rFonts w:eastAsia="Times New Roman" w:cstheme="minorHAnsi"/>
                <w:sz w:val="20"/>
                <w:szCs w:val="20"/>
                <w:lang w:eastAsia="pl-PL"/>
              </w:rPr>
            </w:pPr>
          </w:p>
        </w:tc>
      </w:tr>
    </w:tbl>
    <w:p w:rsidR="007962CA" w:rsidRDefault="007962CA" w:rsidP="00214080">
      <w:pPr>
        <w:spacing w:after="0" w:line="240" w:lineRule="auto"/>
        <w:rPr>
          <w:rFonts w:eastAsia="Times New Roman" w:cstheme="minorHAnsi"/>
          <w:b/>
          <w:sz w:val="20"/>
          <w:szCs w:val="20"/>
        </w:rPr>
      </w:pPr>
    </w:p>
    <w:p w:rsidR="00214080" w:rsidRPr="00930BE3" w:rsidRDefault="00214080" w:rsidP="00214080">
      <w:pPr>
        <w:spacing w:after="0" w:line="240" w:lineRule="auto"/>
        <w:rPr>
          <w:rFonts w:eastAsia="Times New Roman" w:cstheme="minorHAnsi"/>
          <w:b/>
          <w:sz w:val="20"/>
          <w:szCs w:val="20"/>
        </w:rPr>
      </w:pPr>
      <w:r w:rsidRPr="00930BE3">
        <w:rPr>
          <w:rFonts w:eastAsia="Times New Roman" w:cstheme="minorHAnsi"/>
          <w:b/>
          <w:sz w:val="20"/>
          <w:szCs w:val="20"/>
        </w:rPr>
        <w:t>XIX</w:t>
      </w:r>
      <w:r w:rsidR="00930BE3">
        <w:rPr>
          <w:rFonts w:eastAsia="Times New Roman" w:cstheme="minorHAnsi"/>
          <w:b/>
          <w:sz w:val="20"/>
          <w:szCs w:val="20"/>
        </w:rPr>
        <w:t>.</w:t>
      </w:r>
      <w:r w:rsidRPr="00930BE3">
        <w:rPr>
          <w:rFonts w:eastAsia="Times New Roman" w:cstheme="minorHAnsi"/>
          <w:b/>
          <w:sz w:val="20"/>
          <w:szCs w:val="20"/>
        </w:rPr>
        <w:t xml:space="preserve"> OPIS KRYTERIÓW I SPOSOBU OCENY OFERT</w:t>
      </w:r>
    </w:p>
    <w:p w:rsidR="00416060" w:rsidRPr="00F301D2" w:rsidRDefault="00416060" w:rsidP="00416060">
      <w:pPr>
        <w:spacing w:after="0" w:line="240" w:lineRule="auto"/>
        <w:rPr>
          <w:rFonts w:eastAsia="Times New Roman" w:cstheme="minorHAnsi"/>
          <w:sz w:val="20"/>
          <w:szCs w:val="20"/>
          <w:lang w:eastAsia="pl-PL"/>
        </w:rPr>
      </w:pPr>
    </w:p>
    <w:p w:rsidR="00416060" w:rsidRPr="00F301D2" w:rsidRDefault="00416060" w:rsidP="00416060">
      <w:pPr>
        <w:pStyle w:val="Akapitzlist"/>
        <w:numPr>
          <w:ilvl w:val="0"/>
          <w:numId w:val="9"/>
        </w:numPr>
        <w:spacing w:after="0" w:line="240" w:lineRule="auto"/>
        <w:ind w:left="426"/>
        <w:jc w:val="both"/>
        <w:rPr>
          <w:rFonts w:eastAsia="Cambria" w:cstheme="minorHAnsi"/>
          <w:sz w:val="20"/>
          <w:szCs w:val="20"/>
          <w:lang w:eastAsia="pl-PL"/>
        </w:rPr>
      </w:pPr>
      <w:r w:rsidRPr="00F301D2">
        <w:rPr>
          <w:rFonts w:eastAsia="Cambria" w:cstheme="minorHAnsi"/>
          <w:sz w:val="20"/>
          <w:szCs w:val="20"/>
          <w:lang w:eastAsia="pl-PL"/>
        </w:rPr>
        <w:t>Przy</w:t>
      </w:r>
      <w:r>
        <w:rPr>
          <w:rFonts w:eastAsia="Cambria" w:cstheme="minorHAnsi"/>
          <w:sz w:val="20"/>
          <w:szCs w:val="20"/>
          <w:lang w:eastAsia="pl-PL"/>
        </w:rPr>
        <w:t xml:space="preserve"> </w:t>
      </w:r>
      <w:r w:rsidRPr="00F301D2">
        <w:rPr>
          <w:rFonts w:eastAsia="Cambria" w:cstheme="minorHAnsi"/>
          <w:sz w:val="20"/>
          <w:szCs w:val="20"/>
          <w:lang w:eastAsia="pl-PL"/>
        </w:rPr>
        <w:t>wyborze</w:t>
      </w:r>
      <w:r>
        <w:rPr>
          <w:rFonts w:eastAsia="Cambria" w:cstheme="minorHAnsi"/>
          <w:sz w:val="20"/>
          <w:szCs w:val="20"/>
          <w:lang w:eastAsia="pl-PL"/>
        </w:rPr>
        <w:t xml:space="preserve"> </w:t>
      </w:r>
      <w:r w:rsidRPr="00F301D2">
        <w:rPr>
          <w:rFonts w:eastAsia="Cambria" w:cstheme="minorHAnsi"/>
          <w:sz w:val="20"/>
          <w:szCs w:val="20"/>
          <w:lang w:eastAsia="pl-PL"/>
        </w:rPr>
        <w:t>najkorzystniejszej</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kierował</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następującymi</w:t>
      </w:r>
      <w:r>
        <w:rPr>
          <w:rFonts w:eastAsia="Cambria" w:cstheme="minorHAnsi"/>
          <w:sz w:val="20"/>
          <w:szCs w:val="20"/>
          <w:lang w:eastAsia="pl-PL"/>
        </w:rPr>
        <w:t xml:space="preserve"> </w:t>
      </w:r>
      <w:r w:rsidRPr="00F301D2">
        <w:rPr>
          <w:rFonts w:eastAsia="Cambria" w:cstheme="minorHAnsi"/>
          <w:sz w:val="20"/>
          <w:szCs w:val="20"/>
          <w:lang w:eastAsia="pl-PL"/>
        </w:rPr>
        <w:t>kryteriami</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odpowiadającymi</w:t>
      </w:r>
      <w:r>
        <w:rPr>
          <w:rFonts w:eastAsia="Cambria" w:cstheme="minorHAnsi"/>
          <w:sz w:val="20"/>
          <w:szCs w:val="20"/>
          <w:lang w:eastAsia="pl-PL"/>
        </w:rPr>
        <w:t xml:space="preserve"> </w:t>
      </w:r>
      <w:r w:rsidRPr="00F301D2">
        <w:rPr>
          <w:rFonts w:eastAsia="Cambria" w:cstheme="minorHAnsi"/>
          <w:sz w:val="20"/>
          <w:szCs w:val="20"/>
          <w:lang w:eastAsia="pl-PL"/>
        </w:rPr>
        <w:t>im</w:t>
      </w:r>
      <w:r>
        <w:rPr>
          <w:rFonts w:eastAsia="Cambria" w:cstheme="minorHAnsi"/>
          <w:sz w:val="20"/>
          <w:szCs w:val="20"/>
          <w:lang w:eastAsia="pl-PL"/>
        </w:rPr>
        <w:t xml:space="preserve"> </w:t>
      </w:r>
      <w:r w:rsidRPr="00F301D2">
        <w:rPr>
          <w:rFonts w:eastAsia="Cambria" w:cstheme="minorHAnsi"/>
          <w:sz w:val="20"/>
          <w:szCs w:val="20"/>
          <w:lang w:eastAsia="pl-PL"/>
        </w:rPr>
        <w:t>znaczeniami</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oceniał</w:t>
      </w:r>
      <w:r>
        <w:rPr>
          <w:rFonts w:eastAsia="Cambria" w:cstheme="minorHAnsi"/>
          <w:sz w:val="20"/>
          <w:szCs w:val="20"/>
          <w:lang w:eastAsia="pl-PL"/>
        </w:rPr>
        <w:t xml:space="preserve"> </w:t>
      </w:r>
      <w:r w:rsidRPr="00F301D2">
        <w:rPr>
          <w:rFonts w:eastAsia="Cambria" w:cstheme="minorHAnsi"/>
          <w:sz w:val="20"/>
          <w:szCs w:val="20"/>
          <w:lang w:eastAsia="pl-PL"/>
        </w:rPr>
        <w:t>spełnienie</w:t>
      </w:r>
      <w:r>
        <w:rPr>
          <w:rFonts w:eastAsia="Cambria" w:cstheme="minorHAnsi"/>
          <w:sz w:val="20"/>
          <w:szCs w:val="20"/>
          <w:lang w:eastAsia="pl-PL"/>
        </w:rPr>
        <w:t xml:space="preserve"> </w:t>
      </w:r>
      <w:r w:rsidRPr="00F301D2">
        <w:rPr>
          <w:rFonts w:eastAsia="Cambria" w:cstheme="minorHAnsi"/>
          <w:sz w:val="20"/>
          <w:szCs w:val="20"/>
          <w:lang w:eastAsia="pl-PL"/>
        </w:rPr>
        <w:t>kryteriów:</w:t>
      </w:r>
    </w:p>
    <w:p w:rsidR="00416060" w:rsidRPr="00F301D2" w:rsidRDefault="00416060" w:rsidP="00416060">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416060" w:rsidRPr="00F301D2" w:rsidRDefault="00416060" w:rsidP="00A13DA2">
            <w:pPr>
              <w:jc w:val="center"/>
              <w:rPr>
                <w:rFonts w:eastAsia="Cambria" w:cstheme="minorHAnsi"/>
                <w:sz w:val="20"/>
                <w:szCs w:val="20"/>
                <w:lang w:eastAsia="pl-PL"/>
              </w:rPr>
            </w:pPr>
            <w:r w:rsidRPr="00F301D2">
              <w:rPr>
                <w:rFonts w:eastAsia="Times New Roman" w:cstheme="minorHAnsi"/>
                <w:sz w:val="20"/>
                <w:szCs w:val="20"/>
                <w:lang w:eastAsia="pl-PL"/>
              </w:rPr>
              <w:t>Opis</w:t>
            </w:r>
            <w:r>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Pr>
                <w:rFonts w:eastAsia="Times New Roman" w:cstheme="minorHAnsi"/>
                <w:sz w:val="20"/>
                <w:szCs w:val="20"/>
                <w:lang w:eastAsia="pl-PL"/>
              </w:rPr>
              <w:t xml:space="preserve"> </w:t>
            </w:r>
            <w:r w:rsidRPr="00F301D2">
              <w:rPr>
                <w:rFonts w:eastAsia="Times New Roman" w:cstheme="minorHAnsi"/>
                <w:sz w:val="20"/>
                <w:szCs w:val="20"/>
                <w:lang w:eastAsia="pl-PL"/>
              </w:rPr>
              <w:t>oceny</w:t>
            </w:r>
          </w:p>
        </w:tc>
        <w:tc>
          <w:tcPr>
            <w:tcW w:w="2019" w:type="dxa"/>
            <w:shd w:val="clear" w:color="auto" w:fill="FFF2CC" w:themeFill="accent4" w:themeFillTint="33"/>
            <w:vAlign w:val="center"/>
          </w:tcPr>
          <w:p w:rsidR="00416060" w:rsidRPr="00F301D2" w:rsidRDefault="00416060" w:rsidP="00A13DA2">
            <w:pPr>
              <w:jc w:val="center"/>
              <w:rPr>
                <w:rFonts w:eastAsia="Cambria" w:cstheme="minorHAnsi"/>
                <w:sz w:val="20"/>
                <w:szCs w:val="20"/>
                <w:lang w:eastAsia="pl-PL"/>
              </w:rPr>
            </w:pPr>
            <w:r w:rsidRPr="00F301D2">
              <w:rPr>
                <w:rFonts w:eastAsia="Times New Roman" w:cstheme="minorHAnsi"/>
                <w:sz w:val="20"/>
                <w:szCs w:val="20"/>
                <w:lang w:eastAsia="pl-PL"/>
              </w:rPr>
              <w:t>Znaczenie</w:t>
            </w:r>
            <w:r>
              <w:rPr>
                <w:rFonts w:eastAsia="Times New Roman" w:cstheme="minorHAnsi"/>
                <w:sz w:val="20"/>
                <w:szCs w:val="20"/>
                <w:lang w:eastAsia="pl-PL"/>
              </w:rPr>
              <w:t xml:space="preserve"> </w:t>
            </w:r>
            <w:r w:rsidRPr="00F301D2">
              <w:rPr>
                <w:rFonts w:eastAsia="Times New Roman" w:cstheme="minorHAnsi"/>
                <w:sz w:val="20"/>
                <w:szCs w:val="20"/>
                <w:lang w:eastAsia="pl-PL"/>
              </w:rPr>
              <w:t>(%)</w:t>
            </w:r>
          </w:p>
        </w:tc>
      </w:tr>
      <w:tr w:rsidR="00416060" w:rsidRPr="00F301D2" w:rsidTr="00A13DA2">
        <w:trPr>
          <w:trHeight w:val="395"/>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1</w:t>
            </w:r>
          </w:p>
        </w:tc>
        <w:tc>
          <w:tcPr>
            <w:tcW w:w="6663"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(koszt)</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sidRPr="00F301D2">
              <w:rPr>
                <w:rFonts w:eastAsia="Cambria" w:cstheme="minorHAnsi"/>
                <w:sz w:val="20"/>
                <w:szCs w:val="20"/>
                <w:lang w:eastAsia="pl-PL"/>
              </w:rPr>
              <w:t>60%</w:t>
            </w:r>
          </w:p>
        </w:tc>
      </w:tr>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2</w:t>
            </w:r>
          </w:p>
        </w:tc>
        <w:tc>
          <w:tcPr>
            <w:tcW w:w="6663"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sidRPr="00F301D2">
              <w:rPr>
                <w:rFonts w:eastAsia="Times New Roman" w:cstheme="minorHAnsi"/>
                <w:sz w:val="20"/>
                <w:szCs w:val="20"/>
              </w:rPr>
              <w:t>Okres</w:t>
            </w:r>
            <w:r>
              <w:rPr>
                <w:rFonts w:eastAsia="Times New Roman" w:cstheme="minorHAnsi"/>
                <w:sz w:val="20"/>
                <w:szCs w:val="20"/>
              </w:rPr>
              <w:t xml:space="preserve"> </w:t>
            </w:r>
            <w:r w:rsidRPr="00F301D2">
              <w:rPr>
                <w:rFonts w:eastAsia="Times New Roman" w:cstheme="minorHAnsi"/>
                <w:sz w:val="20"/>
                <w:szCs w:val="20"/>
              </w:rPr>
              <w:t>rękojmi</w:t>
            </w:r>
            <w:r>
              <w:rPr>
                <w:rFonts w:eastAsia="Times New Roman" w:cstheme="minorHAnsi"/>
                <w:sz w:val="20"/>
                <w:szCs w:val="20"/>
              </w:rPr>
              <w:t xml:space="preserve"> </w:t>
            </w:r>
            <w:r w:rsidRPr="00F301D2">
              <w:rPr>
                <w:rFonts w:eastAsia="Times New Roman" w:cstheme="minorHAnsi"/>
                <w:sz w:val="20"/>
                <w:szCs w:val="20"/>
              </w:rPr>
              <w:t>za</w:t>
            </w:r>
            <w:r>
              <w:rPr>
                <w:rFonts w:eastAsia="Times New Roman" w:cstheme="minorHAnsi"/>
                <w:sz w:val="20"/>
                <w:szCs w:val="20"/>
              </w:rPr>
              <w:t xml:space="preserve"> </w:t>
            </w:r>
            <w:r w:rsidRPr="00F301D2">
              <w:rPr>
                <w:rFonts w:eastAsia="Times New Roman" w:cstheme="minorHAnsi"/>
                <w:sz w:val="20"/>
                <w:szCs w:val="20"/>
              </w:rPr>
              <w:t>wady</w:t>
            </w:r>
            <w:r>
              <w:rPr>
                <w:rFonts w:eastAsia="Times New Roman" w:cstheme="minorHAnsi"/>
                <w:sz w:val="20"/>
                <w:szCs w:val="20"/>
              </w:rPr>
              <w:t xml:space="preserve"> </w:t>
            </w:r>
            <w:r w:rsidRPr="00F301D2">
              <w:rPr>
                <w:rFonts w:eastAsia="Times New Roman" w:cstheme="minorHAnsi"/>
                <w:sz w:val="20"/>
                <w:szCs w:val="20"/>
              </w:rPr>
              <w:t>i</w:t>
            </w:r>
            <w:r>
              <w:rPr>
                <w:rFonts w:eastAsia="Times New Roman" w:cstheme="minorHAnsi"/>
                <w:sz w:val="20"/>
                <w:szCs w:val="20"/>
              </w:rPr>
              <w:t xml:space="preserve"> </w:t>
            </w:r>
            <w:r w:rsidRPr="00F301D2">
              <w:rPr>
                <w:rFonts w:eastAsia="Times New Roman" w:cstheme="minorHAnsi"/>
                <w:sz w:val="20"/>
                <w:szCs w:val="20"/>
              </w:rPr>
              <w:t>gwarancji</w:t>
            </w:r>
            <w:r>
              <w:rPr>
                <w:rFonts w:eastAsia="Times New Roman" w:cstheme="minorHAnsi"/>
                <w:sz w:val="20"/>
                <w:szCs w:val="20"/>
              </w:rPr>
              <w:t xml:space="preserve"> </w:t>
            </w:r>
            <w:r w:rsidRPr="00F301D2">
              <w:rPr>
                <w:rFonts w:eastAsia="Times New Roman" w:cstheme="minorHAnsi"/>
                <w:sz w:val="20"/>
                <w:szCs w:val="20"/>
              </w:rPr>
              <w:t>jakości</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sz w:val="20"/>
                <w:szCs w:val="20"/>
                <w:lang w:eastAsia="pl-PL"/>
              </w:rPr>
              <w:t>2</w:t>
            </w:r>
            <w:r w:rsidRPr="00F301D2">
              <w:rPr>
                <w:rFonts w:eastAsia="Cambria" w:cstheme="minorHAnsi"/>
                <w:sz w:val="20"/>
                <w:szCs w:val="20"/>
                <w:lang w:eastAsia="pl-PL"/>
              </w:rPr>
              <w:t>0%</w:t>
            </w:r>
          </w:p>
        </w:tc>
      </w:tr>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Pr>
                <w:rFonts w:eastAsia="Cambria" w:cstheme="minorHAnsi"/>
                <w:sz w:val="20"/>
                <w:szCs w:val="20"/>
                <w:lang w:eastAsia="pl-PL"/>
              </w:rPr>
              <w:t>K3</w:t>
            </w:r>
          </w:p>
        </w:tc>
        <w:tc>
          <w:tcPr>
            <w:tcW w:w="6663"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Times New Roman" w:cstheme="minorHAnsi"/>
                <w:sz w:val="20"/>
                <w:szCs w:val="20"/>
              </w:rPr>
              <w:t>Wysokość kar umownych</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sz w:val="20"/>
                <w:szCs w:val="20"/>
                <w:lang w:eastAsia="pl-PL"/>
              </w:rPr>
              <w:t>2</w:t>
            </w:r>
            <w:r w:rsidRPr="00F301D2">
              <w:rPr>
                <w:rFonts w:eastAsia="Cambria" w:cstheme="minorHAnsi"/>
                <w:sz w:val="20"/>
                <w:szCs w:val="20"/>
                <w:lang w:eastAsia="pl-PL"/>
              </w:rPr>
              <w:t>0%</w:t>
            </w:r>
          </w:p>
        </w:tc>
      </w:tr>
      <w:tr w:rsidR="00416060" w:rsidRPr="00F301D2" w:rsidTr="00A13DA2">
        <w:trPr>
          <w:jc w:val="center"/>
        </w:trPr>
        <w:tc>
          <w:tcPr>
            <w:tcW w:w="7225" w:type="dxa"/>
            <w:gridSpan w:val="2"/>
            <w:shd w:val="clear" w:color="auto" w:fill="FFFFFF" w:themeFill="background1"/>
            <w:vAlign w:val="center"/>
          </w:tcPr>
          <w:p w:rsidR="00416060" w:rsidRPr="00F301D2" w:rsidRDefault="00416060" w:rsidP="00A13DA2">
            <w:pPr>
              <w:jc w:val="right"/>
              <w:rPr>
                <w:rFonts w:eastAsia="Cambria" w:cstheme="minorHAnsi"/>
                <w:b/>
                <w:sz w:val="20"/>
                <w:szCs w:val="20"/>
                <w:lang w:eastAsia="pl-PL"/>
              </w:rPr>
            </w:pPr>
            <w:r w:rsidRPr="00F301D2">
              <w:rPr>
                <w:rFonts w:eastAsia="Cambria" w:cstheme="minorHAnsi"/>
                <w:sz w:val="20"/>
                <w:szCs w:val="20"/>
                <w:lang w:eastAsia="pl-PL"/>
              </w:rPr>
              <w:t>Razem</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sidRPr="00F301D2">
              <w:rPr>
                <w:rFonts w:eastAsia="Cambria" w:cstheme="minorHAnsi"/>
                <w:sz w:val="20"/>
                <w:szCs w:val="20"/>
                <w:lang w:eastAsia="pl-PL"/>
              </w:rPr>
              <w:t>100%</w:t>
            </w:r>
          </w:p>
        </w:tc>
      </w:tr>
    </w:tbl>
    <w:p w:rsidR="00416060" w:rsidRPr="00F301D2" w:rsidRDefault="00416060" w:rsidP="00416060">
      <w:pPr>
        <w:spacing w:after="0" w:line="240" w:lineRule="auto"/>
        <w:rPr>
          <w:rFonts w:eastAsia="Times New Roman" w:cstheme="minorHAnsi"/>
          <w:sz w:val="20"/>
          <w:szCs w:val="20"/>
          <w:lang w:eastAsia="pl-PL"/>
        </w:rPr>
      </w:pPr>
    </w:p>
    <w:p w:rsidR="00416060" w:rsidRPr="00F301D2" w:rsidRDefault="00416060" w:rsidP="00416060">
      <w:pPr>
        <w:pStyle w:val="Akapitzlist"/>
        <w:numPr>
          <w:ilvl w:val="0"/>
          <w:numId w:val="9"/>
        </w:numPr>
        <w:spacing w:after="0" w:line="240" w:lineRule="auto"/>
        <w:rPr>
          <w:rFonts w:eastAsia="Cambria" w:cstheme="minorHAnsi"/>
          <w:sz w:val="20"/>
          <w:szCs w:val="20"/>
          <w:lang w:eastAsia="pl-PL"/>
        </w:rPr>
      </w:pP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będą</w:t>
      </w:r>
      <w:r>
        <w:rPr>
          <w:rFonts w:eastAsia="Cambria" w:cstheme="minorHAnsi"/>
          <w:sz w:val="20"/>
          <w:szCs w:val="20"/>
          <w:lang w:eastAsia="pl-PL"/>
        </w:rPr>
        <w:t xml:space="preserve"> </w:t>
      </w:r>
      <w:r w:rsidRPr="00F301D2">
        <w:rPr>
          <w:rFonts w:eastAsia="Cambria" w:cstheme="minorHAnsi"/>
          <w:sz w:val="20"/>
          <w:szCs w:val="20"/>
          <w:lang w:eastAsia="pl-PL"/>
        </w:rPr>
        <w:t>oceniane</w:t>
      </w:r>
      <w:r>
        <w:rPr>
          <w:rFonts w:eastAsia="Cambria" w:cstheme="minorHAnsi"/>
          <w:sz w:val="20"/>
          <w:szCs w:val="20"/>
          <w:lang w:eastAsia="pl-PL"/>
        </w:rPr>
        <w:t xml:space="preserve"> </w:t>
      </w:r>
      <w:r w:rsidRPr="00F301D2">
        <w:rPr>
          <w:rFonts w:eastAsia="Cambria" w:cstheme="minorHAnsi"/>
          <w:sz w:val="20"/>
          <w:szCs w:val="20"/>
          <w:lang w:eastAsia="pl-PL"/>
        </w:rPr>
        <w:t>metodą</w:t>
      </w:r>
      <w:r>
        <w:rPr>
          <w:rFonts w:eastAsia="Cambria" w:cstheme="minorHAnsi"/>
          <w:sz w:val="20"/>
          <w:szCs w:val="20"/>
          <w:lang w:eastAsia="pl-PL"/>
        </w:rPr>
        <w:t xml:space="preserve"> </w:t>
      </w:r>
      <w:r w:rsidRPr="00F301D2">
        <w:rPr>
          <w:rFonts w:eastAsia="Cambria" w:cstheme="minorHAnsi"/>
          <w:sz w:val="20"/>
          <w:szCs w:val="20"/>
          <w:lang w:eastAsia="pl-PL"/>
        </w:rPr>
        <w:t>punktową</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skali</w:t>
      </w:r>
      <w:r>
        <w:rPr>
          <w:rFonts w:eastAsia="Cambria" w:cstheme="minorHAnsi"/>
          <w:sz w:val="20"/>
          <w:szCs w:val="20"/>
          <w:lang w:eastAsia="pl-PL"/>
        </w:rPr>
        <w:t xml:space="preserve"> </w:t>
      </w:r>
      <w:r w:rsidRPr="00F301D2">
        <w:rPr>
          <w:rFonts w:eastAsia="Cambria" w:cstheme="minorHAnsi"/>
          <w:sz w:val="20"/>
          <w:szCs w:val="20"/>
          <w:lang w:eastAsia="pl-PL"/>
        </w:rPr>
        <w:t>100-punktowej.</w:t>
      </w:r>
    </w:p>
    <w:p w:rsidR="00416060" w:rsidRPr="00F301D2" w:rsidRDefault="00416060" w:rsidP="00416060">
      <w:pPr>
        <w:spacing w:after="0" w:line="240" w:lineRule="auto"/>
        <w:rPr>
          <w:rFonts w:eastAsia="Times New Roman" w:cstheme="minorHAnsi"/>
          <w:sz w:val="20"/>
          <w:szCs w:val="20"/>
          <w:lang w:eastAsia="pl-PL"/>
        </w:rPr>
      </w:pPr>
    </w:p>
    <w:p w:rsidR="00416060" w:rsidRPr="00F301D2" w:rsidRDefault="00416060" w:rsidP="00416060">
      <w:pPr>
        <w:spacing w:after="0" w:line="240" w:lineRule="auto"/>
        <w:rPr>
          <w:rFonts w:eastAsia="Cambria" w:cstheme="minorHAnsi"/>
          <w:b/>
          <w:sz w:val="20"/>
          <w:szCs w:val="20"/>
          <w:lang w:eastAsia="pl-PL"/>
        </w:rPr>
      </w:pPr>
      <w:r w:rsidRPr="00351AA5">
        <w:rPr>
          <w:rFonts w:eastAsia="Cambria" w:cstheme="minorHAnsi"/>
          <w:sz w:val="20"/>
          <w:szCs w:val="20"/>
          <w:lang w:eastAsia="pl-PL"/>
        </w:rPr>
        <w:t>Kryterium</w:t>
      </w:r>
      <w:r>
        <w:rPr>
          <w:rFonts w:eastAsia="Cambria" w:cstheme="minorHAnsi"/>
          <w:sz w:val="20"/>
          <w:szCs w:val="20"/>
          <w:lang w:eastAsia="pl-PL"/>
        </w:rPr>
        <w:t xml:space="preserve"> </w:t>
      </w:r>
      <w:r w:rsidRPr="00351AA5">
        <w:rPr>
          <w:rFonts w:eastAsia="Cambria" w:cstheme="minorHAnsi"/>
          <w:sz w:val="20"/>
          <w:szCs w:val="20"/>
          <w:lang w:eastAsia="pl-PL"/>
        </w:rPr>
        <w:t>K1</w:t>
      </w:r>
      <w:r>
        <w:rPr>
          <w:rFonts w:eastAsia="Cambria" w:cstheme="minorHAnsi"/>
          <w:b/>
          <w:sz w:val="20"/>
          <w:szCs w:val="20"/>
          <w:lang w:eastAsia="pl-PL"/>
        </w:rPr>
        <w:t xml:space="preserve"> </w:t>
      </w:r>
      <w:r w:rsidRPr="00F301D2">
        <w:rPr>
          <w:rFonts w:eastAsia="Cambria" w:cstheme="minorHAnsi"/>
          <w:b/>
          <w:sz w:val="20"/>
          <w:szCs w:val="20"/>
          <w:lang w:eastAsia="pl-PL"/>
        </w:rPr>
        <w:t>CENA</w:t>
      </w:r>
      <w:r>
        <w:rPr>
          <w:rFonts w:eastAsia="Cambria" w:cstheme="minorHAnsi"/>
          <w:b/>
          <w:sz w:val="20"/>
          <w:szCs w:val="20"/>
          <w:lang w:eastAsia="pl-PL"/>
        </w:rPr>
        <w:t xml:space="preserve"> </w:t>
      </w:r>
      <w:r w:rsidRPr="00F301D2">
        <w:rPr>
          <w:rFonts w:eastAsia="Cambria" w:cstheme="minorHAnsi"/>
          <w:b/>
          <w:sz w:val="20"/>
          <w:szCs w:val="20"/>
          <w:lang w:eastAsia="pl-PL"/>
        </w:rPr>
        <w:t>–</w:t>
      </w:r>
      <w:r>
        <w:rPr>
          <w:rFonts w:eastAsia="Cambria" w:cstheme="minorHAnsi"/>
          <w:b/>
          <w:sz w:val="20"/>
          <w:szCs w:val="20"/>
          <w:lang w:eastAsia="pl-PL"/>
        </w:rPr>
        <w:t xml:space="preserve"> </w:t>
      </w:r>
      <w:r w:rsidRPr="00F301D2">
        <w:rPr>
          <w:rFonts w:eastAsia="Cambria" w:cstheme="minorHAnsi"/>
          <w:b/>
          <w:sz w:val="20"/>
          <w:szCs w:val="20"/>
          <w:lang w:eastAsia="pl-PL"/>
        </w:rPr>
        <w:t>60%</w:t>
      </w:r>
    </w:p>
    <w:p w:rsidR="00416060" w:rsidRDefault="00416060" w:rsidP="00416060">
      <w:pPr>
        <w:spacing w:after="0" w:line="240" w:lineRule="auto"/>
        <w:rPr>
          <w:rFonts w:eastAsia="Cambria" w:cstheme="minorHAnsi"/>
          <w:b/>
          <w:sz w:val="20"/>
          <w:szCs w:val="20"/>
          <w:lang w:eastAsia="pl-PL"/>
        </w:rPr>
      </w:pPr>
      <w:r w:rsidRPr="00F301D2">
        <w:rPr>
          <w:rFonts w:eastAsia="Cambria" w:cstheme="minorHAnsi"/>
          <w:b/>
          <w:sz w:val="20"/>
          <w:szCs w:val="20"/>
          <w:lang w:eastAsia="pl-PL"/>
        </w:rPr>
        <w:t>Cena</w:t>
      </w:r>
      <w:r>
        <w:rPr>
          <w:rFonts w:eastAsia="Cambria" w:cstheme="minorHAnsi"/>
          <w:b/>
          <w:sz w:val="20"/>
          <w:szCs w:val="20"/>
          <w:lang w:eastAsia="pl-PL"/>
        </w:rPr>
        <w:t xml:space="preserve"> </w:t>
      </w:r>
      <w:r w:rsidRPr="00F301D2">
        <w:rPr>
          <w:rFonts w:eastAsia="Cambria" w:cstheme="minorHAnsi"/>
          <w:b/>
          <w:sz w:val="20"/>
          <w:szCs w:val="20"/>
          <w:lang w:eastAsia="pl-PL"/>
        </w:rPr>
        <w:t>będzie</w:t>
      </w:r>
      <w:r>
        <w:rPr>
          <w:rFonts w:eastAsia="Cambria" w:cstheme="minorHAnsi"/>
          <w:b/>
          <w:sz w:val="20"/>
          <w:szCs w:val="20"/>
          <w:lang w:eastAsia="pl-PL"/>
        </w:rPr>
        <w:t xml:space="preserve"> </w:t>
      </w:r>
      <w:r w:rsidRPr="00F301D2">
        <w:rPr>
          <w:rFonts w:eastAsia="Cambria" w:cstheme="minorHAnsi"/>
          <w:b/>
          <w:sz w:val="20"/>
          <w:szCs w:val="20"/>
          <w:lang w:eastAsia="pl-PL"/>
        </w:rPr>
        <w:t>oceniana</w:t>
      </w:r>
      <w:r>
        <w:rPr>
          <w:rFonts w:eastAsia="Cambria" w:cstheme="minorHAnsi"/>
          <w:b/>
          <w:sz w:val="20"/>
          <w:szCs w:val="20"/>
          <w:lang w:eastAsia="pl-PL"/>
        </w:rPr>
        <w:t xml:space="preserve"> </w:t>
      </w:r>
      <w:r w:rsidRPr="00F301D2">
        <w:rPr>
          <w:rFonts w:eastAsia="Cambria" w:cstheme="minorHAnsi"/>
          <w:b/>
          <w:sz w:val="20"/>
          <w:szCs w:val="20"/>
          <w:lang w:eastAsia="pl-PL"/>
        </w:rPr>
        <w:t>metodą</w:t>
      </w:r>
      <w:r>
        <w:rPr>
          <w:rFonts w:eastAsia="Cambria" w:cstheme="minorHAnsi"/>
          <w:b/>
          <w:sz w:val="20"/>
          <w:szCs w:val="20"/>
          <w:lang w:eastAsia="pl-PL"/>
        </w:rPr>
        <w:t xml:space="preserve"> </w:t>
      </w:r>
      <w:r w:rsidRPr="00F301D2">
        <w:rPr>
          <w:rFonts w:eastAsia="Cambria" w:cstheme="minorHAnsi"/>
          <w:b/>
          <w:sz w:val="20"/>
          <w:szCs w:val="20"/>
          <w:lang w:eastAsia="pl-PL"/>
        </w:rPr>
        <w:t>punktową</w:t>
      </w:r>
      <w:r>
        <w:rPr>
          <w:rFonts w:eastAsia="Cambria" w:cstheme="minorHAnsi"/>
          <w:b/>
          <w:sz w:val="20"/>
          <w:szCs w:val="20"/>
          <w:lang w:eastAsia="pl-PL"/>
        </w:rPr>
        <w:t xml:space="preserve"> </w:t>
      </w:r>
      <w:r w:rsidRPr="00F301D2">
        <w:rPr>
          <w:rFonts w:eastAsia="Cambria" w:cstheme="minorHAnsi"/>
          <w:b/>
          <w:sz w:val="20"/>
          <w:szCs w:val="20"/>
          <w:lang w:eastAsia="pl-PL"/>
        </w:rPr>
        <w:t>wg</w:t>
      </w:r>
      <w:r>
        <w:rPr>
          <w:rFonts w:eastAsia="Cambria" w:cstheme="minorHAnsi"/>
          <w:b/>
          <w:sz w:val="20"/>
          <w:szCs w:val="20"/>
          <w:lang w:eastAsia="pl-PL"/>
        </w:rPr>
        <w:t xml:space="preserve"> </w:t>
      </w:r>
      <w:r w:rsidRPr="00F301D2">
        <w:rPr>
          <w:rFonts w:eastAsia="Cambria" w:cstheme="minorHAnsi"/>
          <w:b/>
          <w:sz w:val="20"/>
          <w:szCs w:val="20"/>
          <w:lang w:eastAsia="pl-PL"/>
        </w:rPr>
        <w:t>wzoru:</w:t>
      </w:r>
    </w:p>
    <w:p w:rsidR="00416060" w:rsidRPr="00F301D2" w:rsidRDefault="00416060" w:rsidP="00416060">
      <w:pPr>
        <w:spacing w:after="0" w:line="240" w:lineRule="auto"/>
        <w:rPr>
          <w:rFonts w:eastAsia="Cambria" w:cstheme="minorHAnsi"/>
          <w:b/>
          <w:sz w:val="20"/>
          <w:szCs w:val="20"/>
          <w:lang w:eastAsia="pl-PL"/>
        </w:rPr>
      </w:pPr>
    </w:p>
    <w:p w:rsidR="00416060" w:rsidRPr="00F301D2" w:rsidRDefault="00416060" w:rsidP="00416060">
      <w:pPr>
        <w:spacing w:after="0" w:line="240" w:lineRule="auto"/>
        <w:ind w:right="40"/>
        <w:jc w:val="center"/>
        <w:rPr>
          <w:rFonts w:eastAsia="Cambria" w:cstheme="minorHAnsi"/>
          <w:sz w:val="20"/>
          <w:szCs w:val="20"/>
          <w:u w:val="single"/>
          <w:lang w:eastAsia="pl-PL"/>
        </w:rPr>
      </w:pPr>
      <w:r w:rsidRPr="00F301D2">
        <w:rPr>
          <w:rFonts w:eastAsia="Cambria" w:cstheme="minorHAnsi"/>
          <w:sz w:val="20"/>
          <w:szCs w:val="20"/>
          <w:u w:val="single"/>
          <w:lang w:eastAsia="pl-PL"/>
        </w:rPr>
        <w:t>Cena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najniższa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wszystkich</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100pkt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Znaczenie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60%</w:t>
      </w:r>
    </w:p>
    <w:p w:rsidR="00416060" w:rsidRDefault="00416060" w:rsidP="00416060">
      <w:pPr>
        <w:spacing w:after="0" w:line="240" w:lineRule="auto"/>
        <w:jc w:val="center"/>
        <w:rPr>
          <w:rFonts w:eastAsia="Cambria" w:cstheme="minorHAnsi"/>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badanej</w:t>
      </w:r>
    </w:p>
    <w:p w:rsidR="00416060" w:rsidRPr="00F301D2" w:rsidRDefault="00416060" w:rsidP="00416060">
      <w:pPr>
        <w:spacing w:after="0" w:line="240" w:lineRule="auto"/>
        <w:jc w:val="center"/>
        <w:rPr>
          <w:rFonts w:eastAsia="Cambria" w:cstheme="minorHAnsi"/>
          <w:b/>
          <w:sz w:val="20"/>
          <w:szCs w:val="20"/>
          <w:lang w:eastAsia="pl-PL"/>
        </w:rPr>
      </w:pPr>
    </w:p>
    <w:p w:rsidR="00416060" w:rsidRPr="00F301D2" w:rsidRDefault="00416060" w:rsidP="00416060">
      <w:pPr>
        <w:spacing w:after="0" w:line="240" w:lineRule="auto"/>
        <w:rPr>
          <w:rFonts w:eastAsia="Cambria" w:cstheme="minorHAnsi"/>
          <w:b/>
          <w:sz w:val="20"/>
          <w:szCs w:val="20"/>
          <w:lang w:eastAsia="pl-PL"/>
        </w:rPr>
      </w:pPr>
      <w:r w:rsidRPr="00F301D2">
        <w:rPr>
          <w:rFonts w:eastAsia="Cambria" w:cstheme="minorHAnsi"/>
          <w:b/>
          <w:sz w:val="20"/>
          <w:szCs w:val="20"/>
          <w:lang w:eastAsia="pl-PL"/>
        </w:rPr>
        <w:t>Oferta</w:t>
      </w:r>
      <w:r>
        <w:rPr>
          <w:rFonts w:eastAsia="Cambria" w:cstheme="minorHAnsi"/>
          <w:b/>
          <w:sz w:val="20"/>
          <w:szCs w:val="20"/>
          <w:lang w:eastAsia="pl-PL"/>
        </w:rPr>
        <w:t xml:space="preserve"> </w:t>
      </w:r>
      <w:r w:rsidRPr="00F301D2">
        <w:rPr>
          <w:rFonts w:eastAsia="Cambria" w:cstheme="minorHAnsi"/>
          <w:b/>
          <w:sz w:val="20"/>
          <w:szCs w:val="20"/>
          <w:lang w:eastAsia="pl-PL"/>
        </w:rPr>
        <w:t>może</w:t>
      </w:r>
      <w:r>
        <w:rPr>
          <w:rFonts w:eastAsia="Cambria" w:cstheme="minorHAnsi"/>
          <w:b/>
          <w:sz w:val="20"/>
          <w:szCs w:val="20"/>
          <w:lang w:eastAsia="pl-PL"/>
        </w:rPr>
        <w:t xml:space="preserve"> </w:t>
      </w:r>
      <w:r w:rsidRPr="00F301D2">
        <w:rPr>
          <w:rFonts w:eastAsia="Cambria" w:cstheme="minorHAnsi"/>
          <w:b/>
          <w:sz w:val="20"/>
          <w:szCs w:val="20"/>
          <w:lang w:eastAsia="pl-PL"/>
        </w:rPr>
        <w:t>otrzymać</w:t>
      </w:r>
      <w:r>
        <w:rPr>
          <w:rFonts w:eastAsia="Cambria" w:cstheme="minorHAnsi"/>
          <w:b/>
          <w:sz w:val="20"/>
          <w:szCs w:val="20"/>
          <w:lang w:eastAsia="pl-PL"/>
        </w:rPr>
        <w:t xml:space="preserve"> </w:t>
      </w:r>
      <w:r w:rsidRPr="00F301D2">
        <w:rPr>
          <w:rFonts w:eastAsia="Cambria" w:cstheme="minorHAnsi"/>
          <w:b/>
          <w:sz w:val="20"/>
          <w:szCs w:val="20"/>
          <w:lang w:eastAsia="pl-PL"/>
        </w:rPr>
        <w:t>maksymalnie</w:t>
      </w:r>
      <w:r>
        <w:rPr>
          <w:rFonts w:eastAsia="Cambria" w:cstheme="minorHAnsi"/>
          <w:b/>
          <w:sz w:val="20"/>
          <w:szCs w:val="20"/>
          <w:lang w:eastAsia="pl-PL"/>
        </w:rPr>
        <w:t xml:space="preserve"> </w:t>
      </w:r>
      <w:r w:rsidRPr="00F301D2">
        <w:rPr>
          <w:rFonts w:eastAsia="Cambria" w:cstheme="minorHAnsi"/>
          <w:b/>
          <w:sz w:val="20"/>
          <w:szCs w:val="20"/>
          <w:lang w:eastAsia="pl-PL"/>
        </w:rPr>
        <w:t>60</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w</w:t>
      </w:r>
      <w:r>
        <w:rPr>
          <w:rFonts w:eastAsia="Cambria" w:cstheme="minorHAnsi"/>
          <w:b/>
          <w:sz w:val="20"/>
          <w:szCs w:val="20"/>
          <w:lang w:eastAsia="pl-PL"/>
        </w:rPr>
        <w:t xml:space="preserve"> </w:t>
      </w:r>
      <w:r w:rsidRPr="00F301D2">
        <w:rPr>
          <w:rFonts w:eastAsia="Cambria" w:cstheme="minorHAnsi"/>
          <w:b/>
          <w:sz w:val="20"/>
          <w:szCs w:val="20"/>
          <w:lang w:eastAsia="pl-PL"/>
        </w:rPr>
        <w:t>zakresie</w:t>
      </w:r>
      <w:r>
        <w:rPr>
          <w:rFonts w:eastAsia="Cambria" w:cstheme="minorHAnsi"/>
          <w:b/>
          <w:sz w:val="20"/>
          <w:szCs w:val="20"/>
          <w:lang w:eastAsia="pl-PL"/>
        </w:rPr>
        <w:t xml:space="preserve"> </w:t>
      </w:r>
      <w:r w:rsidRPr="00F301D2">
        <w:rPr>
          <w:rFonts w:eastAsia="Cambria" w:cstheme="minorHAnsi"/>
          <w:b/>
          <w:sz w:val="20"/>
          <w:szCs w:val="20"/>
          <w:lang w:eastAsia="pl-PL"/>
        </w:rPr>
        <w:t>kryterium</w:t>
      </w:r>
      <w:r>
        <w:rPr>
          <w:rFonts w:eastAsia="Cambria" w:cstheme="minorHAnsi"/>
          <w:b/>
          <w:sz w:val="20"/>
          <w:szCs w:val="20"/>
          <w:lang w:eastAsia="pl-PL"/>
        </w:rPr>
        <w:t xml:space="preserve"> </w:t>
      </w:r>
      <w:r w:rsidRPr="00F301D2">
        <w:rPr>
          <w:rFonts w:eastAsia="Cambria" w:cstheme="minorHAnsi"/>
          <w:b/>
          <w:sz w:val="20"/>
          <w:szCs w:val="20"/>
          <w:lang w:eastAsia="pl-PL"/>
        </w:rPr>
        <w:t>ceny.</w:t>
      </w:r>
    </w:p>
    <w:p w:rsidR="00416060" w:rsidRDefault="00416060" w:rsidP="00416060">
      <w:pPr>
        <w:spacing w:after="0" w:line="240" w:lineRule="auto"/>
        <w:rPr>
          <w:rFonts w:eastAsia="Cambria" w:cstheme="minorHAnsi"/>
          <w:sz w:val="20"/>
          <w:szCs w:val="20"/>
          <w:lang w:eastAsia="pl-PL"/>
        </w:rPr>
      </w:pPr>
    </w:p>
    <w:p w:rsidR="00416060" w:rsidRPr="00F301D2" w:rsidRDefault="00416060" w:rsidP="00416060">
      <w:pPr>
        <w:spacing w:after="0" w:line="240" w:lineRule="auto"/>
        <w:rPr>
          <w:rFonts w:eastAsia="Cambria" w:cstheme="minorHAnsi"/>
          <w:sz w:val="20"/>
          <w:szCs w:val="20"/>
          <w:lang w:eastAsia="pl-PL"/>
        </w:rPr>
      </w:pPr>
      <w:r w:rsidRPr="00E710F3">
        <w:rPr>
          <w:rFonts w:eastAsia="Cambria" w:cstheme="minorHAnsi"/>
          <w:sz w:val="20"/>
          <w:szCs w:val="20"/>
          <w:lang w:eastAsia="pl-PL"/>
        </w:rPr>
        <w:t>Kryterium</w:t>
      </w:r>
      <w:r>
        <w:rPr>
          <w:rFonts w:eastAsia="Cambria" w:cstheme="minorHAnsi"/>
          <w:sz w:val="20"/>
          <w:szCs w:val="20"/>
          <w:lang w:eastAsia="pl-PL"/>
        </w:rPr>
        <w:t xml:space="preserve"> </w:t>
      </w:r>
      <w:r w:rsidRPr="00E710F3">
        <w:rPr>
          <w:rFonts w:eastAsia="Cambria" w:cstheme="minorHAnsi"/>
          <w:sz w:val="20"/>
          <w:szCs w:val="20"/>
          <w:lang w:eastAsia="pl-PL"/>
        </w:rPr>
        <w:t>K</w:t>
      </w:r>
      <w:r>
        <w:rPr>
          <w:rFonts w:eastAsia="Cambria" w:cstheme="minorHAnsi"/>
          <w:sz w:val="20"/>
          <w:szCs w:val="20"/>
          <w:lang w:eastAsia="pl-PL"/>
        </w:rPr>
        <w:t xml:space="preserve">2 </w:t>
      </w:r>
      <w:r w:rsidRPr="00F301D2">
        <w:rPr>
          <w:rFonts w:eastAsia="Cambria" w:cstheme="minorHAnsi"/>
          <w:b/>
          <w:sz w:val="20"/>
          <w:szCs w:val="20"/>
          <w:lang w:eastAsia="pl-PL"/>
        </w:rPr>
        <w:t>„</w:t>
      </w:r>
      <w:r w:rsidRPr="00F301D2">
        <w:rPr>
          <w:rFonts w:eastAsia="Times New Roman" w:cstheme="minorHAnsi"/>
          <w:b/>
          <w:sz w:val="20"/>
          <w:szCs w:val="20"/>
        </w:rPr>
        <w:t>Okres</w:t>
      </w:r>
      <w:r>
        <w:rPr>
          <w:rFonts w:eastAsia="Times New Roman" w:cstheme="minorHAnsi"/>
          <w:b/>
          <w:sz w:val="20"/>
          <w:szCs w:val="20"/>
        </w:rPr>
        <w:t xml:space="preserve"> </w:t>
      </w:r>
      <w:r w:rsidRPr="00F301D2">
        <w:rPr>
          <w:rFonts w:eastAsia="Times New Roman" w:cstheme="minorHAnsi"/>
          <w:b/>
          <w:sz w:val="20"/>
          <w:szCs w:val="20"/>
        </w:rPr>
        <w:t>rękojmi</w:t>
      </w:r>
      <w:r>
        <w:rPr>
          <w:rFonts w:eastAsia="Times New Roman" w:cstheme="minorHAnsi"/>
          <w:b/>
          <w:sz w:val="20"/>
          <w:szCs w:val="20"/>
        </w:rPr>
        <w:t xml:space="preserve"> </w:t>
      </w:r>
      <w:r w:rsidRPr="00F301D2">
        <w:rPr>
          <w:rFonts w:eastAsia="Times New Roman" w:cstheme="minorHAnsi"/>
          <w:b/>
          <w:sz w:val="20"/>
          <w:szCs w:val="20"/>
        </w:rPr>
        <w:t>za</w:t>
      </w:r>
      <w:r>
        <w:rPr>
          <w:rFonts w:eastAsia="Times New Roman" w:cstheme="minorHAnsi"/>
          <w:b/>
          <w:sz w:val="20"/>
          <w:szCs w:val="20"/>
        </w:rPr>
        <w:t xml:space="preserve"> </w:t>
      </w:r>
      <w:r w:rsidRPr="00F301D2">
        <w:rPr>
          <w:rFonts w:eastAsia="Times New Roman" w:cstheme="minorHAnsi"/>
          <w:b/>
          <w:sz w:val="20"/>
          <w:szCs w:val="20"/>
        </w:rPr>
        <w:t>wady</w:t>
      </w:r>
      <w:r>
        <w:rPr>
          <w:rFonts w:eastAsia="Times New Roman" w:cstheme="minorHAnsi"/>
          <w:b/>
          <w:sz w:val="20"/>
          <w:szCs w:val="20"/>
        </w:rPr>
        <w:t xml:space="preserve"> </w:t>
      </w:r>
      <w:r w:rsidRPr="00F301D2">
        <w:rPr>
          <w:rFonts w:eastAsia="Times New Roman" w:cstheme="minorHAnsi"/>
          <w:b/>
          <w:sz w:val="20"/>
          <w:szCs w:val="20"/>
        </w:rPr>
        <w:t>i</w:t>
      </w:r>
      <w:r>
        <w:rPr>
          <w:rFonts w:eastAsia="Times New Roman" w:cstheme="minorHAnsi"/>
          <w:b/>
          <w:sz w:val="20"/>
          <w:szCs w:val="20"/>
        </w:rPr>
        <w:t xml:space="preserve"> </w:t>
      </w:r>
      <w:r w:rsidRPr="00F301D2">
        <w:rPr>
          <w:rFonts w:eastAsia="Times New Roman" w:cstheme="minorHAnsi"/>
          <w:b/>
          <w:sz w:val="20"/>
          <w:szCs w:val="20"/>
        </w:rPr>
        <w:t>gwarancji</w:t>
      </w:r>
      <w:r>
        <w:rPr>
          <w:rFonts w:eastAsia="Times New Roman" w:cstheme="minorHAnsi"/>
          <w:b/>
          <w:sz w:val="20"/>
          <w:szCs w:val="20"/>
        </w:rPr>
        <w:t xml:space="preserve"> </w:t>
      </w:r>
      <w:r w:rsidRPr="00F301D2">
        <w:rPr>
          <w:rFonts w:eastAsia="Times New Roman" w:cstheme="minorHAnsi"/>
          <w:b/>
          <w:sz w:val="20"/>
          <w:szCs w:val="20"/>
        </w:rPr>
        <w:t>jakości</w:t>
      </w:r>
      <w:r w:rsidRPr="00F301D2">
        <w:rPr>
          <w:rFonts w:eastAsia="Cambria" w:cstheme="minorHAnsi"/>
          <w:b/>
          <w:sz w:val="20"/>
          <w:szCs w:val="20"/>
          <w:lang w:eastAsia="pl-PL"/>
        </w:rPr>
        <w:t>”–</w:t>
      </w:r>
      <w:r>
        <w:rPr>
          <w:rFonts w:eastAsia="Cambria" w:cstheme="minorHAnsi"/>
          <w:sz w:val="20"/>
          <w:szCs w:val="20"/>
          <w:lang w:eastAsia="pl-PL"/>
        </w:rPr>
        <w:t xml:space="preserve"> </w:t>
      </w:r>
      <w:r>
        <w:rPr>
          <w:rFonts w:eastAsia="Cambria" w:cstheme="minorHAnsi"/>
          <w:b/>
          <w:sz w:val="20"/>
          <w:szCs w:val="20"/>
          <w:lang w:eastAsia="pl-PL"/>
        </w:rPr>
        <w:t>2</w:t>
      </w:r>
      <w:r w:rsidRPr="00F301D2">
        <w:rPr>
          <w:rFonts w:eastAsia="Cambria" w:cstheme="minorHAnsi"/>
          <w:b/>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(najlepsza</w:t>
      </w:r>
      <w:r>
        <w:rPr>
          <w:rFonts w:eastAsia="Cambria" w:cstheme="minorHAnsi"/>
          <w:sz w:val="20"/>
          <w:szCs w:val="20"/>
          <w:lang w:eastAsia="pl-PL"/>
        </w:rPr>
        <w:t xml:space="preserve"> </w:t>
      </w:r>
      <w:r w:rsidRPr="00F301D2">
        <w:rPr>
          <w:rFonts w:eastAsia="Cambria" w:cstheme="minorHAnsi"/>
          <w:sz w:val="20"/>
          <w:szCs w:val="20"/>
          <w:lang w:eastAsia="pl-PL"/>
        </w:rPr>
        <w:t>spośród</w:t>
      </w:r>
      <w:r>
        <w:rPr>
          <w:rFonts w:eastAsia="Cambria" w:cstheme="minorHAnsi"/>
          <w:sz w:val="20"/>
          <w:szCs w:val="20"/>
          <w:lang w:eastAsia="pl-PL"/>
        </w:rPr>
        <w:t xml:space="preserve"> </w:t>
      </w:r>
      <w:r w:rsidRPr="00F301D2">
        <w:rPr>
          <w:rFonts w:eastAsia="Cambria" w:cstheme="minorHAnsi"/>
          <w:sz w:val="20"/>
          <w:szCs w:val="20"/>
          <w:lang w:eastAsia="pl-PL"/>
        </w:rPr>
        <w:t>ofert</w:t>
      </w:r>
      <w:r>
        <w:rPr>
          <w:rFonts w:eastAsia="Cambria" w:cstheme="minorHAnsi"/>
          <w:sz w:val="20"/>
          <w:szCs w:val="20"/>
          <w:lang w:eastAsia="pl-PL"/>
        </w:rPr>
        <w:t xml:space="preserve"> </w:t>
      </w:r>
      <w:r w:rsidRPr="00F301D2">
        <w:rPr>
          <w:rFonts w:eastAsia="Cambria" w:cstheme="minorHAnsi"/>
          <w:sz w:val="20"/>
          <w:szCs w:val="20"/>
          <w:lang w:eastAsia="pl-PL"/>
        </w:rPr>
        <w:t>może</w:t>
      </w:r>
      <w:r>
        <w:rPr>
          <w:rFonts w:eastAsia="Cambria" w:cstheme="minorHAnsi"/>
          <w:sz w:val="20"/>
          <w:szCs w:val="20"/>
          <w:lang w:eastAsia="pl-PL"/>
        </w:rPr>
        <w:t xml:space="preserve"> </w:t>
      </w:r>
      <w:r w:rsidRPr="00F301D2">
        <w:rPr>
          <w:rFonts w:eastAsia="Cambria" w:cstheme="minorHAnsi"/>
          <w:sz w:val="20"/>
          <w:szCs w:val="20"/>
          <w:lang w:eastAsia="pl-PL"/>
        </w:rPr>
        <w:t>otrzymać</w:t>
      </w:r>
      <w:r>
        <w:rPr>
          <w:rFonts w:eastAsia="Cambria" w:cstheme="minorHAnsi"/>
          <w:sz w:val="20"/>
          <w:szCs w:val="20"/>
          <w:lang w:eastAsia="pl-PL"/>
        </w:rPr>
        <w:t xml:space="preserve"> </w:t>
      </w:r>
      <w:r w:rsidRPr="00F301D2">
        <w:rPr>
          <w:rFonts w:eastAsia="Cambria" w:cstheme="minorHAnsi"/>
          <w:sz w:val="20"/>
          <w:szCs w:val="20"/>
          <w:lang w:eastAsia="pl-PL"/>
        </w:rPr>
        <w:t>maksymalnie</w:t>
      </w:r>
      <w:r>
        <w:rPr>
          <w:rFonts w:eastAsia="Cambria" w:cstheme="minorHAnsi"/>
          <w:sz w:val="20"/>
          <w:szCs w:val="20"/>
          <w:lang w:eastAsia="pl-PL"/>
        </w:rPr>
        <w:t xml:space="preserve"> 2</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p>
    <w:p w:rsidR="00416060" w:rsidRPr="00F301D2" w:rsidRDefault="00416060" w:rsidP="00416060">
      <w:pPr>
        <w:spacing w:after="0" w:line="240" w:lineRule="auto"/>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ramach</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„Gwarancja”</w:t>
      </w:r>
      <w:r>
        <w:rPr>
          <w:rFonts w:eastAsia="Cambria" w:cstheme="minorHAnsi"/>
          <w:sz w:val="20"/>
          <w:szCs w:val="20"/>
          <w:lang w:eastAsia="pl-PL"/>
        </w:rPr>
        <w:t xml:space="preserve"> </w:t>
      </w:r>
      <w:r w:rsidRPr="00F301D2">
        <w:rPr>
          <w:rFonts w:eastAsia="Cambria" w:cstheme="minorHAnsi"/>
          <w:sz w:val="20"/>
          <w:szCs w:val="20"/>
          <w:lang w:eastAsia="pl-PL"/>
        </w:rPr>
        <w:t>punktacja</w:t>
      </w:r>
      <w:r>
        <w:rPr>
          <w:rFonts w:eastAsia="Cambria" w:cstheme="minorHAnsi"/>
          <w:sz w:val="20"/>
          <w:szCs w:val="20"/>
          <w:lang w:eastAsia="pl-PL"/>
        </w:rPr>
        <w:t xml:space="preserve"> </w:t>
      </w:r>
      <w:r w:rsidRPr="00F301D2">
        <w:rPr>
          <w:rFonts w:eastAsia="Cambria" w:cstheme="minorHAnsi"/>
          <w:sz w:val="20"/>
          <w:szCs w:val="20"/>
          <w:lang w:eastAsia="pl-PL"/>
        </w:rPr>
        <w:t>przyznana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wg</w:t>
      </w:r>
      <w:r>
        <w:rPr>
          <w:rFonts w:eastAsia="Cambria" w:cstheme="minorHAnsi"/>
          <w:sz w:val="20"/>
          <w:szCs w:val="20"/>
          <w:lang w:eastAsia="pl-PL"/>
        </w:rPr>
        <w:t xml:space="preserve"> </w:t>
      </w:r>
      <w:r w:rsidRPr="00F301D2">
        <w:rPr>
          <w:rFonts w:eastAsia="Cambria" w:cstheme="minorHAnsi"/>
          <w:sz w:val="20"/>
          <w:szCs w:val="20"/>
          <w:lang w:eastAsia="pl-PL"/>
        </w:rPr>
        <w:t>poniższych</w:t>
      </w:r>
      <w:r>
        <w:rPr>
          <w:rFonts w:eastAsia="Cambria" w:cstheme="minorHAnsi"/>
          <w:sz w:val="20"/>
          <w:szCs w:val="20"/>
          <w:lang w:eastAsia="pl-PL"/>
        </w:rPr>
        <w:t xml:space="preserve"> </w:t>
      </w:r>
      <w:r w:rsidRPr="00F301D2">
        <w:rPr>
          <w:rFonts w:eastAsia="Cambria" w:cstheme="minorHAnsi"/>
          <w:sz w:val="20"/>
          <w:szCs w:val="20"/>
          <w:lang w:eastAsia="pl-PL"/>
        </w:rPr>
        <w:t>zasad:</w:t>
      </w:r>
    </w:p>
    <w:p w:rsidR="00416060" w:rsidRPr="00F301D2" w:rsidRDefault="00416060" w:rsidP="00416060">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416060" w:rsidRPr="00F301D2" w:rsidRDefault="00416060" w:rsidP="00A13DA2">
            <w:pPr>
              <w:jc w:val="center"/>
              <w:rPr>
                <w:rFonts w:eastAsia="Cambria" w:cstheme="minorHAnsi"/>
                <w:b/>
                <w:sz w:val="20"/>
                <w:szCs w:val="20"/>
                <w:lang w:eastAsia="pl-PL"/>
              </w:rPr>
            </w:pPr>
            <w:r w:rsidRPr="00F301D2">
              <w:rPr>
                <w:rFonts w:eastAsia="Times New Roman" w:cstheme="minorHAnsi"/>
                <w:b/>
                <w:sz w:val="20"/>
                <w:szCs w:val="20"/>
              </w:rPr>
              <w:t>Okres</w:t>
            </w:r>
            <w:r>
              <w:rPr>
                <w:rFonts w:eastAsia="Times New Roman" w:cstheme="minorHAnsi"/>
                <w:b/>
                <w:sz w:val="20"/>
                <w:szCs w:val="20"/>
              </w:rPr>
              <w:t xml:space="preserve"> </w:t>
            </w:r>
            <w:r w:rsidRPr="00F301D2">
              <w:rPr>
                <w:rFonts w:eastAsia="Times New Roman" w:cstheme="minorHAnsi"/>
                <w:b/>
                <w:sz w:val="20"/>
                <w:szCs w:val="20"/>
              </w:rPr>
              <w:t>gwarancji</w:t>
            </w:r>
            <w:r>
              <w:rPr>
                <w:rFonts w:eastAsia="Times New Roman" w:cstheme="minorHAnsi"/>
                <w:b/>
                <w:sz w:val="20"/>
                <w:szCs w:val="20"/>
              </w:rPr>
              <w:t xml:space="preserve"> </w:t>
            </w:r>
            <w:r w:rsidRPr="00F301D2">
              <w:rPr>
                <w:rFonts w:eastAsia="Times New Roman" w:cstheme="minorHAnsi"/>
                <w:b/>
                <w:sz w:val="20"/>
                <w:szCs w:val="20"/>
              </w:rPr>
              <w:t>jakości</w:t>
            </w:r>
          </w:p>
        </w:tc>
        <w:tc>
          <w:tcPr>
            <w:tcW w:w="2019" w:type="dxa"/>
            <w:shd w:val="clear" w:color="auto" w:fill="FFF2CC" w:themeFill="accent4" w:themeFillTint="33"/>
            <w:vAlign w:val="center"/>
          </w:tcPr>
          <w:p w:rsidR="00416060" w:rsidRPr="00F301D2" w:rsidRDefault="00416060" w:rsidP="00A13DA2">
            <w:pPr>
              <w:jc w:val="center"/>
              <w:rPr>
                <w:rFonts w:eastAsia="Cambria" w:cstheme="minorHAnsi"/>
                <w:sz w:val="20"/>
                <w:szCs w:val="20"/>
                <w:lang w:eastAsia="pl-PL"/>
              </w:rPr>
            </w:pPr>
            <w:r w:rsidRPr="00F301D2">
              <w:rPr>
                <w:rFonts w:eastAsia="Cambria" w:cstheme="minorHAnsi"/>
                <w:b/>
                <w:sz w:val="20"/>
                <w:szCs w:val="20"/>
                <w:lang w:eastAsia="pl-PL"/>
              </w:rPr>
              <w:t>Liczba</w:t>
            </w:r>
            <w:r>
              <w:rPr>
                <w:rFonts w:eastAsia="Cambria" w:cstheme="minorHAnsi"/>
                <w:b/>
                <w:sz w:val="20"/>
                <w:szCs w:val="20"/>
                <w:lang w:eastAsia="pl-PL"/>
              </w:rPr>
              <w:t xml:space="preserve"> </w:t>
            </w:r>
            <w:r w:rsidRPr="00F301D2">
              <w:rPr>
                <w:rFonts w:eastAsia="Cambria" w:cstheme="minorHAnsi"/>
                <w:b/>
                <w:sz w:val="20"/>
                <w:szCs w:val="20"/>
                <w:lang w:eastAsia="pl-PL"/>
              </w:rPr>
              <w:t>punktów</w:t>
            </w:r>
          </w:p>
        </w:tc>
      </w:tr>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sidRPr="00F301D2">
              <w:rPr>
                <w:rFonts w:eastAsia="Cambria" w:cstheme="minorHAnsi"/>
                <w:sz w:val="20"/>
                <w:szCs w:val="20"/>
                <w:lang w:eastAsia="pl-PL"/>
              </w:rPr>
              <w:t>1</w:t>
            </w:r>
          </w:p>
        </w:tc>
        <w:tc>
          <w:tcPr>
            <w:tcW w:w="6663"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sz w:val="20"/>
                <w:szCs w:val="20"/>
                <w:lang w:eastAsia="pl-PL"/>
              </w:rPr>
              <w:t xml:space="preserve">2 </w:t>
            </w:r>
            <w:r w:rsidRPr="00F301D2">
              <w:rPr>
                <w:rFonts w:eastAsia="Cambria" w:cstheme="minorHAnsi"/>
                <w:sz w:val="20"/>
                <w:szCs w:val="20"/>
                <w:lang w:eastAsia="pl-PL"/>
              </w:rPr>
              <w:t>lata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minimalny)</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sidRPr="00F301D2">
              <w:rPr>
                <w:rFonts w:eastAsia="Cambria" w:cstheme="minorHAnsi"/>
                <w:b/>
                <w:sz w:val="20"/>
                <w:szCs w:val="20"/>
                <w:lang w:eastAsia="pl-PL"/>
              </w:rPr>
              <w:t>0</w:t>
            </w:r>
          </w:p>
        </w:tc>
      </w:tr>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sidRPr="00F301D2">
              <w:rPr>
                <w:rFonts w:eastAsia="Cambria" w:cstheme="minorHAnsi"/>
                <w:sz w:val="20"/>
                <w:szCs w:val="20"/>
                <w:lang w:eastAsia="pl-PL"/>
              </w:rPr>
              <w:t>2</w:t>
            </w:r>
          </w:p>
        </w:tc>
        <w:tc>
          <w:tcPr>
            <w:tcW w:w="6663"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sz w:val="20"/>
                <w:szCs w:val="20"/>
                <w:lang w:eastAsia="pl-PL"/>
              </w:rPr>
              <w:t xml:space="preserve">3 </w:t>
            </w:r>
            <w:r w:rsidRPr="00F301D2">
              <w:rPr>
                <w:rFonts w:eastAsia="Cambria" w:cstheme="minorHAnsi"/>
                <w:sz w:val="20"/>
                <w:szCs w:val="20"/>
                <w:lang w:eastAsia="pl-PL"/>
              </w:rPr>
              <w:t>lat</w:t>
            </w:r>
            <w:r>
              <w:rPr>
                <w:rFonts w:eastAsia="Cambria" w:cstheme="minorHAnsi"/>
                <w:sz w:val="20"/>
                <w:szCs w:val="20"/>
                <w:lang w:eastAsia="pl-PL"/>
              </w:rPr>
              <w:t>a</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b/>
                <w:sz w:val="20"/>
                <w:szCs w:val="20"/>
                <w:lang w:eastAsia="pl-PL"/>
              </w:rPr>
              <w:t>10</w:t>
            </w:r>
          </w:p>
        </w:tc>
      </w:tr>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Pr>
                <w:rFonts w:eastAsia="Cambria" w:cstheme="minorHAnsi"/>
                <w:sz w:val="20"/>
                <w:szCs w:val="20"/>
                <w:lang w:eastAsia="pl-PL"/>
              </w:rPr>
              <w:t>3</w:t>
            </w:r>
          </w:p>
        </w:tc>
        <w:tc>
          <w:tcPr>
            <w:tcW w:w="6663" w:type="dxa"/>
            <w:shd w:val="clear" w:color="auto" w:fill="FFFFFF" w:themeFill="background1"/>
            <w:vAlign w:val="center"/>
          </w:tcPr>
          <w:p w:rsidR="00416060" w:rsidRDefault="00416060" w:rsidP="00A13DA2">
            <w:pPr>
              <w:jc w:val="center"/>
              <w:rPr>
                <w:rFonts w:eastAsia="Cambria" w:cstheme="minorHAnsi"/>
                <w:sz w:val="20"/>
                <w:szCs w:val="20"/>
                <w:lang w:eastAsia="pl-PL"/>
              </w:rPr>
            </w:pPr>
            <w:r>
              <w:rPr>
                <w:rFonts w:eastAsia="Cambria" w:cstheme="minorHAnsi"/>
                <w:sz w:val="20"/>
                <w:szCs w:val="20"/>
                <w:lang w:eastAsia="pl-PL"/>
              </w:rPr>
              <w:t xml:space="preserve">4 </w:t>
            </w:r>
            <w:r w:rsidRPr="00F301D2">
              <w:rPr>
                <w:rFonts w:eastAsia="Cambria" w:cstheme="minorHAnsi"/>
                <w:sz w:val="20"/>
                <w:szCs w:val="20"/>
                <w:lang w:eastAsia="pl-PL"/>
              </w:rPr>
              <w:t>lat</w:t>
            </w:r>
            <w:r>
              <w:rPr>
                <w:rFonts w:eastAsia="Cambria" w:cstheme="minorHAnsi"/>
                <w:sz w:val="20"/>
                <w:szCs w:val="20"/>
                <w:lang w:eastAsia="pl-PL"/>
              </w:rPr>
              <w:t>a</w:t>
            </w:r>
          </w:p>
        </w:tc>
        <w:tc>
          <w:tcPr>
            <w:tcW w:w="2019" w:type="dxa"/>
            <w:shd w:val="clear" w:color="auto" w:fill="FFFFFF" w:themeFill="background1"/>
            <w:vAlign w:val="center"/>
          </w:tcPr>
          <w:p w:rsidR="00416060" w:rsidRDefault="00416060" w:rsidP="00A13DA2">
            <w:pPr>
              <w:jc w:val="center"/>
              <w:rPr>
                <w:rFonts w:eastAsia="Cambria" w:cstheme="minorHAnsi"/>
                <w:b/>
                <w:sz w:val="20"/>
                <w:szCs w:val="20"/>
                <w:lang w:eastAsia="pl-PL"/>
              </w:rPr>
            </w:pPr>
            <w:r>
              <w:rPr>
                <w:rFonts w:eastAsia="Cambria" w:cstheme="minorHAnsi"/>
                <w:b/>
                <w:sz w:val="20"/>
                <w:szCs w:val="20"/>
                <w:lang w:eastAsia="pl-PL"/>
              </w:rPr>
              <w:t>15</w:t>
            </w:r>
          </w:p>
        </w:tc>
      </w:tr>
      <w:tr w:rsidR="00416060" w:rsidRPr="00F301D2" w:rsidTr="00A13DA2">
        <w:trPr>
          <w:jc w:val="center"/>
        </w:trPr>
        <w:tc>
          <w:tcPr>
            <w:tcW w:w="562" w:type="dxa"/>
            <w:shd w:val="clear" w:color="auto" w:fill="FFF2CC" w:themeFill="accent4" w:themeFillTint="33"/>
            <w:vAlign w:val="center"/>
          </w:tcPr>
          <w:p w:rsidR="00416060" w:rsidRPr="00F301D2" w:rsidRDefault="00416060" w:rsidP="00A13DA2">
            <w:pPr>
              <w:rPr>
                <w:rFonts w:eastAsia="Cambria" w:cstheme="minorHAnsi"/>
                <w:sz w:val="20"/>
                <w:szCs w:val="20"/>
                <w:lang w:eastAsia="pl-PL"/>
              </w:rPr>
            </w:pPr>
            <w:r>
              <w:rPr>
                <w:rFonts w:eastAsia="Cambria" w:cstheme="minorHAnsi"/>
                <w:sz w:val="20"/>
                <w:szCs w:val="20"/>
                <w:lang w:eastAsia="pl-PL"/>
              </w:rPr>
              <w:t>4</w:t>
            </w:r>
          </w:p>
        </w:tc>
        <w:tc>
          <w:tcPr>
            <w:tcW w:w="6663"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sz w:val="20"/>
                <w:szCs w:val="20"/>
                <w:lang w:eastAsia="pl-PL"/>
              </w:rPr>
              <w:t xml:space="preserve">5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więcej</w:t>
            </w:r>
          </w:p>
        </w:tc>
        <w:tc>
          <w:tcPr>
            <w:tcW w:w="2019" w:type="dxa"/>
            <w:shd w:val="clear" w:color="auto" w:fill="FFFFFF" w:themeFill="background1"/>
            <w:vAlign w:val="center"/>
          </w:tcPr>
          <w:p w:rsidR="00416060" w:rsidRPr="00F301D2" w:rsidRDefault="00416060" w:rsidP="00A13DA2">
            <w:pPr>
              <w:jc w:val="center"/>
              <w:rPr>
                <w:rFonts w:eastAsia="Cambria" w:cstheme="minorHAnsi"/>
                <w:b/>
                <w:sz w:val="20"/>
                <w:szCs w:val="20"/>
                <w:lang w:eastAsia="pl-PL"/>
              </w:rPr>
            </w:pPr>
            <w:r>
              <w:rPr>
                <w:rFonts w:eastAsia="Cambria" w:cstheme="minorHAnsi"/>
                <w:b/>
                <w:sz w:val="20"/>
                <w:szCs w:val="20"/>
                <w:lang w:eastAsia="pl-PL"/>
              </w:rPr>
              <w:t>2</w:t>
            </w:r>
            <w:r w:rsidRPr="00F301D2">
              <w:rPr>
                <w:rFonts w:eastAsia="Cambria" w:cstheme="minorHAnsi"/>
                <w:b/>
                <w:sz w:val="20"/>
                <w:szCs w:val="20"/>
                <w:lang w:eastAsia="pl-PL"/>
              </w:rPr>
              <w:t>0</w:t>
            </w:r>
          </w:p>
        </w:tc>
      </w:tr>
    </w:tbl>
    <w:p w:rsidR="00416060" w:rsidRPr="00F301D2" w:rsidRDefault="00416060" w:rsidP="00416060">
      <w:pPr>
        <w:spacing w:after="0" w:line="240" w:lineRule="auto"/>
        <w:rPr>
          <w:rFonts w:eastAsia="Cambria" w:cstheme="minorHAnsi"/>
          <w:sz w:val="20"/>
          <w:szCs w:val="20"/>
          <w:lang w:eastAsia="pl-PL"/>
        </w:rPr>
      </w:pPr>
    </w:p>
    <w:p w:rsidR="00416060" w:rsidRPr="00F301D2" w:rsidRDefault="00416060" w:rsidP="00416060">
      <w:pPr>
        <w:spacing w:after="0" w:line="240" w:lineRule="auto"/>
        <w:ind w:right="100"/>
        <w:jc w:val="both"/>
        <w:rPr>
          <w:rFonts w:eastAsia="Cambria" w:cstheme="minorHAnsi"/>
          <w:b/>
          <w:sz w:val="20"/>
          <w:szCs w:val="20"/>
          <w:lang w:eastAsia="pl-PL"/>
        </w:rPr>
      </w:pPr>
      <w:bookmarkStart w:id="4" w:name="page27"/>
      <w:bookmarkEnd w:id="4"/>
      <w:r w:rsidRPr="00F301D2">
        <w:rPr>
          <w:rFonts w:eastAsia="Cambria" w:cstheme="minorHAnsi"/>
          <w:i/>
          <w:sz w:val="20"/>
          <w:szCs w:val="20"/>
          <w:lang w:eastAsia="pl-PL"/>
        </w:rPr>
        <w:t>Wymagany</w:t>
      </w:r>
      <w:r>
        <w:rPr>
          <w:rFonts w:eastAsia="Cambria" w:cstheme="minorHAnsi"/>
          <w:i/>
          <w:sz w:val="20"/>
          <w:szCs w:val="20"/>
          <w:lang w:eastAsia="pl-PL"/>
        </w:rPr>
        <w:t xml:space="preserve"> </w:t>
      </w:r>
      <w:r w:rsidRPr="00F301D2">
        <w:rPr>
          <w:rFonts w:eastAsia="Cambria" w:cstheme="minorHAnsi"/>
          <w:i/>
          <w:sz w:val="20"/>
          <w:szCs w:val="20"/>
          <w:lang w:eastAsia="pl-PL"/>
        </w:rPr>
        <w:t>minimalny</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wynosi</w:t>
      </w:r>
      <w:r>
        <w:rPr>
          <w:rFonts w:eastAsia="Cambria" w:cstheme="minorHAnsi"/>
          <w:i/>
          <w:sz w:val="20"/>
          <w:szCs w:val="20"/>
          <w:lang w:eastAsia="pl-PL"/>
        </w:rPr>
        <w:t xml:space="preserve"> 2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Oferta</w:t>
      </w:r>
      <w:r>
        <w:rPr>
          <w:rFonts w:eastAsia="Cambria" w:cstheme="minorHAnsi"/>
          <w:i/>
          <w:sz w:val="20"/>
          <w:szCs w:val="20"/>
          <w:lang w:eastAsia="pl-PL"/>
        </w:rPr>
        <w:t xml:space="preserve"> </w:t>
      </w:r>
      <w:r w:rsidRPr="00F301D2">
        <w:rPr>
          <w:rFonts w:eastAsia="Cambria" w:cstheme="minorHAnsi"/>
          <w:i/>
          <w:sz w:val="20"/>
          <w:szCs w:val="20"/>
          <w:lang w:eastAsia="pl-PL"/>
        </w:rPr>
        <w:t>wykonawcy,</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krótszy</w:t>
      </w:r>
      <w:r>
        <w:rPr>
          <w:rFonts w:eastAsia="Cambria" w:cstheme="minorHAnsi"/>
          <w:i/>
          <w:sz w:val="20"/>
          <w:szCs w:val="20"/>
          <w:lang w:eastAsia="pl-PL"/>
        </w:rPr>
        <w:t xml:space="preserve"> </w:t>
      </w:r>
      <w:r w:rsidRPr="00F301D2">
        <w:rPr>
          <w:rFonts w:eastAsia="Cambria" w:cstheme="minorHAnsi"/>
          <w:i/>
          <w:sz w:val="20"/>
          <w:szCs w:val="20"/>
          <w:lang w:eastAsia="pl-PL"/>
        </w:rPr>
        <w:t>niż</w:t>
      </w:r>
      <w:r>
        <w:rPr>
          <w:rFonts w:eastAsia="Cambria" w:cstheme="minorHAnsi"/>
          <w:i/>
          <w:sz w:val="20"/>
          <w:szCs w:val="20"/>
          <w:lang w:eastAsia="pl-PL"/>
        </w:rPr>
        <w:t xml:space="preserve"> 2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zostanie</w:t>
      </w:r>
      <w:r>
        <w:rPr>
          <w:rFonts w:eastAsia="Cambria" w:cstheme="minorHAnsi"/>
          <w:i/>
          <w:sz w:val="20"/>
          <w:szCs w:val="20"/>
          <w:lang w:eastAsia="pl-PL"/>
        </w:rPr>
        <w:t xml:space="preserve"> </w:t>
      </w:r>
      <w:r w:rsidRPr="00F301D2">
        <w:rPr>
          <w:rFonts w:eastAsia="Cambria" w:cstheme="minorHAnsi"/>
          <w:i/>
          <w:sz w:val="20"/>
          <w:szCs w:val="20"/>
          <w:lang w:eastAsia="pl-PL"/>
        </w:rPr>
        <w:t>odrzucona,</w:t>
      </w:r>
      <w:r>
        <w:rPr>
          <w:rFonts w:eastAsia="Cambria" w:cstheme="minorHAnsi"/>
          <w:i/>
          <w:sz w:val="20"/>
          <w:szCs w:val="20"/>
          <w:lang w:eastAsia="pl-PL"/>
        </w:rPr>
        <w:t xml:space="preserve"> </w:t>
      </w:r>
      <w:r w:rsidRPr="00F301D2">
        <w:rPr>
          <w:rFonts w:eastAsia="Cambria" w:cstheme="minorHAnsi"/>
          <w:i/>
          <w:sz w:val="20"/>
          <w:szCs w:val="20"/>
          <w:lang w:eastAsia="pl-PL"/>
        </w:rPr>
        <w:t>gdyż</w:t>
      </w:r>
      <w:r>
        <w:rPr>
          <w:rFonts w:eastAsia="Cambria" w:cstheme="minorHAnsi"/>
          <w:i/>
          <w:sz w:val="20"/>
          <w:szCs w:val="20"/>
          <w:lang w:eastAsia="pl-PL"/>
        </w:rPr>
        <w:t xml:space="preserve"> </w:t>
      </w:r>
      <w:r w:rsidRPr="00F301D2">
        <w:rPr>
          <w:rFonts w:eastAsia="Cambria" w:cstheme="minorHAnsi"/>
          <w:i/>
          <w:sz w:val="20"/>
          <w:szCs w:val="20"/>
          <w:lang w:eastAsia="pl-PL"/>
        </w:rPr>
        <w:t>nie</w:t>
      </w:r>
      <w:r>
        <w:rPr>
          <w:rFonts w:eastAsia="Cambria" w:cstheme="minorHAnsi"/>
          <w:i/>
          <w:sz w:val="20"/>
          <w:szCs w:val="20"/>
          <w:lang w:eastAsia="pl-PL"/>
        </w:rPr>
        <w:t xml:space="preserve"> </w:t>
      </w:r>
      <w:r w:rsidRPr="00F301D2">
        <w:rPr>
          <w:rFonts w:eastAsia="Cambria" w:cstheme="minorHAnsi"/>
          <w:i/>
          <w:sz w:val="20"/>
          <w:szCs w:val="20"/>
          <w:lang w:eastAsia="pl-PL"/>
        </w:rPr>
        <w:t>będzie</w:t>
      </w:r>
      <w:r>
        <w:rPr>
          <w:rFonts w:eastAsia="Cambria" w:cstheme="minorHAnsi"/>
          <w:i/>
          <w:sz w:val="20"/>
          <w:szCs w:val="20"/>
          <w:lang w:eastAsia="pl-PL"/>
        </w:rPr>
        <w:t xml:space="preserve"> </w:t>
      </w:r>
      <w:r w:rsidRPr="00F301D2">
        <w:rPr>
          <w:rFonts w:eastAsia="Cambria" w:cstheme="minorHAnsi"/>
          <w:i/>
          <w:sz w:val="20"/>
          <w:szCs w:val="20"/>
          <w:lang w:eastAsia="pl-PL"/>
        </w:rPr>
        <w:t>spełniała</w:t>
      </w:r>
      <w:r>
        <w:rPr>
          <w:rFonts w:eastAsia="Cambria" w:cstheme="minorHAnsi"/>
          <w:i/>
          <w:sz w:val="20"/>
          <w:szCs w:val="20"/>
          <w:lang w:eastAsia="pl-PL"/>
        </w:rPr>
        <w:t xml:space="preserve"> </w:t>
      </w:r>
      <w:r w:rsidRPr="00F301D2">
        <w:rPr>
          <w:rFonts w:eastAsia="Cambria" w:cstheme="minorHAnsi"/>
          <w:i/>
          <w:sz w:val="20"/>
          <w:szCs w:val="20"/>
          <w:lang w:eastAsia="pl-PL"/>
        </w:rPr>
        <w:t>wymagań</w:t>
      </w:r>
      <w:r>
        <w:rPr>
          <w:rFonts w:eastAsia="Cambria" w:cstheme="minorHAnsi"/>
          <w:i/>
          <w:sz w:val="20"/>
          <w:szCs w:val="20"/>
          <w:lang w:eastAsia="pl-PL"/>
        </w:rPr>
        <w:t xml:space="preserve"> </w:t>
      </w:r>
      <w:r w:rsidRPr="00F301D2">
        <w:rPr>
          <w:rFonts w:eastAsia="Cambria" w:cstheme="minorHAnsi"/>
          <w:i/>
          <w:sz w:val="20"/>
          <w:szCs w:val="20"/>
          <w:lang w:eastAsia="pl-PL"/>
        </w:rPr>
        <w:t>zamawiającego.</w:t>
      </w:r>
      <w:r>
        <w:rPr>
          <w:rFonts w:eastAsia="Cambria" w:cstheme="minorHAnsi"/>
          <w:i/>
          <w:sz w:val="20"/>
          <w:szCs w:val="20"/>
          <w:lang w:eastAsia="pl-PL"/>
        </w:rPr>
        <w:t xml:space="preserve"> </w:t>
      </w:r>
      <w:r w:rsidRPr="00F301D2">
        <w:rPr>
          <w:rFonts w:eastAsia="Cambria" w:cstheme="minorHAnsi"/>
          <w:i/>
          <w:sz w:val="20"/>
          <w:szCs w:val="20"/>
          <w:lang w:eastAsia="pl-PL"/>
        </w:rPr>
        <w:t>Wykonawca,</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5</w:t>
      </w:r>
      <w:r>
        <w:rPr>
          <w:rFonts w:eastAsia="Cambria" w:cstheme="minorHAnsi"/>
          <w:i/>
          <w:sz w:val="20"/>
          <w:szCs w:val="20"/>
          <w:lang w:eastAsia="pl-PL"/>
        </w:rPr>
        <w:t xml:space="preserve"> </w:t>
      </w:r>
      <w:r w:rsidRPr="00F301D2">
        <w:rPr>
          <w:rFonts w:eastAsia="Cambria" w:cstheme="minorHAnsi"/>
          <w:i/>
          <w:sz w:val="20"/>
          <w:szCs w:val="20"/>
          <w:lang w:eastAsia="pl-PL"/>
        </w:rPr>
        <w:t>lat</w:t>
      </w:r>
      <w:r>
        <w:rPr>
          <w:rFonts w:eastAsia="Cambria" w:cstheme="minorHAnsi"/>
          <w:i/>
          <w:sz w:val="20"/>
          <w:szCs w:val="20"/>
          <w:lang w:eastAsia="pl-PL"/>
        </w:rPr>
        <w:t xml:space="preserve"> </w:t>
      </w:r>
      <w:r w:rsidRPr="00F301D2">
        <w:rPr>
          <w:rFonts w:eastAsia="Cambria" w:cstheme="minorHAnsi"/>
          <w:i/>
          <w:sz w:val="20"/>
          <w:szCs w:val="20"/>
          <w:lang w:eastAsia="pl-PL"/>
        </w:rPr>
        <w:t>i</w:t>
      </w:r>
      <w:r>
        <w:rPr>
          <w:rFonts w:eastAsia="Cambria" w:cstheme="minorHAnsi"/>
          <w:i/>
          <w:sz w:val="20"/>
          <w:szCs w:val="20"/>
          <w:lang w:eastAsia="pl-PL"/>
        </w:rPr>
        <w:t xml:space="preserve"> </w:t>
      </w:r>
      <w:r w:rsidRPr="00F301D2">
        <w:rPr>
          <w:rFonts w:eastAsia="Cambria" w:cstheme="minorHAnsi"/>
          <w:i/>
          <w:sz w:val="20"/>
          <w:szCs w:val="20"/>
          <w:lang w:eastAsia="pl-PL"/>
        </w:rPr>
        <w:t>dłuższy,</w:t>
      </w:r>
      <w:r>
        <w:rPr>
          <w:rFonts w:eastAsia="Cambria" w:cstheme="minorHAnsi"/>
          <w:i/>
          <w:sz w:val="20"/>
          <w:szCs w:val="20"/>
          <w:lang w:eastAsia="pl-PL"/>
        </w:rPr>
        <w:t xml:space="preserve"> </w:t>
      </w:r>
      <w:r w:rsidRPr="00F301D2">
        <w:rPr>
          <w:rFonts w:eastAsia="Cambria" w:cstheme="minorHAnsi"/>
          <w:i/>
          <w:sz w:val="20"/>
          <w:szCs w:val="20"/>
          <w:lang w:eastAsia="pl-PL"/>
        </w:rPr>
        <w:t>otrzyma</w:t>
      </w:r>
      <w:r>
        <w:rPr>
          <w:rFonts w:eastAsia="Cambria" w:cstheme="minorHAnsi"/>
          <w:i/>
          <w:sz w:val="20"/>
          <w:szCs w:val="20"/>
          <w:lang w:eastAsia="pl-PL"/>
        </w:rPr>
        <w:t xml:space="preserve"> </w:t>
      </w:r>
      <w:r w:rsidRPr="00F301D2">
        <w:rPr>
          <w:rFonts w:eastAsia="Cambria" w:cstheme="minorHAnsi"/>
          <w:i/>
          <w:sz w:val="20"/>
          <w:szCs w:val="20"/>
          <w:lang w:eastAsia="pl-PL"/>
        </w:rPr>
        <w:t>maksymalną</w:t>
      </w:r>
      <w:r>
        <w:rPr>
          <w:rFonts w:eastAsia="Cambria" w:cstheme="minorHAnsi"/>
          <w:i/>
          <w:sz w:val="20"/>
          <w:szCs w:val="20"/>
          <w:lang w:eastAsia="pl-PL"/>
        </w:rPr>
        <w:t xml:space="preserve"> </w:t>
      </w:r>
      <w:r w:rsidRPr="00F301D2">
        <w:rPr>
          <w:rFonts w:eastAsia="Cambria" w:cstheme="minorHAnsi"/>
          <w:i/>
          <w:sz w:val="20"/>
          <w:szCs w:val="20"/>
          <w:lang w:eastAsia="pl-PL"/>
        </w:rPr>
        <w:t>ilość</w:t>
      </w:r>
      <w:r>
        <w:rPr>
          <w:rFonts w:eastAsia="Cambria" w:cstheme="minorHAnsi"/>
          <w:i/>
          <w:sz w:val="20"/>
          <w:szCs w:val="20"/>
          <w:lang w:eastAsia="pl-PL"/>
        </w:rPr>
        <w:t xml:space="preserve"> </w:t>
      </w:r>
      <w:r w:rsidRPr="00F301D2">
        <w:rPr>
          <w:rFonts w:eastAsia="Cambria" w:cstheme="minorHAnsi"/>
          <w:i/>
          <w:sz w:val="20"/>
          <w:szCs w:val="20"/>
          <w:lang w:eastAsia="pl-PL"/>
        </w:rPr>
        <w:t>punktów</w:t>
      </w:r>
      <w:r>
        <w:rPr>
          <w:rFonts w:eastAsia="Cambria" w:cstheme="minorHAnsi"/>
          <w:i/>
          <w:sz w:val="20"/>
          <w:szCs w:val="20"/>
          <w:lang w:eastAsia="pl-PL"/>
        </w:rPr>
        <w:t xml:space="preserve"> </w:t>
      </w:r>
      <w:r w:rsidRPr="00F301D2">
        <w:rPr>
          <w:rFonts w:eastAsia="Cambria" w:cstheme="minorHAnsi"/>
          <w:i/>
          <w:sz w:val="20"/>
          <w:szCs w:val="20"/>
          <w:lang w:eastAsia="pl-PL"/>
        </w:rPr>
        <w:t>w</w:t>
      </w:r>
      <w:r>
        <w:rPr>
          <w:rFonts w:eastAsia="Cambria" w:cstheme="minorHAnsi"/>
          <w:i/>
          <w:sz w:val="20"/>
          <w:szCs w:val="20"/>
          <w:lang w:eastAsia="pl-PL"/>
        </w:rPr>
        <w:t xml:space="preserve"> </w:t>
      </w:r>
      <w:r w:rsidRPr="00F301D2">
        <w:rPr>
          <w:rFonts w:eastAsia="Cambria" w:cstheme="minorHAnsi"/>
          <w:i/>
          <w:sz w:val="20"/>
          <w:szCs w:val="20"/>
          <w:lang w:eastAsia="pl-PL"/>
        </w:rPr>
        <w:t>kryterium</w:t>
      </w:r>
      <w:r>
        <w:rPr>
          <w:rFonts w:eastAsia="Cambria" w:cstheme="minorHAnsi"/>
          <w:i/>
          <w:sz w:val="20"/>
          <w:szCs w:val="20"/>
          <w:lang w:eastAsia="pl-PL"/>
        </w:rPr>
        <w:t xml:space="preserve"> </w:t>
      </w:r>
      <w:r w:rsidRPr="00F301D2">
        <w:rPr>
          <w:rFonts w:eastAsia="Cambria" w:cstheme="minorHAnsi"/>
          <w:i/>
          <w:sz w:val="20"/>
          <w:szCs w:val="20"/>
          <w:lang w:eastAsia="pl-PL"/>
        </w:rPr>
        <w:t>okresu</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sz w:val="20"/>
          <w:szCs w:val="20"/>
          <w:lang w:eastAsia="pl-PL"/>
        </w:rPr>
        <w:t>Niezłożenie</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załącznika</w:t>
      </w:r>
      <w:r>
        <w:rPr>
          <w:rFonts w:eastAsia="Cambria" w:cstheme="minorHAnsi"/>
          <w:i/>
          <w:sz w:val="20"/>
          <w:szCs w:val="20"/>
          <w:lang w:eastAsia="pl-PL"/>
        </w:rPr>
        <w:t xml:space="preserve"> </w:t>
      </w:r>
      <w:r w:rsidRPr="00F301D2">
        <w:rPr>
          <w:rFonts w:eastAsia="Cambria" w:cstheme="minorHAnsi"/>
          <w:sz w:val="20"/>
          <w:szCs w:val="20"/>
          <w:lang w:eastAsia="pl-PL"/>
        </w:rPr>
        <w:t>skutkować</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przyznaniem</w:t>
      </w:r>
      <w:r>
        <w:rPr>
          <w:rFonts w:eastAsia="Cambria" w:cstheme="minorHAnsi"/>
          <w:sz w:val="20"/>
          <w:szCs w:val="20"/>
          <w:lang w:eastAsia="pl-PL"/>
        </w:rPr>
        <w:t xml:space="preserve"> </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punktów</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informuje,</w:t>
      </w:r>
      <w:r>
        <w:rPr>
          <w:rFonts w:eastAsia="Cambria" w:cstheme="minorHAnsi"/>
          <w:sz w:val="20"/>
          <w:szCs w:val="20"/>
          <w:lang w:eastAsia="pl-PL"/>
        </w:rPr>
        <w:t xml:space="preserve"> </w:t>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dokument</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b/>
          <w:sz w:val="20"/>
          <w:szCs w:val="20"/>
          <w:lang w:eastAsia="pl-PL"/>
        </w:rPr>
        <w:t>nie</w:t>
      </w:r>
      <w:r>
        <w:rPr>
          <w:rFonts w:eastAsia="Cambria" w:cstheme="minorHAnsi"/>
          <w:sz w:val="20"/>
          <w:szCs w:val="20"/>
          <w:lang w:eastAsia="pl-PL"/>
        </w:rPr>
        <w:t xml:space="preserve"> </w:t>
      </w:r>
      <w:r w:rsidRPr="00F301D2">
        <w:rPr>
          <w:rFonts w:eastAsia="Cambria" w:cstheme="minorHAnsi"/>
          <w:b/>
          <w:sz w:val="20"/>
          <w:szCs w:val="20"/>
          <w:lang w:eastAsia="pl-PL"/>
        </w:rPr>
        <w:t>podlega</w:t>
      </w:r>
      <w:r>
        <w:rPr>
          <w:rFonts w:eastAsia="Cambria" w:cstheme="minorHAnsi"/>
          <w:b/>
          <w:sz w:val="20"/>
          <w:szCs w:val="20"/>
          <w:lang w:eastAsia="pl-PL"/>
        </w:rPr>
        <w:t xml:space="preserve"> </w:t>
      </w:r>
      <w:r w:rsidRPr="00F301D2">
        <w:rPr>
          <w:rFonts w:eastAsia="Cambria" w:cstheme="minorHAnsi"/>
          <w:b/>
          <w:sz w:val="20"/>
          <w:szCs w:val="20"/>
          <w:lang w:eastAsia="pl-PL"/>
        </w:rPr>
        <w:t>uzupełnieniu.</w:t>
      </w:r>
    </w:p>
    <w:p w:rsidR="00416060" w:rsidRDefault="00416060" w:rsidP="00416060">
      <w:pPr>
        <w:spacing w:after="0" w:line="240" w:lineRule="auto"/>
        <w:rPr>
          <w:rFonts w:eastAsia="Times New Roman" w:cstheme="minorHAnsi"/>
          <w:sz w:val="20"/>
          <w:szCs w:val="20"/>
          <w:lang w:eastAsia="pl-PL"/>
        </w:rPr>
      </w:pP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K3</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20%.</w:t>
      </w:r>
    </w:p>
    <w:p w:rsidR="00416060" w:rsidRPr="00E710F3" w:rsidRDefault="00416060" w:rsidP="00416060">
      <w:pPr>
        <w:spacing w:after="0" w:line="240" w:lineRule="auto"/>
        <w:rPr>
          <w:rFonts w:eastAsia="Times New Roman" w:cstheme="minorHAnsi"/>
          <w:sz w:val="20"/>
          <w:szCs w:val="20"/>
          <w:lang w:eastAsia="pl-PL"/>
        </w:rPr>
      </w:pP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może</w:t>
      </w:r>
      <w:r>
        <w:rPr>
          <w:rFonts w:eastAsia="Times New Roman" w:cstheme="minorHAnsi"/>
          <w:sz w:val="20"/>
          <w:szCs w:val="20"/>
          <w:lang w:eastAsia="pl-PL"/>
        </w:rPr>
        <w:t xml:space="preserve"> </w:t>
      </w:r>
      <w:r w:rsidRPr="00E710F3">
        <w:rPr>
          <w:rFonts w:eastAsia="Times New Roman" w:cstheme="minorHAnsi"/>
          <w:sz w:val="20"/>
          <w:szCs w:val="20"/>
          <w:lang w:eastAsia="pl-PL"/>
        </w:rPr>
        <w:t>zadeklarować</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większą,</w:t>
      </w:r>
      <w:r>
        <w:rPr>
          <w:rFonts w:eastAsia="Times New Roman" w:cstheme="minorHAnsi"/>
          <w:sz w:val="20"/>
          <w:szCs w:val="20"/>
          <w:lang w:eastAsia="pl-PL"/>
        </w:rPr>
        <w:t xml:space="preserve"> </w:t>
      </w:r>
      <w:r w:rsidRPr="00E710F3">
        <w:rPr>
          <w:rFonts w:eastAsia="Times New Roman" w:cstheme="minorHAnsi"/>
          <w:sz w:val="20"/>
          <w:szCs w:val="20"/>
          <w:lang w:eastAsia="pl-PL"/>
        </w:rPr>
        <w:t>niż</w:t>
      </w:r>
      <w:r>
        <w:rPr>
          <w:rFonts w:eastAsia="Times New Roman" w:cstheme="minorHAnsi"/>
          <w:sz w:val="20"/>
          <w:szCs w:val="20"/>
          <w:lang w:eastAsia="pl-PL"/>
        </w:rPr>
        <w:t xml:space="preserve"> </w:t>
      </w:r>
      <w:r w:rsidRPr="00E710F3">
        <w:rPr>
          <w:rFonts w:eastAsia="Times New Roman" w:cstheme="minorHAnsi"/>
          <w:sz w:val="20"/>
          <w:szCs w:val="20"/>
          <w:lang w:eastAsia="pl-PL"/>
        </w:rPr>
        <w:t>wymaganą</w:t>
      </w:r>
      <w:r>
        <w:rPr>
          <w:rFonts w:eastAsia="Times New Roman" w:cstheme="minorHAnsi"/>
          <w:sz w:val="20"/>
          <w:szCs w:val="20"/>
          <w:lang w:eastAsia="pl-PL"/>
        </w:rPr>
        <w:t xml:space="preserve"> </w:t>
      </w:r>
      <w:r w:rsidRPr="00E710F3">
        <w:rPr>
          <w:rFonts w:eastAsia="Times New Roman" w:cstheme="minorHAnsi"/>
          <w:sz w:val="20"/>
          <w:szCs w:val="20"/>
          <w:lang w:eastAsia="pl-PL"/>
        </w:rPr>
        <w:t>minimalną</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0,2%</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ale</w:t>
      </w:r>
      <w:r>
        <w:rPr>
          <w:rFonts w:eastAsia="Times New Roman" w:cstheme="minorHAnsi"/>
          <w:sz w:val="20"/>
          <w:szCs w:val="20"/>
          <w:lang w:eastAsia="pl-PL"/>
        </w:rPr>
        <w:t xml:space="preserve"> </w:t>
      </w:r>
      <w:r w:rsidRPr="00E710F3">
        <w:rPr>
          <w:rFonts w:eastAsia="Times New Roman" w:cstheme="minorHAnsi"/>
          <w:sz w:val="20"/>
          <w:szCs w:val="20"/>
          <w:lang w:eastAsia="pl-PL"/>
        </w:rPr>
        <w:t>nieprzekraczającą</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4F666E">
        <w:rPr>
          <w:rFonts w:eastAsia="Times New Roman" w:cstheme="minorHAnsi"/>
          <w:b/>
          <w:bCs/>
          <w:sz w:val="20"/>
          <w:szCs w:val="20"/>
          <w:lang w:eastAsia="pl-PL"/>
        </w:rPr>
        <w:t>0,</w:t>
      </w:r>
      <w:r>
        <w:rPr>
          <w:rFonts w:eastAsia="Times New Roman" w:cstheme="minorHAnsi"/>
          <w:b/>
          <w:bCs/>
          <w:sz w:val="20"/>
          <w:szCs w:val="20"/>
          <w:lang w:eastAsia="pl-PL"/>
        </w:rPr>
        <w:t>2</w:t>
      </w:r>
      <w:r w:rsidRPr="004F666E">
        <w:rPr>
          <w:rFonts w:eastAsia="Times New Roman" w:cstheme="minorHAnsi"/>
          <w:b/>
          <w:bCs/>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należy</w:t>
      </w:r>
      <w:r>
        <w:rPr>
          <w:rFonts w:eastAsia="Times New Roman" w:cstheme="minorHAnsi"/>
          <w:sz w:val="20"/>
          <w:szCs w:val="20"/>
          <w:lang w:eastAsia="pl-PL"/>
        </w:rPr>
        <w:t xml:space="preserve"> </w:t>
      </w:r>
      <w:r w:rsidRPr="00E710F3">
        <w:rPr>
          <w:rFonts w:eastAsia="Times New Roman" w:cstheme="minorHAnsi"/>
          <w:sz w:val="20"/>
          <w:szCs w:val="20"/>
          <w:lang w:eastAsia="pl-PL"/>
        </w:rPr>
        <w:t>zadeklarować</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następujących</w:t>
      </w:r>
      <w:r>
        <w:rPr>
          <w:rFonts w:eastAsia="Times New Roman" w:cstheme="minorHAnsi"/>
          <w:sz w:val="20"/>
          <w:szCs w:val="20"/>
          <w:lang w:eastAsia="pl-PL"/>
        </w:rPr>
        <w:t xml:space="preserve"> </w:t>
      </w:r>
      <w:r w:rsidRPr="00E710F3">
        <w:rPr>
          <w:rFonts w:eastAsia="Times New Roman" w:cstheme="minorHAnsi"/>
          <w:sz w:val="20"/>
          <w:szCs w:val="20"/>
          <w:lang w:eastAsia="pl-PL"/>
        </w:rPr>
        <w:t>jednostkach:</w:t>
      </w:r>
      <w:r>
        <w:rPr>
          <w:rFonts w:eastAsia="Times New Roman" w:cstheme="minorHAnsi"/>
          <w:sz w:val="20"/>
          <w:szCs w:val="20"/>
          <w:lang w:eastAsia="pl-PL"/>
        </w:rPr>
        <w:t xml:space="preserve">  </w:t>
      </w:r>
      <w:r w:rsidRPr="004F666E">
        <w:rPr>
          <w:rFonts w:eastAsia="Times New Roman" w:cstheme="minorHAnsi"/>
          <w:b/>
          <w:bCs/>
          <w:sz w:val="20"/>
          <w:szCs w:val="20"/>
          <w:lang w:eastAsia="pl-PL"/>
        </w:rPr>
        <w:t>0,1% lub 0,</w:t>
      </w:r>
      <w:r>
        <w:rPr>
          <w:rFonts w:eastAsia="Times New Roman" w:cstheme="minorHAnsi"/>
          <w:b/>
          <w:bCs/>
          <w:sz w:val="20"/>
          <w:szCs w:val="20"/>
          <w:lang w:eastAsia="pl-PL"/>
        </w:rPr>
        <w:t>15</w:t>
      </w:r>
      <w:r w:rsidRPr="004F666E">
        <w:rPr>
          <w:rFonts w:eastAsia="Times New Roman" w:cstheme="minorHAnsi"/>
          <w:b/>
          <w:bCs/>
          <w:sz w:val="20"/>
          <w:szCs w:val="20"/>
          <w:lang w:eastAsia="pl-PL"/>
        </w:rPr>
        <w:t>%, 0,</w:t>
      </w:r>
      <w:r>
        <w:rPr>
          <w:rFonts w:eastAsia="Times New Roman" w:cstheme="minorHAnsi"/>
          <w:b/>
          <w:bCs/>
          <w:sz w:val="20"/>
          <w:szCs w:val="20"/>
          <w:lang w:eastAsia="pl-PL"/>
        </w:rPr>
        <w:t>2</w:t>
      </w:r>
      <w:r w:rsidRPr="004F666E">
        <w:rPr>
          <w:rFonts w:eastAsia="Times New Roman" w:cstheme="minorHAnsi"/>
          <w:b/>
          <w:bCs/>
          <w:sz w:val="20"/>
          <w:szCs w:val="20"/>
          <w:lang w:eastAsia="pl-PL"/>
        </w:rPr>
        <w:t>%.</w:t>
      </w:r>
      <w:r>
        <w:rPr>
          <w:rFonts w:eastAsia="Times New Roman" w:cstheme="minorHAnsi"/>
          <w:sz w:val="20"/>
          <w:szCs w:val="20"/>
          <w:lang w:eastAsia="pl-PL"/>
        </w:rPr>
        <w:t xml:space="preserve"> </w:t>
      </w:r>
    </w:p>
    <w:p w:rsidR="00416060" w:rsidRPr="001F4926" w:rsidRDefault="00416060" w:rsidP="00416060">
      <w:pPr>
        <w:pStyle w:val="Akapitzlist"/>
        <w:numPr>
          <w:ilvl w:val="0"/>
          <w:numId w:val="48"/>
        </w:numPr>
        <w:spacing w:after="0" w:line="240" w:lineRule="auto"/>
        <w:ind w:left="426"/>
        <w:rPr>
          <w:rFonts w:eastAsia="Times New Roman" w:cstheme="minorHAnsi"/>
          <w:sz w:val="20"/>
          <w:szCs w:val="20"/>
          <w:lang w:eastAsia="pl-PL"/>
        </w:rPr>
      </w:pPr>
      <w:r w:rsidRPr="001F4926">
        <w:rPr>
          <w:rFonts w:eastAsia="Times New Roman" w:cstheme="minorHAnsi"/>
          <w:sz w:val="20"/>
          <w:szCs w:val="20"/>
          <w:lang w:eastAsia="pl-PL"/>
        </w:rPr>
        <w:t xml:space="preserve">Za zaoferowanie kary umownej za każdy rozpoczęty dzień zwłoki w wykonaniu przedmiotu umowy w wysokości </w:t>
      </w:r>
      <w:r w:rsidRPr="00E314B4">
        <w:rPr>
          <w:rFonts w:eastAsia="Times New Roman" w:cstheme="minorHAnsi"/>
          <w:b/>
          <w:bCs/>
          <w:sz w:val="20"/>
          <w:szCs w:val="20"/>
          <w:lang w:eastAsia="pl-PL"/>
        </w:rPr>
        <w:t>0,1 %</w:t>
      </w:r>
      <w:r w:rsidRPr="001F4926">
        <w:rPr>
          <w:rFonts w:eastAsia="Times New Roman" w:cstheme="minorHAnsi"/>
          <w:sz w:val="20"/>
          <w:szCs w:val="20"/>
          <w:lang w:eastAsia="pl-PL"/>
        </w:rPr>
        <w:t xml:space="preserve"> wynagrodzenia brutto określonego w formularzu ofertowym Wykonawca otrzyma </w:t>
      </w:r>
      <w:r w:rsidRPr="00E314B4">
        <w:rPr>
          <w:rFonts w:eastAsia="Times New Roman" w:cstheme="minorHAnsi"/>
          <w:b/>
          <w:bCs/>
          <w:sz w:val="20"/>
          <w:szCs w:val="20"/>
          <w:lang w:eastAsia="pl-PL"/>
        </w:rPr>
        <w:t>0 punktów</w:t>
      </w:r>
      <w:r w:rsidRPr="001F4926">
        <w:rPr>
          <w:rFonts w:eastAsia="Times New Roman" w:cstheme="minorHAnsi"/>
          <w:sz w:val="20"/>
          <w:szCs w:val="20"/>
          <w:lang w:eastAsia="pl-PL"/>
        </w:rPr>
        <w:t xml:space="preserve"> w tym kryterium oceny ofert. </w:t>
      </w:r>
    </w:p>
    <w:p w:rsidR="00416060" w:rsidRPr="001F4926" w:rsidRDefault="00416060" w:rsidP="00416060">
      <w:pPr>
        <w:pStyle w:val="Akapitzlist"/>
        <w:numPr>
          <w:ilvl w:val="0"/>
          <w:numId w:val="48"/>
        </w:numPr>
        <w:spacing w:after="0" w:line="240" w:lineRule="auto"/>
        <w:ind w:left="426"/>
        <w:rPr>
          <w:rFonts w:eastAsia="Times New Roman" w:cstheme="minorHAnsi"/>
          <w:sz w:val="20"/>
          <w:szCs w:val="20"/>
          <w:lang w:eastAsia="pl-PL"/>
        </w:rPr>
      </w:pPr>
      <w:r w:rsidRPr="001F4926">
        <w:rPr>
          <w:rFonts w:eastAsia="Times New Roman" w:cstheme="minorHAnsi"/>
          <w:sz w:val="20"/>
          <w:szCs w:val="20"/>
          <w:lang w:eastAsia="pl-PL"/>
        </w:rPr>
        <w:t xml:space="preserve">Za zaoferowanie kary umownej za każdy rozpoczęty dzień zwłoki w wykonaniu przedmiotu umowy w wysokości </w:t>
      </w:r>
      <w:r w:rsidRPr="00E314B4">
        <w:rPr>
          <w:rFonts w:eastAsia="Times New Roman" w:cstheme="minorHAnsi"/>
          <w:b/>
          <w:bCs/>
          <w:sz w:val="20"/>
          <w:szCs w:val="20"/>
          <w:lang w:eastAsia="pl-PL"/>
        </w:rPr>
        <w:t>0,</w:t>
      </w:r>
      <w:r>
        <w:rPr>
          <w:rFonts w:eastAsia="Times New Roman" w:cstheme="minorHAnsi"/>
          <w:b/>
          <w:bCs/>
          <w:sz w:val="20"/>
          <w:szCs w:val="20"/>
          <w:lang w:eastAsia="pl-PL"/>
        </w:rPr>
        <w:t>15</w:t>
      </w:r>
      <w:r w:rsidRPr="00E314B4">
        <w:rPr>
          <w:rFonts w:eastAsia="Times New Roman" w:cstheme="minorHAnsi"/>
          <w:b/>
          <w:bCs/>
          <w:sz w:val="20"/>
          <w:szCs w:val="20"/>
          <w:lang w:eastAsia="pl-PL"/>
        </w:rPr>
        <w:t xml:space="preserve"> %</w:t>
      </w:r>
      <w:r w:rsidRPr="001F4926">
        <w:rPr>
          <w:rFonts w:eastAsia="Times New Roman" w:cstheme="minorHAnsi"/>
          <w:sz w:val="20"/>
          <w:szCs w:val="20"/>
          <w:lang w:eastAsia="pl-PL"/>
        </w:rPr>
        <w:t xml:space="preserve"> wynagrodzenia brutto określonego w formularzu ofertowym Wykonawca otrzyma </w:t>
      </w:r>
      <w:r w:rsidRPr="00E314B4">
        <w:rPr>
          <w:rFonts w:eastAsia="Times New Roman" w:cstheme="minorHAnsi"/>
          <w:b/>
          <w:bCs/>
          <w:sz w:val="20"/>
          <w:szCs w:val="20"/>
          <w:lang w:eastAsia="pl-PL"/>
        </w:rPr>
        <w:t>1</w:t>
      </w:r>
      <w:r>
        <w:rPr>
          <w:rFonts w:eastAsia="Times New Roman" w:cstheme="minorHAnsi"/>
          <w:b/>
          <w:bCs/>
          <w:sz w:val="20"/>
          <w:szCs w:val="20"/>
          <w:lang w:eastAsia="pl-PL"/>
        </w:rPr>
        <w:t>5</w:t>
      </w:r>
      <w:r w:rsidRPr="00E314B4">
        <w:rPr>
          <w:rFonts w:eastAsia="Times New Roman" w:cstheme="minorHAnsi"/>
          <w:b/>
          <w:bCs/>
          <w:sz w:val="20"/>
          <w:szCs w:val="20"/>
          <w:lang w:eastAsia="pl-PL"/>
        </w:rPr>
        <w:t xml:space="preserve"> punktów</w:t>
      </w:r>
      <w:r w:rsidRPr="001F4926">
        <w:rPr>
          <w:rFonts w:eastAsia="Times New Roman" w:cstheme="minorHAnsi"/>
          <w:sz w:val="20"/>
          <w:szCs w:val="20"/>
          <w:lang w:eastAsia="pl-PL"/>
        </w:rPr>
        <w:t xml:space="preserve"> w tym kryterium oceny ofert. </w:t>
      </w:r>
    </w:p>
    <w:p w:rsidR="00416060" w:rsidRPr="001F4926" w:rsidRDefault="00416060" w:rsidP="00416060">
      <w:pPr>
        <w:pStyle w:val="Akapitzlist"/>
        <w:numPr>
          <w:ilvl w:val="0"/>
          <w:numId w:val="48"/>
        </w:numPr>
        <w:spacing w:after="0" w:line="240" w:lineRule="auto"/>
        <w:ind w:left="426"/>
        <w:rPr>
          <w:rFonts w:eastAsia="Times New Roman" w:cstheme="minorHAnsi"/>
          <w:sz w:val="20"/>
          <w:szCs w:val="20"/>
          <w:lang w:eastAsia="pl-PL"/>
        </w:rPr>
      </w:pPr>
      <w:r w:rsidRPr="001F4926">
        <w:rPr>
          <w:rFonts w:eastAsia="Times New Roman" w:cstheme="minorHAnsi"/>
          <w:sz w:val="20"/>
          <w:szCs w:val="20"/>
          <w:lang w:eastAsia="pl-PL"/>
        </w:rPr>
        <w:t xml:space="preserve">Za zaoferowanie kary umownej za każdy rozpoczęty dzień zwłoki w wykonaniu przedmiotu umowy w wysokości </w:t>
      </w:r>
      <w:r w:rsidRPr="00E314B4">
        <w:rPr>
          <w:rFonts w:eastAsia="Times New Roman" w:cstheme="minorHAnsi"/>
          <w:b/>
          <w:bCs/>
          <w:sz w:val="20"/>
          <w:szCs w:val="20"/>
          <w:lang w:eastAsia="pl-PL"/>
        </w:rPr>
        <w:t>0,</w:t>
      </w:r>
      <w:r>
        <w:rPr>
          <w:rFonts w:eastAsia="Times New Roman" w:cstheme="minorHAnsi"/>
          <w:b/>
          <w:bCs/>
          <w:sz w:val="20"/>
          <w:szCs w:val="20"/>
          <w:lang w:eastAsia="pl-PL"/>
        </w:rPr>
        <w:t>2</w:t>
      </w:r>
      <w:r w:rsidRPr="00E314B4">
        <w:rPr>
          <w:rFonts w:eastAsia="Times New Roman" w:cstheme="minorHAnsi"/>
          <w:b/>
          <w:bCs/>
          <w:sz w:val="20"/>
          <w:szCs w:val="20"/>
          <w:lang w:eastAsia="pl-PL"/>
        </w:rPr>
        <w:t xml:space="preserve"> %</w:t>
      </w:r>
      <w:r w:rsidRPr="001F4926">
        <w:rPr>
          <w:rFonts w:eastAsia="Times New Roman" w:cstheme="minorHAnsi"/>
          <w:sz w:val="20"/>
          <w:szCs w:val="20"/>
          <w:lang w:eastAsia="pl-PL"/>
        </w:rPr>
        <w:t xml:space="preserve"> wynagrodzenia brutto określonego w formularzu ofertowym Wykonawca otrzyma </w:t>
      </w:r>
      <w:r w:rsidRPr="00E314B4">
        <w:rPr>
          <w:rFonts w:eastAsia="Times New Roman" w:cstheme="minorHAnsi"/>
          <w:b/>
          <w:bCs/>
          <w:sz w:val="20"/>
          <w:szCs w:val="20"/>
          <w:lang w:eastAsia="pl-PL"/>
        </w:rPr>
        <w:t>20 punktów</w:t>
      </w:r>
      <w:r w:rsidRPr="001F4926">
        <w:rPr>
          <w:rFonts w:eastAsia="Times New Roman" w:cstheme="minorHAnsi"/>
          <w:sz w:val="20"/>
          <w:szCs w:val="20"/>
          <w:lang w:eastAsia="pl-PL"/>
        </w:rPr>
        <w:t xml:space="preserve"> w tym kryterium oceny ofert. </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Maksymalna</w:t>
      </w:r>
      <w:r>
        <w:rPr>
          <w:rFonts w:eastAsia="Times New Roman" w:cstheme="minorHAnsi"/>
          <w:sz w:val="20"/>
          <w:szCs w:val="20"/>
          <w:lang w:eastAsia="pl-PL"/>
        </w:rPr>
        <w:t xml:space="preserve"> </w:t>
      </w:r>
      <w:r w:rsidRPr="00E710F3">
        <w:rPr>
          <w:rFonts w:eastAsia="Times New Roman" w:cstheme="minorHAnsi"/>
          <w:sz w:val="20"/>
          <w:szCs w:val="20"/>
          <w:lang w:eastAsia="pl-PL"/>
        </w:rPr>
        <w:t>liczba</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ramach</w:t>
      </w:r>
      <w:r>
        <w:rPr>
          <w:rFonts w:eastAsia="Times New Roman" w:cstheme="minorHAnsi"/>
          <w:sz w:val="20"/>
          <w:szCs w:val="20"/>
          <w:lang w:eastAsia="pl-PL"/>
        </w:rPr>
        <w:t xml:space="preserve"> </w:t>
      </w:r>
      <w:r w:rsidRPr="00E710F3">
        <w:rPr>
          <w:rFonts w:eastAsia="Times New Roman" w:cstheme="minorHAnsi"/>
          <w:sz w:val="20"/>
          <w:szCs w:val="20"/>
          <w:lang w:eastAsia="pl-PL"/>
        </w:rPr>
        <w:t>niniejszego</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wynosi</w:t>
      </w:r>
      <w:r>
        <w:rPr>
          <w:rFonts w:eastAsia="Times New Roman" w:cstheme="minorHAnsi"/>
          <w:sz w:val="20"/>
          <w:szCs w:val="20"/>
          <w:lang w:eastAsia="pl-PL"/>
        </w:rPr>
        <w:t xml:space="preserve"> </w:t>
      </w:r>
      <w:r w:rsidRPr="00E710F3">
        <w:rPr>
          <w:rFonts w:eastAsia="Times New Roman" w:cstheme="minorHAnsi"/>
          <w:sz w:val="20"/>
          <w:szCs w:val="20"/>
          <w:lang w:eastAsia="pl-PL"/>
        </w:rPr>
        <w:t>20.</w:t>
      </w:r>
      <w:r>
        <w:rPr>
          <w:rFonts w:eastAsia="Times New Roman" w:cstheme="minorHAnsi"/>
          <w:sz w:val="20"/>
          <w:szCs w:val="20"/>
          <w:lang w:eastAsia="pl-PL"/>
        </w:rPr>
        <w:t xml:space="preserve"> </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UWAGI:</w:t>
      </w:r>
      <w:r>
        <w:rPr>
          <w:rFonts w:eastAsia="Times New Roman" w:cstheme="minorHAnsi"/>
          <w:sz w:val="20"/>
          <w:szCs w:val="20"/>
          <w:lang w:eastAsia="pl-PL"/>
        </w:rPr>
        <w:t xml:space="preserve"> </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Brak</w:t>
      </w:r>
      <w:r>
        <w:rPr>
          <w:rFonts w:eastAsia="Times New Roman" w:cstheme="minorHAnsi"/>
          <w:sz w:val="20"/>
          <w:szCs w:val="20"/>
          <w:lang w:eastAsia="pl-PL"/>
        </w:rPr>
        <w:t xml:space="preserve"> </w:t>
      </w:r>
      <w:r w:rsidRPr="00E710F3">
        <w:rPr>
          <w:rFonts w:eastAsia="Times New Roman" w:cstheme="minorHAnsi"/>
          <w:sz w:val="20"/>
          <w:szCs w:val="20"/>
          <w:lang w:eastAsia="pl-PL"/>
        </w:rPr>
        <w:t>deklaracji</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bądź</w:t>
      </w:r>
      <w:r>
        <w:rPr>
          <w:rFonts w:eastAsia="Times New Roman" w:cstheme="minorHAnsi"/>
          <w:sz w:val="20"/>
          <w:szCs w:val="20"/>
          <w:lang w:eastAsia="pl-PL"/>
        </w:rPr>
        <w:t xml:space="preserve"> </w:t>
      </w:r>
      <w:r w:rsidRPr="00E710F3">
        <w:rPr>
          <w:rFonts w:eastAsia="Times New Roman" w:cstheme="minorHAnsi"/>
          <w:sz w:val="20"/>
          <w:szCs w:val="20"/>
          <w:lang w:eastAsia="pl-PL"/>
        </w:rPr>
        <w:t>jej</w:t>
      </w:r>
      <w:r>
        <w:rPr>
          <w:rFonts w:eastAsia="Times New Roman" w:cstheme="minorHAnsi"/>
          <w:sz w:val="20"/>
          <w:szCs w:val="20"/>
          <w:lang w:eastAsia="pl-PL"/>
        </w:rPr>
        <w:t xml:space="preserve"> </w:t>
      </w:r>
      <w:r w:rsidRPr="00E710F3">
        <w:rPr>
          <w:rFonts w:eastAsia="Times New Roman" w:cstheme="minorHAnsi"/>
          <w:sz w:val="20"/>
          <w:szCs w:val="20"/>
          <w:lang w:eastAsia="pl-PL"/>
        </w:rPr>
        <w:t>określenie</w:t>
      </w:r>
      <w:r>
        <w:rPr>
          <w:rFonts w:eastAsia="Times New Roman" w:cstheme="minorHAnsi"/>
          <w:sz w:val="20"/>
          <w:szCs w:val="20"/>
          <w:lang w:eastAsia="pl-PL"/>
        </w:rPr>
        <w:t xml:space="preserve"> </w:t>
      </w:r>
      <w:r w:rsidRPr="00E710F3">
        <w:rPr>
          <w:rFonts w:eastAsia="Times New Roman" w:cstheme="minorHAnsi"/>
          <w:sz w:val="20"/>
          <w:szCs w:val="20"/>
          <w:lang w:eastAsia="pl-PL"/>
        </w:rPr>
        <w:t>poniżej</w:t>
      </w:r>
      <w:r>
        <w:rPr>
          <w:rFonts w:eastAsia="Times New Roman" w:cstheme="minorHAnsi"/>
          <w:sz w:val="20"/>
          <w:szCs w:val="20"/>
          <w:lang w:eastAsia="pl-PL"/>
        </w:rPr>
        <w:t xml:space="preserve"> </w:t>
      </w:r>
      <w:r w:rsidRPr="00E710F3">
        <w:rPr>
          <w:rFonts w:eastAsia="Times New Roman" w:cstheme="minorHAnsi"/>
          <w:sz w:val="20"/>
          <w:szCs w:val="20"/>
          <w:lang w:eastAsia="pl-PL"/>
        </w:rPr>
        <w:t>wymaganego</w:t>
      </w:r>
      <w:r>
        <w:rPr>
          <w:rFonts w:eastAsia="Times New Roman" w:cstheme="minorHAnsi"/>
          <w:sz w:val="20"/>
          <w:szCs w:val="20"/>
          <w:lang w:eastAsia="pl-PL"/>
        </w:rPr>
        <w:t xml:space="preserve"> </w:t>
      </w:r>
      <w:r w:rsidRPr="00E710F3">
        <w:rPr>
          <w:rFonts w:eastAsia="Times New Roman" w:cstheme="minorHAnsi"/>
          <w:sz w:val="20"/>
          <w:szCs w:val="20"/>
          <w:lang w:eastAsia="pl-PL"/>
        </w:rPr>
        <w:t>minimum</w:t>
      </w:r>
      <w:r>
        <w:rPr>
          <w:rFonts w:eastAsia="Times New Roman" w:cstheme="minorHAnsi"/>
          <w:sz w:val="20"/>
          <w:szCs w:val="20"/>
          <w:lang w:eastAsia="pl-PL"/>
        </w:rPr>
        <w:t xml:space="preserve"> </w:t>
      </w:r>
      <w:r w:rsidRPr="00E710F3">
        <w:rPr>
          <w:rFonts w:eastAsia="Times New Roman" w:cstheme="minorHAnsi"/>
          <w:sz w:val="20"/>
          <w:szCs w:val="20"/>
          <w:lang w:eastAsia="pl-PL"/>
        </w:rPr>
        <w:t>[tj.</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1</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skutkować</w:t>
      </w:r>
      <w:r>
        <w:rPr>
          <w:rFonts w:eastAsia="Times New Roman" w:cstheme="minorHAnsi"/>
          <w:sz w:val="20"/>
          <w:szCs w:val="20"/>
          <w:lang w:eastAsia="pl-PL"/>
        </w:rPr>
        <w:t xml:space="preserve"> </w:t>
      </w:r>
      <w:r w:rsidRPr="00E710F3">
        <w:rPr>
          <w:rFonts w:eastAsia="Times New Roman" w:cstheme="minorHAnsi"/>
          <w:sz w:val="20"/>
          <w:szCs w:val="20"/>
          <w:lang w:eastAsia="pl-PL"/>
        </w:rPr>
        <w:t>będzie</w:t>
      </w:r>
      <w:r>
        <w:rPr>
          <w:rFonts w:eastAsia="Times New Roman" w:cstheme="minorHAnsi"/>
          <w:sz w:val="20"/>
          <w:szCs w:val="20"/>
          <w:lang w:eastAsia="pl-PL"/>
        </w:rPr>
        <w:t xml:space="preserve"> </w:t>
      </w:r>
      <w:r w:rsidRPr="00E710F3">
        <w:rPr>
          <w:rFonts w:eastAsia="Times New Roman" w:cstheme="minorHAnsi"/>
          <w:sz w:val="20"/>
          <w:szCs w:val="20"/>
          <w:lang w:eastAsia="pl-PL"/>
        </w:rPr>
        <w:t>odrzuceniem</w:t>
      </w:r>
      <w:r>
        <w:rPr>
          <w:rFonts w:eastAsia="Times New Roman" w:cstheme="minorHAnsi"/>
          <w:sz w:val="20"/>
          <w:szCs w:val="20"/>
          <w:lang w:eastAsia="pl-PL"/>
        </w:rPr>
        <w:t xml:space="preserve"> </w:t>
      </w:r>
      <w:r w:rsidRPr="00E710F3">
        <w:rPr>
          <w:rFonts w:eastAsia="Times New Roman" w:cstheme="minorHAnsi"/>
          <w:sz w:val="20"/>
          <w:szCs w:val="20"/>
          <w:lang w:eastAsia="pl-PL"/>
        </w:rPr>
        <w:t>oferty</w:t>
      </w:r>
      <w:r>
        <w:rPr>
          <w:rFonts w:eastAsia="Times New Roman" w:cstheme="minorHAnsi"/>
          <w:sz w:val="20"/>
          <w:szCs w:val="20"/>
          <w:lang w:eastAsia="pl-PL"/>
        </w:rPr>
        <w:t xml:space="preserve">. </w:t>
      </w:r>
      <w:r w:rsidRPr="00E710F3">
        <w:rPr>
          <w:rFonts w:eastAsia="Times New Roman" w:cstheme="minorHAnsi"/>
          <w:sz w:val="20"/>
          <w:szCs w:val="20"/>
          <w:lang w:eastAsia="pl-PL"/>
        </w:rPr>
        <w:t>Jeżeli</w:t>
      </w:r>
      <w:r>
        <w:rPr>
          <w:rFonts w:eastAsia="Times New Roman" w:cstheme="minorHAnsi"/>
          <w:sz w:val="20"/>
          <w:szCs w:val="20"/>
          <w:lang w:eastAsia="pl-PL"/>
        </w:rPr>
        <w:t xml:space="preserve"> </w:t>
      </w:r>
      <w:r w:rsidRPr="00E710F3">
        <w:rPr>
          <w:rFonts w:eastAsia="Times New Roman" w:cstheme="minorHAnsi"/>
          <w:sz w:val="20"/>
          <w:szCs w:val="20"/>
          <w:lang w:eastAsia="pl-PL"/>
        </w:rPr>
        <w:t>natomiast</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zadeklaruje</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powyżej</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maksimum</w:t>
      </w:r>
      <w:r>
        <w:rPr>
          <w:rFonts w:eastAsia="Times New Roman" w:cstheme="minorHAnsi"/>
          <w:sz w:val="20"/>
          <w:szCs w:val="20"/>
          <w:lang w:eastAsia="pl-PL"/>
        </w:rPr>
        <w:t xml:space="preserve"> </w:t>
      </w:r>
      <w:r w:rsidRPr="00E710F3">
        <w:rPr>
          <w:rFonts w:eastAsia="Times New Roman" w:cstheme="minorHAnsi"/>
          <w:sz w:val="20"/>
          <w:szCs w:val="20"/>
          <w:lang w:eastAsia="pl-PL"/>
        </w:rPr>
        <w:t>[tj.</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3</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dla</w:t>
      </w:r>
      <w:r>
        <w:rPr>
          <w:rFonts w:eastAsia="Times New Roman" w:cstheme="minorHAnsi"/>
          <w:sz w:val="20"/>
          <w:szCs w:val="20"/>
          <w:lang w:eastAsia="pl-PL"/>
        </w:rPr>
        <w:t xml:space="preserve"> </w:t>
      </w:r>
      <w:r w:rsidRPr="00E710F3">
        <w:rPr>
          <w:rFonts w:eastAsia="Times New Roman" w:cstheme="minorHAnsi"/>
          <w:sz w:val="20"/>
          <w:szCs w:val="20"/>
          <w:lang w:eastAsia="pl-PL"/>
        </w:rPr>
        <w:t>celów</w:t>
      </w:r>
      <w:r>
        <w:rPr>
          <w:rFonts w:eastAsia="Times New Roman" w:cstheme="minorHAnsi"/>
          <w:sz w:val="20"/>
          <w:szCs w:val="20"/>
          <w:lang w:eastAsia="pl-PL"/>
        </w:rPr>
        <w:t xml:space="preserve"> </w:t>
      </w:r>
      <w:r w:rsidRPr="00E710F3">
        <w:rPr>
          <w:rFonts w:eastAsia="Times New Roman" w:cstheme="minorHAnsi"/>
          <w:sz w:val="20"/>
          <w:szCs w:val="20"/>
          <w:lang w:eastAsia="pl-PL"/>
        </w:rPr>
        <w:t>porównania</w:t>
      </w:r>
      <w:r>
        <w:rPr>
          <w:rFonts w:eastAsia="Times New Roman" w:cstheme="minorHAnsi"/>
          <w:sz w:val="20"/>
          <w:szCs w:val="20"/>
          <w:lang w:eastAsia="pl-PL"/>
        </w:rPr>
        <w:t xml:space="preserve"> </w:t>
      </w:r>
      <w:r w:rsidRPr="00E710F3">
        <w:rPr>
          <w:rFonts w:eastAsia="Times New Roman" w:cstheme="minorHAnsi"/>
          <w:sz w:val="20"/>
          <w:szCs w:val="20"/>
          <w:lang w:eastAsia="pl-PL"/>
        </w:rPr>
        <w:t>złożonych</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r w:rsidRPr="00E710F3">
        <w:rPr>
          <w:rFonts w:eastAsia="Times New Roman" w:cstheme="minorHAnsi"/>
          <w:sz w:val="20"/>
          <w:szCs w:val="20"/>
          <w:lang w:eastAsia="pl-PL"/>
        </w:rPr>
        <w:t>przyjęte</w:t>
      </w:r>
      <w:r>
        <w:rPr>
          <w:rFonts w:eastAsia="Times New Roman" w:cstheme="minorHAnsi"/>
          <w:sz w:val="20"/>
          <w:szCs w:val="20"/>
          <w:lang w:eastAsia="pl-PL"/>
        </w:rPr>
        <w:t xml:space="preserve"> </w:t>
      </w:r>
      <w:r w:rsidRPr="00E710F3">
        <w:rPr>
          <w:rFonts w:eastAsia="Times New Roman" w:cstheme="minorHAnsi"/>
          <w:sz w:val="20"/>
          <w:szCs w:val="20"/>
          <w:lang w:eastAsia="pl-PL"/>
        </w:rPr>
        <w:t>zostanie</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3</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natomiast</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treści</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sprawie</w:t>
      </w:r>
      <w:r>
        <w:rPr>
          <w:rFonts w:eastAsia="Times New Roman" w:cstheme="minorHAnsi"/>
          <w:sz w:val="20"/>
          <w:szCs w:val="20"/>
          <w:lang w:eastAsia="pl-PL"/>
        </w:rPr>
        <w:t xml:space="preserve"> </w:t>
      </w:r>
      <w:r w:rsidRPr="00E710F3">
        <w:rPr>
          <w:rFonts w:eastAsia="Times New Roman" w:cstheme="minorHAnsi"/>
          <w:sz w:val="20"/>
          <w:szCs w:val="20"/>
          <w:lang w:eastAsia="pl-PL"/>
        </w:rPr>
        <w:t>zamówienia</w:t>
      </w:r>
      <w:r>
        <w:rPr>
          <w:rFonts w:eastAsia="Times New Roman" w:cstheme="minorHAnsi"/>
          <w:sz w:val="20"/>
          <w:szCs w:val="20"/>
          <w:lang w:eastAsia="pl-PL"/>
        </w:rPr>
        <w:t xml:space="preserve"> </w:t>
      </w:r>
      <w:r w:rsidRPr="00E710F3">
        <w:rPr>
          <w:rFonts w:eastAsia="Times New Roman" w:cstheme="minorHAnsi"/>
          <w:sz w:val="20"/>
          <w:szCs w:val="20"/>
          <w:lang w:eastAsia="pl-PL"/>
        </w:rPr>
        <w:t>publicznego</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zgodnie</w:t>
      </w:r>
      <w:r>
        <w:rPr>
          <w:rFonts w:eastAsia="Times New Roman" w:cstheme="minorHAnsi"/>
          <w:sz w:val="20"/>
          <w:szCs w:val="20"/>
          <w:lang w:eastAsia="pl-PL"/>
        </w:rPr>
        <w:t xml:space="preserve"> </w:t>
      </w:r>
      <w:r w:rsidRPr="00E710F3">
        <w:rPr>
          <w:rFonts w:eastAsia="Times New Roman" w:cstheme="minorHAnsi"/>
          <w:sz w:val="20"/>
          <w:szCs w:val="20"/>
          <w:lang w:eastAsia="pl-PL"/>
        </w:rPr>
        <w:t>z</w:t>
      </w:r>
      <w:r>
        <w:rPr>
          <w:rFonts w:eastAsia="Times New Roman" w:cstheme="minorHAnsi"/>
          <w:sz w:val="20"/>
          <w:szCs w:val="20"/>
          <w:lang w:eastAsia="pl-PL"/>
        </w:rPr>
        <w:t xml:space="preserve"> </w:t>
      </w:r>
      <w:r w:rsidRPr="00E710F3">
        <w:rPr>
          <w:rFonts w:eastAsia="Times New Roman" w:cstheme="minorHAnsi"/>
          <w:sz w:val="20"/>
          <w:szCs w:val="20"/>
          <w:lang w:eastAsia="pl-PL"/>
        </w:rPr>
        <w:t>deklaracją</w:t>
      </w:r>
      <w:r>
        <w:rPr>
          <w:rFonts w:eastAsia="Times New Roman" w:cstheme="minorHAnsi"/>
          <w:sz w:val="20"/>
          <w:szCs w:val="20"/>
          <w:lang w:eastAsia="pl-PL"/>
        </w:rPr>
        <w:t xml:space="preserve"> </w:t>
      </w:r>
      <w:r w:rsidRPr="00E710F3">
        <w:rPr>
          <w:rFonts w:eastAsia="Times New Roman" w:cstheme="minorHAnsi"/>
          <w:sz w:val="20"/>
          <w:szCs w:val="20"/>
          <w:lang w:eastAsia="pl-PL"/>
        </w:rPr>
        <w:t>zawartą</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ofercie.</w:t>
      </w:r>
      <w:r>
        <w:rPr>
          <w:rFonts w:eastAsia="Times New Roman" w:cstheme="minorHAnsi"/>
          <w:sz w:val="20"/>
          <w:szCs w:val="20"/>
          <w:lang w:eastAsia="pl-PL"/>
        </w:rPr>
        <w:t xml:space="preserve"> </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gdzie:</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punkt</w:t>
      </w:r>
    </w:p>
    <w:p w:rsidR="00416060" w:rsidRPr="00E710F3" w:rsidRDefault="00416060" w:rsidP="00416060">
      <w:pPr>
        <w:spacing w:after="0" w:line="240" w:lineRule="auto"/>
        <w:rPr>
          <w:rFonts w:eastAsia="Times New Roman" w:cstheme="minorHAnsi"/>
          <w:sz w:val="20"/>
          <w:szCs w:val="20"/>
          <w:lang w:eastAsia="pl-PL"/>
        </w:rPr>
      </w:pP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Ocena</w:t>
      </w:r>
      <w:r>
        <w:rPr>
          <w:rFonts w:eastAsia="Times New Roman" w:cstheme="minorHAnsi"/>
          <w:sz w:val="20"/>
          <w:szCs w:val="20"/>
          <w:lang w:eastAsia="pl-PL"/>
        </w:rPr>
        <w:t xml:space="preserve"> </w:t>
      </w:r>
      <w:r w:rsidRPr="00E710F3">
        <w:rPr>
          <w:rFonts w:eastAsia="Times New Roman" w:cstheme="minorHAnsi"/>
          <w:sz w:val="20"/>
          <w:szCs w:val="20"/>
          <w:lang w:eastAsia="pl-PL"/>
        </w:rPr>
        <w:t>punktowa</w:t>
      </w:r>
      <w:r>
        <w:rPr>
          <w:rFonts w:eastAsia="Times New Roman" w:cstheme="minorHAnsi"/>
          <w:sz w:val="20"/>
          <w:szCs w:val="20"/>
          <w:lang w:eastAsia="pl-PL"/>
        </w:rPr>
        <w:t xml:space="preserve"> </w:t>
      </w:r>
      <w:r w:rsidRPr="00E710F3">
        <w:rPr>
          <w:rFonts w:eastAsia="Times New Roman" w:cstheme="minorHAnsi"/>
          <w:sz w:val="20"/>
          <w:szCs w:val="20"/>
          <w:lang w:eastAsia="pl-PL"/>
        </w:rPr>
        <w:t>przyznana</w:t>
      </w:r>
      <w:r>
        <w:rPr>
          <w:rFonts w:eastAsia="Times New Roman" w:cstheme="minorHAnsi"/>
          <w:sz w:val="20"/>
          <w:szCs w:val="20"/>
          <w:lang w:eastAsia="pl-PL"/>
        </w:rPr>
        <w:t xml:space="preserve"> </w:t>
      </w:r>
      <w:r w:rsidRPr="00E710F3">
        <w:rPr>
          <w:rFonts w:eastAsia="Times New Roman" w:cstheme="minorHAnsi"/>
          <w:sz w:val="20"/>
          <w:szCs w:val="20"/>
          <w:lang w:eastAsia="pl-PL"/>
        </w:rPr>
        <w:t>danej</w:t>
      </w:r>
      <w:r>
        <w:rPr>
          <w:rFonts w:eastAsia="Times New Roman" w:cstheme="minorHAnsi"/>
          <w:sz w:val="20"/>
          <w:szCs w:val="20"/>
          <w:lang w:eastAsia="pl-PL"/>
        </w:rPr>
        <w:t xml:space="preserve"> </w:t>
      </w:r>
      <w:r w:rsidRPr="00E710F3">
        <w:rPr>
          <w:rFonts w:eastAsia="Times New Roman" w:cstheme="minorHAnsi"/>
          <w:sz w:val="20"/>
          <w:szCs w:val="20"/>
          <w:lang w:eastAsia="pl-PL"/>
        </w:rPr>
        <w:t>ofercie</w:t>
      </w:r>
      <w:r>
        <w:rPr>
          <w:rFonts w:eastAsia="Times New Roman" w:cstheme="minorHAnsi"/>
          <w:sz w:val="20"/>
          <w:szCs w:val="20"/>
          <w:lang w:eastAsia="pl-PL"/>
        </w:rPr>
        <w:t xml:space="preserve"> </w:t>
      </w:r>
      <w:r w:rsidRPr="00E710F3">
        <w:rPr>
          <w:rFonts w:eastAsia="Times New Roman" w:cstheme="minorHAnsi"/>
          <w:sz w:val="20"/>
          <w:szCs w:val="20"/>
          <w:lang w:eastAsia="pl-PL"/>
        </w:rPr>
        <w:t>jest</w:t>
      </w:r>
      <w:r>
        <w:rPr>
          <w:rFonts w:eastAsia="Times New Roman" w:cstheme="minorHAnsi"/>
          <w:sz w:val="20"/>
          <w:szCs w:val="20"/>
          <w:lang w:eastAsia="pl-PL"/>
        </w:rPr>
        <w:t xml:space="preserve"> </w:t>
      </w:r>
      <w:r w:rsidRPr="00E710F3">
        <w:rPr>
          <w:rFonts w:eastAsia="Times New Roman" w:cstheme="minorHAnsi"/>
          <w:sz w:val="20"/>
          <w:szCs w:val="20"/>
          <w:lang w:eastAsia="pl-PL"/>
        </w:rPr>
        <w:t>sumą</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przyznanych</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ramach</w:t>
      </w:r>
      <w:r>
        <w:rPr>
          <w:rFonts w:eastAsia="Times New Roman" w:cstheme="minorHAnsi"/>
          <w:sz w:val="20"/>
          <w:szCs w:val="20"/>
          <w:lang w:eastAsia="pl-PL"/>
        </w:rPr>
        <w:t xml:space="preserve"> </w:t>
      </w:r>
      <w:r w:rsidRPr="00E710F3">
        <w:rPr>
          <w:rFonts w:eastAsia="Times New Roman" w:cstheme="minorHAnsi"/>
          <w:sz w:val="20"/>
          <w:szCs w:val="20"/>
          <w:lang w:eastAsia="pl-PL"/>
        </w:rPr>
        <w:t>poszczególnych</w:t>
      </w:r>
      <w:r>
        <w:rPr>
          <w:rFonts w:eastAsia="Times New Roman" w:cstheme="minorHAnsi"/>
          <w:sz w:val="20"/>
          <w:szCs w:val="20"/>
          <w:lang w:eastAsia="pl-PL"/>
        </w:rPr>
        <w:t xml:space="preserve"> </w:t>
      </w:r>
      <w:r w:rsidRPr="00E710F3">
        <w:rPr>
          <w:rFonts w:eastAsia="Times New Roman" w:cstheme="minorHAnsi"/>
          <w:sz w:val="20"/>
          <w:szCs w:val="20"/>
          <w:lang w:eastAsia="pl-PL"/>
        </w:rPr>
        <w:t>kryteriów:</w:t>
      </w:r>
    </w:p>
    <w:p w:rsidR="00416060" w:rsidRPr="00E710F3" w:rsidRDefault="00416060" w:rsidP="00416060">
      <w:pPr>
        <w:spacing w:after="0" w:line="240" w:lineRule="auto"/>
        <w:jc w:val="center"/>
        <w:rPr>
          <w:rFonts w:eastAsia="Times New Roman" w:cstheme="minorHAnsi"/>
          <w:sz w:val="20"/>
          <w:szCs w:val="20"/>
          <w:lang w:eastAsia="pl-PL"/>
        </w:rPr>
      </w:pPr>
      <w:r w:rsidRPr="00E710F3">
        <w:rPr>
          <w:rFonts w:eastAsia="Times New Roman" w:cstheme="minorHAnsi"/>
          <w:sz w:val="20"/>
          <w:szCs w:val="20"/>
          <w:lang w:eastAsia="pl-PL"/>
        </w:rPr>
        <w:t>K=K1+K2+K3</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gdzie:</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K1</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nr</w:t>
      </w:r>
      <w:r>
        <w:rPr>
          <w:rFonts w:eastAsia="Times New Roman" w:cstheme="minorHAnsi"/>
          <w:sz w:val="20"/>
          <w:szCs w:val="20"/>
          <w:lang w:eastAsia="pl-PL"/>
        </w:rPr>
        <w:t xml:space="preserve"> </w:t>
      </w:r>
      <w:r w:rsidRPr="00E710F3">
        <w:rPr>
          <w:rFonts w:eastAsia="Times New Roman" w:cstheme="minorHAnsi"/>
          <w:sz w:val="20"/>
          <w:szCs w:val="20"/>
          <w:lang w:eastAsia="pl-PL"/>
        </w:rPr>
        <w:t>1</w:t>
      </w:r>
    </w:p>
    <w:p w:rsidR="00416060" w:rsidRPr="00E710F3"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K2</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nr</w:t>
      </w:r>
      <w:r>
        <w:rPr>
          <w:rFonts w:eastAsia="Times New Roman" w:cstheme="minorHAnsi"/>
          <w:sz w:val="20"/>
          <w:szCs w:val="20"/>
          <w:lang w:eastAsia="pl-PL"/>
        </w:rPr>
        <w:t xml:space="preserve"> </w:t>
      </w:r>
      <w:r w:rsidRPr="00E710F3">
        <w:rPr>
          <w:rFonts w:eastAsia="Times New Roman" w:cstheme="minorHAnsi"/>
          <w:sz w:val="20"/>
          <w:szCs w:val="20"/>
          <w:lang w:eastAsia="pl-PL"/>
        </w:rPr>
        <w:t>2</w:t>
      </w:r>
    </w:p>
    <w:p w:rsidR="00416060" w:rsidRDefault="00416060" w:rsidP="00416060">
      <w:pPr>
        <w:spacing w:after="0" w:line="240" w:lineRule="auto"/>
        <w:rPr>
          <w:rFonts w:eastAsia="Times New Roman" w:cstheme="minorHAnsi"/>
          <w:sz w:val="20"/>
          <w:szCs w:val="20"/>
          <w:lang w:eastAsia="pl-PL"/>
        </w:rPr>
      </w:pPr>
      <w:r w:rsidRPr="00E710F3">
        <w:rPr>
          <w:rFonts w:eastAsia="Times New Roman" w:cstheme="minorHAnsi"/>
          <w:sz w:val="20"/>
          <w:szCs w:val="20"/>
          <w:lang w:eastAsia="pl-PL"/>
        </w:rPr>
        <w:t>K3</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nr</w:t>
      </w:r>
      <w:r>
        <w:rPr>
          <w:rFonts w:eastAsia="Times New Roman" w:cstheme="minorHAnsi"/>
          <w:sz w:val="20"/>
          <w:szCs w:val="20"/>
          <w:lang w:eastAsia="pl-PL"/>
        </w:rPr>
        <w:t xml:space="preserve"> </w:t>
      </w:r>
      <w:r w:rsidRPr="00E710F3">
        <w:rPr>
          <w:rFonts w:eastAsia="Times New Roman" w:cstheme="minorHAnsi"/>
          <w:sz w:val="20"/>
          <w:szCs w:val="20"/>
          <w:lang w:eastAsia="pl-PL"/>
        </w:rPr>
        <w:t>3</w:t>
      </w:r>
    </w:p>
    <w:p w:rsidR="0040730E" w:rsidRDefault="0040730E" w:rsidP="00214080">
      <w:pPr>
        <w:spacing w:after="0" w:line="240" w:lineRule="auto"/>
        <w:rPr>
          <w:rFonts w:eastAsia="Times New Roman" w:cstheme="minorHAnsi"/>
          <w:sz w:val="20"/>
          <w:szCs w:val="20"/>
          <w:lang w:eastAsia="pl-PL"/>
        </w:rPr>
      </w:pPr>
    </w:p>
    <w:p w:rsidR="006638CC" w:rsidRPr="00F301D2" w:rsidRDefault="006638CC" w:rsidP="00416060">
      <w:pPr>
        <w:pStyle w:val="Akapitzlist"/>
        <w:numPr>
          <w:ilvl w:val="0"/>
          <w:numId w:val="49"/>
        </w:numPr>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bilans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uzyska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najwyższą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sumaryczną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416060">
      <w:pPr>
        <w:pStyle w:val="Akapitzlist"/>
        <w:numPr>
          <w:ilvl w:val="0"/>
          <w:numId w:val="49"/>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zaoferowana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wydają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niskie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wątpliwości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dokumentach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p>
    <w:p w:rsidR="006638CC" w:rsidRPr="00F301D2" w:rsidRDefault="006638CC" w:rsidP="00416060">
      <w:pPr>
        <w:numPr>
          <w:ilvl w:val="1"/>
          <w:numId w:val="49"/>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zarządzania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procesem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produkcji,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metody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budowy;</w:t>
      </w:r>
    </w:p>
    <w:p w:rsidR="006638CC" w:rsidRPr="00F301D2" w:rsidRDefault="006638CC" w:rsidP="00416060">
      <w:pPr>
        <w:numPr>
          <w:ilvl w:val="1"/>
          <w:numId w:val="49"/>
        </w:numPr>
        <w:tabs>
          <w:tab w:val="left" w:pos="647"/>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wybranych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rozwiązań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wyjątkowo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korzystnych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p>
    <w:p w:rsidR="006638CC" w:rsidRPr="00F301D2" w:rsidRDefault="006638CC" w:rsidP="00416060">
      <w:pPr>
        <w:numPr>
          <w:ilvl w:val="1"/>
          <w:numId w:val="49"/>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oryginalności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p>
    <w:p w:rsidR="006638CC" w:rsidRPr="00F301D2" w:rsidRDefault="006638CC" w:rsidP="00416060">
      <w:pPr>
        <w:numPr>
          <w:ilvl w:val="1"/>
          <w:numId w:val="49"/>
        </w:numPr>
        <w:tabs>
          <w:tab w:val="left" w:pos="602"/>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godzinowej,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października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2020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2207)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właściwych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6638CC" w:rsidRPr="00F301D2" w:rsidRDefault="006638CC" w:rsidP="00416060">
      <w:pPr>
        <w:numPr>
          <w:ilvl w:val="1"/>
          <w:numId w:val="49"/>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pomocy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publicznej;</w:t>
      </w:r>
    </w:p>
    <w:p w:rsidR="003A3A89" w:rsidRPr="00F301D2" w:rsidRDefault="003A3A89" w:rsidP="00416060">
      <w:pPr>
        <w:numPr>
          <w:ilvl w:val="1"/>
          <w:numId w:val="49"/>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zabezpieczenia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społecznego,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3A3A89" w:rsidRPr="00F301D2" w:rsidRDefault="003A3A89" w:rsidP="00416060">
      <w:pPr>
        <w:numPr>
          <w:ilvl w:val="1"/>
          <w:numId w:val="49"/>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ochrony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środowiska;</w:t>
      </w:r>
    </w:p>
    <w:p w:rsidR="003A3A89" w:rsidRPr="00F301D2" w:rsidRDefault="003A3A89" w:rsidP="00416060">
      <w:pPr>
        <w:numPr>
          <w:ilvl w:val="1"/>
          <w:numId w:val="49"/>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wypełniania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powierzeniem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podwykonawcy.</w:t>
      </w:r>
    </w:p>
    <w:p w:rsidR="006638CC" w:rsidRPr="00F301D2" w:rsidRDefault="00416060" w:rsidP="007D0C74">
      <w:pPr>
        <w:pStyle w:val="Akapitzlist"/>
        <w:spacing w:after="0" w:line="240" w:lineRule="auto"/>
        <w:ind w:left="0"/>
        <w:rPr>
          <w:rFonts w:eastAsia="Times New Roman" w:cstheme="minorHAnsi"/>
          <w:sz w:val="20"/>
          <w:szCs w:val="20"/>
          <w:lang w:eastAsia="pl-PL"/>
        </w:rPr>
      </w:pPr>
      <w:r>
        <w:rPr>
          <w:rFonts w:eastAsia="Times New Roman" w:cstheme="minorHAnsi"/>
          <w:sz w:val="20"/>
          <w:szCs w:val="20"/>
          <w:lang w:eastAsia="pl-PL"/>
        </w:rPr>
        <w:t>4</w:t>
      </w:r>
      <w:r w:rsidR="007D0C74">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gdy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całkowita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najmniej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30%</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od:</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średniej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arytmetycznej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niepodlegających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226</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zwraca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oczywistych,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wyjaśnienia;</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zaktualizowanej</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nastąpiły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rynkowych,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zwrócić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p>
    <w:p w:rsidR="006638CC" w:rsidRPr="00F301D2" w:rsidRDefault="00416060"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5</w:t>
      </w:r>
      <w:r w:rsidR="007D0C74">
        <w:rPr>
          <w:rFonts w:eastAsia="Times New Roman" w:cstheme="minorHAnsi"/>
          <w:sz w:val="20"/>
          <w:szCs w:val="20"/>
          <w:lang w:eastAsia="pl-PL"/>
        </w:rPr>
        <w:t xml:space="preserve">.  </w:t>
      </w:r>
      <w:r w:rsidR="006638CC"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wykazania,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spoczywa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p>
    <w:p w:rsidR="006638CC" w:rsidRPr="00F301D2" w:rsidRDefault="00416060"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6</w:t>
      </w:r>
      <w:r w:rsidR="007D0C74">
        <w:rPr>
          <w:rFonts w:eastAsia="Times New Roman" w:cstheme="minorHAnsi"/>
          <w:sz w:val="20"/>
          <w:szCs w:val="20"/>
          <w:lang w:eastAsia="pl-PL"/>
        </w:rPr>
        <w:t xml:space="preserve">.  </w:t>
      </w:r>
      <w:r w:rsidR="006638CC"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kosztem,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udzielił</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wyznaczonym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wraz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dowodami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uzasadniają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podanej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p>
    <w:p w:rsidR="006638CC" w:rsidRPr="00F301D2" w:rsidRDefault="006638CC" w:rsidP="00465E0F">
      <w:pPr>
        <w:spacing w:after="0" w:line="240" w:lineRule="auto"/>
        <w:rPr>
          <w:rFonts w:eastAsia="Times New Roman" w:cstheme="minorHAnsi"/>
          <w:sz w:val="20"/>
          <w:szCs w:val="20"/>
        </w:rPr>
      </w:pPr>
    </w:p>
    <w:p w:rsidR="006638CC" w:rsidRPr="00930BE3" w:rsidRDefault="003A3A89" w:rsidP="00465E0F">
      <w:pPr>
        <w:spacing w:after="0" w:line="240" w:lineRule="auto"/>
        <w:rPr>
          <w:rFonts w:eastAsia="Times New Roman" w:cstheme="minorHAnsi"/>
          <w:b/>
          <w:sz w:val="20"/>
          <w:szCs w:val="20"/>
        </w:rPr>
      </w:pPr>
      <w:r w:rsidRPr="00930BE3">
        <w:rPr>
          <w:rFonts w:eastAsia="Times New Roman" w:cstheme="minorHAnsi"/>
          <w:b/>
          <w:sz w:val="20"/>
          <w:szCs w:val="20"/>
        </w:rPr>
        <w:t>XX</w:t>
      </w:r>
      <w:r w:rsidR="00930BE3">
        <w:rPr>
          <w:rFonts w:eastAsia="Times New Roman" w:cstheme="minorHAnsi"/>
          <w:b/>
          <w:sz w:val="20"/>
          <w:szCs w:val="20"/>
        </w:rPr>
        <w:t>.</w:t>
      </w:r>
      <w:r w:rsidR="0000144D" w:rsidRPr="00930BE3">
        <w:rPr>
          <w:rFonts w:eastAsia="Times New Roman" w:cstheme="minorHAnsi"/>
          <w:b/>
          <w:sz w:val="20"/>
          <w:szCs w:val="20"/>
        </w:rPr>
        <w:t xml:space="preserve"> </w:t>
      </w:r>
      <w:r w:rsidRPr="00930BE3">
        <w:rPr>
          <w:rFonts w:eastAsia="Times New Roman" w:cstheme="minorHAnsi"/>
          <w:b/>
          <w:sz w:val="20"/>
          <w:szCs w:val="20"/>
        </w:rPr>
        <w:t>PROWADZENIE</w:t>
      </w:r>
      <w:r w:rsidR="0000144D" w:rsidRPr="00930BE3">
        <w:rPr>
          <w:rFonts w:eastAsia="Times New Roman" w:cstheme="minorHAnsi"/>
          <w:b/>
          <w:sz w:val="20"/>
          <w:szCs w:val="20"/>
        </w:rPr>
        <w:t xml:space="preserve"> </w:t>
      </w:r>
      <w:r w:rsidRPr="00930BE3">
        <w:rPr>
          <w:rFonts w:eastAsia="Times New Roman" w:cstheme="minorHAnsi"/>
          <w:b/>
          <w:sz w:val="20"/>
          <w:szCs w:val="20"/>
        </w:rPr>
        <w:t>PROCEDURY</w:t>
      </w:r>
      <w:r w:rsidR="0000144D" w:rsidRPr="00930BE3">
        <w:rPr>
          <w:rFonts w:eastAsia="Times New Roman" w:cstheme="minorHAnsi"/>
          <w:b/>
          <w:sz w:val="20"/>
          <w:szCs w:val="20"/>
        </w:rPr>
        <w:t xml:space="preserve"> </w:t>
      </w:r>
      <w:r w:rsidRPr="00930BE3">
        <w:rPr>
          <w:rFonts w:eastAsia="Times New Roman" w:cstheme="minorHAnsi"/>
          <w:b/>
          <w:sz w:val="20"/>
          <w:szCs w:val="20"/>
        </w:rPr>
        <w:t>WRAZ</w:t>
      </w:r>
      <w:r w:rsidR="0000144D" w:rsidRPr="00930BE3">
        <w:rPr>
          <w:rFonts w:eastAsia="Times New Roman" w:cstheme="minorHAnsi"/>
          <w:b/>
          <w:sz w:val="20"/>
          <w:szCs w:val="20"/>
        </w:rPr>
        <w:t xml:space="preserve"> </w:t>
      </w:r>
      <w:r w:rsidRPr="00930BE3">
        <w:rPr>
          <w:rFonts w:eastAsia="Times New Roman" w:cstheme="minorHAnsi"/>
          <w:b/>
          <w:sz w:val="20"/>
          <w:szCs w:val="20"/>
        </w:rPr>
        <w:t>Z</w:t>
      </w:r>
      <w:r w:rsidR="0000144D" w:rsidRPr="00930BE3">
        <w:rPr>
          <w:rFonts w:eastAsia="Times New Roman" w:cstheme="minorHAnsi"/>
          <w:b/>
          <w:sz w:val="20"/>
          <w:szCs w:val="20"/>
        </w:rPr>
        <w:t xml:space="preserve"> </w:t>
      </w:r>
      <w:r w:rsidRPr="00930BE3">
        <w:rPr>
          <w:rFonts w:eastAsia="Times New Roman" w:cstheme="minorHAnsi"/>
          <w:b/>
          <w:sz w:val="20"/>
          <w:szCs w:val="20"/>
        </w:rPr>
        <w:t>NEGOCJACJAMI</w:t>
      </w:r>
    </w:p>
    <w:p w:rsidR="003A3A89" w:rsidRPr="00F301D2" w:rsidRDefault="003A3A89" w:rsidP="003A3A89">
      <w:pPr>
        <w:spacing w:after="0" w:line="240" w:lineRule="auto"/>
        <w:rPr>
          <w:rFonts w:eastAsia="Times New Roman" w:cstheme="minorHAnsi"/>
          <w:sz w:val="20"/>
          <w:szCs w:val="20"/>
          <w:lang w:eastAsia="pl-PL"/>
        </w:rPr>
      </w:pP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uprawnienia,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stanowi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zastrzega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sobie</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prawo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zaproszenia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negocjacji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u w:val="single"/>
          <w:lang w:eastAsia="pl-PL"/>
        </w:rPr>
        <w:t>maksymalnie</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trzech</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Wykonawców</w:t>
      </w:r>
      <w:r w:rsidR="003A3A89"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przedstawiają</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najkorzystniejszy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stosunek</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jakości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obliczony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podstawie</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kryteriów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określonych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pkt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XIX</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SWZ.</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liczba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niepodlegające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275</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kontynuuje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3.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podjęcia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decyzji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pierwszym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kroku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równocześnie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wykonawcach:</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p>
    <w:p w:rsidR="003A3A89" w:rsidRPr="00F301D2" w:rsidRDefault="003A3A89" w:rsidP="00387A8B">
      <w:pPr>
        <w:numPr>
          <w:ilvl w:val="1"/>
          <w:numId w:val="11"/>
        </w:numPr>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zakwalifikowani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uzasadnienie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faktyczne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4.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miejsce,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ulepszenia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3A3A89" w:rsidRPr="00F301D2">
        <w:rPr>
          <w:rStyle w:val="Odwoanieprzypisudolnego"/>
          <w:rFonts w:eastAsia="Times New Roman" w:cstheme="minorHAnsi"/>
          <w:sz w:val="20"/>
          <w:szCs w:val="20"/>
          <w:lang w:eastAsia="pl-PL"/>
        </w:rPr>
        <w:footnoteReference w:id="2"/>
      </w:r>
      <w:r w:rsidR="003A3A89" w:rsidRPr="00F301D2">
        <w:rPr>
          <w:rFonts w:eastAsia="Times New Roman" w:cstheme="minorHAnsi"/>
          <w:sz w:val="20"/>
          <w:szCs w:val="20"/>
          <w:lang w:eastAsia="pl-PL"/>
        </w:rPr>
        <w: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5.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mają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poufny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charakter.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drugiej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handlowych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udzielana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konkretnych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ujawnieniem.</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3A3A89"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zakończeniu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fakcie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uczestników</w:t>
      </w:r>
      <w:r>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zaprasza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3A3A89" w:rsidRPr="00F301D2">
        <w:rPr>
          <w:rFonts w:eastAsia="Times New Roman" w:cstheme="minorHAnsi"/>
          <w:sz w:val="20"/>
          <w:szCs w:val="20"/>
          <w:lang w:eastAsia="pl-PL"/>
        </w:rPr>
        <w:t>Zaproszenie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najmniej</w:t>
      </w:r>
      <w:r w:rsidR="003A3A89" w:rsidRPr="00F301D2">
        <w:rPr>
          <w:rStyle w:val="Odwoanieprzypisudolnego"/>
          <w:rFonts w:eastAsia="Times New Roman" w:cstheme="minorHAnsi"/>
          <w:sz w:val="20"/>
          <w:szCs w:val="20"/>
          <w:lang w:eastAsia="pl-PL"/>
        </w:rPr>
        <w:footnoteReference w:id="3"/>
      </w:r>
      <w:r w:rsidR="003A3A89" w:rsidRPr="00F301D2">
        <w:rPr>
          <w:rFonts w:eastAsia="Times New Roman" w:cstheme="minorHAnsi"/>
          <w:sz w:val="20"/>
          <w:szCs w:val="20"/>
          <w:lang w:eastAsia="pl-PL"/>
        </w:rPr>
        <w:t>:</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nazwę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numer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telefonu,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poczty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internetowej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postępowania;</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muszą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sporządzone,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otwarcia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8. </w:t>
      </w:r>
      <w:r w:rsidR="003A3A89"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nowe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podlegających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9.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10.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przestaje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wiązać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korzystniejsze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11.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którymkolwiek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p>
    <w:p w:rsidR="003A3A89" w:rsidRPr="00F301D2" w:rsidRDefault="003A3A89" w:rsidP="003A3A89">
      <w:pPr>
        <w:spacing w:after="0" w:line="240" w:lineRule="auto"/>
        <w:rPr>
          <w:rFonts w:eastAsia="Times New Roman" w:cstheme="minorHAnsi"/>
          <w:b/>
          <w:sz w:val="20"/>
          <w:szCs w:val="20"/>
          <w:lang w:eastAsia="pl-PL"/>
        </w:rPr>
      </w:pPr>
    </w:p>
    <w:p w:rsidR="003A3A89" w:rsidRPr="007D0C74" w:rsidRDefault="003A3A89" w:rsidP="007D0C74">
      <w:pPr>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INFORMACJA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FORMALNOŚCIACH,</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JAKIE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WINNY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BYĆ</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DOPEŁNIONE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WYBORZE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OFERTY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CELU</w:t>
      </w:r>
      <w:r w:rsidR="0000144D" w:rsidRPr="007D0C74">
        <w:rPr>
          <w:rFonts w:eastAsia="Times New Roman" w:cstheme="minorHAnsi"/>
          <w:b/>
          <w:sz w:val="20"/>
          <w:szCs w:val="20"/>
          <w:lang w:eastAsia="pl-PL"/>
        </w:rPr>
        <w:t xml:space="preserve"> </w:t>
      </w:r>
      <w:r w:rsidR="007D0C74">
        <w:rPr>
          <w:rFonts w:eastAsia="Times New Roman" w:cstheme="minorHAnsi"/>
          <w:b/>
          <w:sz w:val="20"/>
          <w:szCs w:val="20"/>
          <w:lang w:eastAsia="pl-PL"/>
        </w:rPr>
        <w:br/>
        <w:t xml:space="preserve">          </w:t>
      </w:r>
      <w:r w:rsidRPr="007D0C74">
        <w:rPr>
          <w:rFonts w:eastAsia="Times New Roman" w:cstheme="minorHAnsi"/>
          <w:b/>
          <w:sz w:val="20"/>
          <w:szCs w:val="20"/>
          <w:lang w:eastAsia="pl-PL"/>
        </w:rPr>
        <w:t>ZAWARCIA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SPRAWIE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ZAMÓWIENIA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PUBLICZNEGO</w:t>
      </w:r>
    </w:p>
    <w:p w:rsidR="006434BD" w:rsidRPr="00F301D2" w:rsidRDefault="006434BD" w:rsidP="00465E0F">
      <w:pPr>
        <w:spacing w:after="0" w:line="240" w:lineRule="auto"/>
        <w:rPr>
          <w:rFonts w:eastAsia="Times New Roman" w:cstheme="minorHAnsi"/>
          <w:sz w:val="20"/>
          <w:szCs w:val="20"/>
        </w:rPr>
      </w:pP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577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krótszym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użyciu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komunikacji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sposób.</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trybie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tylko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jedną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ofertę.</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poinformowany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podpisania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projektowanych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postanowieniach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387A8B">
        <w:rPr>
          <w:rFonts w:eastAsia="Times New Roman" w:cstheme="minorHAnsi"/>
          <w:sz w:val="20"/>
          <w:szCs w:val="20"/>
          <w:lang w:eastAsia="pl-PL"/>
        </w:rPr>
        <w:t>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uzupełniona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p>
    <w:p w:rsidR="003A3A89" w:rsidRPr="00F301D2" w:rsidRDefault="003A3A89" w:rsidP="00387A8B">
      <w:pPr>
        <w:numPr>
          <w:ilvl w:val="0"/>
          <w:numId w:val="12"/>
        </w:numPr>
        <w:tabs>
          <w:tab w:val="left" w:pos="43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regulującej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współpracę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uchyla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dokonać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spośród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pozostałych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unieważnić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postępowanie.</w:t>
      </w:r>
    </w:p>
    <w:p w:rsidR="006434BD" w:rsidRPr="007D0C74" w:rsidRDefault="006434BD" w:rsidP="007D0C74">
      <w:pPr>
        <w:spacing w:after="0" w:line="240" w:lineRule="auto"/>
        <w:jc w:val="both"/>
        <w:rPr>
          <w:rFonts w:eastAsia="Times New Roman" w:cstheme="minorHAnsi"/>
          <w:b/>
          <w:sz w:val="20"/>
          <w:szCs w:val="20"/>
        </w:rPr>
      </w:pPr>
    </w:p>
    <w:p w:rsidR="003A3A89" w:rsidRDefault="003A3A89" w:rsidP="007D0C74">
      <w:pPr>
        <w:tabs>
          <w:tab w:val="left" w:pos="3229"/>
          <w:tab w:val="left" w:pos="5329"/>
          <w:tab w:val="left" w:pos="8049"/>
        </w:tabs>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WYMAGANIA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DOTYCZĄCE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ZABEZPIECZENIA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NALEŻYTEGO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WYKONANIA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p>
    <w:p w:rsidR="007D48DD" w:rsidRPr="007D0C74" w:rsidRDefault="007D48DD" w:rsidP="007D0C74">
      <w:pPr>
        <w:tabs>
          <w:tab w:val="left" w:pos="3229"/>
          <w:tab w:val="left" w:pos="5329"/>
          <w:tab w:val="left" w:pos="8049"/>
        </w:tabs>
        <w:spacing w:after="0" w:line="240" w:lineRule="auto"/>
        <w:jc w:val="both"/>
        <w:rPr>
          <w:rFonts w:eastAsia="Times New Roman" w:cstheme="minorHAnsi"/>
          <w:b/>
          <w:sz w:val="20"/>
          <w:szCs w:val="20"/>
          <w:lang w:eastAsia="pl-PL"/>
        </w:rPr>
      </w:pPr>
    </w:p>
    <w:p w:rsidR="00416060" w:rsidRPr="00F301D2" w:rsidRDefault="00416060" w:rsidP="00416060">
      <w:pPr>
        <w:tabs>
          <w:tab w:val="left" w:pos="36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którego</w:t>
      </w:r>
      <w:r>
        <w:rPr>
          <w:rFonts w:eastAsia="Cambria" w:cstheme="minorHAnsi"/>
          <w:sz w:val="20"/>
          <w:szCs w:val="20"/>
          <w:lang w:eastAsia="pl-PL"/>
        </w:rPr>
        <w:t xml:space="preserve"> </w:t>
      </w:r>
      <w:r w:rsidRPr="00F301D2">
        <w:rPr>
          <w:rFonts w:eastAsia="Cambria" w:cstheme="minorHAnsi"/>
          <w:sz w:val="20"/>
          <w:szCs w:val="20"/>
          <w:lang w:eastAsia="pl-PL"/>
        </w:rPr>
        <w:t>oferta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wybrana</w:t>
      </w:r>
      <w:r>
        <w:rPr>
          <w:rFonts w:eastAsia="Cambria" w:cstheme="minorHAnsi"/>
          <w:sz w:val="20"/>
          <w:szCs w:val="20"/>
          <w:lang w:eastAsia="pl-PL"/>
        </w:rPr>
        <w:t xml:space="preserve"> </w:t>
      </w:r>
      <w:r w:rsidRPr="00F301D2">
        <w:rPr>
          <w:rFonts w:eastAsia="Cambria" w:cstheme="minorHAnsi"/>
          <w:sz w:val="20"/>
          <w:szCs w:val="20"/>
          <w:lang w:eastAsia="pl-PL"/>
        </w:rPr>
        <w:t>jako</w:t>
      </w:r>
      <w:r>
        <w:rPr>
          <w:rFonts w:eastAsia="Cambria" w:cstheme="minorHAnsi"/>
          <w:sz w:val="20"/>
          <w:szCs w:val="20"/>
          <w:lang w:eastAsia="pl-PL"/>
        </w:rPr>
        <w:t xml:space="preserve"> </w:t>
      </w:r>
      <w:r w:rsidRPr="00F301D2">
        <w:rPr>
          <w:rFonts w:eastAsia="Cambria" w:cstheme="minorHAnsi"/>
          <w:sz w:val="20"/>
          <w:szCs w:val="20"/>
          <w:lang w:eastAsia="pl-PL"/>
        </w:rPr>
        <w:t>najkorzystniejsza,</w:t>
      </w:r>
      <w:r>
        <w:rPr>
          <w:rFonts w:eastAsia="Cambria" w:cstheme="minorHAnsi"/>
          <w:sz w:val="20"/>
          <w:szCs w:val="20"/>
          <w:lang w:eastAsia="pl-PL"/>
        </w:rPr>
        <w:t xml:space="preserve"> </w:t>
      </w:r>
      <w:r w:rsidRPr="00F301D2">
        <w:rPr>
          <w:rFonts w:eastAsia="Cambria" w:cstheme="minorHAnsi"/>
          <w:sz w:val="20"/>
          <w:szCs w:val="20"/>
          <w:lang w:eastAsia="pl-PL"/>
        </w:rPr>
        <w:t>wymagane</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wniesienie,</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zawarciem</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należytego</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AD3D9B">
        <w:rPr>
          <w:rFonts w:eastAsia="Cambria" w:cstheme="minorHAnsi"/>
          <w:b/>
          <w:color w:val="538135" w:themeColor="accent6" w:themeShade="BF"/>
          <w:sz w:val="20"/>
          <w:szCs w:val="20"/>
          <w:u w:val="single"/>
          <w:lang w:eastAsia="pl-PL"/>
        </w:rPr>
        <w:t>w</w:t>
      </w:r>
      <w:r w:rsidRPr="00AD3D9B">
        <w:rPr>
          <w:rFonts w:eastAsia="Cambria" w:cstheme="minorHAnsi"/>
          <w:color w:val="538135" w:themeColor="accent6" w:themeShade="BF"/>
          <w:sz w:val="20"/>
          <w:szCs w:val="20"/>
          <w:u w:val="single"/>
          <w:lang w:eastAsia="pl-PL"/>
        </w:rPr>
        <w:t xml:space="preserve"> </w:t>
      </w:r>
      <w:r w:rsidRPr="00AD3D9B">
        <w:rPr>
          <w:rFonts w:eastAsia="Cambria" w:cstheme="minorHAnsi"/>
          <w:b/>
          <w:color w:val="538135" w:themeColor="accent6" w:themeShade="BF"/>
          <w:sz w:val="20"/>
          <w:szCs w:val="20"/>
          <w:u w:val="single"/>
          <w:lang w:eastAsia="pl-PL"/>
        </w:rPr>
        <w:t>wysokości</w:t>
      </w:r>
      <w:r w:rsidRPr="00AD3D9B">
        <w:rPr>
          <w:rFonts w:eastAsia="Cambria" w:cstheme="minorHAnsi"/>
          <w:color w:val="538135" w:themeColor="accent6" w:themeShade="BF"/>
          <w:sz w:val="20"/>
          <w:szCs w:val="20"/>
          <w:u w:val="single"/>
          <w:lang w:eastAsia="pl-PL"/>
        </w:rPr>
        <w:t xml:space="preserve"> </w:t>
      </w:r>
      <w:r w:rsidRPr="00AD3D9B">
        <w:rPr>
          <w:rFonts w:eastAsia="Cambria" w:cstheme="minorHAnsi"/>
          <w:b/>
          <w:color w:val="538135" w:themeColor="accent6" w:themeShade="BF"/>
          <w:sz w:val="20"/>
          <w:szCs w:val="20"/>
          <w:u w:val="single"/>
          <w:lang w:eastAsia="pl-PL"/>
        </w:rPr>
        <w:t>3 %</w:t>
      </w:r>
      <w:r w:rsidRPr="00AD3D9B">
        <w:rPr>
          <w:rFonts w:eastAsia="Cambria" w:cstheme="minorHAnsi"/>
          <w:color w:val="538135" w:themeColor="accent6" w:themeShade="BF"/>
          <w:sz w:val="20"/>
          <w:szCs w:val="20"/>
          <w:u w:val="single"/>
          <w:lang w:eastAsia="pl-PL"/>
        </w:rPr>
        <w:t xml:space="preserve"> </w:t>
      </w:r>
      <w:r w:rsidRPr="00AD3D9B">
        <w:rPr>
          <w:rFonts w:eastAsia="Cambria" w:cstheme="minorHAnsi"/>
          <w:b/>
          <w:color w:val="538135" w:themeColor="accent6" w:themeShade="BF"/>
          <w:sz w:val="20"/>
          <w:szCs w:val="20"/>
          <w:u w:val="single"/>
          <w:lang w:eastAsia="pl-PL"/>
        </w:rPr>
        <w:t>ceny całkowitej (brutto) podanej w</w:t>
      </w:r>
      <w:r w:rsidRPr="00AD3D9B">
        <w:rPr>
          <w:rFonts w:eastAsia="Cambria" w:cstheme="minorHAnsi"/>
          <w:color w:val="538135" w:themeColor="accent6" w:themeShade="BF"/>
          <w:sz w:val="20"/>
          <w:szCs w:val="20"/>
          <w:u w:val="single"/>
          <w:lang w:eastAsia="pl-PL"/>
        </w:rPr>
        <w:t xml:space="preserve"> </w:t>
      </w:r>
      <w:r w:rsidRPr="00AD3D9B">
        <w:rPr>
          <w:rFonts w:eastAsia="Cambria" w:cstheme="minorHAnsi"/>
          <w:b/>
          <w:color w:val="538135" w:themeColor="accent6" w:themeShade="BF"/>
          <w:sz w:val="20"/>
          <w:szCs w:val="20"/>
          <w:u w:val="single"/>
          <w:lang w:eastAsia="pl-PL"/>
        </w:rPr>
        <w:t>ofercie</w:t>
      </w:r>
      <w:r w:rsidRPr="00AD3D9B">
        <w:rPr>
          <w:rFonts w:eastAsia="Cambria" w:cstheme="minorHAnsi"/>
          <w:sz w:val="20"/>
          <w:szCs w:val="20"/>
          <w:u w:val="single"/>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wykonanie</w:t>
      </w:r>
      <w:r>
        <w:rPr>
          <w:rFonts w:eastAsia="Cambria" w:cstheme="minorHAnsi"/>
          <w:sz w:val="20"/>
          <w:szCs w:val="20"/>
          <w:lang w:eastAsia="pl-PL"/>
        </w:rPr>
        <w:t xml:space="preserve"> </w:t>
      </w:r>
      <w:r w:rsidRPr="00F301D2">
        <w:rPr>
          <w:rFonts w:eastAsia="Cambria" w:cstheme="minorHAnsi"/>
          <w:sz w:val="20"/>
          <w:szCs w:val="20"/>
          <w:lang w:eastAsia="pl-PL"/>
        </w:rPr>
        <w:t>całości</w:t>
      </w:r>
      <w:r>
        <w:rPr>
          <w:rFonts w:eastAsia="Cambria" w:cstheme="minorHAnsi"/>
          <w:sz w:val="20"/>
          <w:szCs w:val="20"/>
          <w:lang w:eastAsia="pl-PL"/>
        </w:rPr>
        <w:t xml:space="preserve"> </w:t>
      </w:r>
      <w:r w:rsidRPr="00F301D2">
        <w:rPr>
          <w:rFonts w:eastAsia="Cambria" w:cstheme="minorHAnsi"/>
          <w:sz w:val="20"/>
          <w:szCs w:val="20"/>
          <w:lang w:eastAsia="pl-PL"/>
        </w:rPr>
        <w:t>przedmiotu</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służy</w:t>
      </w:r>
      <w:r>
        <w:rPr>
          <w:rFonts w:eastAsia="Cambria" w:cstheme="minorHAnsi"/>
          <w:sz w:val="20"/>
          <w:szCs w:val="20"/>
          <w:lang w:eastAsia="pl-PL"/>
        </w:rPr>
        <w:t xml:space="preserve"> </w:t>
      </w:r>
      <w:r w:rsidRPr="00F301D2">
        <w:rPr>
          <w:rFonts w:eastAsia="Cambria" w:cstheme="minorHAnsi"/>
          <w:sz w:val="20"/>
          <w:szCs w:val="20"/>
          <w:lang w:eastAsia="pl-PL"/>
        </w:rPr>
        <w:t>pokryciu</w:t>
      </w:r>
      <w:r>
        <w:rPr>
          <w:rFonts w:eastAsia="Cambria" w:cstheme="minorHAnsi"/>
          <w:sz w:val="20"/>
          <w:szCs w:val="20"/>
          <w:lang w:eastAsia="pl-PL"/>
        </w:rPr>
        <w:t xml:space="preserve"> </w:t>
      </w:r>
      <w:r w:rsidRPr="00F301D2">
        <w:rPr>
          <w:rFonts w:eastAsia="Cambria" w:cstheme="minorHAnsi"/>
          <w:sz w:val="20"/>
          <w:szCs w:val="20"/>
          <w:lang w:eastAsia="pl-PL"/>
        </w:rPr>
        <w:t>roszczeń</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tytułu</w:t>
      </w:r>
      <w:r>
        <w:rPr>
          <w:rFonts w:eastAsia="Cambria" w:cstheme="minorHAnsi"/>
          <w:sz w:val="20"/>
          <w:szCs w:val="20"/>
          <w:lang w:eastAsia="pl-PL"/>
        </w:rPr>
        <w:t xml:space="preserve"> </w:t>
      </w:r>
      <w:r w:rsidRPr="00F301D2">
        <w:rPr>
          <w:rFonts w:eastAsia="Cambria" w:cstheme="minorHAnsi"/>
          <w:sz w:val="20"/>
          <w:szCs w:val="20"/>
          <w:lang w:eastAsia="pl-PL"/>
        </w:rPr>
        <w:t>niewykonania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nienależytego</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umowy.</w:t>
      </w:r>
    </w:p>
    <w:p w:rsidR="0040730E" w:rsidRPr="00FB5BB2" w:rsidRDefault="0040730E" w:rsidP="0040730E">
      <w:pPr>
        <w:tabs>
          <w:tab w:val="left" w:pos="284"/>
        </w:tabs>
        <w:spacing w:after="0" w:line="240" w:lineRule="auto"/>
        <w:jc w:val="both"/>
        <w:rPr>
          <w:rFonts w:eastAsia="Times New Roman" w:cstheme="minorHAnsi"/>
          <w:b/>
          <w:sz w:val="20"/>
          <w:szCs w:val="20"/>
        </w:rPr>
      </w:pPr>
    </w:p>
    <w:p w:rsidR="00555E0F" w:rsidRPr="00FB5BB2" w:rsidRDefault="004D5CB5" w:rsidP="00614CFF">
      <w:pPr>
        <w:spacing w:after="0" w:line="240" w:lineRule="auto"/>
        <w:rPr>
          <w:rFonts w:eastAsia="Times New Roman" w:cstheme="minorHAnsi"/>
          <w:b/>
          <w:sz w:val="20"/>
          <w:szCs w:val="20"/>
        </w:rPr>
      </w:pPr>
      <w:r w:rsidRPr="00FB5BB2">
        <w:rPr>
          <w:rFonts w:eastAsia="Times New Roman" w:cstheme="minorHAnsi"/>
          <w:b/>
          <w:sz w:val="20"/>
          <w:szCs w:val="20"/>
        </w:rPr>
        <w:t>XXIII</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INFORMACJE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TREŚCI</w:t>
      </w:r>
      <w:r w:rsidR="0000144D" w:rsidRPr="00FB5BB2">
        <w:rPr>
          <w:rFonts w:eastAsia="Times New Roman" w:cstheme="minorHAnsi"/>
          <w:b/>
          <w:sz w:val="20"/>
          <w:szCs w:val="20"/>
        </w:rPr>
        <w:t xml:space="preserve"> </w:t>
      </w:r>
      <w:r w:rsidRPr="00FB5BB2">
        <w:rPr>
          <w:rFonts w:eastAsia="Times New Roman" w:cstheme="minorHAnsi"/>
          <w:b/>
          <w:sz w:val="20"/>
          <w:szCs w:val="20"/>
        </w:rPr>
        <w:t>ZAWIERANEJ</w:t>
      </w:r>
      <w:r w:rsidR="0000144D" w:rsidRPr="00FB5BB2">
        <w:rPr>
          <w:rFonts w:eastAsia="Times New Roman" w:cstheme="minorHAnsi"/>
          <w:b/>
          <w:sz w:val="20"/>
          <w:szCs w:val="20"/>
        </w:rPr>
        <w:t xml:space="preserve"> </w:t>
      </w:r>
      <w:r w:rsidRPr="00FB5BB2">
        <w:rPr>
          <w:rFonts w:eastAsia="Times New Roman" w:cstheme="minorHAnsi"/>
          <w:b/>
          <w:sz w:val="20"/>
          <w:szCs w:val="20"/>
        </w:rPr>
        <w:t>UMOWY</w:t>
      </w:r>
      <w:r w:rsidR="0000144D" w:rsidRPr="00FB5BB2">
        <w:rPr>
          <w:rFonts w:eastAsia="Times New Roman" w:cstheme="minorHAnsi"/>
          <w:b/>
          <w:sz w:val="20"/>
          <w:szCs w:val="20"/>
        </w:rPr>
        <w:t xml:space="preserve"> </w:t>
      </w:r>
      <w:r w:rsidRPr="00FB5BB2">
        <w:rPr>
          <w:rFonts w:eastAsia="Times New Roman" w:cstheme="minorHAnsi"/>
          <w:b/>
          <w:sz w:val="20"/>
          <w:szCs w:val="20"/>
        </w:rPr>
        <w:t>ORAZ</w:t>
      </w:r>
      <w:r w:rsidR="0000144D" w:rsidRPr="00FB5BB2">
        <w:rPr>
          <w:rFonts w:eastAsia="Times New Roman" w:cstheme="minorHAnsi"/>
          <w:b/>
          <w:sz w:val="20"/>
          <w:szCs w:val="20"/>
        </w:rPr>
        <w:t xml:space="preserve"> </w:t>
      </w:r>
      <w:r w:rsidRPr="00FB5BB2">
        <w:rPr>
          <w:rFonts w:eastAsia="Times New Roman" w:cstheme="minorHAnsi"/>
          <w:b/>
          <w:sz w:val="20"/>
          <w:szCs w:val="20"/>
        </w:rPr>
        <w:t>MOŻLIWOŚCI</w:t>
      </w:r>
      <w:r w:rsidR="0000144D" w:rsidRPr="00FB5BB2">
        <w:rPr>
          <w:rFonts w:eastAsia="Times New Roman" w:cstheme="minorHAnsi"/>
          <w:b/>
          <w:sz w:val="20"/>
          <w:szCs w:val="20"/>
        </w:rPr>
        <w:t xml:space="preserve"> </w:t>
      </w:r>
      <w:r w:rsidRPr="00FB5BB2">
        <w:rPr>
          <w:rFonts w:eastAsia="Times New Roman" w:cstheme="minorHAnsi"/>
          <w:b/>
          <w:sz w:val="20"/>
          <w:szCs w:val="20"/>
        </w:rPr>
        <w:t>JEJ</w:t>
      </w:r>
      <w:r w:rsidR="0000144D" w:rsidRPr="00FB5BB2">
        <w:rPr>
          <w:rFonts w:eastAsia="Times New Roman" w:cstheme="minorHAnsi"/>
          <w:b/>
          <w:sz w:val="20"/>
          <w:szCs w:val="20"/>
        </w:rPr>
        <w:t xml:space="preserve"> </w:t>
      </w:r>
      <w:r w:rsidRPr="00FB5BB2">
        <w:rPr>
          <w:rFonts w:eastAsia="Times New Roman" w:cstheme="minorHAnsi"/>
          <w:b/>
          <w:sz w:val="20"/>
          <w:szCs w:val="20"/>
        </w:rPr>
        <w:t>ZMIANY</w:t>
      </w:r>
    </w:p>
    <w:p w:rsidR="003A3A89" w:rsidRPr="00F301D2" w:rsidRDefault="003A3A89" w:rsidP="00614CFF">
      <w:pPr>
        <w:spacing w:after="0" w:line="240" w:lineRule="auto"/>
        <w:rPr>
          <w:rFonts w:eastAsia="Times New Roman" w:cstheme="minorHAnsi"/>
          <w:sz w:val="20"/>
          <w:szCs w:val="20"/>
        </w:rPr>
      </w:pP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Wybrany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r w:rsidRPr="00F301D2">
        <w:rPr>
          <w:rFonts w:eastAsia="Times New Roman" w:cstheme="minorHAnsi"/>
          <w:sz w:val="20"/>
          <w:szCs w:val="20"/>
          <w:lang w:eastAsia="pl-PL"/>
        </w:rPr>
        <w:t>.</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tożsamy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p>
    <w:p w:rsidR="004D5CB5" w:rsidRPr="00F301D2" w:rsidRDefault="004D5CB5" w:rsidP="00387A8B">
      <w:pPr>
        <w:numPr>
          <w:ilvl w:val="0"/>
          <w:numId w:val="1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FB5BB2">
        <w:rPr>
          <w:rFonts w:eastAsia="Times New Roman" w:cstheme="minorHAnsi"/>
          <w:sz w:val="20"/>
          <w:szCs w:val="20"/>
          <w:lang w:eastAsia="pl-PL"/>
        </w:rPr>
        <w:t xml:space="preserve"> </w:t>
      </w:r>
      <w:r w:rsidR="00FB5BB2">
        <w:rPr>
          <w:rFonts w:eastAsia="Times New Roman" w:cstheme="minorHAnsi"/>
          <w:sz w:val="20"/>
          <w:szCs w:val="20"/>
          <w:lang w:eastAsia="pl-PL"/>
        </w:rPr>
        <w:br/>
        <w:t xml:space="preserve">        </w:t>
      </w:r>
      <w:r w:rsidRPr="00F301D2">
        <w:rPr>
          <w:rFonts w:eastAsia="Times New Roman" w:cstheme="minorHAnsi"/>
          <w:sz w:val="20"/>
          <w:szCs w:val="20"/>
          <w:lang w:eastAsia="pl-PL"/>
        </w:rPr>
        <w:t>uregulowanym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454-455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p.z.p.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Zmiana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rygorem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pisemnej.</w:t>
      </w:r>
    </w:p>
    <w:p w:rsidR="004D5CB5" w:rsidRPr="00F301D2" w:rsidRDefault="004D5CB5" w:rsidP="00614CFF">
      <w:pPr>
        <w:spacing w:after="0" w:line="240" w:lineRule="auto"/>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XXIV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POUCZENIE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ŚRODKACH</w:t>
      </w:r>
      <w:r w:rsidR="0000144D" w:rsidRPr="00FB5BB2">
        <w:rPr>
          <w:rFonts w:eastAsia="Times New Roman" w:cstheme="minorHAnsi"/>
          <w:b/>
          <w:sz w:val="20"/>
          <w:szCs w:val="20"/>
        </w:rPr>
        <w:t xml:space="preserve"> </w:t>
      </w:r>
      <w:r w:rsidRPr="00FB5BB2">
        <w:rPr>
          <w:rFonts w:eastAsia="Times New Roman" w:cstheme="minorHAnsi"/>
          <w:b/>
          <w:sz w:val="20"/>
          <w:szCs w:val="20"/>
        </w:rPr>
        <w:t>OCHRONY</w:t>
      </w:r>
      <w:r w:rsidR="0000144D" w:rsidRPr="00FB5BB2">
        <w:rPr>
          <w:rFonts w:eastAsia="Times New Roman" w:cstheme="minorHAnsi"/>
          <w:b/>
          <w:sz w:val="20"/>
          <w:szCs w:val="20"/>
        </w:rPr>
        <w:t xml:space="preserve"> </w:t>
      </w:r>
      <w:r w:rsidRPr="00FB5BB2">
        <w:rPr>
          <w:rFonts w:eastAsia="Times New Roman" w:cstheme="minorHAnsi"/>
          <w:b/>
          <w:sz w:val="20"/>
          <w:szCs w:val="20"/>
        </w:rPr>
        <w:t>PRAWNEJ</w:t>
      </w:r>
      <w:r w:rsidR="0000144D" w:rsidRPr="00FB5BB2">
        <w:rPr>
          <w:rFonts w:eastAsia="Times New Roman" w:cstheme="minorHAnsi"/>
          <w:b/>
          <w:sz w:val="20"/>
          <w:szCs w:val="20"/>
        </w:rPr>
        <w:t xml:space="preserve"> </w:t>
      </w:r>
      <w:r w:rsidRPr="00FB5BB2">
        <w:rPr>
          <w:rFonts w:eastAsia="Times New Roman" w:cstheme="minorHAnsi"/>
          <w:b/>
          <w:sz w:val="20"/>
          <w:szCs w:val="20"/>
        </w:rPr>
        <w:t>PRZYSŁUGUJĄCYCH</w:t>
      </w:r>
      <w:r w:rsidR="0000144D" w:rsidRPr="00FB5BB2">
        <w:rPr>
          <w:rFonts w:eastAsia="Times New Roman" w:cstheme="minorHAnsi"/>
          <w:b/>
          <w:sz w:val="20"/>
          <w:szCs w:val="20"/>
        </w:rPr>
        <w:t xml:space="preserve"> </w:t>
      </w:r>
      <w:r w:rsidRPr="00FB5BB2">
        <w:rPr>
          <w:rFonts w:eastAsia="Times New Roman" w:cstheme="minorHAnsi"/>
          <w:b/>
          <w:sz w:val="20"/>
          <w:szCs w:val="20"/>
        </w:rPr>
        <w:t>WYKONAWCY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przysługują</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ma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miał</w:t>
      </w:r>
      <w:r w:rsidR="0000144D">
        <w:rPr>
          <w:rFonts w:eastAsia="Times New Roman" w:cstheme="minorHAnsi"/>
          <w:sz w:val="20"/>
          <w:szCs w:val="20"/>
        </w:rPr>
        <w:t xml:space="preserve"> </w:t>
      </w:r>
      <w:r w:rsidRPr="00F301D2">
        <w:rPr>
          <w:rFonts w:eastAsia="Times New Roman" w:cstheme="minorHAnsi"/>
          <w:sz w:val="20"/>
          <w:szCs w:val="20"/>
        </w:rPr>
        <w:t>interes</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uzyskaniu</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poniósł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ponieść</w:t>
      </w:r>
      <w:r w:rsidR="0000144D">
        <w:rPr>
          <w:rFonts w:eastAsia="Times New Roman" w:cstheme="minorHAnsi"/>
          <w:sz w:val="20"/>
          <w:szCs w:val="20"/>
        </w:rPr>
        <w:t xml:space="preserve"> </w:t>
      </w:r>
      <w:r w:rsidRPr="00F301D2">
        <w:rPr>
          <w:rFonts w:eastAsia="Times New Roman" w:cstheme="minorHAnsi"/>
          <w:sz w:val="20"/>
          <w:szCs w:val="20"/>
        </w:rPr>
        <w:t>szkodę</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naruszenia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na:</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niezgodną</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przepisami</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czynność</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podjętą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projektowane</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umowy;</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zaniechanie</w:t>
      </w:r>
      <w:r w:rsidR="0000144D">
        <w:rPr>
          <w:rFonts w:eastAsia="Times New Roman" w:cstheme="minorHAnsi"/>
          <w:sz w:val="20"/>
          <w:szCs w:val="20"/>
        </w:rPr>
        <w:t xml:space="preserve"> </w:t>
      </w:r>
      <w:r w:rsidRPr="00F301D2">
        <w:rPr>
          <w:rFonts w:eastAsia="Times New Roman" w:cstheme="minorHAnsi"/>
          <w:sz w:val="20"/>
          <w:szCs w:val="20"/>
        </w:rPr>
        <w:t>czynności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był</w:t>
      </w:r>
      <w:r w:rsidR="0000144D">
        <w:rPr>
          <w:rFonts w:eastAsia="Times New Roman" w:cstheme="minorHAnsi"/>
          <w:sz w:val="20"/>
          <w:szCs w:val="20"/>
        </w:rPr>
        <w:t xml:space="preserve"> </w:t>
      </w:r>
      <w:r w:rsidRPr="00F301D2">
        <w:rPr>
          <w:rFonts w:eastAsia="Times New Roman" w:cstheme="minorHAnsi"/>
          <w:sz w:val="20"/>
          <w:szCs w:val="20"/>
        </w:rPr>
        <w:t>obowiązany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pisemnej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postaci</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opatrzone</w:t>
      </w:r>
      <w:r w:rsidR="0000144D">
        <w:rPr>
          <w:rFonts w:eastAsia="Times New Roman" w:cstheme="minorHAnsi"/>
          <w:sz w:val="20"/>
          <w:szCs w:val="20"/>
        </w:rPr>
        <w:t xml:space="preserve"> </w:t>
      </w:r>
      <w:r w:rsidRPr="00F301D2">
        <w:rPr>
          <w:rFonts w:eastAsia="Times New Roman" w:cstheme="minorHAnsi"/>
          <w:sz w:val="20"/>
          <w:szCs w:val="20"/>
        </w:rPr>
        <w:t>podpisem</w:t>
      </w:r>
      <w:r w:rsidR="0000144D">
        <w:rPr>
          <w:rFonts w:eastAsia="Times New Roman" w:cstheme="minorHAnsi"/>
          <w:sz w:val="20"/>
          <w:szCs w:val="20"/>
        </w:rPr>
        <w:t xml:space="preserve"> </w:t>
      </w:r>
      <w:r w:rsidRPr="00F301D2">
        <w:rPr>
          <w:rFonts w:eastAsia="Times New Roman" w:cstheme="minorHAnsi"/>
          <w:sz w:val="20"/>
          <w:szCs w:val="20"/>
        </w:rPr>
        <w:t>zaufanym.</w:t>
      </w:r>
    </w:p>
    <w:p w:rsidR="004D5CB5" w:rsidRPr="00F301D2" w:rsidRDefault="004D5CB5" w:rsidP="00387A8B">
      <w:pPr>
        <w:numPr>
          <w:ilvl w:val="0"/>
          <w:numId w:val="14"/>
        </w:numPr>
        <w:spacing w:after="0" w:line="240" w:lineRule="auto"/>
        <w:ind w:left="370" w:hanging="370"/>
        <w:jc w:val="both"/>
        <w:rPr>
          <w:rFonts w:eastAsia="Times New Roman" w:cstheme="minorHAnsi"/>
          <w:sz w:val="20"/>
          <w:szCs w:val="20"/>
        </w:rPr>
      </w:pP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orzeczenie</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519</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stronom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uczestnikom</w:t>
      </w:r>
      <w:r w:rsidR="0000144D">
        <w:rPr>
          <w:rFonts w:eastAsia="Times New Roman" w:cstheme="minorHAnsi"/>
          <w:sz w:val="20"/>
          <w:szCs w:val="20"/>
        </w:rPr>
        <w:t xml:space="preserve"> </w:t>
      </w:r>
      <w:r w:rsidRPr="00F301D2">
        <w:rPr>
          <w:rFonts w:eastAsia="Times New Roman" w:cstheme="minorHAnsi"/>
          <w:sz w:val="20"/>
          <w:szCs w:val="20"/>
        </w:rPr>
        <w:t>postępowania</w:t>
      </w:r>
      <w:bookmarkStart w:id="5" w:name="page44"/>
      <w:bookmarkEnd w:id="5"/>
      <w:r w:rsidR="0000144D">
        <w:rPr>
          <w:rFonts w:eastAsia="Times New Roman" w:cstheme="minorHAnsi"/>
          <w:sz w:val="20"/>
          <w:szCs w:val="20"/>
        </w:rPr>
        <w:t xml:space="preserve"> </w:t>
      </w:r>
      <w:r w:rsidRPr="00F301D2">
        <w:rPr>
          <w:rFonts w:eastAsia="Times New Roman" w:cstheme="minorHAnsi"/>
          <w:sz w:val="20"/>
          <w:szCs w:val="20"/>
        </w:rPr>
        <w:t>odwoławczego</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skarga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Skargę</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Okręgowego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Warszawie</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pośrednictwem</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p>
    <w:p w:rsidR="004D5CB5" w:rsidRPr="00F301D2" w:rsidRDefault="004D5CB5" w:rsidP="00387A8B">
      <w:pPr>
        <w:numPr>
          <w:ilvl w:val="0"/>
          <w:numId w:val="15"/>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Szczegółowe</w:t>
      </w:r>
      <w:r w:rsidR="0000144D">
        <w:rPr>
          <w:rFonts w:eastAsia="Times New Roman" w:cstheme="minorHAnsi"/>
          <w:sz w:val="20"/>
          <w:szCs w:val="20"/>
        </w:rPr>
        <w:t xml:space="preserve"> </w:t>
      </w:r>
      <w:r w:rsidRPr="00F301D2">
        <w:rPr>
          <w:rFonts w:eastAsia="Times New Roman" w:cstheme="minorHAnsi"/>
          <w:sz w:val="20"/>
          <w:szCs w:val="20"/>
        </w:rPr>
        <w:t>informacje</w:t>
      </w:r>
      <w:r w:rsidR="0000144D">
        <w:rPr>
          <w:rFonts w:eastAsia="Times New Roman" w:cstheme="minorHAnsi"/>
          <w:sz w:val="20"/>
          <w:szCs w:val="20"/>
        </w:rPr>
        <w:t xml:space="preserve"> </w:t>
      </w:r>
      <w:r w:rsidRPr="00F301D2">
        <w:rPr>
          <w:rFonts w:eastAsia="Times New Roman" w:cstheme="minorHAnsi"/>
          <w:sz w:val="20"/>
          <w:szCs w:val="20"/>
        </w:rPr>
        <w:t>dotyczące</w:t>
      </w:r>
      <w:r w:rsidR="0000144D">
        <w:rPr>
          <w:rFonts w:eastAsia="Times New Roman" w:cstheme="minorHAnsi"/>
          <w:sz w:val="20"/>
          <w:szCs w:val="20"/>
        </w:rPr>
        <w:t xml:space="preserve"> </w:t>
      </w:r>
      <w:r w:rsidRPr="00F301D2">
        <w:rPr>
          <w:rFonts w:eastAsia="Times New Roman" w:cstheme="minorHAnsi"/>
          <w:sz w:val="20"/>
          <w:szCs w:val="20"/>
        </w:rPr>
        <w:t>środków</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Dziale</w:t>
      </w:r>
      <w:r w:rsidR="0000144D">
        <w:rPr>
          <w:rFonts w:eastAsia="Times New Roman" w:cstheme="minorHAnsi"/>
          <w:sz w:val="20"/>
          <w:szCs w:val="20"/>
        </w:rPr>
        <w:t xml:space="preserve"> </w:t>
      </w:r>
      <w:r w:rsidRPr="00F301D2">
        <w:rPr>
          <w:rFonts w:eastAsia="Times New Roman" w:cstheme="minorHAnsi"/>
          <w:sz w:val="20"/>
          <w:szCs w:val="20"/>
        </w:rPr>
        <w:t>IX</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FB5BB2">
      <w:pPr>
        <w:spacing w:after="0" w:line="240" w:lineRule="auto"/>
        <w:jc w:val="both"/>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JAWNOŚĆ</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POSTĘPOWANIA</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prowadzi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protokół</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11</w:t>
      </w:r>
      <w:r w:rsidR="0000144D">
        <w:rPr>
          <w:rFonts w:eastAsia="Times New Roman" w:cstheme="minorHAnsi"/>
          <w:sz w:val="20"/>
          <w:szCs w:val="20"/>
        </w:rPr>
        <w:t xml:space="preserve"> </w:t>
      </w:r>
      <w:r w:rsidR="00035F26" w:rsidRPr="00F301D2">
        <w:rPr>
          <w:rFonts w:eastAsia="Times New Roman" w:cstheme="minorHAnsi"/>
          <w:sz w:val="20"/>
          <w:szCs w:val="20"/>
        </w:rPr>
        <w:t>września</w:t>
      </w:r>
      <w:r w:rsidR="0000144D">
        <w:rPr>
          <w:rFonts w:eastAsia="Times New Roman" w:cstheme="minorHAnsi"/>
          <w:sz w:val="20"/>
          <w:szCs w:val="20"/>
        </w:rPr>
        <w:t xml:space="preserve"> </w:t>
      </w:r>
      <w:r w:rsidR="00035F26" w:rsidRPr="00F301D2">
        <w:rPr>
          <w:rFonts w:eastAsia="Times New Roman" w:cstheme="minorHAnsi"/>
          <w:sz w:val="20"/>
          <w:szCs w:val="20"/>
        </w:rPr>
        <w:t>2019</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Prawo</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ustawa</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Rozporządzeniu</w:t>
      </w:r>
      <w:r w:rsidR="0000144D">
        <w:rPr>
          <w:rFonts w:eastAsia="Times New Roman" w:cstheme="minorHAnsi"/>
          <w:sz w:val="20"/>
          <w:szCs w:val="20"/>
        </w:rPr>
        <w:t xml:space="preserve"> </w:t>
      </w:r>
      <w:r w:rsidR="00035F26" w:rsidRPr="00F301D2">
        <w:rPr>
          <w:rFonts w:eastAsia="Times New Roman" w:cstheme="minorHAnsi"/>
          <w:sz w:val="20"/>
          <w:szCs w:val="20"/>
        </w:rPr>
        <w:t>Ministra</w:t>
      </w:r>
      <w:r w:rsidR="0000144D">
        <w:rPr>
          <w:rFonts w:eastAsia="Times New Roman" w:cstheme="minorHAnsi"/>
          <w:sz w:val="20"/>
          <w:szCs w:val="20"/>
        </w:rPr>
        <w:t xml:space="preserve"> </w:t>
      </w:r>
      <w:r w:rsidR="00035F26" w:rsidRPr="00F301D2">
        <w:rPr>
          <w:rFonts w:eastAsia="Times New Roman" w:cstheme="minorHAnsi"/>
          <w:sz w:val="20"/>
          <w:szCs w:val="20"/>
        </w:rPr>
        <w:t>Rozwoju,</w:t>
      </w:r>
      <w:r w:rsidR="0000144D">
        <w:rPr>
          <w:rFonts w:eastAsia="Times New Roman" w:cstheme="minorHAnsi"/>
          <w:sz w:val="20"/>
          <w:szCs w:val="20"/>
        </w:rPr>
        <w:t xml:space="preserve"> </w:t>
      </w:r>
      <w:r w:rsidR="00035F26" w:rsidRPr="00F301D2">
        <w:rPr>
          <w:rFonts w:eastAsia="Times New Roman" w:cstheme="minorHAnsi"/>
          <w:sz w:val="20"/>
          <w:szCs w:val="20"/>
        </w:rPr>
        <w:t>Pracy</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Technologii</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grudnia</w:t>
      </w:r>
      <w:r w:rsidR="0000144D">
        <w:rPr>
          <w:rFonts w:eastAsia="Times New Roman" w:cstheme="minorHAnsi"/>
          <w:sz w:val="20"/>
          <w:szCs w:val="20"/>
        </w:rPr>
        <w:t xml:space="preserve"> </w:t>
      </w:r>
      <w:r w:rsidR="00035F26" w:rsidRPr="00F301D2">
        <w:rPr>
          <w:rFonts w:eastAsia="Times New Roman" w:cstheme="minorHAnsi"/>
          <w:sz w:val="20"/>
          <w:szCs w:val="20"/>
        </w:rPr>
        <w:t>2020</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protokołów</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dokumentacji</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stanowiących</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rozumieniu</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743FC3">
        <w:rPr>
          <w:rFonts w:eastAsia="Times New Roman" w:cstheme="minorHAnsi"/>
          <w:sz w:val="20"/>
          <w:szCs w:val="20"/>
        </w:rPr>
        <w:br/>
      </w:r>
      <w:r w:rsidR="00035F26" w:rsidRPr="00F301D2">
        <w:rPr>
          <w:rFonts w:eastAsia="Times New Roman" w:cstheme="minorHAnsi"/>
          <w:sz w:val="20"/>
          <w:szCs w:val="20"/>
        </w:rPr>
        <w:t>16</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1993</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zwalczaniu</w:t>
      </w:r>
      <w:r w:rsidR="0000144D">
        <w:rPr>
          <w:rFonts w:eastAsia="Times New Roman" w:cstheme="minorHAnsi"/>
          <w:sz w:val="20"/>
          <w:szCs w:val="20"/>
        </w:rPr>
        <w:t xml:space="preserve"> </w:t>
      </w:r>
      <w:r w:rsidR="00035F26" w:rsidRPr="00F301D2">
        <w:rPr>
          <w:rFonts w:eastAsia="Times New Roman" w:cstheme="minorHAnsi"/>
          <w:sz w:val="20"/>
          <w:szCs w:val="20"/>
        </w:rPr>
        <w:t>nieuczciwej</w:t>
      </w:r>
      <w:r w:rsidR="0000144D">
        <w:rPr>
          <w:rFonts w:eastAsia="Times New Roman" w:cstheme="minorHAnsi"/>
          <w:sz w:val="20"/>
          <w:szCs w:val="20"/>
        </w:rPr>
        <w:t xml:space="preserve"> </w:t>
      </w:r>
      <w:r w:rsidR="00035F26" w:rsidRPr="00F301D2">
        <w:rPr>
          <w:rFonts w:eastAsia="Times New Roman" w:cstheme="minorHAnsi"/>
          <w:sz w:val="20"/>
          <w:szCs w:val="20"/>
        </w:rPr>
        <w:t>konkurencji,</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wraz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przekazaniem</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zastrzegł,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one</w:t>
      </w:r>
      <w:r w:rsidR="0000144D">
        <w:rPr>
          <w:rFonts w:eastAsia="Times New Roman" w:cstheme="minorHAnsi"/>
          <w:sz w:val="20"/>
          <w:szCs w:val="20"/>
        </w:rPr>
        <w:t xml:space="preserve"> </w:t>
      </w:r>
      <w:r w:rsidR="00035F26" w:rsidRPr="00F301D2">
        <w:rPr>
          <w:rFonts w:eastAsia="Times New Roman" w:cstheme="minorHAnsi"/>
          <w:sz w:val="20"/>
          <w:szCs w:val="20"/>
        </w:rPr>
        <w:t>udostępniane</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wykazał,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zastrzeżone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utrzymania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przekazuje</w:t>
      </w:r>
      <w:r w:rsidR="0000144D">
        <w:rPr>
          <w:rFonts w:eastAsia="Times New Roman" w:cstheme="minorHAnsi"/>
          <w:sz w:val="20"/>
          <w:szCs w:val="20"/>
        </w:rPr>
        <w:t xml:space="preserve"> </w:t>
      </w:r>
      <w:r w:rsidR="00035F26" w:rsidRPr="00F301D2">
        <w:rPr>
          <w:rFonts w:eastAsia="Times New Roman" w:cstheme="minorHAnsi"/>
          <w:sz w:val="20"/>
          <w:szCs w:val="20"/>
        </w:rPr>
        <w:t>je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wydzielonym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oznaczonym</w:t>
      </w:r>
      <w:r w:rsidR="0000144D">
        <w:rPr>
          <w:rFonts w:eastAsia="Times New Roman" w:cstheme="minorHAnsi"/>
          <w:sz w:val="20"/>
          <w:szCs w:val="20"/>
        </w:rPr>
        <w:t xml:space="preserve"> </w:t>
      </w:r>
      <w:r w:rsidR="00035F26" w:rsidRPr="00F301D2">
        <w:rPr>
          <w:rFonts w:eastAsia="Times New Roman" w:cstheme="minorHAnsi"/>
          <w:sz w:val="20"/>
          <w:szCs w:val="20"/>
        </w:rPr>
        <w:t>pliku.</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ponosi</w:t>
      </w:r>
      <w:r w:rsidR="0000144D">
        <w:rPr>
          <w:rFonts w:eastAsia="Times New Roman" w:cstheme="minorHAnsi"/>
          <w:sz w:val="20"/>
          <w:szCs w:val="20"/>
        </w:rPr>
        <w:t xml:space="preserve"> </w:t>
      </w:r>
      <w:r w:rsidR="00035F26" w:rsidRPr="00F301D2">
        <w:rPr>
          <w:rFonts w:eastAsia="Times New Roman" w:cstheme="minorHAnsi"/>
          <w:sz w:val="20"/>
          <w:szCs w:val="20"/>
        </w:rPr>
        <w:t>odpowiedzialności</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ujawnienie</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wydzieli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oznaczy.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zastrzec</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222</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to</w:t>
      </w:r>
      <w:r w:rsidR="0000144D">
        <w:rPr>
          <w:rFonts w:eastAsia="Times New Roman" w:cstheme="minorHAnsi"/>
          <w:sz w:val="20"/>
          <w:szCs w:val="20"/>
        </w:rPr>
        <w:t xml:space="preserve"> </w:t>
      </w:r>
      <w:r w:rsidR="00035F26" w:rsidRPr="00F301D2">
        <w:rPr>
          <w:rFonts w:eastAsia="Times New Roman" w:cstheme="minorHAnsi"/>
          <w:sz w:val="20"/>
          <w:szCs w:val="20"/>
        </w:rPr>
        <w:t>uzasadnione</w:t>
      </w:r>
      <w:r w:rsidR="0000144D">
        <w:rPr>
          <w:rFonts w:eastAsia="Times New Roman" w:cstheme="minorHAnsi"/>
          <w:sz w:val="20"/>
          <w:szCs w:val="20"/>
        </w:rPr>
        <w:t xml:space="preserve"> </w:t>
      </w:r>
      <w:r w:rsidR="00035F26" w:rsidRPr="00F301D2">
        <w:rPr>
          <w:rFonts w:eastAsia="Times New Roman" w:cstheme="minorHAnsi"/>
          <w:sz w:val="20"/>
          <w:szCs w:val="20"/>
        </w:rPr>
        <w:t>ochroną</w:t>
      </w:r>
      <w:r w:rsidR="0000144D">
        <w:rPr>
          <w:rFonts w:eastAsia="Times New Roman" w:cstheme="minorHAnsi"/>
          <w:sz w:val="20"/>
          <w:szCs w:val="20"/>
        </w:rPr>
        <w:t xml:space="preserve"> </w:t>
      </w:r>
      <w:r w:rsidR="00035F26" w:rsidRPr="00F301D2">
        <w:rPr>
          <w:rFonts w:eastAsia="Times New Roman" w:cstheme="minorHAnsi"/>
          <w:sz w:val="20"/>
          <w:szCs w:val="20"/>
        </w:rPr>
        <w:t>prywatności</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interesem</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ujawniać</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zastrzeże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ofercie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tajemnicy</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jawne</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odrębnych</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te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podlegały</w:t>
      </w:r>
      <w:r w:rsidR="0000144D">
        <w:rPr>
          <w:rFonts w:eastAsia="Times New Roman" w:cstheme="minorHAnsi"/>
          <w:sz w:val="20"/>
          <w:szCs w:val="20"/>
        </w:rPr>
        <w:t xml:space="preserve"> </w:t>
      </w:r>
      <w:r w:rsidR="00035F26" w:rsidRPr="00F301D2">
        <w:rPr>
          <w:rFonts w:eastAsia="Times New Roman" w:cstheme="minorHAnsi"/>
          <w:sz w:val="20"/>
          <w:szCs w:val="20"/>
        </w:rPr>
        <w:t>udostępnieniu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samych</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pozostałe</w:t>
      </w:r>
      <w:r w:rsidR="0000144D">
        <w:rPr>
          <w:rFonts w:eastAsia="Times New Roman" w:cstheme="minorHAnsi"/>
          <w:sz w:val="20"/>
          <w:szCs w:val="20"/>
        </w:rPr>
        <w:t xml:space="preserve"> </w:t>
      </w:r>
      <w:r w:rsidR="00035F26" w:rsidRPr="00F301D2">
        <w:rPr>
          <w:rFonts w:eastAsia="Times New Roman" w:cstheme="minorHAnsi"/>
          <w:sz w:val="20"/>
          <w:szCs w:val="20"/>
        </w:rPr>
        <w:t>niezastrzeżone</w:t>
      </w:r>
      <w:r w:rsidR="0000144D">
        <w:rPr>
          <w:rFonts w:eastAsia="Times New Roman" w:cstheme="minorHAnsi"/>
          <w:sz w:val="20"/>
          <w:szCs w:val="20"/>
        </w:rPr>
        <w:t xml:space="preserve"> </w:t>
      </w:r>
      <w:r w:rsidR="00035F26" w:rsidRPr="00F301D2">
        <w:rPr>
          <w:rFonts w:eastAsia="Times New Roman" w:cstheme="minorHAnsi"/>
          <w:sz w:val="20"/>
          <w:szCs w:val="20"/>
        </w:rPr>
        <w:t>dokumenty.</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rozporządzenia</w:t>
      </w:r>
      <w:r w:rsidR="0000144D">
        <w:rPr>
          <w:rFonts w:eastAsia="Times New Roman" w:cstheme="minorHAnsi"/>
          <w:sz w:val="20"/>
          <w:szCs w:val="20"/>
        </w:rPr>
        <w:t xml:space="preserve"> </w:t>
      </w:r>
      <w:r w:rsidR="00035F26" w:rsidRPr="00F301D2">
        <w:rPr>
          <w:rFonts w:eastAsia="Times New Roman" w:cstheme="minorHAnsi"/>
          <w:sz w:val="20"/>
          <w:szCs w:val="20"/>
        </w:rPr>
        <w:t>Parlamentu</w:t>
      </w:r>
      <w:r w:rsidR="0000144D">
        <w:rPr>
          <w:rFonts w:eastAsia="Times New Roman" w:cstheme="minorHAnsi"/>
          <w:sz w:val="20"/>
          <w:szCs w:val="20"/>
        </w:rPr>
        <w:t xml:space="preserve"> </w:t>
      </w:r>
      <w:r w:rsidR="00035F26" w:rsidRPr="00F301D2">
        <w:rPr>
          <w:rFonts w:eastAsia="Times New Roman" w:cstheme="minorHAnsi"/>
          <w:sz w:val="20"/>
          <w:szCs w:val="20"/>
        </w:rPr>
        <w:t>Europejskiego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Rady</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2016/679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27</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2016</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przetwarzaniem</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swobodnego</w:t>
      </w:r>
      <w:r w:rsidR="0000144D">
        <w:rPr>
          <w:rFonts w:eastAsia="Times New Roman" w:cstheme="minorHAnsi"/>
          <w:sz w:val="20"/>
          <w:szCs w:val="20"/>
        </w:rPr>
        <w:t xml:space="preserve"> </w:t>
      </w:r>
      <w:r w:rsidR="00035F26" w:rsidRPr="00F301D2">
        <w:rPr>
          <w:rFonts w:eastAsia="Times New Roman" w:cstheme="minorHAnsi"/>
          <w:sz w:val="20"/>
          <w:szCs w:val="20"/>
        </w:rPr>
        <w:t>przepływu</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uchylenia</w:t>
      </w:r>
      <w:r w:rsidR="0000144D">
        <w:rPr>
          <w:rFonts w:eastAsia="Times New Roman" w:cstheme="minorHAnsi"/>
          <w:sz w:val="20"/>
          <w:szCs w:val="20"/>
        </w:rPr>
        <w:t xml:space="preserve"> </w:t>
      </w:r>
      <w:r w:rsidR="00035F26" w:rsidRPr="00F301D2">
        <w:rPr>
          <w:rFonts w:eastAsia="Times New Roman" w:cstheme="minorHAnsi"/>
          <w:sz w:val="20"/>
          <w:szCs w:val="20"/>
        </w:rPr>
        <w:t>dyrektywy</w:t>
      </w:r>
      <w:r w:rsidR="0000144D">
        <w:rPr>
          <w:rFonts w:eastAsia="Times New Roman" w:cstheme="minorHAnsi"/>
          <w:sz w:val="20"/>
          <w:szCs w:val="20"/>
        </w:rPr>
        <w:t xml:space="preserve"> </w:t>
      </w:r>
      <w:r w:rsidR="00035F26" w:rsidRPr="00F301D2">
        <w:rPr>
          <w:rFonts w:eastAsia="Times New Roman" w:cstheme="minorHAnsi"/>
          <w:sz w:val="20"/>
          <w:szCs w:val="20"/>
        </w:rPr>
        <w:t>95/46/WE</w:t>
      </w:r>
      <w:r w:rsidR="0000144D">
        <w:rPr>
          <w:rFonts w:eastAsia="Times New Roman" w:cstheme="minorHAnsi"/>
          <w:sz w:val="20"/>
          <w:szCs w:val="20"/>
        </w:rPr>
        <w:t xml:space="preserve"> </w:t>
      </w:r>
      <w:r w:rsidR="00035F26" w:rsidRPr="00F301D2">
        <w:rPr>
          <w:rFonts w:eastAsia="Times New Roman" w:cstheme="minorHAnsi"/>
          <w:sz w:val="20"/>
          <w:szCs w:val="20"/>
        </w:rPr>
        <w:t>(ogólne</w:t>
      </w:r>
      <w:r w:rsidR="0000144D">
        <w:rPr>
          <w:rFonts w:eastAsia="Times New Roman" w:cstheme="minorHAnsi"/>
          <w:sz w:val="20"/>
          <w:szCs w:val="20"/>
        </w:rPr>
        <w:t xml:space="preserve"> </w:t>
      </w:r>
      <w:r w:rsidR="00035F26" w:rsidRPr="00F301D2">
        <w:rPr>
          <w:rFonts w:eastAsia="Times New Roman" w:cstheme="minorHAnsi"/>
          <w:sz w:val="20"/>
          <w:szCs w:val="20"/>
        </w:rPr>
        <w:t>rozporządzenie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ochronie</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(Dz.</w:t>
      </w:r>
      <w:r w:rsidR="0000144D">
        <w:rPr>
          <w:rFonts w:eastAsia="Times New Roman" w:cstheme="minorHAnsi"/>
          <w:sz w:val="20"/>
          <w:szCs w:val="20"/>
        </w:rPr>
        <w:t xml:space="preserve"> </w:t>
      </w:r>
      <w:r w:rsidR="00035F26" w:rsidRPr="00F301D2">
        <w:rPr>
          <w:rFonts w:eastAsia="Times New Roman" w:cstheme="minorHAnsi"/>
          <w:sz w:val="20"/>
          <w:szCs w:val="20"/>
        </w:rPr>
        <w:t>Urz.</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L</w:t>
      </w:r>
      <w:r w:rsidR="0000144D">
        <w:rPr>
          <w:rFonts w:eastAsia="Times New Roman" w:cstheme="minorHAnsi"/>
          <w:sz w:val="20"/>
          <w:szCs w:val="20"/>
        </w:rPr>
        <w:t xml:space="preserve"> </w:t>
      </w:r>
      <w:r w:rsidR="00035F26" w:rsidRPr="00F301D2">
        <w:rPr>
          <w:rFonts w:eastAsia="Times New Roman" w:cstheme="minorHAnsi"/>
          <w:sz w:val="20"/>
          <w:szCs w:val="20"/>
        </w:rPr>
        <w:t>119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04.05.2016,</w:t>
      </w:r>
      <w:r w:rsidR="0000144D">
        <w:rPr>
          <w:rFonts w:eastAsia="Times New Roman" w:cstheme="minorHAnsi"/>
          <w:sz w:val="20"/>
          <w:szCs w:val="20"/>
        </w:rPr>
        <w:t xml:space="preserve"> </w:t>
      </w:r>
      <w:r w:rsidR="00035F26" w:rsidRPr="00F301D2">
        <w:rPr>
          <w:rFonts w:eastAsia="Times New Roman" w:cstheme="minorHAnsi"/>
          <w:sz w:val="20"/>
          <w:szCs w:val="20"/>
        </w:rPr>
        <w:t>str.</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późn.</w:t>
      </w:r>
      <w:r w:rsidR="0000144D">
        <w:rPr>
          <w:rFonts w:eastAsia="Times New Roman" w:cstheme="minorHAnsi"/>
          <w:sz w:val="20"/>
          <w:szCs w:val="20"/>
        </w:rPr>
        <w:t xml:space="preserve"> </w:t>
      </w:r>
      <w:r w:rsidR="00035F26" w:rsidRPr="00F301D2">
        <w:rPr>
          <w:rFonts w:eastAsia="Times New Roman" w:cstheme="minorHAnsi"/>
          <w:sz w:val="20"/>
          <w:szCs w:val="20"/>
        </w:rPr>
        <w:t>zm.),</w:t>
      </w:r>
      <w:r w:rsidR="0000144D">
        <w:rPr>
          <w:rFonts w:eastAsia="Times New Roman" w:cstheme="minorHAnsi"/>
          <w:sz w:val="20"/>
          <w:szCs w:val="20"/>
        </w:rPr>
        <w:t xml:space="preserve"> </w:t>
      </w:r>
      <w:r w:rsidR="00035F26" w:rsidRPr="00F301D2">
        <w:rPr>
          <w:rFonts w:eastAsia="Times New Roman" w:cstheme="minorHAnsi"/>
          <w:sz w:val="20"/>
          <w:szCs w:val="20"/>
        </w:rPr>
        <w:t>zwanego</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umożliwienia</w:t>
      </w:r>
      <w:r w:rsidR="0000144D">
        <w:rPr>
          <w:rFonts w:eastAsia="Times New Roman" w:cstheme="minorHAnsi"/>
          <w:sz w:val="20"/>
          <w:szCs w:val="20"/>
        </w:rPr>
        <w:t xml:space="preserve"> </w:t>
      </w:r>
      <w:r w:rsidR="00035F26" w:rsidRPr="00F301D2">
        <w:rPr>
          <w:rFonts w:eastAsia="Times New Roman" w:cstheme="minorHAnsi"/>
          <w:sz w:val="20"/>
          <w:szCs w:val="20"/>
        </w:rPr>
        <w:t>korzystania</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prawnej,</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upływu</w:t>
      </w:r>
      <w:r w:rsidR="0000144D">
        <w:rPr>
          <w:rFonts w:eastAsia="Times New Roman" w:cstheme="minorHAnsi"/>
          <w:sz w:val="20"/>
          <w:szCs w:val="20"/>
        </w:rPr>
        <w:t xml:space="preserve"> </w:t>
      </w:r>
      <w:r w:rsidR="00035F26" w:rsidRPr="00F301D2">
        <w:rPr>
          <w:rFonts w:eastAsia="Times New Roman" w:cstheme="minorHAnsi"/>
          <w:sz w:val="20"/>
          <w:szCs w:val="20"/>
        </w:rPr>
        <w:t>terminu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wniesienie.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wyłącznie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posiadające</w:t>
      </w:r>
      <w:r w:rsidR="0000144D">
        <w:rPr>
          <w:rFonts w:eastAsia="Times New Roman" w:cstheme="minorHAnsi"/>
          <w:sz w:val="20"/>
          <w:szCs w:val="20"/>
        </w:rPr>
        <w:t xml:space="preserve"> </w:t>
      </w:r>
      <w:r w:rsidR="00035F26" w:rsidRPr="00F301D2">
        <w:rPr>
          <w:rFonts w:eastAsia="Times New Roman" w:cstheme="minorHAnsi"/>
          <w:sz w:val="20"/>
          <w:szCs w:val="20"/>
        </w:rPr>
        <w:t>upoważnienie.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obowiązane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zachowania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p>
    <w:p w:rsidR="0022073D"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Klauzula</w:t>
      </w:r>
      <w:r w:rsidR="0000144D">
        <w:rPr>
          <w:rFonts w:eastAsia="Times New Roman" w:cstheme="minorHAnsi"/>
          <w:sz w:val="20"/>
          <w:szCs w:val="20"/>
        </w:rPr>
        <w:t xml:space="preserve"> </w:t>
      </w:r>
      <w:r w:rsidR="00035F26" w:rsidRPr="00F301D2">
        <w:rPr>
          <w:rFonts w:eastAsia="Times New Roman" w:cstheme="minorHAnsi"/>
          <w:sz w:val="20"/>
          <w:szCs w:val="20"/>
        </w:rPr>
        <w:t>informacyjna</w:t>
      </w:r>
      <w:r w:rsidR="0000144D">
        <w:rPr>
          <w:rFonts w:eastAsia="Times New Roman" w:cstheme="minorHAnsi"/>
          <w:sz w:val="20"/>
          <w:szCs w:val="20"/>
        </w:rPr>
        <w:t xml:space="preserve"> </w:t>
      </w:r>
      <w:r w:rsidR="00035F26" w:rsidRPr="00F301D2">
        <w:rPr>
          <w:rFonts w:eastAsia="Times New Roman" w:cstheme="minorHAnsi"/>
          <w:sz w:val="20"/>
          <w:szCs w:val="20"/>
        </w:rPr>
        <w:t>dotycząca</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22073D" w:rsidP="00FB5BB2">
      <w:pPr>
        <w:spacing w:after="0" w:line="240" w:lineRule="auto"/>
        <w:jc w:val="both"/>
        <w:rPr>
          <w:rFonts w:eastAsia="Times New Roman" w:cstheme="minorHAnsi"/>
          <w:sz w:val="20"/>
          <w:szCs w:val="20"/>
        </w:rPr>
      </w:pPr>
      <w:r w:rsidRPr="00F301D2">
        <w:rPr>
          <w:rFonts w:eastAsia="Times New Roman" w:cstheme="minorHAnsi"/>
          <w:sz w:val="20"/>
          <w:szCs w:val="20"/>
        </w:rPr>
        <w:t>Z</w:t>
      </w:r>
      <w:r w:rsidR="00035F26" w:rsidRPr="00F301D2">
        <w:rPr>
          <w:rFonts w:eastAsia="Times New Roman" w:cstheme="minorHAnsi"/>
          <w:sz w:val="20"/>
          <w:szCs w:val="20"/>
        </w:rPr>
        <w:t>godnie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13</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informuję,</w:t>
      </w:r>
      <w:r w:rsidR="0000144D">
        <w:rPr>
          <w:rFonts w:eastAsia="Times New Roman" w:cstheme="minorHAnsi"/>
          <w:sz w:val="20"/>
          <w:szCs w:val="20"/>
        </w:rPr>
        <w:t xml:space="preserve"> </w:t>
      </w:r>
      <w:r w:rsidR="00035F26" w:rsidRPr="00F301D2">
        <w:rPr>
          <w:rFonts w:eastAsia="Times New Roman" w:cstheme="minorHAnsi"/>
          <w:sz w:val="20"/>
          <w:szCs w:val="20"/>
        </w:rPr>
        <w:t>iż:</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Administratorem,</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przypadku</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współfinansowanych</w:t>
      </w:r>
      <w:r w:rsidR="0000144D">
        <w:rPr>
          <w:rFonts w:eastAsia="Times New Roman" w:cstheme="minorHAnsi"/>
          <w:sz w:val="20"/>
          <w:szCs w:val="20"/>
        </w:rPr>
        <w:t xml:space="preserve"> </w:t>
      </w:r>
      <w:r w:rsidR="00035F26" w:rsidRPr="00F301D2">
        <w:rPr>
          <w:rFonts w:eastAsia="Times New Roman" w:cstheme="minorHAnsi"/>
          <w:sz w:val="20"/>
          <w:szCs w:val="20"/>
        </w:rPr>
        <w:t>ze</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podmiotem</w:t>
      </w:r>
      <w:r w:rsidR="0000144D">
        <w:rPr>
          <w:rFonts w:eastAsia="Times New Roman" w:cstheme="minorHAnsi"/>
          <w:sz w:val="20"/>
          <w:szCs w:val="20"/>
        </w:rPr>
        <w:t xml:space="preserve"> </w:t>
      </w:r>
      <w:r w:rsidR="00035F26" w:rsidRPr="00F301D2">
        <w:rPr>
          <w:rFonts w:eastAsia="Times New Roman" w:cstheme="minorHAnsi"/>
          <w:sz w:val="20"/>
          <w:szCs w:val="20"/>
        </w:rPr>
        <w:t>przetwarzającym</w:t>
      </w:r>
      <w:r w:rsidR="0000144D">
        <w:rPr>
          <w:rFonts w:eastAsia="Times New Roman" w:cstheme="minorHAnsi"/>
          <w:sz w:val="20"/>
          <w:szCs w:val="20"/>
        </w:rPr>
        <w:t xml:space="preserve"> </w:t>
      </w:r>
      <w:r w:rsidR="00035F26" w:rsidRPr="00F301D2">
        <w:rPr>
          <w:rFonts w:eastAsia="Times New Roman" w:cstheme="minorHAnsi"/>
          <w:sz w:val="20"/>
          <w:szCs w:val="20"/>
        </w:rPr>
        <w:t>wszelkie</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związanych</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niniejszym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Gmina</w:t>
      </w:r>
      <w:r w:rsidR="0000144D">
        <w:rPr>
          <w:rFonts w:eastAsia="Times New Roman" w:cstheme="minorHAnsi"/>
          <w:sz w:val="20"/>
          <w:szCs w:val="20"/>
        </w:rPr>
        <w:t xml:space="preserve"> </w:t>
      </w:r>
      <w:r w:rsidR="00035F26" w:rsidRPr="00F301D2">
        <w:rPr>
          <w:rFonts w:eastAsia="Times New Roman" w:cstheme="minorHAnsi"/>
          <w:sz w:val="20"/>
          <w:szCs w:val="20"/>
        </w:rPr>
        <w:t>Miejska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siedzibą</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Urzędzie</w:t>
      </w:r>
      <w:r w:rsidR="0000144D">
        <w:rPr>
          <w:rFonts w:eastAsia="Times New Roman" w:cstheme="minorHAnsi"/>
          <w:sz w:val="20"/>
          <w:szCs w:val="20"/>
        </w:rPr>
        <w:t xml:space="preserve"> </w:t>
      </w:r>
      <w:r w:rsidR="00035F26" w:rsidRPr="00F301D2">
        <w:rPr>
          <w:rFonts w:eastAsia="Times New Roman" w:cstheme="minorHAnsi"/>
          <w:sz w:val="20"/>
          <w:szCs w:val="20"/>
        </w:rPr>
        <w:t>Miasta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Plac</w:t>
      </w:r>
      <w:r w:rsidR="0000144D">
        <w:rPr>
          <w:rFonts w:eastAsia="Times New Roman" w:cstheme="minorHAnsi"/>
          <w:sz w:val="20"/>
          <w:szCs w:val="20"/>
        </w:rPr>
        <w:t xml:space="preserve"> </w:t>
      </w:r>
      <w:r w:rsidR="00035F26" w:rsidRPr="00F301D2">
        <w:rPr>
          <w:rFonts w:eastAsia="Times New Roman" w:cstheme="minorHAnsi"/>
          <w:sz w:val="20"/>
          <w:szCs w:val="20"/>
        </w:rPr>
        <w:t>Wolności</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78-600</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tel.</w:t>
      </w:r>
      <w:r w:rsidR="0000144D">
        <w:rPr>
          <w:rFonts w:eastAsia="Times New Roman" w:cstheme="minorHAnsi"/>
          <w:sz w:val="20"/>
          <w:szCs w:val="20"/>
        </w:rPr>
        <w:t xml:space="preserve"> </w:t>
      </w:r>
      <w:r w:rsidR="00035F26" w:rsidRPr="00F301D2">
        <w:rPr>
          <w:rFonts w:eastAsia="Times New Roman" w:cstheme="minorHAnsi"/>
          <w:sz w:val="20"/>
          <w:szCs w:val="20"/>
        </w:rPr>
        <w:t>67</w:t>
      </w:r>
      <w:r w:rsidR="0000144D">
        <w:rPr>
          <w:rFonts w:eastAsia="Times New Roman" w:cstheme="minorHAnsi"/>
          <w:sz w:val="20"/>
          <w:szCs w:val="20"/>
        </w:rPr>
        <w:t xml:space="preserve"> </w:t>
      </w:r>
      <w:r w:rsidR="00035F26" w:rsidRPr="00F301D2">
        <w:rPr>
          <w:rFonts w:eastAsia="Times New Roman" w:cstheme="minorHAnsi"/>
          <w:sz w:val="20"/>
          <w:szCs w:val="20"/>
        </w:rPr>
        <w:t>258</w:t>
      </w:r>
      <w:r w:rsidR="0000144D">
        <w:rPr>
          <w:rFonts w:eastAsia="Times New Roman" w:cstheme="minorHAnsi"/>
          <w:sz w:val="20"/>
          <w:szCs w:val="20"/>
        </w:rPr>
        <w:t xml:space="preserve"> </w:t>
      </w:r>
      <w:r w:rsidR="00035F26" w:rsidRPr="00F301D2">
        <w:rPr>
          <w:rFonts w:eastAsia="Times New Roman" w:cstheme="minorHAnsi"/>
          <w:sz w:val="20"/>
          <w:szCs w:val="20"/>
        </w:rPr>
        <w:t>44</w:t>
      </w:r>
      <w:r w:rsidR="0000144D">
        <w:rPr>
          <w:rFonts w:eastAsia="Times New Roman" w:cstheme="minorHAnsi"/>
          <w:sz w:val="20"/>
          <w:szCs w:val="20"/>
        </w:rPr>
        <w:t xml:space="preserve"> </w:t>
      </w:r>
      <w:r w:rsidR="00035F26" w:rsidRPr="00F301D2">
        <w:rPr>
          <w:rFonts w:eastAsia="Times New Roman" w:cstheme="minorHAnsi"/>
          <w:sz w:val="20"/>
          <w:szCs w:val="20"/>
        </w:rPr>
        <w:t>71,</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kontakt@umwalcz.pl.</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Administrator</w:t>
      </w:r>
      <w:r w:rsidR="0000144D">
        <w:rPr>
          <w:rFonts w:eastAsia="Times New Roman" w:cstheme="minorHAnsi"/>
          <w:sz w:val="20"/>
          <w:szCs w:val="20"/>
        </w:rPr>
        <w:t xml:space="preserve"> </w:t>
      </w:r>
      <w:r w:rsidR="00035F26" w:rsidRPr="00F301D2">
        <w:rPr>
          <w:rFonts w:eastAsia="Times New Roman" w:cstheme="minorHAnsi"/>
          <w:sz w:val="20"/>
          <w:szCs w:val="20"/>
        </w:rPr>
        <w:t>wyznaczył</w:t>
      </w:r>
      <w:r w:rsidR="0000144D">
        <w:rPr>
          <w:rFonts w:eastAsia="Times New Roman" w:cstheme="minorHAnsi"/>
          <w:sz w:val="20"/>
          <w:szCs w:val="20"/>
        </w:rPr>
        <w:t xml:space="preserve"> </w:t>
      </w:r>
      <w:r w:rsidR="00035F26" w:rsidRPr="00F301D2">
        <w:rPr>
          <w:rFonts w:eastAsia="Times New Roman" w:cstheme="minorHAnsi"/>
          <w:sz w:val="20"/>
          <w:szCs w:val="20"/>
        </w:rPr>
        <w:t>Inspektora</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iod@umwalcz.pl,</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można</w:t>
      </w:r>
      <w:r w:rsidR="0000144D">
        <w:rPr>
          <w:rFonts w:eastAsia="Times New Roman" w:cstheme="minorHAnsi"/>
          <w:sz w:val="20"/>
          <w:szCs w:val="20"/>
        </w:rPr>
        <w:t xml:space="preserve"> </w:t>
      </w:r>
      <w:r w:rsidR="00035F26" w:rsidRPr="00F301D2">
        <w:rPr>
          <w:rFonts w:eastAsia="Times New Roman" w:cstheme="minorHAnsi"/>
          <w:sz w:val="20"/>
          <w:szCs w:val="20"/>
        </w:rPr>
        <w:t>kontaktować</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sprawach</w:t>
      </w:r>
      <w:r w:rsidR="0000144D">
        <w:rPr>
          <w:rFonts w:eastAsia="Times New Roman" w:cstheme="minorHAnsi"/>
          <w:sz w:val="20"/>
          <w:szCs w:val="20"/>
        </w:rPr>
        <w:t xml:space="preserve"> </w:t>
      </w:r>
      <w:r w:rsidR="00035F26" w:rsidRPr="00F301D2">
        <w:rPr>
          <w:rFonts w:eastAsia="Times New Roman" w:cstheme="minorHAnsi"/>
          <w:sz w:val="20"/>
          <w:szCs w:val="20"/>
        </w:rPr>
        <w:t>dotyczących</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przetwarzane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6</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lit.</w:t>
      </w:r>
      <w:r w:rsidR="0000144D">
        <w:rPr>
          <w:rFonts w:eastAsia="Times New Roman" w:cstheme="minorHAnsi"/>
          <w:sz w:val="20"/>
          <w:szCs w:val="20"/>
        </w:rPr>
        <w:t xml:space="preserve"> </w:t>
      </w:r>
      <w:r w:rsidR="00035F26" w:rsidRPr="00F301D2">
        <w:rPr>
          <w:rFonts w:eastAsia="Times New Roman" w:cstheme="minorHAnsi"/>
          <w:sz w:val="20"/>
          <w:szCs w:val="20"/>
        </w:rPr>
        <w:t>c</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przedmiotowym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rozstrzygnięciem,</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ziszczą</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przesłanki</w:t>
      </w:r>
      <w:r w:rsidR="0000144D">
        <w:rPr>
          <w:rFonts w:eastAsia="Times New Roman" w:cstheme="minorHAnsi"/>
          <w:sz w:val="20"/>
          <w:szCs w:val="20"/>
        </w:rPr>
        <w:t xml:space="preserve"> </w:t>
      </w:r>
      <w:r w:rsidR="00035F26" w:rsidRPr="00F301D2">
        <w:rPr>
          <w:rFonts w:eastAsia="Times New Roman" w:cstheme="minorHAnsi"/>
          <w:sz w:val="20"/>
          <w:szCs w:val="20"/>
        </w:rPr>
        <w:t>określone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255-256</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zawarcia</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jej</w:t>
      </w:r>
      <w:r w:rsidR="0000144D">
        <w:rPr>
          <w:rFonts w:eastAsia="Times New Roman" w:cstheme="minorHAnsi"/>
          <w:sz w:val="20"/>
          <w:szCs w:val="20"/>
        </w:rPr>
        <w:t xml:space="preserve"> </w:t>
      </w:r>
      <w:r w:rsidR="00035F26" w:rsidRPr="00F301D2">
        <w:rPr>
          <w:rFonts w:eastAsia="Times New Roman" w:cstheme="minorHAnsi"/>
          <w:sz w:val="20"/>
          <w:szCs w:val="20"/>
        </w:rPr>
        <w:t>realizacji,</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także</w:t>
      </w:r>
      <w:r w:rsidR="0000144D">
        <w:rPr>
          <w:rFonts w:eastAsia="Times New Roman" w:cstheme="minorHAnsi"/>
          <w:sz w:val="20"/>
          <w:szCs w:val="20"/>
        </w:rPr>
        <w:t xml:space="preserve"> </w:t>
      </w:r>
      <w:r w:rsidR="00035F26" w:rsidRPr="00F301D2">
        <w:rPr>
          <w:rFonts w:eastAsia="Times New Roman" w:cstheme="minorHAnsi"/>
          <w:sz w:val="20"/>
          <w:szCs w:val="20"/>
        </w:rPr>
        <w:t>udokumentowania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archiwizacji.</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Odbiorcami</w:t>
      </w:r>
      <w:r w:rsidR="0000144D">
        <w:rPr>
          <w:rFonts w:eastAsia="Times New Roman" w:cstheme="minorHAnsi"/>
          <w:sz w:val="20"/>
          <w:szCs w:val="20"/>
        </w:rPr>
        <w:t xml:space="preserve">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podmioty,</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udostępniona</w:t>
      </w:r>
      <w:r w:rsidR="0000144D">
        <w:rPr>
          <w:rFonts w:eastAsia="Times New Roman" w:cstheme="minorHAnsi"/>
          <w:sz w:val="20"/>
          <w:szCs w:val="20"/>
        </w:rPr>
        <w:t xml:space="preserve"> </w:t>
      </w:r>
      <w:r w:rsidR="00035F26" w:rsidRPr="00F301D2">
        <w:rPr>
          <w:rFonts w:eastAsia="Times New Roman" w:cstheme="minorHAnsi"/>
          <w:sz w:val="20"/>
          <w:szCs w:val="20"/>
        </w:rPr>
        <w:t>zostanie</w:t>
      </w:r>
      <w:r w:rsidR="0000144D">
        <w:rPr>
          <w:rFonts w:eastAsia="Times New Roman" w:cstheme="minorHAnsi"/>
          <w:sz w:val="20"/>
          <w:szCs w:val="20"/>
        </w:rPr>
        <w:t xml:space="preserve"> </w:t>
      </w:r>
      <w:r w:rsidR="00035F26" w:rsidRPr="00F301D2">
        <w:rPr>
          <w:rFonts w:eastAsia="Times New Roman" w:cstheme="minorHAnsi"/>
          <w:sz w:val="20"/>
          <w:szCs w:val="20"/>
        </w:rPr>
        <w:t>dokumentacja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oparciu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74</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dofinansowanie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organów</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urzędów</w:t>
      </w:r>
      <w:r w:rsidR="0000144D">
        <w:rPr>
          <w:rFonts w:eastAsia="Times New Roman" w:cstheme="minorHAnsi"/>
          <w:sz w:val="20"/>
          <w:szCs w:val="20"/>
        </w:rPr>
        <w:t xml:space="preserve"> </w:t>
      </w:r>
      <w:r w:rsidR="00035F26" w:rsidRPr="00F301D2">
        <w:rPr>
          <w:rFonts w:eastAsia="Times New Roman" w:cstheme="minorHAnsi"/>
          <w:sz w:val="20"/>
          <w:szCs w:val="20"/>
        </w:rPr>
        <w:t>państwowych</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innych</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upoważnionych</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prawa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wykonujących</w:t>
      </w:r>
      <w:r w:rsidR="0000144D">
        <w:rPr>
          <w:rFonts w:eastAsia="Times New Roman" w:cstheme="minorHAnsi"/>
          <w:sz w:val="20"/>
          <w:szCs w:val="20"/>
        </w:rPr>
        <w:t xml:space="preserve"> </w:t>
      </w:r>
      <w:r w:rsidR="00035F26" w:rsidRPr="00F301D2">
        <w:rPr>
          <w:rFonts w:eastAsia="Times New Roman" w:cstheme="minorHAnsi"/>
          <w:sz w:val="20"/>
          <w:szCs w:val="20"/>
        </w:rPr>
        <w:t>zadania</w:t>
      </w:r>
      <w:r w:rsidR="0000144D">
        <w:rPr>
          <w:rFonts w:eastAsia="Times New Roman" w:cstheme="minorHAnsi"/>
          <w:sz w:val="20"/>
          <w:szCs w:val="20"/>
        </w:rPr>
        <w:t xml:space="preserve"> </w:t>
      </w:r>
      <w:r w:rsidR="00035F26" w:rsidRPr="00F301D2">
        <w:rPr>
          <w:rFonts w:eastAsia="Times New Roman" w:cstheme="minorHAnsi"/>
          <w:sz w:val="20"/>
          <w:szCs w:val="20"/>
        </w:rPr>
        <w:t>realizowane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interesie</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ramach</w:t>
      </w:r>
      <w:r w:rsidR="0000144D">
        <w:rPr>
          <w:rFonts w:eastAsia="Times New Roman" w:cstheme="minorHAnsi"/>
          <w:sz w:val="20"/>
          <w:szCs w:val="20"/>
        </w:rPr>
        <w:t xml:space="preserve"> </w:t>
      </w:r>
      <w:r w:rsidR="00035F26" w:rsidRPr="00F301D2">
        <w:rPr>
          <w:rFonts w:eastAsia="Times New Roman" w:cstheme="minorHAnsi"/>
          <w:sz w:val="20"/>
          <w:szCs w:val="20"/>
        </w:rPr>
        <w:t>sprawowania</w:t>
      </w:r>
      <w:r w:rsidR="0000144D">
        <w:rPr>
          <w:rFonts w:eastAsia="Times New Roman" w:cstheme="minorHAnsi"/>
          <w:sz w:val="20"/>
          <w:szCs w:val="20"/>
        </w:rPr>
        <w:t xml:space="preserve"> </w:t>
      </w:r>
      <w:r w:rsidR="00035F26" w:rsidRPr="00F301D2">
        <w:rPr>
          <w:rFonts w:eastAsia="Times New Roman" w:cstheme="minorHAnsi"/>
          <w:sz w:val="20"/>
          <w:szCs w:val="20"/>
        </w:rPr>
        <w:t>władzy</w:t>
      </w:r>
      <w:r w:rsidR="0000144D">
        <w:rPr>
          <w:rFonts w:eastAsia="Times New Roman" w:cstheme="minorHAnsi"/>
          <w:sz w:val="20"/>
          <w:szCs w:val="20"/>
        </w:rPr>
        <w:t xml:space="preserve"> </w:t>
      </w:r>
      <w:r w:rsidR="00035F26" w:rsidRPr="00F301D2">
        <w:rPr>
          <w:rFonts w:eastAsia="Times New Roman" w:cstheme="minorHAnsi"/>
          <w:sz w:val="20"/>
          <w:szCs w:val="20"/>
        </w:rPr>
        <w:t>publicznej,</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prowadzących</w:t>
      </w:r>
      <w:r w:rsidR="0000144D">
        <w:rPr>
          <w:rFonts w:eastAsia="Times New Roman" w:cstheme="minorHAnsi"/>
          <w:sz w:val="20"/>
          <w:szCs w:val="20"/>
        </w:rPr>
        <w:t xml:space="preserve"> </w:t>
      </w:r>
      <w:r w:rsidR="00035F26" w:rsidRPr="00F301D2">
        <w:rPr>
          <w:rFonts w:eastAsia="Times New Roman" w:cstheme="minorHAnsi"/>
          <w:sz w:val="20"/>
          <w:szCs w:val="20"/>
        </w:rPr>
        <w:t>działalność</w:t>
      </w:r>
      <w:r w:rsidR="0000144D">
        <w:rPr>
          <w:rFonts w:eastAsia="Times New Roman" w:cstheme="minorHAnsi"/>
          <w:sz w:val="20"/>
          <w:szCs w:val="20"/>
        </w:rPr>
        <w:t xml:space="preserve"> </w:t>
      </w:r>
      <w:r w:rsidR="00035F26" w:rsidRPr="00F301D2">
        <w:rPr>
          <w:rFonts w:eastAsia="Times New Roman" w:cstheme="minorHAnsi"/>
          <w:sz w:val="20"/>
          <w:szCs w:val="20"/>
        </w:rPr>
        <w:t>kontrolną</w:t>
      </w:r>
      <w:r w:rsidR="0000144D">
        <w:rPr>
          <w:rFonts w:eastAsia="Times New Roman" w:cstheme="minorHAnsi"/>
          <w:sz w:val="20"/>
          <w:szCs w:val="20"/>
        </w:rPr>
        <w:t xml:space="preserve"> </w:t>
      </w:r>
      <w:r w:rsidR="00035F26" w:rsidRPr="00F301D2">
        <w:rPr>
          <w:rFonts w:eastAsia="Times New Roman" w:cstheme="minorHAnsi"/>
          <w:sz w:val="20"/>
          <w:szCs w:val="20"/>
        </w:rPr>
        <w:t>wobec</w:t>
      </w:r>
      <w:r w:rsidR="0000144D">
        <w:rPr>
          <w:rFonts w:eastAsia="Times New Roman" w:cstheme="minorHAnsi"/>
          <w:sz w:val="20"/>
          <w:szCs w:val="20"/>
        </w:rPr>
        <w:t xml:space="preserve"> </w:t>
      </w:r>
      <w:r w:rsidR="00035F26" w:rsidRPr="00F301D2">
        <w:rPr>
          <w:rFonts w:eastAsia="Times New Roman" w:cstheme="minorHAnsi"/>
          <w:sz w:val="20"/>
          <w:szCs w:val="20"/>
        </w:rPr>
        <w:t>Zamawiającego.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przechowywane</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cały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przekracza</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lata;</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przeprowadzania</w:t>
      </w:r>
      <w:r w:rsidR="0000144D">
        <w:rPr>
          <w:rFonts w:eastAsia="Times New Roman" w:cstheme="minorHAnsi"/>
          <w:sz w:val="20"/>
          <w:szCs w:val="20"/>
        </w:rPr>
        <w:t xml:space="preserve"> </w:t>
      </w:r>
      <w:r w:rsidRPr="00F301D2">
        <w:rPr>
          <w:rFonts w:eastAsia="Times New Roman" w:cstheme="minorHAnsi"/>
          <w:sz w:val="20"/>
          <w:szCs w:val="20"/>
        </w:rPr>
        <w:t>archiwizacji</w:t>
      </w:r>
      <w:r w:rsidR="0000144D">
        <w:rPr>
          <w:rFonts w:eastAsia="Times New Roman" w:cstheme="minorHAnsi"/>
          <w:sz w:val="20"/>
          <w:szCs w:val="20"/>
        </w:rPr>
        <w:t xml:space="preserve"> </w:t>
      </w:r>
      <w:r w:rsidRPr="00F301D2">
        <w:rPr>
          <w:rFonts w:eastAsia="Times New Roman" w:cstheme="minorHAnsi"/>
          <w:sz w:val="20"/>
          <w:szCs w:val="20"/>
        </w:rPr>
        <w:t>dokumentacji</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określonym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archiwizacji.</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Niezależnie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powyższych</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będą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upływu</w:t>
      </w:r>
      <w:r w:rsidR="0000144D">
        <w:rPr>
          <w:rFonts w:eastAsia="Times New Roman" w:cstheme="minorHAnsi"/>
          <w:sz w:val="20"/>
          <w:szCs w:val="20"/>
        </w:rPr>
        <w:t xml:space="preserve"> </w:t>
      </w:r>
      <w:r w:rsidRPr="00F301D2">
        <w:rPr>
          <w:rFonts w:eastAsia="Times New Roman" w:cstheme="minorHAnsi"/>
          <w:sz w:val="20"/>
          <w:szCs w:val="20"/>
        </w:rPr>
        <w:t>okresu</w:t>
      </w:r>
      <w:r w:rsidR="0000144D">
        <w:rPr>
          <w:rFonts w:eastAsia="Times New Roman" w:cstheme="minorHAnsi"/>
          <w:sz w:val="20"/>
          <w:szCs w:val="20"/>
        </w:rPr>
        <w:t xml:space="preserve"> </w:t>
      </w:r>
      <w:r w:rsidRPr="00F301D2">
        <w:rPr>
          <w:rFonts w:eastAsia="Times New Roman" w:cstheme="minorHAnsi"/>
          <w:sz w:val="20"/>
          <w:szCs w:val="20"/>
        </w:rPr>
        <w:t>przedawnienia</w:t>
      </w:r>
      <w:r w:rsidR="0000144D">
        <w:rPr>
          <w:rFonts w:eastAsia="Times New Roman" w:cstheme="minorHAnsi"/>
          <w:sz w:val="20"/>
          <w:szCs w:val="20"/>
        </w:rPr>
        <w:t xml:space="preserve"> </w:t>
      </w:r>
      <w:r w:rsidRPr="00F301D2">
        <w:rPr>
          <w:rFonts w:eastAsia="Times New Roman" w:cstheme="minorHAnsi"/>
          <w:sz w:val="20"/>
          <w:szCs w:val="20"/>
        </w:rPr>
        <w:t>roszczeń</w:t>
      </w:r>
      <w:r w:rsidR="0000144D">
        <w:rPr>
          <w:rFonts w:eastAsia="Times New Roman" w:cstheme="minorHAnsi"/>
          <w:sz w:val="20"/>
          <w:szCs w:val="20"/>
        </w:rPr>
        <w:t xml:space="preserve"> </w:t>
      </w:r>
      <w:r w:rsidRPr="00F301D2">
        <w:rPr>
          <w:rFonts w:eastAsia="Times New Roman" w:cstheme="minorHAnsi"/>
          <w:sz w:val="20"/>
          <w:szCs w:val="20"/>
        </w:rPr>
        <w:t>wynikających</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Obowiązek</w:t>
      </w:r>
      <w:r w:rsidR="0000144D">
        <w:rPr>
          <w:rFonts w:eastAsia="Times New Roman" w:cstheme="minorHAnsi"/>
          <w:sz w:val="20"/>
          <w:szCs w:val="20"/>
        </w:rPr>
        <w:t xml:space="preserve"> </w:t>
      </w:r>
      <w:r w:rsidR="00035F26" w:rsidRPr="00F301D2">
        <w:rPr>
          <w:rFonts w:eastAsia="Times New Roman" w:cstheme="minorHAnsi"/>
          <w:sz w:val="20"/>
          <w:szCs w:val="20"/>
        </w:rPr>
        <w:t>podania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wymogiem</w:t>
      </w:r>
      <w:r w:rsidR="0000144D">
        <w:rPr>
          <w:rFonts w:eastAsia="Times New Roman" w:cstheme="minorHAnsi"/>
          <w:sz w:val="20"/>
          <w:szCs w:val="20"/>
        </w:rPr>
        <w:t xml:space="preserve"> </w:t>
      </w:r>
      <w:r w:rsidR="00035F26" w:rsidRPr="00F301D2">
        <w:rPr>
          <w:rFonts w:eastAsia="Times New Roman" w:cstheme="minorHAnsi"/>
          <w:sz w:val="20"/>
          <w:szCs w:val="20"/>
        </w:rPr>
        <w:t>ustawowym</w:t>
      </w:r>
      <w:r w:rsidR="0000144D">
        <w:rPr>
          <w:rFonts w:eastAsia="Times New Roman" w:cstheme="minorHAnsi"/>
          <w:sz w:val="20"/>
          <w:szCs w:val="20"/>
        </w:rPr>
        <w:t xml:space="preserve"> </w:t>
      </w:r>
      <w:r w:rsidR="00035F26" w:rsidRPr="00F301D2">
        <w:rPr>
          <w:rFonts w:eastAsia="Times New Roman" w:cstheme="minorHAnsi"/>
          <w:sz w:val="20"/>
          <w:szCs w:val="20"/>
        </w:rPr>
        <w:t>określonym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przepisach</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udziałem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konsekwencje</w:t>
      </w:r>
      <w:r w:rsidR="0000144D">
        <w:rPr>
          <w:rFonts w:eastAsia="Times New Roman" w:cstheme="minorHAnsi"/>
          <w:sz w:val="20"/>
          <w:szCs w:val="20"/>
        </w:rPr>
        <w:t xml:space="preserve"> </w:t>
      </w:r>
      <w:r w:rsidR="00035F26" w:rsidRPr="00F301D2">
        <w:rPr>
          <w:rFonts w:eastAsia="Times New Roman" w:cstheme="minorHAnsi"/>
          <w:sz w:val="20"/>
          <w:szCs w:val="20"/>
        </w:rPr>
        <w:t>niepodania</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wynikają</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7.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odniesieniu</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decyzje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podejmowane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sposób</w:t>
      </w:r>
      <w:r w:rsidR="0000144D">
        <w:rPr>
          <w:rFonts w:eastAsia="Times New Roman" w:cstheme="minorHAnsi"/>
          <w:sz w:val="20"/>
          <w:szCs w:val="20"/>
        </w:rPr>
        <w:t xml:space="preserve"> </w:t>
      </w:r>
      <w:r w:rsidR="00035F26" w:rsidRPr="00F301D2">
        <w:rPr>
          <w:rFonts w:eastAsia="Times New Roman" w:cstheme="minorHAnsi"/>
          <w:sz w:val="20"/>
          <w:szCs w:val="20"/>
        </w:rPr>
        <w:t>zautomatyzowany,</w:t>
      </w:r>
      <w:r w:rsidR="0000144D">
        <w:rPr>
          <w:rFonts w:eastAsia="Times New Roman" w:cstheme="minorHAnsi"/>
          <w:sz w:val="20"/>
          <w:szCs w:val="20"/>
        </w:rPr>
        <w:t xml:space="preserve"> </w:t>
      </w:r>
      <w:r w:rsidR="00035F26" w:rsidRPr="00F301D2">
        <w:rPr>
          <w:rFonts w:eastAsia="Times New Roman" w:cstheme="minorHAnsi"/>
          <w:sz w:val="20"/>
          <w:szCs w:val="20"/>
        </w:rPr>
        <w:t>stosownie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tym</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poddane</w:t>
      </w:r>
      <w:r w:rsidR="0000144D">
        <w:rPr>
          <w:rFonts w:eastAsia="Times New Roman" w:cstheme="minorHAnsi"/>
          <w:sz w:val="20"/>
          <w:szCs w:val="20"/>
        </w:rPr>
        <w:t xml:space="preserve"> </w:t>
      </w:r>
      <w:r w:rsidR="00035F26" w:rsidRPr="00F301D2">
        <w:rPr>
          <w:rFonts w:eastAsia="Times New Roman" w:cstheme="minorHAnsi"/>
          <w:sz w:val="20"/>
          <w:szCs w:val="20"/>
        </w:rPr>
        <w:t>profilowaniu,</w:t>
      </w:r>
      <w:r w:rsidR="0000144D">
        <w:rPr>
          <w:rFonts w:eastAsia="Times New Roman" w:cstheme="minorHAnsi"/>
          <w:sz w:val="20"/>
          <w:szCs w:val="20"/>
        </w:rPr>
        <w:t xml:space="preserve"> </w:t>
      </w:r>
      <w:r w:rsidR="00035F26" w:rsidRPr="00F301D2">
        <w:rPr>
          <w:rFonts w:eastAsia="Times New Roman" w:cstheme="minorHAnsi"/>
          <w:sz w:val="20"/>
          <w:szCs w:val="20"/>
        </w:rPr>
        <w:t>ani</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państw</w:t>
      </w:r>
      <w:r w:rsidR="0000144D">
        <w:rPr>
          <w:rFonts w:eastAsia="Times New Roman" w:cstheme="minorHAnsi"/>
          <w:sz w:val="20"/>
          <w:szCs w:val="20"/>
        </w:rPr>
        <w:t xml:space="preserve"> </w:t>
      </w:r>
      <w:r w:rsidR="00035F26" w:rsidRPr="00F301D2">
        <w:rPr>
          <w:rFonts w:eastAsia="Times New Roman" w:cstheme="minorHAnsi"/>
          <w:sz w:val="20"/>
          <w:szCs w:val="20"/>
        </w:rPr>
        <w:t>trzecich.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8. </w:t>
      </w:r>
      <w:r w:rsidR="00035F26" w:rsidRPr="00F301D2">
        <w:rPr>
          <w:rFonts w:eastAsia="Times New Roman" w:cstheme="minorHAnsi"/>
          <w:sz w:val="20"/>
          <w:szCs w:val="20"/>
        </w:rPr>
        <w:t>Każda</w:t>
      </w:r>
      <w:r w:rsidR="0000144D">
        <w:rPr>
          <w:rFonts w:eastAsia="Times New Roman" w:cstheme="minorHAnsi"/>
          <w:sz w:val="20"/>
          <w:szCs w:val="20"/>
        </w:rPr>
        <w:t xml:space="preserve"> </w:t>
      </w:r>
      <w:r w:rsidR="00035F26" w:rsidRPr="00F301D2">
        <w:rPr>
          <w:rFonts w:eastAsia="Times New Roman" w:cstheme="minorHAnsi"/>
          <w:sz w:val="20"/>
          <w:szCs w:val="20"/>
        </w:rPr>
        <w:t>osoba</w:t>
      </w:r>
      <w:r w:rsidR="0000144D">
        <w:rPr>
          <w:rFonts w:eastAsia="Times New Roman" w:cstheme="minorHAnsi"/>
          <w:sz w:val="20"/>
          <w:szCs w:val="20"/>
        </w:rPr>
        <w:t xml:space="preserve"> </w:t>
      </w:r>
      <w:r w:rsidR="00035F26" w:rsidRPr="00F301D2">
        <w:rPr>
          <w:rFonts w:eastAsia="Times New Roman" w:cstheme="minorHAnsi"/>
          <w:sz w:val="20"/>
          <w:szCs w:val="20"/>
        </w:rPr>
        <w:t>fizyczna,</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posiada:</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korzystania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osobę,</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uprawnienia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żądać</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osoby,</w:t>
      </w:r>
      <w:r w:rsidR="0000144D">
        <w:rPr>
          <w:rFonts w:eastAsia="Times New Roman" w:cstheme="minorHAnsi"/>
          <w:sz w:val="20"/>
          <w:szCs w:val="20"/>
        </w:rPr>
        <w:t xml:space="preserve"> </w:t>
      </w:r>
      <w:r w:rsidRPr="00F301D2">
        <w:rPr>
          <w:rFonts w:eastAsia="Times New Roman" w:cstheme="minorHAnsi"/>
          <w:sz w:val="20"/>
          <w:szCs w:val="20"/>
        </w:rPr>
        <w:t>występującej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żądaniem</w:t>
      </w:r>
      <w:r w:rsidR="0000144D">
        <w:rPr>
          <w:rFonts w:eastAsia="Times New Roman" w:cstheme="minorHAnsi"/>
          <w:sz w:val="20"/>
          <w:szCs w:val="20"/>
        </w:rPr>
        <w:t xml:space="preserve"> </w:t>
      </w:r>
      <w:r w:rsidRPr="00F301D2">
        <w:rPr>
          <w:rFonts w:eastAsia="Times New Roman" w:cstheme="minorHAnsi"/>
          <w:sz w:val="20"/>
          <w:szCs w:val="20"/>
        </w:rPr>
        <w:t>wskazania</w:t>
      </w:r>
      <w:r w:rsidR="0000144D">
        <w:rPr>
          <w:rFonts w:eastAsia="Times New Roman" w:cstheme="minorHAnsi"/>
          <w:sz w:val="20"/>
          <w:szCs w:val="20"/>
        </w:rPr>
        <w:t xml:space="preserve"> </w:t>
      </w:r>
      <w:r w:rsidRPr="00F301D2">
        <w:rPr>
          <w:rFonts w:eastAsia="Times New Roman" w:cstheme="minorHAnsi"/>
          <w:sz w:val="20"/>
          <w:szCs w:val="20"/>
        </w:rPr>
        <w:t>dodatkowych</w:t>
      </w:r>
      <w:r w:rsidR="0000144D">
        <w:rPr>
          <w:rFonts w:eastAsia="Times New Roman" w:cstheme="minorHAnsi"/>
          <w:sz w:val="20"/>
          <w:szCs w:val="20"/>
        </w:rPr>
        <w:t xml:space="preserve"> </w:t>
      </w:r>
      <w:r w:rsidRPr="00F301D2">
        <w:rPr>
          <w:rFonts w:eastAsia="Times New Roman" w:cstheme="minorHAnsi"/>
          <w:sz w:val="20"/>
          <w:szCs w:val="20"/>
        </w:rPr>
        <w:t>informacji,</w:t>
      </w:r>
      <w:r w:rsidR="0000144D">
        <w:rPr>
          <w:rFonts w:eastAsia="Times New Roman" w:cstheme="minorHAnsi"/>
          <w:sz w:val="20"/>
          <w:szCs w:val="20"/>
        </w:rPr>
        <w:t xml:space="preserve"> </w:t>
      </w:r>
      <w:r w:rsidRPr="00F301D2">
        <w:rPr>
          <w:rFonts w:eastAsia="Times New Roman" w:cstheme="minorHAnsi"/>
          <w:sz w:val="20"/>
          <w:szCs w:val="20"/>
        </w:rPr>
        <w:t>mających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celu</w:t>
      </w:r>
      <w:r w:rsidR="0000144D">
        <w:rPr>
          <w:rFonts w:eastAsia="Times New Roman" w:cstheme="minorHAnsi"/>
          <w:sz w:val="20"/>
          <w:szCs w:val="20"/>
        </w:rPr>
        <w:t xml:space="preserve"> </w:t>
      </w:r>
      <w:r w:rsidRPr="00F301D2">
        <w:rPr>
          <w:rFonts w:eastAsia="Times New Roman" w:cstheme="minorHAnsi"/>
          <w:sz w:val="20"/>
          <w:szCs w:val="20"/>
        </w:rPr>
        <w:t>sprecyzowanie</w:t>
      </w:r>
      <w:r w:rsidR="0000144D">
        <w:rPr>
          <w:rFonts w:eastAsia="Times New Roman" w:cstheme="minorHAnsi"/>
          <w:sz w:val="20"/>
          <w:szCs w:val="20"/>
        </w:rPr>
        <w:t xml:space="preserve"> </w:t>
      </w:r>
      <w:r w:rsidRPr="00F301D2">
        <w:rPr>
          <w:rFonts w:eastAsia="Times New Roman" w:cstheme="minorHAnsi"/>
          <w:sz w:val="20"/>
          <w:szCs w:val="20"/>
        </w:rPr>
        <w:t>nazwy</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daty</w:t>
      </w:r>
      <w:r w:rsidR="0000144D">
        <w:rPr>
          <w:rFonts w:eastAsia="Times New Roman" w:cstheme="minorHAnsi"/>
          <w:sz w:val="20"/>
          <w:szCs w:val="20"/>
        </w:rPr>
        <w:t xml:space="preserve"> </w:t>
      </w:r>
      <w:r w:rsidRPr="00F301D2">
        <w:rPr>
          <w:rFonts w:eastAsia="Times New Roman" w:cstheme="minorHAnsi"/>
          <w:sz w:val="20"/>
          <w:szCs w:val="20"/>
        </w:rPr>
        <w:t>zakończonego</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16</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(skorzystanie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uzupełnienia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skutkować</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ani</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niezgodnym</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ustawą</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naruszać</w:t>
      </w:r>
      <w:r w:rsidR="0000144D">
        <w:rPr>
          <w:rFonts w:eastAsia="Times New Roman" w:cstheme="minorHAnsi"/>
          <w:sz w:val="20"/>
          <w:szCs w:val="20"/>
        </w:rPr>
        <w:t xml:space="preserve"> </w:t>
      </w:r>
      <w:r w:rsidRPr="00F301D2">
        <w:rPr>
          <w:rFonts w:eastAsia="Times New Roman" w:cstheme="minorHAnsi"/>
          <w:sz w:val="20"/>
          <w:szCs w:val="20"/>
        </w:rPr>
        <w:t>integralności</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załączników);</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administratora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Zgłoszenie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ogranicza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wniesienie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dotyczącego</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spowoduje</w:t>
      </w:r>
      <w:r w:rsidR="0000144D">
        <w:rPr>
          <w:rFonts w:eastAsia="Times New Roman" w:cstheme="minorHAnsi"/>
          <w:sz w:val="20"/>
          <w:szCs w:val="20"/>
        </w:rPr>
        <w:t xml:space="preserve"> </w:t>
      </w:r>
      <w:r w:rsidRPr="00F301D2">
        <w:rPr>
          <w:rFonts w:eastAsia="Times New Roman" w:cstheme="minorHAnsi"/>
          <w:sz w:val="20"/>
          <w:szCs w:val="20"/>
        </w:rPr>
        <w:t>ograniczenie</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zawartych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protokole</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załącznikach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udostępnia</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zachodzą</w:t>
      </w:r>
      <w:r w:rsidR="0000144D">
        <w:rPr>
          <w:rFonts w:eastAsia="Times New Roman" w:cstheme="minorHAnsi"/>
          <w:sz w:val="20"/>
          <w:szCs w:val="20"/>
        </w:rPr>
        <w:t xml:space="preserve"> </w:t>
      </w:r>
      <w:r w:rsidRPr="00F301D2">
        <w:rPr>
          <w:rFonts w:eastAsia="Times New Roman" w:cstheme="minorHAnsi"/>
          <w:sz w:val="20"/>
          <w:szCs w:val="20"/>
        </w:rPr>
        <w:t>przesłanki,</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wniesienia</w:t>
      </w:r>
      <w:r w:rsidR="0000144D">
        <w:rPr>
          <w:rFonts w:eastAsia="Times New Roman" w:cstheme="minorHAnsi"/>
          <w:sz w:val="20"/>
          <w:szCs w:val="20"/>
        </w:rPr>
        <w:t xml:space="preserve"> </w:t>
      </w:r>
      <w:r w:rsidRPr="00F301D2">
        <w:rPr>
          <w:rFonts w:eastAsia="Times New Roman" w:cstheme="minorHAnsi"/>
          <w:sz w:val="20"/>
          <w:szCs w:val="20"/>
        </w:rPr>
        <w:t>skargi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Urzędu</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(siedziba</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ul.</w:t>
      </w:r>
      <w:r w:rsidR="0000144D">
        <w:rPr>
          <w:rFonts w:eastAsia="Times New Roman" w:cstheme="minorHAnsi"/>
          <w:sz w:val="20"/>
          <w:szCs w:val="20"/>
        </w:rPr>
        <w:t xml:space="preserve"> </w:t>
      </w:r>
      <w:r w:rsidRPr="00F301D2">
        <w:rPr>
          <w:rFonts w:eastAsia="Times New Roman" w:cstheme="minorHAnsi"/>
          <w:sz w:val="20"/>
          <w:szCs w:val="20"/>
        </w:rPr>
        <w:t>Stawki</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00-193</w:t>
      </w:r>
      <w:r w:rsidR="0000144D">
        <w:rPr>
          <w:rFonts w:eastAsia="Times New Roman" w:cstheme="minorHAnsi"/>
          <w:sz w:val="20"/>
          <w:szCs w:val="20"/>
        </w:rPr>
        <w:t xml:space="preserve"> </w:t>
      </w:r>
      <w:r w:rsidRPr="00F301D2">
        <w:rPr>
          <w:rFonts w:eastAsia="Times New Roman" w:cstheme="minorHAnsi"/>
          <w:sz w:val="20"/>
          <w:szCs w:val="20"/>
        </w:rPr>
        <w:t>Warszawa),</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przetwarzanie</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narusza</w:t>
      </w:r>
      <w:r w:rsidR="0000144D">
        <w:rPr>
          <w:rFonts w:eastAsia="Times New Roman" w:cstheme="minorHAnsi"/>
          <w:sz w:val="20"/>
          <w:szCs w:val="20"/>
        </w:rPr>
        <w:t xml:space="preserve"> </w:t>
      </w:r>
      <w:r w:rsidRPr="00F301D2">
        <w:rPr>
          <w:rFonts w:eastAsia="Times New Roman" w:cstheme="minorHAnsi"/>
          <w:sz w:val="20"/>
          <w:szCs w:val="20"/>
        </w:rPr>
        <w:t>przepisy</w:t>
      </w:r>
      <w:r w:rsidR="0000144D">
        <w:rPr>
          <w:rFonts w:eastAsia="Times New Roman" w:cstheme="minorHAnsi"/>
          <w:sz w:val="20"/>
          <w:szCs w:val="20"/>
        </w:rPr>
        <w:t xml:space="preserve"> </w:t>
      </w:r>
      <w:r w:rsidRPr="00F301D2">
        <w:rPr>
          <w:rFonts w:eastAsia="Times New Roman" w:cstheme="minorHAnsi"/>
          <w:sz w:val="20"/>
          <w:szCs w:val="20"/>
        </w:rPr>
        <w:t>RODO.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9. </w:t>
      </w:r>
      <w:r w:rsidR="00035F26" w:rsidRPr="00F301D2">
        <w:rPr>
          <w:rFonts w:eastAsia="Times New Roman" w:cstheme="minorHAnsi"/>
          <w:sz w:val="20"/>
          <w:szCs w:val="20"/>
        </w:rPr>
        <w:t>Osobie</w:t>
      </w:r>
      <w:r w:rsidR="0000144D">
        <w:rPr>
          <w:rFonts w:eastAsia="Times New Roman" w:cstheme="minorHAnsi"/>
          <w:sz w:val="20"/>
          <w:szCs w:val="20"/>
        </w:rPr>
        <w:t xml:space="preserve"> </w:t>
      </w:r>
      <w:r w:rsidR="00035F26" w:rsidRPr="00F301D2">
        <w:rPr>
          <w:rFonts w:eastAsia="Times New Roman" w:cstheme="minorHAnsi"/>
          <w:sz w:val="20"/>
          <w:szCs w:val="20"/>
        </w:rPr>
        <w:t>fizycznej,</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przysługuje:</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związku</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17</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e</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usunięcia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przenoszenia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20</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sprzeciwu,</w:t>
      </w:r>
      <w:r w:rsidR="0000144D">
        <w:rPr>
          <w:rFonts w:eastAsia="Times New Roman" w:cstheme="minorHAnsi"/>
          <w:sz w:val="20"/>
          <w:szCs w:val="20"/>
        </w:rPr>
        <w:t xml:space="preserve"> </w:t>
      </w:r>
      <w:r w:rsidRPr="00F301D2">
        <w:rPr>
          <w:rFonts w:eastAsia="Times New Roman" w:cstheme="minorHAnsi"/>
          <w:sz w:val="20"/>
          <w:szCs w:val="20"/>
        </w:rPr>
        <w:t>wobec</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gdyż</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prawną</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6</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RODO.</w:t>
      </w:r>
    </w:p>
    <w:p w:rsidR="004D5CB5"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10. </w:t>
      </w:r>
      <w:r w:rsidR="00035F26" w:rsidRPr="00F301D2">
        <w:rPr>
          <w:rFonts w:eastAsia="Times New Roman" w:cstheme="minorHAnsi"/>
          <w:sz w:val="20"/>
          <w:szCs w:val="20"/>
        </w:rPr>
        <w:t>Jednocześnie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przypomina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ciążącym</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obowiązku</w:t>
      </w:r>
      <w:r w:rsidR="0000144D">
        <w:rPr>
          <w:rFonts w:eastAsia="Times New Roman" w:cstheme="minorHAnsi"/>
          <w:sz w:val="20"/>
          <w:szCs w:val="20"/>
        </w:rPr>
        <w:t xml:space="preserve"> </w:t>
      </w:r>
      <w:r w:rsidR="00035F26" w:rsidRPr="00F301D2">
        <w:rPr>
          <w:rFonts w:eastAsia="Times New Roman" w:cstheme="minorHAnsi"/>
          <w:sz w:val="20"/>
          <w:szCs w:val="20"/>
        </w:rPr>
        <w:t>informacyjnym</w:t>
      </w:r>
      <w:r w:rsidR="0000144D">
        <w:rPr>
          <w:rFonts w:eastAsia="Times New Roman" w:cstheme="minorHAnsi"/>
          <w:sz w:val="20"/>
          <w:szCs w:val="20"/>
        </w:rPr>
        <w:t xml:space="preserve"> </w:t>
      </w:r>
      <w:r w:rsidR="00035F26" w:rsidRPr="00F301D2">
        <w:rPr>
          <w:rFonts w:eastAsia="Times New Roman" w:cstheme="minorHAnsi"/>
          <w:sz w:val="20"/>
          <w:szCs w:val="20"/>
        </w:rPr>
        <w:t>wynikającym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względem</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przekazane</w:t>
      </w:r>
      <w:r w:rsidR="0000144D">
        <w:rPr>
          <w:rFonts w:eastAsia="Times New Roman" w:cstheme="minorHAnsi"/>
          <w:sz w:val="20"/>
          <w:szCs w:val="20"/>
        </w:rPr>
        <w:t xml:space="preserve"> </w:t>
      </w:r>
      <w:r w:rsidR="00035F26" w:rsidRPr="00F301D2">
        <w:rPr>
          <w:rFonts w:eastAsia="Times New Roman" w:cstheme="minorHAnsi"/>
          <w:sz w:val="20"/>
          <w:szCs w:val="20"/>
        </w:rPr>
        <w:t>zostaną</w:t>
      </w:r>
      <w:r w:rsidR="0000144D">
        <w:rPr>
          <w:rFonts w:eastAsia="Times New Roman" w:cstheme="minorHAnsi"/>
          <w:sz w:val="20"/>
          <w:szCs w:val="20"/>
        </w:rPr>
        <w:t xml:space="preserve"> </w:t>
      </w:r>
      <w:r w:rsidR="00035F26" w:rsidRPr="00F301D2">
        <w:rPr>
          <w:rFonts w:eastAsia="Times New Roman" w:cstheme="minorHAnsi"/>
          <w:sz w:val="20"/>
          <w:szCs w:val="20"/>
        </w:rPr>
        <w:t>Zamawiającemu</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prowadzonym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pośrednio</w:t>
      </w:r>
      <w:r w:rsidR="0000144D">
        <w:rPr>
          <w:rFonts w:eastAsia="Times New Roman" w:cstheme="minorHAnsi"/>
          <w:sz w:val="20"/>
          <w:szCs w:val="20"/>
        </w:rPr>
        <w:t xml:space="preserve"> </w:t>
      </w:r>
      <w:r w:rsidR="00035F26" w:rsidRPr="00F301D2">
        <w:rPr>
          <w:rFonts w:eastAsia="Times New Roman" w:cstheme="minorHAnsi"/>
          <w:sz w:val="20"/>
          <w:szCs w:val="20"/>
        </w:rPr>
        <w:t>pozyska</w:t>
      </w:r>
      <w:r w:rsidR="0000144D">
        <w:rPr>
          <w:rFonts w:eastAsia="Times New Roman" w:cstheme="minorHAnsi"/>
          <w:sz w:val="20"/>
          <w:szCs w:val="20"/>
        </w:rPr>
        <w:t xml:space="preserve"> </w:t>
      </w:r>
      <w:r w:rsidR="00035F26" w:rsidRPr="00F301D2">
        <w:rPr>
          <w:rFonts w:eastAsia="Times New Roman" w:cstheme="minorHAnsi"/>
          <w:sz w:val="20"/>
          <w:szCs w:val="20"/>
        </w:rPr>
        <w:t>od</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biorącego</w:t>
      </w:r>
      <w:r w:rsidR="0000144D">
        <w:rPr>
          <w:rFonts w:eastAsia="Times New Roman" w:cstheme="minorHAnsi"/>
          <w:sz w:val="20"/>
          <w:szCs w:val="20"/>
        </w:rPr>
        <w:t xml:space="preserve"> </w:t>
      </w:r>
      <w:r w:rsidR="00035F26" w:rsidRPr="00F301D2">
        <w:rPr>
          <w:rFonts w:eastAsia="Times New Roman" w:cstheme="minorHAnsi"/>
          <w:sz w:val="20"/>
          <w:szCs w:val="20"/>
        </w:rPr>
        <w:t>udział</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chyba</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ma</w:t>
      </w:r>
      <w:r w:rsidR="0000144D">
        <w:rPr>
          <w:rFonts w:eastAsia="Times New Roman" w:cstheme="minorHAnsi"/>
          <w:sz w:val="20"/>
          <w:szCs w:val="20"/>
        </w:rPr>
        <w:t xml:space="preserve"> </w:t>
      </w:r>
      <w:r w:rsidR="00035F26" w:rsidRPr="00F301D2">
        <w:rPr>
          <w:rFonts w:eastAsia="Times New Roman" w:cstheme="minorHAnsi"/>
          <w:sz w:val="20"/>
          <w:szCs w:val="20"/>
        </w:rPr>
        <w:t>zastosowanie</w:t>
      </w:r>
      <w:r w:rsidR="0000144D">
        <w:rPr>
          <w:rFonts w:eastAsia="Times New Roman" w:cstheme="minorHAnsi"/>
          <w:sz w:val="20"/>
          <w:szCs w:val="20"/>
        </w:rPr>
        <w:t xml:space="preserve"> </w:t>
      </w:r>
      <w:r w:rsidR="00035F26" w:rsidRPr="00F301D2">
        <w:rPr>
          <w:rFonts w:eastAsia="Times New Roman" w:cstheme="minorHAnsi"/>
          <w:sz w:val="20"/>
          <w:szCs w:val="20"/>
        </w:rPr>
        <w:t>co</w:t>
      </w:r>
      <w:r w:rsidR="0000144D">
        <w:rPr>
          <w:rFonts w:eastAsia="Times New Roman" w:cstheme="minorHAnsi"/>
          <w:sz w:val="20"/>
          <w:szCs w:val="20"/>
        </w:rPr>
        <w:t xml:space="preserve"> </w:t>
      </w:r>
      <w:r w:rsidR="00035F26" w:rsidRPr="00F301D2">
        <w:rPr>
          <w:rFonts w:eastAsia="Times New Roman" w:cstheme="minorHAnsi"/>
          <w:sz w:val="20"/>
          <w:szCs w:val="20"/>
        </w:rPr>
        <w:t>najmniej</w:t>
      </w:r>
      <w:r w:rsidR="0000144D">
        <w:rPr>
          <w:rFonts w:eastAsia="Times New Roman" w:cstheme="minorHAnsi"/>
          <w:sz w:val="20"/>
          <w:szCs w:val="20"/>
        </w:rPr>
        <w:t xml:space="preserve"> </w:t>
      </w:r>
      <w:r w:rsidR="00035F26" w:rsidRPr="00F301D2">
        <w:rPr>
          <w:rFonts w:eastAsia="Times New Roman" w:cstheme="minorHAnsi"/>
          <w:sz w:val="20"/>
          <w:szCs w:val="20"/>
        </w:rPr>
        <w:t>jedno</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wyłączeń,</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RODO.</w:t>
      </w:r>
    </w:p>
    <w:p w:rsidR="00FB5BB2" w:rsidRDefault="00FB5BB2" w:rsidP="004D5CB5">
      <w:pPr>
        <w:spacing w:line="240" w:lineRule="auto"/>
        <w:ind w:left="420"/>
        <w:rPr>
          <w:rFonts w:eastAsia="Times New Roman" w:cstheme="minorHAnsi"/>
          <w:sz w:val="20"/>
          <w:szCs w:val="20"/>
        </w:rPr>
      </w:pPr>
    </w:p>
    <w:p w:rsidR="004D5CB5" w:rsidRPr="00F301D2" w:rsidRDefault="004D5CB5" w:rsidP="00DE349C">
      <w:pPr>
        <w:spacing w:after="0" w:line="240" w:lineRule="auto"/>
        <w:rPr>
          <w:rFonts w:eastAsia="Times New Roman" w:cstheme="minorHAnsi"/>
          <w:b/>
          <w:sz w:val="20"/>
          <w:szCs w:val="20"/>
        </w:rPr>
      </w:pPr>
      <w:r w:rsidRPr="00F301D2">
        <w:rPr>
          <w:rFonts w:eastAsia="Times New Roman" w:cstheme="minorHAnsi"/>
          <w:b/>
          <w:sz w:val="20"/>
          <w:szCs w:val="20"/>
        </w:rPr>
        <w:t>ZAŁĄCZNIKI</w:t>
      </w:r>
    </w:p>
    <w:p w:rsidR="004D5CB5" w:rsidRPr="00F301D2" w:rsidRDefault="004D5CB5" w:rsidP="00DE349C">
      <w:pPr>
        <w:spacing w:after="0" w:line="240" w:lineRule="auto"/>
        <w:jc w:val="both"/>
        <w:rPr>
          <w:rFonts w:eastAsia="Times New Roman" w:cstheme="minorHAnsi"/>
          <w:sz w:val="20"/>
          <w:szCs w:val="20"/>
        </w:rPr>
      </w:pPr>
      <w:r w:rsidRPr="00F301D2">
        <w:rPr>
          <w:rFonts w:eastAsia="Times New Roman" w:cstheme="minorHAnsi"/>
          <w:sz w:val="20"/>
          <w:szCs w:val="20"/>
        </w:rPr>
        <w:t>Następujące</w:t>
      </w:r>
      <w:r w:rsidR="0000144D">
        <w:rPr>
          <w:rFonts w:eastAsia="Times New Roman" w:cstheme="minorHAnsi"/>
          <w:sz w:val="20"/>
          <w:szCs w:val="20"/>
        </w:rPr>
        <w:t xml:space="preserve"> </w:t>
      </w:r>
      <w:r w:rsidRPr="00F301D2">
        <w:rPr>
          <w:rFonts w:eastAsia="Times New Roman" w:cstheme="minorHAnsi"/>
          <w:sz w:val="20"/>
          <w:szCs w:val="20"/>
        </w:rPr>
        <w:t>załączniki</w:t>
      </w:r>
      <w:r w:rsidR="0000144D">
        <w:rPr>
          <w:rFonts w:eastAsia="Times New Roman" w:cstheme="minorHAnsi"/>
          <w:sz w:val="20"/>
          <w:szCs w:val="20"/>
        </w:rPr>
        <w:t xml:space="preserve"> </w:t>
      </w:r>
      <w:r w:rsidRPr="00F301D2">
        <w:rPr>
          <w:rFonts w:eastAsia="Times New Roman" w:cstheme="minorHAnsi"/>
          <w:sz w:val="20"/>
          <w:szCs w:val="20"/>
        </w:rPr>
        <w:t>stanowią</w:t>
      </w:r>
      <w:r w:rsidR="0000144D">
        <w:rPr>
          <w:rFonts w:eastAsia="Times New Roman" w:cstheme="minorHAnsi"/>
          <w:sz w:val="20"/>
          <w:szCs w:val="20"/>
        </w:rPr>
        <w:t xml:space="preserve"> </w:t>
      </w:r>
      <w:r w:rsidRPr="00F301D2">
        <w:rPr>
          <w:rFonts w:eastAsia="Times New Roman" w:cstheme="minorHAnsi"/>
          <w:sz w:val="20"/>
          <w:szCs w:val="20"/>
        </w:rPr>
        <w:t>integralną</w:t>
      </w:r>
      <w:r w:rsidR="0000144D">
        <w:rPr>
          <w:rFonts w:eastAsia="Times New Roman" w:cstheme="minorHAnsi"/>
          <w:sz w:val="20"/>
          <w:szCs w:val="20"/>
        </w:rPr>
        <w:t xml:space="preserve"> </w:t>
      </w:r>
      <w:r w:rsidRPr="00F301D2">
        <w:rPr>
          <w:rFonts w:eastAsia="Times New Roman" w:cstheme="minorHAnsi"/>
          <w:sz w:val="20"/>
          <w:szCs w:val="20"/>
        </w:rPr>
        <w:t>część</w:t>
      </w:r>
      <w:r w:rsidR="0000144D">
        <w:rPr>
          <w:rFonts w:eastAsia="Times New Roman" w:cstheme="minorHAnsi"/>
          <w:sz w:val="20"/>
          <w:szCs w:val="20"/>
        </w:rPr>
        <w:t xml:space="preserve"> </w:t>
      </w:r>
      <w:r w:rsidRPr="00F301D2">
        <w:rPr>
          <w:rFonts w:eastAsia="Times New Roman" w:cstheme="minorHAnsi"/>
          <w:sz w:val="20"/>
          <w:szCs w:val="20"/>
        </w:rPr>
        <w:t>SWZ:</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 – Formularz oferty,</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2 – Oświadczenie Wykonawcy o niepodleganiu wykluczeniu, spełnianiu warunków udziału </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w postępowaniu,</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3 – Oświadczenie Wykonawcy o braku przynależności bądź przynależności do tej samej grupy kapitałowej,</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4 – </w:t>
      </w:r>
      <w:r w:rsidR="00504437" w:rsidRPr="00DE349C">
        <w:rPr>
          <w:rFonts w:eastAsia="Times New Roman" w:cstheme="minorHAnsi"/>
          <w:sz w:val="20"/>
          <w:szCs w:val="20"/>
        </w:rPr>
        <w:t>Projektowane postanowienia umowne</w:t>
      </w:r>
      <w:r w:rsidRPr="00DE349C">
        <w:rPr>
          <w:rFonts w:eastAsia="Times New Roman" w:cstheme="minorHAnsi"/>
          <w:sz w:val="20"/>
          <w:szCs w:val="20"/>
        </w:rPr>
        <w:t>,</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5</w:t>
      </w:r>
      <w:r w:rsidRPr="00DE349C">
        <w:rPr>
          <w:rFonts w:eastAsia="Times New Roman" w:cstheme="minorHAnsi"/>
          <w:sz w:val="20"/>
          <w:szCs w:val="20"/>
        </w:rPr>
        <w:t xml:space="preserve"> – Oświadczenie dotyczące elektromobilności</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6</w:t>
      </w:r>
      <w:r w:rsidRPr="00DE349C">
        <w:rPr>
          <w:rFonts w:eastAsia="Times New Roman" w:cstheme="minorHAnsi"/>
          <w:sz w:val="20"/>
          <w:szCs w:val="20"/>
        </w:rPr>
        <w:t xml:space="preserve"> – Oświadczenie o braku podstaw do wykluczenia art. 5k</w:t>
      </w:r>
    </w:p>
    <w:p w:rsidR="00416060" w:rsidRDefault="00416060" w:rsidP="00416060">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Pr>
          <w:rFonts w:eastAsia="Times New Roman" w:cstheme="minorHAnsi"/>
          <w:sz w:val="20"/>
          <w:szCs w:val="20"/>
        </w:rPr>
        <w:t>7</w:t>
      </w:r>
      <w:r w:rsidRPr="00DE349C">
        <w:rPr>
          <w:rFonts w:eastAsia="Times New Roman" w:cstheme="minorHAnsi"/>
          <w:sz w:val="20"/>
          <w:szCs w:val="20"/>
        </w:rPr>
        <w:t xml:space="preserve"> – Oświadczenie o braku podstaw do wykluczenia art. 5k – podmioty udostępniające zasoby</w:t>
      </w:r>
    </w:p>
    <w:p w:rsidR="00416060" w:rsidRDefault="00416060" w:rsidP="00416060">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Pr>
          <w:rFonts w:eastAsia="Times New Roman" w:cstheme="minorHAnsi"/>
          <w:sz w:val="20"/>
          <w:szCs w:val="20"/>
        </w:rPr>
        <w:t>8</w:t>
      </w:r>
      <w:r w:rsidRPr="00DE349C">
        <w:rPr>
          <w:rFonts w:eastAsia="Times New Roman" w:cstheme="minorHAnsi"/>
          <w:sz w:val="20"/>
          <w:szCs w:val="20"/>
        </w:rPr>
        <w:t xml:space="preserve"> – </w:t>
      </w:r>
      <w:r>
        <w:rPr>
          <w:rFonts w:eastAsia="Times New Roman" w:cstheme="minorHAnsi"/>
          <w:sz w:val="20"/>
          <w:szCs w:val="20"/>
        </w:rPr>
        <w:t>Dokumentacja projektowa</w:t>
      </w:r>
    </w:p>
    <w:p w:rsidR="00416060" w:rsidRDefault="00416060" w:rsidP="00416060">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Pr>
          <w:rFonts w:eastAsia="Times New Roman" w:cstheme="minorHAnsi"/>
          <w:sz w:val="20"/>
          <w:szCs w:val="20"/>
        </w:rPr>
        <w:t>9</w:t>
      </w:r>
      <w:r w:rsidRPr="00DE349C">
        <w:rPr>
          <w:rFonts w:eastAsia="Times New Roman" w:cstheme="minorHAnsi"/>
          <w:sz w:val="20"/>
          <w:szCs w:val="20"/>
        </w:rPr>
        <w:t xml:space="preserve"> – </w:t>
      </w:r>
      <w:r>
        <w:rPr>
          <w:rFonts w:eastAsia="Times New Roman" w:cstheme="minorHAnsi"/>
          <w:sz w:val="20"/>
          <w:szCs w:val="20"/>
        </w:rPr>
        <w:t>Przedmiary robót</w:t>
      </w:r>
    </w:p>
    <w:p w:rsidR="00416060" w:rsidRDefault="00416060" w:rsidP="00DE349C">
      <w:pPr>
        <w:spacing w:after="0" w:line="240" w:lineRule="auto"/>
        <w:rPr>
          <w:rFonts w:eastAsia="Times New Roman" w:cstheme="minorHAnsi"/>
          <w:sz w:val="20"/>
          <w:szCs w:val="20"/>
        </w:rPr>
      </w:pPr>
    </w:p>
    <w:p w:rsidR="00190299" w:rsidRDefault="00190299">
      <w:pPr>
        <w:rPr>
          <w:rFonts w:eastAsia="Times New Roman" w:cstheme="minorHAnsi"/>
          <w:sz w:val="20"/>
          <w:szCs w:val="20"/>
        </w:rPr>
      </w:pPr>
    </w:p>
    <w:sectPr w:rsidR="00190299" w:rsidSect="00851EEE">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96" w:rsidRDefault="005A6C96" w:rsidP="00B23B16">
      <w:pPr>
        <w:spacing w:after="0" w:line="240" w:lineRule="auto"/>
      </w:pPr>
      <w:r>
        <w:separator/>
      </w:r>
    </w:p>
  </w:endnote>
  <w:endnote w:type="continuationSeparator" w:id="0">
    <w:p w:rsidR="005A6C96" w:rsidRDefault="005A6C96" w:rsidP="00B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96" w:rsidRDefault="005A6C96" w:rsidP="00B23B16">
      <w:pPr>
        <w:spacing w:after="0" w:line="240" w:lineRule="auto"/>
      </w:pPr>
      <w:r>
        <w:separator/>
      </w:r>
    </w:p>
  </w:footnote>
  <w:footnote w:type="continuationSeparator" w:id="0">
    <w:p w:rsidR="005A6C96" w:rsidRDefault="005A6C96" w:rsidP="00B23B16">
      <w:pPr>
        <w:spacing w:after="0" w:line="240" w:lineRule="auto"/>
      </w:pPr>
      <w:r>
        <w:continuationSeparator/>
      </w:r>
    </w:p>
  </w:footnote>
  <w:footnote w:id="1">
    <w:p w:rsidR="005A6C96" w:rsidRPr="00A2028C" w:rsidRDefault="005A6C96" w:rsidP="00660C14">
      <w:pPr>
        <w:spacing w:after="0" w:line="240" w:lineRule="auto"/>
        <w:ind w:left="426" w:hanging="426"/>
        <w:jc w:val="both"/>
        <w:rPr>
          <w:rFonts w:eastAsia="Times New Roman" w:cstheme="minorHAnsi"/>
          <w:sz w:val="20"/>
          <w:szCs w:val="20"/>
        </w:rPr>
      </w:pPr>
      <w:r w:rsidRPr="00A2028C">
        <w:rPr>
          <w:rFonts w:eastAsia="Times New Roman" w:cstheme="minorHAnsi"/>
          <w:sz w:val="20"/>
          <w:szCs w:val="20"/>
          <w:vertAlign w:val="superscript"/>
        </w:rPr>
        <w:footnoteRef/>
      </w:r>
      <w:r w:rsidRPr="00A2028C">
        <w:rPr>
          <w:rFonts w:eastAsia="Times New Roman" w:cstheme="minorHAnsi"/>
          <w:sz w:val="20"/>
          <w:szCs w:val="20"/>
        </w:rPr>
        <w:t xml:space="preserve"> tj.: wyrażonego przy użyciu wyrazów, cyfr lub innych znaków pisarskich, które można odczytać i powielić.</w:t>
      </w:r>
    </w:p>
  </w:footnote>
  <w:footnote w:id="2">
    <w:p w:rsidR="005A6C96" w:rsidRPr="00446874" w:rsidRDefault="005A6C96"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P.z.p. nie wprowadza żadnych szczególnych ograniczeń co do sposobu prowadzenia negocjacji. To zamawiający jako gospodarz postępowania decyduje o tym, czy będą to negocjacje tradycyjne, online, czy telefoniczne. W samej SWZ nie ma też potrzeby wskazywać parametrów, które będą podlegały negocjacjom. Ta decyzja jest podejmowana w każdym postępowaniu indywidualnie, na podstawie dostępnych ofert i w ramach wachlarza zastosowanych kryteriów oceny ofert.</w:t>
      </w:r>
    </w:p>
  </w:footnote>
  <w:footnote w:id="3">
    <w:p w:rsidR="005A6C96" w:rsidRPr="00861F51" w:rsidRDefault="005A6C96"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Katalog wymaganych informacji wynika z art. 294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7DBC085E"/>
    <w:name w:val="WW8Num21"/>
    <w:lvl w:ilvl="0">
      <w:start w:val="1"/>
      <w:numFmt w:val="decimal"/>
      <w:lvlText w:val="%1."/>
      <w:lvlJc w:val="left"/>
      <w:pPr>
        <w:tabs>
          <w:tab w:val="num" w:pos="-720"/>
        </w:tabs>
        <w:ind w:left="360" w:hanging="360"/>
      </w:pPr>
      <w:rPr>
        <w:rFonts w:ascii="Calibri" w:eastAsia="Calibri" w:hAnsi="Calibri" w:cs="Calibri" w:hint="default"/>
        <w:b w:val="0"/>
        <w:w w:val="100"/>
        <w:sz w:val="20"/>
        <w:szCs w:val="20"/>
        <w:lang w:val="pl-PL" w:eastAsia="en-US"/>
      </w:rPr>
    </w:lvl>
  </w:abstractNum>
  <w:abstractNum w:abstractNumId="1" w15:restartNumberingAfterBreak="0">
    <w:nsid w:val="00000013"/>
    <w:multiLevelType w:val="singleLevel"/>
    <w:tmpl w:val="D1B8F74A"/>
    <w:name w:val="WW8Num22"/>
    <w:lvl w:ilvl="0">
      <w:start w:val="1"/>
      <w:numFmt w:val="decimal"/>
      <w:lvlText w:val="%1."/>
      <w:lvlJc w:val="left"/>
      <w:pPr>
        <w:tabs>
          <w:tab w:val="num" w:pos="0"/>
        </w:tabs>
        <w:ind w:left="1080" w:hanging="360"/>
      </w:pPr>
      <w:rPr>
        <w:rFonts w:asciiTheme="minorHAnsi" w:hAnsiTheme="minorHAnsi" w:cstheme="minorHAnsi" w:hint="default"/>
        <w:color w:val="000000"/>
        <w:sz w:val="20"/>
        <w:szCs w:val="24"/>
        <w:lang w:eastAsia="pl-PL"/>
      </w:rPr>
    </w:lvl>
  </w:abstractNum>
  <w:abstractNum w:abstractNumId="2" w15:restartNumberingAfterBreak="0">
    <w:nsid w:val="00000020"/>
    <w:multiLevelType w:val="hybridMultilevel"/>
    <w:tmpl w:val="8968EA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04150017">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799D024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3FF8749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D"/>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E"/>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9"/>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E"/>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7DE6771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C10FE7"/>
    <w:multiLevelType w:val="hybridMultilevel"/>
    <w:tmpl w:val="75108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3F6A64"/>
    <w:multiLevelType w:val="hybridMultilevel"/>
    <w:tmpl w:val="769828B8"/>
    <w:lvl w:ilvl="0" w:tplc="ED64D7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87E77F3"/>
    <w:multiLevelType w:val="hybridMultilevel"/>
    <w:tmpl w:val="AF8AB114"/>
    <w:lvl w:ilvl="0" w:tplc="A18C05C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81B36"/>
    <w:multiLevelType w:val="hybridMultilevel"/>
    <w:tmpl w:val="672A1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F1349F"/>
    <w:multiLevelType w:val="hybridMultilevel"/>
    <w:tmpl w:val="102CB9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0BC327D"/>
    <w:multiLevelType w:val="hybridMultilevel"/>
    <w:tmpl w:val="628C0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5450CB"/>
    <w:multiLevelType w:val="hybridMultilevel"/>
    <w:tmpl w:val="87B0DC1A"/>
    <w:lvl w:ilvl="0" w:tplc="C6A8A76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84E65"/>
    <w:multiLevelType w:val="hybridMultilevel"/>
    <w:tmpl w:val="753288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AC64273"/>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DD1382"/>
    <w:multiLevelType w:val="hybridMultilevel"/>
    <w:tmpl w:val="1AB2A17E"/>
    <w:lvl w:ilvl="0" w:tplc="FFFFFFFF">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8C0187C"/>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825C5"/>
    <w:multiLevelType w:val="hybridMultilevel"/>
    <w:tmpl w:val="EB744A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BE23604"/>
    <w:multiLevelType w:val="hybridMultilevel"/>
    <w:tmpl w:val="FAEE36A0"/>
    <w:lvl w:ilvl="0" w:tplc="A926AB4A">
      <w:start w:val="1"/>
      <w:numFmt w:val="lowerLetter"/>
      <w:lvlText w:val="%1."/>
      <w:lvlJc w:val="left"/>
      <w:pPr>
        <w:ind w:left="720" w:hanging="360"/>
      </w:pPr>
      <w:rPr>
        <w:rFonts w:hint="default"/>
        <w:b/>
      </w:rPr>
    </w:lvl>
    <w:lvl w:ilvl="1" w:tplc="96A6F34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21CC5"/>
    <w:multiLevelType w:val="hybridMultilevel"/>
    <w:tmpl w:val="D7DA8534"/>
    <w:lvl w:ilvl="0" w:tplc="A9FE182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CF1AFE"/>
    <w:multiLevelType w:val="hybridMultilevel"/>
    <w:tmpl w:val="6494FED0"/>
    <w:lvl w:ilvl="0" w:tplc="B8A891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826F8"/>
    <w:multiLevelType w:val="hybridMultilevel"/>
    <w:tmpl w:val="B4966DC2"/>
    <w:lvl w:ilvl="0" w:tplc="5256340A">
      <w:start w:val="1"/>
      <w:numFmt w:val="decimal"/>
      <w:lvlText w:val="%1."/>
      <w:lvlJc w:val="left"/>
      <w:pPr>
        <w:ind w:left="786" w:hanging="360"/>
      </w:pPr>
      <w:rPr>
        <w:rFonts w:hint="default"/>
      </w:rPr>
    </w:lvl>
    <w:lvl w:ilvl="1" w:tplc="0D68BBE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983F6B"/>
    <w:multiLevelType w:val="hybridMultilevel"/>
    <w:tmpl w:val="8C003EC2"/>
    <w:lvl w:ilvl="0" w:tplc="BB564A7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04050"/>
    <w:multiLevelType w:val="hybridMultilevel"/>
    <w:tmpl w:val="F19CB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2DE4DC7"/>
    <w:multiLevelType w:val="hybridMultilevel"/>
    <w:tmpl w:val="375089EE"/>
    <w:lvl w:ilvl="0" w:tplc="89E6A1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3CD2CBE"/>
    <w:multiLevelType w:val="hybridMultilevel"/>
    <w:tmpl w:val="5D54D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F041B5"/>
    <w:multiLevelType w:val="multilevel"/>
    <w:tmpl w:val="36409BB0"/>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593E75AA"/>
    <w:multiLevelType w:val="hybridMultilevel"/>
    <w:tmpl w:val="AE903CB6"/>
    <w:lvl w:ilvl="0" w:tplc="C2AE27DE">
      <w:start w:val="9"/>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997A81"/>
    <w:multiLevelType w:val="hybridMultilevel"/>
    <w:tmpl w:val="672A1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000D5"/>
    <w:multiLevelType w:val="hybridMultilevel"/>
    <w:tmpl w:val="5C9C40EC"/>
    <w:lvl w:ilvl="0" w:tplc="04150017">
      <w:start w:val="1"/>
      <w:numFmt w:val="lowerLetter"/>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64D6E"/>
    <w:multiLevelType w:val="hybridMultilevel"/>
    <w:tmpl w:val="6D6C31C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04150011">
      <w:start w:val="1"/>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6E370DD1"/>
    <w:multiLevelType w:val="hybridMultilevel"/>
    <w:tmpl w:val="644C2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EA5683"/>
    <w:multiLevelType w:val="hybridMultilevel"/>
    <w:tmpl w:val="FB186B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3" w15:restartNumberingAfterBreak="0">
    <w:nsid w:val="73D86435"/>
    <w:multiLevelType w:val="hybridMultilevel"/>
    <w:tmpl w:val="9D06768A"/>
    <w:lvl w:ilvl="0" w:tplc="04150017">
      <w:start w:val="1"/>
      <w:numFmt w:val="lowerLetter"/>
      <w:lvlText w:val="%1)"/>
      <w:lvlJc w:val="left"/>
      <w:pPr>
        <w:ind w:left="770" w:hanging="360"/>
      </w:pPr>
    </w:lvl>
    <w:lvl w:ilvl="1" w:tplc="6FF0E6A0">
      <w:start w:val="1"/>
      <w:numFmt w:val="bullet"/>
      <w:lvlText w:val=""/>
      <w:lvlJc w:val="left"/>
      <w:pPr>
        <w:ind w:left="1490" w:hanging="360"/>
      </w:pPr>
      <w:rPr>
        <w:rFonts w:ascii="Symbol" w:hAnsi="Symbol" w:hint="default"/>
      </w:r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44" w15:restartNumberingAfterBreak="0">
    <w:nsid w:val="75DB3269"/>
    <w:multiLevelType w:val="hybridMultilevel"/>
    <w:tmpl w:val="5F3262FC"/>
    <w:lvl w:ilvl="0" w:tplc="04150017">
      <w:start w:val="1"/>
      <w:numFmt w:val="lowerLetter"/>
      <w:lvlText w:val="%1)"/>
      <w:lvlJc w:val="left"/>
      <w:pPr>
        <w:ind w:left="720" w:hanging="360"/>
      </w:pPr>
    </w:lvl>
    <w:lvl w:ilvl="1" w:tplc="0415001B">
      <w:start w:val="1"/>
      <w:numFmt w:val="lowerRoman"/>
      <w:lvlText w:val="%2."/>
      <w:lvlJc w:val="right"/>
      <w:pPr>
        <w:ind w:left="1440" w:hanging="360"/>
      </w:pPr>
      <w:rPr>
        <w:rFonts w:hint="default"/>
      </w:rPr>
    </w:lvl>
    <w:lvl w:ilvl="2" w:tplc="6FF0E6A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93A51"/>
    <w:multiLevelType w:val="hybridMultilevel"/>
    <w:tmpl w:val="F14C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996A29"/>
    <w:multiLevelType w:val="hybridMultilevel"/>
    <w:tmpl w:val="A00A30BE"/>
    <w:lvl w:ilvl="0" w:tplc="40705B30">
      <w:start w:val="1"/>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7D0F33"/>
    <w:multiLevelType w:val="hybridMultilevel"/>
    <w:tmpl w:val="A41E8250"/>
    <w:lvl w:ilvl="0" w:tplc="6FF0E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96467A"/>
    <w:multiLevelType w:val="hybridMultilevel"/>
    <w:tmpl w:val="153AD1C2"/>
    <w:lvl w:ilvl="0" w:tplc="F2C625A2">
      <w:start w:val="12"/>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37"/>
  </w:num>
  <w:num w:numId="7">
    <w:abstractNumId w:val="7"/>
  </w:num>
  <w:num w:numId="8">
    <w:abstractNumId w:val="8"/>
  </w:num>
  <w:num w:numId="9">
    <w:abstractNumId w:val="24"/>
  </w:num>
  <w:num w:numId="10">
    <w:abstractNumId w:val="40"/>
  </w:num>
  <w:num w:numId="11">
    <w:abstractNumId w:val="9"/>
  </w:num>
  <w:num w:numId="12">
    <w:abstractNumId w:val="11"/>
  </w:num>
  <w:num w:numId="13">
    <w:abstractNumId w:val="13"/>
  </w:num>
  <w:num w:numId="14">
    <w:abstractNumId w:val="14"/>
  </w:num>
  <w:num w:numId="15">
    <w:abstractNumId w:val="15"/>
  </w:num>
  <w:num w:numId="16">
    <w:abstractNumId w:val="28"/>
  </w:num>
  <w:num w:numId="17">
    <w:abstractNumId w:val="36"/>
  </w:num>
  <w:num w:numId="18">
    <w:abstractNumId w:val="10"/>
  </w:num>
  <w:num w:numId="19">
    <w:abstractNumId w:val="12"/>
  </w:num>
  <w:num w:numId="20">
    <w:abstractNumId w:val="30"/>
  </w:num>
  <w:num w:numId="21">
    <w:abstractNumId w:val="48"/>
  </w:num>
  <w:num w:numId="22">
    <w:abstractNumId w:val="0"/>
  </w:num>
  <w:num w:numId="23">
    <w:abstractNumId w:val="1"/>
  </w:num>
  <w:num w:numId="24">
    <w:abstractNumId w:val="21"/>
  </w:num>
  <w:num w:numId="25">
    <w:abstractNumId w:val="31"/>
  </w:num>
  <w:num w:numId="26">
    <w:abstractNumId w:val="20"/>
  </w:num>
  <w:num w:numId="27">
    <w:abstractNumId w:val="27"/>
  </w:num>
  <w:num w:numId="28">
    <w:abstractNumId w:val="23"/>
  </w:num>
  <w:num w:numId="29">
    <w:abstractNumId w:val="41"/>
  </w:num>
  <w:num w:numId="30">
    <w:abstractNumId w:val="33"/>
  </w:num>
  <w:num w:numId="31">
    <w:abstractNumId w:val="32"/>
  </w:num>
  <w:num w:numId="32">
    <w:abstractNumId w:val="42"/>
  </w:num>
  <w:num w:numId="33">
    <w:abstractNumId w:val="25"/>
  </w:num>
  <w:num w:numId="34">
    <w:abstractNumId w:val="34"/>
  </w:num>
  <w:num w:numId="35">
    <w:abstractNumId w:val="26"/>
  </w:num>
  <w:num w:numId="36">
    <w:abstractNumId w:val="16"/>
  </w:num>
  <w:num w:numId="37">
    <w:abstractNumId w:val="35"/>
  </w:num>
  <w:num w:numId="38">
    <w:abstractNumId w:val="45"/>
  </w:num>
  <w:num w:numId="39">
    <w:abstractNumId w:val="18"/>
  </w:num>
  <w:num w:numId="40">
    <w:abstractNumId w:val="29"/>
  </w:num>
  <w:num w:numId="41">
    <w:abstractNumId w:val="46"/>
  </w:num>
  <w:num w:numId="42">
    <w:abstractNumId w:val="19"/>
  </w:num>
  <w:num w:numId="43">
    <w:abstractNumId w:val="38"/>
  </w:num>
  <w:num w:numId="44">
    <w:abstractNumId w:val="43"/>
  </w:num>
  <w:num w:numId="45">
    <w:abstractNumId w:val="39"/>
  </w:num>
  <w:num w:numId="46">
    <w:abstractNumId w:val="47"/>
  </w:num>
  <w:num w:numId="47">
    <w:abstractNumId w:val="44"/>
  </w:num>
  <w:num w:numId="48">
    <w:abstractNumId w:val="17"/>
  </w:num>
  <w:num w:numId="4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A5"/>
    <w:rsid w:val="0000144D"/>
    <w:rsid w:val="00004888"/>
    <w:rsid w:val="000125DD"/>
    <w:rsid w:val="000271A2"/>
    <w:rsid w:val="000313C6"/>
    <w:rsid w:val="00035F26"/>
    <w:rsid w:val="00052A4B"/>
    <w:rsid w:val="000620BA"/>
    <w:rsid w:val="0007024F"/>
    <w:rsid w:val="0007165B"/>
    <w:rsid w:val="0007227F"/>
    <w:rsid w:val="00072AEC"/>
    <w:rsid w:val="000835BF"/>
    <w:rsid w:val="00083CD5"/>
    <w:rsid w:val="00090CC8"/>
    <w:rsid w:val="000935BB"/>
    <w:rsid w:val="000969D2"/>
    <w:rsid w:val="000A316C"/>
    <w:rsid w:val="000B3EF6"/>
    <w:rsid w:val="000C53D0"/>
    <w:rsid w:val="000C5A5B"/>
    <w:rsid w:val="000F5A7D"/>
    <w:rsid w:val="00102E5C"/>
    <w:rsid w:val="001057AF"/>
    <w:rsid w:val="00131A7C"/>
    <w:rsid w:val="00131BBE"/>
    <w:rsid w:val="00141961"/>
    <w:rsid w:val="0014210E"/>
    <w:rsid w:val="001423D8"/>
    <w:rsid w:val="001478A5"/>
    <w:rsid w:val="00147FB1"/>
    <w:rsid w:val="00150BDE"/>
    <w:rsid w:val="00156CE1"/>
    <w:rsid w:val="001609BC"/>
    <w:rsid w:val="00166B62"/>
    <w:rsid w:val="0017038C"/>
    <w:rsid w:val="00173113"/>
    <w:rsid w:val="00173258"/>
    <w:rsid w:val="00176A0C"/>
    <w:rsid w:val="0018199D"/>
    <w:rsid w:val="0018222D"/>
    <w:rsid w:val="00190299"/>
    <w:rsid w:val="001923B2"/>
    <w:rsid w:val="00195599"/>
    <w:rsid w:val="001A5AD5"/>
    <w:rsid w:val="001B33EF"/>
    <w:rsid w:val="001B38FC"/>
    <w:rsid w:val="001C0AF9"/>
    <w:rsid w:val="001C5CCC"/>
    <w:rsid w:val="001F0F5C"/>
    <w:rsid w:val="001F495B"/>
    <w:rsid w:val="00200E9F"/>
    <w:rsid w:val="00207F63"/>
    <w:rsid w:val="00213320"/>
    <w:rsid w:val="00214080"/>
    <w:rsid w:val="0022073D"/>
    <w:rsid w:val="0022678F"/>
    <w:rsid w:val="0024317D"/>
    <w:rsid w:val="00243DF7"/>
    <w:rsid w:val="00253B28"/>
    <w:rsid w:val="002A14AB"/>
    <w:rsid w:val="002B27A0"/>
    <w:rsid w:val="002B57E9"/>
    <w:rsid w:val="002C01D3"/>
    <w:rsid w:val="002D736B"/>
    <w:rsid w:val="002E1124"/>
    <w:rsid w:val="002E3123"/>
    <w:rsid w:val="002F0A20"/>
    <w:rsid w:val="00310067"/>
    <w:rsid w:val="003271CA"/>
    <w:rsid w:val="00350E1E"/>
    <w:rsid w:val="003519B6"/>
    <w:rsid w:val="00351AA5"/>
    <w:rsid w:val="00387A8B"/>
    <w:rsid w:val="00396581"/>
    <w:rsid w:val="0039698D"/>
    <w:rsid w:val="003A3A89"/>
    <w:rsid w:val="003A7F92"/>
    <w:rsid w:val="003B51D4"/>
    <w:rsid w:val="003B52BA"/>
    <w:rsid w:val="003C1BE4"/>
    <w:rsid w:val="003C5A61"/>
    <w:rsid w:val="003C6673"/>
    <w:rsid w:val="003D2777"/>
    <w:rsid w:val="003E383A"/>
    <w:rsid w:val="00402127"/>
    <w:rsid w:val="004053ED"/>
    <w:rsid w:val="0040730E"/>
    <w:rsid w:val="00415334"/>
    <w:rsid w:val="00416060"/>
    <w:rsid w:val="00421B1C"/>
    <w:rsid w:val="004226DE"/>
    <w:rsid w:val="00422F7B"/>
    <w:rsid w:val="004278AE"/>
    <w:rsid w:val="00427AE7"/>
    <w:rsid w:val="004405B8"/>
    <w:rsid w:val="00441530"/>
    <w:rsid w:val="004421F4"/>
    <w:rsid w:val="00446874"/>
    <w:rsid w:val="00465E0F"/>
    <w:rsid w:val="00471F2E"/>
    <w:rsid w:val="0047304B"/>
    <w:rsid w:val="00486931"/>
    <w:rsid w:val="004C50A7"/>
    <w:rsid w:val="004D5CB5"/>
    <w:rsid w:val="004E779C"/>
    <w:rsid w:val="00504437"/>
    <w:rsid w:val="00506AA7"/>
    <w:rsid w:val="00512310"/>
    <w:rsid w:val="00525F1C"/>
    <w:rsid w:val="00537149"/>
    <w:rsid w:val="00555E0F"/>
    <w:rsid w:val="005705C2"/>
    <w:rsid w:val="005734D9"/>
    <w:rsid w:val="005768EC"/>
    <w:rsid w:val="005967C4"/>
    <w:rsid w:val="005A0686"/>
    <w:rsid w:val="005A6C96"/>
    <w:rsid w:val="005D47DF"/>
    <w:rsid w:val="005D5E4D"/>
    <w:rsid w:val="005E4EDD"/>
    <w:rsid w:val="005F6546"/>
    <w:rsid w:val="005F770D"/>
    <w:rsid w:val="00612AD8"/>
    <w:rsid w:val="00614CFF"/>
    <w:rsid w:val="00614F50"/>
    <w:rsid w:val="00615377"/>
    <w:rsid w:val="00616687"/>
    <w:rsid w:val="00622524"/>
    <w:rsid w:val="006434BD"/>
    <w:rsid w:val="00646956"/>
    <w:rsid w:val="00651B92"/>
    <w:rsid w:val="006544AF"/>
    <w:rsid w:val="00660C14"/>
    <w:rsid w:val="006638CC"/>
    <w:rsid w:val="0067082D"/>
    <w:rsid w:val="006715DC"/>
    <w:rsid w:val="0068184A"/>
    <w:rsid w:val="0068222A"/>
    <w:rsid w:val="00682303"/>
    <w:rsid w:val="0068583C"/>
    <w:rsid w:val="00685DCF"/>
    <w:rsid w:val="00694AD0"/>
    <w:rsid w:val="00694B95"/>
    <w:rsid w:val="00695426"/>
    <w:rsid w:val="00695983"/>
    <w:rsid w:val="006975BB"/>
    <w:rsid w:val="00697B96"/>
    <w:rsid w:val="006A06E8"/>
    <w:rsid w:val="006A771D"/>
    <w:rsid w:val="006B08BE"/>
    <w:rsid w:val="006C269D"/>
    <w:rsid w:val="006C5E0E"/>
    <w:rsid w:val="006D7BE3"/>
    <w:rsid w:val="006E0844"/>
    <w:rsid w:val="006F34A8"/>
    <w:rsid w:val="00701E75"/>
    <w:rsid w:val="007029AB"/>
    <w:rsid w:val="00704167"/>
    <w:rsid w:val="00707F28"/>
    <w:rsid w:val="0071162E"/>
    <w:rsid w:val="00717A5E"/>
    <w:rsid w:val="00723C90"/>
    <w:rsid w:val="00733DA9"/>
    <w:rsid w:val="0074217E"/>
    <w:rsid w:val="007436C7"/>
    <w:rsid w:val="00743FC3"/>
    <w:rsid w:val="00757FA5"/>
    <w:rsid w:val="00764256"/>
    <w:rsid w:val="007732FD"/>
    <w:rsid w:val="00777CCF"/>
    <w:rsid w:val="00780407"/>
    <w:rsid w:val="00781FE6"/>
    <w:rsid w:val="007962CA"/>
    <w:rsid w:val="007979CA"/>
    <w:rsid w:val="007A021F"/>
    <w:rsid w:val="007A2862"/>
    <w:rsid w:val="007C57D4"/>
    <w:rsid w:val="007D0C74"/>
    <w:rsid w:val="007D3576"/>
    <w:rsid w:val="007D48DD"/>
    <w:rsid w:val="00814D35"/>
    <w:rsid w:val="0082381D"/>
    <w:rsid w:val="0082474A"/>
    <w:rsid w:val="00826905"/>
    <w:rsid w:val="00831B43"/>
    <w:rsid w:val="00831FAD"/>
    <w:rsid w:val="00834D18"/>
    <w:rsid w:val="00840D1F"/>
    <w:rsid w:val="008453CB"/>
    <w:rsid w:val="00851EEE"/>
    <w:rsid w:val="00861F51"/>
    <w:rsid w:val="00876F38"/>
    <w:rsid w:val="00884A30"/>
    <w:rsid w:val="00892106"/>
    <w:rsid w:val="00892862"/>
    <w:rsid w:val="008A76A2"/>
    <w:rsid w:val="008B25BC"/>
    <w:rsid w:val="008B64F3"/>
    <w:rsid w:val="008C189C"/>
    <w:rsid w:val="008C30AD"/>
    <w:rsid w:val="008C3FE8"/>
    <w:rsid w:val="008C4D13"/>
    <w:rsid w:val="008C6FDF"/>
    <w:rsid w:val="008C7432"/>
    <w:rsid w:val="008D29DF"/>
    <w:rsid w:val="008E0E73"/>
    <w:rsid w:val="00905A07"/>
    <w:rsid w:val="0091608D"/>
    <w:rsid w:val="0092736C"/>
    <w:rsid w:val="00930BE3"/>
    <w:rsid w:val="00934E6A"/>
    <w:rsid w:val="00946303"/>
    <w:rsid w:val="00951BDF"/>
    <w:rsid w:val="00963879"/>
    <w:rsid w:val="00965D30"/>
    <w:rsid w:val="0098793C"/>
    <w:rsid w:val="009A5C60"/>
    <w:rsid w:val="009B512C"/>
    <w:rsid w:val="009C38FC"/>
    <w:rsid w:val="009C512E"/>
    <w:rsid w:val="009C725B"/>
    <w:rsid w:val="009F71CE"/>
    <w:rsid w:val="00A12A16"/>
    <w:rsid w:val="00A158A2"/>
    <w:rsid w:val="00A2028C"/>
    <w:rsid w:val="00A306A6"/>
    <w:rsid w:val="00A32F61"/>
    <w:rsid w:val="00A566C9"/>
    <w:rsid w:val="00A72433"/>
    <w:rsid w:val="00A86182"/>
    <w:rsid w:val="00A874C6"/>
    <w:rsid w:val="00A90C2E"/>
    <w:rsid w:val="00A94B70"/>
    <w:rsid w:val="00AA08B5"/>
    <w:rsid w:val="00AA2BD9"/>
    <w:rsid w:val="00AB2C4F"/>
    <w:rsid w:val="00AB3069"/>
    <w:rsid w:val="00AD03A7"/>
    <w:rsid w:val="00AD2981"/>
    <w:rsid w:val="00AD51E9"/>
    <w:rsid w:val="00AD6667"/>
    <w:rsid w:val="00AE11FB"/>
    <w:rsid w:val="00AF1F76"/>
    <w:rsid w:val="00B069C8"/>
    <w:rsid w:val="00B06A52"/>
    <w:rsid w:val="00B104DF"/>
    <w:rsid w:val="00B111EA"/>
    <w:rsid w:val="00B15E58"/>
    <w:rsid w:val="00B23B16"/>
    <w:rsid w:val="00B26410"/>
    <w:rsid w:val="00B411FF"/>
    <w:rsid w:val="00B443D0"/>
    <w:rsid w:val="00B53165"/>
    <w:rsid w:val="00B54ED0"/>
    <w:rsid w:val="00B638B1"/>
    <w:rsid w:val="00B71D3F"/>
    <w:rsid w:val="00B802E0"/>
    <w:rsid w:val="00B80E69"/>
    <w:rsid w:val="00BB0E2C"/>
    <w:rsid w:val="00BB167A"/>
    <w:rsid w:val="00BB317A"/>
    <w:rsid w:val="00BD7B8F"/>
    <w:rsid w:val="00BE39AA"/>
    <w:rsid w:val="00C00BFB"/>
    <w:rsid w:val="00C26B27"/>
    <w:rsid w:val="00C30B07"/>
    <w:rsid w:val="00C32352"/>
    <w:rsid w:val="00C33978"/>
    <w:rsid w:val="00C3519F"/>
    <w:rsid w:val="00C36F03"/>
    <w:rsid w:val="00C46598"/>
    <w:rsid w:val="00C56720"/>
    <w:rsid w:val="00C634B8"/>
    <w:rsid w:val="00C643BB"/>
    <w:rsid w:val="00C746DE"/>
    <w:rsid w:val="00C75D58"/>
    <w:rsid w:val="00C76C67"/>
    <w:rsid w:val="00C83D68"/>
    <w:rsid w:val="00C92EA5"/>
    <w:rsid w:val="00CA34DC"/>
    <w:rsid w:val="00CA63BB"/>
    <w:rsid w:val="00CA74BB"/>
    <w:rsid w:val="00CB7B92"/>
    <w:rsid w:val="00CC61EF"/>
    <w:rsid w:val="00CD6A0E"/>
    <w:rsid w:val="00CE3C43"/>
    <w:rsid w:val="00D00B0C"/>
    <w:rsid w:val="00D00F79"/>
    <w:rsid w:val="00D06AEB"/>
    <w:rsid w:val="00D078ED"/>
    <w:rsid w:val="00D11779"/>
    <w:rsid w:val="00D3072F"/>
    <w:rsid w:val="00D33A36"/>
    <w:rsid w:val="00D52A97"/>
    <w:rsid w:val="00D5786A"/>
    <w:rsid w:val="00D7657D"/>
    <w:rsid w:val="00D81694"/>
    <w:rsid w:val="00D87A2E"/>
    <w:rsid w:val="00D915E3"/>
    <w:rsid w:val="00D9259F"/>
    <w:rsid w:val="00D95D82"/>
    <w:rsid w:val="00DD0E25"/>
    <w:rsid w:val="00DD58BD"/>
    <w:rsid w:val="00DE180A"/>
    <w:rsid w:val="00DE349C"/>
    <w:rsid w:val="00DF1CF6"/>
    <w:rsid w:val="00E056AB"/>
    <w:rsid w:val="00E07A02"/>
    <w:rsid w:val="00E150AA"/>
    <w:rsid w:val="00E2036B"/>
    <w:rsid w:val="00E27B6A"/>
    <w:rsid w:val="00E30B3B"/>
    <w:rsid w:val="00E3669F"/>
    <w:rsid w:val="00E422AF"/>
    <w:rsid w:val="00E44BDC"/>
    <w:rsid w:val="00E46F76"/>
    <w:rsid w:val="00E53A5D"/>
    <w:rsid w:val="00E55FBB"/>
    <w:rsid w:val="00E7030E"/>
    <w:rsid w:val="00E710F3"/>
    <w:rsid w:val="00E80DFB"/>
    <w:rsid w:val="00E810DC"/>
    <w:rsid w:val="00E82E53"/>
    <w:rsid w:val="00E94554"/>
    <w:rsid w:val="00E9557D"/>
    <w:rsid w:val="00EA5ACD"/>
    <w:rsid w:val="00EB5786"/>
    <w:rsid w:val="00EC7A33"/>
    <w:rsid w:val="00ED21F6"/>
    <w:rsid w:val="00ED534B"/>
    <w:rsid w:val="00ED5361"/>
    <w:rsid w:val="00F1088F"/>
    <w:rsid w:val="00F12526"/>
    <w:rsid w:val="00F13D08"/>
    <w:rsid w:val="00F20180"/>
    <w:rsid w:val="00F26BDE"/>
    <w:rsid w:val="00F301D2"/>
    <w:rsid w:val="00F3281F"/>
    <w:rsid w:val="00F542BD"/>
    <w:rsid w:val="00F652D8"/>
    <w:rsid w:val="00F91170"/>
    <w:rsid w:val="00F9545E"/>
    <w:rsid w:val="00FA5FAC"/>
    <w:rsid w:val="00FB5BA2"/>
    <w:rsid w:val="00FB5BB2"/>
    <w:rsid w:val="00FC2F5D"/>
    <w:rsid w:val="00FE35C3"/>
    <w:rsid w:val="00FF6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7E6D0A5-30D8-4C0A-B0A4-C42A8BF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3D8"/>
    <w:pPr>
      <w:ind w:left="720"/>
      <w:contextualSpacing/>
    </w:pPr>
  </w:style>
  <w:style w:type="table" w:styleId="Tabela-Siatka">
    <w:name w:val="Table Grid"/>
    <w:basedOn w:val="Standardowy"/>
    <w:uiPriority w:val="59"/>
    <w:rsid w:val="00B2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B16"/>
    <w:rPr>
      <w:sz w:val="20"/>
      <w:szCs w:val="20"/>
    </w:rPr>
  </w:style>
  <w:style w:type="character" w:styleId="Odwoanieprzypisudolnego">
    <w:name w:val="footnote reference"/>
    <w:basedOn w:val="Domylnaczcionkaakapitu"/>
    <w:uiPriority w:val="99"/>
    <w:semiHidden/>
    <w:unhideWhenUsed/>
    <w:rsid w:val="00B23B16"/>
    <w:rPr>
      <w:vertAlign w:val="superscript"/>
    </w:rPr>
  </w:style>
  <w:style w:type="table" w:customStyle="1" w:styleId="Tabela-Siatka1">
    <w:name w:val="Tabela - Siatka1"/>
    <w:basedOn w:val="Standardowy"/>
    <w:next w:val="Tabela-Siatka"/>
    <w:uiPriority w:val="39"/>
    <w:rsid w:val="0066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54ED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54ED0"/>
    <w:rPr>
      <w:rFonts w:ascii="Times New Roman" w:eastAsia="Times New Roman" w:hAnsi="Times New Roman" w:cs="Times New Roman"/>
      <w:sz w:val="24"/>
      <w:szCs w:val="20"/>
      <w:lang w:eastAsia="pl-PL"/>
    </w:rPr>
  </w:style>
  <w:style w:type="paragraph" w:customStyle="1" w:styleId="Default">
    <w:name w:val="Default"/>
    <w:rsid w:val="00C26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C26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B27"/>
    <w:rPr>
      <w:rFonts w:ascii="Tahoma" w:hAnsi="Tahoma" w:cs="Tahoma"/>
      <w:sz w:val="16"/>
      <w:szCs w:val="16"/>
    </w:rPr>
  </w:style>
  <w:style w:type="character" w:styleId="Hipercze">
    <w:name w:val="Hyperlink"/>
    <w:basedOn w:val="Domylnaczcionkaakapitu"/>
    <w:uiPriority w:val="99"/>
    <w:unhideWhenUsed/>
    <w:rsid w:val="002B57E9"/>
    <w:rPr>
      <w:color w:val="0563C1" w:themeColor="hyperlink"/>
      <w:u w:val="single"/>
    </w:rPr>
  </w:style>
  <w:style w:type="paragraph" w:customStyle="1" w:styleId="Tekstprzypisudolnego1">
    <w:name w:val="Tekst przypisu dolnego1"/>
    <w:basedOn w:val="Normalny"/>
    <w:rsid w:val="00CD6A0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20"/>
      <w:szCs w:val="20"/>
      <w:lang w:eastAsia="pl-PL"/>
    </w:rPr>
  </w:style>
  <w:style w:type="paragraph" w:styleId="Nagwek">
    <w:name w:val="header"/>
    <w:basedOn w:val="Normalny"/>
    <w:link w:val="NagwekZnak"/>
    <w:uiPriority w:val="99"/>
    <w:unhideWhenUsed/>
    <w:rsid w:val="00537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149"/>
  </w:style>
  <w:style w:type="paragraph" w:styleId="Stopka">
    <w:name w:val="footer"/>
    <w:basedOn w:val="Normalny"/>
    <w:link w:val="StopkaZnak"/>
    <w:uiPriority w:val="99"/>
    <w:unhideWhenUsed/>
    <w:rsid w:val="00537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149"/>
  </w:style>
  <w:style w:type="character" w:styleId="Odwoaniedokomentarza">
    <w:name w:val="annotation reference"/>
    <w:basedOn w:val="Domylnaczcionkaakapitu"/>
    <w:uiPriority w:val="99"/>
    <w:semiHidden/>
    <w:unhideWhenUsed/>
    <w:rsid w:val="00537149"/>
    <w:rPr>
      <w:sz w:val="16"/>
      <w:szCs w:val="16"/>
    </w:rPr>
  </w:style>
  <w:style w:type="paragraph" w:styleId="Tekstkomentarza">
    <w:name w:val="annotation text"/>
    <w:basedOn w:val="Normalny"/>
    <w:link w:val="TekstkomentarzaZnak"/>
    <w:uiPriority w:val="99"/>
    <w:semiHidden/>
    <w:unhideWhenUsed/>
    <w:rsid w:val="00537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149"/>
    <w:rPr>
      <w:sz w:val="20"/>
      <w:szCs w:val="20"/>
    </w:rPr>
  </w:style>
  <w:style w:type="paragraph" w:styleId="Tematkomentarza">
    <w:name w:val="annotation subject"/>
    <w:basedOn w:val="Tekstkomentarza"/>
    <w:next w:val="Tekstkomentarza"/>
    <w:link w:val="TematkomentarzaZnak"/>
    <w:uiPriority w:val="99"/>
    <w:semiHidden/>
    <w:unhideWhenUsed/>
    <w:rsid w:val="00537149"/>
    <w:rPr>
      <w:b/>
      <w:bCs/>
    </w:rPr>
  </w:style>
  <w:style w:type="character" w:customStyle="1" w:styleId="TematkomentarzaZnak">
    <w:name w:val="Temat komentarza Znak"/>
    <w:basedOn w:val="TekstkomentarzaZnak"/>
    <w:link w:val="Tematkomentarza"/>
    <w:uiPriority w:val="99"/>
    <w:semiHidden/>
    <w:rsid w:val="00537149"/>
    <w:rPr>
      <w:b/>
      <w:bCs/>
      <w:sz w:val="20"/>
      <w:szCs w:val="20"/>
    </w:rPr>
  </w:style>
  <w:style w:type="paragraph" w:customStyle="1" w:styleId="Zwykytekst1">
    <w:name w:val="Zwykły tekst1"/>
    <w:basedOn w:val="Normalny"/>
    <w:rsid w:val="00D00B0C"/>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Tekstprzypisukocowego">
    <w:name w:val="endnote text"/>
    <w:basedOn w:val="Normalny"/>
    <w:link w:val="TekstprzypisukocowegoZnak"/>
    <w:uiPriority w:val="99"/>
    <w:semiHidden/>
    <w:unhideWhenUsed/>
    <w:rsid w:val="00823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81D"/>
    <w:rPr>
      <w:sz w:val="20"/>
      <w:szCs w:val="20"/>
    </w:rPr>
  </w:style>
  <w:style w:type="character" w:styleId="Odwoanieprzypisukocowego">
    <w:name w:val="endnote reference"/>
    <w:basedOn w:val="Domylnaczcionkaakapitu"/>
    <w:uiPriority w:val="99"/>
    <w:semiHidden/>
    <w:unhideWhenUsed/>
    <w:rsid w:val="00823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7647">
      <w:bodyDiv w:val="1"/>
      <w:marLeft w:val="0"/>
      <w:marRight w:val="0"/>
      <w:marTop w:val="0"/>
      <w:marBottom w:val="0"/>
      <w:divBdr>
        <w:top w:val="none" w:sz="0" w:space="0" w:color="auto"/>
        <w:left w:val="none" w:sz="0" w:space="0" w:color="auto"/>
        <w:bottom w:val="none" w:sz="0" w:space="0" w:color="auto"/>
        <w:right w:val="none" w:sz="0" w:space="0" w:color="auto"/>
      </w:divBdr>
    </w:div>
    <w:div w:id="1173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FDF-DCFC-406B-9E4A-097E2DCA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12457</Words>
  <Characters>74745</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AS. Szachów</dc:creator>
  <cp:lastModifiedBy>Andrzej AS. Szachów</cp:lastModifiedBy>
  <cp:revision>6</cp:revision>
  <cp:lastPrinted>2023-01-31T10:05:00Z</cp:lastPrinted>
  <dcterms:created xsi:type="dcterms:W3CDTF">2024-06-12T07:16:00Z</dcterms:created>
  <dcterms:modified xsi:type="dcterms:W3CDTF">2024-06-12T10:45:00Z</dcterms:modified>
</cp:coreProperties>
</file>