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655354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396640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1725E6B8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96640" w:rsidRPr="00396640">
        <w:rPr>
          <w:b/>
          <w:color w:val="000000"/>
          <w:szCs w:val="20"/>
        </w:rPr>
        <w:t>Dostawa odczynników do biologii komórkowej na podstawie umowy ramowej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7FEE65DB" w:rsidR="00216668" w:rsidRDefault="00782697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C67173" wp14:editId="12FB4264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19</cp:revision>
  <cp:lastPrinted>2020-10-21T10:15:00Z</cp:lastPrinted>
  <dcterms:created xsi:type="dcterms:W3CDTF">2022-07-20T10:05:00Z</dcterms:created>
  <dcterms:modified xsi:type="dcterms:W3CDTF">2024-02-09T10:09:00Z</dcterms:modified>
</cp:coreProperties>
</file>