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D26F" w14:textId="662EBFE8" w:rsidR="002512DB" w:rsidRPr="002512DB" w:rsidRDefault="002512DB" w:rsidP="002512DB">
      <w:pPr>
        <w:tabs>
          <w:tab w:val="left" w:pos="7371"/>
        </w:tabs>
        <w:ind w:left="1080" w:firstLine="336"/>
        <w:jc w:val="righ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 </w:t>
      </w:r>
      <w:r w:rsidRPr="002512DB">
        <w:rPr>
          <w:rFonts w:ascii="Times New Roman" w:hAnsi="Times New Roman"/>
          <w:b/>
          <w:bCs/>
          <w:szCs w:val="22"/>
        </w:rPr>
        <w:t xml:space="preserve"> Załącznik nr 3 do SWZ</w:t>
      </w:r>
    </w:p>
    <w:p w14:paraId="300A8B11" w14:textId="77777777" w:rsidR="002512DB" w:rsidRPr="002512DB" w:rsidRDefault="002512DB" w:rsidP="00272E07">
      <w:pPr>
        <w:jc w:val="both"/>
        <w:rPr>
          <w:rFonts w:ascii="Times New Roman" w:hAnsi="Times New Roman"/>
          <w:b/>
          <w:szCs w:val="22"/>
          <w:lang w:val="en-US"/>
        </w:rPr>
      </w:pPr>
    </w:p>
    <w:p w14:paraId="59B046E0" w14:textId="347C49FE" w:rsidR="002512DB" w:rsidRPr="002512DB" w:rsidRDefault="007928CC" w:rsidP="00272E07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709"/>
        <w:rPr>
          <w:rFonts w:ascii="Times New Roman" w:hAnsi="Times New Roman"/>
          <w:b/>
          <w:sz w:val="24"/>
          <w:szCs w:val="24"/>
          <w:lang w:val="pl-PL"/>
        </w:rPr>
      </w:pPr>
      <w:r w:rsidRPr="007928CC">
        <w:rPr>
          <w:rFonts w:ascii="Times New Roman" w:eastAsiaTheme="minorHAnsi" w:hAnsi="Times New Roman"/>
          <w:b/>
          <w:sz w:val="24"/>
          <w:szCs w:val="24"/>
          <w:lang w:val="pl-PL"/>
        </w:rPr>
        <w:t xml:space="preserve">Sprzęt komputerowy z oprogramowaniem </w:t>
      </w:r>
      <w:r w:rsidR="009E3847">
        <w:rPr>
          <w:rFonts w:ascii="Times New Roman" w:eastAsiaTheme="minorHAnsi" w:hAnsi="Times New Roman"/>
          <w:b/>
          <w:sz w:val="24"/>
          <w:szCs w:val="24"/>
          <w:lang w:val="pl-PL"/>
        </w:rPr>
        <w:t xml:space="preserve">(system operacyjny) </w:t>
      </w:r>
      <w:r w:rsidR="002512DB" w:rsidRPr="0040763F">
        <w:rPr>
          <w:rFonts w:ascii="Times New Roman" w:eastAsia="ArialMT" w:hAnsi="Times New Roman"/>
          <w:b/>
          <w:sz w:val="24"/>
          <w:szCs w:val="24"/>
          <w:lang w:val="pl-PL"/>
        </w:rPr>
        <w:t>–</w:t>
      </w:r>
      <w:r>
        <w:rPr>
          <w:rFonts w:ascii="Times New Roman" w:eastAsia="ArialMT" w:hAnsi="Times New Roman"/>
          <w:b/>
          <w:sz w:val="24"/>
          <w:szCs w:val="24"/>
          <w:lang w:val="pl-PL"/>
        </w:rPr>
        <w:t xml:space="preserve"> 20 </w:t>
      </w:r>
      <w:r w:rsidR="002512DB" w:rsidRPr="0040763F">
        <w:rPr>
          <w:rFonts w:ascii="Times New Roman" w:eastAsia="ArialMT" w:hAnsi="Times New Roman"/>
          <w:b/>
          <w:sz w:val="24"/>
          <w:szCs w:val="24"/>
          <w:lang w:val="pl-PL"/>
        </w:rPr>
        <w:t>szt</w:t>
      </w:r>
      <w:r>
        <w:rPr>
          <w:rFonts w:ascii="Times New Roman" w:eastAsia="ArialMT" w:hAnsi="Times New Roman"/>
          <w:b/>
          <w:sz w:val="24"/>
          <w:szCs w:val="24"/>
          <w:lang w:val="pl-PL"/>
        </w:rPr>
        <w:t>.</w:t>
      </w:r>
    </w:p>
    <w:p w14:paraId="6623D1E0" w14:textId="6F18A646" w:rsidR="00272E07" w:rsidRPr="002512DB" w:rsidRDefault="00272E07" w:rsidP="00272E07">
      <w:pPr>
        <w:jc w:val="both"/>
        <w:rPr>
          <w:rFonts w:ascii="Times New Roman" w:hAnsi="Times New Roman"/>
          <w:b/>
          <w:szCs w:val="22"/>
        </w:rPr>
      </w:pPr>
    </w:p>
    <w:tbl>
      <w:tblPr>
        <w:tblW w:w="538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0"/>
        <w:gridCol w:w="1665"/>
        <w:gridCol w:w="7200"/>
      </w:tblGrid>
      <w:tr w:rsidR="00272E07" w:rsidRPr="002512DB" w14:paraId="2815AF2F" w14:textId="77777777" w:rsidTr="002512DB">
        <w:trPr>
          <w:trHeight w:val="284"/>
        </w:trPr>
        <w:tc>
          <w:tcPr>
            <w:tcW w:w="262" w:type="pct"/>
            <w:shd w:val="clear" w:color="auto" w:fill="auto"/>
            <w:vAlign w:val="center"/>
          </w:tcPr>
          <w:p w14:paraId="0737591E" w14:textId="77777777" w:rsidR="00272E07" w:rsidRPr="002512DB" w:rsidRDefault="00272E07" w:rsidP="00FF2C3E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2512DB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1628619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512DB">
              <w:rPr>
                <w:rFonts w:ascii="Times New Roman" w:hAnsi="Times New Roman"/>
                <w:b/>
                <w:szCs w:val="22"/>
              </w:rPr>
              <w:t>Nazwa komponentu</w:t>
            </w:r>
          </w:p>
        </w:tc>
        <w:tc>
          <w:tcPr>
            <w:tcW w:w="3848" w:type="pct"/>
            <w:shd w:val="clear" w:color="auto" w:fill="auto"/>
            <w:vAlign w:val="center"/>
          </w:tcPr>
          <w:p w14:paraId="6BBF61BE" w14:textId="77777777" w:rsidR="00272E07" w:rsidRPr="002512DB" w:rsidRDefault="00272E07" w:rsidP="00FF2C3E">
            <w:pPr>
              <w:ind w:left="-71"/>
              <w:jc w:val="both"/>
              <w:rPr>
                <w:rFonts w:ascii="Times New Roman" w:hAnsi="Times New Roman"/>
                <w:b/>
                <w:szCs w:val="22"/>
              </w:rPr>
            </w:pPr>
            <w:r w:rsidRPr="002512DB">
              <w:rPr>
                <w:rFonts w:ascii="Times New Roman" w:hAnsi="Times New Roman"/>
                <w:b/>
                <w:szCs w:val="22"/>
              </w:rPr>
              <w:t>Wymagane minimalne parametry techniczne komputerów</w:t>
            </w:r>
          </w:p>
        </w:tc>
      </w:tr>
      <w:tr w:rsidR="00272E07" w:rsidRPr="002512DB" w14:paraId="7EDCA5A3" w14:textId="77777777" w:rsidTr="002512DB">
        <w:trPr>
          <w:trHeight w:val="284"/>
        </w:trPr>
        <w:tc>
          <w:tcPr>
            <w:tcW w:w="262" w:type="pct"/>
          </w:tcPr>
          <w:p w14:paraId="62EE6CF9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6FD7708F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Typ</w:t>
            </w:r>
          </w:p>
        </w:tc>
        <w:tc>
          <w:tcPr>
            <w:tcW w:w="3848" w:type="pct"/>
          </w:tcPr>
          <w:p w14:paraId="37061190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Komputer stacjonarny typu All in One. W ofercie wymagane jest podanie modelu, symbolu oraz producenta</w:t>
            </w:r>
          </w:p>
        </w:tc>
      </w:tr>
      <w:tr w:rsidR="00272E07" w:rsidRPr="002512DB" w14:paraId="11C125DA" w14:textId="77777777" w:rsidTr="002512DB">
        <w:trPr>
          <w:trHeight w:val="284"/>
        </w:trPr>
        <w:tc>
          <w:tcPr>
            <w:tcW w:w="262" w:type="pct"/>
          </w:tcPr>
          <w:p w14:paraId="71CB66BB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23311257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Zastosowanie</w:t>
            </w:r>
          </w:p>
        </w:tc>
        <w:tc>
          <w:tcPr>
            <w:tcW w:w="3848" w:type="pct"/>
          </w:tcPr>
          <w:p w14:paraId="2C995791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</w:tr>
      <w:tr w:rsidR="00272E07" w:rsidRPr="002512DB" w14:paraId="149DAEDE" w14:textId="77777777" w:rsidTr="002512DB">
        <w:trPr>
          <w:trHeight w:val="284"/>
        </w:trPr>
        <w:tc>
          <w:tcPr>
            <w:tcW w:w="262" w:type="pct"/>
          </w:tcPr>
          <w:p w14:paraId="39D5DD4F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5C97F39E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Procesor</w:t>
            </w:r>
          </w:p>
        </w:tc>
        <w:tc>
          <w:tcPr>
            <w:tcW w:w="3848" w:type="pct"/>
          </w:tcPr>
          <w:p w14:paraId="4C69DF05" w14:textId="5436D453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i/>
                <w:szCs w:val="22"/>
                <w:lang w:eastAsia="en-US"/>
              </w:rPr>
            </w:pPr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 xml:space="preserve">Min. </w:t>
            </w:r>
            <w:r w:rsidRPr="002512DB">
              <w:rPr>
                <w:rFonts w:ascii="Times New Roman" w:hAnsi="Times New Roman"/>
                <w:bCs/>
                <w:i/>
                <w:szCs w:val="22"/>
                <w:lang w:eastAsia="en-US"/>
              </w:rPr>
              <w:t>6-</w:t>
            </w:r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>rdzeniowy, min 2.0</w:t>
            </w:r>
            <w:r w:rsidRPr="002512DB">
              <w:rPr>
                <w:rFonts w:ascii="Times New Roman" w:hAnsi="Times New Roman"/>
                <w:bCs/>
                <w:i/>
                <w:szCs w:val="22"/>
                <w:lang w:eastAsia="en-US"/>
              </w:rPr>
              <w:t xml:space="preserve"> GHz</w:t>
            </w:r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 xml:space="preserve">, osiągający w zaoferowanej konfiguracji w teście PassMark CPU Mark wynik min. 16750 punktów. Do oferty należy dołączyć wydruk ze strony: </w:t>
            </w:r>
            <w:hyperlink r:id="rId7" w:history="1">
              <w:r w:rsidRPr="002512DB">
                <w:rPr>
                  <w:rStyle w:val="Hipercze"/>
                  <w:rFonts w:ascii="Times New Roman" w:hAnsi="Times New Roman"/>
                  <w:bCs/>
                  <w:szCs w:val="22"/>
                  <w:lang w:eastAsia="en-US"/>
                </w:rPr>
                <w:t>http://www.cpubenchmark.net</w:t>
              </w:r>
            </w:hyperlink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 xml:space="preserve">  potwierdzający spełnienie wymogów SWZ</w:t>
            </w:r>
          </w:p>
        </w:tc>
      </w:tr>
      <w:tr w:rsidR="00272E07" w:rsidRPr="002512DB" w14:paraId="52B548E8" w14:textId="77777777" w:rsidTr="002512DB">
        <w:trPr>
          <w:trHeight w:val="284"/>
        </w:trPr>
        <w:tc>
          <w:tcPr>
            <w:tcW w:w="262" w:type="pct"/>
          </w:tcPr>
          <w:p w14:paraId="004A2B48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386B1836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Pamięć operacyjna</w:t>
            </w:r>
          </w:p>
        </w:tc>
        <w:tc>
          <w:tcPr>
            <w:tcW w:w="3848" w:type="pct"/>
          </w:tcPr>
          <w:p w14:paraId="7F8CAC27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i/>
                <w:szCs w:val="22"/>
              </w:rPr>
              <w:t>1 x 16GB</w:t>
            </w:r>
            <w:r w:rsidRPr="002512DB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2512DB">
              <w:rPr>
                <w:rFonts w:ascii="Times New Roman" w:hAnsi="Times New Roman"/>
                <w:bCs/>
                <w:i/>
                <w:iCs/>
                <w:szCs w:val="22"/>
              </w:rPr>
              <w:t>3200</w:t>
            </w:r>
            <w:r w:rsidRPr="002512DB">
              <w:rPr>
                <w:rFonts w:ascii="Times New Roman" w:hAnsi="Times New Roman"/>
                <w:bCs/>
                <w:szCs w:val="22"/>
              </w:rPr>
              <w:t xml:space="preserve"> MHz DDR4 możliwość rozbudowy do min 64GB, minimum </w:t>
            </w:r>
            <w:r w:rsidRPr="002512DB">
              <w:rPr>
                <w:rFonts w:ascii="Times New Roman" w:hAnsi="Times New Roman"/>
                <w:bCs/>
                <w:i/>
                <w:szCs w:val="22"/>
              </w:rPr>
              <w:t>jeden</w:t>
            </w:r>
            <w:r w:rsidRPr="002512DB">
              <w:rPr>
                <w:rFonts w:ascii="Times New Roman" w:hAnsi="Times New Roman"/>
                <w:bCs/>
                <w:szCs w:val="22"/>
              </w:rPr>
              <w:t xml:space="preserve"> slot wolny na dalszą rozbudowę</w:t>
            </w:r>
          </w:p>
        </w:tc>
      </w:tr>
      <w:tr w:rsidR="00272E07" w:rsidRPr="002512DB" w14:paraId="1ED623B5" w14:textId="77777777" w:rsidTr="002512DB">
        <w:trPr>
          <w:trHeight w:val="284"/>
        </w:trPr>
        <w:tc>
          <w:tcPr>
            <w:tcW w:w="262" w:type="pct"/>
          </w:tcPr>
          <w:p w14:paraId="0FBAC620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0B4F64F0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Parametry pamieci masowej</w:t>
            </w:r>
          </w:p>
        </w:tc>
        <w:tc>
          <w:tcPr>
            <w:tcW w:w="3848" w:type="pct"/>
          </w:tcPr>
          <w:p w14:paraId="7FDFFE36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 xml:space="preserve">Min. </w:t>
            </w:r>
            <w:r w:rsidRPr="002512DB">
              <w:rPr>
                <w:rFonts w:ascii="Times New Roman" w:hAnsi="Times New Roman"/>
                <w:bCs/>
                <w:i/>
                <w:szCs w:val="22"/>
              </w:rPr>
              <w:t>256 GB M.2 PCIe NVMe</w:t>
            </w:r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 xml:space="preserve"> </w:t>
            </w:r>
          </w:p>
          <w:p w14:paraId="4F285234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>(możliwość montażu drugiego dysku M.2 PCIe NVMe)</w:t>
            </w:r>
          </w:p>
          <w:p w14:paraId="58E68701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>(możliwość montażu trzeciego dysku 2,5” SATA zamiennie z napędem DVD)</w:t>
            </w:r>
          </w:p>
        </w:tc>
      </w:tr>
      <w:tr w:rsidR="00272E07" w:rsidRPr="002512DB" w14:paraId="65B5FA8D" w14:textId="77777777" w:rsidTr="002512DB">
        <w:trPr>
          <w:trHeight w:val="284"/>
        </w:trPr>
        <w:tc>
          <w:tcPr>
            <w:tcW w:w="262" w:type="pct"/>
          </w:tcPr>
          <w:p w14:paraId="18249147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4DE5FEF3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Grafika</w:t>
            </w:r>
          </w:p>
        </w:tc>
        <w:tc>
          <w:tcPr>
            <w:tcW w:w="3848" w:type="pct"/>
          </w:tcPr>
          <w:p w14:paraId="0B7285ED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Zintegrowana z procesorem, ze wsparciem dla DirectX 12, OpenGL 4.5 oraz dla rozdzielczości 4096x2160@60Hz osiągająca w teście Average G3D Mark wynik na poziomie </w:t>
            </w:r>
            <w:r w:rsidRPr="002512DB">
              <w:rPr>
                <w:rFonts w:ascii="Times New Roman" w:hAnsi="Times New Roman"/>
                <w:bCs/>
                <w:i/>
                <w:szCs w:val="22"/>
              </w:rPr>
              <w:t>1830</w:t>
            </w:r>
            <w:r w:rsidRPr="002512DB">
              <w:rPr>
                <w:rFonts w:ascii="Times New Roman" w:hAnsi="Times New Roman"/>
                <w:bCs/>
                <w:szCs w:val="22"/>
              </w:rPr>
              <w:t xml:space="preserve"> punktów.</w:t>
            </w:r>
          </w:p>
          <w:p w14:paraId="438879D0" w14:textId="54C5FB9B" w:rsidR="00272E07" w:rsidRPr="002512DB" w:rsidRDefault="00272E07" w:rsidP="007928CC">
            <w:pPr>
              <w:jc w:val="both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Do</w:t>
            </w:r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 xml:space="preserve"> oferty należy dołączyć wydruk ze strony: </w:t>
            </w:r>
            <w:hyperlink r:id="rId8" w:history="1">
              <w:r w:rsidRPr="002512DB">
                <w:rPr>
                  <w:rStyle w:val="Hipercze"/>
                  <w:rFonts w:ascii="Times New Roman" w:hAnsi="Times New Roman"/>
                  <w:bCs/>
                  <w:szCs w:val="22"/>
                </w:rPr>
                <w:t>http://www.videocardbenchmark.net</w:t>
              </w:r>
            </w:hyperlink>
            <w:r w:rsidRPr="002512DB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>potwierdzający spełnienie wymogów SWZ</w:t>
            </w:r>
          </w:p>
        </w:tc>
      </w:tr>
      <w:tr w:rsidR="00272E07" w:rsidRPr="002512DB" w14:paraId="1746DC87" w14:textId="77777777" w:rsidTr="002512DB">
        <w:trPr>
          <w:trHeight w:val="284"/>
        </w:trPr>
        <w:tc>
          <w:tcPr>
            <w:tcW w:w="262" w:type="pct"/>
          </w:tcPr>
          <w:p w14:paraId="1159D2D6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3DFA0687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Wyposażenie multimedialne</w:t>
            </w:r>
          </w:p>
        </w:tc>
        <w:tc>
          <w:tcPr>
            <w:tcW w:w="3848" w:type="pct"/>
          </w:tcPr>
          <w:p w14:paraId="3BD93805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karta dźwiękowa zintegrowana z płytą główną; wbudowane dwa głośniki stereo o mocy 2W na kanał.</w:t>
            </w:r>
          </w:p>
        </w:tc>
      </w:tr>
      <w:tr w:rsidR="00272E07" w:rsidRPr="002512DB" w14:paraId="411A663D" w14:textId="77777777" w:rsidTr="002512DB">
        <w:trPr>
          <w:trHeight w:val="284"/>
        </w:trPr>
        <w:tc>
          <w:tcPr>
            <w:tcW w:w="262" w:type="pct"/>
          </w:tcPr>
          <w:p w14:paraId="1486F02D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17B8AC9E" w14:textId="77777777" w:rsidR="00272E07" w:rsidRPr="002512DB" w:rsidRDefault="00272E07" w:rsidP="00FF2C3E">
            <w:pPr>
              <w:ind w:left="360" w:hanging="360"/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Obudowa</w:t>
            </w:r>
          </w:p>
        </w:tc>
        <w:tc>
          <w:tcPr>
            <w:tcW w:w="3848" w:type="pct"/>
          </w:tcPr>
          <w:p w14:paraId="22C2DAB4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Obudowa typu All in One – zintegrowany komputer w obudowie wraz z monitorem z matrycą IPS min 23,8” o parametrach:</w:t>
            </w:r>
          </w:p>
          <w:p w14:paraId="284CF2CD" w14:textId="55B534A9" w:rsidR="00272E07" w:rsidRPr="009F738C" w:rsidRDefault="00272E07" w:rsidP="009F738C">
            <w:pPr>
              <w:pStyle w:val="Akapitzlist"/>
              <w:numPr>
                <w:ilvl w:val="0"/>
                <w:numId w:val="23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9F738C">
              <w:rPr>
                <w:rFonts w:ascii="Times New Roman" w:hAnsi="Times New Roman"/>
                <w:bCs/>
                <w:szCs w:val="22"/>
              </w:rPr>
              <w:t>rozdzielczoś</w:t>
            </w:r>
            <w:r w:rsidR="009F738C">
              <w:rPr>
                <w:rFonts w:ascii="Times New Roman" w:hAnsi="Times New Roman"/>
                <w:bCs/>
                <w:szCs w:val="22"/>
              </w:rPr>
              <w:t>ć</w:t>
            </w:r>
            <w:r w:rsidRPr="009F738C">
              <w:rPr>
                <w:rFonts w:ascii="Times New Roman" w:hAnsi="Times New Roman"/>
                <w:bCs/>
                <w:szCs w:val="22"/>
              </w:rPr>
              <w:t xml:space="preserve"> min 1920 x 1080 @ 60 Hz</w:t>
            </w:r>
          </w:p>
          <w:p w14:paraId="2B0B59EC" w14:textId="2A6496DB" w:rsidR="00272E07" w:rsidRPr="009F738C" w:rsidRDefault="00272E07" w:rsidP="009F738C">
            <w:pPr>
              <w:pStyle w:val="Akapitzlist"/>
              <w:numPr>
                <w:ilvl w:val="0"/>
                <w:numId w:val="23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9F738C">
              <w:rPr>
                <w:rFonts w:ascii="Times New Roman" w:hAnsi="Times New Roman"/>
                <w:bCs/>
                <w:szCs w:val="22"/>
              </w:rPr>
              <w:t xml:space="preserve">kontrast typowy min 1000:1, </w:t>
            </w:r>
          </w:p>
          <w:p w14:paraId="6D857618" w14:textId="4629C217" w:rsidR="00272E07" w:rsidRPr="009F738C" w:rsidRDefault="00272E07" w:rsidP="009F738C">
            <w:pPr>
              <w:pStyle w:val="Akapitzlist"/>
              <w:numPr>
                <w:ilvl w:val="0"/>
                <w:numId w:val="23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9F738C">
              <w:rPr>
                <w:rFonts w:ascii="Times New Roman" w:hAnsi="Times New Roman"/>
                <w:bCs/>
                <w:szCs w:val="22"/>
              </w:rPr>
              <w:t>plamka max 0,275</w:t>
            </w:r>
          </w:p>
          <w:p w14:paraId="34105BDF" w14:textId="03FAC176" w:rsidR="00272E07" w:rsidRPr="009F738C" w:rsidRDefault="00272E07" w:rsidP="009F738C">
            <w:pPr>
              <w:pStyle w:val="Akapitzlist"/>
              <w:numPr>
                <w:ilvl w:val="0"/>
                <w:numId w:val="23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 xml:space="preserve">typowa jasność min 250 cd/m2 dla matrycy matowej bez dotyku </w:t>
            </w:r>
          </w:p>
          <w:p w14:paraId="72A15C3D" w14:textId="370864E6" w:rsidR="00272E07" w:rsidRPr="009F738C" w:rsidRDefault="00272E07" w:rsidP="009F738C">
            <w:pPr>
              <w:pStyle w:val="Akapitzlist"/>
              <w:numPr>
                <w:ilvl w:val="0"/>
                <w:numId w:val="23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>kąty widzenia pion/poziom: min 178/178 stopni</w:t>
            </w:r>
          </w:p>
          <w:p w14:paraId="335C9562" w14:textId="05E7D7EB" w:rsidR="00272E07" w:rsidRPr="009F738C" w:rsidRDefault="00272E07" w:rsidP="009F738C">
            <w:pPr>
              <w:pStyle w:val="Akapitzlist"/>
              <w:numPr>
                <w:ilvl w:val="0"/>
                <w:numId w:val="23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>kąty pochylenia w pionie min -5/+20 stopni</w:t>
            </w:r>
          </w:p>
          <w:p w14:paraId="01DBA8F2" w14:textId="4D05F3A9" w:rsidR="00272E07" w:rsidRPr="009F738C" w:rsidRDefault="00272E07" w:rsidP="009F738C">
            <w:pPr>
              <w:pStyle w:val="Akapitzlist"/>
              <w:numPr>
                <w:ilvl w:val="0"/>
                <w:numId w:val="23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9F738C">
              <w:rPr>
                <w:rFonts w:ascii="Times New Roman" w:hAnsi="Times New Roman"/>
                <w:bCs/>
                <w:szCs w:val="22"/>
              </w:rPr>
              <w:t>regulacja wysokości do 130 mm</w:t>
            </w:r>
          </w:p>
          <w:p w14:paraId="39F186C9" w14:textId="000344F9" w:rsidR="00272E07" w:rsidRPr="009F738C" w:rsidRDefault="00272E07" w:rsidP="00FF2C3E">
            <w:pPr>
              <w:pStyle w:val="Akapitzlist"/>
              <w:numPr>
                <w:ilvl w:val="0"/>
                <w:numId w:val="23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9F738C">
              <w:rPr>
                <w:rFonts w:ascii="Times New Roman" w:hAnsi="Times New Roman"/>
                <w:bCs/>
                <w:szCs w:val="22"/>
              </w:rPr>
              <w:t>Swivel +/- 45 stopni</w:t>
            </w:r>
          </w:p>
          <w:p w14:paraId="01CCAAC2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Posiadająca min. 1 wewnętrzną półkę typu slim dedykowaną do montażu napędu DVD zamiennie z dyskiem 2,5” (HDD/SSD/SED)  Zaprojektowana i wykonana przez producenta komputera opatrzona trwałym logo producenta.</w:t>
            </w:r>
          </w:p>
          <w:p w14:paraId="23BF90DF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Wymagany jest wbudowany fabrycznie dźwiękowo-wizualny system diagnostyczny, służący do sygnalizowania i diagnozowania problemów z komputerem i jego komponentami, który musi sygnalizować co najmniej:</w:t>
            </w:r>
          </w:p>
          <w:p w14:paraId="07257DEE" w14:textId="77777777" w:rsidR="00272E07" w:rsidRPr="002512DB" w:rsidRDefault="00272E07" w:rsidP="009F738C">
            <w:pPr>
              <w:numPr>
                <w:ilvl w:val="0"/>
                <w:numId w:val="2"/>
              </w:numPr>
              <w:ind w:hanging="309"/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awarie procesora </w:t>
            </w:r>
          </w:p>
          <w:p w14:paraId="445CBF72" w14:textId="77777777" w:rsidR="00272E07" w:rsidRPr="002512DB" w:rsidRDefault="00272E07" w:rsidP="009F738C">
            <w:pPr>
              <w:numPr>
                <w:ilvl w:val="0"/>
                <w:numId w:val="2"/>
              </w:numPr>
              <w:ind w:hanging="309"/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uszkodzenie kontrolera Video</w:t>
            </w:r>
          </w:p>
          <w:p w14:paraId="352943CB" w14:textId="77777777" w:rsidR="00272E07" w:rsidRPr="002512DB" w:rsidRDefault="00272E07" w:rsidP="009F738C">
            <w:pPr>
              <w:numPr>
                <w:ilvl w:val="0"/>
                <w:numId w:val="2"/>
              </w:numPr>
              <w:ind w:hanging="309"/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uszkodzenie pamięci RAM</w:t>
            </w:r>
          </w:p>
          <w:p w14:paraId="0B1A9240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Obudowa musi umożliwiać zastosowanie zabezpieczenia fizycznego w postaci linki metalowej (złącze blokady Kensingtona) </w:t>
            </w:r>
          </w:p>
          <w:p w14:paraId="15694A04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Zasilacz zewnętrzny o mocy max: </w:t>
            </w:r>
          </w:p>
          <w:p w14:paraId="034927BD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120W o sprawności min 89%</w:t>
            </w:r>
          </w:p>
          <w:p w14:paraId="28863E8D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iCs/>
                <w:szCs w:val="22"/>
              </w:rPr>
            </w:pPr>
            <w:r w:rsidRPr="002512DB">
              <w:rPr>
                <w:rFonts w:ascii="Times New Roman" w:hAnsi="Times New Roman"/>
                <w:bCs/>
                <w:iCs/>
                <w:szCs w:val="22"/>
              </w:rPr>
              <w:lastRenderedPageBreak/>
              <w:t>Komputer musi być wyposażony w menu ekranowe z poziomu którego użytkownik może ustawić jasność, kontrast oraz włączyć technologie obniżającą poziom niebieskiego światła (tzw Low Blue Light).</w:t>
            </w:r>
          </w:p>
        </w:tc>
      </w:tr>
      <w:tr w:rsidR="00272E07" w:rsidRPr="002512DB" w14:paraId="4A7C1CFC" w14:textId="77777777" w:rsidTr="002512DB">
        <w:trPr>
          <w:trHeight w:val="284"/>
        </w:trPr>
        <w:tc>
          <w:tcPr>
            <w:tcW w:w="262" w:type="pct"/>
          </w:tcPr>
          <w:p w14:paraId="2CD119CA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6CD715E0" w14:textId="77777777" w:rsidR="00272E07" w:rsidRPr="002512DB" w:rsidRDefault="00272E07" w:rsidP="002512DB">
            <w:pPr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Zgodność z systemami operacyjnymi i standardami</w:t>
            </w:r>
          </w:p>
        </w:tc>
        <w:tc>
          <w:tcPr>
            <w:tcW w:w="3848" w:type="pct"/>
          </w:tcPr>
          <w:p w14:paraId="126F14C2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Oferowane modele komputerów muszą posiadać certyfikat Microsoft, potwierdzający poprawną współpracę oferowanych modeli komputerów z wymaganym systemem operacyjnym (załączyć wydruk ze strony Microsoft WHCL)</w:t>
            </w:r>
          </w:p>
        </w:tc>
      </w:tr>
      <w:tr w:rsidR="00272E07" w:rsidRPr="002512DB" w14:paraId="0D577DB2" w14:textId="77777777" w:rsidTr="002512DB">
        <w:trPr>
          <w:trHeight w:val="284"/>
        </w:trPr>
        <w:tc>
          <w:tcPr>
            <w:tcW w:w="262" w:type="pct"/>
          </w:tcPr>
          <w:p w14:paraId="1670C677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7F7A91AD" w14:textId="77777777" w:rsidR="00272E07" w:rsidRPr="002512DB" w:rsidRDefault="00272E07" w:rsidP="00FF2C3E">
            <w:pPr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BIOS</w:t>
            </w:r>
          </w:p>
        </w:tc>
        <w:tc>
          <w:tcPr>
            <w:tcW w:w="3848" w:type="pct"/>
          </w:tcPr>
          <w:p w14:paraId="1C33A0DF" w14:textId="77777777" w:rsidR="00272E07" w:rsidRPr="002512DB" w:rsidRDefault="00272E07" w:rsidP="009F738C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Możliwość odczytania z BIOS: </w:t>
            </w:r>
          </w:p>
          <w:p w14:paraId="03AF4AC8" w14:textId="2252A131" w:rsidR="00272E07" w:rsidRPr="009F738C" w:rsidRDefault="00272E07" w:rsidP="009F738C">
            <w:pPr>
              <w:pStyle w:val="Akapitzlist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>Wersji BIOS wraz z datą wydania wersji</w:t>
            </w:r>
          </w:p>
          <w:p w14:paraId="76D47DDF" w14:textId="34AC5C2D" w:rsidR="00272E07" w:rsidRPr="009F738C" w:rsidRDefault="00272E07" w:rsidP="009F738C">
            <w:pPr>
              <w:pStyle w:val="Akapitzlist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>Modelu procesora, prędkości procesora, liczby rdzeni, wielkość pamięci cache L1/L2/L3</w:t>
            </w:r>
          </w:p>
          <w:p w14:paraId="50EDBC16" w14:textId="6EA700AC" w:rsidR="00272E07" w:rsidRPr="009F738C" w:rsidRDefault="009F738C" w:rsidP="009F738C">
            <w:pPr>
              <w:pStyle w:val="Akapitzlist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Cs w:val="22"/>
                <w:lang w:val="pl-PL"/>
              </w:rPr>
              <w:t>I</w:t>
            </w:r>
            <w:r w:rsidR="00272E07" w:rsidRPr="009F738C">
              <w:rPr>
                <w:rFonts w:ascii="Times New Roman" w:hAnsi="Times New Roman"/>
                <w:bCs/>
                <w:szCs w:val="22"/>
                <w:lang w:val="pl-PL"/>
              </w:rPr>
              <w:t xml:space="preserve">nformacji o ilości pamięci RAM wraz z informacją o jej prędkości, pojemności i obsadzeniu na poszczególnych slotach </w:t>
            </w:r>
          </w:p>
          <w:p w14:paraId="4B557D5F" w14:textId="38951984" w:rsidR="00272E07" w:rsidRPr="009F738C" w:rsidRDefault="00272E07" w:rsidP="009F738C">
            <w:pPr>
              <w:pStyle w:val="Akapitzlist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 xml:space="preserve">Informacji o dysku twardym: model, pojemność, </w:t>
            </w:r>
          </w:p>
          <w:p w14:paraId="29B77623" w14:textId="73B11B30" w:rsidR="00272E07" w:rsidRPr="009F738C" w:rsidRDefault="00272E07" w:rsidP="009F738C">
            <w:pPr>
              <w:pStyle w:val="Akapitzlist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 xml:space="preserve">Informacji o napędzie optycznym: model, </w:t>
            </w:r>
          </w:p>
          <w:p w14:paraId="7E3BE145" w14:textId="2902B01F" w:rsidR="00272E07" w:rsidRPr="009F738C" w:rsidRDefault="00272E07" w:rsidP="009F738C">
            <w:pPr>
              <w:pStyle w:val="Akapitzlist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>Informacji o MAC adresie karty sieciowej</w:t>
            </w:r>
          </w:p>
          <w:p w14:paraId="5A3E1BFC" w14:textId="0C1C35BB" w:rsidR="00272E07" w:rsidRPr="009F738C" w:rsidRDefault="00272E07" w:rsidP="009F738C">
            <w:pPr>
              <w:pStyle w:val="Akapitzlist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>Informacji o kontrolerze Audio</w:t>
            </w:r>
          </w:p>
          <w:p w14:paraId="1BC47F92" w14:textId="346FDA89" w:rsidR="00272E07" w:rsidRPr="009F738C" w:rsidRDefault="00272E07" w:rsidP="009F738C">
            <w:pPr>
              <w:pStyle w:val="Akapitzlist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>Informacji o dacie produkcji komputera</w:t>
            </w:r>
          </w:p>
          <w:p w14:paraId="5C5EC287" w14:textId="6A649CB4" w:rsidR="00272E07" w:rsidRPr="009F738C" w:rsidRDefault="00272E07" w:rsidP="009F738C">
            <w:pPr>
              <w:pStyle w:val="Akapitzlist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>Informacji o producencie komputera w tym logo, modelu</w:t>
            </w:r>
          </w:p>
          <w:p w14:paraId="3A59A19D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Możliwość wyłączenia/włączenia: zintegrowanej karty sieciowej LAN i osobno karty WiFi, kontrolera audio, kamery, wbudowanych głośników, mikrofonu,  portów USB (bok, tył), funkcjonalności ładowania zewnętrznych urządzeń przez port USB i osobno dla portu USB-C, poszczególnych slotów SATA i m.2, czytnika kart SD, funkcji TurboBoost, kontrolera RAID, wirtualizacji z poziomu BIOS bez uruchamiania systemu operacyjnego z dysku twardego komputera lub innych, podłączonych do niego, urządzeń zewnętrznych.</w:t>
            </w:r>
          </w:p>
          <w:p w14:paraId="1B99E572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Funkcja blokowania/odblokowania BOOT-owania stacji roboczej z dysku twardego, zewnętrznych urządzeń oraz sieci bez potrzeby uruchamiania systemu operacyjnego z dysku twardego komputera lub innych, podłączonych do niego, urządzeń zewnętrznych.</w:t>
            </w:r>
          </w:p>
          <w:p w14:paraId="0E14AAC4" w14:textId="77777777" w:rsidR="009F738C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  <w:p w14:paraId="7A03FEFB" w14:textId="49E7DB1F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  <w:p w14:paraId="0659E8B6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Diagnostyka uruchamiana z BIOS działająca bez obecności systemu operacyjnego czy dysku twardego umożliwiająca na przeprowadzenie testów diagnostycznych w tym m.in.:</w:t>
            </w:r>
          </w:p>
          <w:p w14:paraId="5FD48D21" w14:textId="77777777" w:rsidR="009F738C" w:rsidRDefault="00272E07" w:rsidP="00FF2C3E">
            <w:pPr>
              <w:pStyle w:val="Akapitzlist"/>
              <w:numPr>
                <w:ilvl w:val="0"/>
                <w:numId w:val="25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9F738C">
              <w:rPr>
                <w:rFonts w:ascii="Times New Roman" w:hAnsi="Times New Roman"/>
                <w:bCs/>
                <w:szCs w:val="22"/>
              </w:rPr>
              <w:t>test procesora</w:t>
            </w:r>
          </w:p>
          <w:p w14:paraId="363E30CB" w14:textId="77777777" w:rsidR="009F738C" w:rsidRDefault="00272E07" w:rsidP="00FF2C3E">
            <w:pPr>
              <w:pStyle w:val="Akapitzlist"/>
              <w:numPr>
                <w:ilvl w:val="0"/>
                <w:numId w:val="25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>test dysku twardego w tym SSD</w:t>
            </w:r>
          </w:p>
          <w:p w14:paraId="3343F507" w14:textId="77777777" w:rsidR="009F738C" w:rsidRPr="009F738C" w:rsidRDefault="00272E07" w:rsidP="00FF2C3E">
            <w:pPr>
              <w:pStyle w:val="Akapitzlist"/>
              <w:numPr>
                <w:ilvl w:val="0"/>
                <w:numId w:val="25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</w:rPr>
              <w:t>test pamięci RAM</w:t>
            </w:r>
          </w:p>
          <w:p w14:paraId="0AD8FD0D" w14:textId="77777777" w:rsidR="009F738C" w:rsidRPr="009F738C" w:rsidRDefault="00272E07" w:rsidP="00FF2C3E">
            <w:pPr>
              <w:pStyle w:val="Akapitzlist"/>
              <w:numPr>
                <w:ilvl w:val="0"/>
                <w:numId w:val="25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</w:rPr>
              <w:t>test płyty głównej</w:t>
            </w:r>
          </w:p>
          <w:p w14:paraId="137868C1" w14:textId="5BF616E4" w:rsidR="00272E07" w:rsidRPr="009F738C" w:rsidRDefault="00272E07" w:rsidP="00FF2C3E">
            <w:pPr>
              <w:pStyle w:val="Akapitzlist"/>
              <w:numPr>
                <w:ilvl w:val="0"/>
                <w:numId w:val="25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</w:rPr>
              <w:t>klawiatury</w:t>
            </w:r>
          </w:p>
        </w:tc>
      </w:tr>
      <w:tr w:rsidR="00272E07" w:rsidRPr="002512DB" w14:paraId="3F6117C9" w14:textId="77777777" w:rsidTr="002512DB">
        <w:trPr>
          <w:trHeight w:val="284"/>
        </w:trPr>
        <w:tc>
          <w:tcPr>
            <w:tcW w:w="262" w:type="pct"/>
          </w:tcPr>
          <w:p w14:paraId="707DD760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26BC632E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Bezpieczeństwo</w:t>
            </w:r>
          </w:p>
        </w:tc>
        <w:tc>
          <w:tcPr>
            <w:tcW w:w="3848" w:type="pct"/>
          </w:tcPr>
          <w:p w14:paraId="2435A55E" w14:textId="65ABD77E" w:rsidR="00272E07" w:rsidRPr="00C11123" w:rsidRDefault="00272E07" w:rsidP="00C11123">
            <w:pPr>
              <w:pStyle w:val="Akapitzlist"/>
              <w:numPr>
                <w:ilvl w:val="0"/>
                <w:numId w:val="27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C11123">
              <w:rPr>
                <w:rFonts w:ascii="Times New Roman" w:hAnsi="Times New Roman"/>
                <w:bCs/>
                <w:szCs w:val="22"/>
              </w:rPr>
              <w:t>BIOS musi posiadać możliwość</w:t>
            </w:r>
            <w:r w:rsidR="00C11123" w:rsidRPr="00C11123">
              <w:rPr>
                <w:rFonts w:ascii="Times New Roman" w:hAnsi="Times New Roman"/>
                <w:bCs/>
                <w:szCs w:val="22"/>
              </w:rPr>
              <w:t>:</w:t>
            </w:r>
          </w:p>
          <w:p w14:paraId="6C3A3B83" w14:textId="77777777" w:rsidR="00C11123" w:rsidRPr="00C11123" w:rsidRDefault="00272E07" w:rsidP="00FF2C3E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skonfigurowania hasła „Power On” oraz ustawienia hasła dostępu do BIOSu (administratora) w sposób gwarantujący utrzymanie zapisanego hasła nawet w przypadku odłączenia wszystkich źródeł zasilania i podtrzymania BIOS, </w:t>
            </w:r>
          </w:p>
          <w:p w14:paraId="5F45FF70" w14:textId="77777777" w:rsidR="00C11123" w:rsidRDefault="00272E07" w:rsidP="00FF2C3E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możliwość ustawienia hasła na dysku (drive lock)</w:t>
            </w:r>
          </w:p>
          <w:p w14:paraId="6C6566A8" w14:textId="77777777" w:rsidR="00C11123" w:rsidRDefault="00272E07" w:rsidP="00FF2C3E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blokady/wyłączenia portów USB, karty sieciowej, karty audio;</w:t>
            </w:r>
          </w:p>
          <w:p w14:paraId="09C6C76B" w14:textId="77777777" w:rsidR="00C11123" w:rsidRPr="00C11123" w:rsidRDefault="00272E07" w:rsidP="00FF2C3E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</w:rPr>
              <w:lastRenderedPageBreak/>
              <w:t>kontroli sekwencji boot-ącej;</w:t>
            </w:r>
          </w:p>
          <w:p w14:paraId="360F90D3" w14:textId="77777777" w:rsidR="00C11123" w:rsidRPr="00C11123" w:rsidRDefault="00272E07" w:rsidP="00FF2C3E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</w:rPr>
              <w:t>startu systemu z urządzenia USB</w:t>
            </w:r>
          </w:p>
          <w:p w14:paraId="2D561186" w14:textId="556F9E0F" w:rsidR="00272E07" w:rsidRPr="00C11123" w:rsidRDefault="00272E07" w:rsidP="00FF2C3E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funkcja blokowania BOOT-owania stacji roboczej z zewnętrznych urządzeń</w:t>
            </w:r>
          </w:p>
          <w:p w14:paraId="59EB179F" w14:textId="568A4321" w:rsidR="00272E07" w:rsidRPr="00C11123" w:rsidRDefault="00272E07" w:rsidP="00C11123">
            <w:pPr>
              <w:pStyle w:val="Akapitzlist"/>
              <w:numPr>
                <w:ilvl w:val="0"/>
                <w:numId w:val="27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Komputer musi posiadać zintegrowany w płycie głównej aktywny układ zgodny ze standardem Trusted Platform Module (TPM v 2.0); </w:t>
            </w:r>
          </w:p>
          <w:p w14:paraId="2AF615B7" w14:textId="6A27EEE6" w:rsidR="00272E07" w:rsidRPr="00C11123" w:rsidRDefault="00272E07" w:rsidP="00C11123">
            <w:pPr>
              <w:pStyle w:val="Akapitzlist"/>
              <w:numPr>
                <w:ilvl w:val="0"/>
                <w:numId w:val="27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Możliwość zapięcia linki typu Kensington</w:t>
            </w:r>
            <w:r w:rsidR="00C3099D">
              <w:rPr>
                <w:rFonts w:ascii="Times New Roman" w:hAnsi="Times New Roman"/>
                <w:bCs/>
                <w:szCs w:val="22"/>
                <w:lang w:val="pl-PL"/>
              </w:rPr>
              <w:t xml:space="preserve"> </w:t>
            </w: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do dedykowanego oczka w obudowie komputera</w:t>
            </w:r>
          </w:p>
          <w:p w14:paraId="3DABD6FC" w14:textId="5F19118A" w:rsidR="00272E07" w:rsidRPr="00C11123" w:rsidRDefault="00272E07" w:rsidP="00C11123">
            <w:pPr>
              <w:pStyle w:val="Akapitzlist"/>
              <w:numPr>
                <w:ilvl w:val="0"/>
                <w:numId w:val="27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Czujnik otwarcia obudowy zintegrowany trwale z płytą główną i zarządzany z poziomu BIOS w zakresie min włączyć/wyłączyć.</w:t>
            </w:r>
          </w:p>
          <w:p w14:paraId="046362A8" w14:textId="60F2E6BA" w:rsidR="00272E07" w:rsidRPr="002512DB" w:rsidRDefault="00272E07" w:rsidP="00C11123">
            <w:pPr>
              <w:pStyle w:val="Akapitzlist"/>
              <w:numPr>
                <w:ilvl w:val="0"/>
                <w:numId w:val="27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</w:t>
            </w:r>
            <w:r w:rsidRPr="002512DB">
              <w:rPr>
                <w:rFonts w:ascii="Times New Roman" w:hAnsi="Times New Roman"/>
                <w:bCs/>
                <w:szCs w:val="22"/>
              </w:rPr>
              <w:t>Minimalne funcjonalności systemu diagnostycznego:</w:t>
            </w:r>
          </w:p>
          <w:p w14:paraId="73CC8A17" w14:textId="395D8940" w:rsidR="00272E07" w:rsidRPr="002512DB" w:rsidRDefault="00272E07" w:rsidP="00C11123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informacje</w:t>
            </w:r>
            <w:r w:rsidRPr="002512DB">
              <w:rPr>
                <w:rFonts w:ascii="Times New Roman" w:hAnsi="Times New Roman"/>
                <w:bCs/>
                <w:szCs w:val="22"/>
              </w:rPr>
              <w:t xml:space="preserve"> o systemie, min.:</w:t>
            </w:r>
          </w:p>
          <w:p w14:paraId="08DA8401" w14:textId="02438240" w:rsidR="00272E07" w:rsidRPr="007928CC" w:rsidRDefault="00272E07" w:rsidP="00C11123">
            <w:pPr>
              <w:pStyle w:val="Akapitzlist"/>
              <w:numPr>
                <w:ilvl w:val="0"/>
                <w:numId w:val="28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7928CC">
              <w:rPr>
                <w:rFonts w:ascii="Times New Roman" w:hAnsi="Times New Roman"/>
                <w:bCs/>
                <w:szCs w:val="22"/>
                <w:lang w:val="pl-PL"/>
              </w:rPr>
              <w:t>Procesor: typ procesora, jego obecną prędkość</w:t>
            </w:r>
          </w:p>
          <w:p w14:paraId="4206C05A" w14:textId="38F9CD65" w:rsidR="00272E07" w:rsidRPr="00C11123" w:rsidRDefault="00272E07" w:rsidP="00C11123">
            <w:pPr>
              <w:pStyle w:val="Akapitzlist"/>
              <w:numPr>
                <w:ilvl w:val="0"/>
                <w:numId w:val="28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Pamięć RAM: rozmiar pamięci RAM, osadzenie na poszczególnych slotach, szybkość pamieci, nr seryjny, typ pamieci, nr częsci, nazwa producenta</w:t>
            </w:r>
          </w:p>
          <w:p w14:paraId="180E1A0F" w14:textId="31B5F5BA" w:rsidR="00272E07" w:rsidRPr="00C11123" w:rsidRDefault="00272E07" w:rsidP="00C11123">
            <w:pPr>
              <w:pStyle w:val="Akapitzlist"/>
              <w:numPr>
                <w:ilvl w:val="0"/>
                <w:numId w:val="28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Dysk twardy: model, typ, wersja firmware, nr seryjny, procentowe zużycie dysku, temperaturę pracy dysku</w:t>
            </w:r>
          </w:p>
          <w:p w14:paraId="700A715C" w14:textId="0BD47EA8" w:rsidR="00272E07" w:rsidRPr="002512DB" w:rsidRDefault="00272E07" w:rsidP="00C11123">
            <w:pPr>
              <w:pStyle w:val="Akapitzlist"/>
              <w:numPr>
                <w:ilvl w:val="0"/>
                <w:numId w:val="28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Wentylator: aktualną prędkość i obciążenie</w:t>
            </w:r>
          </w:p>
          <w:p w14:paraId="0121EED0" w14:textId="77777777" w:rsidR="00C11123" w:rsidRDefault="00272E07" w:rsidP="00C11123">
            <w:pPr>
              <w:pStyle w:val="Akapitzlist"/>
              <w:numPr>
                <w:ilvl w:val="0"/>
                <w:numId w:val="28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Data wydania i wersja BIOS</w:t>
            </w:r>
          </w:p>
          <w:p w14:paraId="140D5DE4" w14:textId="0A127512" w:rsidR="00272E07" w:rsidRPr="00C11123" w:rsidRDefault="00272E07" w:rsidP="00C11123">
            <w:pPr>
              <w:pStyle w:val="Akapitzlist"/>
              <w:numPr>
                <w:ilvl w:val="0"/>
                <w:numId w:val="28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C11123">
              <w:rPr>
                <w:rFonts w:ascii="Times New Roman" w:hAnsi="Times New Roman"/>
                <w:bCs/>
                <w:szCs w:val="22"/>
              </w:rPr>
              <w:t>Nr seryjny komputera</w:t>
            </w:r>
          </w:p>
          <w:p w14:paraId="74808FE3" w14:textId="77777777" w:rsidR="00C11123" w:rsidRDefault="00272E07" w:rsidP="00FF2C3E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możliwość przeprowadzenia testów symptomów związanych z nie prawidłowym funkcjonowaniem komputera w tym BlueScreen czy problemy z bootowaniem</w:t>
            </w:r>
          </w:p>
          <w:p w14:paraId="28AFA986" w14:textId="77777777" w:rsidR="00C11123" w:rsidRDefault="00272E07" w:rsidP="00FF2C3E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możliwość przeprowadzenia szybkiego oraz szczegółowego testu kontrolującego komponenty komputera</w:t>
            </w:r>
          </w:p>
          <w:p w14:paraId="4D156B34" w14:textId="77777777" w:rsidR="00C11123" w:rsidRDefault="00272E07" w:rsidP="00FF2C3E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możliwość przeprowadzenia testów poszczególnych komponentów a w szczególności: procesora, pamięci RAM, dysku twardego HDD i SSD, karty dźwiękowej, modułu Bluetooth, wentylatora, klawiatury, myszy, sieci, płyty głównej, ekranu dotykowego, modułu TPM, portów USB, karty graficznej, kamery</w:t>
            </w:r>
          </w:p>
          <w:p w14:paraId="5799B928" w14:textId="43527313" w:rsidR="00272E07" w:rsidRPr="00C11123" w:rsidRDefault="00272E07" w:rsidP="00FF2C3E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rejestr przeprowadzonych testów zawierający min.: datę testu, wynik, identyfikator awarii </w:t>
            </w:r>
          </w:p>
        </w:tc>
      </w:tr>
      <w:tr w:rsidR="00272E07" w:rsidRPr="002512DB" w14:paraId="2915731B" w14:textId="77777777" w:rsidTr="002512DB">
        <w:trPr>
          <w:trHeight w:val="284"/>
        </w:trPr>
        <w:tc>
          <w:tcPr>
            <w:tcW w:w="262" w:type="pct"/>
          </w:tcPr>
          <w:p w14:paraId="0ADA5536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7503AE43" w14:textId="77777777" w:rsidR="00272E07" w:rsidRPr="002512DB" w:rsidRDefault="00272E07" w:rsidP="00C11123">
            <w:pPr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Certyfikaty i standardy</w:t>
            </w:r>
          </w:p>
        </w:tc>
        <w:tc>
          <w:tcPr>
            <w:tcW w:w="3848" w:type="pct"/>
          </w:tcPr>
          <w:p w14:paraId="294142A4" w14:textId="77777777" w:rsidR="00272E07" w:rsidRPr="002512DB" w:rsidRDefault="00272E07" w:rsidP="00C11123">
            <w:pPr>
              <w:numPr>
                <w:ilvl w:val="0"/>
                <w:numId w:val="3"/>
              </w:numPr>
              <w:ind w:hanging="309"/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Certyfikat ISO 9001 dla producenta sprzętu (załączyć dokument potwierdzający spełnianie wymogu)</w:t>
            </w:r>
          </w:p>
          <w:p w14:paraId="47A6629F" w14:textId="77777777" w:rsidR="00272E07" w:rsidRPr="002512DB" w:rsidRDefault="00272E07" w:rsidP="00C11123">
            <w:pPr>
              <w:numPr>
                <w:ilvl w:val="0"/>
                <w:numId w:val="3"/>
              </w:numPr>
              <w:ind w:hanging="309"/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Deklaracja zgodności CE (załączyć do oferty)</w:t>
            </w:r>
          </w:p>
          <w:p w14:paraId="55224DD2" w14:textId="77777777" w:rsidR="00272E07" w:rsidRPr="002512DB" w:rsidRDefault="00272E07" w:rsidP="00C11123">
            <w:pPr>
              <w:numPr>
                <w:ilvl w:val="0"/>
                <w:numId w:val="3"/>
              </w:numPr>
              <w:ind w:hanging="309"/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Komputer musi spełniać wymogi normy Energy Star</w:t>
            </w:r>
          </w:p>
          <w:p w14:paraId="201045E3" w14:textId="77777777" w:rsidR="00272E07" w:rsidRPr="002512DB" w:rsidRDefault="00272E07" w:rsidP="00C11123">
            <w:pPr>
              <w:ind w:left="360"/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Wymagany certyfikat lub wpis dotyczący oferowanego modelu komputera w internetowym katalogu </w:t>
            </w:r>
            <w:hyperlink r:id="rId9" w:history="1">
              <w:r w:rsidRPr="00C11123">
                <w:t>http://www.energystar.gov</w:t>
              </w:r>
            </w:hyperlink>
            <w:r w:rsidRPr="002512DB">
              <w:rPr>
                <w:rFonts w:ascii="Times New Roman" w:hAnsi="Times New Roman"/>
                <w:bCs/>
                <w:szCs w:val="22"/>
              </w:rPr>
              <w:t xml:space="preserve">   – dopuszcza się wydruk ze strony internetowej</w:t>
            </w:r>
          </w:p>
          <w:p w14:paraId="2B55CBB7" w14:textId="77777777" w:rsidR="00272E07" w:rsidRPr="00C11123" w:rsidRDefault="00272E07" w:rsidP="00C11123">
            <w:pPr>
              <w:numPr>
                <w:ilvl w:val="0"/>
                <w:numId w:val="3"/>
              </w:numPr>
              <w:ind w:hanging="309"/>
              <w:jc w:val="both"/>
              <w:rPr>
                <w:rFonts w:ascii="Times New Roman" w:hAnsi="Times New Roman"/>
                <w:bCs/>
                <w:szCs w:val="22"/>
              </w:rPr>
            </w:pPr>
            <w:r w:rsidRPr="00C11123">
              <w:rPr>
                <w:rFonts w:ascii="Times New Roman" w:hAnsi="Times New Roman"/>
                <w:bCs/>
                <w:szCs w:val="22"/>
              </w:rPr>
              <w:t>Komputer musi spełniać wymogi normy EPEAT 2019 na poziomie min GOLD dla Polski</w:t>
            </w:r>
          </w:p>
          <w:p w14:paraId="1574F271" w14:textId="77777777" w:rsidR="00272E07" w:rsidRPr="00C11123" w:rsidRDefault="00272E07" w:rsidP="00C11123">
            <w:pPr>
              <w:ind w:left="360"/>
              <w:jc w:val="both"/>
              <w:rPr>
                <w:rFonts w:ascii="Times New Roman" w:hAnsi="Times New Roman"/>
                <w:bCs/>
                <w:szCs w:val="22"/>
              </w:rPr>
            </w:pPr>
            <w:r w:rsidRPr="00C11123">
              <w:rPr>
                <w:rFonts w:ascii="Times New Roman" w:hAnsi="Times New Roman"/>
                <w:bCs/>
                <w:szCs w:val="22"/>
              </w:rPr>
              <w:t xml:space="preserve">Wymagany certyfikat lub wpis dotyczący oferowanego modelu komputera w internetowym katalogu </w:t>
            </w:r>
            <w:hyperlink r:id="rId10" w:history="1">
              <w:r w:rsidRPr="00C11123">
                <w:t>http://www.epeat.net</w:t>
              </w:r>
            </w:hyperlink>
            <w:r w:rsidRPr="00C11123">
              <w:rPr>
                <w:rFonts w:ascii="Times New Roman" w:hAnsi="Times New Roman"/>
                <w:bCs/>
                <w:szCs w:val="22"/>
              </w:rPr>
              <w:t xml:space="preserve"> – wymaga się wydruku ze strony internetowej</w:t>
            </w:r>
          </w:p>
          <w:p w14:paraId="42858D0D" w14:textId="3ECEEC25" w:rsidR="00272E07" w:rsidRPr="00C11123" w:rsidRDefault="00272E07" w:rsidP="00C11123">
            <w:pPr>
              <w:numPr>
                <w:ilvl w:val="0"/>
                <w:numId w:val="3"/>
              </w:numPr>
              <w:ind w:hanging="309"/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Komputer musi spełniać wymogi dla TCO 8.0 i TCO Edge – dopuszcza się wydruk ze </w:t>
            </w:r>
            <w:r w:rsidRPr="00C11123">
              <w:rPr>
                <w:rFonts w:ascii="Times New Roman" w:hAnsi="Times New Roman"/>
                <w:bCs/>
                <w:szCs w:val="22"/>
              </w:rPr>
              <w:t xml:space="preserve">strony </w:t>
            </w:r>
            <w:hyperlink r:id="rId11" w:history="1">
              <w:r w:rsidR="00C11123" w:rsidRPr="0054548C">
                <w:rPr>
                  <w:rStyle w:val="Hipercze"/>
                  <w:rFonts w:ascii="Times New Roman" w:hAnsi="Times New Roman"/>
                </w:rPr>
                <w:t>https://tcocertified.com/</w:t>
              </w:r>
            </w:hyperlink>
            <w:r w:rsidRPr="00C11123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14:paraId="188107D0" w14:textId="20835FE6" w:rsidR="00272E07" w:rsidRPr="002512DB" w:rsidRDefault="00272E07" w:rsidP="00C11123">
            <w:pPr>
              <w:numPr>
                <w:ilvl w:val="0"/>
                <w:numId w:val="3"/>
              </w:numPr>
              <w:ind w:hanging="309"/>
              <w:jc w:val="both"/>
              <w:rPr>
                <w:rFonts w:ascii="Times New Roman" w:hAnsi="Times New Roman"/>
                <w:bCs/>
                <w:szCs w:val="22"/>
              </w:rPr>
            </w:pPr>
            <w:r w:rsidRPr="00C11123">
              <w:rPr>
                <w:rFonts w:ascii="Times New Roman" w:hAnsi="Times New Roman"/>
                <w:bCs/>
                <w:szCs w:val="22"/>
              </w:rPr>
              <w:t>Certyfikat</w:t>
            </w:r>
            <w:r w:rsidRPr="002512DB">
              <w:rPr>
                <w:rFonts w:ascii="Times New Roman" w:hAnsi="Times New Roman"/>
                <w:bCs/>
                <w:i/>
                <w:iCs/>
                <w:szCs w:val="22"/>
              </w:rPr>
              <w:t xml:space="preserve"> TUV Low Blue Light – dopuszcza się wydruk ze strony internetowej</w:t>
            </w:r>
          </w:p>
        </w:tc>
      </w:tr>
      <w:tr w:rsidR="00272E07" w:rsidRPr="002512DB" w14:paraId="20BFB283" w14:textId="77777777" w:rsidTr="002512DB">
        <w:trPr>
          <w:trHeight w:val="284"/>
        </w:trPr>
        <w:tc>
          <w:tcPr>
            <w:tcW w:w="262" w:type="pct"/>
          </w:tcPr>
          <w:p w14:paraId="36EDA3A8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55AC3D7F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Ergonomia</w:t>
            </w:r>
          </w:p>
        </w:tc>
        <w:tc>
          <w:tcPr>
            <w:tcW w:w="3848" w:type="pct"/>
          </w:tcPr>
          <w:p w14:paraId="4BC00654" w14:textId="50D41CAB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Maksymalnie 1</w:t>
            </w:r>
            <w:r w:rsidR="004E78FA">
              <w:rPr>
                <w:rFonts w:ascii="Times New Roman" w:hAnsi="Times New Roman"/>
                <w:bCs/>
                <w:szCs w:val="22"/>
              </w:rPr>
              <w:t>5</w:t>
            </w:r>
            <w:r w:rsidRPr="002512DB">
              <w:rPr>
                <w:rFonts w:ascii="Times New Roman" w:hAnsi="Times New Roman"/>
                <w:bCs/>
                <w:szCs w:val="22"/>
              </w:rPr>
              <w:t xml:space="preserve"> dB z pozycji operatora w trybie IDLE, pomiar zgodny z normą ISO 9296 / ISO 7779; wymaga się dostarczenia odpowiedniego certyfikatu lub deklaracji producenta</w:t>
            </w:r>
          </w:p>
        </w:tc>
      </w:tr>
      <w:tr w:rsidR="00272E07" w:rsidRPr="002512DB" w14:paraId="33E6B8E7" w14:textId="77777777" w:rsidTr="002512DB">
        <w:trPr>
          <w:trHeight w:val="284"/>
        </w:trPr>
        <w:tc>
          <w:tcPr>
            <w:tcW w:w="262" w:type="pct"/>
          </w:tcPr>
          <w:p w14:paraId="753017F0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511355E9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Warunki gwarancji</w:t>
            </w:r>
          </w:p>
        </w:tc>
        <w:tc>
          <w:tcPr>
            <w:tcW w:w="3848" w:type="pct"/>
          </w:tcPr>
          <w:p w14:paraId="6DD3B212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36 miesięcy gwarancji producenta.</w:t>
            </w:r>
          </w:p>
          <w:p w14:paraId="6D6341FD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13E78504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Oświadczenie producenta komputera, że w przypadku niewywiązywania się </w:t>
            </w:r>
            <w:r w:rsidRPr="002512DB">
              <w:rPr>
                <w:rFonts w:ascii="Times New Roman" w:hAnsi="Times New Roman"/>
                <w:bCs/>
                <w:szCs w:val="22"/>
              </w:rPr>
              <w:br/>
              <w:t>z obowiązków gwarancyjnych oferenta lub firmy serwisującej, przejmie na siebie wszelkie zobowiązania związane z serwisem.</w:t>
            </w:r>
          </w:p>
        </w:tc>
      </w:tr>
      <w:tr w:rsidR="00272E07" w:rsidRPr="002512DB" w14:paraId="27025E87" w14:textId="77777777" w:rsidTr="002512DB">
        <w:tc>
          <w:tcPr>
            <w:tcW w:w="262" w:type="pct"/>
          </w:tcPr>
          <w:p w14:paraId="35505694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16.</w:t>
            </w:r>
          </w:p>
        </w:tc>
        <w:tc>
          <w:tcPr>
            <w:tcW w:w="890" w:type="pct"/>
          </w:tcPr>
          <w:p w14:paraId="66162B61" w14:textId="77777777" w:rsidR="00272E07" w:rsidRPr="002512DB" w:rsidRDefault="00272E07" w:rsidP="00FF2C3E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Wsparcie techniczne producenta</w:t>
            </w:r>
          </w:p>
        </w:tc>
        <w:tc>
          <w:tcPr>
            <w:tcW w:w="3848" w:type="pct"/>
          </w:tcPr>
          <w:p w14:paraId="7B8B0A3E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Ogólnopolska, telefoniczna infolinia/linia techniczna producenta komputera (ogólnopolski numer – w ofercie należy podać numer telefonu) dostępna w czasie obowiązywania gwarancji na sprzęt i umożliwiająca po podaniu numeru seryjnego urządzenia:</w:t>
            </w:r>
          </w:p>
          <w:p w14:paraId="71CE9E4E" w14:textId="77777777" w:rsidR="00C11123" w:rsidRPr="00C11123" w:rsidRDefault="00272E07" w:rsidP="00FF2C3E">
            <w:pPr>
              <w:pStyle w:val="Akapitzlist"/>
              <w:numPr>
                <w:ilvl w:val="0"/>
                <w:numId w:val="29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weryfikację konfiguracji fabrycznej wraz z wersją fabrycznie dostarczonego oprogramowania (system operacyjny, szczegółowa konfiguracja sprzętowa - CPU, HDD, pamięć)</w:t>
            </w:r>
          </w:p>
          <w:p w14:paraId="5B6908BC" w14:textId="350DE9C9" w:rsidR="00272E07" w:rsidRPr="00C11123" w:rsidRDefault="00272E07" w:rsidP="00FF2C3E">
            <w:pPr>
              <w:pStyle w:val="Akapitzlist"/>
              <w:numPr>
                <w:ilvl w:val="0"/>
                <w:numId w:val="29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czasu obowiązywania i typ udzielonej gwarancji</w:t>
            </w:r>
          </w:p>
          <w:p w14:paraId="6780EBF6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  <w:p w14:paraId="57E92A23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Możliwość weryfikacji czasu obowiązywania i reżimu gwarancji bezpośrednio z sieci Internet za pośrednictwem strony www producenta komputera</w:t>
            </w:r>
          </w:p>
        </w:tc>
      </w:tr>
      <w:tr w:rsidR="00272E07" w:rsidRPr="002512DB" w14:paraId="2477E6B5" w14:textId="77777777" w:rsidTr="002512DB">
        <w:tc>
          <w:tcPr>
            <w:tcW w:w="262" w:type="pct"/>
          </w:tcPr>
          <w:p w14:paraId="20F12468" w14:textId="77777777" w:rsidR="00272E07" w:rsidRPr="002512DB" w:rsidRDefault="00272E07" w:rsidP="00FF2C3E">
            <w:pPr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17.</w:t>
            </w:r>
          </w:p>
        </w:tc>
        <w:tc>
          <w:tcPr>
            <w:tcW w:w="890" w:type="pct"/>
          </w:tcPr>
          <w:p w14:paraId="5E0E6892" w14:textId="77777777" w:rsidR="00272E07" w:rsidRPr="002512DB" w:rsidRDefault="00272E07" w:rsidP="00FF2C3E">
            <w:pPr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Wymagania dodatkowe</w:t>
            </w:r>
          </w:p>
        </w:tc>
        <w:tc>
          <w:tcPr>
            <w:tcW w:w="3848" w:type="pct"/>
          </w:tcPr>
          <w:p w14:paraId="51E7DB95" w14:textId="4A525940" w:rsidR="00C11123" w:rsidRPr="00C11123" w:rsidRDefault="00272E07" w:rsidP="00C11123">
            <w:pPr>
              <w:pStyle w:val="Akapitzlist"/>
              <w:numPr>
                <w:ilvl w:val="0"/>
                <w:numId w:val="30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 w:eastAsia="en-US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Zainstalowany system operacyjny </w:t>
            </w:r>
            <w:r w:rsidRPr="00C11123">
              <w:rPr>
                <w:rFonts w:ascii="Times New Roman" w:hAnsi="Times New Roman"/>
                <w:bCs/>
                <w:i/>
                <w:szCs w:val="22"/>
                <w:lang w:val="pl-PL"/>
              </w:rPr>
              <w:t>Windows 11 Professional 64bit PL,</w:t>
            </w: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 niewymagający aktywacji za pomocą telefonu w firmie Microsoft lub system równoważny – przez równoważność rozumie się pełną funkcjonalność, jaką oferuje wymagany w SWZ system operacyjny</w:t>
            </w:r>
          </w:p>
          <w:p w14:paraId="33BBF52F" w14:textId="31E8FABC" w:rsidR="00272E07" w:rsidRPr="00C11123" w:rsidRDefault="00272E07" w:rsidP="00C11123">
            <w:pPr>
              <w:pStyle w:val="Akapitzlist"/>
              <w:numPr>
                <w:ilvl w:val="0"/>
                <w:numId w:val="30"/>
              </w:numPr>
              <w:ind w:left="334" w:hanging="283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C11123">
              <w:rPr>
                <w:rFonts w:ascii="Times New Roman" w:hAnsi="Times New Roman"/>
                <w:bCs/>
                <w:szCs w:val="22"/>
              </w:rPr>
              <w:t>Wbudowane porty i złącza:</w:t>
            </w:r>
          </w:p>
          <w:p w14:paraId="01E5D73D" w14:textId="77777777" w:rsidR="00C11123" w:rsidRPr="00C11123" w:rsidRDefault="00272E07" w:rsidP="00C1112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Cs/>
                <w:i/>
                <w:iCs/>
                <w:szCs w:val="22"/>
                <w:lang w:val="en-US" w:eastAsia="en-US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en-US"/>
              </w:rPr>
              <w:t xml:space="preserve">porty wideo: min. 1 szt DisplayPort 1.4 (DP++), 1szt HDMI-in </w:t>
            </w:r>
          </w:p>
          <w:p w14:paraId="711416CC" w14:textId="77777777" w:rsidR="00C11123" w:rsidRPr="00C11123" w:rsidRDefault="00272E07" w:rsidP="00C1112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Cs/>
                <w:i/>
                <w:iCs/>
                <w:szCs w:val="22"/>
                <w:lang w:val="pl-PL" w:eastAsia="en-US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min. 6 x USB w tym min: 1 szt USB 3.2 Gen 2 Typ-C o przepustowości do 10 Gbps z boku obudowy, 1 szt USB 3.2 Gen 2 Typ-A o przepustowości do 10 Gbps z boku obudowy, 4 szt USB 3.2 Gen 1 Typ-A o przepustowości do 5Gbps z tyłu obudowy, </w:t>
            </w:r>
          </w:p>
          <w:p w14:paraId="1F73DAF0" w14:textId="77777777" w:rsidR="00C11123" w:rsidRPr="00C11123" w:rsidRDefault="00272E07" w:rsidP="00C1112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Cs/>
                <w:i/>
                <w:iCs/>
                <w:szCs w:val="22"/>
                <w:lang w:val="pl-PL" w:eastAsia="en-US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fr-FR"/>
              </w:rPr>
              <w:t xml:space="preserve">port sieciowy RJ-45  </w:t>
            </w:r>
          </w:p>
          <w:p w14:paraId="04F5E7B0" w14:textId="77777777" w:rsidR="00C11123" w:rsidRPr="00C11123" w:rsidRDefault="00272E07" w:rsidP="00C1112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Cs/>
                <w:i/>
                <w:iCs/>
                <w:szCs w:val="22"/>
                <w:lang w:val="pl-PL" w:eastAsia="en-US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fr-FR"/>
              </w:rPr>
              <w:t>port audio COMBO</w:t>
            </w:r>
          </w:p>
          <w:p w14:paraId="79243135" w14:textId="3E4C0202" w:rsidR="00272E07" w:rsidRPr="00C11123" w:rsidRDefault="00272E07" w:rsidP="00C1112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Cs/>
                <w:i/>
                <w:iCs/>
                <w:szCs w:val="22"/>
                <w:lang w:val="pl-PL" w:eastAsia="en-US"/>
              </w:rPr>
            </w:pPr>
            <w:r w:rsidRPr="00C11123">
              <w:rPr>
                <w:rFonts w:ascii="Times New Roman" w:hAnsi="Times New Roman"/>
                <w:bCs/>
                <w:i/>
                <w:iCs/>
                <w:szCs w:val="22"/>
                <w:lang w:val="pl-PL"/>
              </w:rPr>
              <w:t xml:space="preserve">chowana w obrysie komputera kamera internetowa: </w:t>
            </w:r>
            <w:r w:rsidRPr="00C11123">
              <w:rPr>
                <w:rFonts w:ascii="Times New Roman" w:hAnsi="Times New Roman"/>
                <w:bCs/>
                <w:i/>
                <w:szCs w:val="22"/>
                <w:lang w:val="pl-PL"/>
              </w:rPr>
              <w:t>5 MP RGB webcam z dwoma mikrofonami i diodą doświetlającą;</w:t>
            </w:r>
          </w:p>
          <w:p w14:paraId="7C80A667" w14:textId="77777777" w:rsidR="00272E07" w:rsidRPr="002512DB" w:rsidRDefault="00272E07" w:rsidP="00FF2C3E">
            <w:pPr>
              <w:ind w:left="360"/>
              <w:jc w:val="both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Wymagana ilość i rozmieszczenie (na zewnątrz obudowy komputera) portów USB nie może być osiągnięta w wyniku stosowania konwerterów, przejściówek, adapterów itp.</w:t>
            </w:r>
          </w:p>
          <w:p w14:paraId="6E7CA9D6" w14:textId="77777777" w:rsidR="00272E07" w:rsidRPr="007928CC" w:rsidRDefault="00272E07" w:rsidP="00C11123">
            <w:pPr>
              <w:pStyle w:val="Akapitzlist"/>
              <w:numPr>
                <w:ilvl w:val="0"/>
                <w:numId w:val="30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7928CC">
              <w:rPr>
                <w:rFonts w:ascii="Times New Roman" w:hAnsi="Times New Roman"/>
                <w:bCs/>
                <w:szCs w:val="22"/>
                <w:lang w:val="pl-PL"/>
              </w:rPr>
              <w:t>Karta sieciowa 10/100/1000 Ethernet RJ 45 (zintegrowana) z obsługą PXE</w:t>
            </w:r>
          </w:p>
          <w:p w14:paraId="3F8C70A7" w14:textId="77777777" w:rsidR="00272E07" w:rsidRPr="00C11123" w:rsidRDefault="00272E07" w:rsidP="00C11123">
            <w:pPr>
              <w:pStyle w:val="Akapitzlist"/>
              <w:numPr>
                <w:ilvl w:val="0"/>
                <w:numId w:val="30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C11123">
              <w:rPr>
                <w:rFonts w:ascii="Times New Roman" w:hAnsi="Times New Roman"/>
                <w:bCs/>
                <w:szCs w:val="22"/>
              </w:rPr>
              <w:t>Karta WiFi 6E Wireless 2x2 z Bluetooth min. 5.3 M.2 Combo</w:t>
            </w:r>
          </w:p>
          <w:p w14:paraId="213138A7" w14:textId="77777777" w:rsidR="00C11123" w:rsidRPr="00C11123" w:rsidRDefault="00272E07" w:rsidP="00C11123">
            <w:pPr>
              <w:pStyle w:val="Akapitzlist"/>
              <w:numPr>
                <w:ilvl w:val="0"/>
                <w:numId w:val="30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Płyta główna z chipsetem min Q670, wyposażona w:</w:t>
            </w:r>
          </w:p>
          <w:p w14:paraId="3864BBF0" w14:textId="03279950" w:rsidR="00272E07" w:rsidRPr="00C11123" w:rsidRDefault="00272E07" w:rsidP="00C11123">
            <w:pPr>
              <w:pStyle w:val="Akapitzlist"/>
              <w:numPr>
                <w:ilvl w:val="0"/>
                <w:numId w:val="32"/>
              </w:numPr>
              <w:ind w:left="476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2 złącza SODIMM z obsługą do 64GB pamięci RAM </w:t>
            </w:r>
            <w:r w:rsidRPr="00C11123">
              <w:rPr>
                <w:rFonts w:ascii="Times New Roman" w:hAnsi="Times New Roman"/>
                <w:bCs/>
                <w:i/>
                <w:iCs/>
                <w:szCs w:val="22"/>
                <w:lang w:val="pl-PL"/>
              </w:rPr>
              <w:t xml:space="preserve">3200 </w:t>
            </w: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MHz DDR4</w:t>
            </w:r>
          </w:p>
          <w:p w14:paraId="0B8AB730" w14:textId="3AD45CF2" w:rsidR="00272E07" w:rsidRPr="00C11123" w:rsidRDefault="00272E07" w:rsidP="00C11123">
            <w:pPr>
              <w:pStyle w:val="Akapitzlist"/>
              <w:numPr>
                <w:ilvl w:val="0"/>
                <w:numId w:val="32"/>
              </w:numPr>
              <w:ind w:left="476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1 złącze M.2 PCIe x1 dla WLAN</w:t>
            </w:r>
          </w:p>
          <w:p w14:paraId="63A26D79" w14:textId="4DD57FC4" w:rsidR="00272E07" w:rsidRPr="00C11123" w:rsidRDefault="00272E07" w:rsidP="00C11123">
            <w:pPr>
              <w:pStyle w:val="Akapitzlist"/>
              <w:numPr>
                <w:ilvl w:val="0"/>
                <w:numId w:val="32"/>
              </w:numPr>
              <w:ind w:left="476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2 złącze M.2 PCIe x4 dla dysku SSD</w:t>
            </w:r>
          </w:p>
          <w:p w14:paraId="694EAE45" w14:textId="3804605F" w:rsidR="00272E07" w:rsidRPr="00C11123" w:rsidRDefault="00272E07" w:rsidP="00C11123">
            <w:pPr>
              <w:pStyle w:val="Akapitzlist"/>
              <w:numPr>
                <w:ilvl w:val="0"/>
                <w:numId w:val="32"/>
              </w:numPr>
              <w:ind w:left="476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1 złącze SATA dla napędu DVD SLIM współdzielone z dyskiem HDD 2,5”</w:t>
            </w:r>
          </w:p>
          <w:p w14:paraId="0A807BD0" w14:textId="77777777" w:rsidR="00272E07" w:rsidRPr="00C11123" w:rsidRDefault="00272E07" w:rsidP="00C11123">
            <w:pPr>
              <w:pStyle w:val="Akapitzlist"/>
              <w:numPr>
                <w:ilvl w:val="0"/>
                <w:numId w:val="30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Klawiatura USB w układzie polski programisty </w:t>
            </w:r>
          </w:p>
          <w:p w14:paraId="7E1A9FDE" w14:textId="77777777" w:rsidR="00272E07" w:rsidRPr="00C11123" w:rsidRDefault="00272E07" w:rsidP="00C11123">
            <w:pPr>
              <w:pStyle w:val="Akapitzlist"/>
              <w:numPr>
                <w:ilvl w:val="0"/>
                <w:numId w:val="30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lastRenderedPageBreak/>
              <w:t>Mysz optyczna USB z min dwoma klawiszami oraz rolką (scroll)</w:t>
            </w:r>
          </w:p>
          <w:p w14:paraId="5E740886" w14:textId="77777777" w:rsidR="00272E07" w:rsidRPr="002512DB" w:rsidRDefault="00272E07" w:rsidP="00C11123">
            <w:pPr>
              <w:pStyle w:val="Akapitzlist"/>
              <w:numPr>
                <w:ilvl w:val="0"/>
                <w:numId w:val="30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Wbudowana nagrywarka DVD</w:t>
            </w:r>
          </w:p>
        </w:tc>
      </w:tr>
    </w:tbl>
    <w:p w14:paraId="1728B93D" w14:textId="77777777" w:rsidR="00272E07" w:rsidRPr="002512DB" w:rsidRDefault="00272E07" w:rsidP="00272E07">
      <w:pPr>
        <w:rPr>
          <w:rFonts w:ascii="Times New Roman" w:hAnsi="Times New Roman"/>
          <w:bCs/>
          <w:szCs w:val="22"/>
        </w:rPr>
      </w:pPr>
    </w:p>
    <w:p w14:paraId="7C43D887" w14:textId="411A8133" w:rsidR="002512DB" w:rsidRPr="006B4BEE" w:rsidRDefault="00272E07" w:rsidP="006B4BEE">
      <w:pPr>
        <w:pStyle w:val="Akapitzlist"/>
        <w:numPr>
          <w:ilvl w:val="0"/>
          <w:numId w:val="21"/>
        </w:numPr>
        <w:rPr>
          <w:rFonts w:ascii="Times New Roman" w:hAnsi="Times New Roman"/>
          <w:b/>
          <w:noProof/>
          <w:szCs w:val="22"/>
        </w:rPr>
      </w:pPr>
      <w:r w:rsidRPr="001C64DE">
        <w:rPr>
          <w:rFonts w:ascii="Times New Roman" w:hAnsi="Times New Roman"/>
          <w:b/>
          <w:noProof/>
          <w:szCs w:val="22"/>
        </w:rPr>
        <w:t xml:space="preserve">Ekran studyjny </w:t>
      </w:r>
      <w:r w:rsidR="008D14B7">
        <w:rPr>
          <w:rFonts w:ascii="Times New Roman" w:hAnsi="Times New Roman"/>
          <w:b/>
          <w:noProof/>
          <w:szCs w:val="22"/>
        </w:rPr>
        <w:t>–</w:t>
      </w:r>
      <w:r w:rsidR="008D14B7" w:rsidRPr="001C64DE">
        <w:rPr>
          <w:rFonts w:ascii="Times New Roman" w:hAnsi="Times New Roman"/>
          <w:b/>
          <w:noProof/>
          <w:szCs w:val="22"/>
        </w:rPr>
        <w:t xml:space="preserve"> </w:t>
      </w:r>
      <w:r w:rsidRPr="001C64DE">
        <w:rPr>
          <w:rFonts w:ascii="Times New Roman" w:hAnsi="Times New Roman"/>
          <w:b/>
          <w:noProof/>
          <w:szCs w:val="22"/>
        </w:rPr>
        <w:t>1 szt</w:t>
      </w:r>
      <w:r w:rsidR="008D14B7">
        <w:rPr>
          <w:rFonts w:ascii="Times New Roman" w:hAnsi="Times New Roman"/>
          <w:b/>
          <w:noProof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884"/>
      </w:tblGrid>
      <w:tr w:rsidR="00272E07" w:rsidRPr="002512DB" w14:paraId="33D5D96C" w14:textId="77777777" w:rsidTr="002512DB">
        <w:tc>
          <w:tcPr>
            <w:tcW w:w="562" w:type="dxa"/>
            <w:shd w:val="clear" w:color="auto" w:fill="auto"/>
          </w:tcPr>
          <w:p w14:paraId="7A74EDE1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Lp.</w:t>
            </w:r>
          </w:p>
        </w:tc>
        <w:tc>
          <w:tcPr>
            <w:tcW w:w="7884" w:type="dxa"/>
            <w:shd w:val="clear" w:color="auto" w:fill="auto"/>
          </w:tcPr>
          <w:p w14:paraId="72D6C1CD" w14:textId="77777777" w:rsidR="00272E07" w:rsidRPr="002512DB" w:rsidRDefault="00272E07" w:rsidP="00FF2C3E">
            <w:pPr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Wymaganie minimalne</w:t>
            </w:r>
          </w:p>
        </w:tc>
      </w:tr>
      <w:tr w:rsidR="00272E07" w:rsidRPr="002512DB" w14:paraId="350EA402" w14:textId="77777777" w:rsidTr="002512DB">
        <w:tc>
          <w:tcPr>
            <w:tcW w:w="562" w:type="dxa"/>
            <w:shd w:val="clear" w:color="auto" w:fill="auto"/>
          </w:tcPr>
          <w:p w14:paraId="2E02D921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1.</w:t>
            </w:r>
          </w:p>
        </w:tc>
        <w:tc>
          <w:tcPr>
            <w:tcW w:w="7884" w:type="dxa"/>
            <w:shd w:val="clear" w:color="auto" w:fill="auto"/>
          </w:tcPr>
          <w:p w14:paraId="3E50991C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Lekka i wytrzymała konstrukcja z wysokiej jakości materiałów wygłuszających nadających się do montażu na wszystkich używanych statywach mikrofonów</w:t>
            </w:r>
          </w:p>
        </w:tc>
      </w:tr>
      <w:tr w:rsidR="00272E07" w:rsidRPr="002512DB" w14:paraId="2AA640C5" w14:textId="77777777" w:rsidTr="002512DB">
        <w:tc>
          <w:tcPr>
            <w:tcW w:w="562" w:type="dxa"/>
            <w:shd w:val="clear" w:color="auto" w:fill="auto"/>
          </w:tcPr>
          <w:p w14:paraId="0DB6BC98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2.</w:t>
            </w:r>
          </w:p>
        </w:tc>
        <w:tc>
          <w:tcPr>
            <w:tcW w:w="7884" w:type="dxa"/>
            <w:shd w:val="clear" w:color="auto" w:fill="auto"/>
          </w:tcPr>
          <w:p w14:paraId="366DBADB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Uchwyt mikrofonowy ekranu musi być regulowany, zarówno w zakresie głębokości, jak i wysokości, umożliwiając w ten sposób doskonałą izolację akustyczną z wszelkiego typu mikrofonami, nawet pojemnościowymi</w:t>
            </w:r>
          </w:p>
        </w:tc>
      </w:tr>
      <w:tr w:rsidR="00272E07" w:rsidRPr="002512DB" w14:paraId="02E037B9" w14:textId="77777777" w:rsidTr="002512DB">
        <w:tc>
          <w:tcPr>
            <w:tcW w:w="562" w:type="dxa"/>
            <w:shd w:val="clear" w:color="auto" w:fill="auto"/>
          </w:tcPr>
          <w:p w14:paraId="470F9DE8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3.</w:t>
            </w:r>
          </w:p>
        </w:tc>
        <w:tc>
          <w:tcPr>
            <w:tcW w:w="7884" w:type="dxa"/>
            <w:shd w:val="clear" w:color="auto" w:fill="auto"/>
          </w:tcPr>
          <w:p w14:paraId="3D29AD0A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Ekran musi być wyposażony w złącze gwintowane 5/8'</w:t>
            </w:r>
          </w:p>
        </w:tc>
      </w:tr>
      <w:tr w:rsidR="00272E07" w:rsidRPr="002512DB" w14:paraId="3895C529" w14:textId="77777777" w:rsidTr="002512DB">
        <w:tc>
          <w:tcPr>
            <w:tcW w:w="562" w:type="dxa"/>
            <w:shd w:val="clear" w:color="auto" w:fill="auto"/>
          </w:tcPr>
          <w:p w14:paraId="6EC65493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4.</w:t>
            </w:r>
          </w:p>
        </w:tc>
        <w:tc>
          <w:tcPr>
            <w:tcW w:w="7884" w:type="dxa"/>
            <w:shd w:val="clear" w:color="auto" w:fill="auto"/>
          </w:tcPr>
          <w:p w14:paraId="49A7773A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Minimalne wymiary: 500 x 300 x 270 mm</w:t>
            </w:r>
          </w:p>
        </w:tc>
      </w:tr>
      <w:tr w:rsidR="00272E07" w:rsidRPr="002512DB" w14:paraId="5DC7FF1F" w14:textId="77777777" w:rsidTr="002512DB">
        <w:tc>
          <w:tcPr>
            <w:tcW w:w="562" w:type="dxa"/>
            <w:shd w:val="clear" w:color="auto" w:fill="auto"/>
          </w:tcPr>
          <w:p w14:paraId="64B98E9C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5.</w:t>
            </w:r>
          </w:p>
        </w:tc>
        <w:tc>
          <w:tcPr>
            <w:tcW w:w="7884" w:type="dxa"/>
            <w:shd w:val="clear" w:color="auto" w:fill="auto"/>
          </w:tcPr>
          <w:p w14:paraId="3DA0D2E9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 zestawie wraz z ekranem redukcja z 5/8” do 3/8”</w:t>
            </w:r>
          </w:p>
        </w:tc>
      </w:tr>
    </w:tbl>
    <w:p w14:paraId="127E2A75" w14:textId="77777777" w:rsidR="00272E07" w:rsidRPr="002512DB" w:rsidRDefault="00272E07" w:rsidP="00272E07">
      <w:pPr>
        <w:rPr>
          <w:rFonts w:ascii="Times New Roman" w:hAnsi="Times New Roman"/>
          <w:bCs/>
          <w:noProof/>
          <w:szCs w:val="22"/>
        </w:rPr>
      </w:pPr>
    </w:p>
    <w:p w14:paraId="7498D9FA" w14:textId="7EAAC00E" w:rsidR="00272E07" w:rsidRPr="001C64DE" w:rsidRDefault="00272E07" w:rsidP="001C64DE">
      <w:pPr>
        <w:pStyle w:val="Akapitzlist"/>
        <w:numPr>
          <w:ilvl w:val="0"/>
          <w:numId w:val="21"/>
        </w:numPr>
        <w:rPr>
          <w:rFonts w:ascii="Times New Roman" w:hAnsi="Times New Roman"/>
          <w:b/>
          <w:noProof/>
          <w:szCs w:val="22"/>
        </w:rPr>
      </w:pPr>
      <w:r w:rsidRPr="001C64DE">
        <w:rPr>
          <w:rFonts w:ascii="Times New Roman" w:hAnsi="Times New Roman"/>
          <w:b/>
          <w:noProof/>
          <w:szCs w:val="22"/>
        </w:rPr>
        <w:t>Zestaw mikrofonów (1 komplet)</w:t>
      </w:r>
      <w:r w:rsidR="00CD1539" w:rsidRPr="001C64DE">
        <w:rPr>
          <w:rFonts w:ascii="Times New Roman" w:hAnsi="Times New Roman"/>
          <w:b/>
          <w:noProof/>
          <w:szCs w:val="22"/>
        </w:rPr>
        <w:t>:</w:t>
      </w:r>
    </w:p>
    <w:p w14:paraId="26EF52B1" w14:textId="528F9D99" w:rsidR="00272E07" w:rsidRPr="001C64DE" w:rsidRDefault="00272E07" w:rsidP="001C64DE">
      <w:pPr>
        <w:pStyle w:val="Akapitzlist"/>
        <w:numPr>
          <w:ilvl w:val="0"/>
          <w:numId w:val="22"/>
        </w:numPr>
        <w:rPr>
          <w:rFonts w:ascii="Times New Roman" w:hAnsi="Times New Roman"/>
          <w:b/>
          <w:noProof/>
          <w:szCs w:val="22"/>
        </w:rPr>
      </w:pPr>
      <w:r w:rsidRPr="001C64DE">
        <w:rPr>
          <w:rFonts w:ascii="Times New Roman" w:hAnsi="Times New Roman"/>
          <w:b/>
          <w:noProof/>
          <w:szCs w:val="22"/>
        </w:rPr>
        <w:t xml:space="preserve">Pulpit sterujący </w:t>
      </w:r>
      <w:r w:rsidR="008D14B7">
        <w:rPr>
          <w:rFonts w:ascii="Times New Roman" w:hAnsi="Times New Roman"/>
          <w:b/>
          <w:noProof/>
          <w:szCs w:val="22"/>
        </w:rPr>
        <w:t>–</w:t>
      </w:r>
      <w:r w:rsidR="008D14B7" w:rsidRPr="001C64DE">
        <w:rPr>
          <w:rFonts w:ascii="Times New Roman" w:hAnsi="Times New Roman"/>
          <w:b/>
          <w:noProof/>
          <w:szCs w:val="22"/>
        </w:rPr>
        <w:t xml:space="preserve"> </w:t>
      </w:r>
      <w:r w:rsidRPr="001C64DE">
        <w:rPr>
          <w:rFonts w:ascii="Times New Roman" w:hAnsi="Times New Roman"/>
          <w:b/>
          <w:noProof/>
          <w:szCs w:val="22"/>
        </w:rPr>
        <w:t>1 szt</w:t>
      </w:r>
      <w:r w:rsidR="008D14B7">
        <w:rPr>
          <w:rFonts w:ascii="Times New Roman" w:hAnsi="Times New Roman"/>
          <w:b/>
          <w:noProof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884"/>
      </w:tblGrid>
      <w:tr w:rsidR="00272E07" w:rsidRPr="002512DB" w14:paraId="22B849C4" w14:textId="77777777" w:rsidTr="002512DB">
        <w:tc>
          <w:tcPr>
            <w:tcW w:w="562" w:type="dxa"/>
            <w:shd w:val="clear" w:color="auto" w:fill="auto"/>
          </w:tcPr>
          <w:p w14:paraId="46442857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Lp.</w:t>
            </w:r>
          </w:p>
        </w:tc>
        <w:tc>
          <w:tcPr>
            <w:tcW w:w="7884" w:type="dxa"/>
            <w:shd w:val="clear" w:color="auto" w:fill="auto"/>
          </w:tcPr>
          <w:p w14:paraId="3FCC7BDB" w14:textId="77777777" w:rsidR="00272E07" w:rsidRPr="002512DB" w:rsidRDefault="00272E07" w:rsidP="00FF2C3E">
            <w:pPr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Wymaganie minimalne</w:t>
            </w:r>
          </w:p>
        </w:tc>
      </w:tr>
      <w:tr w:rsidR="00272E07" w:rsidRPr="002512DB" w14:paraId="784B2293" w14:textId="77777777" w:rsidTr="002512DB">
        <w:tc>
          <w:tcPr>
            <w:tcW w:w="562" w:type="dxa"/>
            <w:shd w:val="clear" w:color="auto" w:fill="auto"/>
          </w:tcPr>
          <w:p w14:paraId="12F2A971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1.</w:t>
            </w:r>
          </w:p>
        </w:tc>
        <w:tc>
          <w:tcPr>
            <w:tcW w:w="7884" w:type="dxa"/>
            <w:shd w:val="clear" w:color="auto" w:fill="auto"/>
          </w:tcPr>
          <w:p w14:paraId="025B013D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uproszczona mini centrala systemu konferencyjnego z funkcją zapisu audio przebiegu konferencji;</w:t>
            </w:r>
            <w:r w:rsidRPr="002512DB">
              <w:rPr>
                <w:rFonts w:ascii="Times New Roman" w:hAnsi="Times New Roman"/>
                <w:szCs w:val="22"/>
              </w:rPr>
              <w:br/>
              <w:t>obsługa do 30 pulpitów</w:t>
            </w:r>
          </w:p>
        </w:tc>
      </w:tr>
      <w:tr w:rsidR="00272E07" w:rsidRPr="002512DB" w14:paraId="5FB8924A" w14:textId="77777777" w:rsidTr="002512DB">
        <w:tc>
          <w:tcPr>
            <w:tcW w:w="562" w:type="dxa"/>
            <w:shd w:val="clear" w:color="auto" w:fill="auto"/>
          </w:tcPr>
          <w:p w14:paraId="757A620E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2.</w:t>
            </w:r>
          </w:p>
        </w:tc>
        <w:tc>
          <w:tcPr>
            <w:tcW w:w="7884" w:type="dxa"/>
            <w:shd w:val="clear" w:color="auto" w:fill="auto"/>
          </w:tcPr>
          <w:p w14:paraId="73109F34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cztery tryby pracy: FIFO, NORMAL, VOICE, APPLY;</w:t>
            </w:r>
          </w:p>
        </w:tc>
      </w:tr>
      <w:tr w:rsidR="00272E07" w:rsidRPr="002512DB" w14:paraId="488AB750" w14:textId="77777777" w:rsidTr="002512DB">
        <w:tc>
          <w:tcPr>
            <w:tcW w:w="562" w:type="dxa"/>
            <w:shd w:val="clear" w:color="auto" w:fill="auto"/>
          </w:tcPr>
          <w:p w14:paraId="46D0F939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3.</w:t>
            </w:r>
          </w:p>
        </w:tc>
        <w:tc>
          <w:tcPr>
            <w:tcW w:w="7884" w:type="dxa"/>
            <w:shd w:val="clear" w:color="auto" w:fill="auto"/>
          </w:tcPr>
          <w:p w14:paraId="59F5DF77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trzy wejścia do podłączenia linii pulpitów mikrofonowych z wtykiem LMSC</w:t>
            </w:r>
          </w:p>
        </w:tc>
      </w:tr>
      <w:tr w:rsidR="00272E07" w:rsidRPr="002512DB" w14:paraId="1FB4B426" w14:textId="77777777" w:rsidTr="002512DB">
        <w:tc>
          <w:tcPr>
            <w:tcW w:w="562" w:type="dxa"/>
            <w:shd w:val="clear" w:color="auto" w:fill="auto"/>
          </w:tcPr>
          <w:p w14:paraId="0CA76529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4.</w:t>
            </w:r>
          </w:p>
        </w:tc>
        <w:tc>
          <w:tcPr>
            <w:tcW w:w="7884" w:type="dxa"/>
            <w:shd w:val="clear" w:color="auto" w:fill="auto"/>
          </w:tcPr>
          <w:p w14:paraId="0CE09B5B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funkcja limitu aktywnych pulpitów: 1, 2, 4, 6</w:t>
            </w:r>
          </w:p>
        </w:tc>
      </w:tr>
      <w:tr w:rsidR="00272E07" w:rsidRPr="002512DB" w14:paraId="751396D0" w14:textId="77777777" w:rsidTr="002512DB">
        <w:tc>
          <w:tcPr>
            <w:tcW w:w="562" w:type="dxa"/>
            <w:shd w:val="clear" w:color="auto" w:fill="auto"/>
          </w:tcPr>
          <w:p w14:paraId="726FD138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5.</w:t>
            </w:r>
          </w:p>
        </w:tc>
        <w:tc>
          <w:tcPr>
            <w:tcW w:w="7884" w:type="dxa"/>
            <w:shd w:val="clear" w:color="auto" w:fill="auto"/>
          </w:tcPr>
          <w:p w14:paraId="46BA531F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regulacja głośności wyjścia audio</w:t>
            </w:r>
          </w:p>
        </w:tc>
      </w:tr>
      <w:tr w:rsidR="00272E07" w:rsidRPr="002512DB" w14:paraId="77F7A07B" w14:textId="77777777" w:rsidTr="002512DB">
        <w:tc>
          <w:tcPr>
            <w:tcW w:w="562" w:type="dxa"/>
            <w:shd w:val="clear" w:color="auto" w:fill="auto"/>
          </w:tcPr>
          <w:p w14:paraId="0B8D9F81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6.</w:t>
            </w:r>
          </w:p>
        </w:tc>
        <w:tc>
          <w:tcPr>
            <w:tcW w:w="7884" w:type="dxa"/>
            <w:shd w:val="clear" w:color="auto" w:fill="auto"/>
          </w:tcPr>
          <w:p w14:paraId="532CC7BE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rejestrator i odtwarzacz plików MP3;</w:t>
            </w:r>
          </w:p>
        </w:tc>
      </w:tr>
      <w:tr w:rsidR="00272E07" w:rsidRPr="002512DB" w14:paraId="0DF0CFF6" w14:textId="77777777" w:rsidTr="002512DB">
        <w:tc>
          <w:tcPr>
            <w:tcW w:w="562" w:type="dxa"/>
            <w:shd w:val="clear" w:color="auto" w:fill="auto"/>
          </w:tcPr>
          <w:p w14:paraId="71D4946E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7.</w:t>
            </w:r>
          </w:p>
        </w:tc>
        <w:tc>
          <w:tcPr>
            <w:tcW w:w="7884" w:type="dxa"/>
            <w:shd w:val="clear" w:color="auto" w:fill="auto"/>
          </w:tcPr>
          <w:p w14:paraId="034F22A5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wejście XLR na dodatkowy mikrofon z opcją PHANTOM</w:t>
            </w:r>
          </w:p>
        </w:tc>
      </w:tr>
      <w:tr w:rsidR="00272E07" w:rsidRPr="002512DB" w14:paraId="144BE81B" w14:textId="77777777" w:rsidTr="002512DB">
        <w:tc>
          <w:tcPr>
            <w:tcW w:w="562" w:type="dxa"/>
            <w:shd w:val="clear" w:color="auto" w:fill="auto"/>
          </w:tcPr>
          <w:p w14:paraId="6A66D6CD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8.</w:t>
            </w:r>
          </w:p>
        </w:tc>
        <w:tc>
          <w:tcPr>
            <w:tcW w:w="7884" w:type="dxa"/>
            <w:shd w:val="clear" w:color="auto" w:fill="auto"/>
          </w:tcPr>
          <w:p w14:paraId="064B5D6E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wejścia i wyjścia na złączach RCA (LINE In, LINE OUT, REC OUT)</w:t>
            </w:r>
          </w:p>
        </w:tc>
      </w:tr>
    </w:tbl>
    <w:p w14:paraId="3F140E8E" w14:textId="77777777" w:rsidR="00272E07" w:rsidRPr="002512DB" w:rsidRDefault="00272E07" w:rsidP="00272E07">
      <w:pPr>
        <w:rPr>
          <w:rFonts w:ascii="Times New Roman" w:hAnsi="Times New Roman"/>
          <w:bCs/>
          <w:noProof/>
          <w:szCs w:val="22"/>
        </w:rPr>
      </w:pPr>
    </w:p>
    <w:p w14:paraId="7F7F20A5" w14:textId="4DF51F3D" w:rsidR="00272E07" w:rsidRPr="001C64DE" w:rsidRDefault="00272E07" w:rsidP="001C64DE">
      <w:pPr>
        <w:pStyle w:val="Akapitzlist"/>
        <w:numPr>
          <w:ilvl w:val="0"/>
          <w:numId w:val="22"/>
        </w:numPr>
        <w:rPr>
          <w:rFonts w:ascii="Times New Roman" w:hAnsi="Times New Roman"/>
          <w:b/>
          <w:noProof/>
          <w:szCs w:val="22"/>
        </w:rPr>
      </w:pPr>
      <w:r w:rsidRPr="001C64DE">
        <w:rPr>
          <w:rFonts w:ascii="Times New Roman" w:hAnsi="Times New Roman"/>
          <w:b/>
          <w:noProof/>
          <w:szCs w:val="22"/>
        </w:rPr>
        <w:t xml:space="preserve">Pulpit przewodniczącego </w:t>
      </w:r>
      <w:r w:rsidR="008D14B7">
        <w:rPr>
          <w:rFonts w:ascii="Times New Roman" w:hAnsi="Times New Roman"/>
          <w:b/>
          <w:noProof/>
          <w:szCs w:val="22"/>
        </w:rPr>
        <w:t>–</w:t>
      </w:r>
      <w:r w:rsidR="008D14B7" w:rsidRPr="001C64DE">
        <w:rPr>
          <w:rFonts w:ascii="Times New Roman" w:hAnsi="Times New Roman"/>
          <w:b/>
          <w:noProof/>
          <w:szCs w:val="22"/>
        </w:rPr>
        <w:t xml:space="preserve"> </w:t>
      </w:r>
      <w:r w:rsidRPr="001C64DE">
        <w:rPr>
          <w:rFonts w:ascii="Times New Roman" w:hAnsi="Times New Roman"/>
          <w:b/>
          <w:noProof/>
          <w:szCs w:val="22"/>
        </w:rPr>
        <w:t>1 szt</w:t>
      </w:r>
      <w:r w:rsidR="008D14B7">
        <w:rPr>
          <w:rFonts w:ascii="Times New Roman" w:hAnsi="Times New Roman"/>
          <w:b/>
          <w:noProof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884"/>
      </w:tblGrid>
      <w:tr w:rsidR="00272E07" w:rsidRPr="002512DB" w14:paraId="1733FAD5" w14:textId="77777777" w:rsidTr="002512DB">
        <w:tc>
          <w:tcPr>
            <w:tcW w:w="562" w:type="dxa"/>
            <w:shd w:val="clear" w:color="auto" w:fill="auto"/>
          </w:tcPr>
          <w:p w14:paraId="4B144996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Lp.</w:t>
            </w:r>
          </w:p>
        </w:tc>
        <w:tc>
          <w:tcPr>
            <w:tcW w:w="7884" w:type="dxa"/>
            <w:shd w:val="clear" w:color="auto" w:fill="auto"/>
          </w:tcPr>
          <w:p w14:paraId="6457CBD8" w14:textId="77777777" w:rsidR="00272E07" w:rsidRPr="002512DB" w:rsidRDefault="00272E07" w:rsidP="00FF2C3E">
            <w:pPr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Wymaganie minimalne</w:t>
            </w:r>
          </w:p>
        </w:tc>
      </w:tr>
      <w:tr w:rsidR="00272E07" w:rsidRPr="002512DB" w14:paraId="088681AD" w14:textId="77777777" w:rsidTr="002512DB">
        <w:tc>
          <w:tcPr>
            <w:tcW w:w="562" w:type="dxa"/>
            <w:shd w:val="clear" w:color="auto" w:fill="auto"/>
          </w:tcPr>
          <w:p w14:paraId="402A7D4B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1.</w:t>
            </w:r>
          </w:p>
        </w:tc>
        <w:tc>
          <w:tcPr>
            <w:tcW w:w="7884" w:type="dxa"/>
            <w:shd w:val="clear" w:color="auto" w:fill="auto"/>
          </w:tcPr>
          <w:p w14:paraId="39157DC3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wysokiej jakości mikrofon na ramieniu typu gęsia szyja z osłoną przeciwwietrzną i lampką sygnalizującą stan pracy</w:t>
            </w:r>
          </w:p>
        </w:tc>
      </w:tr>
      <w:tr w:rsidR="00272E07" w:rsidRPr="002512DB" w14:paraId="31B0A639" w14:textId="77777777" w:rsidTr="002512DB">
        <w:tc>
          <w:tcPr>
            <w:tcW w:w="562" w:type="dxa"/>
            <w:shd w:val="clear" w:color="auto" w:fill="auto"/>
          </w:tcPr>
          <w:p w14:paraId="2B29898A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2.</w:t>
            </w:r>
          </w:p>
        </w:tc>
        <w:tc>
          <w:tcPr>
            <w:tcW w:w="7884" w:type="dxa"/>
            <w:shd w:val="clear" w:color="auto" w:fill="auto"/>
          </w:tcPr>
          <w:p w14:paraId="738E35BE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wbudowany głośnik i regulacja głośności</w:t>
            </w:r>
          </w:p>
        </w:tc>
      </w:tr>
      <w:tr w:rsidR="00272E07" w:rsidRPr="002512DB" w14:paraId="25548899" w14:textId="77777777" w:rsidTr="002512DB">
        <w:tc>
          <w:tcPr>
            <w:tcW w:w="562" w:type="dxa"/>
            <w:shd w:val="clear" w:color="auto" w:fill="auto"/>
          </w:tcPr>
          <w:p w14:paraId="60E59745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3.</w:t>
            </w:r>
          </w:p>
        </w:tc>
        <w:tc>
          <w:tcPr>
            <w:tcW w:w="7884" w:type="dxa"/>
            <w:shd w:val="clear" w:color="auto" w:fill="auto"/>
          </w:tcPr>
          <w:p w14:paraId="62E9259B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zasilanie bezpośrednio z centrali przewodem systemowym</w:t>
            </w:r>
          </w:p>
        </w:tc>
      </w:tr>
      <w:tr w:rsidR="00272E07" w:rsidRPr="002512DB" w14:paraId="36E1EEAC" w14:textId="77777777" w:rsidTr="002512DB">
        <w:tc>
          <w:tcPr>
            <w:tcW w:w="562" w:type="dxa"/>
            <w:shd w:val="clear" w:color="auto" w:fill="auto"/>
          </w:tcPr>
          <w:p w14:paraId="37090E87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4.</w:t>
            </w:r>
          </w:p>
        </w:tc>
        <w:tc>
          <w:tcPr>
            <w:tcW w:w="7884" w:type="dxa"/>
            <w:shd w:val="clear" w:color="auto" w:fill="auto"/>
          </w:tcPr>
          <w:p w14:paraId="717F2CAD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gniazdo Jack 6.3 mm do podłączenia słuchawek lub rejestratora</w:t>
            </w:r>
          </w:p>
        </w:tc>
      </w:tr>
      <w:tr w:rsidR="00272E07" w:rsidRPr="002512DB" w14:paraId="6C4843D7" w14:textId="77777777" w:rsidTr="002512DB">
        <w:tc>
          <w:tcPr>
            <w:tcW w:w="562" w:type="dxa"/>
            <w:shd w:val="clear" w:color="auto" w:fill="auto"/>
          </w:tcPr>
          <w:p w14:paraId="148DFFD9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5.</w:t>
            </w:r>
          </w:p>
        </w:tc>
        <w:tc>
          <w:tcPr>
            <w:tcW w:w="7884" w:type="dxa"/>
            <w:shd w:val="clear" w:color="auto" w:fill="auto"/>
          </w:tcPr>
          <w:p w14:paraId="269CE6A0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mikrofon przewodniczącego z funkcją priorytetu i możliwością włączenia w dowolnym miejscu szeregu pulpitów</w:t>
            </w:r>
          </w:p>
        </w:tc>
      </w:tr>
      <w:tr w:rsidR="00272E07" w:rsidRPr="002512DB" w14:paraId="24DF2BEA" w14:textId="77777777" w:rsidTr="002512DB">
        <w:tc>
          <w:tcPr>
            <w:tcW w:w="562" w:type="dxa"/>
            <w:shd w:val="clear" w:color="auto" w:fill="auto"/>
          </w:tcPr>
          <w:p w14:paraId="2B5F8665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6.</w:t>
            </w:r>
          </w:p>
        </w:tc>
        <w:tc>
          <w:tcPr>
            <w:tcW w:w="7884" w:type="dxa"/>
            <w:shd w:val="clear" w:color="auto" w:fill="auto"/>
          </w:tcPr>
          <w:p w14:paraId="0AB38AC4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pasmo przenoszenia: 80 Hz - 16 kHz</w:t>
            </w:r>
          </w:p>
        </w:tc>
      </w:tr>
      <w:tr w:rsidR="00272E07" w:rsidRPr="002512DB" w14:paraId="013A8B47" w14:textId="77777777" w:rsidTr="002512DB">
        <w:tc>
          <w:tcPr>
            <w:tcW w:w="562" w:type="dxa"/>
            <w:shd w:val="clear" w:color="auto" w:fill="auto"/>
          </w:tcPr>
          <w:p w14:paraId="20A47804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7.</w:t>
            </w:r>
          </w:p>
        </w:tc>
        <w:tc>
          <w:tcPr>
            <w:tcW w:w="7884" w:type="dxa"/>
            <w:shd w:val="clear" w:color="auto" w:fill="auto"/>
          </w:tcPr>
          <w:p w14:paraId="609CFA48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S/N: &gt; 80 dB</w:t>
            </w:r>
          </w:p>
        </w:tc>
      </w:tr>
      <w:tr w:rsidR="00272E07" w:rsidRPr="002512DB" w14:paraId="6656C6A1" w14:textId="77777777" w:rsidTr="002512DB">
        <w:tc>
          <w:tcPr>
            <w:tcW w:w="562" w:type="dxa"/>
            <w:shd w:val="clear" w:color="auto" w:fill="auto"/>
          </w:tcPr>
          <w:p w14:paraId="3DFDE495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8.</w:t>
            </w:r>
          </w:p>
        </w:tc>
        <w:tc>
          <w:tcPr>
            <w:tcW w:w="7884" w:type="dxa"/>
            <w:shd w:val="clear" w:color="auto" w:fill="auto"/>
          </w:tcPr>
          <w:p w14:paraId="5036EE0A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THD: &lt; 0,1 %</w:t>
            </w:r>
          </w:p>
        </w:tc>
      </w:tr>
      <w:tr w:rsidR="00272E07" w:rsidRPr="002512DB" w14:paraId="4F83D909" w14:textId="77777777" w:rsidTr="002512DB">
        <w:tc>
          <w:tcPr>
            <w:tcW w:w="562" w:type="dxa"/>
            <w:shd w:val="clear" w:color="auto" w:fill="auto"/>
          </w:tcPr>
          <w:p w14:paraId="2A0EF5E4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9.</w:t>
            </w:r>
          </w:p>
        </w:tc>
        <w:tc>
          <w:tcPr>
            <w:tcW w:w="7884" w:type="dxa"/>
            <w:shd w:val="clear" w:color="auto" w:fill="auto"/>
          </w:tcPr>
          <w:p w14:paraId="1AFBF8C8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moc całkowita: 2 W</w:t>
            </w:r>
          </w:p>
        </w:tc>
      </w:tr>
    </w:tbl>
    <w:p w14:paraId="102A19F2" w14:textId="77777777" w:rsidR="00272E07" w:rsidRPr="002512DB" w:rsidRDefault="00272E07" w:rsidP="00272E07">
      <w:pPr>
        <w:rPr>
          <w:rFonts w:ascii="Times New Roman" w:hAnsi="Times New Roman"/>
          <w:bCs/>
          <w:noProof/>
          <w:szCs w:val="22"/>
          <w:lang w:val="en-GB"/>
        </w:rPr>
      </w:pPr>
    </w:p>
    <w:p w14:paraId="3A320D11" w14:textId="67C200EA" w:rsidR="00272E07" w:rsidRPr="001C64DE" w:rsidRDefault="00272E07" w:rsidP="001C64DE">
      <w:pPr>
        <w:pStyle w:val="Akapitzlist"/>
        <w:numPr>
          <w:ilvl w:val="0"/>
          <w:numId w:val="22"/>
        </w:numPr>
        <w:rPr>
          <w:rFonts w:ascii="Times New Roman" w:hAnsi="Times New Roman"/>
          <w:bCs/>
          <w:noProof/>
          <w:szCs w:val="22"/>
        </w:rPr>
      </w:pPr>
      <w:r w:rsidRPr="001C64DE">
        <w:rPr>
          <w:rFonts w:ascii="Times New Roman" w:hAnsi="Times New Roman"/>
          <w:b/>
          <w:noProof/>
          <w:szCs w:val="22"/>
        </w:rPr>
        <w:t>Pulpit uczestni</w:t>
      </w:r>
      <w:r w:rsidRPr="008D14B7">
        <w:rPr>
          <w:rFonts w:ascii="Times New Roman" w:hAnsi="Times New Roman"/>
          <w:b/>
          <w:noProof/>
          <w:szCs w:val="22"/>
        </w:rPr>
        <w:t>ka</w:t>
      </w:r>
      <w:r w:rsidRPr="001C64DE">
        <w:rPr>
          <w:rFonts w:ascii="Times New Roman" w:hAnsi="Times New Roman"/>
          <w:bCs/>
          <w:noProof/>
          <w:szCs w:val="22"/>
        </w:rPr>
        <w:t xml:space="preserve"> </w:t>
      </w:r>
      <w:r w:rsidR="008D14B7">
        <w:rPr>
          <w:rFonts w:ascii="Times New Roman" w:hAnsi="Times New Roman"/>
          <w:b/>
          <w:noProof/>
          <w:szCs w:val="22"/>
        </w:rPr>
        <w:t>–</w:t>
      </w:r>
      <w:r w:rsidR="008D14B7" w:rsidRPr="001C64DE">
        <w:rPr>
          <w:rFonts w:ascii="Times New Roman" w:hAnsi="Times New Roman"/>
          <w:b/>
          <w:noProof/>
          <w:szCs w:val="22"/>
        </w:rPr>
        <w:t xml:space="preserve"> </w:t>
      </w:r>
      <w:r w:rsidRPr="001C64DE">
        <w:rPr>
          <w:rFonts w:ascii="Times New Roman" w:hAnsi="Times New Roman"/>
          <w:b/>
          <w:noProof/>
          <w:szCs w:val="22"/>
        </w:rPr>
        <w:t>16 szt</w:t>
      </w:r>
      <w:r w:rsidR="008D14B7">
        <w:rPr>
          <w:rFonts w:ascii="Times New Roman" w:hAnsi="Times New Roman"/>
          <w:b/>
          <w:noProof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884"/>
      </w:tblGrid>
      <w:tr w:rsidR="00272E07" w:rsidRPr="002512DB" w14:paraId="16F06B62" w14:textId="77777777" w:rsidTr="002512DB">
        <w:tc>
          <w:tcPr>
            <w:tcW w:w="562" w:type="dxa"/>
            <w:shd w:val="clear" w:color="auto" w:fill="auto"/>
          </w:tcPr>
          <w:p w14:paraId="2D2C08D6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Lp.</w:t>
            </w:r>
          </w:p>
        </w:tc>
        <w:tc>
          <w:tcPr>
            <w:tcW w:w="7884" w:type="dxa"/>
            <w:shd w:val="clear" w:color="auto" w:fill="auto"/>
          </w:tcPr>
          <w:p w14:paraId="0D5BD469" w14:textId="77777777" w:rsidR="00272E07" w:rsidRPr="002512DB" w:rsidRDefault="00272E07" w:rsidP="00FF2C3E">
            <w:pPr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Wymaganie minimalne</w:t>
            </w:r>
          </w:p>
        </w:tc>
      </w:tr>
      <w:tr w:rsidR="00272E07" w:rsidRPr="002512DB" w14:paraId="78763F66" w14:textId="77777777" w:rsidTr="002512DB">
        <w:tc>
          <w:tcPr>
            <w:tcW w:w="562" w:type="dxa"/>
            <w:shd w:val="clear" w:color="auto" w:fill="auto"/>
          </w:tcPr>
          <w:p w14:paraId="20543AA9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1.</w:t>
            </w:r>
          </w:p>
        </w:tc>
        <w:tc>
          <w:tcPr>
            <w:tcW w:w="7884" w:type="dxa"/>
            <w:shd w:val="clear" w:color="auto" w:fill="auto"/>
          </w:tcPr>
          <w:p w14:paraId="5A5B37BD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wysokiej jakości mikrofon na ramieniu typu gęsia szyja z osłoną przeciwwietrzną i lampką sygnalizującą stan pracy</w:t>
            </w:r>
          </w:p>
        </w:tc>
      </w:tr>
      <w:tr w:rsidR="00272E07" w:rsidRPr="002512DB" w14:paraId="29F2D1BB" w14:textId="77777777" w:rsidTr="002512DB">
        <w:tc>
          <w:tcPr>
            <w:tcW w:w="562" w:type="dxa"/>
            <w:shd w:val="clear" w:color="auto" w:fill="auto"/>
          </w:tcPr>
          <w:p w14:paraId="6B6B21EA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2.</w:t>
            </w:r>
          </w:p>
        </w:tc>
        <w:tc>
          <w:tcPr>
            <w:tcW w:w="7884" w:type="dxa"/>
            <w:shd w:val="clear" w:color="auto" w:fill="auto"/>
          </w:tcPr>
          <w:p w14:paraId="08010393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wbudowany głośnik i regulacja głośności</w:t>
            </w:r>
          </w:p>
        </w:tc>
      </w:tr>
      <w:tr w:rsidR="00272E07" w:rsidRPr="002512DB" w14:paraId="5DBD7C96" w14:textId="77777777" w:rsidTr="002512DB">
        <w:tc>
          <w:tcPr>
            <w:tcW w:w="562" w:type="dxa"/>
            <w:shd w:val="clear" w:color="auto" w:fill="auto"/>
          </w:tcPr>
          <w:p w14:paraId="6364B6AB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3.</w:t>
            </w:r>
          </w:p>
        </w:tc>
        <w:tc>
          <w:tcPr>
            <w:tcW w:w="7884" w:type="dxa"/>
            <w:shd w:val="clear" w:color="auto" w:fill="auto"/>
          </w:tcPr>
          <w:p w14:paraId="29C09FC1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zasilanie bezpośrednio z centrali przewodem systemowym</w:t>
            </w:r>
          </w:p>
        </w:tc>
      </w:tr>
      <w:tr w:rsidR="00272E07" w:rsidRPr="002512DB" w14:paraId="6ECBD6E8" w14:textId="77777777" w:rsidTr="002512DB">
        <w:tc>
          <w:tcPr>
            <w:tcW w:w="562" w:type="dxa"/>
            <w:shd w:val="clear" w:color="auto" w:fill="auto"/>
          </w:tcPr>
          <w:p w14:paraId="49617FA7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lastRenderedPageBreak/>
              <w:t>4.</w:t>
            </w:r>
          </w:p>
        </w:tc>
        <w:tc>
          <w:tcPr>
            <w:tcW w:w="7884" w:type="dxa"/>
            <w:shd w:val="clear" w:color="auto" w:fill="auto"/>
          </w:tcPr>
          <w:p w14:paraId="3C6AF87E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gniazdo Jack 6.3 mm do podłączenia słuchawek lub rejestratora</w:t>
            </w:r>
          </w:p>
        </w:tc>
      </w:tr>
      <w:tr w:rsidR="00272E07" w:rsidRPr="002512DB" w14:paraId="15058E55" w14:textId="77777777" w:rsidTr="002512DB">
        <w:tc>
          <w:tcPr>
            <w:tcW w:w="562" w:type="dxa"/>
            <w:shd w:val="clear" w:color="auto" w:fill="auto"/>
          </w:tcPr>
          <w:p w14:paraId="1D007A05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5.</w:t>
            </w:r>
          </w:p>
        </w:tc>
        <w:tc>
          <w:tcPr>
            <w:tcW w:w="7884" w:type="dxa"/>
            <w:shd w:val="clear" w:color="auto" w:fill="auto"/>
          </w:tcPr>
          <w:p w14:paraId="3655CF7C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pasmo przenoszenia: 80 Hz - 16 kHz</w:t>
            </w:r>
          </w:p>
        </w:tc>
      </w:tr>
      <w:tr w:rsidR="00272E07" w:rsidRPr="002512DB" w14:paraId="5B0DF81C" w14:textId="77777777" w:rsidTr="002512DB">
        <w:tc>
          <w:tcPr>
            <w:tcW w:w="562" w:type="dxa"/>
            <w:shd w:val="clear" w:color="auto" w:fill="auto"/>
          </w:tcPr>
          <w:p w14:paraId="113214E5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6.</w:t>
            </w:r>
          </w:p>
        </w:tc>
        <w:tc>
          <w:tcPr>
            <w:tcW w:w="7884" w:type="dxa"/>
            <w:shd w:val="clear" w:color="auto" w:fill="auto"/>
          </w:tcPr>
          <w:p w14:paraId="495849A4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S/N: &gt; 80 dB</w:t>
            </w:r>
          </w:p>
        </w:tc>
      </w:tr>
      <w:tr w:rsidR="00272E07" w:rsidRPr="002512DB" w14:paraId="4FAF5F19" w14:textId="77777777" w:rsidTr="002512DB">
        <w:tc>
          <w:tcPr>
            <w:tcW w:w="562" w:type="dxa"/>
            <w:shd w:val="clear" w:color="auto" w:fill="auto"/>
          </w:tcPr>
          <w:p w14:paraId="41F43AB7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7.</w:t>
            </w:r>
          </w:p>
        </w:tc>
        <w:tc>
          <w:tcPr>
            <w:tcW w:w="7884" w:type="dxa"/>
            <w:shd w:val="clear" w:color="auto" w:fill="auto"/>
          </w:tcPr>
          <w:p w14:paraId="517D5193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THD: &lt; 0,1 %</w:t>
            </w:r>
          </w:p>
        </w:tc>
      </w:tr>
      <w:tr w:rsidR="00272E07" w:rsidRPr="002512DB" w14:paraId="24E6B06F" w14:textId="77777777" w:rsidTr="002512DB">
        <w:tc>
          <w:tcPr>
            <w:tcW w:w="562" w:type="dxa"/>
            <w:shd w:val="clear" w:color="auto" w:fill="auto"/>
          </w:tcPr>
          <w:p w14:paraId="15E0351A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8.</w:t>
            </w:r>
          </w:p>
        </w:tc>
        <w:tc>
          <w:tcPr>
            <w:tcW w:w="7884" w:type="dxa"/>
            <w:shd w:val="clear" w:color="auto" w:fill="auto"/>
          </w:tcPr>
          <w:p w14:paraId="5561D2F4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moc całkowita: 2 W</w:t>
            </w:r>
          </w:p>
        </w:tc>
      </w:tr>
    </w:tbl>
    <w:p w14:paraId="410B6B57" w14:textId="77777777" w:rsidR="00272E07" w:rsidRPr="002512DB" w:rsidRDefault="00272E07" w:rsidP="00272E07">
      <w:pPr>
        <w:rPr>
          <w:rFonts w:ascii="Times New Roman" w:hAnsi="Times New Roman"/>
          <w:bCs/>
          <w:noProof/>
          <w:szCs w:val="22"/>
          <w:lang w:val="en-GB"/>
        </w:rPr>
      </w:pPr>
    </w:p>
    <w:p w14:paraId="6E21BA5A" w14:textId="7E230D33" w:rsidR="00272E07" w:rsidRPr="001C64DE" w:rsidRDefault="00272E07" w:rsidP="001C64DE">
      <w:pPr>
        <w:pStyle w:val="Akapitzlist"/>
        <w:numPr>
          <w:ilvl w:val="0"/>
          <w:numId w:val="22"/>
        </w:numPr>
        <w:rPr>
          <w:rFonts w:ascii="Times New Roman" w:hAnsi="Times New Roman"/>
          <w:bCs/>
          <w:noProof/>
          <w:szCs w:val="22"/>
        </w:rPr>
      </w:pPr>
      <w:r w:rsidRPr="001C64DE">
        <w:rPr>
          <w:rFonts w:ascii="Times New Roman" w:hAnsi="Times New Roman"/>
          <w:b/>
          <w:noProof/>
          <w:szCs w:val="22"/>
        </w:rPr>
        <w:t>Mikrofon dynamiczny</w:t>
      </w:r>
      <w:r w:rsidRPr="001C64DE">
        <w:rPr>
          <w:rFonts w:ascii="Times New Roman" w:hAnsi="Times New Roman"/>
          <w:bCs/>
          <w:noProof/>
          <w:szCs w:val="22"/>
        </w:rPr>
        <w:t xml:space="preserve"> </w:t>
      </w:r>
      <w:r w:rsidR="008D14B7">
        <w:rPr>
          <w:rFonts w:ascii="Times New Roman" w:hAnsi="Times New Roman"/>
          <w:b/>
          <w:noProof/>
          <w:szCs w:val="22"/>
        </w:rPr>
        <w:t xml:space="preserve">– </w:t>
      </w:r>
      <w:r w:rsidRPr="001C64DE">
        <w:rPr>
          <w:rFonts w:ascii="Times New Roman" w:hAnsi="Times New Roman"/>
          <w:b/>
          <w:noProof/>
          <w:szCs w:val="22"/>
        </w:rPr>
        <w:t>1</w:t>
      </w:r>
      <w:r w:rsidR="008D14B7">
        <w:rPr>
          <w:rFonts w:ascii="Times New Roman" w:hAnsi="Times New Roman"/>
          <w:b/>
          <w:noProof/>
          <w:szCs w:val="22"/>
        </w:rPr>
        <w:t xml:space="preserve"> </w:t>
      </w:r>
      <w:r w:rsidRPr="001C64DE">
        <w:rPr>
          <w:rFonts w:ascii="Times New Roman" w:hAnsi="Times New Roman"/>
          <w:b/>
          <w:noProof/>
          <w:szCs w:val="22"/>
        </w:rPr>
        <w:t>sz</w:t>
      </w:r>
      <w:r w:rsidR="008D14B7">
        <w:rPr>
          <w:rFonts w:ascii="Times New Roman" w:hAnsi="Times New Roman"/>
          <w:b/>
          <w:noProof/>
          <w:szCs w:val="22"/>
        </w:rPr>
        <w:t>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374"/>
        <w:gridCol w:w="4536"/>
      </w:tblGrid>
      <w:tr w:rsidR="00272E07" w:rsidRPr="002512DB" w14:paraId="6711E3B3" w14:textId="77777777" w:rsidTr="002512DB">
        <w:tc>
          <w:tcPr>
            <w:tcW w:w="562" w:type="dxa"/>
            <w:shd w:val="clear" w:color="auto" w:fill="auto"/>
          </w:tcPr>
          <w:p w14:paraId="1EF6EF0E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Lp.</w:t>
            </w:r>
          </w:p>
        </w:tc>
        <w:tc>
          <w:tcPr>
            <w:tcW w:w="3374" w:type="dxa"/>
            <w:shd w:val="clear" w:color="auto" w:fill="auto"/>
          </w:tcPr>
          <w:p w14:paraId="023DB658" w14:textId="77777777" w:rsidR="00272E07" w:rsidRPr="002512DB" w:rsidRDefault="00272E07" w:rsidP="00FF2C3E">
            <w:pPr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Parametr/funkcjonalność</w:t>
            </w:r>
          </w:p>
        </w:tc>
        <w:tc>
          <w:tcPr>
            <w:tcW w:w="4536" w:type="dxa"/>
            <w:shd w:val="clear" w:color="auto" w:fill="auto"/>
          </w:tcPr>
          <w:p w14:paraId="148901AC" w14:textId="77777777" w:rsidR="00272E07" w:rsidRPr="002512DB" w:rsidRDefault="00272E07" w:rsidP="00FF2C3E">
            <w:pPr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Minimalne wymaganie</w:t>
            </w:r>
          </w:p>
        </w:tc>
      </w:tr>
      <w:tr w:rsidR="00272E07" w:rsidRPr="002512DB" w14:paraId="3874FA83" w14:textId="77777777" w:rsidTr="002512DB">
        <w:tc>
          <w:tcPr>
            <w:tcW w:w="562" w:type="dxa"/>
            <w:shd w:val="clear" w:color="auto" w:fill="auto"/>
          </w:tcPr>
          <w:p w14:paraId="34592E0F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1.</w:t>
            </w:r>
          </w:p>
        </w:tc>
        <w:tc>
          <w:tcPr>
            <w:tcW w:w="3374" w:type="dxa"/>
            <w:shd w:val="clear" w:color="auto" w:fill="auto"/>
          </w:tcPr>
          <w:p w14:paraId="5C48BBBB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Wzór polarny:</w:t>
            </w:r>
          </w:p>
        </w:tc>
        <w:tc>
          <w:tcPr>
            <w:tcW w:w="4536" w:type="dxa"/>
            <w:shd w:val="clear" w:color="auto" w:fill="auto"/>
          </w:tcPr>
          <w:p w14:paraId="6D56DD4E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Kardioidalny</w:t>
            </w:r>
          </w:p>
        </w:tc>
      </w:tr>
      <w:tr w:rsidR="00272E07" w:rsidRPr="002512DB" w14:paraId="04AB3DFB" w14:textId="77777777" w:rsidTr="002512DB">
        <w:tc>
          <w:tcPr>
            <w:tcW w:w="562" w:type="dxa"/>
            <w:shd w:val="clear" w:color="auto" w:fill="auto"/>
          </w:tcPr>
          <w:p w14:paraId="7ABB531F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2.</w:t>
            </w:r>
          </w:p>
        </w:tc>
        <w:tc>
          <w:tcPr>
            <w:tcW w:w="3374" w:type="dxa"/>
            <w:shd w:val="clear" w:color="auto" w:fill="auto"/>
          </w:tcPr>
          <w:p w14:paraId="7F70BCCD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Kapsuła:</w:t>
            </w:r>
          </w:p>
        </w:tc>
        <w:tc>
          <w:tcPr>
            <w:tcW w:w="4536" w:type="dxa"/>
            <w:shd w:val="clear" w:color="auto" w:fill="auto"/>
          </w:tcPr>
          <w:p w14:paraId="2307FE15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Dynamiczna</w:t>
            </w:r>
          </w:p>
        </w:tc>
      </w:tr>
      <w:tr w:rsidR="00272E07" w:rsidRPr="002512DB" w14:paraId="6D472CC4" w14:textId="77777777" w:rsidTr="002512DB">
        <w:tc>
          <w:tcPr>
            <w:tcW w:w="562" w:type="dxa"/>
            <w:shd w:val="clear" w:color="auto" w:fill="auto"/>
          </w:tcPr>
          <w:p w14:paraId="38756B33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3.</w:t>
            </w:r>
          </w:p>
        </w:tc>
        <w:tc>
          <w:tcPr>
            <w:tcW w:w="3374" w:type="dxa"/>
            <w:shd w:val="clear" w:color="auto" w:fill="auto"/>
          </w:tcPr>
          <w:p w14:paraId="0B9E5308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Zakres częstotliwości:</w:t>
            </w:r>
          </w:p>
        </w:tc>
        <w:tc>
          <w:tcPr>
            <w:tcW w:w="4536" w:type="dxa"/>
            <w:shd w:val="clear" w:color="auto" w:fill="auto"/>
          </w:tcPr>
          <w:p w14:paraId="53E402AB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20 Hz — 20 kHz</w:t>
            </w:r>
          </w:p>
        </w:tc>
      </w:tr>
      <w:tr w:rsidR="00272E07" w:rsidRPr="002512DB" w14:paraId="6759C50A" w14:textId="77777777" w:rsidTr="002512DB">
        <w:tc>
          <w:tcPr>
            <w:tcW w:w="562" w:type="dxa"/>
            <w:shd w:val="clear" w:color="auto" w:fill="auto"/>
          </w:tcPr>
          <w:p w14:paraId="5E8D4274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4.</w:t>
            </w:r>
          </w:p>
        </w:tc>
        <w:tc>
          <w:tcPr>
            <w:tcW w:w="3374" w:type="dxa"/>
            <w:shd w:val="clear" w:color="auto" w:fill="auto"/>
          </w:tcPr>
          <w:p w14:paraId="6C3B41AB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Interfejs:</w:t>
            </w:r>
          </w:p>
        </w:tc>
        <w:tc>
          <w:tcPr>
            <w:tcW w:w="4536" w:type="dxa"/>
            <w:shd w:val="clear" w:color="auto" w:fill="auto"/>
          </w:tcPr>
          <w:p w14:paraId="38531BAE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USB-C</w:t>
            </w:r>
          </w:p>
        </w:tc>
      </w:tr>
      <w:tr w:rsidR="00272E07" w:rsidRPr="002512DB" w14:paraId="76C7E488" w14:textId="77777777" w:rsidTr="002512DB">
        <w:tc>
          <w:tcPr>
            <w:tcW w:w="562" w:type="dxa"/>
            <w:shd w:val="clear" w:color="auto" w:fill="auto"/>
          </w:tcPr>
          <w:p w14:paraId="79E900DF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5.</w:t>
            </w:r>
          </w:p>
        </w:tc>
        <w:tc>
          <w:tcPr>
            <w:tcW w:w="3374" w:type="dxa"/>
            <w:shd w:val="clear" w:color="auto" w:fill="auto"/>
          </w:tcPr>
          <w:p w14:paraId="7AD36EF5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Wyjście analogowe:</w:t>
            </w:r>
          </w:p>
        </w:tc>
        <w:tc>
          <w:tcPr>
            <w:tcW w:w="4536" w:type="dxa"/>
            <w:shd w:val="clear" w:color="auto" w:fill="auto"/>
          </w:tcPr>
          <w:p w14:paraId="1C54A843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wyjście słuchawkowe 3,5 mm</w:t>
            </w:r>
          </w:p>
        </w:tc>
      </w:tr>
      <w:tr w:rsidR="00272E07" w:rsidRPr="002512DB" w14:paraId="523FB27C" w14:textId="77777777" w:rsidTr="002512DB">
        <w:tc>
          <w:tcPr>
            <w:tcW w:w="562" w:type="dxa"/>
            <w:shd w:val="clear" w:color="auto" w:fill="auto"/>
          </w:tcPr>
          <w:p w14:paraId="6D973F92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6.</w:t>
            </w:r>
          </w:p>
        </w:tc>
        <w:tc>
          <w:tcPr>
            <w:tcW w:w="3374" w:type="dxa"/>
            <w:shd w:val="clear" w:color="auto" w:fill="auto"/>
          </w:tcPr>
          <w:p w14:paraId="5E6EC224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Częstotliwość próbkowania:</w:t>
            </w:r>
          </w:p>
        </w:tc>
        <w:tc>
          <w:tcPr>
            <w:tcW w:w="4536" w:type="dxa"/>
            <w:shd w:val="clear" w:color="auto" w:fill="auto"/>
          </w:tcPr>
          <w:p w14:paraId="5A1AD3E4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48kHz</w:t>
            </w:r>
          </w:p>
        </w:tc>
      </w:tr>
      <w:tr w:rsidR="00272E07" w:rsidRPr="002512DB" w14:paraId="126DD0E3" w14:textId="77777777" w:rsidTr="002512DB">
        <w:tc>
          <w:tcPr>
            <w:tcW w:w="562" w:type="dxa"/>
            <w:shd w:val="clear" w:color="auto" w:fill="auto"/>
          </w:tcPr>
          <w:p w14:paraId="70AF2506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7.</w:t>
            </w:r>
          </w:p>
        </w:tc>
        <w:tc>
          <w:tcPr>
            <w:tcW w:w="3374" w:type="dxa"/>
            <w:shd w:val="clear" w:color="auto" w:fill="auto"/>
          </w:tcPr>
          <w:p w14:paraId="0A2C3931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Głębokość bitowa:</w:t>
            </w:r>
          </w:p>
        </w:tc>
        <w:tc>
          <w:tcPr>
            <w:tcW w:w="4536" w:type="dxa"/>
            <w:shd w:val="clear" w:color="auto" w:fill="auto"/>
          </w:tcPr>
          <w:p w14:paraId="5D9AB064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24-bitowa</w:t>
            </w:r>
          </w:p>
        </w:tc>
      </w:tr>
      <w:tr w:rsidR="00272E07" w:rsidRPr="002512DB" w14:paraId="6D66B291" w14:textId="77777777" w:rsidTr="002512DB">
        <w:tc>
          <w:tcPr>
            <w:tcW w:w="562" w:type="dxa"/>
            <w:shd w:val="clear" w:color="auto" w:fill="auto"/>
          </w:tcPr>
          <w:p w14:paraId="19F33ECD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8.</w:t>
            </w:r>
          </w:p>
        </w:tc>
        <w:tc>
          <w:tcPr>
            <w:tcW w:w="3374" w:type="dxa"/>
            <w:shd w:val="clear" w:color="auto" w:fill="auto"/>
          </w:tcPr>
          <w:p w14:paraId="23BD0A01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Wymagania systemowe:</w:t>
            </w:r>
          </w:p>
        </w:tc>
        <w:tc>
          <w:tcPr>
            <w:tcW w:w="4536" w:type="dxa"/>
            <w:shd w:val="clear" w:color="auto" w:fill="auto"/>
          </w:tcPr>
          <w:p w14:paraId="26357F70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MacOS 10.12, Windows 10</w:t>
            </w:r>
          </w:p>
        </w:tc>
      </w:tr>
      <w:tr w:rsidR="00272E07" w:rsidRPr="002512DB" w14:paraId="48667472" w14:textId="77777777" w:rsidTr="002512DB">
        <w:tc>
          <w:tcPr>
            <w:tcW w:w="562" w:type="dxa"/>
            <w:shd w:val="clear" w:color="auto" w:fill="auto"/>
          </w:tcPr>
          <w:p w14:paraId="17DD5E70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9.</w:t>
            </w:r>
          </w:p>
        </w:tc>
        <w:tc>
          <w:tcPr>
            <w:tcW w:w="3374" w:type="dxa"/>
            <w:shd w:val="clear" w:color="auto" w:fill="auto"/>
          </w:tcPr>
          <w:p w14:paraId="227CA89C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Łączność</w:t>
            </w:r>
          </w:p>
        </w:tc>
        <w:tc>
          <w:tcPr>
            <w:tcW w:w="4536" w:type="dxa"/>
            <w:shd w:val="clear" w:color="auto" w:fill="auto"/>
          </w:tcPr>
          <w:p w14:paraId="235D2BCF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24-bit/48 kHz USB-C</w:t>
            </w:r>
          </w:p>
        </w:tc>
      </w:tr>
      <w:tr w:rsidR="00272E07" w:rsidRPr="002512DB" w14:paraId="6D0F6373" w14:textId="77777777" w:rsidTr="002512DB">
        <w:tc>
          <w:tcPr>
            <w:tcW w:w="562" w:type="dxa"/>
            <w:shd w:val="clear" w:color="auto" w:fill="auto"/>
          </w:tcPr>
          <w:p w14:paraId="1D8E27DC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10.</w:t>
            </w:r>
          </w:p>
        </w:tc>
        <w:tc>
          <w:tcPr>
            <w:tcW w:w="3374" w:type="dxa"/>
            <w:shd w:val="clear" w:color="auto" w:fill="auto"/>
          </w:tcPr>
          <w:p w14:paraId="719BF2B8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Inne</w:t>
            </w:r>
          </w:p>
        </w:tc>
        <w:tc>
          <w:tcPr>
            <w:tcW w:w="4536" w:type="dxa"/>
            <w:shd w:val="clear" w:color="auto" w:fill="auto"/>
          </w:tcPr>
          <w:p w14:paraId="06BB67D8" w14:textId="77777777" w:rsidR="00272E07" w:rsidRPr="002512DB" w:rsidRDefault="00272E07" w:rsidP="00C11123">
            <w:pPr>
              <w:numPr>
                <w:ilvl w:val="0"/>
                <w:numId w:val="20"/>
              </w:numPr>
              <w:ind w:left="204" w:hanging="204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 pełni zintegrowany z UNIFY</w:t>
            </w:r>
          </w:p>
          <w:p w14:paraId="5E8B8BA1" w14:textId="77777777" w:rsidR="00272E07" w:rsidRPr="002512DB" w:rsidRDefault="00272E07" w:rsidP="00C11123">
            <w:pPr>
              <w:numPr>
                <w:ilvl w:val="0"/>
                <w:numId w:val="20"/>
              </w:numPr>
              <w:ind w:left="204" w:hanging="204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Wewnętrzny procesor DSP do zaawansowanego przetwarzania głosu</w:t>
            </w:r>
          </w:p>
          <w:p w14:paraId="2A78883D" w14:textId="77777777" w:rsidR="00272E07" w:rsidRPr="002512DB" w:rsidRDefault="00272E07" w:rsidP="00C11123">
            <w:pPr>
              <w:numPr>
                <w:ilvl w:val="0"/>
                <w:numId w:val="20"/>
              </w:numPr>
              <w:ind w:left="204" w:hanging="204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Wyjście słuchawkowe o zerowej latencji z kontrolą poziomu i przyciskiem wyciszania</w:t>
            </w:r>
          </w:p>
        </w:tc>
      </w:tr>
    </w:tbl>
    <w:p w14:paraId="394CD4D7" w14:textId="77777777" w:rsidR="006B4BEE" w:rsidRPr="006B4BEE" w:rsidRDefault="006B4BEE" w:rsidP="006B4BEE">
      <w:pPr>
        <w:pStyle w:val="Akapitzlist"/>
        <w:tabs>
          <w:tab w:val="left" w:pos="851"/>
        </w:tabs>
        <w:ind w:left="1080"/>
        <w:rPr>
          <w:rFonts w:ascii="Times New Roman" w:hAnsi="Times New Roman"/>
          <w:bCs/>
          <w:noProof/>
          <w:szCs w:val="22"/>
          <w:lang w:val="pl-PL"/>
        </w:rPr>
      </w:pPr>
    </w:p>
    <w:p w14:paraId="38E3756E" w14:textId="1B7381F2" w:rsidR="00272E07" w:rsidRPr="006B4BEE" w:rsidRDefault="00272E07" w:rsidP="006B4BEE">
      <w:pPr>
        <w:pStyle w:val="Akapitzlist"/>
        <w:numPr>
          <w:ilvl w:val="0"/>
          <w:numId w:val="21"/>
        </w:numPr>
        <w:tabs>
          <w:tab w:val="left" w:pos="851"/>
        </w:tabs>
        <w:rPr>
          <w:rFonts w:ascii="Times New Roman" w:hAnsi="Times New Roman"/>
          <w:bCs/>
          <w:noProof/>
          <w:szCs w:val="22"/>
          <w:lang w:val="pl-PL"/>
        </w:rPr>
      </w:pPr>
      <w:r w:rsidRPr="006B4BEE">
        <w:rPr>
          <w:rFonts w:ascii="Times New Roman" w:hAnsi="Times New Roman"/>
          <w:b/>
          <w:noProof/>
          <w:szCs w:val="22"/>
          <w:lang w:val="pl-PL"/>
        </w:rPr>
        <w:t xml:space="preserve">Kamera do streamingu </w:t>
      </w:r>
      <w:r w:rsidR="007928CC" w:rsidRPr="006B4BEE">
        <w:rPr>
          <w:rFonts w:ascii="Times New Roman" w:hAnsi="Times New Roman"/>
          <w:b/>
          <w:noProof/>
          <w:szCs w:val="22"/>
          <w:lang w:val="pl-PL"/>
        </w:rPr>
        <w:t xml:space="preserve">i do nagrywania </w:t>
      </w:r>
      <w:r w:rsidR="008D14B7" w:rsidRPr="006B4BEE">
        <w:rPr>
          <w:rFonts w:ascii="Times New Roman" w:hAnsi="Times New Roman"/>
          <w:b/>
          <w:noProof/>
          <w:szCs w:val="22"/>
          <w:lang w:val="pl-PL"/>
        </w:rPr>
        <w:t xml:space="preserve">– </w:t>
      </w:r>
      <w:r w:rsidRPr="006B4BEE">
        <w:rPr>
          <w:rFonts w:ascii="Times New Roman" w:hAnsi="Times New Roman"/>
          <w:b/>
          <w:noProof/>
          <w:szCs w:val="22"/>
          <w:lang w:val="pl-PL"/>
        </w:rPr>
        <w:t>3 szt</w:t>
      </w:r>
      <w:r w:rsidR="008D14B7" w:rsidRPr="006B4BEE">
        <w:rPr>
          <w:rFonts w:ascii="Times New Roman" w:hAnsi="Times New Roman"/>
          <w:b/>
          <w:noProof/>
          <w:szCs w:val="22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5190"/>
      </w:tblGrid>
      <w:tr w:rsidR="00272E07" w:rsidRPr="002512DB" w14:paraId="2AD6BE0C" w14:textId="77777777" w:rsidTr="002512DB">
        <w:tc>
          <w:tcPr>
            <w:tcW w:w="562" w:type="dxa"/>
            <w:shd w:val="clear" w:color="auto" w:fill="auto"/>
          </w:tcPr>
          <w:p w14:paraId="091CC246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2F55AB95" w14:textId="77777777" w:rsidR="00272E07" w:rsidRPr="002512DB" w:rsidRDefault="00272E07" w:rsidP="00FF2C3E">
            <w:pPr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Parametr/ funkcjonalność</w:t>
            </w:r>
          </w:p>
        </w:tc>
        <w:tc>
          <w:tcPr>
            <w:tcW w:w="5190" w:type="dxa"/>
            <w:shd w:val="clear" w:color="auto" w:fill="auto"/>
          </w:tcPr>
          <w:p w14:paraId="04A436CB" w14:textId="77777777" w:rsidR="00272E07" w:rsidRPr="002512DB" w:rsidRDefault="00272E07" w:rsidP="00FF2C3E">
            <w:pPr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Minimalne wymagania</w:t>
            </w:r>
          </w:p>
        </w:tc>
      </w:tr>
      <w:tr w:rsidR="00272E07" w:rsidRPr="002512DB" w14:paraId="4A8EBD0C" w14:textId="77777777" w:rsidTr="002512DB">
        <w:tc>
          <w:tcPr>
            <w:tcW w:w="562" w:type="dxa"/>
            <w:shd w:val="clear" w:color="auto" w:fill="auto"/>
          </w:tcPr>
          <w:p w14:paraId="0B45A3F6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09AFC06E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Kamera</w:t>
            </w:r>
          </w:p>
        </w:tc>
        <w:tc>
          <w:tcPr>
            <w:tcW w:w="5190" w:type="dxa"/>
            <w:shd w:val="clear" w:color="auto" w:fill="auto"/>
          </w:tcPr>
          <w:p w14:paraId="3675E7F2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Niestandardowy napędzany obiektyw z 5-krotnym przybliżeniem HD i funkcją odchylenia w poziomie (+/- 25°) i w pionie (+/- 15°) </w:t>
            </w:r>
          </w:p>
          <w:p w14:paraId="644FFA4A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Pole widzenia: Po przekątnej: 120°, w poziomie: 113°, w pionie: 80,7° </w:t>
            </w:r>
          </w:p>
          <w:p w14:paraId="6B41DEBE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Całkowite pokrycie pomieszczenia (pole widzenia + odchylenie w poziomie i w pionie): 163° w poziomie na 110° w pionie </w:t>
            </w:r>
          </w:p>
          <w:p w14:paraId="590B1483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3 wstępne ustawienia położenia kamery </w:t>
            </w:r>
          </w:p>
          <w:p w14:paraId="191EB83D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Automatyczne kadrowanie RightSight: Wymaga systemu Windows 10 64-bit, bądź macOS 10.14 lub nowszego </w:t>
            </w:r>
          </w:p>
        </w:tc>
      </w:tr>
      <w:tr w:rsidR="00272E07" w:rsidRPr="002512DB" w14:paraId="15ADBA8E" w14:textId="77777777" w:rsidTr="002512DB">
        <w:tc>
          <w:tcPr>
            <w:tcW w:w="562" w:type="dxa"/>
            <w:shd w:val="clear" w:color="auto" w:fill="auto"/>
          </w:tcPr>
          <w:p w14:paraId="60F75ABC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0C60D549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Wydajność graficzna</w:t>
            </w:r>
          </w:p>
        </w:tc>
        <w:tc>
          <w:tcPr>
            <w:tcW w:w="5190" w:type="dxa"/>
            <w:shd w:val="clear" w:color="auto" w:fill="auto"/>
          </w:tcPr>
          <w:p w14:paraId="79E31613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Połączenia wideo 4K Ultra HD (w rozdzielczości do 3840 x 2160 pikseli przy 30 kl./s, wymaga przewodu USB 3.0) </w:t>
            </w:r>
          </w:p>
          <w:p w14:paraId="17D2DED3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Połączenia wideo 1080p Full HD (w rozdzielczości do 1920 x 1080 pikseli przy 30 kl./s) </w:t>
            </w:r>
          </w:p>
          <w:p w14:paraId="0FBB0B50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Połączenia wideo 720p HD (w rozdzielczości do 1280 × 720 pikseli przy 30 kl./s) </w:t>
            </w:r>
          </w:p>
        </w:tc>
      </w:tr>
      <w:tr w:rsidR="00272E07" w:rsidRPr="002512DB" w14:paraId="758508D5" w14:textId="77777777" w:rsidTr="002512DB">
        <w:tc>
          <w:tcPr>
            <w:tcW w:w="562" w:type="dxa"/>
            <w:shd w:val="clear" w:color="auto" w:fill="auto"/>
          </w:tcPr>
          <w:p w14:paraId="44DA9FCB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12311028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Mikrofon</w:t>
            </w:r>
          </w:p>
        </w:tc>
        <w:tc>
          <w:tcPr>
            <w:tcW w:w="5190" w:type="dxa"/>
            <w:shd w:val="clear" w:color="auto" w:fill="auto"/>
          </w:tcPr>
          <w:p w14:paraId="7F458719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Wbudowany mikrofon z 3 elementami formowania wiązki </w:t>
            </w:r>
          </w:p>
          <w:p w14:paraId="7A8E75CE" w14:textId="77777777" w:rsidR="00C11123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Zasięg przechwytywania </w:t>
            </w:r>
          </w:p>
          <w:p w14:paraId="7E0A959A" w14:textId="77777777" w:rsidR="00C11123" w:rsidRDefault="00272E07" w:rsidP="00C1112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hAnsi="Times New Roman"/>
                <w:szCs w:val="22"/>
              </w:rPr>
            </w:pPr>
            <w:r w:rsidRPr="00C11123">
              <w:rPr>
                <w:rFonts w:ascii="Times New Roman" w:hAnsi="Times New Roman"/>
                <w:szCs w:val="22"/>
              </w:rPr>
              <w:lastRenderedPageBreak/>
              <w:t xml:space="preserve">MeetUp: 4 m </w:t>
            </w:r>
          </w:p>
          <w:p w14:paraId="45B47FA9" w14:textId="77777777" w:rsidR="00C11123" w:rsidRDefault="00272E07" w:rsidP="00C1112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hAnsi="Times New Roman"/>
                <w:szCs w:val="22"/>
              </w:rPr>
            </w:pPr>
            <w:r w:rsidRPr="00C11123">
              <w:rPr>
                <w:rFonts w:ascii="Times New Roman" w:hAnsi="Times New Roman"/>
                <w:szCs w:val="22"/>
              </w:rPr>
              <w:t xml:space="preserve">Opcjonalny mikrofon rozszerzający: 5 m </w:t>
            </w:r>
          </w:p>
          <w:p w14:paraId="43727F2D" w14:textId="77777777" w:rsidR="00C11123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C11123">
              <w:rPr>
                <w:rFonts w:ascii="Times New Roman" w:hAnsi="Times New Roman"/>
                <w:szCs w:val="22"/>
              </w:rPr>
              <w:t xml:space="preserve">Czułość: -27 dB </w:t>
            </w:r>
          </w:p>
          <w:p w14:paraId="63782058" w14:textId="77777777" w:rsidR="00C11123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C11123">
              <w:rPr>
                <w:rFonts w:ascii="Times New Roman" w:hAnsi="Times New Roman"/>
                <w:szCs w:val="22"/>
              </w:rPr>
              <w:t xml:space="preserve">Pasmo przenoszenia mikrofonu: 90 Hz–16 kHz, zapewniające pełną reprodukcję głosu i bardzo wyraźną mowę bez szumów </w:t>
            </w:r>
          </w:p>
          <w:p w14:paraId="750D13AE" w14:textId="41E72EDE" w:rsidR="00272E07" w:rsidRPr="00C11123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C11123">
              <w:rPr>
                <w:rFonts w:ascii="Times New Roman" w:hAnsi="Times New Roman"/>
                <w:szCs w:val="22"/>
              </w:rPr>
              <w:t>Wydajność formowania wiązki: Sparowany sprzętowo algorytm komasowania dźwięku i kształtowania wiązki o bardzo niskim poziomie zniekształceń kieruje mikrofon bezpośrednio na mówcę, aby zapewnić najlepszą rejestrację głosu i</w:t>
            </w:r>
            <w:r w:rsidR="00C11123">
              <w:rPr>
                <w:rFonts w:ascii="Times New Roman" w:hAnsi="Times New Roman"/>
                <w:szCs w:val="22"/>
              </w:rPr>
              <w:t xml:space="preserve"> </w:t>
            </w:r>
            <w:r w:rsidRPr="00C11123">
              <w:rPr>
                <w:rFonts w:ascii="Times New Roman" w:hAnsi="Times New Roman"/>
                <w:szCs w:val="22"/>
              </w:rPr>
              <w:t xml:space="preserve">redukcję szumów </w:t>
            </w:r>
          </w:p>
          <w:p w14:paraId="11B8EA28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Usuwanie echa akustycznego (AEC) </w:t>
            </w:r>
          </w:p>
          <w:p w14:paraId="7DFBC264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Wykrywanie aktywności głosowej (VAD) </w:t>
            </w:r>
          </w:p>
          <w:p w14:paraId="3E5D6991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Eliminacja dźwięków w tle mikrofonu </w:t>
            </w:r>
          </w:p>
          <w:p w14:paraId="20A7C79B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Częstotliwość mikrofonu: częstotliwość próbkowania 32 kHz </w:t>
            </w:r>
          </w:p>
          <w:p w14:paraId="5FA1364F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Zalecana liczba uczestników: 6 </w:t>
            </w:r>
          </w:p>
          <w:p w14:paraId="0639E14D" w14:textId="79BC0005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Zalecana liczba uczestników z mikrofonem rozszerzającym: 8 </w:t>
            </w:r>
          </w:p>
        </w:tc>
      </w:tr>
      <w:tr w:rsidR="00272E07" w:rsidRPr="002512DB" w14:paraId="08306CE4" w14:textId="77777777" w:rsidTr="002512DB">
        <w:tc>
          <w:tcPr>
            <w:tcW w:w="562" w:type="dxa"/>
            <w:shd w:val="clear" w:color="auto" w:fill="auto"/>
          </w:tcPr>
          <w:p w14:paraId="0BB0C69F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</w:tcPr>
          <w:p w14:paraId="17C08354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Głośnik</w:t>
            </w:r>
          </w:p>
        </w:tc>
        <w:tc>
          <w:tcPr>
            <w:tcW w:w="5190" w:type="dxa"/>
            <w:shd w:val="clear" w:color="auto" w:fill="auto"/>
          </w:tcPr>
          <w:p w14:paraId="4F7ADE85" w14:textId="77777777" w:rsidR="00272E07" w:rsidRPr="002512DB" w:rsidRDefault="00272E07" w:rsidP="00C11123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Możliwość regulacji głośności do 95 dB SPL w odległości 0,5 m </w:t>
            </w:r>
          </w:p>
          <w:p w14:paraId="37B76637" w14:textId="77777777" w:rsidR="00272E07" w:rsidRPr="002512DB" w:rsidRDefault="00272E07" w:rsidP="00C11123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Czułość głośnika: 86,5+/-3 dB SPL w odległości 0,5 m </w:t>
            </w:r>
          </w:p>
          <w:p w14:paraId="11D913EA" w14:textId="77777777" w:rsidR="00272E07" w:rsidRPr="002512DB" w:rsidRDefault="00272E07" w:rsidP="00C11123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Zniekształcenia: 200–300 Hz &lt; 3%, 3000 Hz–10 kHz &lt; 1% </w:t>
            </w:r>
          </w:p>
          <w:p w14:paraId="4FDDB9DF" w14:textId="77777777" w:rsidR="00272E07" w:rsidRPr="002512DB" w:rsidRDefault="00272E07" w:rsidP="00C11123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Obudowa antywibracyjna oczekująca na opatentowanie polepsza czystość głosu, zmniejszając przenoszenie dźwięku na przylegające przestrzenie </w:t>
            </w:r>
          </w:p>
        </w:tc>
      </w:tr>
      <w:tr w:rsidR="00272E07" w:rsidRPr="002512DB" w14:paraId="35A07565" w14:textId="77777777" w:rsidTr="002512DB">
        <w:tc>
          <w:tcPr>
            <w:tcW w:w="562" w:type="dxa"/>
            <w:shd w:val="clear" w:color="auto" w:fill="auto"/>
          </w:tcPr>
          <w:p w14:paraId="44CE283E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33EA9BF4" w14:textId="5EDFE456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 xml:space="preserve">Zgodność </w:t>
            </w:r>
            <w:r w:rsid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i</w:t>
            </w: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 xml:space="preserve"> integracje</w:t>
            </w:r>
          </w:p>
        </w:tc>
        <w:tc>
          <w:tcPr>
            <w:tcW w:w="5190" w:type="dxa"/>
            <w:shd w:val="clear" w:color="auto" w:fill="auto"/>
          </w:tcPr>
          <w:p w14:paraId="4A6DB9C7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Certyfikat programu Skype™ dla firm, gotowy do współpracy z programem Teams </w:t>
            </w:r>
          </w:p>
          <w:p w14:paraId="6E7CF4D6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Certyfikat Zoom™ </w:t>
            </w:r>
          </w:p>
          <w:p w14:paraId="4AC9A503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Certyfikat Tencent </w:t>
            </w:r>
          </w:p>
          <w:p w14:paraId="34CC33E4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Certyfikat Google Hangouts Meet Hardware </w:t>
            </w:r>
          </w:p>
          <w:p w14:paraId="18EF7677" w14:textId="77777777" w:rsidR="00272E07" w:rsidRPr="002512DB" w:rsidRDefault="00272E07" w:rsidP="00FF2C3E">
            <w:pPr>
              <w:spacing w:before="100" w:beforeAutospacing="1" w:after="100" w:afterAutospacing="1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Kompatybilność z aplikacjami do wideokonferencji, nagrywania i nadawania, które wspierają kamery USB zgodne z TAA, między innymi: RingCentral; Microsoft Cortana; BlueJeans</w:t>
            </w:r>
          </w:p>
        </w:tc>
      </w:tr>
      <w:tr w:rsidR="00272E07" w:rsidRPr="002512DB" w14:paraId="0FDC3E33" w14:textId="77777777" w:rsidTr="002512DB">
        <w:tc>
          <w:tcPr>
            <w:tcW w:w="562" w:type="dxa"/>
            <w:shd w:val="clear" w:color="auto" w:fill="auto"/>
          </w:tcPr>
          <w:p w14:paraId="67C46613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14:paraId="748CE48E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Technologia RightLight</w:t>
            </w:r>
          </w:p>
        </w:tc>
        <w:tc>
          <w:tcPr>
            <w:tcW w:w="5190" w:type="dxa"/>
            <w:shd w:val="clear" w:color="auto" w:fill="auto"/>
          </w:tcPr>
          <w:p w14:paraId="5C290CE0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Kompensacja słabego oświetlenia </w:t>
            </w:r>
          </w:p>
          <w:p w14:paraId="2DDFDFCB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Redukcja szumów wideo </w:t>
            </w:r>
          </w:p>
          <w:p w14:paraId="0099303D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Optymalizacja nasycenia w słabym świetle </w:t>
            </w:r>
          </w:p>
        </w:tc>
      </w:tr>
      <w:tr w:rsidR="00272E07" w:rsidRPr="002512DB" w14:paraId="43913481" w14:textId="77777777" w:rsidTr="002512DB">
        <w:tc>
          <w:tcPr>
            <w:tcW w:w="562" w:type="dxa"/>
            <w:shd w:val="clear" w:color="auto" w:fill="auto"/>
          </w:tcPr>
          <w:p w14:paraId="0F4ADA30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14:paraId="45A11022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Technologia RightSight</w:t>
            </w:r>
          </w:p>
        </w:tc>
        <w:tc>
          <w:tcPr>
            <w:tcW w:w="5190" w:type="dxa"/>
            <w:shd w:val="clear" w:color="auto" w:fill="auto"/>
          </w:tcPr>
          <w:p w14:paraId="4EF4BC62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Wykrywanie postaci </w:t>
            </w:r>
          </w:p>
          <w:p w14:paraId="1DEBDD76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Automatyczne kadrowanie uczestników na początku spotkania </w:t>
            </w:r>
          </w:p>
          <w:p w14:paraId="7C9BB3E2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Automatyczne kadrowanie uczestników na żądanie </w:t>
            </w:r>
          </w:p>
          <w:p w14:paraId="7C50D1E5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Automatyczna zmiana kadru po wejściu lub wyjściu z pomieszczenia lub zmianie pozycji </w:t>
            </w:r>
          </w:p>
        </w:tc>
      </w:tr>
      <w:tr w:rsidR="00272E07" w:rsidRPr="002512DB" w14:paraId="7B371AE7" w14:textId="77777777" w:rsidTr="002512DB">
        <w:tc>
          <w:tcPr>
            <w:tcW w:w="562" w:type="dxa"/>
            <w:shd w:val="clear" w:color="auto" w:fill="auto"/>
          </w:tcPr>
          <w:p w14:paraId="34980B83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</w:tcPr>
          <w:p w14:paraId="47FE617A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Technologia RightSound</w:t>
            </w:r>
          </w:p>
        </w:tc>
        <w:tc>
          <w:tcPr>
            <w:tcW w:w="5190" w:type="dxa"/>
            <w:shd w:val="clear" w:color="auto" w:fill="auto"/>
          </w:tcPr>
          <w:p w14:paraId="04EE6AB4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Usuwanie echa akustycznego (AEC) </w:t>
            </w:r>
          </w:p>
          <w:p w14:paraId="498025A6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Wykrywanie aktywności głosowej (VAD) </w:t>
            </w:r>
          </w:p>
          <w:p w14:paraId="54313C3A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Eliminacja dźwięków w tle </w:t>
            </w:r>
          </w:p>
          <w:p w14:paraId="7FE05EA0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Automatyczne wyrównywanie głośnej i cichej mowy </w:t>
            </w:r>
          </w:p>
          <w:p w14:paraId="5D9B0CFF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Algorytm ograniczania wartości szczytowych eliminuje nawet chwilowe przesterowanie głośników, co z kolei zapobiega zniekształceniom </w:t>
            </w:r>
          </w:p>
          <w:p w14:paraId="204E69A1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Obudowa antywibracyjna </w:t>
            </w:r>
          </w:p>
        </w:tc>
      </w:tr>
    </w:tbl>
    <w:p w14:paraId="0C1012D2" w14:textId="77777777" w:rsidR="00272E07" w:rsidRPr="002512DB" w:rsidRDefault="00272E07" w:rsidP="00272E07">
      <w:pPr>
        <w:rPr>
          <w:rFonts w:ascii="Times New Roman" w:hAnsi="Times New Roman"/>
          <w:b/>
          <w:noProof/>
          <w:szCs w:val="22"/>
          <w:lang w:val="en-GB"/>
        </w:rPr>
      </w:pPr>
    </w:p>
    <w:p w14:paraId="5FAEC25A" w14:textId="77777777" w:rsidR="00272E07" w:rsidRPr="002512DB" w:rsidRDefault="00272E07" w:rsidP="00272E07">
      <w:pPr>
        <w:rPr>
          <w:rFonts w:ascii="Times New Roman" w:hAnsi="Times New Roman"/>
          <w:bCs/>
          <w:noProof/>
          <w:szCs w:val="22"/>
          <w:lang w:val="en-GB"/>
        </w:rPr>
      </w:pPr>
    </w:p>
    <w:p w14:paraId="5D25E5B4" w14:textId="51B7664F" w:rsidR="00272E07" w:rsidRPr="006B4BEE" w:rsidRDefault="00272E07" w:rsidP="00272E07">
      <w:pPr>
        <w:pStyle w:val="Akapitzlist"/>
        <w:numPr>
          <w:ilvl w:val="0"/>
          <w:numId w:val="21"/>
        </w:numPr>
        <w:ind w:left="851"/>
        <w:rPr>
          <w:rFonts w:ascii="Times New Roman" w:hAnsi="Times New Roman"/>
          <w:b/>
          <w:noProof/>
          <w:szCs w:val="22"/>
          <w:lang w:val="pl-PL"/>
        </w:rPr>
      </w:pPr>
      <w:r w:rsidRPr="007928CC">
        <w:rPr>
          <w:rFonts w:ascii="Times New Roman" w:hAnsi="Times New Roman"/>
          <w:b/>
          <w:noProof/>
          <w:szCs w:val="22"/>
          <w:lang w:val="pl-PL"/>
        </w:rPr>
        <w:t xml:space="preserve">Gogle VR </w:t>
      </w:r>
      <w:r w:rsidR="007928CC" w:rsidRPr="007928CC">
        <w:rPr>
          <w:rFonts w:ascii="Times New Roman" w:hAnsi="Times New Roman"/>
          <w:b/>
          <w:noProof/>
          <w:szCs w:val="22"/>
          <w:lang w:val="pl-PL"/>
        </w:rPr>
        <w:t xml:space="preserve">wraz z oprogramowaniem </w:t>
      </w:r>
      <w:r w:rsidR="009E3847">
        <w:rPr>
          <w:rFonts w:ascii="Times New Roman" w:hAnsi="Times New Roman"/>
          <w:b/>
          <w:noProof/>
          <w:szCs w:val="22"/>
          <w:lang w:val="pl-PL"/>
        </w:rPr>
        <w:t xml:space="preserve">producenta </w:t>
      </w:r>
      <w:r w:rsidR="008D14B7" w:rsidRPr="007928CC">
        <w:rPr>
          <w:rFonts w:ascii="Times New Roman" w:hAnsi="Times New Roman"/>
          <w:b/>
          <w:noProof/>
          <w:szCs w:val="22"/>
          <w:lang w:val="pl-PL"/>
        </w:rPr>
        <w:t xml:space="preserve">– </w:t>
      </w:r>
      <w:r w:rsidRPr="007928CC">
        <w:rPr>
          <w:rFonts w:ascii="Times New Roman" w:hAnsi="Times New Roman"/>
          <w:b/>
          <w:noProof/>
          <w:szCs w:val="22"/>
          <w:lang w:val="pl-PL"/>
        </w:rPr>
        <w:t>5 szt</w:t>
      </w:r>
      <w:r w:rsidR="008D14B7" w:rsidRPr="007928CC">
        <w:rPr>
          <w:rFonts w:ascii="Times New Roman" w:hAnsi="Times New Roman"/>
          <w:b/>
          <w:noProof/>
          <w:szCs w:val="22"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757"/>
      </w:tblGrid>
      <w:tr w:rsidR="00272E07" w:rsidRPr="002512DB" w14:paraId="6E6342B9" w14:textId="77777777" w:rsidTr="002512DB">
        <w:tc>
          <w:tcPr>
            <w:tcW w:w="562" w:type="dxa"/>
          </w:tcPr>
          <w:p w14:paraId="11EA13BE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2DB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14:paraId="5C042255" w14:textId="77777777" w:rsidR="00272E07" w:rsidRPr="002512DB" w:rsidRDefault="00272E07" w:rsidP="00FF2C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2DB">
              <w:rPr>
                <w:rFonts w:ascii="Times New Roman" w:hAnsi="Times New Roman"/>
                <w:b/>
                <w:bCs/>
                <w:sz w:val="22"/>
                <w:szCs w:val="22"/>
              </w:rPr>
              <w:t>Parametr / funkcjonalność</w:t>
            </w:r>
          </w:p>
        </w:tc>
        <w:tc>
          <w:tcPr>
            <w:tcW w:w="4757" w:type="dxa"/>
          </w:tcPr>
          <w:p w14:paraId="25A60D91" w14:textId="77777777" w:rsidR="00272E07" w:rsidRPr="002512DB" w:rsidRDefault="00272E07" w:rsidP="00FF2C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2DB">
              <w:rPr>
                <w:rFonts w:ascii="Times New Roman" w:hAnsi="Times New Roman"/>
                <w:b/>
                <w:bCs/>
                <w:sz w:val="22"/>
                <w:szCs w:val="22"/>
              </w:rPr>
              <w:t>Minimalne wymagania</w:t>
            </w:r>
          </w:p>
        </w:tc>
      </w:tr>
      <w:tr w:rsidR="00272E07" w:rsidRPr="002512DB" w14:paraId="282D41FB" w14:textId="77777777" w:rsidTr="002512DB">
        <w:tc>
          <w:tcPr>
            <w:tcW w:w="562" w:type="dxa"/>
          </w:tcPr>
          <w:p w14:paraId="7103A53F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977" w:type="dxa"/>
            <w:hideMark/>
          </w:tcPr>
          <w:p w14:paraId="33E74D69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Technologia wyświetlacza</w:t>
            </w:r>
          </w:p>
        </w:tc>
        <w:tc>
          <w:tcPr>
            <w:tcW w:w="4757" w:type="dxa"/>
            <w:hideMark/>
          </w:tcPr>
          <w:p w14:paraId="4B9181CC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LCD (IPS) </w:t>
            </w:r>
          </w:p>
        </w:tc>
      </w:tr>
      <w:tr w:rsidR="00272E07" w:rsidRPr="002512DB" w14:paraId="1D1864D8" w14:textId="77777777" w:rsidTr="002512DB">
        <w:tc>
          <w:tcPr>
            <w:tcW w:w="562" w:type="dxa"/>
          </w:tcPr>
          <w:p w14:paraId="6B490FF9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977" w:type="dxa"/>
            <w:hideMark/>
          </w:tcPr>
          <w:p w14:paraId="6CF6C2D5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Łączność z urządzeniem</w:t>
            </w:r>
          </w:p>
        </w:tc>
        <w:tc>
          <w:tcPr>
            <w:tcW w:w="4757" w:type="dxa"/>
            <w:hideMark/>
          </w:tcPr>
          <w:p w14:paraId="519D5D7D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Bluetooth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kabel USB-C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złącze słuchawkowe </w:t>
            </w:r>
          </w:p>
        </w:tc>
      </w:tr>
      <w:tr w:rsidR="00272E07" w:rsidRPr="002512DB" w14:paraId="5E6F096B" w14:textId="77777777" w:rsidTr="002512DB">
        <w:tc>
          <w:tcPr>
            <w:tcW w:w="562" w:type="dxa"/>
          </w:tcPr>
          <w:p w14:paraId="4BE1838A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977" w:type="dxa"/>
            <w:hideMark/>
          </w:tcPr>
          <w:p w14:paraId="25803381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Częstotliwość odświeżania</w:t>
            </w:r>
          </w:p>
        </w:tc>
        <w:tc>
          <w:tcPr>
            <w:tcW w:w="4757" w:type="dxa"/>
            <w:hideMark/>
          </w:tcPr>
          <w:p w14:paraId="4244A4B2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90 Hz </w:t>
            </w:r>
          </w:p>
        </w:tc>
      </w:tr>
      <w:tr w:rsidR="00272E07" w:rsidRPr="002512DB" w14:paraId="2E1308E2" w14:textId="77777777" w:rsidTr="002512DB">
        <w:tc>
          <w:tcPr>
            <w:tcW w:w="562" w:type="dxa"/>
          </w:tcPr>
          <w:p w14:paraId="64C93605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977" w:type="dxa"/>
            <w:hideMark/>
          </w:tcPr>
          <w:p w14:paraId="162A4A17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Rozdzielczość dla każdego oka</w:t>
            </w:r>
          </w:p>
        </w:tc>
        <w:tc>
          <w:tcPr>
            <w:tcW w:w="4757" w:type="dxa"/>
            <w:hideMark/>
          </w:tcPr>
          <w:p w14:paraId="6F6919E3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1832 x 1920 </w:t>
            </w:r>
          </w:p>
        </w:tc>
      </w:tr>
      <w:tr w:rsidR="00272E07" w:rsidRPr="002512DB" w14:paraId="36AFEDDA" w14:textId="77777777" w:rsidTr="002512DB">
        <w:tc>
          <w:tcPr>
            <w:tcW w:w="562" w:type="dxa"/>
          </w:tcPr>
          <w:p w14:paraId="2B48A3D7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977" w:type="dxa"/>
            <w:hideMark/>
          </w:tcPr>
          <w:p w14:paraId="1CC22B80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Pamięć Flash</w:t>
            </w:r>
          </w:p>
        </w:tc>
        <w:tc>
          <w:tcPr>
            <w:tcW w:w="4757" w:type="dxa"/>
            <w:hideMark/>
          </w:tcPr>
          <w:p w14:paraId="600B9069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128 GB </w:t>
            </w:r>
          </w:p>
        </w:tc>
      </w:tr>
      <w:tr w:rsidR="00272E07" w:rsidRPr="002512DB" w14:paraId="20EFCB2E" w14:textId="77777777" w:rsidTr="002512DB">
        <w:tc>
          <w:tcPr>
            <w:tcW w:w="562" w:type="dxa"/>
          </w:tcPr>
          <w:p w14:paraId="164498A4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977" w:type="dxa"/>
            <w:hideMark/>
          </w:tcPr>
          <w:p w14:paraId="60A09A40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Czas pracy</w:t>
            </w:r>
          </w:p>
        </w:tc>
        <w:tc>
          <w:tcPr>
            <w:tcW w:w="4757" w:type="dxa"/>
            <w:hideMark/>
          </w:tcPr>
          <w:p w14:paraId="0C4A7ED1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120 min </w:t>
            </w:r>
          </w:p>
        </w:tc>
      </w:tr>
      <w:tr w:rsidR="00272E07" w:rsidRPr="002512DB" w14:paraId="336D48AF" w14:textId="77777777" w:rsidTr="002512DB">
        <w:tc>
          <w:tcPr>
            <w:tcW w:w="562" w:type="dxa"/>
          </w:tcPr>
          <w:p w14:paraId="2A52607B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977" w:type="dxa"/>
            <w:hideMark/>
          </w:tcPr>
          <w:p w14:paraId="354C0E13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Typ akumulatora</w:t>
            </w:r>
          </w:p>
        </w:tc>
        <w:tc>
          <w:tcPr>
            <w:tcW w:w="4757" w:type="dxa"/>
            <w:hideMark/>
          </w:tcPr>
          <w:p w14:paraId="41C4BC01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litowo-jonowy </w:t>
            </w:r>
          </w:p>
        </w:tc>
      </w:tr>
      <w:tr w:rsidR="00272E07" w:rsidRPr="002512DB" w14:paraId="5F30FDCD" w14:textId="77777777" w:rsidTr="002512DB">
        <w:tc>
          <w:tcPr>
            <w:tcW w:w="562" w:type="dxa"/>
          </w:tcPr>
          <w:p w14:paraId="028A1EA5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977" w:type="dxa"/>
            <w:hideMark/>
          </w:tcPr>
          <w:p w14:paraId="07C654D8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Pojemność akumulatora</w:t>
            </w:r>
          </w:p>
        </w:tc>
        <w:tc>
          <w:tcPr>
            <w:tcW w:w="4757" w:type="dxa"/>
            <w:hideMark/>
          </w:tcPr>
          <w:p w14:paraId="5EB19F16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3640 mAh </w:t>
            </w:r>
          </w:p>
        </w:tc>
      </w:tr>
      <w:tr w:rsidR="00272E07" w:rsidRPr="002512DB" w14:paraId="6FEDCDC8" w14:textId="77777777" w:rsidTr="002512DB">
        <w:tc>
          <w:tcPr>
            <w:tcW w:w="562" w:type="dxa"/>
          </w:tcPr>
          <w:p w14:paraId="758584D3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977" w:type="dxa"/>
            <w:hideMark/>
          </w:tcPr>
          <w:p w14:paraId="1E458D50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Wymiary okularów</w:t>
            </w:r>
          </w:p>
        </w:tc>
        <w:tc>
          <w:tcPr>
            <w:tcW w:w="4757" w:type="dxa"/>
            <w:hideMark/>
          </w:tcPr>
          <w:p w14:paraId="6D4AF6DF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191.5 x 102 x 142.5 mm </w:t>
            </w:r>
          </w:p>
        </w:tc>
      </w:tr>
      <w:tr w:rsidR="00272E07" w:rsidRPr="002512DB" w14:paraId="1A647101" w14:textId="77777777" w:rsidTr="002512DB">
        <w:tc>
          <w:tcPr>
            <w:tcW w:w="562" w:type="dxa"/>
          </w:tcPr>
          <w:p w14:paraId="10FC6CC4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977" w:type="dxa"/>
            <w:hideMark/>
          </w:tcPr>
          <w:p w14:paraId="3EE55F77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Zaimplementowane technologie</w:t>
            </w:r>
          </w:p>
        </w:tc>
        <w:tc>
          <w:tcPr>
            <w:tcW w:w="4757" w:type="dxa"/>
            <w:hideMark/>
          </w:tcPr>
          <w:p w14:paraId="008C1DEB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room-scale tracking – system śledzenia pozycji użytkownika | </w:t>
            </w:r>
          </w:p>
        </w:tc>
      </w:tr>
      <w:tr w:rsidR="00272E07" w:rsidRPr="002512DB" w14:paraId="79EBB80D" w14:textId="77777777" w:rsidTr="002512DB">
        <w:tc>
          <w:tcPr>
            <w:tcW w:w="562" w:type="dxa"/>
          </w:tcPr>
          <w:p w14:paraId="1A4FE26C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977" w:type="dxa"/>
          </w:tcPr>
          <w:p w14:paraId="05AE0AEA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Procesor</w:t>
            </w:r>
          </w:p>
        </w:tc>
        <w:tc>
          <w:tcPr>
            <w:tcW w:w="4757" w:type="dxa"/>
          </w:tcPr>
          <w:p w14:paraId="00E55B49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procesor Qualcomm Snapdragon™ XR2  </w:t>
            </w:r>
          </w:p>
        </w:tc>
      </w:tr>
      <w:tr w:rsidR="00272E07" w:rsidRPr="002512DB" w14:paraId="130DBB66" w14:textId="77777777" w:rsidTr="002512DB">
        <w:tc>
          <w:tcPr>
            <w:tcW w:w="562" w:type="dxa"/>
          </w:tcPr>
          <w:p w14:paraId="6300B994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14:paraId="2DDC5149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Pamięć RAM</w:t>
            </w:r>
          </w:p>
        </w:tc>
        <w:tc>
          <w:tcPr>
            <w:tcW w:w="4757" w:type="dxa"/>
          </w:tcPr>
          <w:p w14:paraId="78273449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6 GB</w:t>
            </w:r>
          </w:p>
        </w:tc>
      </w:tr>
      <w:tr w:rsidR="00272E07" w:rsidRPr="002512DB" w14:paraId="4DC55E37" w14:textId="77777777" w:rsidTr="002512DB">
        <w:tc>
          <w:tcPr>
            <w:tcW w:w="562" w:type="dxa"/>
          </w:tcPr>
          <w:p w14:paraId="10DAFAAB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14:paraId="3BCF37F4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Zawartość zestawu</w:t>
            </w:r>
          </w:p>
        </w:tc>
        <w:tc>
          <w:tcPr>
            <w:tcW w:w="4757" w:type="dxa"/>
          </w:tcPr>
          <w:p w14:paraId="17A27092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2 x kontroler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kabel zasilający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ładowarka </w:t>
            </w:r>
          </w:p>
        </w:tc>
      </w:tr>
    </w:tbl>
    <w:p w14:paraId="27BC4145" w14:textId="77777777" w:rsidR="00272E07" w:rsidRPr="002512DB" w:rsidRDefault="00272E07" w:rsidP="00272E07">
      <w:pPr>
        <w:rPr>
          <w:rFonts w:ascii="Times New Roman" w:hAnsi="Times New Roman"/>
          <w:bCs/>
          <w:noProof/>
          <w:szCs w:val="22"/>
        </w:rPr>
      </w:pPr>
    </w:p>
    <w:p w14:paraId="7C20AD02" w14:textId="77777777" w:rsidR="00272E07" w:rsidRPr="002512DB" w:rsidRDefault="00272E07" w:rsidP="00272E07">
      <w:pPr>
        <w:rPr>
          <w:rFonts w:ascii="Times New Roman" w:hAnsi="Times New Roman"/>
          <w:bCs/>
          <w:noProof/>
          <w:szCs w:val="22"/>
        </w:rPr>
      </w:pPr>
    </w:p>
    <w:p w14:paraId="0C9A27BB" w14:textId="7778D74A" w:rsidR="00272E07" w:rsidRPr="008D14B7" w:rsidRDefault="00272E07" w:rsidP="008D14B7">
      <w:pPr>
        <w:pStyle w:val="Akapitzlist"/>
        <w:numPr>
          <w:ilvl w:val="0"/>
          <w:numId w:val="21"/>
        </w:numPr>
        <w:ind w:left="851"/>
        <w:rPr>
          <w:rFonts w:ascii="Times New Roman" w:hAnsi="Times New Roman"/>
          <w:b/>
          <w:noProof/>
          <w:szCs w:val="22"/>
        </w:rPr>
      </w:pPr>
      <w:r w:rsidRPr="008D14B7">
        <w:rPr>
          <w:rFonts w:ascii="Times New Roman" w:hAnsi="Times New Roman"/>
          <w:b/>
          <w:noProof/>
          <w:szCs w:val="22"/>
        </w:rPr>
        <w:t xml:space="preserve">Tło fotograficzne </w:t>
      </w:r>
      <w:r w:rsidR="008D14B7">
        <w:rPr>
          <w:rFonts w:ascii="Times New Roman" w:hAnsi="Times New Roman"/>
          <w:b/>
          <w:noProof/>
          <w:szCs w:val="22"/>
        </w:rPr>
        <w:t xml:space="preserve">– </w:t>
      </w:r>
      <w:r w:rsidRPr="008D14B7">
        <w:rPr>
          <w:rFonts w:ascii="Times New Roman" w:hAnsi="Times New Roman"/>
          <w:b/>
          <w:noProof/>
          <w:szCs w:val="22"/>
        </w:rPr>
        <w:t>2 szt</w:t>
      </w:r>
      <w:r w:rsidR="008D14B7">
        <w:rPr>
          <w:rFonts w:ascii="Times New Roman" w:hAnsi="Times New Roman"/>
          <w:b/>
          <w:noProof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5049"/>
      </w:tblGrid>
      <w:tr w:rsidR="00272E07" w:rsidRPr="002512DB" w14:paraId="16908910" w14:textId="77777777" w:rsidTr="008D14B7">
        <w:tc>
          <w:tcPr>
            <w:tcW w:w="562" w:type="dxa"/>
            <w:shd w:val="clear" w:color="auto" w:fill="auto"/>
          </w:tcPr>
          <w:p w14:paraId="10F2EA1B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520BD7FD" w14:textId="77777777" w:rsidR="00272E07" w:rsidRPr="002512DB" w:rsidRDefault="00272E07" w:rsidP="00FF2C3E">
            <w:pPr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Parametr / Funkconalność</w:t>
            </w:r>
          </w:p>
        </w:tc>
        <w:tc>
          <w:tcPr>
            <w:tcW w:w="5049" w:type="dxa"/>
            <w:shd w:val="clear" w:color="auto" w:fill="auto"/>
          </w:tcPr>
          <w:p w14:paraId="2B69D802" w14:textId="77777777" w:rsidR="00272E07" w:rsidRPr="002512DB" w:rsidRDefault="00272E07" w:rsidP="00FF2C3E">
            <w:pPr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Minimalne wymagania</w:t>
            </w:r>
          </w:p>
        </w:tc>
      </w:tr>
      <w:tr w:rsidR="00272E07" w:rsidRPr="002512DB" w14:paraId="0080A72E" w14:textId="77777777" w:rsidTr="008D14B7">
        <w:tc>
          <w:tcPr>
            <w:tcW w:w="562" w:type="dxa"/>
            <w:shd w:val="clear" w:color="auto" w:fill="auto"/>
          </w:tcPr>
          <w:p w14:paraId="41E6F777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54B0631A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Wymiary</w:t>
            </w:r>
          </w:p>
        </w:tc>
        <w:tc>
          <w:tcPr>
            <w:tcW w:w="5049" w:type="dxa"/>
            <w:shd w:val="clear" w:color="auto" w:fill="auto"/>
          </w:tcPr>
          <w:p w14:paraId="0DD6B23E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150 x 200 cm</w:t>
            </w:r>
          </w:p>
        </w:tc>
      </w:tr>
      <w:tr w:rsidR="00272E07" w:rsidRPr="002512DB" w14:paraId="05C401DB" w14:textId="77777777" w:rsidTr="008D14B7">
        <w:tc>
          <w:tcPr>
            <w:tcW w:w="562" w:type="dxa"/>
            <w:shd w:val="clear" w:color="auto" w:fill="auto"/>
          </w:tcPr>
          <w:p w14:paraId="629A3B18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51D9E814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Materiał</w:t>
            </w:r>
          </w:p>
        </w:tc>
        <w:tc>
          <w:tcPr>
            <w:tcW w:w="5049" w:type="dxa"/>
            <w:shd w:val="clear" w:color="auto" w:fill="auto"/>
          </w:tcPr>
          <w:p w14:paraId="2FA91CD6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Tkanina o właściwiściach przeciwzmarszczkowych</w:t>
            </w:r>
          </w:p>
        </w:tc>
      </w:tr>
      <w:tr w:rsidR="00272E07" w:rsidRPr="002512DB" w14:paraId="6DD48955" w14:textId="77777777" w:rsidTr="008D14B7">
        <w:tc>
          <w:tcPr>
            <w:tcW w:w="562" w:type="dxa"/>
            <w:shd w:val="clear" w:color="auto" w:fill="auto"/>
          </w:tcPr>
          <w:p w14:paraId="4B87E64E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379B1D92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Kolor tła</w:t>
            </w:r>
          </w:p>
        </w:tc>
        <w:tc>
          <w:tcPr>
            <w:tcW w:w="5049" w:type="dxa"/>
            <w:shd w:val="clear" w:color="auto" w:fill="auto"/>
          </w:tcPr>
          <w:p w14:paraId="54CA3EB5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Zielony</w:t>
            </w:r>
          </w:p>
        </w:tc>
      </w:tr>
      <w:tr w:rsidR="00272E07" w:rsidRPr="002512DB" w14:paraId="26D3FFC3" w14:textId="77777777" w:rsidTr="008D14B7">
        <w:tc>
          <w:tcPr>
            <w:tcW w:w="562" w:type="dxa"/>
            <w:shd w:val="clear" w:color="auto" w:fill="auto"/>
          </w:tcPr>
          <w:p w14:paraId="0DA56B15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1E09B902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Inne</w:t>
            </w:r>
          </w:p>
        </w:tc>
        <w:tc>
          <w:tcPr>
            <w:tcW w:w="5049" w:type="dxa"/>
            <w:shd w:val="clear" w:color="auto" w:fill="auto"/>
          </w:tcPr>
          <w:p w14:paraId="760B33ED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</w:rPr>
              <w:t>Tło musi mieć możliwość zwinięcia np. do aluminiowego stelażu. System zwijania/rozwijania musi umożliwiać automatyczne blokowanie ekranu na dowolnej wysokości</w:t>
            </w:r>
          </w:p>
        </w:tc>
      </w:tr>
    </w:tbl>
    <w:p w14:paraId="2E07AEA3" w14:textId="77777777" w:rsidR="00272E07" w:rsidRPr="002512DB" w:rsidRDefault="00272E07" w:rsidP="00272E07">
      <w:pPr>
        <w:rPr>
          <w:rFonts w:ascii="Times New Roman" w:hAnsi="Times New Roman"/>
          <w:bCs/>
          <w:noProof/>
          <w:szCs w:val="22"/>
        </w:rPr>
      </w:pPr>
    </w:p>
    <w:p w14:paraId="77C37209" w14:textId="77777777" w:rsidR="00272E07" w:rsidRPr="002512DB" w:rsidRDefault="00272E07" w:rsidP="00272E07">
      <w:pPr>
        <w:rPr>
          <w:rFonts w:ascii="Times New Roman" w:hAnsi="Times New Roman"/>
          <w:bCs/>
          <w:noProof/>
          <w:szCs w:val="22"/>
        </w:rPr>
      </w:pPr>
    </w:p>
    <w:p w14:paraId="72A84503" w14:textId="1B5586F1" w:rsidR="00272E07" w:rsidRPr="006B4BEE" w:rsidRDefault="007928CC" w:rsidP="00272E07">
      <w:pPr>
        <w:pStyle w:val="Akapitzlist"/>
        <w:numPr>
          <w:ilvl w:val="0"/>
          <w:numId w:val="21"/>
        </w:numPr>
        <w:ind w:left="851"/>
        <w:rPr>
          <w:rFonts w:ascii="Times New Roman" w:hAnsi="Times New Roman"/>
          <w:b/>
          <w:noProof/>
          <w:szCs w:val="22"/>
          <w:lang w:val="pl-PL"/>
        </w:rPr>
      </w:pPr>
      <w:r w:rsidRPr="007928CC">
        <w:rPr>
          <w:rFonts w:ascii="Times New Roman" w:hAnsi="Times New Roman"/>
          <w:b/>
          <w:noProof/>
          <w:szCs w:val="22"/>
          <w:lang w:val="pl-PL"/>
        </w:rPr>
        <w:t>Oprogramowanie do tworzenia treści graficznych i multimedialnych oraz audio-video kompatybilne z zakupionym sprzętem</w:t>
      </w:r>
      <w:r>
        <w:rPr>
          <w:rFonts w:ascii="Times New Roman" w:hAnsi="Times New Roman"/>
          <w:b/>
          <w:noProof/>
          <w:szCs w:val="22"/>
          <w:lang w:val="pl-PL"/>
        </w:rPr>
        <w:t xml:space="preserve"> – 3 szt. (na 3 stanowiska)</w:t>
      </w:r>
    </w:p>
    <w:p w14:paraId="3C6C6EF0" w14:textId="6E341D0F" w:rsidR="00272E07" w:rsidRPr="002512DB" w:rsidRDefault="00272E07" w:rsidP="00272E07">
      <w:pPr>
        <w:jc w:val="both"/>
        <w:rPr>
          <w:rFonts w:ascii="Times New Roman" w:hAnsi="Times New Roman"/>
          <w:bCs/>
          <w:noProof/>
          <w:szCs w:val="22"/>
        </w:rPr>
      </w:pPr>
      <w:r w:rsidRPr="002512DB">
        <w:rPr>
          <w:rFonts w:ascii="Times New Roman" w:hAnsi="Times New Roman"/>
          <w:bCs/>
          <w:noProof/>
          <w:szCs w:val="22"/>
        </w:rPr>
        <w:t xml:space="preserve">Oprogramowanie w formie licencji wieczystej lub subskrypcji na 36 miesięcy o funkcjonalności nie gorszej niż: </w:t>
      </w:r>
      <w:r w:rsidRPr="002512DB">
        <w:rPr>
          <w:rFonts w:ascii="Times New Roman" w:hAnsi="Times New Roman"/>
          <w:color w:val="000000"/>
          <w:szCs w:val="22"/>
        </w:rPr>
        <w:t>Adobe Premiere Pro for teams oraz Adobe Photoshop for teams</w:t>
      </w:r>
    </w:p>
    <w:p w14:paraId="52A2BE22" w14:textId="77777777" w:rsidR="008D14B7" w:rsidRDefault="008D14B7" w:rsidP="00272E07">
      <w:pPr>
        <w:rPr>
          <w:rFonts w:ascii="Times New Roman" w:hAnsi="Times New Roman"/>
          <w:b/>
          <w:noProof/>
          <w:szCs w:val="22"/>
        </w:rPr>
      </w:pPr>
    </w:p>
    <w:p w14:paraId="4F821A1A" w14:textId="77777777" w:rsidR="006B4BEE" w:rsidRDefault="006B4BEE" w:rsidP="00272E07">
      <w:pPr>
        <w:rPr>
          <w:rFonts w:ascii="Times New Roman" w:hAnsi="Times New Roman"/>
          <w:b/>
          <w:noProof/>
          <w:szCs w:val="22"/>
        </w:rPr>
      </w:pPr>
    </w:p>
    <w:p w14:paraId="0A0EF310" w14:textId="72442AE9" w:rsidR="00272E07" w:rsidRPr="006B4BEE" w:rsidRDefault="00272E07" w:rsidP="00272E07">
      <w:pPr>
        <w:pStyle w:val="Akapitzlist"/>
        <w:numPr>
          <w:ilvl w:val="0"/>
          <w:numId w:val="21"/>
        </w:numPr>
        <w:ind w:left="851"/>
        <w:rPr>
          <w:rFonts w:ascii="Times New Roman" w:hAnsi="Times New Roman"/>
          <w:b/>
          <w:noProof/>
          <w:szCs w:val="22"/>
          <w:lang w:val="pl-PL"/>
        </w:rPr>
      </w:pPr>
      <w:r w:rsidRPr="006B4BEE">
        <w:rPr>
          <w:rFonts w:ascii="Times New Roman" w:hAnsi="Times New Roman"/>
          <w:b/>
          <w:noProof/>
          <w:szCs w:val="22"/>
          <w:lang w:val="pl-PL"/>
        </w:rPr>
        <w:lastRenderedPageBreak/>
        <w:t xml:space="preserve">Aparat fotograficzny </w:t>
      </w:r>
      <w:r w:rsidR="006B4BEE" w:rsidRPr="006B4BEE">
        <w:rPr>
          <w:rFonts w:ascii="Times New Roman" w:hAnsi="Times New Roman"/>
          <w:b/>
          <w:noProof/>
          <w:szCs w:val="22"/>
          <w:lang w:val="pl-PL"/>
        </w:rPr>
        <w:t xml:space="preserve">wraz z obiektywami </w:t>
      </w:r>
      <w:r w:rsidR="008D14B7" w:rsidRPr="006B4BEE">
        <w:rPr>
          <w:rFonts w:ascii="Times New Roman" w:hAnsi="Times New Roman"/>
          <w:b/>
          <w:noProof/>
          <w:szCs w:val="22"/>
          <w:lang w:val="pl-PL"/>
        </w:rPr>
        <w:t xml:space="preserve">– </w:t>
      </w:r>
      <w:r w:rsidRPr="006B4BEE">
        <w:rPr>
          <w:rFonts w:ascii="Times New Roman" w:hAnsi="Times New Roman"/>
          <w:b/>
          <w:noProof/>
          <w:szCs w:val="22"/>
          <w:lang w:val="pl-PL"/>
        </w:rPr>
        <w:t>4 szt</w:t>
      </w:r>
      <w:r w:rsidR="008D14B7" w:rsidRPr="006B4BEE">
        <w:rPr>
          <w:rFonts w:ascii="Times New Roman" w:hAnsi="Times New Roman"/>
          <w:b/>
          <w:noProof/>
          <w:szCs w:val="22"/>
          <w:lang w:val="pl-PL"/>
        </w:rPr>
        <w:t>.</w:t>
      </w:r>
    </w:p>
    <w:tbl>
      <w:tblPr>
        <w:tblStyle w:val="Tabela-Siatka"/>
        <w:tblW w:w="8419" w:type="dxa"/>
        <w:tblLook w:val="04A0" w:firstRow="1" w:lastRow="0" w:firstColumn="1" w:lastColumn="0" w:noHBand="0" w:noVBand="1"/>
      </w:tblPr>
      <w:tblGrid>
        <w:gridCol w:w="585"/>
        <w:gridCol w:w="4230"/>
        <w:gridCol w:w="3604"/>
      </w:tblGrid>
      <w:tr w:rsidR="00272E07" w:rsidRPr="002512DB" w14:paraId="59E309A7" w14:textId="77777777" w:rsidTr="009F738C">
        <w:tc>
          <w:tcPr>
            <w:tcW w:w="585" w:type="dxa"/>
          </w:tcPr>
          <w:p w14:paraId="7A8F592B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2DB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30" w:type="dxa"/>
          </w:tcPr>
          <w:p w14:paraId="685CB4D7" w14:textId="77777777" w:rsidR="00272E07" w:rsidRPr="002512DB" w:rsidRDefault="00272E07" w:rsidP="00FF2C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2DB">
              <w:rPr>
                <w:rFonts w:ascii="Times New Roman" w:hAnsi="Times New Roman"/>
                <w:b/>
                <w:bCs/>
                <w:sz w:val="22"/>
                <w:szCs w:val="22"/>
              </w:rPr>
              <w:t>Parametr / funkcjonalność</w:t>
            </w:r>
          </w:p>
        </w:tc>
        <w:tc>
          <w:tcPr>
            <w:tcW w:w="3604" w:type="dxa"/>
          </w:tcPr>
          <w:p w14:paraId="47927D70" w14:textId="77777777" w:rsidR="00272E07" w:rsidRPr="002512DB" w:rsidRDefault="00272E07" w:rsidP="00FF2C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2DB">
              <w:rPr>
                <w:rFonts w:ascii="Times New Roman" w:hAnsi="Times New Roman"/>
                <w:b/>
                <w:bCs/>
                <w:sz w:val="22"/>
                <w:szCs w:val="22"/>
              </w:rPr>
              <w:t>Minimalne wymagania</w:t>
            </w:r>
          </w:p>
        </w:tc>
      </w:tr>
      <w:tr w:rsidR="00272E07" w:rsidRPr="002512DB" w14:paraId="12FF00B1" w14:textId="77777777" w:rsidTr="009F738C">
        <w:tc>
          <w:tcPr>
            <w:tcW w:w="585" w:type="dxa"/>
          </w:tcPr>
          <w:p w14:paraId="75F62EF2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230" w:type="dxa"/>
            <w:hideMark/>
          </w:tcPr>
          <w:p w14:paraId="0073ED9C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Ilość megapixeli: </w:t>
            </w:r>
          </w:p>
        </w:tc>
        <w:tc>
          <w:tcPr>
            <w:tcW w:w="3604" w:type="dxa"/>
            <w:hideMark/>
          </w:tcPr>
          <w:p w14:paraId="7A6F182A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24.2 </w:t>
            </w:r>
          </w:p>
        </w:tc>
      </w:tr>
      <w:tr w:rsidR="00272E07" w:rsidRPr="002512DB" w14:paraId="7D53BAAE" w14:textId="77777777" w:rsidTr="009F738C">
        <w:tc>
          <w:tcPr>
            <w:tcW w:w="585" w:type="dxa"/>
          </w:tcPr>
          <w:p w14:paraId="5BCA47DD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230" w:type="dxa"/>
            <w:hideMark/>
          </w:tcPr>
          <w:p w14:paraId="7A33C0A6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Ochrona przed warunkami atmosferycznymi: </w:t>
            </w:r>
          </w:p>
        </w:tc>
        <w:tc>
          <w:tcPr>
            <w:tcW w:w="3604" w:type="dxa"/>
            <w:hideMark/>
          </w:tcPr>
          <w:p w14:paraId="2E729891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</w:tc>
      </w:tr>
      <w:tr w:rsidR="00272E07" w:rsidRPr="002512DB" w14:paraId="31FF28A5" w14:textId="77777777" w:rsidTr="009F738C">
        <w:tc>
          <w:tcPr>
            <w:tcW w:w="585" w:type="dxa"/>
          </w:tcPr>
          <w:p w14:paraId="102D9468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230" w:type="dxa"/>
            <w:hideMark/>
          </w:tcPr>
          <w:p w14:paraId="3FA32289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Typ matrycy: </w:t>
            </w:r>
          </w:p>
        </w:tc>
        <w:tc>
          <w:tcPr>
            <w:tcW w:w="3604" w:type="dxa"/>
            <w:hideMark/>
          </w:tcPr>
          <w:p w14:paraId="7070C9EB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Exmor CMOS </w:t>
            </w:r>
          </w:p>
        </w:tc>
      </w:tr>
      <w:tr w:rsidR="00272E07" w:rsidRPr="002512DB" w14:paraId="67206FC2" w14:textId="77777777" w:rsidTr="009F738C">
        <w:tc>
          <w:tcPr>
            <w:tcW w:w="585" w:type="dxa"/>
          </w:tcPr>
          <w:p w14:paraId="24C7078D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230" w:type="dxa"/>
            <w:hideMark/>
          </w:tcPr>
          <w:p w14:paraId="02797C40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Wielkość matrycy: </w:t>
            </w:r>
          </w:p>
        </w:tc>
        <w:tc>
          <w:tcPr>
            <w:tcW w:w="3604" w:type="dxa"/>
            <w:hideMark/>
          </w:tcPr>
          <w:p w14:paraId="09A0566E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23.5 x 15.6 mm (APS-C) </w:t>
            </w:r>
          </w:p>
        </w:tc>
      </w:tr>
      <w:tr w:rsidR="00272E07" w:rsidRPr="002512DB" w14:paraId="0C10083E" w14:textId="77777777" w:rsidTr="009F738C">
        <w:tc>
          <w:tcPr>
            <w:tcW w:w="585" w:type="dxa"/>
          </w:tcPr>
          <w:p w14:paraId="626C6658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230" w:type="dxa"/>
            <w:hideMark/>
          </w:tcPr>
          <w:p w14:paraId="739F18B4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ISO: </w:t>
            </w:r>
          </w:p>
        </w:tc>
        <w:tc>
          <w:tcPr>
            <w:tcW w:w="3604" w:type="dxa"/>
            <w:hideMark/>
          </w:tcPr>
          <w:p w14:paraId="3983B052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100-32000 (100-102400) </w:t>
            </w:r>
          </w:p>
        </w:tc>
      </w:tr>
      <w:tr w:rsidR="00272E07" w:rsidRPr="004E78FA" w14:paraId="5E7A3C0D" w14:textId="77777777" w:rsidTr="009F738C">
        <w:tc>
          <w:tcPr>
            <w:tcW w:w="585" w:type="dxa"/>
          </w:tcPr>
          <w:p w14:paraId="5E18ECD1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230" w:type="dxa"/>
            <w:hideMark/>
          </w:tcPr>
          <w:p w14:paraId="7D41F3E6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Rozdzielczość wideo: </w:t>
            </w:r>
          </w:p>
        </w:tc>
        <w:tc>
          <w:tcPr>
            <w:tcW w:w="3604" w:type="dxa"/>
            <w:hideMark/>
          </w:tcPr>
          <w:p w14:paraId="6636C6EC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512D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4K UHD 30p; Full HD 120p </w:t>
            </w:r>
          </w:p>
        </w:tc>
      </w:tr>
      <w:tr w:rsidR="00272E07" w:rsidRPr="002512DB" w14:paraId="6F878368" w14:textId="77777777" w:rsidTr="009F738C">
        <w:tc>
          <w:tcPr>
            <w:tcW w:w="585" w:type="dxa"/>
          </w:tcPr>
          <w:p w14:paraId="125EA348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230" w:type="dxa"/>
            <w:hideMark/>
          </w:tcPr>
          <w:p w14:paraId="53AAAB7D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Format plików: </w:t>
            </w:r>
          </w:p>
        </w:tc>
        <w:tc>
          <w:tcPr>
            <w:tcW w:w="3604" w:type="dxa"/>
            <w:hideMark/>
          </w:tcPr>
          <w:p w14:paraId="5581CC4D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JPEG, RAW </w:t>
            </w:r>
          </w:p>
        </w:tc>
      </w:tr>
      <w:tr w:rsidR="00272E07" w:rsidRPr="002512DB" w14:paraId="2F158D01" w14:textId="77777777" w:rsidTr="009F738C">
        <w:tc>
          <w:tcPr>
            <w:tcW w:w="585" w:type="dxa"/>
          </w:tcPr>
          <w:p w14:paraId="3CC91A07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230" w:type="dxa"/>
            <w:hideMark/>
          </w:tcPr>
          <w:p w14:paraId="09F85217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Zakres ogniskowej: </w:t>
            </w:r>
          </w:p>
        </w:tc>
        <w:tc>
          <w:tcPr>
            <w:tcW w:w="3604" w:type="dxa"/>
            <w:hideMark/>
          </w:tcPr>
          <w:p w14:paraId="16720424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16-50 </w:t>
            </w:r>
          </w:p>
        </w:tc>
      </w:tr>
      <w:tr w:rsidR="00272E07" w:rsidRPr="002512DB" w14:paraId="0CFE3CFF" w14:textId="77777777" w:rsidTr="009F738C">
        <w:tc>
          <w:tcPr>
            <w:tcW w:w="585" w:type="dxa"/>
          </w:tcPr>
          <w:p w14:paraId="68CF347B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230" w:type="dxa"/>
            <w:hideMark/>
          </w:tcPr>
          <w:p w14:paraId="701D39B5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WiFi: </w:t>
            </w:r>
          </w:p>
        </w:tc>
        <w:tc>
          <w:tcPr>
            <w:tcW w:w="3604" w:type="dxa"/>
            <w:hideMark/>
          </w:tcPr>
          <w:p w14:paraId="2C3BCB97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</w:tc>
      </w:tr>
      <w:tr w:rsidR="00272E07" w:rsidRPr="002512DB" w14:paraId="67FD0B40" w14:textId="77777777" w:rsidTr="009F738C">
        <w:tc>
          <w:tcPr>
            <w:tcW w:w="585" w:type="dxa"/>
          </w:tcPr>
          <w:p w14:paraId="1076ADA6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230" w:type="dxa"/>
            <w:hideMark/>
          </w:tcPr>
          <w:p w14:paraId="33F076D2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Format plików wideo: </w:t>
            </w:r>
          </w:p>
        </w:tc>
        <w:tc>
          <w:tcPr>
            <w:tcW w:w="3604" w:type="dxa"/>
            <w:hideMark/>
          </w:tcPr>
          <w:p w14:paraId="2B0B3500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MP4 / AVCHD 2.0, XAVC S </w:t>
            </w:r>
          </w:p>
        </w:tc>
      </w:tr>
      <w:tr w:rsidR="00272E07" w:rsidRPr="002512DB" w14:paraId="67779C6B" w14:textId="77777777" w:rsidTr="009F738C">
        <w:tc>
          <w:tcPr>
            <w:tcW w:w="585" w:type="dxa"/>
          </w:tcPr>
          <w:p w14:paraId="71A596AD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230" w:type="dxa"/>
            <w:hideMark/>
          </w:tcPr>
          <w:p w14:paraId="7892516C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Zdjęcia seryjne: </w:t>
            </w:r>
          </w:p>
        </w:tc>
        <w:tc>
          <w:tcPr>
            <w:tcW w:w="3604" w:type="dxa"/>
            <w:hideMark/>
          </w:tcPr>
          <w:p w14:paraId="204A8FB3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11 </w:t>
            </w:r>
          </w:p>
        </w:tc>
      </w:tr>
      <w:tr w:rsidR="00272E07" w:rsidRPr="002512DB" w14:paraId="442C51D6" w14:textId="77777777" w:rsidTr="009F738C">
        <w:tc>
          <w:tcPr>
            <w:tcW w:w="585" w:type="dxa"/>
          </w:tcPr>
          <w:p w14:paraId="72B89F44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230" w:type="dxa"/>
            <w:hideMark/>
          </w:tcPr>
          <w:p w14:paraId="2FC2F136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Lampa błyskowa: </w:t>
            </w:r>
          </w:p>
        </w:tc>
        <w:tc>
          <w:tcPr>
            <w:tcW w:w="3604" w:type="dxa"/>
            <w:hideMark/>
          </w:tcPr>
          <w:p w14:paraId="64AC61AF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</w:tc>
      </w:tr>
      <w:tr w:rsidR="00272E07" w:rsidRPr="002512DB" w14:paraId="4D0C973F" w14:textId="77777777" w:rsidTr="009F738C">
        <w:tc>
          <w:tcPr>
            <w:tcW w:w="585" w:type="dxa"/>
          </w:tcPr>
          <w:p w14:paraId="734C61B8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230" w:type="dxa"/>
            <w:hideMark/>
          </w:tcPr>
          <w:p w14:paraId="544DCE06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Wielkość ekranu (cal): </w:t>
            </w:r>
          </w:p>
        </w:tc>
        <w:tc>
          <w:tcPr>
            <w:tcW w:w="3604" w:type="dxa"/>
            <w:hideMark/>
          </w:tcPr>
          <w:p w14:paraId="47E59186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3" </w:t>
            </w:r>
          </w:p>
        </w:tc>
      </w:tr>
      <w:tr w:rsidR="00272E07" w:rsidRPr="002512DB" w14:paraId="4B81D53F" w14:textId="77777777" w:rsidTr="009F738C">
        <w:tc>
          <w:tcPr>
            <w:tcW w:w="585" w:type="dxa"/>
          </w:tcPr>
          <w:p w14:paraId="7713365B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4230" w:type="dxa"/>
            <w:hideMark/>
          </w:tcPr>
          <w:p w14:paraId="37194588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Rozdzielczość ekranu (piksele): </w:t>
            </w:r>
          </w:p>
        </w:tc>
        <w:tc>
          <w:tcPr>
            <w:tcW w:w="3604" w:type="dxa"/>
            <w:hideMark/>
          </w:tcPr>
          <w:p w14:paraId="5F8D51A3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921 600 </w:t>
            </w:r>
          </w:p>
        </w:tc>
      </w:tr>
      <w:tr w:rsidR="00272E07" w:rsidRPr="002512DB" w14:paraId="45BEA098" w14:textId="77777777" w:rsidTr="009F738C">
        <w:tc>
          <w:tcPr>
            <w:tcW w:w="585" w:type="dxa"/>
          </w:tcPr>
          <w:p w14:paraId="4EDEB577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4230" w:type="dxa"/>
            <w:hideMark/>
          </w:tcPr>
          <w:p w14:paraId="50E47F6E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Obrotowy ekran: </w:t>
            </w:r>
          </w:p>
        </w:tc>
        <w:tc>
          <w:tcPr>
            <w:tcW w:w="3604" w:type="dxa"/>
            <w:hideMark/>
          </w:tcPr>
          <w:p w14:paraId="68F979B2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</w:tc>
      </w:tr>
      <w:tr w:rsidR="00272E07" w:rsidRPr="002512DB" w14:paraId="4E2879AB" w14:textId="77777777" w:rsidTr="009F738C">
        <w:tc>
          <w:tcPr>
            <w:tcW w:w="585" w:type="dxa"/>
          </w:tcPr>
          <w:p w14:paraId="3D23B585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4230" w:type="dxa"/>
            <w:hideMark/>
          </w:tcPr>
          <w:p w14:paraId="1DF7820A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Dotykowy ekran: </w:t>
            </w:r>
          </w:p>
        </w:tc>
        <w:tc>
          <w:tcPr>
            <w:tcW w:w="3604" w:type="dxa"/>
            <w:hideMark/>
          </w:tcPr>
          <w:p w14:paraId="3B44817D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</w:tc>
      </w:tr>
      <w:tr w:rsidR="00272E07" w:rsidRPr="002512DB" w14:paraId="2D84B57C" w14:textId="77777777" w:rsidTr="009F738C">
        <w:tc>
          <w:tcPr>
            <w:tcW w:w="585" w:type="dxa"/>
          </w:tcPr>
          <w:p w14:paraId="01D0661F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4230" w:type="dxa"/>
            <w:hideMark/>
          </w:tcPr>
          <w:p w14:paraId="32EA744D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Wizjer: </w:t>
            </w:r>
          </w:p>
        </w:tc>
        <w:tc>
          <w:tcPr>
            <w:tcW w:w="3604" w:type="dxa"/>
            <w:hideMark/>
          </w:tcPr>
          <w:p w14:paraId="677C7AED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</w:tc>
      </w:tr>
      <w:tr w:rsidR="00272E07" w:rsidRPr="002512DB" w14:paraId="0CEFC2F2" w14:textId="77777777" w:rsidTr="009F738C">
        <w:tc>
          <w:tcPr>
            <w:tcW w:w="585" w:type="dxa"/>
          </w:tcPr>
          <w:p w14:paraId="5733124A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4230" w:type="dxa"/>
            <w:hideMark/>
          </w:tcPr>
          <w:p w14:paraId="5D517C38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Rozdzielczość wizjera (piksele): </w:t>
            </w:r>
          </w:p>
        </w:tc>
        <w:tc>
          <w:tcPr>
            <w:tcW w:w="3604" w:type="dxa"/>
            <w:hideMark/>
          </w:tcPr>
          <w:p w14:paraId="1A175A4C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2359296 </w:t>
            </w:r>
          </w:p>
        </w:tc>
      </w:tr>
      <w:tr w:rsidR="00272E07" w:rsidRPr="002512DB" w14:paraId="483A5767" w14:textId="77777777" w:rsidTr="009F738C">
        <w:tc>
          <w:tcPr>
            <w:tcW w:w="585" w:type="dxa"/>
          </w:tcPr>
          <w:p w14:paraId="65166D44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4230" w:type="dxa"/>
            <w:hideMark/>
          </w:tcPr>
          <w:p w14:paraId="286AC21D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Timer (sec.): </w:t>
            </w:r>
          </w:p>
        </w:tc>
        <w:tc>
          <w:tcPr>
            <w:tcW w:w="3604" w:type="dxa"/>
            <w:hideMark/>
          </w:tcPr>
          <w:p w14:paraId="22A5A868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10, 5, 2 </w:t>
            </w:r>
          </w:p>
        </w:tc>
      </w:tr>
      <w:tr w:rsidR="00272E07" w:rsidRPr="002512DB" w14:paraId="27673B4E" w14:textId="77777777" w:rsidTr="009F738C">
        <w:tc>
          <w:tcPr>
            <w:tcW w:w="585" w:type="dxa"/>
          </w:tcPr>
          <w:p w14:paraId="0137D80C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4230" w:type="dxa"/>
            <w:hideMark/>
          </w:tcPr>
          <w:p w14:paraId="5667FEBA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USB: </w:t>
            </w:r>
          </w:p>
        </w:tc>
        <w:tc>
          <w:tcPr>
            <w:tcW w:w="3604" w:type="dxa"/>
            <w:hideMark/>
          </w:tcPr>
          <w:p w14:paraId="6EA41284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</w:tc>
      </w:tr>
      <w:tr w:rsidR="00272E07" w:rsidRPr="002512DB" w14:paraId="17B48238" w14:textId="77777777" w:rsidTr="009F738C">
        <w:tc>
          <w:tcPr>
            <w:tcW w:w="585" w:type="dxa"/>
          </w:tcPr>
          <w:p w14:paraId="3E5AE1CC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4230" w:type="dxa"/>
            <w:hideMark/>
          </w:tcPr>
          <w:p w14:paraId="3F952D5F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Wyjście HDMI: </w:t>
            </w:r>
          </w:p>
        </w:tc>
        <w:tc>
          <w:tcPr>
            <w:tcW w:w="3604" w:type="dxa"/>
            <w:hideMark/>
          </w:tcPr>
          <w:p w14:paraId="58FA5C51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</w:tc>
      </w:tr>
      <w:tr w:rsidR="00272E07" w:rsidRPr="002512DB" w14:paraId="5AB0D817" w14:textId="77777777" w:rsidTr="009F738C">
        <w:tc>
          <w:tcPr>
            <w:tcW w:w="585" w:type="dxa"/>
          </w:tcPr>
          <w:p w14:paraId="02F45C50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4230" w:type="dxa"/>
            <w:hideMark/>
          </w:tcPr>
          <w:p w14:paraId="738624DA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Wejście mikrofonowe: </w:t>
            </w:r>
          </w:p>
        </w:tc>
        <w:tc>
          <w:tcPr>
            <w:tcW w:w="3604" w:type="dxa"/>
            <w:hideMark/>
          </w:tcPr>
          <w:p w14:paraId="7C40BD73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</w:tc>
      </w:tr>
      <w:tr w:rsidR="00272E07" w:rsidRPr="002512DB" w14:paraId="0AFBD95B" w14:textId="77777777" w:rsidTr="009F738C">
        <w:tc>
          <w:tcPr>
            <w:tcW w:w="585" w:type="dxa"/>
          </w:tcPr>
          <w:p w14:paraId="4D5ED92D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4230" w:type="dxa"/>
            <w:hideMark/>
          </w:tcPr>
          <w:p w14:paraId="4ABE5FA0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Waga (kg): </w:t>
            </w:r>
          </w:p>
        </w:tc>
        <w:tc>
          <w:tcPr>
            <w:tcW w:w="3604" w:type="dxa"/>
            <w:hideMark/>
          </w:tcPr>
          <w:p w14:paraId="04675385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0.4 </w:t>
            </w:r>
          </w:p>
        </w:tc>
      </w:tr>
      <w:tr w:rsidR="00272E07" w:rsidRPr="002512DB" w14:paraId="256C95B8" w14:textId="77777777" w:rsidTr="009F738C">
        <w:tc>
          <w:tcPr>
            <w:tcW w:w="585" w:type="dxa"/>
          </w:tcPr>
          <w:p w14:paraId="7ACE28D5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4230" w:type="dxa"/>
            <w:hideMark/>
          </w:tcPr>
          <w:p w14:paraId="52017D19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Zawartość zestawu</w:t>
            </w:r>
          </w:p>
        </w:tc>
        <w:tc>
          <w:tcPr>
            <w:tcW w:w="3604" w:type="dxa"/>
            <w:hideMark/>
          </w:tcPr>
          <w:p w14:paraId="1E28FC87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Akumulator, kabel USB, pasek, obiektyw 16-50, obiektyw 55-210</w:t>
            </w:r>
          </w:p>
        </w:tc>
      </w:tr>
    </w:tbl>
    <w:p w14:paraId="2E88169D" w14:textId="77777777" w:rsidR="00272E07" w:rsidRPr="002512DB" w:rsidRDefault="00272E07" w:rsidP="00272E07">
      <w:pPr>
        <w:rPr>
          <w:rFonts w:ascii="Times New Roman" w:hAnsi="Times New Roman"/>
          <w:bCs/>
          <w:noProof/>
          <w:szCs w:val="22"/>
        </w:rPr>
      </w:pPr>
    </w:p>
    <w:p w14:paraId="44613B3A" w14:textId="5829E8C0" w:rsidR="00272E07" w:rsidRPr="006B4BEE" w:rsidRDefault="007928CC" w:rsidP="00272E07">
      <w:pPr>
        <w:pStyle w:val="Akapitzlist"/>
        <w:numPr>
          <w:ilvl w:val="0"/>
          <w:numId w:val="21"/>
        </w:numPr>
        <w:ind w:left="851"/>
        <w:rPr>
          <w:rFonts w:ascii="Times New Roman" w:hAnsi="Times New Roman"/>
          <w:b/>
          <w:noProof/>
          <w:szCs w:val="22"/>
        </w:rPr>
      </w:pPr>
      <w:r>
        <w:rPr>
          <w:rFonts w:ascii="Times New Roman" w:hAnsi="Times New Roman"/>
          <w:b/>
          <w:noProof/>
          <w:szCs w:val="22"/>
        </w:rPr>
        <w:t>Tablica</w:t>
      </w:r>
      <w:r w:rsidR="00272E07" w:rsidRPr="002512DB">
        <w:rPr>
          <w:rFonts w:ascii="Times New Roman" w:hAnsi="Times New Roman"/>
          <w:b/>
          <w:noProof/>
          <w:szCs w:val="22"/>
        </w:rPr>
        <w:t xml:space="preserve"> interaktywn</w:t>
      </w:r>
      <w:r>
        <w:rPr>
          <w:rFonts w:ascii="Times New Roman" w:hAnsi="Times New Roman"/>
          <w:b/>
          <w:noProof/>
          <w:szCs w:val="22"/>
        </w:rPr>
        <w:t>a</w:t>
      </w:r>
      <w:r w:rsidR="00272E07" w:rsidRPr="002512DB">
        <w:rPr>
          <w:rFonts w:ascii="Times New Roman" w:hAnsi="Times New Roman"/>
          <w:b/>
          <w:noProof/>
          <w:szCs w:val="22"/>
        </w:rPr>
        <w:t xml:space="preserve"> </w:t>
      </w:r>
      <w:r w:rsidR="008D14B7">
        <w:rPr>
          <w:rFonts w:ascii="Times New Roman" w:hAnsi="Times New Roman"/>
          <w:b/>
          <w:noProof/>
          <w:szCs w:val="22"/>
        </w:rPr>
        <w:t xml:space="preserve">– </w:t>
      </w:r>
      <w:r w:rsidR="00272E07" w:rsidRPr="002512DB">
        <w:rPr>
          <w:rFonts w:ascii="Times New Roman" w:hAnsi="Times New Roman"/>
          <w:b/>
          <w:noProof/>
          <w:szCs w:val="22"/>
        </w:rPr>
        <w:t>3 szt</w:t>
      </w:r>
      <w:r w:rsidR="008D14B7">
        <w:rPr>
          <w:rFonts w:ascii="Times New Roman" w:hAnsi="Times New Roman"/>
          <w:b/>
          <w:noProof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8"/>
        <w:gridCol w:w="6302"/>
      </w:tblGrid>
      <w:tr w:rsidR="007B1D15" w:rsidRPr="002512DB" w14:paraId="74F64B76" w14:textId="77777777" w:rsidTr="007B1D15">
        <w:tc>
          <w:tcPr>
            <w:tcW w:w="0" w:type="auto"/>
            <w:hideMark/>
          </w:tcPr>
          <w:p w14:paraId="703549D1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Jasność </w:t>
            </w:r>
          </w:p>
        </w:tc>
        <w:tc>
          <w:tcPr>
            <w:tcW w:w="0" w:type="auto"/>
            <w:hideMark/>
          </w:tcPr>
          <w:p w14:paraId="475DCFB6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380 </w:t>
            </w:r>
          </w:p>
        </w:tc>
      </w:tr>
      <w:tr w:rsidR="007B1D15" w:rsidRPr="002512DB" w14:paraId="21F1ADDA" w14:textId="77777777" w:rsidTr="007B1D15">
        <w:tc>
          <w:tcPr>
            <w:tcW w:w="0" w:type="auto"/>
            <w:hideMark/>
          </w:tcPr>
          <w:p w14:paraId="27B9DF9C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Przekątna </w:t>
            </w:r>
          </w:p>
        </w:tc>
        <w:tc>
          <w:tcPr>
            <w:tcW w:w="0" w:type="auto"/>
            <w:hideMark/>
          </w:tcPr>
          <w:p w14:paraId="20C43353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75" </w:t>
            </w:r>
          </w:p>
        </w:tc>
      </w:tr>
      <w:tr w:rsidR="007B1D15" w:rsidRPr="002512DB" w14:paraId="09B7D178" w14:textId="77777777" w:rsidTr="007B1D15">
        <w:tc>
          <w:tcPr>
            <w:tcW w:w="0" w:type="auto"/>
            <w:hideMark/>
          </w:tcPr>
          <w:p w14:paraId="4FA74E99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Czas reakcji </w:t>
            </w:r>
          </w:p>
        </w:tc>
        <w:tc>
          <w:tcPr>
            <w:tcW w:w="0" w:type="auto"/>
            <w:hideMark/>
          </w:tcPr>
          <w:p w14:paraId="607F2B95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≤ 10ms </w:t>
            </w:r>
          </w:p>
        </w:tc>
      </w:tr>
      <w:tr w:rsidR="007B1D15" w:rsidRPr="002512DB" w14:paraId="7530C8AF" w14:textId="77777777" w:rsidTr="007B1D15">
        <w:tc>
          <w:tcPr>
            <w:tcW w:w="0" w:type="auto"/>
            <w:hideMark/>
          </w:tcPr>
          <w:p w14:paraId="6BEB9001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Rozdzielczość panelu </w:t>
            </w:r>
          </w:p>
        </w:tc>
        <w:tc>
          <w:tcPr>
            <w:tcW w:w="0" w:type="auto"/>
            <w:hideMark/>
          </w:tcPr>
          <w:p w14:paraId="47006508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3840 x 2160 4K-UHD </w:t>
            </w:r>
          </w:p>
        </w:tc>
      </w:tr>
      <w:tr w:rsidR="007B1D15" w:rsidRPr="002512DB" w14:paraId="6E50E602" w14:textId="77777777" w:rsidTr="007B1D15">
        <w:tc>
          <w:tcPr>
            <w:tcW w:w="0" w:type="auto"/>
            <w:hideMark/>
          </w:tcPr>
          <w:p w14:paraId="6B8FC72D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Kontrast </w:t>
            </w:r>
          </w:p>
        </w:tc>
        <w:tc>
          <w:tcPr>
            <w:tcW w:w="0" w:type="auto"/>
            <w:hideMark/>
          </w:tcPr>
          <w:p w14:paraId="05D8EEE1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statyczny - 1200:1, dynamiczny 5000:1 </w:t>
            </w:r>
          </w:p>
        </w:tc>
      </w:tr>
      <w:tr w:rsidR="007B1D15" w:rsidRPr="002512DB" w14:paraId="35236665" w14:textId="77777777" w:rsidTr="007B1D15">
        <w:tc>
          <w:tcPr>
            <w:tcW w:w="0" w:type="auto"/>
            <w:hideMark/>
          </w:tcPr>
          <w:p w14:paraId="3094C460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Technologia dotyku </w:t>
            </w:r>
          </w:p>
        </w:tc>
        <w:tc>
          <w:tcPr>
            <w:tcW w:w="0" w:type="auto"/>
            <w:hideMark/>
          </w:tcPr>
          <w:p w14:paraId="563E7535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Podczerwień </w:t>
            </w:r>
          </w:p>
        </w:tc>
      </w:tr>
      <w:tr w:rsidR="007B1D15" w:rsidRPr="002512DB" w14:paraId="50BA6F3D" w14:textId="77777777" w:rsidTr="007B1D15">
        <w:tc>
          <w:tcPr>
            <w:tcW w:w="0" w:type="auto"/>
            <w:hideMark/>
          </w:tcPr>
          <w:p w14:paraId="2A1BF900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Wyświetlane kolory </w:t>
            </w:r>
          </w:p>
        </w:tc>
        <w:tc>
          <w:tcPr>
            <w:tcW w:w="0" w:type="auto"/>
            <w:hideMark/>
          </w:tcPr>
          <w:p w14:paraId="0E2C3358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1,07 miliarda </w:t>
            </w:r>
          </w:p>
        </w:tc>
      </w:tr>
      <w:tr w:rsidR="007B1D15" w:rsidRPr="002512DB" w14:paraId="74046CCD" w14:textId="77777777" w:rsidTr="007B1D15">
        <w:tc>
          <w:tcPr>
            <w:tcW w:w="0" w:type="auto"/>
            <w:hideMark/>
          </w:tcPr>
          <w:p w14:paraId="1B4A60D0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Kąt widzenia </w:t>
            </w:r>
          </w:p>
        </w:tc>
        <w:tc>
          <w:tcPr>
            <w:tcW w:w="0" w:type="auto"/>
            <w:hideMark/>
          </w:tcPr>
          <w:p w14:paraId="0F70C363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178° </w:t>
            </w:r>
          </w:p>
        </w:tc>
      </w:tr>
      <w:tr w:rsidR="007B1D15" w:rsidRPr="002512DB" w14:paraId="6EF0F722" w14:textId="77777777" w:rsidTr="007B1D15">
        <w:tc>
          <w:tcPr>
            <w:tcW w:w="0" w:type="auto"/>
            <w:hideMark/>
          </w:tcPr>
          <w:p w14:paraId="68CEEB62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Żywotność panelu </w:t>
            </w:r>
          </w:p>
        </w:tc>
        <w:tc>
          <w:tcPr>
            <w:tcW w:w="0" w:type="auto"/>
            <w:hideMark/>
          </w:tcPr>
          <w:p w14:paraId="6528F2A1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≥ 50 000 godzin </w:t>
            </w:r>
          </w:p>
        </w:tc>
      </w:tr>
      <w:tr w:rsidR="007B1D15" w:rsidRPr="002512DB" w14:paraId="1054D402" w14:textId="77777777" w:rsidTr="007B1D15">
        <w:tc>
          <w:tcPr>
            <w:tcW w:w="0" w:type="auto"/>
            <w:hideMark/>
          </w:tcPr>
          <w:p w14:paraId="2D45BBBA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Czas reakcji dotyku </w:t>
            </w:r>
          </w:p>
        </w:tc>
        <w:tc>
          <w:tcPr>
            <w:tcW w:w="0" w:type="auto"/>
            <w:hideMark/>
          </w:tcPr>
          <w:p w14:paraId="673FA975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&lt;10 msbr&gt; </w:t>
            </w:r>
          </w:p>
        </w:tc>
      </w:tr>
      <w:tr w:rsidR="007B1D15" w:rsidRPr="002512DB" w14:paraId="7E7AD295" w14:textId="77777777" w:rsidTr="007B1D15">
        <w:tc>
          <w:tcPr>
            <w:tcW w:w="0" w:type="auto"/>
            <w:hideMark/>
          </w:tcPr>
          <w:p w14:paraId="215616C9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Sposób obsługi </w:t>
            </w:r>
          </w:p>
        </w:tc>
        <w:tc>
          <w:tcPr>
            <w:tcW w:w="0" w:type="auto"/>
            <w:hideMark/>
          </w:tcPr>
          <w:p w14:paraId="7EB4F07C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Palec lub dowolny inny przedmiot </w:t>
            </w:r>
          </w:p>
        </w:tc>
      </w:tr>
      <w:tr w:rsidR="007B1D15" w:rsidRPr="002512DB" w14:paraId="05C623B5" w14:textId="77777777" w:rsidTr="007B1D15">
        <w:tc>
          <w:tcPr>
            <w:tcW w:w="0" w:type="auto"/>
            <w:hideMark/>
          </w:tcPr>
          <w:p w14:paraId="48EDA2FA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Rozdzielczość dotyku </w:t>
            </w:r>
          </w:p>
        </w:tc>
        <w:tc>
          <w:tcPr>
            <w:tcW w:w="0" w:type="auto"/>
            <w:hideMark/>
          </w:tcPr>
          <w:p w14:paraId="5F922C9B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32768 x 32768 punktów </w:t>
            </w:r>
          </w:p>
        </w:tc>
      </w:tr>
      <w:tr w:rsidR="007B1D15" w:rsidRPr="002512DB" w14:paraId="23C90144" w14:textId="77777777" w:rsidTr="007B1D15">
        <w:tc>
          <w:tcPr>
            <w:tcW w:w="0" w:type="auto"/>
            <w:hideMark/>
          </w:tcPr>
          <w:p w14:paraId="1D5491BA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Połączenie z komputerem </w:t>
            </w:r>
          </w:p>
        </w:tc>
        <w:tc>
          <w:tcPr>
            <w:tcW w:w="0" w:type="auto"/>
            <w:hideMark/>
          </w:tcPr>
          <w:p w14:paraId="50673E2C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USB </w:t>
            </w:r>
          </w:p>
        </w:tc>
      </w:tr>
      <w:tr w:rsidR="007B1D15" w:rsidRPr="002512DB" w14:paraId="512F6458" w14:textId="77777777" w:rsidTr="007B1D15">
        <w:tc>
          <w:tcPr>
            <w:tcW w:w="0" w:type="auto"/>
            <w:hideMark/>
          </w:tcPr>
          <w:p w14:paraId="71425B07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Wejścia wideo </w:t>
            </w:r>
          </w:p>
        </w:tc>
        <w:tc>
          <w:tcPr>
            <w:tcW w:w="0" w:type="auto"/>
            <w:hideMark/>
          </w:tcPr>
          <w:p w14:paraId="19AB06C5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HDMI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VGA (z jednego z wejść) </w:t>
            </w:r>
          </w:p>
        </w:tc>
      </w:tr>
      <w:tr w:rsidR="007B1D15" w:rsidRPr="002512DB" w14:paraId="6FF08F83" w14:textId="77777777" w:rsidTr="007B1D15">
        <w:tc>
          <w:tcPr>
            <w:tcW w:w="0" w:type="auto"/>
            <w:hideMark/>
          </w:tcPr>
          <w:p w14:paraId="22296753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Wejścia audio </w:t>
            </w:r>
          </w:p>
        </w:tc>
        <w:tc>
          <w:tcPr>
            <w:tcW w:w="0" w:type="auto"/>
            <w:hideMark/>
          </w:tcPr>
          <w:p w14:paraId="296DAF73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mini jack 3.5 mm </w:t>
            </w:r>
          </w:p>
        </w:tc>
      </w:tr>
      <w:tr w:rsidR="007B1D15" w:rsidRPr="002512DB" w14:paraId="1AFBE2B5" w14:textId="77777777" w:rsidTr="007B1D15">
        <w:tc>
          <w:tcPr>
            <w:tcW w:w="0" w:type="auto"/>
            <w:hideMark/>
          </w:tcPr>
          <w:p w14:paraId="7ABE9264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Porty komunikacyjne </w:t>
            </w:r>
          </w:p>
        </w:tc>
        <w:tc>
          <w:tcPr>
            <w:tcW w:w="0" w:type="auto"/>
            <w:hideMark/>
          </w:tcPr>
          <w:p w14:paraId="7C0305A1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USB 2.0 </w:t>
            </w:r>
          </w:p>
        </w:tc>
      </w:tr>
      <w:tr w:rsidR="007B1D15" w:rsidRPr="002512DB" w14:paraId="0D75FD66" w14:textId="77777777" w:rsidTr="007B1D15">
        <w:tc>
          <w:tcPr>
            <w:tcW w:w="0" w:type="auto"/>
            <w:hideMark/>
          </w:tcPr>
          <w:p w14:paraId="4C34FEEA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Wbudowane głośniki </w:t>
            </w:r>
          </w:p>
        </w:tc>
        <w:tc>
          <w:tcPr>
            <w:tcW w:w="0" w:type="auto"/>
            <w:hideMark/>
          </w:tcPr>
          <w:p w14:paraId="28242396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2 x 10 W </w:t>
            </w:r>
          </w:p>
        </w:tc>
      </w:tr>
      <w:tr w:rsidR="007B1D15" w:rsidRPr="002512DB" w14:paraId="3FF2968C" w14:textId="77777777" w:rsidTr="007B1D15">
        <w:tc>
          <w:tcPr>
            <w:tcW w:w="0" w:type="auto"/>
            <w:hideMark/>
          </w:tcPr>
          <w:p w14:paraId="0286E59C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Wymiary monitora </w:t>
            </w:r>
          </w:p>
        </w:tc>
        <w:tc>
          <w:tcPr>
            <w:tcW w:w="0" w:type="auto"/>
            <w:hideMark/>
          </w:tcPr>
          <w:p w14:paraId="0C2343F4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1709 mm x 1020 mm x 87 mm </w:t>
            </w:r>
          </w:p>
        </w:tc>
      </w:tr>
      <w:tr w:rsidR="007B1D15" w:rsidRPr="002512DB" w14:paraId="484BB210" w14:textId="77777777" w:rsidTr="007B1D15">
        <w:tc>
          <w:tcPr>
            <w:tcW w:w="0" w:type="auto"/>
            <w:hideMark/>
          </w:tcPr>
          <w:p w14:paraId="58865E74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Dodatkowe funkcje </w:t>
            </w:r>
          </w:p>
        </w:tc>
        <w:tc>
          <w:tcPr>
            <w:tcW w:w="0" w:type="auto"/>
            <w:hideMark/>
          </w:tcPr>
          <w:p w14:paraId="35E25E62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Android OS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Aplikacja do nanoszenia notatek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Czujnik światła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Komunikacja Bluetooth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Komunikacja Wi-Fi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Menu dotykowe OSD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Narzędzie do prowadzenia głosowania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Notowanie na dowolnym źródle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Oprogramowanie Windows kompatybilne z aplikacją do nanoszenia notatek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Slot OPS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USB Media Player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Wgranie własnego logo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Wyświetlanie komentarzy tekstowych na ekranie przez uczestników </w:t>
            </w:r>
          </w:p>
        </w:tc>
      </w:tr>
      <w:tr w:rsidR="007B1D15" w:rsidRPr="002512DB" w14:paraId="3A49E7E8" w14:textId="77777777" w:rsidTr="007B1D15">
        <w:tc>
          <w:tcPr>
            <w:tcW w:w="0" w:type="auto"/>
            <w:hideMark/>
          </w:tcPr>
          <w:p w14:paraId="1AFAEF33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Dołączone akcesoria </w:t>
            </w:r>
          </w:p>
        </w:tc>
        <w:tc>
          <w:tcPr>
            <w:tcW w:w="0" w:type="auto"/>
            <w:hideMark/>
          </w:tcPr>
          <w:p w14:paraId="27B733C6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Kabel USB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Moduł WiFi/Bluetooth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Pilot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Pisaki (2 szt)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Przewód HDMI (3 m)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Przewód zasilający (3 m)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Skrócona instrukcja obsługi </w:t>
            </w:r>
          </w:p>
        </w:tc>
      </w:tr>
    </w:tbl>
    <w:p w14:paraId="5ACE2CF2" w14:textId="77777777" w:rsidR="00210A23" w:rsidRPr="002512DB" w:rsidRDefault="00210A23">
      <w:pPr>
        <w:rPr>
          <w:rFonts w:ascii="Times New Roman" w:hAnsi="Times New Roman"/>
          <w:szCs w:val="22"/>
        </w:rPr>
      </w:pPr>
    </w:p>
    <w:sectPr w:rsidR="00210A23" w:rsidRPr="002512DB" w:rsidSect="002512DB">
      <w:headerReference w:type="default" r:id="rId12"/>
      <w:pgSz w:w="11906" w:h="16838"/>
      <w:pgMar w:top="1440" w:right="1416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5CD3" w14:textId="77777777" w:rsidR="003153A2" w:rsidRDefault="003153A2" w:rsidP="00704A8D">
      <w:r>
        <w:separator/>
      </w:r>
    </w:p>
  </w:endnote>
  <w:endnote w:type="continuationSeparator" w:id="0">
    <w:p w14:paraId="682676F7" w14:textId="77777777" w:rsidR="003153A2" w:rsidRDefault="003153A2" w:rsidP="0070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5B42" w14:textId="77777777" w:rsidR="003153A2" w:rsidRDefault="003153A2" w:rsidP="00704A8D">
      <w:r>
        <w:separator/>
      </w:r>
    </w:p>
  </w:footnote>
  <w:footnote w:type="continuationSeparator" w:id="0">
    <w:p w14:paraId="059FAF91" w14:textId="77777777" w:rsidR="003153A2" w:rsidRDefault="003153A2" w:rsidP="0070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A617" w14:textId="75849FFB" w:rsidR="002512DB" w:rsidRDefault="002512DB">
    <w:pPr>
      <w:pStyle w:val="Nagwek"/>
    </w:pPr>
    <w:r>
      <w:rPr>
        <w:noProof/>
        <w14:ligatures w14:val="standardContextual"/>
      </w:rPr>
      <w:drawing>
        <wp:inline distT="0" distB="0" distL="0" distR="0" wp14:anchorId="7BFA4FD3" wp14:editId="5669F245">
          <wp:extent cx="5274310" cy="895350"/>
          <wp:effectExtent l="0" t="0" r="2540" b="0"/>
          <wp:docPr id="1081696864" name="Obraz 1081696864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929189" name="Obraz 1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E1D"/>
    <w:multiLevelType w:val="hybridMultilevel"/>
    <w:tmpl w:val="FC0C2140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4CE6"/>
    <w:multiLevelType w:val="hybridMultilevel"/>
    <w:tmpl w:val="39D6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0E90"/>
    <w:multiLevelType w:val="multilevel"/>
    <w:tmpl w:val="B7AA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223D3"/>
    <w:multiLevelType w:val="hybridMultilevel"/>
    <w:tmpl w:val="163E8C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A36DC0"/>
    <w:multiLevelType w:val="hybridMultilevel"/>
    <w:tmpl w:val="6B3C5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23457"/>
    <w:multiLevelType w:val="multilevel"/>
    <w:tmpl w:val="6682D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D3425"/>
    <w:multiLevelType w:val="hybridMultilevel"/>
    <w:tmpl w:val="6308A7B0"/>
    <w:lvl w:ilvl="0" w:tplc="F5A679E8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8" w15:restartNumberingAfterBreak="0">
    <w:nsid w:val="271A5B5A"/>
    <w:multiLevelType w:val="hybridMultilevel"/>
    <w:tmpl w:val="A8DC709E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18C6"/>
    <w:multiLevelType w:val="hybridMultilevel"/>
    <w:tmpl w:val="2152CCAE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C413B"/>
    <w:multiLevelType w:val="multilevel"/>
    <w:tmpl w:val="7CE6E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A4AE5"/>
    <w:multiLevelType w:val="multilevel"/>
    <w:tmpl w:val="C5840C0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10548"/>
    <w:multiLevelType w:val="hybridMultilevel"/>
    <w:tmpl w:val="7014190A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72AE9"/>
    <w:multiLevelType w:val="multilevel"/>
    <w:tmpl w:val="ADD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B0F3D"/>
    <w:multiLevelType w:val="multilevel"/>
    <w:tmpl w:val="9D18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C612F5"/>
    <w:multiLevelType w:val="multilevel"/>
    <w:tmpl w:val="052E2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D08D9"/>
    <w:multiLevelType w:val="hybridMultilevel"/>
    <w:tmpl w:val="D084DA34"/>
    <w:lvl w:ilvl="0" w:tplc="C0FAEA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2779C"/>
    <w:multiLevelType w:val="multilevel"/>
    <w:tmpl w:val="C5CCA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4A043A"/>
    <w:multiLevelType w:val="multilevel"/>
    <w:tmpl w:val="A3D48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5B188A"/>
    <w:multiLevelType w:val="hybridMultilevel"/>
    <w:tmpl w:val="1D50E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76424"/>
    <w:multiLevelType w:val="hybridMultilevel"/>
    <w:tmpl w:val="0AFEF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6067F"/>
    <w:multiLevelType w:val="hybridMultilevel"/>
    <w:tmpl w:val="D4926C02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C5835"/>
    <w:multiLevelType w:val="hybridMultilevel"/>
    <w:tmpl w:val="4A7A7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BF72B6"/>
    <w:multiLevelType w:val="hybridMultilevel"/>
    <w:tmpl w:val="169CC40C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47A74"/>
    <w:multiLevelType w:val="hybridMultilevel"/>
    <w:tmpl w:val="D8CCAFFA"/>
    <w:lvl w:ilvl="0" w:tplc="92881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399595">
    <w:abstractNumId w:val="20"/>
  </w:num>
  <w:num w:numId="2" w16cid:durableId="945891323">
    <w:abstractNumId w:val="14"/>
  </w:num>
  <w:num w:numId="3" w16cid:durableId="35009270">
    <w:abstractNumId w:val="30"/>
  </w:num>
  <w:num w:numId="4" w16cid:durableId="1234272149">
    <w:abstractNumId w:val="1"/>
  </w:num>
  <w:num w:numId="5" w16cid:durableId="1588493254">
    <w:abstractNumId w:val="4"/>
  </w:num>
  <w:num w:numId="6" w16cid:durableId="921522242">
    <w:abstractNumId w:val="23"/>
  </w:num>
  <w:num w:numId="7" w16cid:durableId="104359917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2688506">
    <w:abstractNumId w:val="27"/>
  </w:num>
  <w:num w:numId="9" w16cid:durableId="2321306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9960837">
    <w:abstractNumId w:val="17"/>
  </w:num>
  <w:num w:numId="11" w16cid:durableId="17636444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0182307">
    <w:abstractNumId w:val="6"/>
  </w:num>
  <w:num w:numId="13" w16cid:durableId="10373331">
    <w:abstractNumId w:val="2"/>
  </w:num>
  <w:num w:numId="14" w16cid:durableId="30812740">
    <w:abstractNumId w:val="10"/>
  </w:num>
  <w:num w:numId="15" w16cid:durableId="654921798">
    <w:abstractNumId w:val="21"/>
  </w:num>
  <w:num w:numId="16" w16cid:durableId="1633826756">
    <w:abstractNumId w:val="16"/>
  </w:num>
  <w:num w:numId="17" w16cid:durableId="704142159">
    <w:abstractNumId w:val="19"/>
  </w:num>
  <w:num w:numId="18" w16cid:durableId="877546940">
    <w:abstractNumId w:val="15"/>
  </w:num>
  <w:num w:numId="19" w16cid:durableId="2084253648">
    <w:abstractNumId w:val="13"/>
  </w:num>
  <w:num w:numId="20" w16cid:durableId="1912302709">
    <w:abstractNumId w:val="3"/>
  </w:num>
  <w:num w:numId="21" w16cid:durableId="43523922">
    <w:abstractNumId w:val="18"/>
  </w:num>
  <w:num w:numId="22" w16cid:durableId="1505125976">
    <w:abstractNumId w:val="29"/>
  </w:num>
  <w:num w:numId="23" w16cid:durableId="929318026">
    <w:abstractNumId w:val="9"/>
  </w:num>
  <w:num w:numId="24" w16cid:durableId="796993308">
    <w:abstractNumId w:val="5"/>
  </w:num>
  <w:num w:numId="25" w16cid:durableId="253710264">
    <w:abstractNumId w:val="0"/>
  </w:num>
  <w:num w:numId="26" w16cid:durableId="1672294781">
    <w:abstractNumId w:val="12"/>
  </w:num>
  <w:num w:numId="27" w16cid:durableId="1941906859">
    <w:abstractNumId w:val="22"/>
  </w:num>
  <w:num w:numId="28" w16cid:durableId="981345668">
    <w:abstractNumId w:val="26"/>
  </w:num>
  <w:num w:numId="29" w16cid:durableId="1187912221">
    <w:abstractNumId w:val="28"/>
  </w:num>
  <w:num w:numId="30" w16cid:durableId="979722752">
    <w:abstractNumId w:val="24"/>
  </w:num>
  <w:num w:numId="31" w16cid:durableId="277687220">
    <w:abstractNumId w:val="25"/>
  </w:num>
  <w:num w:numId="32" w16cid:durableId="1507328887">
    <w:abstractNumId w:val="7"/>
  </w:num>
  <w:num w:numId="33" w16cid:durableId="1296764215">
    <w:abstractNumId w:val="8"/>
  </w:num>
  <w:num w:numId="34" w16cid:durableId="19073766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07"/>
    <w:rsid w:val="00042522"/>
    <w:rsid w:val="00042645"/>
    <w:rsid w:val="000A1449"/>
    <w:rsid w:val="000C3CEB"/>
    <w:rsid w:val="001C64DE"/>
    <w:rsid w:val="00210A23"/>
    <w:rsid w:val="002512DB"/>
    <w:rsid w:val="00272E07"/>
    <w:rsid w:val="003153A2"/>
    <w:rsid w:val="00347409"/>
    <w:rsid w:val="004E78FA"/>
    <w:rsid w:val="006B4BEE"/>
    <w:rsid w:val="00704A8D"/>
    <w:rsid w:val="007928CC"/>
    <w:rsid w:val="007B1D15"/>
    <w:rsid w:val="007E364F"/>
    <w:rsid w:val="008D14B7"/>
    <w:rsid w:val="009770DD"/>
    <w:rsid w:val="009E3847"/>
    <w:rsid w:val="009F738C"/>
    <w:rsid w:val="00C11123"/>
    <w:rsid w:val="00C3099D"/>
    <w:rsid w:val="00CD1539"/>
    <w:rsid w:val="00D37CFC"/>
    <w:rsid w:val="00E709D6"/>
    <w:rsid w:val="00E7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E18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E07"/>
    <w:pPr>
      <w:spacing w:after="0" w:line="240" w:lineRule="auto"/>
    </w:pPr>
    <w:rPr>
      <w:rFonts w:ascii="Arial Narrow" w:eastAsia="Times New Roman" w:hAnsi="Arial Narrow" w:cs="Times New Roman"/>
      <w:kern w:val="0"/>
      <w:szCs w:val="2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72E07"/>
    <w:pPr>
      <w:keepNext/>
      <w:spacing w:before="240" w:after="60"/>
      <w:outlineLvl w:val="3"/>
    </w:pPr>
    <w:rPr>
      <w:rFonts w:ascii="Times New Roman" w:eastAsia="MS Mincho" w:hAnsi="Times New Roman"/>
      <w:b/>
      <w:bCs/>
      <w:sz w:val="28"/>
      <w:szCs w:val="28"/>
      <w:lang w:val="en-US" w:eastAsia="ja-JP" w:bidi="km-K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272E07"/>
    <w:rPr>
      <w:rFonts w:ascii="Times New Roman" w:eastAsia="MS Mincho" w:hAnsi="Times New Roman" w:cs="Times New Roman"/>
      <w:b/>
      <w:bCs/>
      <w:kern w:val="0"/>
      <w:sz w:val="28"/>
      <w:szCs w:val="28"/>
      <w:lang w:val="en-US" w:eastAsia="ja-JP" w:bidi="km-KH"/>
      <w14:ligatures w14:val="none"/>
    </w:rPr>
  </w:style>
  <w:style w:type="paragraph" w:styleId="Tekstpodstawowy">
    <w:name w:val="Body Text"/>
    <w:basedOn w:val="Normalny"/>
    <w:link w:val="TekstpodstawowyZnak"/>
    <w:rsid w:val="00272E0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72E07"/>
    <w:rPr>
      <w:rFonts w:ascii="Arial Narrow" w:eastAsia="Times New Roman" w:hAnsi="Arial Narrow" w:cs="Times New Roman"/>
      <w:kern w:val="0"/>
      <w:szCs w:val="20"/>
      <w:lang w:eastAsia="pl-PL"/>
      <w14:ligatures w14:val="none"/>
    </w:rPr>
  </w:style>
  <w:style w:type="paragraph" w:customStyle="1" w:styleId="Tabelapozycja">
    <w:name w:val="Tabela pozycja"/>
    <w:basedOn w:val="Normalny"/>
    <w:rsid w:val="00272E07"/>
    <w:rPr>
      <w:rFonts w:ascii="Arial" w:eastAsia="MS Outlook" w:hAnsi="Arial"/>
    </w:rPr>
  </w:style>
  <w:style w:type="character" w:styleId="Hipercze">
    <w:name w:val="Hyperlink"/>
    <w:rsid w:val="00272E0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272E07"/>
    <w:rPr>
      <w:rFonts w:ascii="Times New Roman" w:hAnsi="Times New Roman"/>
      <w:sz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2E07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Odwoanieprzypisudolnego">
    <w:name w:val="footnote reference"/>
    <w:uiPriority w:val="99"/>
    <w:rsid w:val="00272E07"/>
    <w:rPr>
      <w:vertAlign w:val="superscript"/>
    </w:rPr>
  </w:style>
  <w:style w:type="character" w:styleId="UyteHipercze">
    <w:name w:val="FollowedHyperlink"/>
    <w:rsid w:val="00272E07"/>
    <w:rPr>
      <w:color w:val="800080"/>
      <w:u w:val="single"/>
    </w:rPr>
  </w:style>
  <w:style w:type="character" w:styleId="Odwoaniedokomentarza">
    <w:name w:val="annotation reference"/>
    <w:rsid w:val="00272E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2E0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72E07"/>
    <w:rPr>
      <w:rFonts w:ascii="Arial Narrow" w:eastAsia="Times New Roman" w:hAnsi="Arial Narrow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272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2E07"/>
    <w:rPr>
      <w:rFonts w:ascii="Arial Narrow" w:eastAsia="Times New Roman" w:hAnsi="Arial Narrow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272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2E07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styleId="Nierozpoznanawzmianka">
    <w:name w:val="Unresolved Mention"/>
    <w:uiPriority w:val="99"/>
    <w:semiHidden/>
    <w:unhideWhenUsed/>
    <w:rsid w:val="00272E0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272E0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2E07"/>
    <w:rPr>
      <w:rFonts w:ascii="Arial Narrow" w:eastAsia="Times New Roman" w:hAnsi="Arial Narrow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272E07"/>
    <w:rPr>
      <w:vertAlign w:val="superscript"/>
    </w:rPr>
  </w:style>
  <w:style w:type="table" w:styleId="Tabela-Siatka">
    <w:name w:val="Table Grid"/>
    <w:basedOn w:val="Standardowy"/>
    <w:rsid w:val="00272E0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4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A8D"/>
    <w:rPr>
      <w:rFonts w:ascii="Arial Narrow" w:eastAsia="Times New Roman" w:hAnsi="Arial Narrow" w:cs="Times New Roman"/>
      <w:kern w:val="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04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A8D"/>
    <w:rPr>
      <w:rFonts w:ascii="Arial Narrow" w:eastAsia="Times New Roman" w:hAnsi="Arial Narrow" w:cs="Times New Roman"/>
      <w:kern w:val="0"/>
      <w:szCs w:val="20"/>
      <w:lang w:eastAsia="pl-PL"/>
      <w14:ligatures w14:val="none"/>
    </w:rPr>
  </w:style>
  <w:style w:type="paragraph" w:styleId="Akapitzlist">
    <w:name w:val="List Paragraph"/>
    <w:aliases w:val="Numerowanie,List Paragraph,Akapit z listą BS,Bullet Number,List Paragraph1,lp1,List Paragraph2,ISCG Numerowanie,lp11,List Paragraph11,Bullet 1,Use Case List Paragraph,Body MS Bullet,L1,Akapit z listą5"/>
    <w:basedOn w:val="Normalny"/>
    <w:link w:val="AkapitzlistZnak"/>
    <w:qFormat/>
    <w:rsid w:val="002512DB"/>
    <w:pPr>
      <w:suppressAutoHyphens/>
      <w:spacing w:before="120" w:after="120"/>
      <w:ind w:left="720"/>
      <w:contextualSpacing/>
      <w:jc w:val="both"/>
    </w:pPr>
    <w:rPr>
      <w:rFonts w:asciiTheme="minorHAnsi" w:hAnsiTheme="minorHAnsi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,Bullet Number Znak,List Paragraph1 Znak,lp1 Znak,List Paragraph2 Znak,ISCG Numerowanie Znak,lp11 Znak,List Paragraph11 Znak,Bullet 1 Znak,Use Case List Paragraph Znak"/>
    <w:link w:val="Akapitzlist"/>
    <w:qFormat/>
    <w:locked/>
    <w:rsid w:val="002512DB"/>
    <w:rPr>
      <w:rFonts w:eastAsia="Times New Roman" w:cs="Times New Roman"/>
      <w:kern w:val="0"/>
      <w:szCs w:val="20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cocertified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pea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ystar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2917</Words>
  <Characters>17504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2023-10-23T11:55:00Z</dcterms:created>
  <dcterms:modified xsi:type="dcterms:W3CDTF">2023-11-16T07:28:00Z</dcterms:modified>
</cp:coreProperties>
</file>