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F8C" w14:textId="30DE2721" w:rsidR="00964BC7" w:rsidRPr="00964BC7" w:rsidRDefault="00964BC7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40"/>
          <w:szCs w:val="40"/>
          <w:u w:val="single"/>
        </w:rPr>
      </w:pPr>
      <w:r w:rsidRPr="00964BC7">
        <w:rPr>
          <w:rFonts w:cstheme="minorHAnsi"/>
          <w:b/>
          <w:sz w:val="40"/>
          <w:szCs w:val="40"/>
          <w:u w:val="single"/>
        </w:rPr>
        <w:t>ZMODYFIKOWANY</w:t>
      </w:r>
    </w:p>
    <w:p w14:paraId="3A7D852C" w14:textId="556A98A8" w:rsidR="009759D8" w:rsidRPr="006F1B18" w:rsidRDefault="009759D8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40"/>
          <w:szCs w:val="40"/>
        </w:rPr>
      </w:pPr>
      <w:r w:rsidRPr="006F1B18">
        <w:rPr>
          <w:rFonts w:cstheme="minorHAnsi"/>
          <w:b/>
          <w:sz w:val="40"/>
          <w:szCs w:val="40"/>
        </w:rPr>
        <w:t>Szczegó</w:t>
      </w:r>
      <w:bookmarkStart w:id="0" w:name="_GoBack"/>
      <w:bookmarkEnd w:id="0"/>
      <w:r w:rsidRPr="006F1B18">
        <w:rPr>
          <w:rFonts w:cstheme="minorHAnsi"/>
          <w:b/>
          <w:sz w:val="40"/>
          <w:szCs w:val="40"/>
        </w:rPr>
        <w:t xml:space="preserve">łowy opis techniczny przedmiotu zamówienia – </w:t>
      </w:r>
      <w:r w:rsidR="006F1B18">
        <w:rPr>
          <w:rFonts w:cstheme="minorHAnsi"/>
          <w:b/>
          <w:sz w:val="40"/>
          <w:szCs w:val="40"/>
        </w:rPr>
        <w:br/>
      </w:r>
      <w:r w:rsidRPr="006F1B18">
        <w:rPr>
          <w:rFonts w:cstheme="minorHAnsi"/>
          <w:b/>
          <w:sz w:val="40"/>
          <w:szCs w:val="40"/>
        </w:rPr>
        <w:t>FORMULARZ OFEROWANEGO SPRZĘTU</w:t>
      </w:r>
    </w:p>
    <w:p w14:paraId="39718608" w14:textId="77777777" w:rsid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45586CFE" w14:textId="77777777" w:rsidR="00CE4F8E" w:rsidRDefault="006F1B18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  <w:r w:rsidRPr="006F1B18">
        <w:rPr>
          <w:rFonts w:cstheme="minorHAnsi"/>
          <w:b/>
          <w:color w:val="FF0000"/>
          <w:sz w:val="28"/>
          <w:szCs w:val="28"/>
        </w:rPr>
        <w:t xml:space="preserve">UWAGA: </w:t>
      </w:r>
    </w:p>
    <w:p w14:paraId="4784D32B" w14:textId="6C5A1A6C" w:rsidR="00C776E7" w:rsidRDefault="006F1B18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  <w:r w:rsidRPr="006F1B18">
        <w:rPr>
          <w:rFonts w:cstheme="minorHAnsi"/>
          <w:b/>
          <w:color w:val="FF0000"/>
          <w:sz w:val="28"/>
          <w:szCs w:val="28"/>
        </w:rPr>
        <w:t>Dla wyspecyfikowanych urządzeń</w:t>
      </w:r>
      <w:r>
        <w:rPr>
          <w:rFonts w:cstheme="minorHAnsi"/>
          <w:b/>
          <w:color w:val="FF0000"/>
          <w:sz w:val="28"/>
          <w:szCs w:val="28"/>
        </w:rPr>
        <w:t xml:space="preserve"> i oprogramowania</w:t>
      </w:r>
      <w:r w:rsidRPr="006F1B18">
        <w:rPr>
          <w:rFonts w:cstheme="minorHAnsi"/>
          <w:b/>
          <w:color w:val="FF0000"/>
          <w:sz w:val="28"/>
          <w:szCs w:val="28"/>
        </w:rPr>
        <w:t xml:space="preserve"> podane parametry są wartościami minimalnymi, sprzęt o parametrach lepszych, wyższych od wyspecyfikowanych spełnia wymagania określone przez Zamawiającego. </w:t>
      </w:r>
    </w:p>
    <w:p w14:paraId="78B4FA02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53599B2F" w14:textId="5D17E4E5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  <w:r w:rsidRPr="00E46741">
        <w:rPr>
          <w:rFonts w:cstheme="minorHAnsi"/>
          <w:b/>
          <w:color w:val="FF0000"/>
          <w:sz w:val="28"/>
          <w:szCs w:val="28"/>
        </w:rPr>
        <w:t>W ofercie wymagane jest podanie typu produktu, modelu/symbolu oraz producenta.</w:t>
      </w:r>
    </w:p>
    <w:p w14:paraId="4EC3FB8E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01B5CB09" w14:textId="77777777" w:rsidR="006F1B18" w:rsidRP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7F8133CF" w14:textId="4F67F33E" w:rsidR="009759D8" w:rsidRPr="003F2DDD" w:rsidRDefault="00280CA8" w:rsidP="009759D8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3F2DDD">
        <w:rPr>
          <w:rFonts w:cstheme="minorHAnsi"/>
          <w:b/>
          <w:sz w:val="28"/>
          <w:szCs w:val="28"/>
        </w:rPr>
        <w:t xml:space="preserve">Serwer </w:t>
      </w:r>
      <w:r w:rsidR="009759D8" w:rsidRPr="003F2DDD">
        <w:rPr>
          <w:rFonts w:cstheme="minorHAnsi"/>
          <w:b/>
          <w:sz w:val="28"/>
          <w:szCs w:val="28"/>
        </w:rPr>
        <w:t xml:space="preserve">– </w:t>
      </w:r>
      <w:r w:rsidRPr="003F2DDD">
        <w:rPr>
          <w:rFonts w:cstheme="minorHAnsi"/>
          <w:b/>
          <w:sz w:val="28"/>
          <w:szCs w:val="28"/>
        </w:rPr>
        <w:t>2</w:t>
      </w:r>
      <w:r w:rsidR="009759D8" w:rsidRPr="003F2DDD">
        <w:rPr>
          <w:rFonts w:cstheme="minorHAnsi"/>
          <w:b/>
          <w:sz w:val="28"/>
          <w:szCs w:val="28"/>
        </w:rPr>
        <w:t xml:space="preserve"> sztuki</w:t>
      </w:r>
    </w:p>
    <w:p w14:paraId="1AAD8CEE" w14:textId="77777777" w:rsidR="009759D8" w:rsidRPr="003F2DDD" w:rsidRDefault="009759D8" w:rsidP="00112AB4">
      <w:pPr>
        <w:spacing w:after="0"/>
        <w:ind w:left="567"/>
        <w:jc w:val="both"/>
        <w:rPr>
          <w:rFonts w:cstheme="minorHAnsi"/>
          <w:b/>
          <w:sz w:val="28"/>
          <w:szCs w:val="28"/>
        </w:rPr>
      </w:pPr>
      <w:r w:rsidRPr="003F2DDD">
        <w:rPr>
          <w:rFonts w:cstheme="minorHAnsi"/>
          <w:b/>
          <w:sz w:val="28"/>
          <w:szCs w:val="28"/>
        </w:rPr>
        <w:t>Nazwa producenta: ………………………………………………………….</w:t>
      </w:r>
    </w:p>
    <w:p w14:paraId="0F043C56" w14:textId="77C33E3E" w:rsidR="009759D8" w:rsidRDefault="009759D8" w:rsidP="00112AB4">
      <w:pPr>
        <w:spacing w:after="0"/>
        <w:ind w:left="567"/>
        <w:jc w:val="both"/>
        <w:rPr>
          <w:rFonts w:cstheme="minorHAnsi"/>
          <w:b/>
          <w:sz w:val="28"/>
          <w:szCs w:val="28"/>
        </w:rPr>
      </w:pPr>
      <w:r w:rsidRPr="003F2DDD">
        <w:rPr>
          <w:rFonts w:cstheme="minorHAnsi"/>
          <w:b/>
          <w:sz w:val="28"/>
          <w:szCs w:val="28"/>
        </w:rPr>
        <w:t>Typ produktu, model</w:t>
      </w:r>
      <w:r w:rsidR="002115CC">
        <w:rPr>
          <w:rFonts w:cstheme="minorHAnsi"/>
          <w:b/>
          <w:sz w:val="28"/>
          <w:szCs w:val="28"/>
        </w:rPr>
        <w:t>/symbol</w:t>
      </w:r>
      <w:r w:rsidRPr="003F2DDD">
        <w:rPr>
          <w:rFonts w:cstheme="minorHAnsi"/>
          <w:b/>
          <w:sz w:val="28"/>
          <w:szCs w:val="28"/>
        </w:rPr>
        <w:t>: ………………………………………………………..</w:t>
      </w:r>
    </w:p>
    <w:p w14:paraId="1D07B818" w14:textId="4C2E2CBC" w:rsidR="00F51A0E" w:rsidRDefault="00F51A0E" w:rsidP="00CE4F8E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2771518" w14:textId="77777777" w:rsidR="00F51A0E" w:rsidRPr="003F2DDD" w:rsidRDefault="00F51A0E" w:rsidP="00112AB4">
      <w:pPr>
        <w:spacing w:after="0"/>
        <w:ind w:left="567"/>
        <w:jc w:val="both"/>
        <w:rPr>
          <w:rFonts w:cstheme="minorHAnsi"/>
          <w:b/>
          <w:sz w:val="28"/>
          <w:szCs w:val="28"/>
        </w:rPr>
      </w:pPr>
    </w:p>
    <w:tbl>
      <w:tblPr>
        <w:tblStyle w:val="TableGrid"/>
        <w:tblW w:w="13898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5" w:type="dxa"/>
          <w:left w:w="74" w:type="dxa"/>
          <w:right w:w="9" w:type="dxa"/>
        </w:tblCellMar>
        <w:tblLook w:val="04A0" w:firstRow="1" w:lastRow="0" w:firstColumn="1" w:lastColumn="0" w:noHBand="0" w:noVBand="1"/>
      </w:tblPr>
      <w:tblGrid>
        <w:gridCol w:w="591"/>
        <w:gridCol w:w="2640"/>
        <w:gridCol w:w="5936"/>
        <w:gridCol w:w="4731"/>
      </w:tblGrid>
      <w:tr w:rsidR="00E46741" w:rsidRPr="003F2DDD" w14:paraId="1AD5EDF0" w14:textId="77777777" w:rsidTr="00E46741">
        <w:trPr>
          <w:trHeight w:val="63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9C47D3" w14:textId="77777777" w:rsidR="00E46741" w:rsidRDefault="00E46741" w:rsidP="00112AB4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  <w:p w14:paraId="662C5EAF" w14:textId="5FD51245" w:rsidR="00E46741" w:rsidRPr="00112AB4" w:rsidRDefault="00E46741" w:rsidP="00112AB4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112AB4">
              <w:rPr>
                <w:rFonts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7C3268" w14:textId="77777777" w:rsidR="00E46741" w:rsidRDefault="00E46741" w:rsidP="00112AB4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  <w:p w14:paraId="4F394088" w14:textId="3C594AD0" w:rsidR="00E46741" w:rsidRPr="00112AB4" w:rsidRDefault="00E46741" w:rsidP="00112AB4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112AB4">
              <w:rPr>
                <w:rFonts w:cstheme="minorHAnsi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A6A7EE" w14:textId="77777777" w:rsidR="00E46741" w:rsidRDefault="00E46741" w:rsidP="00112AB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  <w:p w14:paraId="626D7CE4" w14:textId="37DE49AA" w:rsidR="00E46741" w:rsidRPr="00112AB4" w:rsidRDefault="00E46741" w:rsidP="00112AB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112AB4">
              <w:rPr>
                <w:rFonts w:cstheme="minorHAnsi"/>
                <w:b/>
                <w:sz w:val="24"/>
                <w:szCs w:val="24"/>
                <w:lang w:eastAsia="pl-PL"/>
              </w:rPr>
              <w:t>Wymagane parametry minimalne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8541BC" w14:textId="55DA1B04" w:rsidR="00E46741" w:rsidRDefault="00E46741" w:rsidP="00112AB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  <w:p w14:paraId="1D5D2EB7" w14:textId="795F6986" w:rsidR="00E46741" w:rsidRPr="00112AB4" w:rsidRDefault="00E46741" w:rsidP="00112AB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112AB4">
              <w:rPr>
                <w:rFonts w:cstheme="minorHAnsi"/>
                <w:b/>
                <w:sz w:val="24"/>
                <w:szCs w:val="24"/>
                <w:lang w:eastAsia="pl-PL"/>
              </w:rPr>
              <w:t>Opis parametrów i warunków oferowanych</w:t>
            </w:r>
          </w:p>
        </w:tc>
      </w:tr>
      <w:tr w:rsidR="00E46741" w:rsidRPr="003F2DDD" w14:paraId="0D3F013F" w14:textId="49F84BD2" w:rsidTr="00E46741">
        <w:trPr>
          <w:trHeight w:val="33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99726" w14:textId="77777777" w:rsidR="00E46741" w:rsidRPr="003F2DDD" w:rsidRDefault="00E46741" w:rsidP="00992E4E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C76CFA" w14:textId="486F5D42" w:rsidR="00E46741" w:rsidRPr="003F2DDD" w:rsidRDefault="00E46741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Typ: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49618B8" w14:textId="2AFCADD3" w:rsidR="00E46741" w:rsidRPr="003F2DDD" w:rsidRDefault="00E46741" w:rsidP="00992E4E">
            <w:pPr>
              <w:numPr>
                <w:ilvl w:val="0"/>
                <w:numId w:val="2"/>
              </w:numPr>
              <w:spacing w:before="60" w:after="60" w:line="252" w:lineRule="auto"/>
              <w:ind w:left="131" w:hanging="125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Serwer przeznaczony do montażu w szafie „rack” 19”.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8183B7" w14:textId="058AD743" w:rsidR="00E46741" w:rsidRPr="003F2DDD" w:rsidRDefault="00E46741" w:rsidP="008D41C4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8C1D046" w14:textId="64A6E7CF" w:rsidTr="00E46741">
        <w:trPr>
          <w:trHeight w:val="926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CE02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1F7C6B" w14:textId="2E2DDD2F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Procesor:</w:t>
            </w:r>
            <w:r>
              <w:rPr>
                <w:rFonts w:cstheme="minorHAnsi"/>
                <w:lang w:eastAsia="pl-PL"/>
              </w:rPr>
              <w:t xml:space="preserve"> </w:t>
            </w:r>
          </w:p>
          <w:p w14:paraId="63F4E6FE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7D7545D" w14:textId="1DEC9D97" w:rsidR="00E46741" w:rsidRPr="00005E70" w:rsidRDefault="00E46741" w:rsidP="002A72E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005E70">
              <w:rPr>
                <w:rFonts w:cstheme="minorHAnsi"/>
              </w:rPr>
              <w:t xml:space="preserve">Zainstalowane procesory 2 sztuki o wydajności osiągającej w teście Pass Mark CPU Mark wynik o wartości co najmniej </w:t>
            </w:r>
            <w:r w:rsidR="005C6077">
              <w:rPr>
                <w:rFonts w:cstheme="minorHAnsi"/>
              </w:rPr>
              <w:t>44</w:t>
            </w:r>
            <w:r w:rsidRPr="00005E70">
              <w:rPr>
                <w:rFonts w:cstheme="minorHAnsi"/>
              </w:rPr>
              <w:t xml:space="preserve"> </w:t>
            </w:r>
            <w:r w:rsidR="005C6077">
              <w:rPr>
                <w:rFonts w:cstheme="minorHAnsi"/>
              </w:rPr>
              <w:t>000</w:t>
            </w:r>
            <w:r w:rsidRPr="00005E70">
              <w:rPr>
                <w:rFonts w:cstheme="minorHAnsi"/>
              </w:rPr>
              <w:t xml:space="preserve"> pkt, w teście Multi CPU Systems.</w:t>
            </w:r>
          </w:p>
          <w:p w14:paraId="6ED5BD08" w14:textId="575C9C91" w:rsidR="00E46741" w:rsidRPr="003F2DDD" w:rsidRDefault="00E46741" w:rsidP="002A72E0">
            <w:pPr>
              <w:spacing w:before="60" w:after="60" w:line="252" w:lineRule="auto"/>
              <w:ind w:left="134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17D25A" w14:textId="60952507" w:rsidR="00E46741" w:rsidRPr="003F2DDD" w:rsidRDefault="00E46741" w:rsidP="0045529F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33F8103" w14:textId="77777777" w:rsidTr="00E46741">
        <w:trPr>
          <w:trHeight w:val="5525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63FA2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407BC" w14:textId="77777777" w:rsidR="00E46741" w:rsidRPr="003F2DDD" w:rsidRDefault="00E46741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CAF75" w14:textId="4645BC78" w:rsidR="00E46741" w:rsidRPr="00493F75" w:rsidRDefault="00E46741" w:rsidP="002A72E0">
            <w:pPr>
              <w:pStyle w:val="Akapitzlist"/>
              <w:spacing w:after="0" w:line="240" w:lineRule="auto"/>
              <w:ind w:left="-51"/>
              <w:rPr>
                <w:rFonts w:cstheme="minorHAnsi"/>
                <w:color w:val="FF0000"/>
              </w:rPr>
            </w:pPr>
            <w:r w:rsidRPr="00493F75">
              <w:rPr>
                <w:rFonts w:cstheme="minorHAnsi"/>
              </w:rPr>
              <w:t>Procesor oraz jego wynik</w:t>
            </w:r>
            <w:r>
              <w:rPr>
                <w:rFonts w:cstheme="minorHAnsi"/>
              </w:rPr>
              <w:t xml:space="preserve"> </w:t>
            </w:r>
            <w:r w:rsidRPr="00493F75">
              <w:rPr>
                <w:rFonts w:cstheme="minorHAnsi"/>
              </w:rPr>
              <w:t xml:space="preserve">muszą być ujęte w tabeli znajdującej się w </w:t>
            </w:r>
            <w:r w:rsidRPr="00714703">
              <w:rPr>
                <w:rFonts w:cstheme="minorHAnsi"/>
                <w:b/>
                <w:bCs/>
              </w:rPr>
              <w:t>Załączniku Nr 8 do SWZ</w:t>
            </w:r>
            <w:r w:rsidRPr="00714703">
              <w:rPr>
                <w:rFonts w:cstheme="minorHAnsi"/>
              </w:rPr>
              <w:t xml:space="preserve"> </w:t>
            </w:r>
            <w:r w:rsidRPr="00493F75">
              <w:rPr>
                <w:rFonts w:cstheme="minorHAnsi"/>
              </w:rPr>
              <w:t>która została pobrana ze strony:</w:t>
            </w:r>
          </w:p>
          <w:p w14:paraId="0223DFB1" w14:textId="77777777" w:rsidR="00E46741" w:rsidRPr="00493F75" w:rsidRDefault="00964BC7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center"/>
              <w:rPr>
                <w:rFonts w:cstheme="minorHAnsi"/>
                <w:lang w:eastAsia="pl-PL"/>
              </w:rPr>
            </w:pPr>
            <w:hyperlink r:id="rId8" w:anchor="multi-cpu" w:history="1">
              <w:r w:rsidR="00E46741" w:rsidRPr="00493F75">
                <w:rPr>
                  <w:rStyle w:val="Hipercze"/>
                </w:rPr>
                <w:t>https://www.cpubenchmark.net/cpu_list.php#multi-cpu</w:t>
              </w:r>
            </w:hyperlink>
          </w:p>
          <w:p w14:paraId="3DC9A7FD" w14:textId="1945308B" w:rsidR="00E46741" w:rsidRPr="00493F75" w:rsidRDefault="00E46741" w:rsidP="0045529F">
            <w:pPr>
              <w:spacing w:before="60" w:after="60" w:line="252" w:lineRule="auto"/>
              <w:ind w:left="134"/>
              <w:jc w:val="both"/>
              <w:rPr>
                <w:rFonts w:cstheme="minorHAnsi"/>
              </w:rPr>
            </w:pPr>
            <w:r w:rsidRPr="00493F75">
              <w:rPr>
                <w:rFonts w:cstheme="minorHAnsi"/>
              </w:rPr>
              <w:t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</w:t>
            </w:r>
            <w:r w:rsidR="00891CEA">
              <w:rPr>
                <w:rFonts w:cstheme="minorHAnsi"/>
              </w:rPr>
              <w:t xml:space="preserve">/Microsoft Windows Server 2016/2019 </w:t>
            </w:r>
            <w:r w:rsidRPr="00493F75">
              <w:rPr>
                <w:rFonts w:cstheme="minorHAnsi"/>
              </w:rPr>
              <w:t>. Nie dopuszcza się stosowania tzw. overclocking-u celem uzyskania wymaganej liczby punktów. Zamawiający zastrzega sobie, iż w celu sprawdzenia poprawności przeprowadzonych testów, może zażądać od Wykonawcy dostarczenia testowanego zestawu komputerowego,</w:t>
            </w:r>
            <w:r>
              <w:rPr>
                <w:rFonts w:cstheme="minorHAnsi"/>
              </w:rPr>
              <w:t xml:space="preserve"> </w:t>
            </w:r>
            <w:r w:rsidRPr="00493F75">
              <w:rPr>
                <w:rFonts w:cstheme="minorHAnsi"/>
              </w:rPr>
              <w:t>oprogramowania testującego oraz dokładnych opisów użytych testów w terminie nie dłuższym niż 3 dni od otrzymania zawiadomienia od Zamawiającego.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E75F0" w14:textId="0F65F1DC" w:rsidR="00E46741" w:rsidRPr="003F2DDD" w:rsidRDefault="00E46741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35122570" w14:textId="16EDC4F4" w:rsidTr="00E46741">
        <w:trPr>
          <w:trHeight w:val="313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40DCC4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E5FC45A" w14:textId="39A54AC6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Płyta główna:</w:t>
            </w:r>
          </w:p>
          <w:p w14:paraId="1AFC9002" w14:textId="15326AD8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5428C6E" w14:textId="4A399CF0" w:rsidR="00FF2A4D" w:rsidRPr="003F2DDD" w:rsidRDefault="00FF2A4D" w:rsidP="0045529F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Przystosowana do pracy ciągłej,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A97AAA" w14:textId="69A24305" w:rsidR="00FF2A4D" w:rsidRPr="003F2DDD" w:rsidRDefault="00FF2A4D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058E4CA8" w14:textId="77777777" w:rsidTr="00E46741">
        <w:trPr>
          <w:trHeight w:val="62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52179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1FAAB" w14:textId="77777777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5A588D" w14:textId="1F466D12" w:rsidR="00FF2A4D" w:rsidRPr="003F2DDD" w:rsidRDefault="00FF2A4D" w:rsidP="0045529F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 chipsetem dedykowanym przez producenta procesora do pracy w serwerach co najmniej dwuprocesorowych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03D850" w14:textId="2FAC8C0C" w:rsidR="00FF2A4D" w:rsidRPr="003F2DDD" w:rsidRDefault="00FF2A4D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580260E5" w14:textId="77777777" w:rsidTr="00E46741">
        <w:trPr>
          <w:trHeight w:val="31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A27EC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1A68A5" w14:textId="77777777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2D489A" w14:textId="6E9DED97" w:rsidR="00FF2A4D" w:rsidRPr="003F2DDD" w:rsidRDefault="00FF2A4D" w:rsidP="0045529F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Posiadająca co najmniej 4 interfejsy LAN 1Gb RJ45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46FA6F" w14:textId="5D462539" w:rsidR="00FF2A4D" w:rsidRPr="003F2DDD" w:rsidRDefault="00FF2A4D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7617D34B" w14:textId="77777777" w:rsidTr="00E46741">
        <w:trPr>
          <w:trHeight w:val="42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2DB72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9A4D7" w14:textId="77777777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05B2AF" w14:textId="3B9F8E4D" w:rsidR="00FF2A4D" w:rsidRPr="0045529F" w:rsidRDefault="00FF2A4D" w:rsidP="0045529F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Posiadająca zintegrowaną kartę graficzną z wyjściem VGA </w:t>
            </w:r>
            <w:r>
              <w:rPr>
                <w:rFonts w:cstheme="minorHAnsi"/>
                <w:lang w:eastAsia="pl-PL"/>
              </w:rPr>
              <w:br/>
            </w:r>
            <w:r w:rsidRPr="003F2DDD">
              <w:rPr>
                <w:rFonts w:cstheme="minorHAnsi"/>
                <w:lang w:eastAsia="pl-PL"/>
              </w:rPr>
              <w:t>(15 pin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45529F">
              <w:rPr>
                <w:rFonts w:cstheme="minorHAnsi"/>
                <w:lang w:eastAsia="pl-PL"/>
              </w:rPr>
              <w:t>D-Sub z tyłu obudowy)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A4B09B" w14:textId="3F512B76" w:rsidR="00FF2A4D" w:rsidRPr="003F2DDD" w:rsidRDefault="00FF2A4D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33A8F4E3" w14:textId="77777777" w:rsidTr="00E46741">
        <w:trPr>
          <w:trHeight w:val="87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83700" w14:textId="12F61F8F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2CC5F" w14:textId="77777777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073C65" w14:textId="7322E162" w:rsidR="00FF2A4D" w:rsidRPr="00EE08F3" w:rsidRDefault="00FF2A4D" w:rsidP="00297F4E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112AB4">
              <w:rPr>
                <w:rFonts w:cstheme="minorHAnsi"/>
                <w:lang w:eastAsia="pl-PL"/>
              </w:rPr>
              <w:t xml:space="preserve">Posiadająca dodatkowy dedykowany interfejs do zarządzania </w:t>
            </w:r>
            <w:r>
              <w:rPr>
                <w:rFonts w:cstheme="minorHAnsi"/>
                <w:lang w:eastAsia="pl-PL"/>
              </w:rPr>
              <w:br/>
            </w:r>
            <w:r w:rsidRPr="00112AB4">
              <w:rPr>
                <w:rFonts w:cstheme="minorHAnsi"/>
                <w:lang w:eastAsia="pl-PL"/>
              </w:rPr>
              <w:t>i monitoringu (port RJ-45 z tyłu obudowy)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A4A709" w14:textId="3775CA94" w:rsidR="00FF2A4D" w:rsidRPr="003F2DDD" w:rsidRDefault="00FF2A4D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4D89C6C7" w14:textId="77777777" w:rsidTr="00E46741">
        <w:trPr>
          <w:trHeight w:val="764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14554E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95D9C" w14:textId="77777777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29266D" w14:textId="4BF5A989" w:rsidR="00FF2A4D" w:rsidRPr="00112AB4" w:rsidRDefault="00FF2A4D" w:rsidP="0045529F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E46741">
              <w:rPr>
                <w:rFonts w:cstheme="minorHAnsi"/>
                <w:lang w:eastAsia="pl-PL"/>
              </w:rPr>
              <w:t xml:space="preserve">Posiadająca co najmniej 4 porty USB 3.0, w tym co najmniej 2 </w:t>
            </w:r>
            <w:r w:rsidRPr="00E46741">
              <w:rPr>
                <w:rFonts w:cstheme="minorHAnsi"/>
                <w:lang w:eastAsia="pl-PL"/>
              </w:rPr>
              <w:br/>
              <w:t>z tyłu obudowy i co najmniej jeden z przodu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B40DFF" w14:textId="6276A61E" w:rsidR="00FF2A4D" w:rsidRPr="008D41C4" w:rsidRDefault="00FF2A4D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6CFA89EB" w14:textId="77777777" w:rsidTr="00E46741">
        <w:trPr>
          <w:trHeight w:val="37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81FD4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9EEE4" w14:textId="77777777" w:rsidR="00FF2A4D" w:rsidRPr="003F2DDD" w:rsidRDefault="00FF2A4D" w:rsidP="002A72E0">
            <w:pPr>
              <w:spacing w:after="0" w:line="256" w:lineRule="auto"/>
              <w:ind w:left="32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9E89CD" w14:textId="7F8DC1D5" w:rsidR="00FF2A4D" w:rsidRPr="003F2DDD" w:rsidRDefault="00FF2A4D" w:rsidP="0045529F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1 x gniazdo na kartę MicroSD wewnątrz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1969BE" w14:textId="4508B4A9" w:rsidR="00FF2A4D" w:rsidRPr="003F2DDD" w:rsidRDefault="00FF2A4D" w:rsidP="002A72E0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28AEB1D2" w14:textId="77777777" w:rsidTr="00E46741">
        <w:trPr>
          <w:trHeight w:val="55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09069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B0E322" w14:textId="77777777" w:rsidR="00FF2A4D" w:rsidRPr="003F2DDD" w:rsidRDefault="00FF2A4D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068B23" w14:textId="563AB1EC" w:rsidR="00FF2A4D" w:rsidRPr="003F2DDD" w:rsidRDefault="00FF2A4D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Pozwalająca na zainstalowanie co najmniej 1,5 TB pamięci RAM ECC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1473E4" w14:textId="0EE881A5" w:rsidR="00FF2A4D" w:rsidRPr="003F2DDD" w:rsidRDefault="00FF2A4D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46C24931" w14:textId="77777777" w:rsidTr="00E46741">
        <w:trPr>
          <w:trHeight w:val="37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B8215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A5079" w14:textId="77777777" w:rsidR="00FF2A4D" w:rsidRPr="003F2DDD" w:rsidRDefault="00FF2A4D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4DFA8F" w14:textId="0C97FEF9" w:rsidR="00FF2A4D" w:rsidRPr="00714703" w:rsidRDefault="00FF2A4D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Liczba wszystkich gniazd pamięci: 24 gniazda DIMM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924087" w14:textId="22572968" w:rsidR="00FF2A4D" w:rsidRPr="00714703" w:rsidRDefault="00FF2A4D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4C8317F2" w14:textId="77777777" w:rsidTr="00E46741">
        <w:trPr>
          <w:trHeight w:val="55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55C42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130EE" w14:textId="77777777" w:rsidR="00FF2A4D" w:rsidRPr="003F2DDD" w:rsidRDefault="00FF2A4D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4F1C50" w14:textId="5E3CAB6C" w:rsidR="00FF2A4D" w:rsidRPr="003F2DDD" w:rsidRDefault="00FF2A4D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Pozwalająca na zainstalowanie co najmniej 2 fizycznych procesorów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FDFA97" w14:textId="0E6BA5B4" w:rsidR="00FF2A4D" w:rsidRPr="003F2DDD" w:rsidRDefault="00FF2A4D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09267059" w14:textId="77777777" w:rsidTr="00E46741">
        <w:trPr>
          <w:trHeight w:val="66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202C1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0643A" w14:textId="77777777" w:rsidR="00FF2A4D" w:rsidRPr="003F2DDD" w:rsidRDefault="00FF2A4D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C1F52A" w14:textId="4BB90C5B" w:rsidR="00FF2A4D" w:rsidRPr="003F2DDD" w:rsidRDefault="00FF2A4D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Posiadająca złącza PCI - co najmniej 3x PCI-E 3.0 x8 i 1x PCI-E 3.0 x16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E71BE8" w14:textId="42BA1C37" w:rsidR="00FF2A4D" w:rsidRPr="003F2DDD" w:rsidRDefault="00FF2A4D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FF2A4D" w:rsidRPr="003F2DDD" w14:paraId="42E67E9E" w14:textId="77777777" w:rsidTr="00E46741">
        <w:trPr>
          <w:trHeight w:val="531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953C6" w14:textId="77777777" w:rsidR="00FF2A4D" w:rsidRPr="003F2DDD" w:rsidRDefault="00FF2A4D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FB6CE" w14:textId="77777777" w:rsidR="00FF2A4D" w:rsidRPr="003F2DDD" w:rsidRDefault="00FF2A4D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501E8" w14:textId="77777777" w:rsidR="00FF2A4D" w:rsidRPr="003F2DDD" w:rsidRDefault="00FF2A4D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Możliwość </w:t>
            </w:r>
            <w:r w:rsidRPr="00E46741">
              <w:rPr>
                <w:rFonts w:cstheme="minorHAnsi"/>
                <w:lang w:eastAsia="pl-PL"/>
              </w:rPr>
              <w:t xml:space="preserve">rozbudowy do 6 portów </w:t>
            </w:r>
            <w:r w:rsidRPr="003F2DDD">
              <w:rPr>
                <w:rFonts w:cstheme="minorHAnsi"/>
                <w:lang w:eastAsia="pl-PL"/>
              </w:rPr>
              <w:t>(Riesery PCI-X/PCI-Express)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711E6" w14:textId="446745CD" w:rsidR="00FF2A4D" w:rsidRPr="003F2DDD" w:rsidRDefault="00FF2A4D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A319BC9" w14:textId="12D3A42D" w:rsidTr="00E46741">
        <w:trPr>
          <w:trHeight w:val="33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A45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330C7C" w14:textId="0B47C1D2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RAM: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337C3B" w14:textId="2A75BE12" w:rsidR="00E46741" w:rsidRPr="003F2DDD" w:rsidRDefault="00E46741" w:rsidP="00297F4E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Co </w:t>
            </w:r>
            <w:r w:rsidRPr="00714703">
              <w:rPr>
                <w:rFonts w:cstheme="minorHAnsi"/>
                <w:lang w:eastAsia="pl-PL"/>
              </w:rPr>
              <w:t>najmniej 256 GB w</w:t>
            </w:r>
            <w:r w:rsidRPr="003F2DDD">
              <w:rPr>
                <w:rFonts w:cstheme="minorHAnsi"/>
                <w:lang w:eastAsia="pl-PL"/>
              </w:rPr>
              <w:t xml:space="preserve"> pełni buforowanej pamięci ECC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E12B6" w14:textId="62176948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A5B0DE7" w14:textId="77777777" w:rsidTr="00E46741">
        <w:trPr>
          <w:trHeight w:val="35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DF878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1FBE5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95409" w14:textId="0B13E7E9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Moduły co najmniej po 64 GB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9C0ED" w14:textId="1AECD8C6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</w:t>
            </w:r>
            <w:r w:rsidRPr="00EE08F3">
              <w:rPr>
                <w:rFonts w:cstheme="minorHAnsi"/>
                <w:lang w:eastAsia="pl-PL"/>
              </w:rPr>
              <w:t xml:space="preserve"> *</w:t>
            </w:r>
          </w:p>
        </w:tc>
      </w:tr>
      <w:tr w:rsidR="00E46741" w:rsidRPr="003F2DDD" w14:paraId="6FC0EA6B" w14:textId="77777777" w:rsidTr="00E46741">
        <w:trPr>
          <w:trHeight w:val="413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3BBCB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83197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3556" w14:textId="5C487A8F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 pamięci rejestrowana (RDIMM)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0905" w14:textId="6D8C657B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B769354" w14:textId="3A30AB15" w:rsidTr="00E46741">
        <w:trPr>
          <w:trHeight w:val="2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D95CA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3211E9" w14:textId="3DBBFCCA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Karta graficzna: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F1B6" w14:textId="77777777" w:rsidR="00E46741" w:rsidRPr="003F2DDD" w:rsidRDefault="00E46741" w:rsidP="00E46741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Umożliwiająca poprawne wyświetlenie obrazu w rozdzielczości 1920x1200 px. (32 bpp)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0BBC" w14:textId="244CDE21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96615B6" w14:textId="006F139A" w:rsidTr="00E46741">
        <w:trPr>
          <w:trHeight w:val="915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5C4E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89"/>
              <w:rPr>
                <w:rFonts w:cstheme="minorHAnsi"/>
                <w:lang w:eastAsia="pl-PL"/>
              </w:rPr>
            </w:pPr>
            <w:bookmarkStart w:id="1" w:name="_Hlk81809916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FEF0E8" w14:textId="5C0F5D03" w:rsidR="00E46741" w:rsidRPr="003F2DDD" w:rsidRDefault="00E46741" w:rsidP="002A72E0">
            <w:pPr>
              <w:spacing w:after="0" w:line="256" w:lineRule="auto"/>
              <w:ind w:left="32" w:right="8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Kontroler macierzowy: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E43A6" w14:textId="1063F54C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Dedykowany SAS 12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3F2DDD">
              <w:rPr>
                <w:rFonts w:cstheme="minorHAnsi"/>
                <w:lang w:eastAsia="pl-PL"/>
              </w:rPr>
              <w:t>Gbps obsługujący RAID 0, 1, 5, 6, 10, 50, 60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FA86D" w14:textId="72B8B537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B3118E1" w14:textId="77777777" w:rsidTr="00E46741">
        <w:trPr>
          <w:trHeight w:val="35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F9E52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89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9AB59" w14:textId="77777777" w:rsidR="00E46741" w:rsidRPr="003F2DDD" w:rsidRDefault="00E46741" w:rsidP="002A72E0">
            <w:pPr>
              <w:spacing w:after="0" w:line="256" w:lineRule="auto"/>
              <w:ind w:left="32" w:right="89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F3D09" w14:textId="558FEDD6" w:rsidR="00E46741" w:rsidRPr="00B1069F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val="en-US" w:eastAsia="pl-PL"/>
              </w:rPr>
            </w:pPr>
            <w:r w:rsidRPr="00964BC7">
              <w:rPr>
                <w:rFonts w:cstheme="minorHAnsi"/>
                <w:lang w:val="en-US" w:eastAsia="pl-PL"/>
              </w:rPr>
              <w:t>RAID (12Gb/s SAS, 6Gb/s SATA) – PCI Express Gen3 x8 (2GB)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57BF5" w14:textId="1567173C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EE099B3" w14:textId="77777777" w:rsidTr="00E46741">
        <w:trPr>
          <w:trHeight w:val="338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93BAF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89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3996A" w14:textId="77777777" w:rsidR="00E46741" w:rsidRPr="003F2DDD" w:rsidRDefault="00E46741" w:rsidP="002A72E0">
            <w:pPr>
              <w:spacing w:after="0" w:line="256" w:lineRule="auto"/>
              <w:ind w:left="32" w:right="89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166A0" w14:textId="14A4B260" w:rsidR="00E46741" w:rsidRPr="00544373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Rodzaj interfejsu kontrolera: 12Gb/s SAS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AF046" w14:textId="3E0DC0E3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</w:t>
            </w:r>
            <w:r w:rsidRPr="00EE08F3">
              <w:rPr>
                <w:rFonts w:cstheme="minorHAnsi"/>
                <w:lang w:eastAsia="pl-PL"/>
              </w:rPr>
              <w:t xml:space="preserve"> *</w:t>
            </w:r>
          </w:p>
        </w:tc>
      </w:tr>
      <w:tr w:rsidR="00E46741" w:rsidRPr="003F2DDD" w14:paraId="2897F31D" w14:textId="77777777" w:rsidTr="00E46741">
        <w:trPr>
          <w:trHeight w:val="62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9A569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89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B7107" w14:textId="77777777" w:rsidR="00E46741" w:rsidRPr="003F2DDD" w:rsidRDefault="00E46741" w:rsidP="002A72E0">
            <w:pPr>
              <w:spacing w:after="0" w:line="256" w:lineRule="auto"/>
              <w:ind w:left="32" w:right="89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5C091C" w14:textId="0DA40436" w:rsidR="00E46741" w:rsidRPr="00565124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Poziom RAID: RAID 0, 1, 5, 6, 10, 50, 60,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D662C5" w14:textId="0CC1E8FD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4F3112E" w14:textId="77777777" w:rsidTr="00E46741">
        <w:trPr>
          <w:trHeight w:val="651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BD4A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89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973D0" w14:textId="77777777" w:rsidR="00E46741" w:rsidRPr="003F2DDD" w:rsidRDefault="00E46741" w:rsidP="002A72E0">
            <w:pPr>
              <w:spacing w:after="0" w:line="256" w:lineRule="auto"/>
              <w:ind w:left="32" w:right="89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ECE368" w14:textId="4FC91568" w:rsidR="00AA2763" w:rsidRPr="001D68C7" w:rsidRDefault="00E46741" w:rsidP="00AA2763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val="en-US" w:eastAsia="pl-PL"/>
              </w:rPr>
            </w:pPr>
            <w:r w:rsidRPr="001D68C7">
              <w:rPr>
                <w:rFonts w:cstheme="minorHAnsi"/>
                <w:lang w:val="en-US" w:eastAsia="pl-PL"/>
              </w:rPr>
              <w:t>Wielkość bufora: (2GB)</w:t>
            </w:r>
            <w:r w:rsidR="00AA2763">
              <w:rPr>
                <w:rFonts w:cstheme="minorHAnsi"/>
                <w:lang w:val="en-US" w:eastAsia="pl-PL"/>
              </w:rPr>
              <w:t xml:space="preserve"> -  wbudowany mechanizm ochrony zawartośco pamięci cache w przypadku zaniku zasilania.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DCD563" w14:textId="46845F6B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C3EADED" w14:textId="77777777" w:rsidTr="00E46741">
        <w:trPr>
          <w:trHeight w:val="588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F7868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89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AFD5A" w14:textId="77777777" w:rsidR="00E46741" w:rsidRPr="003F2DDD" w:rsidRDefault="00E46741" w:rsidP="002A72E0">
            <w:pPr>
              <w:spacing w:after="0" w:line="256" w:lineRule="auto"/>
              <w:ind w:left="32" w:right="89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D66227" w14:textId="0C371B28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Liczba złączy: wewnętrzne 8 linii SAS / SATA w 2 portach Mini-SAS x4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8040B1" w14:textId="37802613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4BF6BFA" w14:textId="77777777" w:rsidTr="00E46741">
        <w:trPr>
          <w:trHeight w:val="1177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CD85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89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3EDC0" w14:textId="77777777" w:rsidR="00E46741" w:rsidRPr="003F2DDD" w:rsidRDefault="00E46741" w:rsidP="002A72E0">
            <w:pPr>
              <w:spacing w:after="0" w:line="256" w:lineRule="auto"/>
              <w:ind w:left="32" w:right="89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4B36B" w14:textId="7047297E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Dodatkowe funkcje: migracja online na poziomie RAID (między dowolnymi poziomami RAID) z pamięcią podręczną, globalna kopia online, ostrzeżenia o potencjalnych awariach.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3F374" w14:textId="4C6AFC6A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1"/>
      <w:tr w:rsidR="00E46741" w:rsidRPr="003F2DDD" w14:paraId="3F11E2EC" w14:textId="4AFD4141" w:rsidTr="00E46741">
        <w:trPr>
          <w:trHeight w:val="901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06BDA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5BE23A" w14:textId="4FFF81B9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Dyski HDD: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66BC283" w14:textId="2649538B" w:rsidR="00E46741" w:rsidRPr="003F2DDD" w:rsidRDefault="00E46741" w:rsidP="00297F4E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dysku SSD Mixed Use (dedykowane do pracy przy aplikacjach, w których ważne są zarówno operacje zapisu, jak i odczytu),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BD2FE1" w14:textId="36CC4388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A74FAA0" w14:textId="77777777" w:rsidTr="00E46741">
        <w:trPr>
          <w:trHeight w:val="37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6BBFA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642E1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10A281" w14:textId="0B2AB109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Ilość zainstalowanych dysków: 2 szt.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716DE" w14:textId="36F5DEB9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</w:t>
            </w:r>
            <w:r w:rsidRPr="00EE08F3">
              <w:rPr>
                <w:rFonts w:cstheme="minorHAnsi"/>
                <w:lang w:eastAsia="pl-PL"/>
              </w:rPr>
              <w:t xml:space="preserve"> *</w:t>
            </w:r>
          </w:p>
        </w:tc>
      </w:tr>
      <w:tr w:rsidR="00E46741" w:rsidRPr="003F2DDD" w14:paraId="5283D8F2" w14:textId="77777777" w:rsidTr="00E46741">
        <w:trPr>
          <w:trHeight w:val="37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D5F4A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D924B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C21D1E" w14:textId="5F9DC8BB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Pojemność min. 960 GB dla każdego dysku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3C186" w14:textId="49A6D487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</w:t>
            </w:r>
            <w:r w:rsidRPr="00EE08F3">
              <w:rPr>
                <w:rFonts w:cstheme="minorHAnsi"/>
                <w:lang w:eastAsia="pl-PL"/>
              </w:rPr>
              <w:t xml:space="preserve"> *</w:t>
            </w:r>
          </w:p>
        </w:tc>
      </w:tr>
      <w:tr w:rsidR="00E46741" w:rsidRPr="003F2DDD" w14:paraId="4765B11B" w14:textId="77777777" w:rsidTr="00E46741">
        <w:trPr>
          <w:trHeight w:val="41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CA21D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440960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D438E8" w14:textId="6D78C0F0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Rodzaj obudowy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3F2DDD">
              <w:rPr>
                <w:rFonts w:cstheme="minorHAnsi"/>
                <w:lang w:eastAsia="pl-PL"/>
              </w:rPr>
              <w:t>2,5" x SFF</w:t>
            </w:r>
          </w:p>
          <w:p w14:paraId="2C2895B9" w14:textId="7D1C9D29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Interfejs SAS </w:t>
            </w:r>
            <w:r w:rsidRPr="00714703">
              <w:rPr>
                <w:rFonts w:cstheme="minorHAnsi"/>
                <w:lang w:eastAsia="pl-PL"/>
              </w:rPr>
              <w:t>12Gb/s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829357" w14:textId="08949452" w:rsidR="00E46741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  <w:p w14:paraId="2C0498C6" w14:textId="675B766D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74591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4A676F2" w14:textId="77777777" w:rsidTr="00E46741">
        <w:trPr>
          <w:trHeight w:val="37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2AAC2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AB9B8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539D1D" w14:textId="4532EFAF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Dysk twardy: hot-swap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BF3023" w14:textId="04FDE45A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70E3AF2C" w14:textId="77777777" w:rsidTr="00E46741">
        <w:trPr>
          <w:trHeight w:val="37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3CABF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6052F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D1C966" w14:textId="77C11441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Wymagany jeden dodatkowy dysk „luzem” (nie zamontowany)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28020E" w14:textId="4CB99C4E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0A8402C" w14:textId="77777777" w:rsidTr="00E46741">
        <w:trPr>
          <w:trHeight w:val="376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B35C1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9EA1A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E6E21B" w14:textId="62E32060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takiego samego modelu i typu jak zainstalowane w obudowie.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CE69F" w14:textId="43F37067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C4D94AA" w14:textId="24E2BFB4" w:rsidTr="00E46741">
        <w:trPr>
          <w:trHeight w:val="21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2386A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3B4E94" w14:textId="2ED65546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Napęd optyczny: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424B3E" w14:textId="6C884158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napęd DVD-ROM.</w:t>
            </w:r>
            <w:r>
              <w:rPr>
                <w:rFonts w:cstheme="minorHAnsi"/>
                <w:lang w:eastAsia="pl-PL"/>
              </w:rPr>
              <w:t xml:space="preserve"> Dopuszcza się zastosowanie napędu zewnętrznego.</w:t>
            </w: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E124B3" w14:textId="4D4230E9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9A80DE8" w14:textId="3D49A55E" w:rsidTr="00E46741">
        <w:trPr>
          <w:trHeight w:val="58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57FD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2" w:name="_Hlk81810459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4D2370" w14:textId="17A5E588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Porty:</w:t>
            </w:r>
            <w:r>
              <w:rPr>
                <w:rFonts w:cstheme="minorHAnsi"/>
                <w:lang w:eastAsia="pl-PL"/>
              </w:rPr>
              <w:t xml:space="preserve"> </w:t>
            </w:r>
          </w:p>
          <w:p w14:paraId="555545D2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52B99F" w14:textId="750FCA7F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4 x USB 3.0 z czego nie mniej niż 1 na przednim panelu obudowy, jeden wewnętrzny i dwa z tyłu obudowy, </w:t>
            </w:r>
            <w:r w:rsidR="002B40B5">
              <w:rPr>
                <w:rFonts w:cstheme="minorHAnsi"/>
                <w:lang w:eastAsia="pl-PL"/>
              </w:rPr>
              <w:t>5</w:t>
            </w:r>
            <w:r w:rsidRPr="003F2DDD">
              <w:rPr>
                <w:rFonts w:cstheme="minorHAnsi"/>
                <w:lang w:eastAsia="pl-PL"/>
              </w:rPr>
              <w:t xml:space="preserve"> x RJ-45</w:t>
            </w:r>
            <w:r w:rsidR="002B40B5">
              <w:rPr>
                <w:rFonts w:cstheme="minorHAnsi"/>
                <w:lang w:eastAsia="pl-PL"/>
              </w:rPr>
              <w:t xml:space="preserve"> (w</w:t>
            </w:r>
            <w:r w:rsidR="008871E6">
              <w:rPr>
                <w:rFonts w:cstheme="minorHAnsi"/>
                <w:lang w:eastAsia="pl-PL"/>
              </w:rPr>
              <w:t>liczając w to dedykowany port do zarządzania serwerem)</w:t>
            </w:r>
            <w:r w:rsidRPr="003F2DDD">
              <w:rPr>
                <w:rFonts w:cstheme="minorHAnsi"/>
                <w:lang w:eastAsia="pl-PL"/>
              </w:rPr>
              <w:t xml:space="preserve">, 1xVGA z tyłu.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59E5C8" w14:textId="6C7FE21C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9B2158D" w14:textId="77777777" w:rsidTr="00E46741">
        <w:trPr>
          <w:trHeight w:val="426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5A32F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21B51" w14:textId="77777777" w:rsidR="00E46741" w:rsidRPr="003F2DDD" w:rsidRDefault="00E46741" w:rsidP="002A72E0">
            <w:pPr>
              <w:spacing w:after="0" w:line="256" w:lineRule="auto"/>
              <w:ind w:left="32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EB2B7" w14:textId="779E1A0D" w:rsidR="00E46741" w:rsidRPr="003F2DDD" w:rsidRDefault="00E46741" w:rsidP="002A72E0">
            <w:pPr>
              <w:spacing w:before="60" w:after="60" w:line="252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Pr="003F2DDD">
              <w:rPr>
                <w:rFonts w:cstheme="minorHAnsi"/>
                <w:lang w:eastAsia="pl-PL"/>
              </w:rPr>
              <w:t>Nie dopuszcza się stosowania konwerterów/przejściówek.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AEA79" w14:textId="31C481C4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2"/>
      <w:tr w:rsidR="00E46741" w:rsidRPr="003F2DDD" w14:paraId="049D254A" w14:textId="0CD1134F" w:rsidTr="00E46741">
        <w:trPr>
          <w:trHeight w:val="35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9B0C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6F2A74F0" w14:textId="445A6DD6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Karta sieciowa:</w:t>
            </w:r>
            <w:r>
              <w:rPr>
                <w:rFonts w:cstheme="minorHAnsi"/>
                <w:lang w:eastAsia="pl-PL"/>
              </w:rPr>
              <w:t xml:space="preserve"> </w:t>
            </w:r>
          </w:p>
          <w:p w14:paraId="4AD51E76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1461BD05" w14:textId="0F9B9827" w:rsidR="00E46741" w:rsidRPr="00565124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Minimum 4 porty typu 1 Gigabit Ethernet IPv6.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DE7585" w14:textId="235321D1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6D60E13" w14:textId="77777777" w:rsidTr="00E46741">
        <w:trPr>
          <w:trHeight w:val="388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6DA48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200C2F7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2444A28" w14:textId="72FDD9DB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Dodatkowa karta PCIe posiadająca 2 porty 2 x SFP+, 10GbE.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DDC4DC" w14:textId="42B29EF4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FE58158" w14:textId="77777777" w:rsidTr="00E46741">
        <w:trPr>
          <w:trHeight w:val="394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10FDF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ADAAB8F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1F48D13" w14:textId="709B76B0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Dołączone moduły światłowodowe SFP+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5031E" w14:textId="70E96DE5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ED8CE41" w14:textId="304F5585" w:rsidTr="00E46741">
        <w:trPr>
          <w:trHeight w:val="576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D5174C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1BAC2B67" w14:textId="5DBF3EB2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Dodatkowa karta: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397F9736" w14:textId="4A264F87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Fibre Channel z modułami światłowodowymi i okablowaniem do połączenia z macierzą dyskową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909FDD" w14:textId="50C459DB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729EA8C4" w14:textId="77777777" w:rsidTr="00E46741">
        <w:trPr>
          <w:trHeight w:val="36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5633E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9BD3045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9F18C87" w14:textId="78AC2654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Długość przewodów min 3m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A8D922" w14:textId="0850421A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5DDAB36" w14:textId="77777777" w:rsidTr="00E46741">
        <w:trPr>
          <w:trHeight w:val="35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732E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7D84B97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FD8B5DF" w14:textId="6F6E3FD2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Ilość portów 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619EE" w14:textId="6D291208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</w:t>
            </w:r>
            <w:r w:rsidRPr="00EE08F3">
              <w:rPr>
                <w:rFonts w:cstheme="minorHAnsi"/>
                <w:lang w:eastAsia="pl-PL"/>
              </w:rPr>
              <w:t xml:space="preserve"> *</w:t>
            </w:r>
          </w:p>
        </w:tc>
      </w:tr>
      <w:tr w:rsidR="00E46741" w:rsidRPr="003F2DDD" w14:paraId="0E68B468" w14:textId="77777777" w:rsidTr="00E46741">
        <w:trPr>
          <w:trHeight w:val="413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CD679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B9C9F1F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29146D3" w14:textId="3DEAAFFD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Szybkość portu 16 Gb/s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6C8F9" w14:textId="7F8E55EA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</w:t>
            </w:r>
            <w:r w:rsidRPr="00EE08F3">
              <w:rPr>
                <w:rFonts w:cstheme="minorHAnsi"/>
                <w:lang w:eastAsia="pl-PL"/>
              </w:rPr>
              <w:t xml:space="preserve"> *</w:t>
            </w:r>
          </w:p>
        </w:tc>
      </w:tr>
      <w:tr w:rsidR="00E46741" w:rsidRPr="003F2DDD" w14:paraId="165751DC" w14:textId="3D51C53D" w:rsidTr="00E46741">
        <w:trPr>
          <w:trHeight w:val="939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12B6B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0E6D7313" w14:textId="65EB6FE9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Zasilacz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2FC0E67F" w14:textId="6F8EFAEE" w:rsidR="00E46741" w:rsidRPr="00714703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Co najmniej 2 zainstalowane zasilacze o mocy min. 800 Wat każdy, możliwość podłączania podczas pracy, nadmiarowe (redundantne)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089AFE" w14:textId="43370316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7A0408A7" w14:textId="77777777" w:rsidTr="00E46741">
        <w:trPr>
          <w:trHeight w:val="363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A8BD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BF30041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45DBF51" w14:textId="0B58FA82" w:rsidR="00E46741" w:rsidRPr="00714703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napięcie AC 230V 50Hz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14A17" w14:textId="77F311E6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A95C9F8" w14:textId="362EAFFB" w:rsidTr="00E46741">
        <w:trPr>
          <w:trHeight w:val="55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49026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2EEC0F7C" w14:textId="3D5B5F52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Wiatraki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311AC21E" w14:textId="4AEE7A65" w:rsidR="00E46741" w:rsidRPr="00714703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Min 6 szt. redundantne wiatraki Hot-Plug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20261" w14:textId="5615E80E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66473D3" w14:textId="0BC2270C" w:rsidTr="00E46741">
        <w:trPr>
          <w:trHeight w:val="55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7B273D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3" w:name="_Hlk81898445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0F721D77" w14:textId="64E08488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Obudowa:</w:t>
            </w:r>
            <w:r>
              <w:rPr>
                <w:rFonts w:cstheme="minorHAnsi"/>
                <w:lang w:eastAsia="pl-PL"/>
              </w:rPr>
              <w:t xml:space="preserve"> </w:t>
            </w:r>
          </w:p>
          <w:p w14:paraId="27E12710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0CC1158D" w14:textId="0B1BA2FF" w:rsidR="00E46741" w:rsidRPr="00714703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Do zabudowy w szafie serwerowej 19”, plus wszystkie elementy niezbędne do mocowania i wysuwania do celów </w:t>
            </w:r>
            <w:r w:rsidRPr="00714703">
              <w:rPr>
                <w:rFonts w:cstheme="minorHAnsi"/>
                <w:lang w:eastAsia="pl-PL"/>
              </w:rPr>
              <w:lastRenderedPageBreak/>
              <w:t>serwisowych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60A8BD" w14:textId="042D7A74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lastRenderedPageBreak/>
              <w:t>Spełnia/nie spełnia *</w:t>
            </w:r>
          </w:p>
        </w:tc>
      </w:tr>
      <w:tr w:rsidR="00E46741" w:rsidRPr="003F2DDD" w14:paraId="4E023FBA" w14:textId="77777777" w:rsidTr="00E46741">
        <w:trPr>
          <w:trHeight w:val="37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3657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497C7BF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DD68B21" w14:textId="42021D4F" w:rsidR="00E46741" w:rsidRPr="00714703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Maksymalna wysokość 2U.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A4594A" w14:textId="4C86CF1D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38FB7FF" w14:textId="77777777" w:rsidTr="00E46741">
        <w:trPr>
          <w:trHeight w:val="35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56D62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FE22571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1C3158C" w14:textId="737D4EDF" w:rsidR="00E46741" w:rsidRPr="00714703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Dostarczona z elementami umożliwiającymi montaż w szafie</w:t>
            </w:r>
            <w:r w:rsidRPr="00714703">
              <w:rPr>
                <w:rFonts w:eastAsiaTheme="minorHAnsi" w:cstheme="minorHAnsi"/>
                <w:lang w:eastAsia="pl-PL"/>
              </w:rPr>
              <w:t xml:space="preserve"> </w:t>
            </w:r>
            <w:r w:rsidRPr="00714703">
              <w:rPr>
                <w:rFonts w:cstheme="minorHAnsi"/>
                <w:lang w:eastAsia="pl-PL"/>
              </w:rPr>
              <w:t>Rack.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1E9039" w14:textId="0C7779C8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2D3AA5BC" w14:textId="77777777" w:rsidTr="00E46741">
        <w:trPr>
          <w:trHeight w:val="664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B90F1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A84A0FF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D2146F4" w14:textId="7A9789D6" w:rsidR="00E46741" w:rsidRPr="00714703" w:rsidRDefault="00E46741" w:rsidP="002A72E0">
            <w:pPr>
              <w:spacing w:before="60" w:after="60" w:line="252" w:lineRule="auto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- Klatka dyskowa umożliwiająca zamontowanie minimum </w:t>
            </w:r>
            <w:r w:rsidR="00B1069F">
              <w:rPr>
                <w:rFonts w:cstheme="minorHAnsi"/>
                <w:lang w:eastAsia="pl-PL"/>
              </w:rPr>
              <w:t xml:space="preserve">16 </w:t>
            </w:r>
            <w:r>
              <w:rPr>
                <w:rFonts w:cstheme="minorHAnsi"/>
                <w:lang w:eastAsia="pl-PL"/>
              </w:rPr>
              <w:t>dysków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ABE346" w14:textId="157998CD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6499663" w14:textId="77777777" w:rsidTr="00E46741">
        <w:trPr>
          <w:trHeight w:val="35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52F6D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74947D5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1558B0C" w14:textId="43E5B1B6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dysków twardych 2,5” „hot-plug”.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C42EF1" w14:textId="76866791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127E285" w14:textId="77777777" w:rsidTr="00E46741">
        <w:trPr>
          <w:trHeight w:val="37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BD1F7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742D729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A44FEFD" w14:textId="2FE942CF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Wentylatory redundantne „hot-plug”.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F6E123" w14:textId="3E539902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E48E995" w14:textId="77777777" w:rsidTr="00E46741">
        <w:trPr>
          <w:trHeight w:val="889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40B45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E2146FB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DAD011F" w14:textId="6322F706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1D68C7">
              <w:rPr>
                <w:rFonts w:cstheme="minorHAnsi"/>
                <w:lang w:eastAsia="pl-PL"/>
              </w:rPr>
              <w:t>Znajdująca/-y się na froncie obudowy panel LCD lub sygnalizacja diodami LED, umożliwiająca/-y wyświetlanie informacji o stanie: zasilania, temperatury, dysków, portów LAN.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10D85B" w14:textId="2E653B09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1E15938" w14:textId="77777777" w:rsidTr="00E46741">
        <w:trPr>
          <w:trHeight w:val="62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DCA02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DAB5757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1426952" w14:textId="58B31F62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Wszystkie wyspecyfikowane elementy serwera muszą być w niej zamontowane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CF118E" w14:textId="35D96BC1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1AB15C0" w14:textId="77777777" w:rsidTr="00E46741">
        <w:trPr>
          <w:trHeight w:val="588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10550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115885C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21CF109" w14:textId="79DF816E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System obejmuje uniwersalne prowadnice przesuwne, wysięgnik do zarządzania okablowaniem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57C847" w14:textId="4E07EE09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D70149B" w14:textId="77777777" w:rsidTr="00E46741">
        <w:trPr>
          <w:trHeight w:val="914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9F6C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36C8477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52272BD" w14:textId="0365F7C9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Beznarzędziowy dostęp do wszystkich składników systemu ułatwiający obsługę serwera w stelażu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8AEA0" w14:textId="3C67E116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62C8B06" w14:textId="41362909" w:rsidTr="00E46741">
        <w:trPr>
          <w:trHeight w:val="21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B9039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4" w:name="_Hlk81814464"/>
            <w:bookmarkEnd w:id="3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36BC48EF" w14:textId="489D07A8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Oprogramowanie: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7046C626" w14:textId="54A053C1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Komplet sterowników na CD</w:t>
            </w:r>
            <w:r w:rsidR="00CC1B51">
              <w:rPr>
                <w:rFonts w:cstheme="minorHAnsi"/>
                <w:lang w:eastAsia="pl-PL"/>
              </w:rPr>
              <w:t>/</w:t>
            </w:r>
            <w:r w:rsidRPr="003F2DDD">
              <w:rPr>
                <w:rFonts w:cstheme="minorHAnsi"/>
                <w:lang w:eastAsia="pl-PL"/>
              </w:rPr>
              <w:t>DVD</w:t>
            </w:r>
            <w:r w:rsidR="00CC1B51">
              <w:rPr>
                <w:rFonts w:cstheme="minorHAnsi"/>
                <w:lang w:eastAsia="pl-PL"/>
              </w:rPr>
              <w:t xml:space="preserve"> lub dostęp do kompletu sterowników za pośrednictwem strony producenta serwera, po wpisaniu modelu bądź identyfikatora produktu.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117F5" w14:textId="50943550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4"/>
      <w:tr w:rsidR="00E46741" w:rsidRPr="003F2DDD" w14:paraId="35EC6921" w14:textId="5190FC1A" w:rsidTr="00E46741">
        <w:trPr>
          <w:trHeight w:val="33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F9E5F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55DE62AF" w14:textId="5BD939AE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Dodatkowo:</w:t>
            </w:r>
            <w:r>
              <w:rPr>
                <w:rFonts w:cstheme="minorHAnsi"/>
                <w:lang w:eastAsia="pl-PL"/>
              </w:rPr>
              <w:t xml:space="preserve"> </w:t>
            </w:r>
          </w:p>
          <w:p w14:paraId="4F7CB6EE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4AEE602D" w14:textId="76247065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Dokumentacja użytkownika.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245314" w14:textId="5E2FC250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7B55683" w14:textId="77777777" w:rsidTr="00E46741">
        <w:trPr>
          <w:trHeight w:val="41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0BCCD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E97F396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668D015" w14:textId="1ADEF331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Komplet kabli połączeniowych.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038295" w14:textId="17593817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A20ACAE" w14:textId="77777777" w:rsidTr="00E46741">
        <w:trPr>
          <w:trHeight w:val="36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E0827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FFB7C1B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DD523FF" w14:textId="7F7A0144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Komplet kabli zasilających.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D2E825" w14:textId="554873DF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A491184" w14:textId="77777777" w:rsidTr="00E46741">
        <w:trPr>
          <w:trHeight w:val="37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9E79C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2170EBC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99D0B95" w14:textId="2D52D663" w:rsidR="00E46741" w:rsidRPr="007D0811" w:rsidRDefault="00E46741" w:rsidP="007D0811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Ramię umożliwiające swobodne wysuwanie serwera z szafy bez potrzeby odłączania kabli.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D1F8F7" w14:textId="1AA3A770" w:rsidR="00E46741" w:rsidRPr="00EE08F3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A561BC8" w14:textId="0693F3BF" w:rsidTr="00E46741">
        <w:trPr>
          <w:trHeight w:val="85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49CA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4989D51B" w14:textId="3E8B687F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Zarządzanie: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47C1368A" w14:textId="77777777" w:rsidR="00E46741" w:rsidRPr="003F2DDD" w:rsidRDefault="00E46741" w:rsidP="002A72E0">
            <w:pPr>
              <w:numPr>
                <w:ilvl w:val="0"/>
                <w:numId w:val="2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OS); przejęcie zdalnej konsoli graficznej i podłączania wirtualnych napędów FDD, CD/DVD, pamięć USB oraz wirtualnych folderów; bez konieczności dokładania dodatkowych kart sprzętowych w sloty PCI-X/PCI-Express. Rozwiązanie sprzętowe, niezależne od systemów operacyjnych, zintegrowane z płytą główną (dedykowane złącze RJ-45)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A92D1" w14:textId="2B1146E6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47B0384" w14:textId="4BDF511D" w:rsidTr="00E46741">
        <w:trPr>
          <w:trHeight w:val="897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BF3A0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  <w:bookmarkStart w:id="5" w:name="_Hlk81817736"/>
            <w:bookmarkStart w:id="6" w:name="_Hlk81817679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3474A4B8" w14:textId="44766DB6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Zarządzanie serwerem:</w:t>
            </w:r>
            <w:r>
              <w:rPr>
                <w:rFonts w:cstheme="minorHAnsi"/>
                <w:lang w:eastAsia="pl-PL"/>
              </w:rPr>
              <w:t xml:space="preserve"> </w:t>
            </w:r>
          </w:p>
          <w:p w14:paraId="79DFF13F" w14:textId="77777777" w:rsidR="00E46741" w:rsidRPr="003F2DDD" w:rsidRDefault="00E46741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547C028F" w14:textId="3333099E" w:rsidR="00E46741" w:rsidRPr="003F2DDD" w:rsidRDefault="00E46741" w:rsidP="002A72E0">
            <w:pPr>
              <w:spacing w:before="60" w:after="60" w:line="252" w:lineRule="auto"/>
              <w:ind w:left="2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Karta zarządzająca niezależna od zainstalowanego na serwerze systemu operacyjnego posiadająca dedykowa</w:t>
            </w:r>
            <w:r>
              <w:rPr>
                <w:rFonts w:cstheme="minorHAnsi"/>
                <w:lang w:eastAsia="pl-PL"/>
              </w:rPr>
              <w:t xml:space="preserve">ny port Gigabit Ethernet RJ-45 i umożliwiająca: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37A2AC" w14:textId="478E510B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0179745" w14:textId="77777777" w:rsidTr="00E46741">
        <w:trPr>
          <w:trHeight w:val="47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2669A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6A6D5A5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95F0184" w14:textId="45BD4CC6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zdalny dostęp do graficznego interfejsu Web karty zarządzającej.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CA186B" w14:textId="45402624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1C99622" w14:textId="77777777" w:rsidTr="00E46741">
        <w:trPr>
          <w:trHeight w:val="42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C4D7C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4855A41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AE418AD" w14:textId="64D0C94B" w:rsidR="00E46741" w:rsidRPr="003F2DDD" w:rsidRDefault="00E46741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Pr="003F2DDD">
              <w:rPr>
                <w:rFonts w:cstheme="minorHAnsi"/>
                <w:lang w:eastAsia="pl-PL"/>
              </w:rPr>
              <w:t>zdalne monitorowanie i informowanie o statusie serwera (m.in. prędkości obrotowej wentylatorów, konfiguracji serwera).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936D00" w14:textId="38FDC13D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781067E5" w14:textId="77777777" w:rsidTr="00E46741">
        <w:trPr>
          <w:trHeight w:val="401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19468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477289C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A5D9F72" w14:textId="58156083" w:rsidR="00E46741" w:rsidRPr="008D41C4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szyfrowane połączenie oraz autentykacje i autoryzację </w:t>
            </w:r>
            <w:r w:rsidRPr="008D41C4">
              <w:rPr>
                <w:rFonts w:cstheme="minorHAnsi"/>
                <w:lang w:eastAsia="pl-PL"/>
              </w:rPr>
              <w:t xml:space="preserve">użytkownika.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BAA9CA" w14:textId="480DC7FD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54A880B" w14:textId="77777777" w:rsidTr="00E46741">
        <w:trPr>
          <w:trHeight w:val="676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E36A6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B8350A7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7B9E20B" w14:textId="782AA45E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możliwość podmontowania zdalnych wirtualnych napędów.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21B5DB" w14:textId="3B4344B3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E7B56DE" w14:textId="77777777" w:rsidTr="00E46741">
        <w:trPr>
          <w:trHeight w:val="41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7B53E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EF0F8C5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D84711C" w14:textId="3EF781D3" w:rsidR="00E46741" w:rsidRPr="008D41C4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Uruchomienie </w:t>
            </w:r>
            <w:r w:rsidRPr="003F2DDD">
              <w:rPr>
                <w:rFonts w:cstheme="minorHAnsi"/>
                <w:lang w:eastAsia="pl-PL"/>
              </w:rPr>
              <w:t>wirtualn</w:t>
            </w:r>
            <w:r>
              <w:rPr>
                <w:rFonts w:cstheme="minorHAnsi"/>
                <w:lang w:eastAsia="pl-PL"/>
              </w:rPr>
              <w:t>ej k</w:t>
            </w:r>
            <w:r w:rsidRPr="003F2DDD">
              <w:rPr>
                <w:rFonts w:cstheme="minorHAnsi"/>
                <w:lang w:eastAsia="pl-PL"/>
              </w:rPr>
              <w:t>onsol</w:t>
            </w:r>
            <w:r>
              <w:rPr>
                <w:rFonts w:cstheme="minorHAnsi"/>
                <w:lang w:eastAsia="pl-PL"/>
              </w:rPr>
              <w:t>i</w:t>
            </w:r>
            <w:r w:rsidRPr="003F2DDD">
              <w:rPr>
                <w:rFonts w:cstheme="minorHAnsi"/>
                <w:lang w:eastAsia="pl-PL"/>
              </w:rPr>
              <w:t xml:space="preserve"> z dostępem do myszy, </w:t>
            </w:r>
            <w:r w:rsidRPr="003F2DDD">
              <w:rPr>
                <w:rFonts w:cstheme="minorHAnsi"/>
                <w:lang w:eastAsia="pl-PL"/>
              </w:rPr>
              <w:lastRenderedPageBreak/>
              <w:t xml:space="preserve">klawiatury.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F42D52" w14:textId="4B0120DA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lastRenderedPageBreak/>
              <w:t>Spełnia/nie spełnia *</w:t>
            </w:r>
          </w:p>
        </w:tc>
      </w:tr>
      <w:tr w:rsidR="00E46741" w:rsidRPr="003F2DDD" w14:paraId="6DDAC792" w14:textId="77777777" w:rsidTr="00E46741">
        <w:trPr>
          <w:trHeight w:val="338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DD46F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F1B844A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DAEB5D1" w14:textId="7CF1B4A8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8D41C4">
              <w:rPr>
                <w:rFonts w:cstheme="minorHAnsi"/>
                <w:lang w:eastAsia="pl-PL"/>
              </w:rPr>
              <w:t>wsparcie dla IPv6.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81EFD7" w14:textId="55BD9198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1037CBC" w14:textId="77777777" w:rsidTr="00E46741">
        <w:trPr>
          <w:trHeight w:val="441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E0B1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92BD855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216F518" w14:textId="03E84365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wsparcie dla SNMP. IPMI2.0, SSH, Redfish.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C566BF" w14:textId="380F0CFF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8B1475F" w14:textId="77777777" w:rsidTr="00E46741">
        <w:trPr>
          <w:trHeight w:val="4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C29F40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D641C30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7EAD211" w14:textId="70F19861" w:rsidR="00E46741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zdalne monitorowani</w:t>
            </w:r>
            <w:r>
              <w:rPr>
                <w:rFonts w:cstheme="minorHAnsi"/>
                <w:lang w:eastAsia="pl-PL"/>
              </w:rPr>
              <w:t>e</w:t>
            </w:r>
            <w:r w:rsidRPr="003F2DDD">
              <w:rPr>
                <w:rFonts w:cstheme="minorHAnsi"/>
                <w:lang w:eastAsia="pl-PL"/>
              </w:rPr>
              <w:t xml:space="preserve"> w czasie rzeczywistym poboru prądu przez serwer. </w:t>
            </w:r>
          </w:p>
          <w:p w14:paraId="149A3149" w14:textId="76B3CF1C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617ACF" w14:textId="2661C2DB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7D7922B" w14:textId="77777777" w:rsidTr="00E46741">
        <w:trPr>
          <w:trHeight w:val="60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AD364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42C9811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DD29E03" w14:textId="0B4D2CA3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zdalne ustawieni</w:t>
            </w:r>
            <w:r>
              <w:rPr>
                <w:rFonts w:cstheme="minorHAnsi"/>
                <w:lang w:eastAsia="pl-PL"/>
              </w:rPr>
              <w:t>e</w:t>
            </w:r>
            <w:r w:rsidRPr="003F2DDD">
              <w:rPr>
                <w:rFonts w:cstheme="minorHAnsi"/>
                <w:lang w:eastAsia="pl-PL"/>
              </w:rPr>
              <w:t xml:space="preserve"> limitu poboru prądu przez konkretny serwer.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04D121" w14:textId="49D507FE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047FB109" w14:textId="77777777" w:rsidTr="00E46741">
        <w:trPr>
          <w:trHeight w:val="63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27673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DF708E4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91D216C" w14:textId="77777777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integracja z Active Directory.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97D2D3" w14:textId="02FEA81B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7D6FD99" w14:textId="77777777" w:rsidTr="00E46741">
        <w:trPr>
          <w:trHeight w:val="36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C4C22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EF18F51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413DD89" w14:textId="1894E88F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możliwość obsługi przez dwóch administratorów jednocześnie.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2692B4" w14:textId="22DCB20A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D7C39B2" w14:textId="77777777" w:rsidTr="00E46741">
        <w:trPr>
          <w:trHeight w:val="64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30D9D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5DE0CD6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29F4E8D" w14:textId="23B9160F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wysyłanie do administratora maila z powiadomieniem o awarii lub zmianie konfiguracji sprzętowej.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544C5" w14:textId="27AB4AC7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359AFDD" w14:textId="77777777" w:rsidTr="00E46741">
        <w:trPr>
          <w:trHeight w:val="61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67771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0010431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20A92FC" w14:textId="3E45E15C" w:rsidR="00E46741" w:rsidRPr="003F2DDD" w:rsidRDefault="00E46741" w:rsidP="002A72E0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bezpośrednie zarządzani</w:t>
            </w:r>
            <w:r>
              <w:rPr>
                <w:rFonts w:cstheme="minorHAnsi"/>
                <w:lang w:eastAsia="pl-PL"/>
              </w:rPr>
              <w:t>e</w:t>
            </w:r>
            <w:r w:rsidRPr="003F2DDD">
              <w:rPr>
                <w:rFonts w:cstheme="minorHAnsi"/>
                <w:lang w:eastAsia="pl-PL"/>
              </w:rPr>
              <w:t xml:space="preserve"> poprzez dedykowany port USB na przednim panelu serwera.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B59674" w14:textId="1C067065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1AB367D" w14:textId="77777777" w:rsidTr="00E46741">
        <w:trPr>
          <w:trHeight w:val="40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74BDE" w14:textId="77777777" w:rsidR="00E46741" w:rsidRPr="003F2DDD" w:rsidRDefault="00E46741" w:rsidP="002A72E0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0B6576A" w14:textId="77777777" w:rsidR="00E46741" w:rsidRPr="003F2DDD" w:rsidRDefault="00E46741" w:rsidP="002A72E0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B7285A7" w14:textId="401F3C79" w:rsidR="00E46741" w:rsidRPr="003F2DDD" w:rsidRDefault="00E46741" w:rsidP="00A83DBE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zarządzani</w:t>
            </w:r>
            <w:r>
              <w:rPr>
                <w:rFonts w:cstheme="minorHAnsi"/>
                <w:lang w:eastAsia="pl-PL"/>
              </w:rPr>
              <w:t>e</w:t>
            </w:r>
            <w:r w:rsidRPr="003F2DDD">
              <w:rPr>
                <w:rFonts w:cstheme="minorHAnsi"/>
                <w:lang w:eastAsia="pl-PL"/>
              </w:rPr>
              <w:t xml:space="preserve"> do 50 serwerów bezpośrednio z konsoli karty zarządzającej pojedynczego serwera. </w:t>
            </w:r>
          </w:p>
          <w:p w14:paraId="1E44808F" w14:textId="537E3062" w:rsidR="00E46741" w:rsidRPr="003F2DDD" w:rsidRDefault="00E46741" w:rsidP="00E46741">
            <w:pPr>
              <w:spacing w:before="60" w:after="60" w:line="252" w:lineRule="auto"/>
              <w:ind w:left="22"/>
              <w:rPr>
                <w:rFonts w:cstheme="minorHAnsi"/>
                <w:lang w:eastAsia="pl-PL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04BBF3" w14:textId="68A3666D" w:rsidR="00E46741" w:rsidRPr="003F2DDD" w:rsidRDefault="00E46741" w:rsidP="0077459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14D38AE" w14:textId="34D7C081" w:rsidTr="00E46741">
        <w:trPr>
          <w:trHeight w:val="64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90BF2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48C2A8B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10667" w:type="dxa"/>
            <w:gridSpan w:val="2"/>
          </w:tcPr>
          <w:p w14:paraId="5400DDD8" w14:textId="404B7E29" w:rsidR="00E46741" w:rsidRPr="003F2DDD" w:rsidRDefault="00E46741" w:rsidP="00E46741">
            <w:pPr>
              <w:spacing w:after="160" w:line="259" w:lineRule="auto"/>
            </w:pPr>
            <w:r w:rsidRPr="003F2DDD">
              <w:rPr>
                <w:rFonts w:cstheme="minorHAnsi"/>
                <w:lang w:eastAsia="pl-PL"/>
              </w:rPr>
              <w:t>Dodatkowe oprogramowanie umożliwiające zarządzanie poprzez sieć, spełniające minimalne wymagania:</w:t>
            </w:r>
          </w:p>
        </w:tc>
      </w:tr>
      <w:tr w:rsidR="00E46741" w:rsidRPr="003F2DDD" w14:paraId="13CB5CB2" w14:textId="77777777" w:rsidTr="00E46741">
        <w:trPr>
          <w:trHeight w:val="639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4E507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11329F8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73DBC47" w14:textId="095FC5ED" w:rsidR="00E46741" w:rsidRPr="005D459F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wsparcie dla serwerów, urządzeń sieciowych oraz pamięci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3F2DDD">
              <w:rPr>
                <w:rFonts w:cstheme="minorHAnsi"/>
                <w:lang w:eastAsia="pl-PL"/>
              </w:rPr>
              <w:t xml:space="preserve">masowych.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CB794" w14:textId="4CD1B2F4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B3C0391" w14:textId="77777777" w:rsidTr="00E46741">
        <w:trPr>
          <w:trHeight w:val="63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9A86AB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F2D1C32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09F8E57" w14:textId="3A76E623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możliwość zarządzania dostarczonymi serwerami bez udziału dedykowanego agenta.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249A30" w14:textId="42813179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C1A8D91" w14:textId="77777777" w:rsidTr="00E46741">
        <w:trPr>
          <w:trHeight w:val="39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51C149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A70F466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A5CAFAB" w14:textId="77777777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wsparcie dla protokołów SNMP, IPMI, Linux SSH, Redfish.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BF8F4" w14:textId="380B779B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2A58297" w14:textId="77777777" w:rsidTr="00E46741">
        <w:trPr>
          <w:trHeight w:val="60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CFC9C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353BB3C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E42C4C4" w14:textId="0154EA71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możliwość uruchamiania procesu wykrywania urządzeń w oparciu o harmonogram.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83501E" w14:textId="145A26F6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2378CEB" w14:textId="77777777" w:rsidTr="00E46741">
        <w:trPr>
          <w:trHeight w:val="42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46B10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95C3069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0B9FFB1" w14:textId="77777777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szczegółowy opis wykrytych systemów oraz ich komponentów.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92F115" w14:textId="3AF40FAD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5927003E" w14:textId="77777777" w:rsidTr="00E46741">
        <w:trPr>
          <w:trHeight w:val="30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A1D40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4D10F98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35010EA" w14:textId="7A67D96F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możliwość eksportu raportu do CSV, HTML, XLS, PDF.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A59A8D" w14:textId="61207FF5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71289C98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845BE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1884E48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5300C33" w14:textId="77777777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możliwość tworzenia własnych raportów w oparciu o wszystkie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50FDE2" w14:textId="5914744B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9D0CA9C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15883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39D4F2A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4F2D33B" w14:textId="4320A084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grupowanie urządzeń w oparciu o kryteria użytkownika.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9E3128" w14:textId="20856348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23C7458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10B675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9346B49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B04C5FC" w14:textId="4B6F91F9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tworzenie automatycznie grup urządzeń w oparciu o dowolny element konfiguracji serwera np. nazwa, lokalizacja, system operacyjny, obsadzenie slotów PCIe, pozostałego czasu gwarancji.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2C0EB2" w14:textId="5293DF6A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6000A2BC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97E93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A79CE0E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DE2C447" w14:textId="4772F62B" w:rsidR="00E46741" w:rsidRPr="0007172E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07172E">
              <w:rPr>
                <w:rFonts w:cstheme="minorHAnsi"/>
                <w:lang w:eastAsia="pl-PL"/>
              </w:rPr>
              <w:t xml:space="preserve">możliwość uruchamiania narzędzi zarządzających w poszczególnych urządzeniach.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0C5CA" w14:textId="1EDB80B7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2EBD72EF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FEA9E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A187203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6DAA2EC" w14:textId="23EC09F0" w:rsidR="00E46741" w:rsidRPr="0007172E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07172E">
              <w:rPr>
                <w:rFonts w:cstheme="minorHAnsi"/>
                <w:lang w:eastAsia="pl-PL"/>
              </w:rPr>
              <w:t xml:space="preserve">szybki podgląd stanu środowiska.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91CA9" w14:textId="3A29F2A5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85B49A2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CF533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A9779E6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602C3442" w14:textId="1DD9ED58" w:rsidR="00E46741" w:rsidRPr="0007172E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07172E">
              <w:rPr>
                <w:rFonts w:cstheme="minorHAnsi"/>
                <w:lang w:eastAsia="pl-PL"/>
              </w:rPr>
              <w:t xml:space="preserve">podsumowanie stanu dla każdego urządzenia.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DDC1AA" w14:textId="3A05ECCE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C927032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01131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4E05712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5145303" w14:textId="77777777" w:rsidR="00E46741" w:rsidRPr="0007172E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07172E">
              <w:rPr>
                <w:rFonts w:cstheme="minorHAnsi"/>
                <w:lang w:eastAsia="pl-PL"/>
              </w:rPr>
              <w:t xml:space="preserve">szczegółowy status urządzenia/elementu/komponentu. </w:t>
            </w:r>
          </w:p>
          <w:p w14:paraId="5D79384F" w14:textId="77777777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7228C3" w14:textId="7A1B186E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AFF9A49" w14:textId="77777777" w:rsidTr="00E46741">
        <w:trPr>
          <w:trHeight w:val="474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2C023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D41EBBD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4FD7026" w14:textId="3A38D204" w:rsidR="00E46741" w:rsidRPr="005D459F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07172E">
              <w:rPr>
                <w:rFonts w:cstheme="minorHAnsi"/>
                <w:lang w:eastAsia="pl-PL"/>
              </w:rPr>
              <w:t xml:space="preserve">generowanie alertów przy zmianie stanu urządzenia.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C44E61" w14:textId="1AF01ADF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7F033C8C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8B1E8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ABDD3F8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92E43AB" w14:textId="77777777" w:rsidR="00E46741" w:rsidRPr="0007172E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07172E">
              <w:rPr>
                <w:rFonts w:cstheme="minorHAnsi"/>
                <w:lang w:eastAsia="pl-PL"/>
              </w:rPr>
              <w:t xml:space="preserve">możliwość przejęcia zdalnego pulpitu. </w:t>
            </w:r>
          </w:p>
          <w:p w14:paraId="7F799DE4" w14:textId="77777777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B3AFF" w14:textId="26D0B1A1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2132269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7092F7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FC2D62F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09FBBB7" w14:textId="62C408D5" w:rsidR="00E46741" w:rsidRPr="0007172E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07172E">
              <w:rPr>
                <w:rFonts w:cstheme="minorHAnsi"/>
                <w:lang w:eastAsia="pl-PL"/>
              </w:rPr>
              <w:t>możliwość podmontowania wirtualnego napędu.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131E0" w14:textId="0F90FA2D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1AB2E038" w14:textId="77777777" w:rsidTr="00E46741">
        <w:trPr>
          <w:trHeight w:val="55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361B0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F1774D4" w14:textId="77777777" w:rsidR="00E46741" w:rsidRPr="003F2DDD" w:rsidRDefault="00E46741" w:rsidP="00E46741">
            <w:pPr>
              <w:spacing w:after="0" w:line="237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1E9C554" w14:textId="348A1EAE" w:rsidR="00E46741" w:rsidRPr="003F2DDD" w:rsidRDefault="00E46741" w:rsidP="00E46741">
            <w:pPr>
              <w:numPr>
                <w:ilvl w:val="0"/>
                <w:numId w:val="3"/>
              </w:numPr>
              <w:spacing w:before="60" w:after="60" w:line="252" w:lineRule="auto"/>
              <w:ind w:hanging="12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kreator umożliwiający dostosowanie akcji dla wybranych alertów.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43F8F7" w14:textId="1A32554B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5"/>
      <w:bookmarkEnd w:id="6"/>
      <w:tr w:rsidR="00E46741" w:rsidRPr="003F2DDD" w14:paraId="55AB5111" w14:textId="4E042165" w:rsidTr="00E46741">
        <w:trPr>
          <w:trHeight w:val="855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7262A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048AA92F" w14:textId="7093F802" w:rsidR="00E46741" w:rsidRPr="003F2DDD" w:rsidRDefault="00E46741" w:rsidP="00E46741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Certyfikaty: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  <w:hideMark/>
          </w:tcPr>
          <w:p w14:paraId="64F993E3" w14:textId="39766160" w:rsidR="00E46741" w:rsidRPr="003F36ED" w:rsidRDefault="00E46741" w:rsidP="00E46741">
            <w:pPr>
              <w:spacing w:before="60" w:after="60" w:line="252" w:lineRule="auto"/>
              <w:ind w:left="22"/>
              <w:jc w:val="both"/>
              <w:rPr>
                <w:rFonts w:cstheme="minorHAnsi"/>
                <w:lang w:eastAsia="pl-PL"/>
              </w:rPr>
            </w:pPr>
            <w:r w:rsidRPr="003F36ED">
              <w:rPr>
                <w:rFonts w:cstheme="minorHAnsi"/>
                <w:lang w:eastAsia="pl-PL"/>
              </w:rPr>
              <w:t xml:space="preserve">Certyfikat ISO9001 dla producenta sprzętu obejmujący proces projektowania i produkcji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821050" w14:textId="54370270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C678C94" w14:textId="77777777" w:rsidTr="00E46741">
        <w:trPr>
          <w:trHeight w:val="418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0FFA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0F0D677" w14:textId="77777777" w:rsidR="00E46741" w:rsidRPr="003F2DDD" w:rsidRDefault="00E46741" w:rsidP="00E46741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2607BC1" w14:textId="11829825" w:rsidR="00E46741" w:rsidRPr="003F36ED" w:rsidRDefault="00E46741" w:rsidP="00E46741">
            <w:pPr>
              <w:spacing w:before="60" w:after="60" w:line="252" w:lineRule="auto"/>
              <w:ind w:left="22"/>
              <w:jc w:val="both"/>
              <w:rPr>
                <w:rFonts w:cstheme="minorHAnsi"/>
                <w:lang w:eastAsia="pl-PL"/>
              </w:rPr>
            </w:pPr>
            <w:r w:rsidRPr="003F36ED">
              <w:rPr>
                <w:rFonts w:cstheme="minorHAnsi"/>
                <w:lang w:eastAsia="pl-PL"/>
              </w:rPr>
              <w:t xml:space="preserve">ISO 14001 dla producenta sprzętu.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883DE" w14:textId="165624CD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431F7907" w14:textId="77777777" w:rsidTr="00E46741">
        <w:trPr>
          <w:trHeight w:val="268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212CF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9187D1E" w14:textId="77777777" w:rsidR="00E46741" w:rsidRPr="003F2DDD" w:rsidRDefault="00E46741" w:rsidP="00E46741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B84D3B8" w14:textId="6CC3697F" w:rsidR="00E46741" w:rsidRPr="00714703" w:rsidRDefault="00E46741" w:rsidP="00E46741">
            <w:pPr>
              <w:spacing w:before="60" w:after="60" w:line="252" w:lineRule="auto"/>
              <w:ind w:left="22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Deklaracja zgodności CE.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BB224B" w14:textId="6C9EC176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E46741" w:rsidRPr="003F2DDD" w14:paraId="39FA1317" w14:textId="77777777" w:rsidTr="00E46741">
        <w:trPr>
          <w:trHeight w:val="127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4EA14" w14:textId="77777777" w:rsidR="00E46741" w:rsidRPr="003F2DDD" w:rsidRDefault="00E46741" w:rsidP="00E46741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304EFC9" w14:textId="77777777" w:rsidR="00E46741" w:rsidRPr="003F2DDD" w:rsidRDefault="00E46741" w:rsidP="00E46741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F6FC8CA" w14:textId="1FB31A76" w:rsidR="00E46741" w:rsidRPr="00FC12FE" w:rsidRDefault="00E46741" w:rsidP="00E46741">
            <w:pPr>
              <w:spacing w:before="60" w:after="60" w:line="252" w:lineRule="auto"/>
              <w:ind w:left="22"/>
              <w:jc w:val="both"/>
              <w:rPr>
                <w:rFonts w:cstheme="minorHAnsi"/>
                <w:color w:val="FF0000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Oferowany model serwera znajduje się na liście kompatybilności sprzętowej dla serwerowych systemów operacyjnych Microsoft dla najnowszej wersji tych systemów operacyjnych </w:t>
            </w:r>
            <w:r w:rsidRPr="00E46741">
              <w:rPr>
                <w:rFonts w:cstheme="minorHAnsi"/>
                <w:lang w:eastAsia="pl-PL"/>
              </w:rPr>
              <w:t xml:space="preserve">przed dniem składania ofert.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6ADE5" w14:textId="7C6C1894" w:rsidR="00E46741" w:rsidRPr="003F2DDD" w:rsidRDefault="00E46741" w:rsidP="00E46741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891CEA" w:rsidRPr="003F2DDD" w14:paraId="735C1FC2" w14:textId="77777777" w:rsidTr="00E46741">
        <w:trPr>
          <w:trHeight w:val="63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79796" w14:textId="77777777" w:rsidR="00891CEA" w:rsidRPr="003F2DDD" w:rsidRDefault="00891CEA" w:rsidP="00891CEA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7" w:name="_Hlk81818344"/>
            <w:bookmarkStart w:id="8" w:name="_Hlk81819104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00BF2AEA" w14:textId="62358FA1" w:rsidR="00891CEA" w:rsidRPr="003F2DDD" w:rsidRDefault="00891CEA" w:rsidP="00891CEA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939C97E" w14:textId="77777777" w:rsidR="00891CEA" w:rsidRDefault="00891CEA" w:rsidP="00891CEA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Serwis realizowany przez </w:t>
            </w:r>
            <w:r>
              <w:rPr>
                <w:rFonts w:cstheme="minorHAnsi"/>
                <w:lang w:eastAsia="pl-PL"/>
              </w:rPr>
              <w:t xml:space="preserve">producenta lub </w:t>
            </w:r>
            <w:r w:rsidRPr="003F2DDD">
              <w:rPr>
                <w:rFonts w:cstheme="minorHAnsi"/>
                <w:lang w:eastAsia="pl-PL"/>
              </w:rPr>
              <w:t>autoryzowany serwis producenta</w:t>
            </w:r>
            <w:r>
              <w:rPr>
                <w:rFonts w:cstheme="minorHAnsi"/>
                <w:lang w:eastAsia="pl-PL"/>
              </w:rPr>
              <w:t>,</w:t>
            </w:r>
          </w:p>
          <w:p w14:paraId="40DE092E" w14:textId="133B535D" w:rsidR="00087E9B" w:rsidRPr="00964BC7" w:rsidRDefault="00087E9B" w:rsidP="00891CEA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Zamawiający zastrzega sobie prawo sprawdzenia rodzaju i okresu gwarancji u producenta sprzętu.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131011" w14:textId="132D7039" w:rsidR="00891CEA" w:rsidRPr="003F2DDD" w:rsidRDefault="00891CEA" w:rsidP="00891CEA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891CEA" w:rsidRPr="003F2DDD" w14:paraId="01F21B72" w14:textId="77777777" w:rsidTr="00E46741">
        <w:trPr>
          <w:trHeight w:val="381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0A8D1" w14:textId="77777777" w:rsidR="00891CEA" w:rsidRPr="003F2DDD" w:rsidRDefault="00891CEA" w:rsidP="00891CEA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9" w:name="_Hlk81916171"/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7192CCB" w14:textId="77777777" w:rsidR="00891CEA" w:rsidRDefault="00891CEA" w:rsidP="00891CEA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3F59D440" w14:textId="34B9ED4E" w:rsidR="00E1524E" w:rsidRPr="00E1524E" w:rsidRDefault="00E1524E" w:rsidP="00E1524E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E1524E">
              <w:rPr>
                <w:rFonts w:cstheme="minorHAnsi"/>
                <w:lang w:eastAsia="pl-PL"/>
              </w:rPr>
              <w:t xml:space="preserve">Czas reakcji do </w:t>
            </w:r>
            <w:r>
              <w:rPr>
                <w:rFonts w:cstheme="minorHAnsi"/>
                <w:lang w:eastAsia="pl-PL"/>
              </w:rPr>
              <w:t>2</w:t>
            </w:r>
            <w:r w:rsidRPr="00E1524E">
              <w:rPr>
                <w:rFonts w:cstheme="minorHAnsi"/>
                <w:lang w:eastAsia="pl-PL"/>
              </w:rPr>
              <w:t xml:space="preserve"> godziny od zgłoszenia, przybycie serwisu </w:t>
            </w:r>
            <w:r>
              <w:rPr>
                <w:rFonts w:cstheme="minorHAnsi"/>
                <w:lang w:eastAsia="pl-PL"/>
              </w:rPr>
              <w:t xml:space="preserve">w następnym dniu roboczym </w:t>
            </w:r>
            <w:r w:rsidRPr="00E1524E">
              <w:rPr>
                <w:rFonts w:cstheme="minorHAnsi"/>
                <w:lang w:eastAsia="pl-PL"/>
              </w:rPr>
              <w:t>od zgłoszenia</w:t>
            </w:r>
          </w:p>
          <w:p w14:paraId="1BD863E8" w14:textId="03226AB4" w:rsidR="00891CEA" w:rsidRPr="003F2DDD" w:rsidRDefault="00E1524E" w:rsidP="00E1524E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E1524E">
              <w:rPr>
                <w:rFonts w:cstheme="minorHAnsi"/>
                <w:lang w:eastAsia="pl-PL"/>
              </w:rPr>
              <w:t>Dostępność usługi 24 godziny dziennie przez 7 dni w tygodniu.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7D6E02" w14:textId="4741C5DF" w:rsidR="00891CEA" w:rsidRPr="003F2DDD" w:rsidRDefault="00891CEA" w:rsidP="00891CEA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9"/>
      <w:tr w:rsidR="00891CEA" w:rsidRPr="003F2DDD" w14:paraId="08B984CC" w14:textId="77777777" w:rsidTr="00E46741">
        <w:trPr>
          <w:trHeight w:val="375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A84D6" w14:textId="77777777" w:rsidR="00891CEA" w:rsidRPr="003F2DDD" w:rsidRDefault="00891CEA" w:rsidP="00891CEA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6D6EC9E" w14:textId="77777777" w:rsidR="00891CEA" w:rsidRDefault="00891CEA" w:rsidP="00891CEA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E40524D" w14:textId="21BE4A09" w:rsidR="00891CEA" w:rsidRPr="003F2DDD" w:rsidRDefault="00891CEA" w:rsidP="00891CEA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6C57A9">
              <w:rPr>
                <w:rFonts w:cstheme="minorHAnsi"/>
                <w:lang w:eastAsia="pl-PL"/>
              </w:rPr>
              <w:t>Naprawa musi być realizowana w siedzibie Zamawiającego</w:t>
            </w:r>
            <w:r w:rsidR="005C58A3">
              <w:rPr>
                <w:rFonts w:cstheme="minorHAnsi"/>
                <w:lang w:eastAsia="pl-PL"/>
              </w:rPr>
              <w:t>, w godzinach 8:00-16:00</w:t>
            </w:r>
            <w:r w:rsidRPr="006C57A9">
              <w:rPr>
                <w:rFonts w:cstheme="minorHAnsi"/>
                <w:lang w:eastAsia="pl-PL"/>
              </w:rPr>
              <w:t>;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A212D6" w14:textId="538250E1" w:rsidR="00891CEA" w:rsidRPr="003F2DDD" w:rsidRDefault="00891CEA" w:rsidP="00891CEA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7"/>
      <w:tr w:rsidR="00891CEA" w:rsidRPr="003F2DDD" w14:paraId="03746BA8" w14:textId="77777777" w:rsidTr="00E46741">
        <w:trPr>
          <w:trHeight w:val="36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56522" w14:textId="77777777" w:rsidR="00891CEA" w:rsidRPr="003F2DDD" w:rsidRDefault="00891CEA" w:rsidP="00891CEA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4955B1F4" w14:textId="77777777" w:rsidR="00891CEA" w:rsidRDefault="00891CEA" w:rsidP="00891CEA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7798A6FE" w14:textId="38B9E5A8" w:rsidR="00891CEA" w:rsidRPr="003F2DDD" w:rsidRDefault="00891CEA" w:rsidP="00891CEA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6C57A9">
              <w:rPr>
                <w:rFonts w:cstheme="minorHAnsi"/>
                <w:lang w:eastAsia="pl-PL"/>
              </w:rPr>
              <w:t xml:space="preserve">Dostępna infolinia/linia techniczna producenta, dostępna w czasie obowiązywania gwarancji na dostarczony sprzęt i umożliwiająca po podaniu numeru seryjnego urządzenia weryfikację: − fabrycznej konfiguracji wraz z fabrycznie </w:t>
            </w:r>
            <w:r w:rsidRPr="006C57A9">
              <w:rPr>
                <w:rFonts w:cstheme="minorHAnsi"/>
                <w:lang w:eastAsia="pl-PL"/>
              </w:rPr>
              <w:lastRenderedPageBreak/>
              <w:t xml:space="preserve">dostarczonym oprogramowaniem (szczegółowa konfiguracja komputera – CPU, HDD, RAM) − czas obowiązywania i typ udzielonej gwarancji.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4B57CF" w14:textId="59AFAB0D" w:rsidR="00891CEA" w:rsidRPr="003F2DDD" w:rsidRDefault="00891CEA" w:rsidP="00891CEA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lastRenderedPageBreak/>
              <w:t>Spełnia/nie spełnia *</w:t>
            </w:r>
          </w:p>
        </w:tc>
      </w:tr>
      <w:tr w:rsidR="00891CEA" w:rsidRPr="003F2DDD" w14:paraId="6242F793" w14:textId="77777777" w:rsidTr="00891CEA">
        <w:trPr>
          <w:trHeight w:val="1403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454A4" w14:textId="77777777" w:rsidR="00891CEA" w:rsidRPr="003F2DDD" w:rsidRDefault="00891CEA" w:rsidP="00891CEA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92FE6EE" w14:textId="77777777" w:rsidR="00891CEA" w:rsidRDefault="00891CEA" w:rsidP="00891CEA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5DBB051C" w14:textId="4EAC3552" w:rsidR="00891CEA" w:rsidRPr="003F2DDD" w:rsidRDefault="00891CEA" w:rsidP="00891CEA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6C57A9">
              <w:rPr>
                <w:rFonts w:cstheme="minorHAnsi"/>
                <w:lang w:eastAsia="pl-PL"/>
              </w:rPr>
              <w:t xml:space="preserve">Musi być zapewniona możliwość aktualizacji i pobrania sterowników do oferowanego modelu </w:t>
            </w:r>
            <w:r>
              <w:rPr>
                <w:rFonts w:cstheme="minorHAnsi"/>
                <w:lang w:eastAsia="pl-PL"/>
              </w:rPr>
              <w:t>serwera</w:t>
            </w:r>
            <w:r w:rsidRPr="006C57A9">
              <w:rPr>
                <w:rFonts w:cstheme="minorHAnsi"/>
                <w:lang w:eastAsia="pl-PL"/>
              </w:rPr>
              <w:t xml:space="preserve"> w najnowszych certyfikowanych wersjach, przy użyciu dedykowanego, darmowego oprogramowania producenta lub bezpośrednio ze strony internetowej producenta, po podaniu numeru seryjnego lub modelu komputera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BFFC67" w14:textId="53B19C94" w:rsidR="00891CEA" w:rsidRPr="003F2DDD" w:rsidRDefault="00891CEA" w:rsidP="00891CEA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DB7FC4" w:rsidRPr="003F2DDD" w14:paraId="2959D598" w14:textId="77777777" w:rsidTr="00E46741">
        <w:trPr>
          <w:trHeight w:val="1403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0E1257" w14:textId="77777777" w:rsidR="00DB7FC4" w:rsidRPr="003F2DDD" w:rsidRDefault="00DB7FC4" w:rsidP="00DB7FC4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1CE2468F" w14:textId="77777777" w:rsidR="00DB7FC4" w:rsidRDefault="00DB7FC4" w:rsidP="00DB7FC4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8" w:type="dxa"/>
              <w:bottom w:w="0" w:type="dxa"/>
              <w:right w:w="8" w:type="dxa"/>
            </w:tcMar>
          </w:tcPr>
          <w:p w14:paraId="2FB9A335" w14:textId="5A6438C1" w:rsidR="00DB7FC4" w:rsidRPr="003F2DDD" w:rsidRDefault="00DB7FC4" w:rsidP="00DB7FC4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6F820" w14:textId="005591D0" w:rsidR="00DB7FC4" w:rsidRPr="00EE08F3" w:rsidRDefault="00DB7FC4" w:rsidP="00DB7FC4">
            <w:pPr>
              <w:spacing w:before="60" w:after="60" w:line="252" w:lineRule="auto"/>
              <w:ind w:left="360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8"/>
    </w:tbl>
    <w:p w14:paraId="37582A10" w14:textId="2EF46DF3" w:rsidR="003C3717" w:rsidRPr="003F2DDD" w:rsidRDefault="003C3717">
      <w:pPr>
        <w:rPr>
          <w:rFonts w:cstheme="minorHAnsi"/>
        </w:rPr>
      </w:pPr>
    </w:p>
    <w:p w14:paraId="722AC68F" w14:textId="6E10607F" w:rsidR="00C776E7" w:rsidRPr="003F2DDD" w:rsidRDefault="00C776E7">
      <w:pPr>
        <w:rPr>
          <w:rFonts w:cstheme="minorHAnsi"/>
        </w:rPr>
      </w:pPr>
    </w:p>
    <w:p w14:paraId="3FAF8AD0" w14:textId="6623AB33" w:rsidR="00B55FBE" w:rsidRPr="003F2DDD" w:rsidRDefault="009D2201" w:rsidP="00B55FBE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3F2DDD">
        <w:rPr>
          <w:rFonts w:cstheme="minorHAnsi"/>
          <w:b/>
          <w:bCs/>
          <w:sz w:val="28"/>
          <w:szCs w:val="28"/>
        </w:rPr>
        <w:t xml:space="preserve">Macierz dyskowa </w:t>
      </w:r>
      <w:r w:rsidR="00B55FBE" w:rsidRPr="003F2DDD">
        <w:rPr>
          <w:rFonts w:cstheme="minorHAnsi"/>
          <w:b/>
          <w:bCs/>
          <w:sz w:val="28"/>
          <w:szCs w:val="28"/>
        </w:rPr>
        <w:t>– 1 sztuk</w:t>
      </w:r>
      <w:r w:rsidRPr="003F2DDD">
        <w:rPr>
          <w:rFonts w:cstheme="minorHAnsi"/>
          <w:b/>
          <w:bCs/>
          <w:sz w:val="28"/>
          <w:szCs w:val="28"/>
        </w:rPr>
        <w:t>a</w:t>
      </w:r>
    </w:p>
    <w:p w14:paraId="4C6D2B5F" w14:textId="77777777" w:rsidR="00B55FBE" w:rsidRPr="003F2DDD" w:rsidRDefault="00B55FBE" w:rsidP="00B55FBE">
      <w:pPr>
        <w:pStyle w:val="Akapitzlist"/>
        <w:rPr>
          <w:rFonts w:cstheme="minorHAnsi"/>
          <w:b/>
          <w:bCs/>
        </w:rPr>
      </w:pPr>
    </w:p>
    <w:p w14:paraId="1325C53D" w14:textId="77777777" w:rsidR="00B55FBE" w:rsidRPr="003F2DDD" w:rsidRDefault="00B55FBE" w:rsidP="00B55FBE">
      <w:pPr>
        <w:pStyle w:val="Akapitzlist1"/>
        <w:ind w:left="0" w:firstLine="360"/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Nazwa producenta: ………………………………………………..................</w:t>
      </w:r>
    </w:p>
    <w:p w14:paraId="2B0C73F4" w14:textId="77777777" w:rsidR="00B55FBE" w:rsidRPr="003F2DDD" w:rsidRDefault="00B55FBE" w:rsidP="00B55FBE">
      <w:pPr>
        <w:pStyle w:val="Akapitzlist1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17C9135C" w14:textId="77777777" w:rsidR="00B55FBE" w:rsidRPr="003F2DDD" w:rsidRDefault="00B55FBE" w:rsidP="00B55FBE">
      <w:pPr>
        <w:pStyle w:val="Akapitzlist1"/>
        <w:ind w:left="0" w:firstLine="360"/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Typ produktu, model: ………………………………………………………..</w:t>
      </w: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32"/>
        <w:gridCol w:w="2675"/>
        <w:gridCol w:w="5826"/>
        <w:gridCol w:w="4997"/>
      </w:tblGrid>
      <w:tr w:rsidR="00224B68" w:rsidRPr="003F2DDD" w14:paraId="7E593901" w14:textId="77777777" w:rsidTr="00891CEA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8AE2" w14:textId="31BDF02A" w:rsidR="00224B68" w:rsidRPr="003F2DDD" w:rsidRDefault="00224B68" w:rsidP="00224B68">
            <w:pPr>
              <w:pStyle w:val="Akapitzlist"/>
              <w:spacing w:after="0" w:line="256" w:lineRule="auto"/>
              <w:ind w:left="0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F537" w14:textId="6211F0D0" w:rsidR="00224B68" w:rsidRPr="003F2DDD" w:rsidRDefault="00224B68" w:rsidP="00224B68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153A" w14:textId="63FD5037" w:rsidR="00224B68" w:rsidRPr="003F2DDD" w:rsidRDefault="00224B68" w:rsidP="00224B68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082B" w14:textId="07FB359C" w:rsidR="00224B68" w:rsidRPr="003F2DDD" w:rsidRDefault="00224B68" w:rsidP="00224B68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Opis parametrów i warunków oferowanych</w:t>
            </w:r>
          </w:p>
        </w:tc>
      </w:tr>
      <w:tr w:rsidR="002A72E0" w:rsidRPr="003F2DDD" w14:paraId="18448FB4" w14:textId="324198A5" w:rsidTr="00891CEA">
        <w:trPr>
          <w:trHeight w:val="56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C731C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9C4997" w14:textId="55DBC334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Obudowa: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988C21" w14:textId="672A7C37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Przeznaczona do instalacji w standardowej szafie rack (maksymalnie 2U).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9CC28" w14:textId="7DFC5FC8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6EE42438" w14:textId="77777777" w:rsidTr="00891CEA">
        <w:trPr>
          <w:trHeight w:val="726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4A8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7704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A0F5" w14:textId="776D1C8C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Ilość miejsc na zainstalowanie dysków hot-swap z przodu obudowy minimum 24</w:t>
            </w:r>
            <w:r w:rsidR="00FC12FE">
              <w:rPr>
                <w:rFonts w:cstheme="minorHAnsi"/>
                <w:lang w:eastAsia="pl-PL"/>
              </w:rPr>
              <w:t xml:space="preserve"> </w:t>
            </w:r>
            <w:r w:rsidRPr="003F2DDD">
              <w:rPr>
                <w:rFonts w:cstheme="minorHAnsi"/>
                <w:lang w:eastAsia="pl-PL"/>
              </w:rPr>
              <w:t xml:space="preserve">szt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9BF0" w14:textId="55F36CCD" w:rsidR="002A72E0" w:rsidRPr="00714703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85F12AB" w14:textId="5669E8AE" w:rsidTr="00891CEA">
        <w:trPr>
          <w:trHeight w:val="33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E3058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10" w:name="_Hlk81815063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49AB55" w14:textId="2638F57B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Interfejs: </w:t>
            </w:r>
          </w:p>
          <w:p w14:paraId="3A3EA589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748C2" w14:textId="668D6A1F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Rodzaj kontrolerów macierzy Fibre Channel min 2szt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465C" w14:textId="76A1C9AA" w:rsidR="002A72E0" w:rsidRPr="00714703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5897FC6" w14:textId="77777777" w:rsidTr="00891CEA">
        <w:trPr>
          <w:trHeight w:val="35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9C133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599A6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419CC" w14:textId="2B9D529B" w:rsidR="002A72E0" w:rsidRPr="003F2DDD" w:rsidRDefault="002A72E0" w:rsidP="002A72E0">
            <w:pPr>
              <w:spacing w:before="60" w:after="60" w:line="252" w:lineRule="auto"/>
              <w:ind w:left="7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Szybkość portu 16 Gb/s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E6C32" w14:textId="37C26CC1" w:rsidR="002A72E0" w:rsidRPr="00714703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EE846A5" w14:textId="77777777" w:rsidTr="00891CEA">
        <w:trPr>
          <w:trHeight w:val="401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90ED3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A7DB5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5666A" w14:textId="51E23B40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Ilość portów na kontroler </w:t>
            </w:r>
            <w:r w:rsidR="000D5C81">
              <w:rPr>
                <w:rFonts w:cstheme="minorHAnsi"/>
                <w:lang w:eastAsia="pl-PL"/>
              </w:rPr>
              <w:t>4</w:t>
            </w:r>
            <w:r w:rsidR="00194120">
              <w:rPr>
                <w:rFonts w:cstheme="minorHAnsi"/>
                <w:lang w:eastAsia="pl-PL"/>
              </w:rPr>
              <w:t xml:space="preserve"> </w:t>
            </w:r>
            <w:r w:rsidRPr="003F2DDD">
              <w:rPr>
                <w:rFonts w:cstheme="minorHAnsi"/>
                <w:lang w:eastAsia="pl-PL"/>
              </w:rPr>
              <w:t>szt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6CC4C" w14:textId="38D2F477" w:rsidR="002A72E0" w:rsidRPr="00714703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6203EBA6" w14:textId="77777777" w:rsidTr="00891CEA">
        <w:trPr>
          <w:trHeight w:val="54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E75EC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ED86C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15A1C" w14:textId="3E25EDCC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Komplet modułów światłowodowych do połączenia z dwoma serwerami. (połączenie wszystkimi dostępnymi portami)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ACAD3" w14:textId="0FF95698" w:rsidR="002A72E0" w:rsidRPr="00714703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B6B90A1" w14:textId="77777777" w:rsidTr="00891CEA">
        <w:trPr>
          <w:trHeight w:val="48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27087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3D55D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D4753" w14:textId="77777777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Długość przewodów min 3m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5FC45" w14:textId="6B7BC521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105B01E" w14:textId="77777777" w:rsidTr="00891CEA">
        <w:trPr>
          <w:trHeight w:val="69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8CA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986DA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73F40" w14:textId="1E856900" w:rsidR="002A72E0" w:rsidRPr="00714703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Poziom RAID: 1, 5, 6, 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23CDD" w14:textId="064680DF" w:rsidR="002A72E0" w:rsidRPr="00714703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DB16E8C" w14:textId="77777777" w:rsidTr="00891CEA">
        <w:trPr>
          <w:trHeight w:val="69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7BDEE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E18C5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91815" w14:textId="7EE1C0A2" w:rsidR="002A72E0" w:rsidRPr="00714703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DA14A" w14:textId="35A7FDB0" w:rsidR="002A72E0" w:rsidRPr="00714703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</w:p>
        </w:tc>
      </w:tr>
      <w:tr w:rsidR="002A72E0" w:rsidRPr="003F2DDD" w14:paraId="340B893D" w14:textId="77777777" w:rsidTr="00891CEA">
        <w:trPr>
          <w:trHeight w:val="69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5453F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E5103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6B2BD" w14:textId="411A9233" w:rsidR="002A72E0" w:rsidRPr="00714703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Pamięć podręczna odczytu/zapisu (cache) 24GB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3BD8D" w14:textId="603F633E" w:rsidR="002A72E0" w:rsidRPr="00714703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10"/>
      <w:tr w:rsidR="002A72E0" w:rsidRPr="003F2DDD" w14:paraId="34A918BD" w14:textId="63680785" w:rsidTr="00891CEA">
        <w:trPr>
          <w:trHeight w:val="36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339F8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5BFBF2" w14:textId="710196CD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Zainstalowane dyski: </w:t>
            </w:r>
          </w:p>
          <w:p w14:paraId="6DDD33E0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50BF9" w14:textId="7219AB01" w:rsidR="002A72E0" w:rsidRPr="00565124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Typ dysku SSD Read Intensive.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559D3" w14:textId="7ACF1ECE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7D2CCF3" w14:textId="77777777" w:rsidTr="00891CEA">
        <w:trPr>
          <w:trHeight w:val="37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B56A4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77C37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50B05" w14:textId="686D3433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Ilość zainstalowanych dysków: </w:t>
            </w:r>
            <w:r>
              <w:rPr>
                <w:rFonts w:cstheme="minorHAnsi"/>
                <w:lang w:eastAsia="pl-PL"/>
              </w:rPr>
              <w:t xml:space="preserve">maksymalnie </w:t>
            </w:r>
            <w:r w:rsidRPr="003F2DDD">
              <w:rPr>
                <w:rFonts w:cstheme="minorHAnsi"/>
                <w:lang w:eastAsia="pl-PL"/>
              </w:rPr>
              <w:t>1</w:t>
            </w:r>
            <w:r w:rsidR="001062EB">
              <w:rPr>
                <w:rFonts w:cstheme="minorHAnsi"/>
                <w:lang w:eastAsia="pl-PL"/>
              </w:rPr>
              <w:t>2</w:t>
            </w:r>
            <w:r w:rsidRPr="003F2DDD">
              <w:rPr>
                <w:rFonts w:cstheme="minorHAnsi"/>
                <w:lang w:eastAsia="pl-PL"/>
              </w:rPr>
              <w:t xml:space="preserve"> szt.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48BC6" w14:textId="76DDCA81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A4F653E" w14:textId="77777777" w:rsidTr="00891CEA">
        <w:trPr>
          <w:trHeight w:val="36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B236F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B5C87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95C9E" w14:textId="313176DC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Pojemność pojedynczego dysku: min. 1,92TB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2EE5D" w14:textId="35AEB8DD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6B725B3" w14:textId="77777777" w:rsidTr="00891CEA">
        <w:trPr>
          <w:trHeight w:val="37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01E83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F6E64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AD443" w14:textId="4078874E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Pojemność zainstalowanych dysków w całości min </w:t>
            </w:r>
            <w:r w:rsidR="001062EB">
              <w:rPr>
                <w:rFonts w:cstheme="minorHAnsi"/>
                <w:lang w:eastAsia="pl-PL"/>
              </w:rPr>
              <w:t xml:space="preserve">23 </w:t>
            </w:r>
            <w:r w:rsidRPr="003F2DDD">
              <w:rPr>
                <w:rFonts w:cstheme="minorHAnsi"/>
                <w:lang w:eastAsia="pl-PL"/>
              </w:rPr>
              <w:t>TB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DD167" w14:textId="0AF6D5D3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D9DC82E" w14:textId="77777777" w:rsidTr="00891CEA">
        <w:trPr>
          <w:trHeight w:val="37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1776A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F031C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72EB4" w14:textId="4CB4C562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Rodzaj obudowy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3F2DDD">
              <w:rPr>
                <w:rFonts w:cstheme="minorHAnsi"/>
                <w:lang w:eastAsia="pl-PL"/>
              </w:rPr>
              <w:t>2,5" x SFF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76796" w14:textId="3A75A378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20DC3BD" w14:textId="77777777" w:rsidTr="00891CEA">
        <w:trPr>
          <w:trHeight w:val="36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6424D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A6AC6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F0FDC" w14:textId="77777777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Interfejs SAS 12Gb/s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05446" w14:textId="4E0D05B0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E2B9018" w14:textId="77777777" w:rsidTr="00891CEA">
        <w:trPr>
          <w:trHeight w:val="66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87A9F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4EA52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E2D58" w14:textId="77777777" w:rsidR="002A72E0" w:rsidRPr="003F2DDD" w:rsidRDefault="002A72E0" w:rsidP="002A72E0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Dysk twardy: hot-swap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E75D7" w14:textId="631635ED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800B2FE" w14:textId="77777777" w:rsidTr="00891CEA">
        <w:trPr>
          <w:trHeight w:val="90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82EB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393B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754" w14:textId="77777777" w:rsidR="002A72E0" w:rsidRPr="003F2DDD" w:rsidRDefault="002A72E0" w:rsidP="002A72E0">
            <w:pPr>
              <w:spacing w:before="60" w:after="60" w:line="252" w:lineRule="auto"/>
              <w:ind w:left="77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Wymagany jeden dodatkowy dysk „luzem” (nie zamontowany) takiego samego modelu i typu jak zainstalowane w obudowie.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3283" w14:textId="661FB51D" w:rsidR="002A72E0" w:rsidRPr="003F2DDD" w:rsidRDefault="002A72E0" w:rsidP="00774591">
            <w:pPr>
              <w:spacing w:before="60" w:after="60" w:line="252" w:lineRule="auto"/>
              <w:ind w:left="236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6812D46" w14:textId="6783CBB1" w:rsidTr="00891CEA">
        <w:trPr>
          <w:trHeight w:val="4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6C5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D6DC" w14:textId="47D3D6E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Wspierane typy dysków: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ABB6" w14:textId="77777777" w:rsidR="002A72E0" w:rsidRPr="00565124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2,5” , SAS, SSD typu hot-plug.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F8D" w14:textId="69740894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577EE89" w14:textId="5B6EFD6D" w:rsidTr="00891CEA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E15F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AD32" w14:textId="7DEFA7CA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Zasilanie: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3E0B" w14:textId="4A3745E4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2 zasilacze redundantne, hot-swap.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2A32" w14:textId="2379F6F3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BC119B9" w14:textId="4A4893B5" w:rsidTr="00891CEA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38EB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BCA2" w14:textId="4C46F66B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Wentylacja: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7BE7" w14:textId="77777777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Wentylatory redundatne, hot-swap.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74E6" w14:textId="1903924F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069AA19" w14:textId="7F2C75D7" w:rsidTr="00891CEA">
        <w:trPr>
          <w:trHeight w:val="63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4B526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11" w:name="_Hlk81815986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488A8" w14:textId="6D93DF39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Wymagania dodatkowe</w:t>
            </w:r>
            <w:r w:rsidR="00F110A7">
              <w:rPr>
                <w:rFonts w:cstheme="minorHAnsi"/>
                <w:lang w:eastAsia="pl-PL"/>
              </w:rPr>
              <w:t xml:space="preserve"> dla wbudowanego kontrolera</w:t>
            </w:r>
            <w:r w:rsidRPr="003F2DDD">
              <w:rPr>
                <w:rFonts w:cstheme="minorHAnsi"/>
                <w:lang w:eastAsia="pl-PL"/>
              </w:rPr>
              <w:t xml:space="preserve">: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394A0" w14:textId="06A5584D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Zainstalowany moduł umożliwiający kaskadowe podłączanie kolejnych półek dyskowych.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1B496" w14:textId="3910A5DC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4A1A943" w14:textId="77777777" w:rsidTr="00891CEA">
        <w:trPr>
          <w:trHeight w:val="390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12957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BDA0D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910D9" w14:textId="08BC2614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Rodzaj portu do ich podłączenia SAS 12G</w:t>
            </w:r>
            <w:r w:rsidR="00F110A7">
              <w:rPr>
                <w:rFonts w:cstheme="minorHAnsi"/>
                <w:lang w:eastAsia="pl-PL"/>
              </w:rPr>
              <w:t>b</w:t>
            </w:r>
            <w:r w:rsidR="008B3E98">
              <w:rPr>
                <w:rFonts w:cstheme="minorHAnsi"/>
                <w:lang w:eastAsia="pl-PL"/>
              </w:rPr>
              <w:t>/s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80C6E" w14:textId="4EB7B57F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B64E2FD" w14:textId="77777777" w:rsidTr="00891CEA">
        <w:trPr>
          <w:trHeight w:val="123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EDA0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E686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5C87" w14:textId="6667DE76" w:rsidR="002A72E0" w:rsidRPr="003F2DDD" w:rsidRDefault="00AA2763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Wbudowany mechanizm ochrony zawartości pamięci cache w przypadku zaniku zasilania.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6337" w14:textId="39CE3D2B" w:rsidR="002A72E0" w:rsidRPr="003F2DDD" w:rsidRDefault="00AA2763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11"/>
      <w:tr w:rsidR="002A72E0" w:rsidRPr="003F2DDD" w14:paraId="32E51F67" w14:textId="2769C585" w:rsidTr="00891CEA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2DEE8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AF512E" w14:textId="0EC61A12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Wyposażenie: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65A7DA" w14:textId="5C70E171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Szyny do montażu półki w szafie 19”.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B4FCB" w14:textId="23F9A1F4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9199491" w14:textId="77777777" w:rsidTr="00891CEA">
        <w:trPr>
          <w:trHeight w:val="33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73966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1CF94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52C39" w14:textId="7F6BB535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Kable zasilające.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E36D0" w14:textId="3AC6C503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391887D" w14:textId="1282100A" w:rsidTr="00891CEA">
        <w:trPr>
          <w:trHeight w:val="6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BC8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66D6" w14:textId="5E176668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Certyfikaty: </w:t>
            </w:r>
          </w:p>
          <w:p w14:paraId="1E780738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C343" w14:textId="5D7128BF" w:rsidR="002A72E0" w:rsidRPr="003F36E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36ED">
              <w:rPr>
                <w:rFonts w:cstheme="minorHAnsi"/>
                <w:lang w:eastAsia="pl-PL"/>
              </w:rPr>
              <w:t xml:space="preserve">Certyfikat ISO9001 </w:t>
            </w:r>
            <w:r w:rsidR="003F36ED" w:rsidRPr="003F36ED">
              <w:rPr>
                <w:rFonts w:cstheme="minorHAnsi"/>
                <w:lang w:eastAsia="pl-PL"/>
              </w:rPr>
              <w:t>dla producenta sprzętu obejmujący proces projektowania i produkcji</w:t>
            </w:r>
          </w:p>
          <w:p w14:paraId="5A84CBF6" w14:textId="31FD6BEC" w:rsidR="002A72E0" w:rsidRPr="001062EB" w:rsidRDefault="002A72E0" w:rsidP="00714703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36ED">
              <w:rPr>
                <w:rFonts w:cstheme="minorHAnsi"/>
                <w:lang w:eastAsia="pl-PL"/>
              </w:rPr>
              <w:t xml:space="preserve">Wymagane jest dostarczenie powyższych certyfikatów </w:t>
            </w:r>
            <w:r w:rsidR="00714703" w:rsidRPr="003F36ED">
              <w:rPr>
                <w:rFonts w:cstheme="minorHAnsi"/>
                <w:lang w:eastAsia="pl-PL"/>
              </w:rPr>
              <w:t>wraz z ofertą.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73B" w14:textId="7680E6D8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DAF1963" w14:textId="0B7A664D" w:rsidTr="00891CEA">
        <w:trPr>
          <w:trHeight w:val="50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96FC" w14:textId="77777777" w:rsidR="002A72E0" w:rsidRPr="003F2DDD" w:rsidRDefault="002A72E0" w:rsidP="002A72E0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48DF" w14:textId="73781E2D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Inne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7F23" w14:textId="77777777" w:rsidR="002A72E0" w:rsidRPr="003F2DDD" w:rsidRDefault="002A72E0" w:rsidP="002A72E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Macierz musi być dostarczona z kompletem elementów niezbędnych do jej instalacji (światłowody, przewody LAN, przewody SAS, moduły SFP, kable zasilające).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61D9" w14:textId="4A24D5BE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891CEA" w:rsidRPr="003F2DDD" w14:paraId="1048D271" w14:textId="09BDC5C9" w:rsidTr="00891CEA">
        <w:trPr>
          <w:trHeight w:val="573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BBA1C" w14:textId="77777777" w:rsidR="00891CEA" w:rsidRPr="003F2DDD" w:rsidRDefault="00891CEA" w:rsidP="00891CEA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  <w:bookmarkStart w:id="12" w:name="_Hlk81820637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E70A1" w14:textId="16EF3E75" w:rsidR="00891CEA" w:rsidRPr="003F2DDD" w:rsidRDefault="00891CEA" w:rsidP="00891CEA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Warunki gwarancji: </w:t>
            </w:r>
          </w:p>
          <w:p w14:paraId="0F98D591" w14:textId="2743A95B" w:rsidR="00891CEA" w:rsidRPr="003F2DDD" w:rsidRDefault="00891CEA" w:rsidP="00891CEA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B35DA" w14:textId="14AB6F63" w:rsidR="00891CEA" w:rsidRDefault="00891CEA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Serwis realizowany przez </w:t>
            </w:r>
            <w:r>
              <w:rPr>
                <w:rFonts w:cstheme="minorHAnsi"/>
                <w:lang w:eastAsia="pl-PL"/>
              </w:rPr>
              <w:t xml:space="preserve">producenta lub </w:t>
            </w:r>
            <w:r w:rsidRPr="003F2DDD">
              <w:rPr>
                <w:rFonts w:cstheme="minorHAnsi"/>
                <w:lang w:eastAsia="pl-PL"/>
              </w:rPr>
              <w:t>autoryzowany serwis producenta</w:t>
            </w:r>
            <w:r w:rsidR="00EB0222">
              <w:rPr>
                <w:rFonts w:cstheme="minorHAnsi"/>
                <w:lang w:eastAsia="pl-PL"/>
              </w:rPr>
              <w:t>.</w:t>
            </w:r>
          </w:p>
          <w:p w14:paraId="7545C2A3" w14:textId="258DB5DA" w:rsidR="00EB0222" w:rsidRPr="003F2DDD" w:rsidRDefault="00EB0222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Zamawiający zastrzega sobie prawo sprawdzenia rodzaju i </w:t>
            </w:r>
            <w:r>
              <w:rPr>
                <w:rFonts w:cstheme="minorHAnsi"/>
                <w:lang w:eastAsia="pl-PL"/>
              </w:rPr>
              <w:lastRenderedPageBreak/>
              <w:t>okresu gwarancji u producenta sprzętu.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95E8D" w14:textId="0228BBCF" w:rsidR="00891CEA" w:rsidRPr="003F2DDD" w:rsidRDefault="00891CEA" w:rsidP="00891CEA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lastRenderedPageBreak/>
              <w:t>Spełnia/nie spełnia *</w:t>
            </w:r>
          </w:p>
        </w:tc>
      </w:tr>
      <w:tr w:rsidR="00010ACD" w:rsidRPr="003F2DDD" w14:paraId="6A6AB003" w14:textId="77777777" w:rsidTr="00891CEA">
        <w:trPr>
          <w:trHeight w:val="34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94566" w14:textId="77777777" w:rsidR="00010ACD" w:rsidRPr="003F2DDD" w:rsidRDefault="00010ACD" w:rsidP="00010ACD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3D1D" w14:textId="77777777" w:rsidR="00010ACD" w:rsidRPr="003F2DDD" w:rsidRDefault="00010ACD" w:rsidP="00010AC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D39F4" w14:textId="6FCD1C69" w:rsidR="00010ACD" w:rsidRPr="003F2DDD" w:rsidRDefault="00010ACD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E1524E">
              <w:rPr>
                <w:rFonts w:cstheme="minorHAnsi"/>
                <w:lang w:eastAsia="pl-PL"/>
              </w:rPr>
              <w:t xml:space="preserve">Czas reakcji do </w:t>
            </w:r>
            <w:r>
              <w:rPr>
                <w:rFonts w:cstheme="minorHAnsi"/>
                <w:lang w:eastAsia="pl-PL"/>
              </w:rPr>
              <w:t>2</w:t>
            </w:r>
            <w:r w:rsidRPr="00E1524E">
              <w:rPr>
                <w:rFonts w:cstheme="minorHAnsi"/>
                <w:lang w:eastAsia="pl-PL"/>
              </w:rPr>
              <w:t xml:space="preserve"> godziny od zgłoszenia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53D39" w14:textId="6FB9A93F" w:rsidR="00010ACD" w:rsidRPr="003F2DDD" w:rsidRDefault="00010ACD" w:rsidP="00010ACD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010ACD" w:rsidRPr="003F2DDD" w14:paraId="4A2B6B09" w14:textId="77777777" w:rsidTr="00891CEA">
        <w:trPr>
          <w:trHeight w:val="39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78F73" w14:textId="77777777" w:rsidR="00010ACD" w:rsidRPr="003F2DDD" w:rsidRDefault="00010ACD" w:rsidP="00010ACD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6E82C" w14:textId="77777777" w:rsidR="00010ACD" w:rsidRPr="003F2DDD" w:rsidRDefault="00010ACD" w:rsidP="00010AC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5BF12" w14:textId="625494F4" w:rsidR="00010ACD" w:rsidRPr="006C57A9" w:rsidRDefault="00010ACD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E1524E">
              <w:rPr>
                <w:rFonts w:cstheme="minorHAnsi"/>
                <w:lang w:eastAsia="pl-PL"/>
              </w:rPr>
              <w:t>Dostępność usługi 24 godziny dziennie przez 7 dni w tygodniu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FE7C6" w14:textId="0994F58E" w:rsidR="00010ACD" w:rsidRPr="00EE08F3" w:rsidRDefault="00010ACD" w:rsidP="00010ACD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010ACD" w:rsidRPr="003F2DDD" w14:paraId="6B7D9092" w14:textId="77777777" w:rsidTr="00891CEA">
        <w:trPr>
          <w:trHeight w:val="39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AF5EF" w14:textId="77777777" w:rsidR="00010ACD" w:rsidRPr="003F2DDD" w:rsidRDefault="00010ACD" w:rsidP="00010ACD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9A3DE" w14:textId="77777777" w:rsidR="00010ACD" w:rsidRPr="003F2DDD" w:rsidRDefault="00010ACD" w:rsidP="00010AC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077E2" w14:textId="222E4925" w:rsidR="00010ACD" w:rsidRPr="006C57A9" w:rsidRDefault="00010ACD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Naprawa musi zostać dokonana w terminie 3 dni roboczych od zgłoszenia.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D2DF" w14:textId="77777777" w:rsidR="00010ACD" w:rsidRPr="00EE08F3" w:rsidRDefault="00010ACD" w:rsidP="00010ACD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</w:p>
        </w:tc>
      </w:tr>
      <w:tr w:rsidR="00010ACD" w:rsidRPr="003F2DDD" w14:paraId="4ED8FCD6" w14:textId="77777777" w:rsidTr="00891CEA">
        <w:trPr>
          <w:trHeight w:val="39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4B063" w14:textId="77777777" w:rsidR="00010ACD" w:rsidRPr="003F2DDD" w:rsidRDefault="00010ACD" w:rsidP="00010ACD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F9AB6" w14:textId="77777777" w:rsidR="00010ACD" w:rsidRPr="003F2DDD" w:rsidRDefault="00010ACD" w:rsidP="00010AC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EFC4E" w14:textId="4D94B113" w:rsidR="00010ACD" w:rsidRPr="003F2DDD" w:rsidRDefault="00010ACD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6C57A9">
              <w:rPr>
                <w:rFonts w:cstheme="minorHAnsi"/>
                <w:lang w:eastAsia="pl-PL"/>
              </w:rPr>
              <w:t>Naprawa musi być realizowana w siedzibie Zamawiającego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6C57A9">
              <w:rPr>
                <w:rFonts w:cstheme="minorHAnsi"/>
                <w:lang w:eastAsia="pl-PL"/>
              </w:rPr>
              <w:t>w godzinach 8:00 – 16:00.;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1FB0C" w14:textId="409EC6CE" w:rsidR="00010ACD" w:rsidRPr="003F2DDD" w:rsidRDefault="00010ACD" w:rsidP="00010ACD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010ACD" w:rsidRPr="003F2DDD" w14:paraId="7C4D1042" w14:textId="77777777" w:rsidTr="00891CEA">
        <w:trPr>
          <w:trHeight w:val="30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48C9D" w14:textId="77777777" w:rsidR="00010ACD" w:rsidRPr="003F2DDD" w:rsidRDefault="00010ACD" w:rsidP="00010ACD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35274" w14:textId="77777777" w:rsidR="00010ACD" w:rsidRPr="003F2DDD" w:rsidRDefault="00010ACD" w:rsidP="00010AC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F09E0" w14:textId="2A4EC6E5" w:rsidR="00010ACD" w:rsidRPr="003F2DDD" w:rsidRDefault="00010ACD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6C57A9">
              <w:rPr>
                <w:rFonts w:cstheme="minorHAnsi"/>
                <w:lang w:eastAsia="pl-PL"/>
              </w:rPr>
              <w:t xml:space="preserve">Dostępna infolinia/linia techniczna producenta, dostępna w czasie obowiązywania gwarancji na dostarczony sprzęt i umożliwiająca po podaniu numeru seryjnego urządzenia weryfikację: − fabrycznej konfiguracji wraz z fabrycznie dostarczonym oprogramowaniem (szczegółowa konfiguracja </w:t>
            </w:r>
            <w:r>
              <w:rPr>
                <w:rFonts w:cstheme="minorHAnsi"/>
                <w:lang w:eastAsia="pl-PL"/>
              </w:rPr>
              <w:t>sprzętu</w:t>
            </w:r>
            <w:r w:rsidRPr="006C57A9">
              <w:rPr>
                <w:rFonts w:cstheme="minorHAnsi"/>
                <w:lang w:eastAsia="pl-PL"/>
              </w:rPr>
              <w:t xml:space="preserve">) − czas obowiązywania i typ udzielonej gwarancji.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AB921" w14:textId="263DB36A" w:rsidR="00010ACD" w:rsidRPr="003F2DDD" w:rsidRDefault="00010ACD" w:rsidP="00010ACD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010ACD" w:rsidRPr="003F2DDD" w14:paraId="34C626B1" w14:textId="77777777" w:rsidTr="00891CEA">
        <w:trPr>
          <w:trHeight w:val="1578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6296D" w14:textId="77777777" w:rsidR="00010ACD" w:rsidRPr="003F2DDD" w:rsidRDefault="00010ACD" w:rsidP="00010ACD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02214" w14:textId="77777777" w:rsidR="00010ACD" w:rsidRPr="003F2DDD" w:rsidRDefault="00010ACD" w:rsidP="00010AC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806D2" w14:textId="2AC7EDBE" w:rsidR="00010ACD" w:rsidRPr="006E1023" w:rsidRDefault="00010ACD" w:rsidP="00964BC7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6E1023">
              <w:rPr>
                <w:rFonts w:cstheme="minorHAnsi"/>
                <w:lang w:eastAsia="pl-PL"/>
              </w:rPr>
              <w:t>Dyski zamontowane w urządzeniu nie podlegają wydaniu na zewnątrz. W przypadku awarii i braku możliwości naprawy dysku w miejscu użytkowania, Wykonawca dostarczy nowy dysk, o parametrach nie gorszych od uszkodzonego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A90EA" w14:textId="13D413B9" w:rsidR="00010ACD" w:rsidRPr="003F2DDD" w:rsidRDefault="00010ACD" w:rsidP="00010ACD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774591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12"/>
    </w:tbl>
    <w:p w14:paraId="17F88159" w14:textId="77777777" w:rsidR="00B55FBE" w:rsidRPr="003F2DDD" w:rsidRDefault="00B55FBE" w:rsidP="00B55FBE">
      <w:pPr>
        <w:rPr>
          <w:rFonts w:cstheme="minorHAnsi"/>
          <w:b/>
          <w:bCs/>
        </w:rPr>
      </w:pPr>
    </w:p>
    <w:p w14:paraId="58DCE96F" w14:textId="0E0BFFC3" w:rsidR="00E0194B" w:rsidRPr="003F2DDD" w:rsidRDefault="00E0194B" w:rsidP="00E0194B">
      <w:pPr>
        <w:rPr>
          <w:rFonts w:cstheme="minorHAnsi"/>
          <w:b/>
          <w:bCs/>
        </w:rPr>
      </w:pPr>
    </w:p>
    <w:p w14:paraId="7D5FA411" w14:textId="77777777" w:rsidR="00E0194B" w:rsidRPr="003F2DDD" w:rsidRDefault="00E0194B" w:rsidP="00E0194B">
      <w:pPr>
        <w:rPr>
          <w:rFonts w:cstheme="minorHAnsi"/>
          <w:b/>
          <w:bCs/>
        </w:rPr>
      </w:pPr>
    </w:p>
    <w:p w14:paraId="274A7443" w14:textId="6BCF63D8" w:rsidR="00E0194B" w:rsidRPr="003F2DDD" w:rsidRDefault="00224B68" w:rsidP="00E0194B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Zasilacz awaryjny UPS</w:t>
      </w:r>
      <w:r w:rsidR="00E0194B" w:rsidRPr="003F2DDD">
        <w:rPr>
          <w:rFonts w:asciiTheme="minorHAnsi" w:hAnsiTheme="minorHAnsi" w:cstheme="minorHAnsi"/>
          <w:b/>
          <w:sz w:val="28"/>
          <w:szCs w:val="28"/>
        </w:rPr>
        <w:t xml:space="preserve"> – 1 sztuka </w:t>
      </w:r>
    </w:p>
    <w:p w14:paraId="2DF42B34" w14:textId="59262446" w:rsidR="00E0194B" w:rsidRPr="003F2DDD" w:rsidRDefault="00E0194B" w:rsidP="00E0194B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Nazwa producenta: ………………………………………………..................</w:t>
      </w:r>
    </w:p>
    <w:p w14:paraId="0B2A489B" w14:textId="77777777" w:rsidR="00E0194B" w:rsidRPr="003F2DDD" w:rsidRDefault="00E0194B" w:rsidP="00E0194B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lastRenderedPageBreak/>
        <w:t>Typ produktu, model: ………………………………………………………..</w:t>
      </w:r>
    </w:p>
    <w:p w14:paraId="70300632" w14:textId="77777777" w:rsidR="00E0194B" w:rsidRPr="003F2DDD" w:rsidRDefault="00E0194B" w:rsidP="00E0194B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Ind w:w="81" w:type="dxa"/>
        <w:tblCellMar>
          <w:top w:w="10" w:type="dxa"/>
          <w:left w:w="109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3482"/>
        <w:gridCol w:w="6038"/>
        <w:gridCol w:w="3869"/>
      </w:tblGrid>
      <w:tr w:rsidR="00224B68" w:rsidRPr="003F2DDD" w14:paraId="567CF6D6" w14:textId="77777777" w:rsidTr="005A2A92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9105" w14:textId="5EFE5220" w:rsidR="00224B68" w:rsidRPr="003F2DDD" w:rsidRDefault="00224B68" w:rsidP="00224B68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503F" w14:textId="11A64790" w:rsidR="00224B68" w:rsidRPr="003F2DDD" w:rsidRDefault="00224B68" w:rsidP="00224B68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5C27" w14:textId="705BDC5E" w:rsidR="00224B68" w:rsidRPr="00714703" w:rsidRDefault="00224B68" w:rsidP="00DB764F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>Wymagane parametry minimalne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00CA" w14:textId="0F220414" w:rsidR="00224B68" w:rsidRPr="003F2DDD" w:rsidRDefault="00224B68" w:rsidP="00224B68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Opis parametrów i warunków oferowanych</w:t>
            </w:r>
          </w:p>
        </w:tc>
      </w:tr>
      <w:tr w:rsidR="002A72E0" w:rsidRPr="003F2DDD" w14:paraId="24DA142D" w14:textId="699C6BF3" w:rsidTr="005A2A92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E65E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54B3" w14:textId="4EA8E062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pozorna: 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03C4" w14:textId="77777777" w:rsidR="002A72E0" w:rsidRPr="00714703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3000VA 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DA4" w14:textId="5554BD55" w:rsidR="002A72E0" w:rsidRPr="003F2DDD" w:rsidRDefault="002A72E0" w:rsidP="00774591">
            <w:pPr>
              <w:spacing w:before="60" w:after="60" w:line="252" w:lineRule="auto"/>
              <w:ind w:left="238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103F8F9" w14:textId="0BD799CB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4E15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CF00" w14:textId="19F68B07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rzeczywista: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1442" w14:textId="77777777" w:rsidR="002A72E0" w:rsidRPr="00714703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2700W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2B9" w14:textId="2EF05958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2C294C1" w14:textId="7F5C42F6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DCD2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4FDC" w14:textId="18003A7F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Uwaga nt. napięcia wyjściowego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77E1" w14:textId="4F2D81D5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Możliwość konfiguracji znamio</w:t>
            </w:r>
            <w:r w:rsidR="00774591">
              <w:rPr>
                <w:rFonts w:cstheme="minorHAnsi"/>
                <w:lang w:eastAsia="pl-PL"/>
              </w:rPr>
              <w:t>nowego napięcia wyjściowego 220</w:t>
            </w:r>
            <w:r w:rsidRPr="003F2DDD">
              <w:rPr>
                <w:rFonts w:cstheme="minorHAnsi"/>
                <w:lang w:eastAsia="pl-PL"/>
              </w:rPr>
              <w:t>: 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CD1" w14:textId="55A05B49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C27EBBB" w14:textId="3E0104BC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DF2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9BCA" w14:textId="76B45773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Częstotliwość na wyjściu (zsynchronizowana z siecią zasilającą)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5F89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50/60 Hz +/- 3 Hz Synchronicznie z siecią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CB9" w14:textId="03DAE2F4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37455EA" w14:textId="789AD988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1EDC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1A0F" w14:textId="33CE80D4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Inne napięcia wyjściowe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82F8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220, 240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3EEC" w14:textId="7F415F89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57CD40C" w14:textId="56B2E223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5D3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A230" w14:textId="3B79893B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Technologia wykonania: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DD69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Line-interactive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42F7" w14:textId="09FB141E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800B8EB" w14:textId="6407C6EF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C7E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8E1A" w14:textId="4DBEEDE1" w:rsidR="002A72E0" w:rsidRPr="003F2DDD" w:rsidRDefault="002A72E0" w:rsidP="002A72E0">
            <w:pPr>
              <w:spacing w:after="0" w:line="256" w:lineRule="auto"/>
              <w:ind w:left="708" w:hanging="70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 przebiegu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48B2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Sinusoida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AA6D" w14:textId="003F746E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147F84E" w14:textId="3901C4C8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BA3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2EA90" w14:textId="355859C0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przełączenia na baterię: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4BF6" w14:textId="774E22F0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Typowy 1-4 ms, max ≤10ms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F471" w14:textId="1D6255E9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AF6384F" w14:textId="1E3C46FA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427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9D4E" w14:textId="2AFD4A5F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Liczba, typ gniazd wyj. z podtrzymaniem zasilania: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926D" w14:textId="6CB51AC6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8 gniazd ( w tym 2 grupy po 2 gniazda programowalne oraz zdalnie zarządzalne) </w:t>
            </w:r>
            <w:r w:rsidR="00293AEB">
              <w:rPr>
                <w:rFonts w:cstheme="minorHAnsi"/>
                <w:lang w:eastAsia="pl-PL"/>
              </w:rPr>
              <w:t>z</w:t>
            </w:r>
            <w:r w:rsidRPr="003F2DDD">
              <w:rPr>
                <w:rFonts w:cstheme="minorHAnsi"/>
                <w:lang w:eastAsia="pl-PL"/>
              </w:rPr>
              <w:t xml:space="preserve"> pomiarem energii + 1 IEC C1916A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B9F1" w14:textId="45C933AD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FB6079D" w14:textId="6A991336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3AA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314C" w14:textId="6F156D9B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gniazda wejściowego: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2187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IEC320 C20 (16A)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575" w14:textId="52D03F4D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426191C" w14:textId="740F4020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0962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0E7F" w14:textId="3436DA14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dla obciążenia 100% (2700W):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C660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&gt;= 3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F56D" w14:textId="1A194371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E126987" w14:textId="33A31C5B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B096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FE8B" w14:textId="6DC9BF74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przy obciążeniu 50% (1350W):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FD41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 11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AD06" w14:textId="563D110E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F487FD2" w14:textId="3D916A1D" w:rsidTr="005A2A92">
        <w:trPr>
          <w:trHeight w:val="7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313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ind w:right="48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1B63" w14:textId="1AFD569E" w:rsidR="002A72E0" w:rsidRPr="003F2DDD" w:rsidRDefault="002A72E0" w:rsidP="002A72E0">
            <w:pPr>
              <w:spacing w:after="0" w:line="256" w:lineRule="auto"/>
              <w:ind w:right="4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Możliwość wydłużenia czasu podtrzymania poprzez dołożenie szaf bateryjnych zewnętrznych: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7968" w14:textId="579F3405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Wydłużenie do m</w:t>
            </w:r>
            <w:r w:rsidRPr="003F2DDD">
              <w:rPr>
                <w:rFonts w:cstheme="minorHAnsi"/>
                <w:lang w:eastAsia="pl-PL"/>
              </w:rPr>
              <w:t xml:space="preserve">inimum 70 minut przy 100% obciążeniu (2700W)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B773" w14:textId="7FC4191A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CAD83D8" w14:textId="5E9499C9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403C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D074" w14:textId="1150E155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Zakres zmian napięcia wyjściowego: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BF3F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AF35" w14:textId="2104048A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A29EE86" w14:textId="408FFAD3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8D0E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3BCC" w14:textId="2CA5A2AD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Zimny start: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ED28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47F1" w14:textId="322EF2FB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58A42C0" w14:textId="1652D9D8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47B5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15B0601A" w14:textId="6B56337E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Baterie wymieniane przez użytkownika: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2A637B9F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F86" w14:textId="4E2C60A6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634F44A7" w14:textId="4706792B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C394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42F9E3C" w14:textId="2385C9FD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akumulatora: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11D63F83" w14:textId="16E5B3B4" w:rsidR="002A72E0" w:rsidRPr="003F2DDD" w:rsidRDefault="001062EB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Minimum </w:t>
            </w:r>
            <w:r w:rsidR="002A72E0" w:rsidRPr="003F2DDD">
              <w:rPr>
                <w:rFonts w:cstheme="minorHAnsi"/>
                <w:lang w:eastAsia="pl-PL"/>
              </w:rPr>
              <w:t xml:space="preserve">182 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3705" w14:textId="6C01764C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69E3E12" w14:textId="1F4290D6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612C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309A01E" w14:textId="2535E859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Oczekiwana żywotność akumulatora (lata)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53509CDA" w14:textId="53111EB3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3 do 5</w:t>
            </w:r>
            <w:r w:rsidR="001062EB">
              <w:rPr>
                <w:rFonts w:cstheme="minorHAnsi"/>
                <w:lang w:eastAsia="pl-PL"/>
              </w:rPr>
              <w:t xml:space="preserve"> lat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94C" w14:textId="0F2425DE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1DCBC0F" w14:textId="422C345B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66FE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FC02171" w14:textId="6EDF895B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Porty komunikacji: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58CFAAEA" w14:textId="77777777" w:rsidR="002A72E0" w:rsidRPr="00565124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RJ-45 10/100 Base-T, RJ-45 Serial, SmartSlot, USB.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88B" w14:textId="78CD6A9F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6E4BCFF" w14:textId="46745C09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814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C27583F" w14:textId="346CC65C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Panel sterowania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C717010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Wyświetlacz statusu led ze wskaźnikiem pracy online: zasilanie akumulatorowe: wskaźniki wymień baterię i przeciążenie, Wielofunkcyjna konsola sterownicza i informacyjna lcd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04E" w14:textId="7B803FB5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9075889" w14:textId="6841C4C6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B587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03382C4" w14:textId="1A911D3F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dźwiękowy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132C640F" w14:textId="62023662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przy zasilaniu akumulatora: alarm przy bardzo niskim poziomie naładowania akumulatora: konfigurowalne opóźnienia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442" w14:textId="0218FCF7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E9444E7" w14:textId="7043FA21" w:rsidTr="005A2A92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B69FA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19DC4561" w14:textId="5E0FEC5C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B1F65E0" w14:textId="4AD5EBF8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 do obsługi wyświetlacza,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FC23D" w14:textId="13AD4D1A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5209335" w14:textId="77777777" w:rsidTr="005A2A92">
        <w:trPr>
          <w:trHeight w:val="37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8792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9A2C0C8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CAA335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1 przycisk załączający/wyłączający wyjścia UPS.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E6F8" w14:textId="7A7388DB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5DCB28F" w14:textId="752BA0E8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5D8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9241595" w14:textId="194D6C85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Wskaźniki: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85CA96E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Detektor umieszczony na lub w UPS wskazujący przekroczenie dopuszczalnej temperatury 40 st. C.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E323" w14:textId="3D56230F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D99934D" w14:textId="26BE7D20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72A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1EBAEA5F" w14:textId="6C0C3CE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obudowy: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3BE10DD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Rack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C12" w14:textId="7413243D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72F9C39" w14:textId="5AB75843" w:rsidTr="005A2A92">
        <w:trPr>
          <w:trHeight w:val="27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1DB9F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7B4C078" w14:textId="2BE1B9CE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Wyposażenie standardowe: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35962C9" w14:textId="7528DD2E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UPS,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1E791" w14:textId="1D622914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D830E45" w14:textId="77777777" w:rsidTr="005A2A92">
        <w:trPr>
          <w:trHeight w:val="22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84862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BFDB8A2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7AF4DB7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USB, </w:t>
            </w:r>
          </w:p>
          <w:p w14:paraId="0FA10150" w14:textId="00DCD0D8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lastRenderedPageBreak/>
              <w:t xml:space="preserve">kabel RS232,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C011A" w14:textId="59CEB3EA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lastRenderedPageBreak/>
              <w:t>Spełnia/nie spełnia *</w:t>
            </w:r>
          </w:p>
        </w:tc>
      </w:tr>
      <w:tr w:rsidR="002A72E0" w:rsidRPr="003F2DDD" w14:paraId="545DA03F" w14:textId="77777777" w:rsidTr="005A2A92">
        <w:trPr>
          <w:trHeight w:val="48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E53D1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8023DA3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19035F59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1.8m IEC320 C13/C14 (2 szt.),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D9799" w14:textId="69D8F511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10CC60F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545F5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169A836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D670225" w14:textId="4C4FD0DF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szyny montażowe,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A402C" w14:textId="433E7DF1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820A005" w14:textId="77777777" w:rsidTr="005A2A92">
        <w:trPr>
          <w:trHeight w:val="27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FA967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025287D3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3314DFF" w14:textId="662AA0B5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podstawy montażowe,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9F249" w14:textId="4F726E8D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F71C33B" w14:textId="77777777" w:rsidTr="005A2A92">
        <w:trPr>
          <w:trHeight w:val="36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90C95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01F49FC7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0A23B49" w14:textId="495FFD69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Karta do zdalnego zarządzania Web SNMP Management Card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91686" w14:textId="7407F58E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ABBDC6B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668CD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F7F76DC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7FFAF76" w14:textId="773487D9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oprogramowanie na CD</w:t>
            </w:r>
            <w:r w:rsidR="00466B52">
              <w:rPr>
                <w:rFonts w:cstheme="minorHAnsi"/>
                <w:lang w:eastAsia="pl-PL"/>
              </w:rPr>
              <w:t xml:space="preserve"> (DVD)</w:t>
            </w:r>
            <w:r w:rsidRPr="003F2DDD">
              <w:rPr>
                <w:rFonts w:cstheme="minorHAnsi"/>
                <w:lang w:eastAsia="pl-PL"/>
              </w:rPr>
              <w:t>,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1E07" w14:textId="70643CB9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5CC9732" w14:textId="77777777" w:rsidTr="005A2A92">
        <w:trPr>
          <w:trHeight w:val="474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C5C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C305DB9" w14:textId="77777777" w:rsidR="002A72E0" w:rsidRPr="003F2DDD" w:rsidRDefault="002A72E0" w:rsidP="002A72E0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688560C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instrukcja obsługi.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1460" w14:textId="40E2847D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84AE16F" w14:textId="17DD8EBA" w:rsidTr="005A2A92">
        <w:trPr>
          <w:trHeight w:val="196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A330E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5889236D" w14:textId="157316B1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Oprogramowanie: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2C6E233F" w14:textId="5D96BC35" w:rsidR="002A72E0" w:rsidRPr="003F2DDD" w:rsidRDefault="002A72E0" w:rsidP="00891CEA">
            <w:pPr>
              <w:spacing w:before="60" w:after="60" w:line="252" w:lineRule="auto"/>
              <w:ind w:left="236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 wyposażeniu musi znajdować się oprogramowanie umożliwiające monitorowanie UPS oraz zamykanie systemów operacyjnych pracujących pod nast. systemami: Microsoft SCVMM, Microsoft Hyper-V, Windows Server 2019, Windows Server 2016, Windows Server 2012, Windows 10, Red Hat Enterprise Linux, Ubuntu Linux, SuSE Linux , Debian Linux, VMware ESXi, VMware vSAN,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94260" w14:textId="4D017B63" w:rsidR="002A72E0" w:rsidRPr="003F2DDD" w:rsidRDefault="002A72E0" w:rsidP="00774591">
            <w:pPr>
              <w:spacing w:before="60" w:after="60" w:line="252" w:lineRule="auto"/>
              <w:ind w:left="77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ECC55C7" w14:textId="77777777" w:rsidTr="005A2A92">
        <w:trPr>
          <w:trHeight w:val="46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7B0B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F81729" w14:textId="77777777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F9D4247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Zapewnia zdalne zarządzanie zasilaniem UPS przez sieć.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9B72" w14:textId="4CE765D9" w:rsidR="002A72E0" w:rsidRPr="003F2DDD" w:rsidRDefault="002A72E0" w:rsidP="00774591">
            <w:pPr>
              <w:spacing w:before="60" w:after="60" w:line="252" w:lineRule="auto"/>
              <w:ind w:left="77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FD08CD6" w14:textId="43341752" w:rsidTr="005A2A92">
        <w:trPr>
          <w:trHeight w:val="2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3415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BB725FC" w14:textId="02C5871E" w:rsidR="002A72E0" w:rsidRPr="003F2DDD" w:rsidRDefault="002A72E0" w:rsidP="002A72E0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Wysokość: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0C38F30A" w14:textId="24DB424F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 2U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7257" w14:textId="643B0A59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E375929" w14:textId="1057B47D" w:rsidTr="005A2A92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EF22A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22" w:line="256" w:lineRule="auto"/>
              <w:rPr>
                <w:rFonts w:cstheme="minorHAnsi"/>
                <w:lang w:eastAsia="pl-PL"/>
              </w:rPr>
            </w:pPr>
            <w:bookmarkStart w:id="13" w:name="_Hlk73433349"/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3FF74CEF" w14:textId="077D52D2" w:rsidR="002A72E0" w:rsidRPr="003F2DDD" w:rsidRDefault="002A72E0" w:rsidP="002A72E0">
            <w:pPr>
              <w:spacing w:after="22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0D4F4970" w14:textId="77777777" w:rsidR="002A72E0" w:rsidRPr="003F2DDD" w:rsidRDefault="002A72E0" w:rsidP="002A72E0">
            <w:pPr>
              <w:spacing w:after="0" w:line="256" w:lineRule="auto"/>
              <w:ind w:left="10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4A7A37A" w14:textId="16D91058" w:rsidR="002A72E0" w:rsidRPr="00835D4F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strike/>
                <w:lang w:eastAsia="pl-PL"/>
              </w:rPr>
            </w:pPr>
            <w:r w:rsidRPr="003F36ED">
              <w:rPr>
                <w:rFonts w:cstheme="minorHAnsi"/>
                <w:lang w:eastAsia="pl-PL"/>
              </w:rPr>
              <w:t xml:space="preserve">Certyfikat ISO 9001/2008 dla producenta sprzętu obejmujący proces projektowania i produkcji.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3D6DC" w14:textId="4808F457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bookmarkEnd w:id="13"/>
      <w:tr w:rsidR="002A72E0" w:rsidRPr="003F2DDD" w14:paraId="5DD84B0E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86086" w14:textId="77777777" w:rsidR="002A72E0" w:rsidRPr="003F2DDD" w:rsidRDefault="002A72E0" w:rsidP="002A72E0">
            <w:pPr>
              <w:pStyle w:val="Akapitzlist"/>
              <w:numPr>
                <w:ilvl w:val="0"/>
                <w:numId w:val="8"/>
              </w:numPr>
              <w:spacing w:after="22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8DBE5BE" w14:textId="77777777" w:rsidR="002A72E0" w:rsidRPr="003F2DDD" w:rsidRDefault="002A72E0" w:rsidP="002A72E0">
            <w:pPr>
              <w:spacing w:after="22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709ADE6" w14:textId="77777777" w:rsidR="002A72E0" w:rsidRPr="003F2DDD" w:rsidRDefault="002A72E0" w:rsidP="00891CEA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Deklaracja CE producenta sprzętu wraz </w:t>
            </w:r>
            <w:r w:rsidRPr="003F2DDD">
              <w:rPr>
                <w:rFonts w:cstheme="minorHAnsi"/>
                <w:lang w:eastAsia="pl-PL"/>
              </w:rPr>
              <w:br/>
              <w:t>z zaświadczeniem bezpieczeństwa użytkowania oraz przeznaczenia urządzeń techniki informatycznej wykonane przez Akredytowaną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3F2DDD">
              <w:rPr>
                <w:rFonts w:cstheme="minorHAnsi"/>
                <w:lang w:eastAsia="pl-PL"/>
              </w:rPr>
              <w:t>i Notyfikowaną jednostkę badawczą w UE.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11E68" w14:textId="1A9278B0" w:rsidR="002A72E0" w:rsidRPr="003F2DDD" w:rsidRDefault="002A72E0" w:rsidP="00774591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DB7FC4" w:rsidRPr="003F2DDD" w14:paraId="2343767C" w14:textId="77777777" w:rsidTr="005A2A92">
        <w:trPr>
          <w:trHeight w:val="12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454452" w14:textId="77777777" w:rsidR="00DB7FC4" w:rsidRDefault="00DB7FC4" w:rsidP="00DB7FC4">
            <w:pPr>
              <w:pStyle w:val="Akapitzlist"/>
              <w:numPr>
                <w:ilvl w:val="0"/>
                <w:numId w:val="8"/>
              </w:numPr>
              <w:spacing w:after="22" w:line="256" w:lineRule="auto"/>
              <w:rPr>
                <w:rFonts w:cstheme="minorHAnsi"/>
                <w:lang w:eastAsia="pl-PL"/>
              </w:rPr>
            </w:pPr>
          </w:p>
          <w:p w14:paraId="5944BC51" w14:textId="71EDBBA9" w:rsidR="00DB7FC4" w:rsidRPr="005A2A92" w:rsidRDefault="00DB7FC4" w:rsidP="00DB7FC4">
            <w:pPr>
              <w:rPr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CF947FE" w14:textId="0BE188CF" w:rsidR="00DB7FC4" w:rsidRPr="003F2DDD" w:rsidRDefault="00DB7FC4" w:rsidP="00DB7FC4">
            <w:pPr>
              <w:spacing w:after="22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24BA993" w14:textId="61C50389" w:rsidR="00DB7FC4" w:rsidRPr="003F2DDD" w:rsidRDefault="00DB7FC4" w:rsidP="00DB7FC4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Przez minimum 36 miesięcy, serwis realizowany przez producenta bądź autoryzowany serwis producenta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53F1F" w14:textId="01567D84" w:rsidR="00DB7FC4" w:rsidRPr="00EE08F3" w:rsidRDefault="00DB7FC4" w:rsidP="00DB7FC4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DB7FC4" w:rsidRPr="003F2DDD" w14:paraId="29CE5E17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90E" w14:textId="77777777" w:rsidR="00DB7FC4" w:rsidRPr="003F2DDD" w:rsidRDefault="00DB7FC4" w:rsidP="00DB7FC4">
            <w:pPr>
              <w:pStyle w:val="Akapitzlist"/>
              <w:numPr>
                <w:ilvl w:val="0"/>
                <w:numId w:val="8"/>
              </w:numPr>
              <w:spacing w:after="22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79AE094" w14:textId="77777777" w:rsidR="00DB7FC4" w:rsidRDefault="00DB7FC4" w:rsidP="00DB7FC4">
            <w:pPr>
              <w:spacing w:after="22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BA65638" w14:textId="6BFF567F" w:rsidR="00DB7FC4" w:rsidRPr="005A2A92" w:rsidRDefault="00DB7FC4" w:rsidP="00DB7FC4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Naprawa musi być zrealizowana w ciągu maksymalnie 14 dni od zgłoszenia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94FC" w14:textId="2A5B1C2C" w:rsidR="00DB7FC4" w:rsidRPr="00EE08F3" w:rsidRDefault="00DB7FC4" w:rsidP="00DB7FC4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</w:tbl>
    <w:p w14:paraId="7D6AAC96" w14:textId="77777777" w:rsidR="00E0194B" w:rsidRPr="003F2DDD" w:rsidRDefault="00E0194B" w:rsidP="00E0194B">
      <w:pPr>
        <w:rPr>
          <w:rFonts w:cstheme="minorHAnsi"/>
          <w:b/>
          <w:bCs/>
        </w:rPr>
      </w:pPr>
    </w:p>
    <w:p w14:paraId="2FCFE99E" w14:textId="5CA4A1C7" w:rsidR="00C776E7" w:rsidRPr="003F2DDD" w:rsidRDefault="0010572F" w:rsidP="0010572F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Urządzenie do kopii NAS – 1 sztuka</w:t>
      </w:r>
    </w:p>
    <w:p w14:paraId="32DF496D" w14:textId="77777777" w:rsidR="0010572F" w:rsidRPr="003F2DDD" w:rsidRDefault="0010572F" w:rsidP="0010572F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001C297F" w14:textId="77777777" w:rsidR="0010572F" w:rsidRPr="003F2DDD" w:rsidRDefault="0010572F" w:rsidP="0010572F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Nazwa producenta: ………………………………………………..................</w:t>
      </w:r>
    </w:p>
    <w:p w14:paraId="5370A628" w14:textId="77777777" w:rsidR="0010572F" w:rsidRPr="003F2DDD" w:rsidRDefault="0010572F" w:rsidP="0010572F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Typ produktu, model: ………………………………………………………..</w:t>
      </w:r>
    </w:p>
    <w:p w14:paraId="23A32F24" w14:textId="77777777" w:rsidR="0010572F" w:rsidRPr="003F2DDD" w:rsidRDefault="0010572F" w:rsidP="0010572F">
      <w:pPr>
        <w:rPr>
          <w:rFonts w:cstheme="minorHAnsi"/>
          <w:b/>
          <w:bCs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32"/>
        <w:gridCol w:w="2675"/>
        <w:gridCol w:w="5826"/>
        <w:gridCol w:w="4997"/>
      </w:tblGrid>
      <w:tr w:rsidR="0010572F" w:rsidRPr="003F2DDD" w14:paraId="3FA4D256" w14:textId="77777777" w:rsidTr="005A2A92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4EAB" w14:textId="77777777" w:rsidR="0010572F" w:rsidRPr="003F2DDD" w:rsidRDefault="0010572F" w:rsidP="003F2DDD">
            <w:pPr>
              <w:pStyle w:val="Akapitzlist"/>
              <w:spacing w:after="0" w:line="256" w:lineRule="auto"/>
              <w:ind w:left="0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C6BE" w14:textId="77777777" w:rsidR="0010572F" w:rsidRPr="003F2DDD" w:rsidRDefault="0010572F" w:rsidP="003F2DDD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51F3" w14:textId="77777777" w:rsidR="0010572F" w:rsidRPr="003F2DDD" w:rsidRDefault="0010572F" w:rsidP="003F2DDD">
            <w:pPr>
              <w:spacing w:before="60" w:after="60" w:line="252" w:lineRule="auto"/>
              <w:ind w:left="238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28B" w14:textId="77777777" w:rsidR="0010572F" w:rsidRPr="003F2DDD" w:rsidRDefault="0010572F" w:rsidP="003F2DDD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Opis parametrów i warunków oferowanych</w:t>
            </w:r>
          </w:p>
        </w:tc>
      </w:tr>
      <w:tr w:rsidR="002A72E0" w:rsidRPr="003F2DDD" w14:paraId="5A7D5E3D" w14:textId="77777777" w:rsidTr="005A2A92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000A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4E76" w14:textId="702BBFED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Obudowa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53F4" w14:textId="1DFD8A3B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Typu rack </w:t>
            </w:r>
            <w:r w:rsidR="00575D77">
              <w:rPr>
                <w:rFonts w:cstheme="minorHAnsi"/>
                <w:lang w:eastAsia="pl-PL"/>
              </w:rPr>
              <w:t xml:space="preserve">nie więcej niż </w:t>
            </w:r>
            <w:r w:rsidRPr="003F2DDD">
              <w:rPr>
                <w:rFonts w:cstheme="minorHAnsi"/>
                <w:lang w:eastAsia="pl-PL"/>
              </w:rPr>
              <w:t>2U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7529" w14:textId="26E35800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11E4C82" w14:textId="77777777" w:rsidTr="005A2A92">
        <w:trPr>
          <w:trHeight w:val="36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53AC8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207EE" w14:textId="2B33C40A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296C2" w14:textId="60193E07" w:rsidR="002A72E0" w:rsidRPr="003F2DDD" w:rsidRDefault="002A72E0" w:rsidP="002A72E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- min. 8GB,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E4B60" w14:textId="7AB3BD4F" w:rsidR="002A72E0" w:rsidRPr="003F2DDD" w:rsidRDefault="002A72E0" w:rsidP="00714703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CBD4068" w14:textId="77777777" w:rsidTr="005A2A92">
        <w:trPr>
          <w:trHeight w:val="33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CE43C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C8F04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74F49" w14:textId="44725F54" w:rsidR="002A72E0" w:rsidRPr="003F2DDD" w:rsidRDefault="002A72E0" w:rsidP="002A72E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- możliwość rozbudowy do min. 64GB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9A4A0" w14:textId="5C727137" w:rsidR="002A72E0" w:rsidRPr="003F2DDD" w:rsidRDefault="002A72E0" w:rsidP="00714703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4E91B67" w14:textId="77777777" w:rsidTr="005A2A92">
        <w:trPr>
          <w:trHeight w:val="40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53A5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C0ED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1D2F" w14:textId="77777777" w:rsidR="002A72E0" w:rsidRPr="003F2DDD" w:rsidRDefault="002A72E0" w:rsidP="002A72E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- przynajmniej 1 gniazdo wolne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9326" w14:textId="2D6E2C04" w:rsidR="002A72E0" w:rsidRPr="003F2DDD" w:rsidRDefault="002A72E0" w:rsidP="00714703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E9DD206" w14:textId="77777777" w:rsidTr="005A2A92">
        <w:trPr>
          <w:trHeight w:val="9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FEA1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3E6E" w14:textId="2F978065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Maksymalna ilość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6D23" w14:textId="4FB846EB" w:rsidR="002A72E0" w:rsidRPr="003F2DDD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Przynajmniej 64GB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ABC" w14:textId="769B518B" w:rsidR="002A72E0" w:rsidRPr="003F2DDD" w:rsidRDefault="002A72E0" w:rsidP="00714703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3EC710F" w14:textId="77777777" w:rsidTr="005A2A92">
        <w:trPr>
          <w:trHeight w:val="4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2750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20EB" w14:textId="4DD4BEED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flash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D70D" w14:textId="2D4D0DDF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Min 5GB (ochrona systemu operacyjnego przed podwójnym </w:t>
            </w:r>
            <w:r w:rsidRPr="003F2DDD">
              <w:rPr>
                <w:rFonts w:cstheme="minorHAnsi"/>
                <w:lang w:eastAsia="pl-PL"/>
              </w:rPr>
              <w:lastRenderedPageBreak/>
              <w:t>rozruchem)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D4FB" w14:textId="3F943543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lastRenderedPageBreak/>
              <w:t>Spełnia/nie spełnia *</w:t>
            </w:r>
          </w:p>
        </w:tc>
      </w:tr>
      <w:tr w:rsidR="002A72E0" w:rsidRPr="003F2DDD" w14:paraId="00957F28" w14:textId="77777777" w:rsidTr="005A2A92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80D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8F21" w14:textId="616988C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Obsługa dysków twardych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A7BF" w14:textId="74793F45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Możliwość zamontowania 12 dysków 3.5" lub 2.5" SATA 6Gb/s, HDD lub SSD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486" w14:textId="33CC173E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5DF3027" w14:textId="77777777" w:rsidTr="005A2A92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D709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BE8" w14:textId="5BA0F261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Zamontowane dyski twarde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C746" w14:textId="72A3D3CF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Maksymalnie 6 sztuk o łącznej pojemności minimum 84TB </w:t>
            </w:r>
          </w:p>
          <w:p w14:paraId="5AFC7BFD" w14:textId="2420B0AA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8F4D" w14:textId="37A47F70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5414C784" w14:textId="77777777" w:rsidTr="005A2A92">
        <w:trPr>
          <w:trHeight w:val="34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6FDF7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9D69C" w14:textId="79B1BA79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Parametry zamontowanych dysków twardych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7A1BC" w14:textId="6BC2791A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 xml:space="preserve"> dedykowany do NAS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48310" w14:textId="24CA6D03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7CF6B85C" w14:textId="77777777" w:rsidTr="005A2A92">
        <w:trPr>
          <w:trHeight w:val="27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B8E47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E294A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FC40B" w14:textId="67DCC905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>format 3,5 cala</w:t>
            </w:r>
          </w:p>
          <w:p w14:paraId="65D2BA25" w14:textId="7890F8EE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>interfejs SATA III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C1B78" w14:textId="04C4C87C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color w:val="FF0000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0B75B45" w14:textId="77777777" w:rsidTr="005A2A92">
        <w:trPr>
          <w:trHeight w:val="311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0C9D5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BCEDC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BD000" w14:textId="6F341755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>prędkość obrotowa min. 7200 obr./min.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75010" w14:textId="0C4BFFF6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color w:val="FF0000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6894C9C" w14:textId="77777777" w:rsidTr="005A2A92">
        <w:trPr>
          <w:trHeight w:val="31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20A32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E1A26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DF28F" w14:textId="2F36DEF8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>pamięć cache 512MB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F07C1" w14:textId="5AA73BB6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color w:val="FF0000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634F736A" w14:textId="77777777" w:rsidTr="005A2A92">
        <w:trPr>
          <w:trHeight w:val="63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97F1C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E36A8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38A91" w14:textId="1D103B49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>deklarowana przez producenta niezawodność (MTBF) na poziomie 1 000 000 godzin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7DE13" w14:textId="5CAA898F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color w:val="FF0000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2852B538" w14:textId="77777777" w:rsidTr="005A2A92">
        <w:trPr>
          <w:trHeight w:val="25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CC4C1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4EB1D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CB0EB" w14:textId="49B8563F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>gwarancja producenta min. 5 lat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C0B1A" w14:textId="156C27FD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color w:val="FF0000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4023883D" w14:textId="77777777" w:rsidTr="005A2A92">
        <w:trPr>
          <w:trHeight w:val="249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EEE2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452B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6021" w14:textId="629CCE94" w:rsidR="002A72E0" w:rsidRPr="00992E4E" w:rsidRDefault="002A72E0" w:rsidP="002A72E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992E4E">
              <w:rPr>
                <w:rFonts w:cstheme="minorHAnsi"/>
                <w:lang w:eastAsia="pl-PL"/>
              </w:rPr>
              <w:t>dyski powinny być kompatybilne z zaoferowanym modelem serwera kopii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C635" w14:textId="47A9DFC9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color w:val="FF0000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604DFA4" w14:textId="77777777" w:rsidTr="005A2A92">
        <w:trPr>
          <w:trHeight w:val="3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6F077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3D315" w14:textId="1DEB7775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Interfejs sieciowy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A8683" w14:textId="6447411D" w:rsidR="002A72E0" w:rsidRPr="00565124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>- 2 porty 2,5 Gigabit Ethernet (2,5G/1G/100M)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70F5A" w14:textId="5AFB0526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106BBCE" w14:textId="77777777" w:rsidTr="005A2A92">
        <w:trPr>
          <w:trHeight w:val="37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6A6E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D254" w14:textId="77777777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CE96" w14:textId="77777777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- możliwość zamontowania karty 10 Gigabit sieci Ethernet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23D1" w14:textId="77777777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2A72E0" w:rsidRPr="003F2DDD" w14:paraId="25C03E3D" w14:textId="77777777" w:rsidTr="005A2A92">
        <w:trPr>
          <w:trHeight w:val="12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584B" w14:textId="051E3784" w:rsidR="002A72E0" w:rsidRPr="003F2DDD" w:rsidDel="001653BF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F430" w14:textId="4ADBE309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Porty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9F19" w14:textId="52E6C26E" w:rsidR="002A72E0" w:rsidRPr="00565124" w:rsidRDefault="002A72E0" w:rsidP="002A72E0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/>
              </w:rPr>
              <w:t>1 x USB 3.2 Gen 1, 2x Port USB 3.2 Gen 2 (10 Gb/s);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466" w14:textId="740381F7" w:rsidR="002A72E0" w:rsidRPr="003F2DDD" w:rsidDel="001653BF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0D6BF58D" w14:textId="77777777" w:rsidTr="005A2A92">
        <w:trPr>
          <w:trHeight w:val="6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430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9F1" w14:textId="70F329DD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Obsługiwane systemy operacyjne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8FEB" w14:textId="0416EAF4" w:rsidR="002A72E0" w:rsidRPr="00565124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>Ubuntu, CentOS, RHEL, SUSE, Microsoft Windows 7, 8, and 10, Microsoft Windows Server 2008 R2, 2012, 2012 R2 i 2016, 2019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E39E" w14:textId="459DC416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89D18A0" w14:textId="77777777" w:rsidTr="005A2A92">
        <w:trPr>
          <w:trHeight w:val="54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7CAD7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D3875" w14:textId="2941D625" w:rsidR="002A72E0" w:rsidRPr="003F2DDD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B8345" w14:textId="4C8BBBDF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Serwis realizowany przez </w:t>
            </w:r>
            <w:r>
              <w:rPr>
                <w:rFonts w:cstheme="minorHAnsi"/>
                <w:lang w:eastAsia="pl-PL"/>
              </w:rPr>
              <w:t xml:space="preserve">producenta lub </w:t>
            </w:r>
            <w:r w:rsidRPr="003F2DDD">
              <w:rPr>
                <w:rFonts w:cstheme="minorHAnsi"/>
                <w:lang w:eastAsia="pl-PL"/>
              </w:rPr>
              <w:t>autoryzowany serwis producenta</w:t>
            </w:r>
            <w:r>
              <w:rPr>
                <w:rFonts w:cstheme="minorHAnsi"/>
                <w:lang w:eastAsia="pl-PL"/>
              </w:rPr>
              <w:t>,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7E9B2" w14:textId="50785470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32D9629E" w14:textId="77777777" w:rsidTr="005A2A92">
        <w:trPr>
          <w:trHeight w:val="34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541E9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E6156" w14:textId="77777777" w:rsidR="002A72E0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8E3FB" w14:textId="691CA061" w:rsidR="002A72E0" w:rsidRPr="003F2DDD" w:rsidRDefault="005A2A92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lub wysyłka sprawnego urządzenia w ciągu 3 dni od zgłoszenia awarii;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ECF74" w14:textId="334C1B5D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626BD047" w14:textId="77777777" w:rsidTr="005A2A92">
        <w:trPr>
          <w:trHeight w:val="360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90DA3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CEFF2" w14:textId="77777777" w:rsidR="002A72E0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DE691" w14:textId="3519447F" w:rsidR="002A72E0" w:rsidRPr="003F2DDD" w:rsidRDefault="005A2A92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Zamawiającego;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2FF60" w14:textId="09C28DFD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  <w:tr w:rsidR="002A72E0" w:rsidRPr="003F2DDD" w14:paraId="1045FF57" w14:textId="77777777" w:rsidTr="005A2A92">
        <w:trPr>
          <w:trHeight w:val="1174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48B" w14:textId="77777777" w:rsidR="002A72E0" w:rsidRPr="003F2DDD" w:rsidRDefault="002A72E0" w:rsidP="002A72E0">
            <w:pPr>
              <w:pStyle w:val="Akapitzlist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3393" w14:textId="77777777" w:rsidR="002A72E0" w:rsidRDefault="002A72E0" w:rsidP="002A72E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DC1B" w14:textId="786E9AA1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</w:p>
          <w:p w14:paraId="03036865" w14:textId="77777777" w:rsidR="002A72E0" w:rsidRPr="003F2DDD" w:rsidRDefault="002A72E0" w:rsidP="002A72E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3F0" w14:textId="7E9DC605" w:rsidR="002A72E0" w:rsidRPr="003F2DDD" w:rsidRDefault="002A72E0" w:rsidP="0071470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  <w:r w:rsidRPr="00EE08F3">
              <w:rPr>
                <w:rFonts w:cstheme="minorHAnsi"/>
                <w:lang w:eastAsia="pl-PL"/>
              </w:rPr>
              <w:t>Spełnia/nie spełnia *</w:t>
            </w:r>
          </w:p>
        </w:tc>
      </w:tr>
    </w:tbl>
    <w:p w14:paraId="1507D6D9" w14:textId="11E8F2F5" w:rsidR="00C776E7" w:rsidRPr="003F2DDD" w:rsidRDefault="00C776E7" w:rsidP="00C776E7">
      <w:pPr>
        <w:spacing w:after="0" w:line="240" w:lineRule="auto"/>
        <w:ind w:left="4956" w:firstLine="708"/>
        <w:rPr>
          <w:rFonts w:cstheme="minorHAnsi"/>
          <w:lang w:eastAsia="pl-PL"/>
        </w:rPr>
      </w:pPr>
      <w:r w:rsidRPr="003F2DDD">
        <w:rPr>
          <w:rFonts w:cstheme="minorHAnsi"/>
          <w:lang w:eastAsia="pl-PL"/>
        </w:rPr>
        <w:tab/>
      </w:r>
    </w:p>
    <w:p w14:paraId="30BD51B5" w14:textId="69F46923" w:rsidR="003F2DDD" w:rsidRPr="003F2DDD" w:rsidRDefault="003F2DDD" w:rsidP="00C776E7">
      <w:pPr>
        <w:spacing w:after="0" w:line="240" w:lineRule="auto"/>
        <w:ind w:left="4956" w:firstLine="708"/>
        <w:rPr>
          <w:rFonts w:cstheme="minorHAnsi"/>
          <w:lang w:eastAsia="pl-PL"/>
        </w:rPr>
      </w:pPr>
    </w:p>
    <w:p w14:paraId="7784A376" w14:textId="77777777" w:rsidR="003F2DDD" w:rsidRPr="003F2DDD" w:rsidRDefault="003F2DDD" w:rsidP="00C776E7">
      <w:pPr>
        <w:spacing w:after="0" w:line="240" w:lineRule="auto"/>
        <w:ind w:left="4956" w:firstLine="708"/>
        <w:rPr>
          <w:rFonts w:eastAsia="Calibri" w:cstheme="minorHAnsi"/>
          <w:i/>
          <w:iCs/>
        </w:rPr>
      </w:pPr>
    </w:p>
    <w:p w14:paraId="25FF9642" w14:textId="77777777" w:rsidR="00655B7F" w:rsidRDefault="00655B7F" w:rsidP="00C776E7">
      <w:pPr>
        <w:spacing w:after="0" w:line="240" w:lineRule="auto"/>
        <w:ind w:left="4956" w:firstLine="708"/>
        <w:rPr>
          <w:rFonts w:eastAsia="Calibri" w:cstheme="minorHAnsi"/>
          <w:i/>
          <w:iCs/>
        </w:rPr>
      </w:pPr>
    </w:p>
    <w:p w14:paraId="241920E6" w14:textId="77777777" w:rsidR="002D2283" w:rsidRPr="002D2283" w:rsidRDefault="00655B7F" w:rsidP="00CE4F8E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bookmarkStart w:id="14" w:name="_Hlk73427129"/>
      <w:r w:rsidRPr="002D2283">
        <w:rPr>
          <w:rFonts w:eastAsia="Calibri" w:cstheme="minorHAnsi"/>
          <w:b/>
          <w:bCs/>
          <w:sz w:val="28"/>
          <w:szCs w:val="28"/>
        </w:rPr>
        <w:t>Oprogramowanie systemowe</w:t>
      </w:r>
      <w:r w:rsidR="0093683A" w:rsidRPr="002D2283">
        <w:rPr>
          <w:rFonts w:eastAsia="Calibri" w:cstheme="minorHAnsi"/>
          <w:b/>
          <w:bCs/>
          <w:sz w:val="28"/>
          <w:szCs w:val="28"/>
        </w:rPr>
        <w:t xml:space="preserve"> Microsoft Windows 2019 Server </w:t>
      </w:r>
      <w:r w:rsidR="00E46741" w:rsidRPr="002D2283">
        <w:rPr>
          <w:rFonts w:eastAsia="Calibri" w:cstheme="minorHAnsi"/>
          <w:b/>
          <w:bCs/>
          <w:sz w:val="28"/>
          <w:szCs w:val="28"/>
        </w:rPr>
        <w:t xml:space="preserve">Standard </w:t>
      </w:r>
      <w:r w:rsidR="0093683A" w:rsidRPr="002D2283">
        <w:rPr>
          <w:rFonts w:eastAsia="Calibri" w:cstheme="minorHAnsi"/>
          <w:b/>
          <w:bCs/>
          <w:sz w:val="28"/>
          <w:szCs w:val="28"/>
        </w:rPr>
        <w:t>64 bit PL</w:t>
      </w:r>
      <w:bookmarkEnd w:id="14"/>
      <w:r w:rsidR="002D2283">
        <w:rPr>
          <w:rFonts w:eastAsia="Calibri" w:cstheme="minorHAnsi"/>
          <w:b/>
          <w:bCs/>
          <w:sz w:val="28"/>
          <w:szCs w:val="28"/>
        </w:rPr>
        <w:t>, lub równoważne</w:t>
      </w:r>
      <w:r w:rsidR="0093683A" w:rsidRPr="002D2283">
        <w:rPr>
          <w:rFonts w:eastAsia="Calibri" w:cstheme="minorHAnsi"/>
          <w:b/>
          <w:bCs/>
          <w:sz w:val="28"/>
          <w:szCs w:val="28"/>
        </w:rPr>
        <w:t xml:space="preserve"> </w:t>
      </w:r>
      <w:r w:rsidR="002A72E0" w:rsidRPr="002D2283">
        <w:rPr>
          <w:rFonts w:eastAsia="Calibri" w:cstheme="minorHAnsi"/>
          <w:b/>
          <w:bCs/>
          <w:sz w:val="28"/>
          <w:szCs w:val="28"/>
        </w:rPr>
        <w:t>- licencja na ilość rdzeni procesorów serwera zaproponowanego w punkcie 1. niniejszego załącznika</w:t>
      </w:r>
      <w:r w:rsidR="002D2283">
        <w:rPr>
          <w:rFonts w:eastAsia="Calibri" w:cstheme="minorHAnsi"/>
          <w:b/>
          <w:bCs/>
          <w:sz w:val="28"/>
          <w:szCs w:val="28"/>
        </w:rPr>
        <w:t>.</w:t>
      </w:r>
    </w:p>
    <w:p w14:paraId="58CE8654" w14:textId="5F25FD88" w:rsidR="002D2283" w:rsidRDefault="002D2283" w:rsidP="002D2283">
      <w:pPr>
        <w:pStyle w:val="Akapitzlist"/>
        <w:spacing w:after="0" w:line="240" w:lineRule="auto"/>
        <w:ind w:left="644"/>
        <w:rPr>
          <w:rFonts w:eastAsia="Calibri" w:cstheme="minorHAnsi"/>
          <w:b/>
          <w:bCs/>
          <w:sz w:val="28"/>
          <w:szCs w:val="28"/>
        </w:rPr>
      </w:pPr>
      <w:r w:rsidRPr="002D2283">
        <w:rPr>
          <w:rFonts w:eastAsia="Calibri" w:cstheme="minorHAnsi"/>
          <w:b/>
          <w:bCs/>
          <w:sz w:val="28"/>
          <w:szCs w:val="28"/>
        </w:rPr>
        <w:t xml:space="preserve">W  ramach  dostarczonej  licencji  zawarte  prawo  do  instalacji i użytkowania </w:t>
      </w:r>
      <w:r>
        <w:rPr>
          <w:rFonts w:eastAsia="Calibri" w:cstheme="minorHAnsi"/>
          <w:b/>
          <w:bCs/>
          <w:sz w:val="28"/>
          <w:szCs w:val="28"/>
        </w:rPr>
        <w:t xml:space="preserve">dostarczonego </w:t>
      </w:r>
      <w:r w:rsidRPr="002D2283">
        <w:rPr>
          <w:rFonts w:eastAsia="Calibri" w:cstheme="minorHAnsi"/>
          <w:b/>
          <w:bCs/>
          <w:sz w:val="28"/>
          <w:szCs w:val="28"/>
        </w:rPr>
        <w:t>systemu operacyjnego na co najmniej ośmiu maszynach wirtualnych.</w:t>
      </w:r>
      <w:r w:rsidR="00EC13EC">
        <w:rPr>
          <w:rFonts w:eastAsia="Calibri" w:cstheme="minorHAnsi"/>
          <w:b/>
          <w:bCs/>
          <w:sz w:val="28"/>
          <w:szCs w:val="28"/>
        </w:rPr>
        <w:t xml:space="preserve"> – </w:t>
      </w:r>
      <w:r w:rsidR="00EC13EC" w:rsidRPr="003F36ED">
        <w:rPr>
          <w:rFonts w:eastAsia="Calibri" w:cstheme="minorHAnsi"/>
          <w:b/>
          <w:bCs/>
          <w:color w:val="FF0000"/>
          <w:sz w:val="28"/>
          <w:szCs w:val="28"/>
        </w:rPr>
        <w:t>2 komplety licencji</w:t>
      </w:r>
    </w:p>
    <w:p w14:paraId="5EAA7EC2" w14:textId="7540FA48" w:rsidR="0093683A" w:rsidRPr="002D2283" w:rsidRDefault="002D2283" w:rsidP="002D2283">
      <w:pPr>
        <w:pStyle w:val="Akapitzlist"/>
        <w:spacing w:after="0" w:line="240" w:lineRule="auto"/>
        <w:ind w:left="644"/>
        <w:rPr>
          <w:rFonts w:eastAsia="Calibri" w:cstheme="minorHAnsi"/>
        </w:rPr>
      </w:pPr>
      <w:r w:rsidRPr="002D2283">
        <w:rPr>
          <w:rFonts w:eastAsia="Calibri" w:cstheme="minorHAnsi"/>
          <w:b/>
          <w:bCs/>
          <w:sz w:val="28"/>
          <w:szCs w:val="28"/>
        </w:rPr>
        <w:t xml:space="preserve"> </w:t>
      </w:r>
    </w:p>
    <w:p w14:paraId="3A2CC55E" w14:textId="77777777" w:rsidR="005014EF" w:rsidRPr="0095459A" w:rsidRDefault="005014EF" w:rsidP="004116B3">
      <w:pPr>
        <w:spacing w:after="0" w:line="240" w:lineRule="auto"/>
        <w:ind w:firstLine="644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lastRenderedPageBreak/>
        <w:t>Oferowane oprogramowanie (niewłaściwe skreślić):</w:t>
      </w:r>
    </w:p>
    <w:p w14:paraId="629C6D5B" w14:textId="77777777" w:rsidR="005014EF" w:rsidRDefault="005014EF" w:rsidP="005014EF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</w:p>
    <w:p w14:paraId="261C1D78" w14:textId="77777777" w:rsidR="005014EF" w:rsidRPr="00565124" w:rsidRDefault="005014EF" w:rsidP="005014EF">
      <w:pPr>
        <w:pStyle w:val="Akapitzlist"/>
        <w:numPr>
          <w:ilvl w:val="0"/>
          <w:numId w:val="12"/>
        </w:numPr>
        <w:spacing w:after="0" w:line="240" w:lineRule="auto"/>
        <w:rPr>
          <w:rFonts w:eastAsia="Calibri" w:cstheme="minorHAnsi"/>
          <w:b/>
          <w:bCs/>
          <w:sz w:val="28"/>
          <w:szCs w:val="28"/>
          <w:lang w:val="en-US"/>
        </w:rPr>
      </w:pPr>
      <w:r w:rsidRPr="00565124">
        <w:rPr>
          <w:rFonts w:eastAsia="Calibri" w:cstheme="minorHAnsi"/>
          <w:b/>
          <w:bCs/>
          <w:sz w:val="28"/>
          <w:szCs w:val="28"/>
          <w:lang w:val="en-US"/>
        </w:rPr>
        <w:t xml:space="preserve">Microsoft Windows 2019 Server 64 bit PL .............................................................................................................. </w:t>
      </w:r>
    </w:p>
    <w:p w14:paraId="1FA33D2B" w14:textId="7C137150" w:rsidR="005014EF" w:rsidRDefault="005014EF" w:rsidP="005014EF">
      <w:pPr>
        <w:spacing w:after="0" w:line="240" w:lineRule="auto"/>
        <w:ind w:left="5676" w:firstLine="696"/>
        <w:rPr>
          <w:rFonts w:eastAsia="Calibri" w:cstheme="minorHAnsi"/>
          <w:b/>
          <w:bCs/>
          <w:sz w:val="20"/>
          <w:szCs w:val="20"/>
        </w:rPr>
      </w:pPr>
      <w:r w:rsidRPr="0044027D">
        <w:rPr>
          <w:rFonts w:eastAsia="Calibri" w:cstheme="minorHAnsi"/>
          <w:b/>
          <w:bCs/>
          <w:sz w:val="20"/>
          <w:szCs w:val="20"/>
        </w:rPr>
        <w:t>\wpisać rodzaj</w:t>
      </w:r>
      <w:r w:rsidR="002D2283">
        <w:rPr>
          <w:rFonts w:eastAsia="Calibri" w:cstheme="minorHAnsi"/>
          <w:b/>
          <w:bCs/>
          <w:sz w:val="20"/>
          <w:szCs w:val="20"/>
        </w:rPr>
        <w:t>, ilość</w:t>
      </w:r>
      <w:r w:rsidRPr="0044027D">
        <w:rPr>
          <w:rFonts w:eastAsia="Calibri" w:cstheme="minorHAnsi"/>
          <w:b/>
          <w:bCs/>
          <w:sz w:val="20"/>
          <w:szCs w:val="20"/>
        </w:rPr>
        <w:t xml:space="preserve"> licencji</w:t>
      </w:r>
      <w:r w:rsidR="002D2283">
        <w:rPr>
          <w:rFonts w:eastAsia="Calibri" w:cstheme="minorHAnsi"/>
          <w:b/>
          <w:bCs/>
          <w:sz w:val="20"/>
          <w:szCs w:val="20"/>
        </w:rPr>
        <w:t>, i</w:t>
      </w:r>
      <w:r w:rsidRPr="0044027D">
        <w:rPr>
          <w:rFonts w:eastAsia="Calibri" w:cstheme="minorHAnsi"/>
          <w:b/>
          <w:bCs/>
          <w:sz w:val="20"/>
          <w:szCs w:val="20"/>
        </w:rPr>
        <w:t>lość obsługiwanych rdzeni</w:t>
      </w:r>
      <w:r w:rsidR="002D2283">
        <w:rPr>
          <w:rFonts w:eastAsia="Calibri" w:cstheme="minorHAnsi"/>
          <w:b/>
          <w:bCs/>
          <w:sz w:val="20"/>
          <w:szCs w:val="20"/>
        </w:rPr>
        <w:t xml:space="preserve"> oraz liczbę maszyn wirtualnych</w:t>
      </w:r>
      <w:r w:rsidRPr="0044027D">
        <w:rPr>
          <w:rFonts w:eastAsia="Calibri" w:cstheme="minorHAnsi"/>
          <w:b/>
          <w:bCs/>
          <w:sz w:val="20"/>
          <w:szCs w:val="20"/>
        </w:rPr>
        <w:t>\</w:t>
      </w:r>
    </w:p>
    <w:p w14:paraId="2782FD93" w14:textId="77777777" w:rsidR="005014EF" w:rsidRDefault="005014EF" w:rsidP="005014EF">
      <w:pPr>
        <w:spacing w:after="0" w:line="240" w:lineRule="auto"/>
        <w:ind w:left="5676" w:firstLine="696"/>
        <w:rPr>
          <w:rFonts w:eastAsia="Calibri" w:cstheme="minorHAnsi"/>
          <w:b/>
          <w:bCs/>
          <w:sz w:val="20"/>
          <w:szCs w:val="20"/>
        </w:rPr>
      </w:pPr>
    </w:p>
    <w:p w14:paraId="6746B1BD" w14:textId="5B9B157E" w:rsidR="005014EF" w:rsidRPr="0044027D" w:rsidRDefault="005014EF" w:rsidP="005014EF">
      <w:pPr>
        <w:pStyle w:val="Akapitzlist"/>
        <w:numPr>
          <w:ilvl w:val="0"/>
          <w:numId w:val="12"/>
        </w:num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Oprogramowanie równoważne</w:t>
      </w:r>
      <w:r w:rsidR="004116B3">
        <w:rPr>
          <w:rFonts w:eastAsia="Calibri" w:cstheme="minorHAnsi"/>
          <w:b/>
          <w:bCs/>
          <w:sz w:val="28"/>
          <w:szCs w:val="28"/>
        </w:rPr>
        <w:t>*</w:t>
      </w:r>
      <w:r>
        <w:rPr>
          <w:rFonts w:eastAsia="Calibri" w:cstheme="minorHAnsi"/>
          <w:b/>
          <w:bCs/>
          <w:sz w:val="28"/>
          <w:szCs w:val="28"/>
        </w:rPr>
        <w:t xml:space="preserve">: </w:t>
      </w:r>
    </w:p>
    <w:p w14:paraId="1E1D887D" w14:textId="77777777" w:rsidR="005014EF" w:rsidRDefault="005014EF" w:rsidP="005014EF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</w:p>
    <w:p w14:paraId="6E09DB4E" w14:textId="77777777" w:rsidR="005014EF" w:rsidRPr="00714703" w:rsidRDefault="005014EF" w:rsidP="005014EF">
      <w:pPr>
        <w:spacing w:after="0" w:line="240" w:lineRule="auto"/>
        <w:ind w:firstLine="708"/>
        <w:rPr>
          <w:rFonts w:eastAsia="Calibri" w:cstheme="minorHAnsi"/>
          <w:b/>
          <w:bCs/>
          <w:sz w:val="28"/>
          <w:szCs w:val="28"/>
        </w:rPr>
      </w:pPr>
      <w:r w:rsidRPr="00E62250">
        <w:rPr>
          <w:rFonts w:eastAsia="Calibri" w:cstheme="minorHAnsi"/>
          <w:b/>
          <w:bCs/>
          <w:sz w:val="28"/>
          <w:szCs w:val="28"/>
        </w:rPr>
        <w:t xml:space="preserve">Producent </w:t>
      </w:r>
      <w:r w:rsidRPr="00714703">
        <w:rPr>
          <w:rFonts w:eastAsia="Calibri" w:cstheme="minorHAnsi"/>
          <w:b/>
          <w:bCs/>
          <w:sz w:val="28"/>
          <w:szCs w:val="28"/>
        </w:rPr>
        <w:t>oprogramowania równoważnego: ………………………………………………………………………………………………………</w:t>
      </w:r>
    </w:p>
    <w:p w14:paraId="0B2F2C83" w14:textId="77777777" w:rsidR="005014EF" w:rsidRPr="00714703" w:rsidRDefault="005014EF" w:rsidP="005014EF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</w:p>
    <w:p w14:paraId="1A75F460" w14:textId="2FF221DE" w:rsidR="005014EF" w:rsidRDefault="005014EF" w:rsidP="004116B3">
      <w:pPr>
        <w:spacing w:after="0" w:line="240" w:lineRule="auto"/>
        <w:ind w:firstLine="709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>Nazwa i wersja oprogramowania</w:t>
      </w:r>
      <w:r w:rsidRPr="00714703">
        <w:rPr>
          <w:rFonts w:eastAsia="Calibri" w:cstheme="minorHAnsi"/>
          <w:b/>
          <w:bCs/>
          <w:color w:val="FF0000"/>
          <w:sz w:val="28"/>
          <w:szCs w:val="28"/>
        </w:rPr>
        <w:t xml:space="preserve"> </w:t>
      </w:r>
      <w:r w:rsidRPr="00714703">
        <w:rPr>
          <w:rFonts w:eastAsia="Calibri" w:cstheme="minorHAnsi"/>
          <w:b/>
          <w:bCs/>
          <w:sz w:val="28"/>
          <w:szCs w:val="28"/>
        </w:rPr>
        <w:t>równoważnego: ……………………………………………………………………………………………….</w:t>
      </w:r>
    </w:p>
    <w:p w14:paraId="53D69042" w14:textId="77777777" w:rsidR="004116B3" w:rsidRDefault="004116B3" w:rsidP="004116B3">
      <w:pPr>
        <w:spacing w:after="0" w:line="240" w:lineRule="auto"/>
        <w:ind w:firstLine="709"/>
        <w:rPr>
          <w:rFonts w:eastAsia="Calibri" w:cstheme="minorHAnsi"/>
          <w:b/>
          <w:bCs/>
          <w:sz w:val="28"/>
          <w:szCs w:val="28"/>
        </w:rPr>
      </w:pPr>
    </w:p>
    <w:p w14:paraId="770A1FAE" w14:textId="2FEE81B8" w:rsidR="005014EF" w:rsidRDefault="004116B3" w:rsidP="005014EF">
      <w:pPr>
        <w:spacing w:after="0" w:line="240" w:lineRule="auto"/>
        <w:rPr>
          <w:rFonts w:eastAsia="Calibri" w:cstheme="minorHAnsi"/>
        </w:rPr>
      </w:pPr>
      <w:r w:rsidRPr="004116B3">
        <w:rPr>
          <w:rFonts w:eastAsia="Calibri" w:cstheme="minorHAnsi"/>
          <w:bCs/>
          <w:i/>
          <w:sz w:val="28"/>
          <w:szCs w:val="28"/>
        </w:rPr>
        <w:t>*Wypełnić w przypadku zaoferowania oprogramowania równoważnego</w:t>
      </w:r>
      <w:r>
        <w:rPr>
          <w:rFonts w:eastAsia="Calibri" w:cstheme="minorHAnsi"/>
          <w:bCs/>
          <w:i/>
          <w:sz w:val="28"/>
          <w:szCs w:val="28"/>
        </w:rPr>
        <w:t>.</w:t>
      </w:r>
    </w:p>
    <w:p w14:paraId="6D404B5C" w14:textId="5A6E54D7" w:rsidR="00E62250" w:rsidRDefault="00E62250" w:rsidP="0093683A">
      <w:pPr>
        <w:spacing w:after="0" w:line="240" w:lineRule="auto"/>
        <w:rPr>
          <w:rFonts w:eastAsia="Calibri" w:cstheme="minorHAnsi"/>
        </w:rPr>
      </w:pPr>
    </w:p>
    <w:p w14:paraId="3E7AF6DC" w14:textId="77777777" w:rsidR="004116B3" w:rsidRDefault="004116B3" w:rsidP="0093683A">
      <w:pPr>
        <w:spacing w:after="0" w:line="240" w:lineRule="auto"/>
        <w:rPr>
          <w:rFonts w:eastAsia="Calibri" w:cstheme="minorHAnsi"/>
        </w:rPr>
      </w:pPr>
    </w:p>
    <w:p w14:paraId="0E5D1B62" w14:textId="77777777" w:rsidR="004116B3" w:rsidRDefault="004116B3" w:rsidP="0093683A">
      <w:pPr>
        <w:spacing w:after="0" w:line="240" w:lineRule="auto"/>
        <w:rPr>
          <w:rFonts w:eastAsia="Calibri" w:cstheme="minorHAnsi"/>
        </w:rPr>
      </w:pPr>
    </w:p>
    <w:p w14:paraId="24F040B1" w14:textId="77777777" w:rsidR="004116B3" w:rsidRDefault="004116B3" w:rsidP="0093683A">
      <w:pPr>
        <w:spacing w:after="0" w:line="240" w:lineRule="auto"/>
        <w:rPr>
          <w:rFonts w:eastAsia="Calibri" w:cstheme="minorHAnsi"/>
        </w:rPr>
      </w:pPr>
    </w:p>
    <w:p w14:paraId="55B9950B" w14:textId="75F3881E" w:rsidR="005014EF" w:rsidRPr="005014EF" w:rsidRDefault="005014EF" w:rsidP="0093683A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OPIS </w:t>
      </w:r>
      <w:r w:rsidRPr="005014EF">
        <w:rPr>
          <w:rFonts w:eastAsia="Calibri" w:cstheme="minorHAnsi"/>
          <w:b/>
          <w:bCs/>
        </w:rPr>
        <w:t>RÓWNOWAŻNOŚ</w:t>
      </w:r>
      <w:r>
        <w:rPr>
          <w:rFonts w:eastAsia="Calibri" w:cstheme="minorHAnsi"/>
          <w:b/>
          <w:bCs/>
        </w:rPr>
        <w:t>CI</w:t>
      </w:r>
      <w:r w:rsidRPr="005014EF">
        <w:rPr>
          <w:rFonts w:eastAsia="Calibri" w:cstheme="minorHAnsi"/>
          <w:b/>
          <w:bCs/>
        </w:rPr>
        <w:t>:</w:t>
      </w:r>
    </w:p>
    <w:p w14:paraId="6AFEB3E7" w14:textId="03B26102" w:rsidR="0093683A" w:rsidRPr="00E62250" w:rsidRDefault="0093683A" w:rsidP="006F0171">
      <w:p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Przez oprogramowanie równoważne Zamawiający rozumie oprogramowanie spełniające następujące warunki poprzez wbudowane mechanizmy, bez użycia dodatkowych aplikacji:</w:t>
      </w:r>
    </w:p>
    <w:p w14:paraId="50ADD654" w14:textId="6C4B9011" w:rsidR="0093683A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Współpraca z procesorami o architekturze x86-64.</w:t>
      </w:r>
    </w:p>
    <w:p w14:paraId="128A5535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Instalacja i użytkowanie aplikacji 32-bit. i 64-bit. na dostarczonym systemie operacyjnym.</w:t>
      </w:r>
    </w:p>
    <w:p w14:paraId="2054DAF5" w14:textId="6064C11E" w:rsidR="0093683A" w:rsidRPr="006C7896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6C7896">
        <w:rPr>
          <w:rFonts w:eastAsia="Calibri" w:cstheme="minorHAnsi"/>
        </w:rPr>
        <w:t>W</w:t>
      </w:r>
      <w:r w:rsidR="006F0171">
        <w:rPr>
          <w:rFonts w:eastAsia="Calibri" w:cstheme="minorHAnsi"/>
        </w:rPr>
        <w:t xml:space="preserve"> </w:t>
      </w:r>
      <w:r w:rsidRPr="006C7896">
        <w:rPr>
          <w:rFonts w:eastAsia="Calibri" w:cstheme="minorHAnsi"/>
        </w:rPr>
        <w:t>ramach</w:t>
      </w:r>
      <w:r w:rsidR="006F0171">
        <w:rPr>
          <w:rFonts w:eastAsia="Calibri" w:cstheme="minorHAnsi"/>
        </w:rPr>
        <w:t xml:space="preserve"> </w:t>
      </w:r>
      <w:r w:rsidRPr="006C7896">
        <w:rPr>
          <w:rFonts w:eastAsia="Calibri" w:cstheme="minorHAnsi"/>
        </w:rPr>
        <w:t>dostarczonej</w:t>
      </w:r>
      <w:r w:rsidR="006F0171">
        <w:rPr>
          <w:rFonts w:eastAsia="Calibri" w:cstheme="minorHAnsi"/>
        </w:rPr>
        <w:t xml:space="preserve"> </w:t>
      </w:r>
      <w:r w:rsidRPr="006C7896">
        <w:rPr>
          <w:rFonts w:eastAsia="Calibri" w:cstheme="minorHAnsi"/>
        </w:rPr>
        <w:t>licencji</w:t>
      </w:r>
      <w:r w:rsidR="006F0171">
        <w:rPr>
          <w:rFonts w:eastAsia="Calibri" w:cstheme="minorHAnsi"/>
        </w:rPr>
        <w:t xml:space="preserve"> </w:t>
      </w:r>
      <w:r w:rsidRPr="006C7896">
        <w:rPr>
          <w:rFonts w:eastAsia="Calibri" w:cstheme="minorHAnsi"/>
        </w:rPr>
        <w:t xml:space="preserve">zawarta możliwość instalacji oprogramowania </w:t>
      </w:r>
      <w:r w:rsidR="002A72E0">
        <w:rPr>
          <w:rFonts w:eastAsia="Calibri" w:cstheme="minorHAnsi"/>
        </w:rPr>
        <w:t xml:space="preserve">systemowego </w:t>
      </w:r>
      <w:r w:rsidRPr="006C7896">
        <w:rPr>
          <w:rFonts w:eastAsia="Calibri" w:cstheme="minorHAnsi"/>
        </w:rPr>
        <w:t xml:space="preserve">na serwerze wyposażonym w </w:t>
      </w:r>
      <w:r w:rsidR="002A72E0">
        <w:rPr>
          <w:rFonts w:eastAsia="Calibri" w:cstheme="minorHAnsi"/>
        </w:rPr>
        <w:t>min. 32</w:t>
      </w:r>
      <w:r w:rsidRPr="006C7896">
        <w:rPr>
          <w:rFonts w:eastAsia="Calibri" w:cstheme="minorHAnsi"/>
        </w:rPr>
        <w:t xml:space="preserve"> rdzeni</w:t>
      </w:r>
      <w:r w:rsidR="002A72E0">
        <w:rPr>
          <w:rFonts w:eastAsia="Calibri" w:cstheme="minorHAnsi"/>
        </w:rPr>
        <w:t xml:space="preserve">e </w:t>
      </w:r>
      <w:r w:rsidR="006C7896">
        <w:rPr>
          <w:rFonts w:eastAsia="Calibri" w:cstheme="minorHAnsi"/>
        </w:rPr>
        <w:t>(dla każdej licencji)</w:t>
      </w:r>
      <w:r w:rsidRPr="006C7896">
        <w:rPr>
          <w:rFonts w:eastAsia="Calibri" w:cstheme="minorHAnsi"/>
        </w:rPr>
        <w:t>.</w:t>
      </w:r>
    </w:p>
    <w:p w14:paraId="1DF5E39E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Praca w roli serwera domeny Microsoft Active Directory.</w:t>
      </w:r>
    </w:p>
    <w:p w14:paraId="4E368567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Zawarta możliwość uruchomienia roli serwera DHCP, w tym funkcji klastrowania serwera DHCP (możliwość uruchomienia dwóch serwerów DHCP operujących jednocześnie na tej samej puli oferowanych adresów IP).</w:t>
      </w:r>
    </w:p>
    <w:p w14:paraId="0AD6ABCA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Zawarta możliwość uruchomienia roli serwera DNS.</w:t>
      </w:r>
    </w:p>
    <w:p w14:paraId="70D7C866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Zawarta możliwość uruchomienia roli klienta i serwera czasu (NTP).</w:t>
      </w:r>
    </w:p>
    <w:p w14:paraId="44CEDF2D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Zawarta możliwość uruchomienia roli serwera plików z uwierzytelnieniem i autoryzacją dostępu w domenie Microsoft Active Directory.</w:t>
      </w:r>
    </w:p>
    <w:p w14:paraId="7AAFFF2B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lastRenderedPageBreak/>
        <w:t>Zawarta możliwość uruchomienia roli serwera wydruku z uwierzytelnieniem i autoryzacją dostępu w domenie Microsoft Active Directory.</w:t>
      </w:r>
    </w:p>
    <w:p w14:paraId="57861F0F" w14:textId="77777777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Zawarta możliwość uruchomienia roli serwera stron WWW.</w:t>
      </w:r>
    </w:p>
    <w:p w14:paraId="0AEE7AE5" w14:textId="65322E5A" w:rsidR="0093683A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W ramach dostarczonej licencji zawarte prawo do użytkowania i dostęp do oprogramowania oferowanego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przez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producenta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systemu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operacyjnego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umożliwiającego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wirtualizowanie zasobów sprzętowych serwera.</w:t>
      </w:r>
    </w:p>
    <w:p w14:paraId="22957F1D" w14:textId="1551765D" w:rsidR="0093683A" w:rsidRPr="002A72E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A72E0">
        <w:rPr>
          <w:rFonts w:eastAsia="Calibri" w:cstheme="minorHAnsi"/>
        </w:rPr>
        <w:t>W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 ramach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 dostarczonej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 licencji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 zawarte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 prawo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 do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 instalacji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>i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>użytkowania</w:t>
      </w:r>
      <w:r w:rsidR="006F0171" w:rsidRPr="002A72E0">
        <w:rPr>
          <w:rFonts w:eastAsia="Calibri" w:cstheme="minorHAnsi"/>
        </w:rPr>
        <w:t xml:space="preserve"> </w:t>
      </w:r>
      <w:r w:rsidRPr="002A72E0">
        <w:rPr>
          <w:rFonts w:eastAsia="Calibri" w:cstheme="minorHAnsi"/>
        </w:rPr>
        <w:t xml:space="preserve">systemu operacyjnego na co najmniej </w:t>
      </w:r>
      <w:r w:rsidR="006C7896" w:rsidRPr="002A72E0">
        <w:rPr>
          <w:rFonts w:eastAsia="Calibri" w:cstheme="minorHAnsi"/>
        </w:rPr>
        <w:t>ośmiu</w:t>
      </w:r>
      <w:r w:rsidRPr="002A72E0">
        <w:rPr>
          <w:rFonts w:eastAsia="Calibri" w:cstheme="minorHAnsi"/>
        </w:rPr>
        <w:t xml:space="preserve"> maszynach wirtualnych.</w:t>
      </w:r>
    </w:p>
    <w:p w14:paraId="7B40FE9D" w14:textId="60175190" w:rsidR="0093683A" w:rsidRPr="006C7896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6C7896">
        <w:rPr>
          <w:rFonts w:eastAsia="Calibri" w:cstheme="minorHAnsi"/>
        </w:rPr>
        <w:t>W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ramach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dostarczonej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licencji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zawarte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prawo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do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pobierania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>poprawek</w:t>
      </w:r>
      <w:r w:rsidR="006F0171">
        <w:rPr>
          <w:rFonts w:eastAsia="Calibri" w:cstheme="minorHAnsi"/>
        </w:rPr>
        <w:t xml:space="preserve">  </w:t>
      </w:r>
      <w:r w:rsidRPr="006C7896">
        <w:rPr>
          <w:rFonts w:eastAsia="Calibri" w:cstheme="minorHAnsi"/>
        </w:rPr>
        <w:t xml:space="preserve">systemu operacyjnego, minimalnie przez okres </w:t>
      </w:r>
      <w:r w:rsidR="006C7896" w:rsidRPr="006C7896">
        <w:rPr>
          <w:rFonts w:eastAsia="Calibri" w:cstheme="minorHAnsi"/>
        </w:rPr>
        <w:t>2</w:t>
      </w:r>
      <w:r w:rsidRPr="006C7896">
        <w:rPr>
          <w:rFonts w:eastAsia="Calibri" w:cstheme="minorHAnsi"/>
        </w:rPr>
        <w:t xml:space="preserve"> lat bez dodatkowych kosztów, licząc od dnia zawarcia umowy dostawy.</w:t>
      </w:r>
    </w:p>
    <w:p w14:paraId="3129A234" w14:textId="4182673B" w:rsidR="00E62250" w:rsidRP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oprogramowanie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musi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być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kompatybilne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i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w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sposób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niezakłócony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współdziałać z</w:t>
      </w:r>
      <w:r w:rsidR="00E62250" w:rsidRPr="00E62250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oprogramowaniem funkcjonującym u Zamawiającego, tj.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 xml:space="preserve">Microsoft Windows </w:t>
      </w:r>
      <w:r w:rsidR="006C7896">
        <w:rPr>
          <w:rFonts w:eastAsia="Calibri" w:cstheme="minorHAnsi"/>
        </w:rPr>
        <w:t xml:space="preserve">Server </w:t>
      </w:r>
      <w:r w:rsidRPr="00E62250">
        <w:rPr>
          <w:rFonts w:eastAsia="Calibri" w:cstheme="minorHAnsi"/>
        </w:rPr>
        <w:t>201</w:t>
      </w:r>
      <w:r w:rsidR="00E62250" w:rsidRPr="00E62250">
        <w:rPr>
          <w:rFonts w:eastAsia="Calibri" w:cstheme="minorHAnsi"/>
        </w:rPr>
        <w:t>2</w:t>
      </w:r>
      <w:r w:rsidRPr="00E62250">
        <w:rPr>
          <w:rFonts w:eastAsia="Calibri" w:cstheme="minorHAnsi"/>
        </w:rPr>
        <w:t xml:space="preserve"> STD, Microsoft Windows </w:t>
      </w:r>
      <w:r w:rsidR="006C7896">
        <w:rPr>
          <w:rFonts w:eastAsia="Calibri" w:cstheme="minorHAnsi"/>
        </w:rPr>
        <w:t xml:space="preserve">Server </w:t>
      </w:r>
      <w:r w:rsidRPr="00E62250">
        <w:rPr>
          <w:rFonts w:eastAsia="Calibri" w:cstheme="minorHAnsi"/>
        </w:rPr>
        <w:t>201</w:t>
      </w:r>
      <w:r w:rsidR="00E62250" w:rsidRPr="00E62250">
        <w:rPr>
          <w:rFonts w:eastAsia="Calibri" w:cstheme="minorHAnsi"/>
        </w:rPr>
        <w:t>6</w:t>
      </w:r>
      <w:r w:rsidRPr="00E62250">
        <w:rPr>
          <w:rFonts w:eastAsia="Calibri" w:cstheme="minorHAnsi"/>
        </w:rPr>
        <w:t xml:space="preserve"> STD</w:t>
      </w:r>
    </w:p>
    <w:p w14:paraId="27708645" w14:textId="5AC234FC" w:rsidR="00E62250" w:rsidRDefault="0093683A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Oprogramowanie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musi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w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pełni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współpracować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z</w:t>
      </w:r>
      <w:r w:rsidR="006F0171">
        <w:rPr>
          <w:rFonts w:eastAsia="Calibri" w:cstheme="minorHAnsi"/>
        </w:rPr>
        <w:t xml:space="preserve"> </w:t>
      </w:r>
      <w:r w:rsidR="006C7896">
        <w:rPr>
          <w:rFonts w:eastAsia="Calibri" w:cstheme="minorHAnsi"/>
        </w:rPr>
        <w:t>usługami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już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eksploatowanymi u</w:t>
      </w:r>
      <w:r w:rsidR="00E62250" w:rsidRPr="00E62250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Zamawiającego – Microsoft Active Directory 2012, Microsoft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Active Directory 2016,</w:t>
      </w:r>
      <w:r w:rsidR="006F0171">
        <w:rPr>
          <w:rFonts w:eastAsia="Calibri" w:cstheme="minorHAnsi"/>
        </w:rPr>
        <w:t xml:space="preserve"> </w:t>
      </w:r>
      <w:r w:rsidR="006C7896" w:rsidRPr="00E62250">
        <w:rPr>
          <w:rFonts w:eastAsia="Calibri" w:cstheme="minorHAnsi"/>
        </w:rPr>
        <w:t>Microsoft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 xml:space="preserve">Windows Server 2012, </w:t>
      </w:r>
      <w:r w:rsidR="006C7896" w:rsidRPr="00E62250">
        <w:rPr>
          <w:rFonts w:eastAsia="Calibri" w:cstheme="minorHAnsi"/>
        </w:rPr>
        <w:t>Microsoft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Windows Server 2016</w:t>
      </w:r>
      <w:r w:rsidR="006C7896">
        <w:rPr>
          <w:rFonts w:eastAsia="Calibri" w:cstheme="minorHAnsi"/>
        </w:rPr>
        <w:t xml:space="preserve">, </w:t>
      </w:r>
      <w:r w:rsidR="006C7896" w:rsidRPr="00E62250">
        <w:rPr>
          <w:rFonts w:eastAsia="Calibri" w:cstheme="minorHAnsi"/>
        </w:rPr>
        <w:t>Microsoft</w:t>
      </w:r>
      <w:r w:rsidR="006F0171">
        <w:rPr>
          <w:rFonts w:eastAsia="Calibri" w:cstheme="minorHAnsi"/>
        </w:rPr>
        <w:t xml:space="preserve"> </w:t>
      </w:r>
      <w:r w:rsidRPr="00E62250">
        <w:rPr>
          <w:rFonts w:eastAsia="Calibri" w:cstheme="minorHAnsi"/>
        </w:rPr>
        <w:t>Windows Server 2019</w:t>
      </w:r>
      <w:r w:rsidR="006C7896">
        <w:rPr>
          <w:rFonts w:eastAsia="Calibri" w:cstheme="minorHAnsi"/>
        </w:rPr>
        <w:t xml:space="preserve"> oraz </w:t>
      </w:r>
      <w:r w:rsidR="006C7896" w:rsidRPr="00E62250">
        <w:rPr>
          <w:rFonts w:eastAsia="Calibri" w:cstheme="minorHAnsi"/>
        </w:rPr>
        <w:t>Microsoft</w:t>
      </w:r>
      <w:r w:rsidR="006F0171">
        <w:rPr>
          <w:rFonts w:eastAsia="Calibri" w:cstheme="minorHAnsi"/>
        </w:rPr>
        <w:t xml:space="preserve"> </w:t>
      </w:r>
      <w:r w:rsidR="006C7896">
        <w:rPr>
          <w:rFonts w:eastAsia="Calibri" w:cstheme="minorHAnsi"/>
        </w:rPr>
        <w:t xml:space="preserve">SQL Server 2016; </w:t>
      </w:r>
    </w:p>
    <w:p w14:paraId="3FEDCEF8" w14:textId="1B7D7E56" w:rsidR="0093683A" w:rsidRPr="00092E6B" w:rsidRDefault="00E321F6" w:rsidP="00092E6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Oprogramowanie musi być w pełni kompatybilne i zapewniać bezproblemową współpracę z serwerem opisanym w punkcie 1</w:t>
      </w:r>
      <w:r w:rsidR="006C7896">
        <w:rPr>
          <w:rFonts w:eastAsia="Calibri" w:cstheme="minorHAnsi"/>
        </w:rPr>
        <w:t>;</w:t>
      </w:r>
    </w:p>
    <w:p w14:paraId="52721AAA" w14:textId="77777777" w:rsidR="00E62250" w:rsidRPr="00E62250" w:rsidRDefault="00E62250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 xml:space="preserve">Wszystkie wymienione parametry, role, funkcje, itp. systemu operacyjnego objęte są dostarczoną licencją (licencjami) i zawarte </w:t>
      </w:r>
    </w:p>
    <w:p w14:paraId="7E75DCD2" w14:textId="1F5FFC00" w:rsidR="00E62250" w:rsidRPr="00E62250" w:rsidRDefault="00E62250" w:rsidP="006F0171">
      <w:pPr>
        <w:pStyle w:val="Akapitzlist"/>
        <w:spacing w:after="0" w:line="240" w:lineRule="auto"/>
        <w:jc w:val="both"/>
        <w:rPr>
          <w:rFonts w:eastAsia="Calibri" w:cstheme="minorHAnsi"/>
        </w:rPr>
      </w:pPr>
      <w:r w:rsidRPr="00E62250">
        <w:rPr>
          <w:rFonts w:eastAsia="Calibri" w:cstheme="minorHAnsi"/>
        </w:rPr>
        <w:t>w dostarczonej wersji oprogramowania (nie wymagają instalacji dodatkowego oprogramowania oraz ponoszenia przez Zamawiającego dodatkowych kosztów).</w:t>
      </w:r>
    </w:p>
    <w:p w14:paraId="405344A5" w14:textId="77777777" w:rsidR="00E62250" w:rsidRPr="00E62250" w:rsidRDefault="00E62250" w:rsidP="00E62250">
      <w:pPr>
        <w:pStyle w:val="Akapitzlist"/>
        <w:spacing w:after="0" w:line="240" w:lineRule="auto"/>
        <w:rPr>
          <w:rFonts w:eastAsia="Calibri" w:cstheme="minorHAnsi"/>
        </w:rPr>
      </w:pPr>
    </w:p>
    <w:p w14:paraId="440F001E" w14:textId="77777777" w:rsidR="00E62250" w:rsidRPr="00E62250" w:rsidRDefault="00E62250" w:rsidP="00E62250">
      <w:pPr>
        <w:pStyle w:val="Akapitzlist"/>
        <w:spacing w:after="0" w:line="240" w:lineRule="auto"/>
        <w:rPr>
          <w:rFonts w:eastAsia="Calibri" w:cstheme="minorHAnsi"/>
        </w:rPr>
      </w:pPr>
    </w:p>
    <w:p w14:paraId="5AE9DE70" w14:textId="7475C7E2" w:rsidR="00875793" w:rsidRPr="00E62250" w:rsidRDefault="0087579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E62250">
        <w:rPr>
          <w:rFonts w:eastAsia="Calibri" w:cstheme="minorHAnsi"/>
          <w:b/>
          <w:bCs/>
        </w:rPr>
        <w:t xml:space="preserve">W przypadku zaoferowania oprogramowania równoważnego Wykonawca zapewni szkolenie z obsługi zaoferowanego oprogramowania dla 5 </w:t>
      </w:r>
      <w:r w:rsidR="00005E70">
        <w:rPr>
          <w:rFonts w:eastAsia="Calibri" w:cstheme="minorHAnsi"/>
          <w:b/>
          <w:bCs/>
        </w:rPr>
        <w:t>administratorów</w:t>
      </w:r>
      <w:r w:rsidRPr="00E62250">
        <w:rPr>
          <w:rFonts w:eastAsia="Calibri" w:cstheme="minorHAnsi"/>
          <w:b/>
          <w:bCs/>
        </w:rPr>
        <w:t>, które umożliwi zapoznanie z zasadami działania oprogramowania oraz zdobycie wiedzy i umiejętności potrzebnych do biegłej obsługi i administrowania systemem operacyjnym na poziomie zaawansowanym.</w:t>
      </w:r>
    </w:p>
    <w:p w14:paraId="7605E332" w14:textId="56020EA2" w:rsidR="00875793" w:rsidRPr="00092E6B" w:rsidRDefault="00875793" w:rsidP="00092E6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E62250">
        <w:rPr>
          <w:rFonts w:eastAsia="Calibri" w:cstheme="minorHAnsi"/>
          <w:b/>
          <w:bCs/>
        </w:rPr>
        <w:t>Szkolenie musi być realizowane przez autoryzowanego partnera producenta oprogramowania i musi zostać potwierdzone stosownym certyfikatem.</w:t>
      </w:r>
    </w:p>
    <w:p w14:paraId="10C7F686" w14:textId="7EA6AEA7" w:rsidR="00875793" w:rsidRPr="00875793" w:rsidRDefault="0087579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875793">
        <w:rPr>
          <w:rFonts w:eastAsia="Calibri" w:cstheme="minorHAnsi"/>
          <w:b/>
          <w:bCs/>
        </w:rPr>
        <w:t>W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przypadku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dostarczenia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licencji oprogramowania równoważnego Wykonawca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zapewni asystę techniczną Zamawiającemu lub podmiotowi wskazanemu przez Zamawiającego w celu dokonania ich implementacji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posiadanym</w:t>
      </w:r>
      <w:r w:rsidR="006F0171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przez Zamawiającego </w:t>
      </w:r>
      <w:r w:rsidRPr="00875793">
        <w:rPr>
          <w:rFonts w:eastAsia="Calibri" w:cstheme="minorHAnsi"/>
          <w:b/>
          <w:bCs/>
        </w:rPr>
        <w:t>Środowisku.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Dodatkowo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przypadku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błędnego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działania Środowiska po instalacji licencji równoważnych Wykonawca zobowiązany będzie na własny koszt przywrócić Środowisko do stanu poprawnego funkcjonowania, a w przypadku braku takiej możliwości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do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stanu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pierwotnego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oraz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dostarczenia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innego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rozwiązania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spełniającego wymagania OPZ.</w:t>
      </w:r>
    </w:p>
    <w:p w14:paraId="43929FBA" w14:textId="4F283C24" w:rsidR="00875793" w:rsidRDefault="0087579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875793">
        <w:rPr>
          <w:rFonts w:eastAsia="Calibri" w:cstheme="minorHAnsi"/>
          <w:b/>
          <w:bCs/>
        </w:rPr>
        <w:t>W przypadku, gdy zaoferowane przez Wykonawcę oprogramowanie równoważne nie będzie właściwie współdziałać ze sprzętem i oprogramowaniem funkcjonującym u Zamawiającego i/lub spowoduje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zakłócenia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funkcjonowaniu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pracy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środowiska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sprzętowo-programowego u</w:t>
      </w:r>
      <w:r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 xml:space="preserve">Zamawiającego, Wykonawca pokryje wszystkie koszty związane z przywróceniem i sprawnym działaniem infrastruktury </w:t>
      </w:r>
      <w:r w:rsidRPr="00875793">
        <w:rPr>
          <w:rFonts w:eastAsia="Calibri" w:cstheme="minorHAnsi"/>
          <w:b/>
          <w:bCs/>
        </w:rPr>
        <w:lastRenderedPageBreak/>
        <w:t>sprzętowo-programowej Zamawiającego oraz na własny koszt dokona niezbędnych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modyfikacji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przywracających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właściwe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działanie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środowiska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sprzętowo-programowego Zamawiającego również po usunięciu oprogramowania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równoważnego.</w:t>
      </w:r>
    </w:p>
    <w:p w14:paraId="7689BD33" w14:textId="15CEB0EA" w:rsidR="00875793" w:rsidRDefault="0087579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875793">
        <w:rPr>
          <w:rFonts w:eastAsia="Calibri" w:cstheme="minorHAnsi"/>
          <w:b/>
          <w:bCs/>
        </w:rPr>
        <w:t>Oprogramowanie równoważne dostarczane przez Wykonawcę nie może powodować utraty kompatybilności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oraz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wsparcia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producentów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używanego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współpracującego z</w:t>
      </w:r>
      <w:r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nim oprogramowania u Zamawiającego.</w:t>
      </w:r>
    </w:p>
    <w:p w14:paraId="7242C7ED" w14:textId="07768FEF" w:rsidR="00875793" w:rsidRPr="0044027D" w:rsidRDefault="0087579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44027D">
        <w:rPr>
          <w:rFonts w:eastAsia="Calibri" w:cstheme="minorHAnsi"/>
          <w:b/>
          <w:bCs/>
        </w:rPr>
        <w:t>Oprogramowanie równoważne zastosowane przez Wykonawcę nie może w momencie składania przez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niego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oferty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mieć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statusu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zakończenia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wsparcia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technicznego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producenta. Niedopuszczalne jest zastosowanie oprogramowania równoważnego, dla którego producent ogłosił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zakończenie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jego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rozwoju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w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terminie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3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lat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licząc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od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momentu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złożenia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oferty. Niedopuszczalne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jest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użycie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oprogramowania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równoważnego,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dla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którego</w:t>
      </w:r>
      <w:r w:rsidR="006F0171" w:rsidRPr="0044027D">
        <w:rPr>
          <w:rFonts w:eastAsia="Calibri" w:cstheme="minorHAnsi"/>
          <w:b/>
          <w:bCs/>
        </w:rPr>
        <w:t xml:space="preserve"> </w:t>
      </w:r>
      <w:r w:rsidRPr="0044027D">
        <w:rPr>
          <w:rFonts w:eastAsia="Calibri" w:cstheme="minorHAnsi"/>
          <w:b/>
          <w:bCs/>
        </w:rPr>
        <w:t>producent oprogramowania współpracującego ogłosił zaprzestanie wsparcia w Jego nowszych wersjach</w:t>
      </w:r>
    </w:p>
    <w:p w14:paraId="19220ED1" w14:textId="77777777" w:rsidR="00875793" w:rsidRPr="0044027D" w:rsidRDefault="00875793" w:rsidP="006F0171">
      <w:pPr>
        <w:pStyle w:val="Akapitzlist"/>
        <w:spacing w:after="0" w:line="240" w:lineRule="auto"/>
        <w:jc w:val="both"/>
        <w:rPr>
          <w:rFonts w:eastAsia="Calibri" w:cstheme="minorHAnsi"/>
        </w:rPr>
      </w:pPr>
    </w:p>
    <w:p w14:paraId="4C781587" w14:textId="1904B86C" w:rsidR="00875793" w:rsidRDefault="00875793" w:rsidP="006F0171">
      <w:pPr>
        <w:spacing w:after="0" w:line="240" w:lineRule="auto"/>
        <w:jc w:val="both"/>
        <w:rPr>
          <w:rFonts w:eastAsia="Calibri" w:cstheme="minorHAnsi"/>
        </w:rPr>
      </w:pPr>
      <w:r w:rsidRPr="00875793">
        <w:rPr>
          <w:rFonts w:eastAsia="Calibri" w:cstheme="minorHAnsi"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5BC8CC72" w14:textId="77777777" w:rsidR="0093683A" w:rsidRDefault="0093683A" w:rsidP="0093683A">
      <w:pPr>
        <w:spacing w:after="0" w:line="240" w:lineRule="auto"/>
        <w:rPr>
          <w:rFonts w:eastAsia="Calibri" w:cstheme="minorHAnsi"/>
          <w:i/>
          <w:iCs/>
        </w:rPr>
      </w:pPr>
    </w:p>
    <w:p w14:paraId="4747608F" w14:textId="1850392D" w:rsidR="0044027D" w:rsidRDefault="0044027D" w:rsidP="0044027D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58AE240D" w14:textId="77777777" w:rsidR="0044027D" w:rsidRPr="0044027D" w:rsidRDefault="0044027D" w:rsidP="0044027D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5217BD67" w14:textId="40E5B46C" w:rsidR="00875793" w:rsidRPr="00714703" w:rsidRDefault="00875793" w:rsidP="0044027D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714703">
        <w:rPr>
          <w:rFonts w:eastAsia="Calibri" w:cstheme="minorHAnsi"/>
          <w:b/>
          <w:bCs/>
          <w:sz w:val="28"/>
          <w:szCs w:val="28"/>
        </w:rPr>
        <w:t>Licencje dostępowe Microsoft Windows 2019 Server CAL</w:t>
      </w:r>
      <w:r w:rsidR="00F46AD5" w:rsidRPr="00714703">
        <w:rPr>
          <w:rFonts w:eastAsia="Calibri" w:cstheme="minorHAnsi"/>
          <w:b/>
          <w:bCs/>
          <w:sz w:val="28"/>
          <w:szCs w:val="28"/>
        </w:rPr>
        <w:t xml:space="preserve"> lub równoważne</w:t>
      </w:r>
      <w:r w:rsidRPr="00714703">
        <w:rPr>
          <w:rFonts w:eastAsia="Calibri" w:cstheme="minorHAnsi"/>
          <w:b/>
          <w:bCs/>
          <w:sz w:val="28"/>
          <w:szCs w:val="28"/>
        </w:rPr>
        <w:t xml:space="preserve"> </w:t>
      </w:r>
      <w:r w:rsidR="00F46AD5" w:rsidRPr="00714703">
        <w:rPr>
          <w:rFonts w:eastAsia="Calibri" w:cstheme="minorHAnsi"/>
          <w:b/>
          <w:bCs/>
          <w:sz w:val="28"/>
          <w:szCs w:val="28"/>
        </w:rPr>
        <w:t>– 50 sztuk</w:t>
      </w:r>
    </w:p>
    <w:p w14:paraId="415C6411" w14:textId="468D5506" w:rsidR="00F46AD5" w:rsidRPr="00714703" w:rsidRDefault="00F46AD5" w:rsidP="00F46AD5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370392B5" w14:textId="3C5252E4" w:rsidR="00F46AD5" w:rsidRPr="00714703" w:rsidRDefault="00F46AD5" w:rsidP="00992E4E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 w:rsidRPr="00714703">
        <w:rPr>
          <w:rFonts w:eastAsia="Calibri" w:cstheme="minorHAnsi"/>
        </w:rPr>
        <w:t xml:space="preserve">Minimum 50 licencji dostępowych na użytkownika dla systemu operacyjnego opisanego w punkcie </w:t>
      </w:r>
      <w:r w:rsidR="001547AE">
        <w:rPr>
          <w:rFonts w:eastAsia="Calibri" w:cstheme="minorHAnsi"/>
        </w:rPr>
        <w:t>5</w:t>
      </w:r>
      <w:r w:rsidR="00245634">
        <w:rPr>
          <w:rFonts w:eastAsia="Calibri" w:cstheme="minorHAnsi"/>
        </w:rPr>
        <w:t>, które w środowisku oferowanego systemu operacyjnego zapewnią zarządzanie i dostęp do zasobów systemowych dla klienta usług</w:t>
      </w:r>
      <w:r w:rsidRPr="00714703">
        <w:rPr>
          <w:rFonts w:eastAsia="Calibri" w:cstheme="minorHAnsi"/>
        </w:rPr>
        <w:t>.</w:t>
      </w:r>
    </w:p>
    <w:p w14:paraId="7F87C8BF" w14:textId="77777777" w:rsidR="00F46AD5" w:rsidRPr="00714703" w:rsidRDefault="00F46AD5" w:rsidP="00F46AD5">
      <w:pPr>
        <w:pStyle w:val="Akapitzlist"/>
        <w:spacing w:after="0" w:line="240" w:lineRule="auto"/>
        <w:rPr>
          <w:rFonts w:eastAsia="Calibri" w:cstheme="minorHAnsi"/>
        </w:rPr>
      </w:pPr>
    </w:p>
    <w:p w14:paraId="73C9EDE9" w14:textId="7587C5C9" w:rsidR="00875793" w:rsidRPr="00714703" w:rsidRDefault="0087579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 xml:space="preserve">Producent </w:t>
      </w:r>
      <w:r w:rsidR="00F46AD5" w:rsidRPr="00714703">
        <w:rPr>
          <w:rFonts w:eastAsia="Calibri" w:cstheme="minorHAnsi"/>
          <w:b/>
          <w:bCs/>
          <w:sz w:val="28"/>
          <w:szCs w:val="28"/>
        </w:rPr>
        <w:t>licencji</w:t>
      </w:r>
      <w:r w:rsidRPr="00714703">
        <w:rPr>
          <w:rFonts w:eastAsia="Calibri" w:cstheme="minorHAnsi"/>
          <w:b/>
          <w:bCs/>
          <w:sz w:val="28"/>
          <w:szCs w:val="28"/>
        </w:rPr>
        <w:t>: …………………………………………………………………………………………………………………………………………</w:t>
      </w:r>
    </w:p>
    <w:p w14:paraId="24B8E727" w14:textId="77777777" w:rsidR="00875793" w:rsidRPr="00714703" w:rsidRDefault="0087579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</w:p>
    <w:p w14:paraId="64887F09" w14:textId="7EBC5D82" w:rsidR="00875793" w:rsidRPr="00714703" w:rsidRDefault="0087579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 xml:space="preserve">Nazwa i wersja </w:t>
      </w:r>
      <w:r w:rsidR="00F46AD5" w:rsidRPr="00714703">
        <w:rPr>
          <w:rFonts w:eastAsia="Calibri" w:cstheme="minorHAnsi"/>
          <w:b/>
          <w:bCs/>
          <w:sz w:val="28"/>
          <w:szCs w:val="28"/>
        </w:rPr>
        <w:t>licencji</w:t>
      </w:r>
      <w:r w:rsidRPr="00714703">
        <w:rPr>
          <w:rFonts w:eastAsia="Calibri" w:cstheme="minorHAnsi"/>
          <w:b/>
          <w:bCs/>
          <w:sz w:val="28"/>
          <w:szCs w:val="28"/>
        </w:rPr>
        <w:t>: ………………………………………………………………………………………………………………………………….</w:t>
      </w:r>
    </w:p>
    <w:p w14:paraId="6BF34B41" w14:textId="77777777" w:rsidR="004116B3" w:rsidRPr="00714703" w:rsidRDefault="004116B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</w:p>
    <w:p w14:paraId="4E8CC6E5" w14:textId="57502223" w:rsidR="004116B3" w:rsidRPr="00714703" w:rsidRDefault="004116B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 xml:space="preserve">Oprogramowanie równoważne*: </w:t>
      </w:r>
    </w:p>
    <w:p w14:paraId="09B71776" w14:textId="77777777" w:rsidR="004116B3" w:rsidRPr="00714703" w:rsidRDefault="004116B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</w:p>
    <w:p w14:paraId="500BBC4B" w14:textId="77777777" w:rsidR="004116B3" w:rsidRPr="00714703" w:rsidRDefault="004116B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>Producent oprogramowania równoważnego: ………………………………………………………………………………………………………</w:t>
      </w:r>
    </w:p>
    <w:p w14:paraId="6D436C73" w14:textId="77777777" w:rsidR="004116B3" w:rsidRPr="00714703" w:rsidRDefault="004116B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</w:p>
    <w:p w14:paraId="17DDB916" w14:textId="4EA4647F" w:rsidR="004116B3" w:rsidRPr="00714703" w:rsidRDefault="004116B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>Nazwa i wersja oprogramowania równoważnego: ……………………………………………………………………………………………….</w:t>
      </w:r>
    </w:p>
    <w:p w14:paraId="631CE22F" w14:textId="77777777" w:rsidR="004116B3" w:rsidRPr="00714703" w:rsidRDefault="004116B3" w:rsidP="004116B3">
      <w:pPr>
        <w:spacing w:after="0" w:line="240" w:lineRule="auto"/>
        <w:ind w:firstLine="426"/>
        <w:rPr>
          <w:rFonts w:eastAsia="Calibri" w:cstheme="minorHAnsi"/>
          <w:b/>
          <w:bCs/>
          <w:sz w:val="28"/>
          <w:szCs w:val="28"/>
        </w:rPr>
      </w:pPr>
    </w:p>
    <w:p w14:paraId="1B5C4B66" w14:textId="238C0859" w:rsidR="00F46AD5" w:rsidRPr="00714703" w:rsidRDefault="004116B3" w:rsidP="004116B3">
      <w:pPr>
        <w:spacing w:after="0" w:line="240" w:lineRule="auto"/>
        <w:ind w:firstLine="426"/>
        <w:rPr>
          <w:rFonts w:eastAsia="Calibri" w:cstheme="minorHAnsi"/>
          <w:bCs/>
          <w:i/>
          <w:sz w:val="28"/>
          <w:szCs w:val="28"/>
        </w:rPr>
      </w:pPr>
      <w:r w:rsidRPr="00714703">
        <w:rPr>
          <w:rFonts w:eastAsia="Calibri" w:cstheme="minorHAnsi"/>
          <w:bCs/>
          <w:i/>
          <w:sz w:val="28"/>
          <w:szCs w:val="28"/>
        </w:rPr>
        <w:t>*Wypełnić w przypadku zaoferowania oprogramowania równoważnego.</w:t>
      </w:r>
    </w:p>
    <w:p w14:paraId="3371F513" w14:textId="77777777" w:rsidR="00F46AD5" w:rsidRPr="00714703" w:rsidRDefault="00F46AD5" w:rsidP="00875793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</w:p>
    <w:p w14:paraId="6F6C9841" w14:textId="2FF11409" w:rsidR="00732C78" w:rsidRPr="00714703" w:rsidRDefault="00732C78" w:rsidP="0044027D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bookmarkStart w:id="15" w:name="_Hlk81822074"/>
      <w:bookmarkStart w:id="16" w:name="_Hlk81822110"/>
      <w:bookmarkStart w:id="17" w:name="_Hlk81901315"/>
      <w:r w:rsidRPr="00714703">
        <w:rPr>
          <w:rFonts w:eastAsia="Calibri" w:cstheme="minorHAnsi"/>
          <w:b/>
          <w:bCs/>
          <w:sz w:val="28"/>
          <w:szCs w:val="28"/>
        </w:rPr>
        <w:t>Oprogramowanie do wykonywani</w:t>
      </w:r>
      <w:r w:rsidR="0095459A" w:rsidRPr="00714703">
        <w:rPr>
          <w:rFonts w:eastAsia="Calibri" w:cstheme="minorHAnsi"/>
          <w:b/>
          <w:bCs/>
          <w:sz w:val="28"/>
          <w:szCs w:val="28"/>
        </w:rPr>
        <w:t>a</w:t>
      </w:r>
      <w:r w:rsidRPr="00714703">
        <w:rPr>
          <w:rFonts w:eastAsia="Calibri" w:cstheme="minorHAnsi"/>
          <w:b/>
          <w:bCs/>
          <w:sz w:val="28"/>
          <w:szCs w:val="28"/>
        </w:rPr>
        <w:t xml:space="preserve"> kopii zapasowych – Veritas</w:t>
      </w:r>
      <w:r w:rsidR="0095459A" w:rsidRPr="00714703">
        <w:rPr>
          <w:rFonts w:eastAsia="Calibri" w:cstheme="minorHAnsi"/>
          <w:b/>
          <w:bCs/>
          <w:sz w:val="28"/>
          <w:szCs w:val="28"/>
        </w:rPr>
        <w:t xml:space="preserve"> Backup Exec</w:t>
      </w:r>
      <w:r w:rsidR="00F007D6">
        <w:rPr>
          <w:rFonts w:eastAsia="Calibri" w:cstheme="minorHAnsi"/>
          <w:b/>
          <w:bCs/>
          <w:sz w:val="28"/>
          <w:szCs w:val="28"/>
        </w:rPr>
        <w:t xml:space="preserve"> </w:t>
      </w:r>
      <w:bookmarkStart w:id="18" w:name="_Hlk81901242"/>
      <w:r w:rsidR="00AF3433">
        <w:rPr>
          <w:rFonts w:eastAsia="Calibri" w:cstheme="minorHAnsi"/>
          <w:b/>
          <w:bCs/>
          <w:sz w:val="28"/>
          <w:szCs w:val="28"/>
        </w:rPr>
        <w:t>– najnowsza wersja</w:t>
      </w:r>
      <w:r w:rsidR="00F007D6">
        <w:rPr>
          <w:rFonts w:eastAsia="Calibri" w:cstheme="minorHAnsi"/>
          <w:b/>
          <w:bCs/>
          <w:sz w:val="28"/>
          <w:szCs w:val="28"/>
        </w:rPr>
        <w:t xml:space="preserve">, w opcji </w:t>
      </w:r>
      <w:r w:rsidR="00091AEC">
        <w:rPr>
          <w:rFonts w:eastAsia="Calibri" w:cstheme="minorHAnsi"/>
          <w:b/>
          <w:bCs/>
          <w:sz w:val="28"/>
          <w:szCs w:val="28"/>
        </w:rPr>
        <w:t>Silver</w:t>
      </w:r>
      <w:r w:rsidR="0095459A" w:rsidRPr="00714703">
        <w:rPr>
          <w:rFonts w:eastAsia="Calibri" w:cstheme="minorHAnsi"/>
          <w:b/>
          <w:bCs/>
          <w:sz w:val="28"/>
          <w:szCs w:val="28"/>
        </w:rPr>
        <w:t xml:space="preserve"> </w:t>
      </w:r>
      <w:r w:rsidR="00365D92" w:rsidRPr="00714703">
        <w:rPr>
          <w:rFonts w:eastAsia="Calibri" w:cstheme="minorHAnsi"/>
          <w:b/>
          <w:bCs/>
          <w:sz w:val="28"/>
          <w:szCs w:val="28"/>
        </w:rPr>
        <w:t xml:space="preserve">- </w:t>
      </w:r>
      <w:bookmarkEnd w:id="18"/>
      <w:r w:rsidR="00365D92" w:rsidRPr="00714703">
        <w:rPr>
          <w:rFonts w:eastAsia="Calibri" w:cstheme="minorHAnsi"/>
          <w:b/>
          <w:bCs/>
          <w:sz w:val="28"/>
          <w:szCs w:val="28"/>
        </w:rPr>
        <w:t xml:space="preserve">licencja umożliwiająca tworzenie kopii dla </w:t>
      </w:r>
      <w:r w:rsidR="005872DC">
        <w:rPr>
          <w:rFonts w:eastAsia="Calibri" w:cstheme="minorHAnsi"/>
          <w:b/>
          <w:bCs/>
          <w:sz w:val="28"/>
          <w:szCs w:val="28"/>
        </w:rPr>
        <w:t>6</w:t>
      </w:r>
      <w:r w:rsidR="00005E70">
        <w:rPr>
          <w:rFonts w:eastAsia="Calibri" w:cstheme="minorHAnsi"/>
          <w:b/>
          <w:bCs/>
          <w:sz w:val="28"/>
          <w:szCs w:val="28"/>
        </w:rPr>
        <w:t xml:space="preserve"> </w:t>
      </w:r>
      <w:r w:rsidR="00365D92" w:rsidRPr="00714703">
        <w:rPr>
          <w:rFonts w:eastAsia="Calibri" w:cstheme="minorHAnsi"/>
          <w:b/>
          <w:bCs/>
          <w:sz w:val="28"/>
          <w:szCs w:val="28"/>
        </w:rPr>
        <w:t xml:space="preserve">TB danych  </w:t>
      </w:r>
      <w:r w:rsidR="00E321F6" w:rsidRPr="00714703">
        <w:rPr>
          <w:rFonts w:eastAsia="Calibri" w:cstheme="minorHAnsi"/>
          <w:b/>
          <w:bCs/>
          <w:sz w:val="28"/>
          <w:szCs w:val="28"/>
        </w:rPr>
        <w:t>lub równoważn</w:t>
      </w:r>
      <w:r w:rsidR="00092E6B" w:rsidRPr="00714703">
        <w:rPr>
          <w:rFonts w:eastAsia="Calibri" w:cstheme="minorHAnsi"/>
          <w:b/>
          <w:bCs/>
          <w:sz w:val="28"/>
          <w:szCs w:val="28"/>
        </w:rPr>
        <w:t>e</w:t>
      </w:r>
      <w:r w:rsidR="00E321F6" w:rsidRPr="00714703">
        <w:rPr>
          <w:rFonts w:eastAsia="Calibri" w:cstheme="minorHAnsi"/>
          <w:b/>
          <w:bCs/>
          <w:sz w:val="28"/>
          <w:szCs w:val="28"/>
        </w:rPr>
        <w:t xml:space="preserve"> </w:t>
      </w:r>
      <w:r w:rsidR="00EC13EC">
        <w:rPr>
          <w:rFonts w:eastAsia="Calibri" w:cstheme="minorHAnsi"/>
          <w:b/>
          <w:bCs/>
          <w:sz w:val="28"/>
          <w:szCs w:val="28"/>
        </w:rPr>
        <w:t xml:space="preserve">– </w:t>
      </w:r>
      <w:r w:rsidR="00EC13EC" w:rsidRPr="003F36ED">
        <w:rPr>
          <w:rFonts w:eastAsia="Calibri" w:cstheme="minorHAnsi"/>
          <w:b/>
          <w:bCs/>
          <w:color w:val="FF0000"/>
          <w:sz w:val="28"/>
          <w:szCs w:val="28"/>
        </w:rPr>
        <w:t>1 komplet licencji</w:t>
      </w:r>
    </w:p>
    <w:bookmarkEnd w:id="15"/>
    <w:p w14:paraId="509CCDE7" w14:textId="2913310C" w:rsidR="00730234" w:rsidRPr="00714703" w:rsidRDefault="00730234" w:rsidP="00730234">
      <w:pPr>
        <w:spacing w:after="0" w:line="240" w:lineRule="auto"/>
        <w:rPr>
          <w:rFonts w:eastAsia="Calibri" w:cstheme="minorHAnsi"/>
        </w:rPr>
      </w:pPr>
    </w:p>
    <w:bookmarkEnd w:id="16"/>
    <w:p w14:paraId="27B6C8AF" w14:textId="77777777" w:rsidR="005014EF" w:rsidRDefault="005014EF" w:rsidP="004116B3">
      <w:pPr>
        <w:spacing w:after="0" w:line="240" w:lineRule="auto"/>
        <w:ind w:left="284" w:firstLine="360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>Oferowane oprogramowanie (niewłaściwe skreślić):</w:t>
      </w:r>
    </w:p>
    <w:p w14:paraId="2A3DAB9B" w14:textId="77777777" w:rsidR="005014EF" w:rsidRDefault="005014EF" w:rsidP="005014EF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</w:p>
    <w:p w14:paraId="1AED1E78" w14:textId="77777777" w:rsidR="005014EF" w:rsidRDefault="005014EF" w:rsidP="005014EF">
      <w:pPr>
        <w:pStyle w:val="Akapitzlist"/>
        <w:numPr>
          <w:ilvl w:val="0"/>
          <w:numId w:val="13"/>
        </w:num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Veritas BackupExec ................................................................................................................................................ </w:t>
      </w:r>
    </w:p>
    <w:p w14:paraId="15B6AE2C" w14:textId="77777777" w:rsidR="005014EF" w:rsidRDefault="005014EF" w:rsidP="005014EF">
      <w:pPr>
        <w:spacing w:after="0" w:line="240" w:lineRule="auto"/>
        <w:ind w:left="5676" w:firstLine="696"/>
        <w:rPr>
          <w:rFonts w:eastAsia="Calibri" w:cstheme="minorHAnsi"/>
          <w:b/>
          <w:bCs/>
          <w:sz w:val="20"/>
          <w:szCs w:val="20"/>
        </w:rPr>
      </w:pPr>
      <w:r w:rsidRPr="0044027D">
        <w:rPr>
          <w:rFonts w:eastAsia="Calibri" w:cstheme="minorHAnsi"/>
          <w:b/>
          <w:bCs/>
          <w:sz w:val="20"/>
          <w:szCs w:val="20"/>
        </w:rPr>
        <w:t xml:space="preserve">\wpisać </w:t>
      </w:r>
      <w:r>
        <w:rPr>
          <w:rFonts w:eastAsia="Calibri" w:cstheme="minorHAnsi"/>
          <w:b/>
          <w:bCs/>
          <w:sz w:val="20"/>
          <w:szCs w:val="20"/>
        </w:rPr>
        <w:t xml:space="preserve">nazwę, </w:t>
      </w:r>
      <w:r w:rsidRPr="0044027D">
        <w:rPr>
          <w:rFonts w:eastAsia="Calibri" w:cstheme="minorHAnsi"/>
          <w:b/>
          <w:bCs/>
          <w:sz w:val="20"/>
          <w:szCs w:val="20"/>
        </w:rPr>
        <w:t>rodzaj</w:t>
      </w:r>
      <w:r>
        <w:rPr>
          <w:rFonts w:eastAsia="Calibri" w:cstheme="minorHAnsi"/>
          <w:b/>
          <w:bCs/>
          <w:sz w:val="20"/>
          <w:szCs w:val="20"/>
        </w:rPr>
        <w:t xml:space="preserve">, wersję </w:t>
      </w:r>
      <w:r w:rsidRPr="0044027D">
        <w:rPr>
          <w:rFonts w:eastAsia="Calibri" w:cstheme="minorHAnsi"/>
          <w:b/>
          <w:bCs/>
          <w:sz w:val="20"/>
          <w:szCs w:val="20"/>
        </w:rPr>
        <w:t>licencji \</w:t>
      </w:r>
    </w:p>
    <w:p w14:paraId="1C4499E4" w14:textId="77777777" w:rsidR="005014EF" w:rsidRDefault="005014EF" w:rsidP="005014EF">
      <w:pPr>
        <w:spacing w:after="0" w:line="240" w:lineRule="auto"/>
        <w:ind w:left="5676" w:firstLine="696"/>
        <w:rPr>
          <w:rFonts w:eastAsia="Calibri" w:cstheme="minorHAnsi"/>
          <w:b/>
          <w:bCs/>
          <w:sz w:val="20"/>
          <w:szCs w:val="20"/>
        </w:rPr>
      </w:pPr>
    </w:p>
    <w:p w14:paraId="0ED07362" w14:textId="661E06A1" w:rsidR="005014EF" w:rsidRPr="0044027D" w:rsidRDefault="005014EF" w:rsidP="005014EF">
      <w:pPr>
        <w:pStyle w:val="Akapitzlist"/>
        <w:numPr>
          <w:ilvl w:val="0"/>
          <w:numId w:val="13"/>
        </w:num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Oprogramowanie równoważne</w:t>
      </w:r>
      <w:r w:rsidR="004116B3">
        <w:rPr>
          <w:rFonts w:eastAsia="Calibri" w:cstheme="minorHAnsi"/>
          <w:b/>
          <w:bCs/>
          <w:sz w:val="28"/>
          <w:szCs w:val="28"/>
        </w:rPr>
        <w:t>*</w:t>
      </w:r>
      <w:r>
        <w:rPr>
          <w:rFonts w:eastAsia="Calibri" w:cstheme="minorHAnsi"/>
          <w:b/>
          <w:bCs/>
          <w:sz w:val="28"/>
          <w:szCs w:val="28"/>
        </w:rPr>
        <w:t xml:space="preserve">: </w:t>
      </w:r>
    </w:p>
    <w:p w14:paraId="6DE728E0" w14:textId="77777777" w:rsidR="005014EF" w:rsidRDefault="005014EF" w:rsidP="005014EF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</w:p>
    <w:p w14:paraId="58181501" w14:textId="77777777" w:rsidR="005014EF" w:rsidRPr="00714703" w:rsidRDefault="005014EF" w:rsidP="005014EF">
      <w:pPr>
        <w:spacing w:after="0" w:line="240" w:lineRule="auto"/>
        <w:ind w:firstLine="708"/>
        <w:rPr>
          <w:rFonts w:eastAsia="Calibri" w:cstheme="minorHAnsi"/>
          <w:b/>
          <w:bCs/>
          <w:sz w:val="28"/>
          <w:szCs w:val="28"/>
        </w:rPr>
      </w:pPr>
      <w:r w:rsidRPr="00E62250">
        <w:rPr>
          <w:rFonts w:eastAsia="Calibri" w:cstheme="minorHAnsi"/>
          <w:b/>
          <w:bCs/>
          <w:sz w:val="28"/>
          <w:szCs w:val="28"/>
        </w:rPr>
        <w:t xml:space="preserve">Producent </w:t>
      </w:r>
      <w:r w:rsidRPr="00714703">
        <w:rPr>
          <w:rFonts w:eastAsia="Calibri" w:cstheme="minorHAnsi"/>
          <w:b/>
          <w:bCs/>
          <w:sz w:val="28"/>
          <w:szCs w:val="28"/>
        </w:rPr>
        <w:t>oprogramowania równoważnego: ………………………………………………………………………………………………………</w:t>
      </w:r>
    </w:p>
    <w:p w14:paraId="2EEABC7A" w14:textId="77777777" w:rsidR="005014EF" w:rsidRPr="00714703" w:rsidRDefault="005014EF" w:rsidP="005014EF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</w:p>
    <w:p w14:paraId="7E4D6A7C" w14:textId="77777777" w:rsidR="005014EF" w:rsidRPr="00714703" w:rsidRDefault="005014EF" w:rsidP="005014EF">
      <w:pPr>
        <w:spacing w:after="0" w:line="240" w:lineRule="auto"/>
        <w:ind w:firstLine="708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/>
          <w:bCs/>
          <w:sz w:val="28"/>
          <w:szCs w:val="28"/>
        </w:rPr>
        <w:t>Nazwa i wersja oprogramowania</w:t>
      </w:r>
      <w:r w:rsidRPr="00714703">
        <w:rPr>
          <w:rFonts w:eastAsia="Calibri" w:cstheme="minorHAnsi"/>
          <w:b/>
          <w:bCs/>
          <w:color w:val="FF0000"/>
          <w:sz w:val="28"/>
          <w:szCs w:val="28"/>
        </w:rPr>
        <w:t xml:space="preserve"> </w:t>
      </w:r>
      <w:r w:rsidRPr="00714703">
        <w:rPr>
          <w:rFonts w:eastAsia="Calibri" w:cstheme="minorHAnsi"/>
          <w:b/>
          <w:bCs/>
          <w:sz w:val="28"/>
          <w:szCs w:val="28"/>
        </w:rPr>
        <w:t>równoważnego: ……………………………………………………………………………………………….</w:t>
      </w:r>
    </w:p>
    <w:p w14:paraId="70CA5D14" w14:textId="77777777" w:rsidR="004116B3" w:rsidRPr="00714703" w:rsidRDefault="004116B3" w:rsidP="005014EF">
      <w:pPr>
        <w:spacing w:after="0" w:line="240" w:lineRule="auto"/>
        <w:ind w:firstLine="708"/>
        <w:rPr>
          <w:rFonts w:eastAsia="Calibri" w:cstheme="minorHAnsi"/>
          <w:b/>
          <w:bCs/>
          <w:sz w:val="28"/>
          <w:szCs w:val="28"/>
        </w:rPr>
      </w:pPr>
    </w:p>
    <w:p w14:paraId="1E61BF8E" w14:textId="5F6AE97B" w:rsidR="004116B3" w:rsidRPr="00714703" w:rsidRDefault="004116B3" w:rsidP="005014EF">
      <w:pPr>
        <w:spacing w:after="0" w:line="240" w:lineRule="auto"/>
        <w:ind w:firstLine="708"/>
        <w:rPr>
          <w:rFonts w:eastAsia="Calibri" w:cstheme="minorHAnsi"/>
          <w:b/>
          <w:bCs/>
          <w:sz w:val="28"/>
          <w:szCs w:val="28"/>
        </w:rPr>
      </w:pPr>
      <w:r w:rsidRPr="00714703">
        <w:rPr>
          <w:rFonts w:eastAsia="Calibri" w:cstheme="minorHAnsi"/>
          <w:bCs/>
          <w:i/>
          <w:sz w:val="28"/>
          <w:szCs w:val="28"/>
        </w:rPr>
        <w:t>*Wypełnić w przypadku zaoferowania oprogramowania równoważnego.</w:t>
      </w:r>
    </w:p>
    <w:p w14:paraId="42F40D80" w14:textId="77777777" w:rsidR="005014EF" w:rsidRPr="00714703" w:rsidRDefault="005014EF" w:rsidP="005014EF">
      <w:pPr>
        <w:spacing w:after="0" w:line="240" w:lineRule="auto"/>
        <w:ind w:firstLine="284"/>
        <w:rPr>
          <w:rFonts w:eastAsia="Calibri" w:cstheme="minorHAnsi"/>
          <w:b/>
          <w:bCs/>
        </w:rPr>
      </w:pPr>
    </w:p>
    <w:p w14:paraId="4C6D16C9" w14:textId="695026F9" w:rsidR="005014EF" w:rsidRPr="005014EF" w:rsidRDefault="005014EF" w:rsidP="005014EF">
      <w:pPr>
        <w:spacing w:after="0" w:line="240" w:lineRule="auto"/>
        <w:ind w:firstLine="284"/>
        <w:rPr>
          <w:rFonts w:eastAsia="Calibri" w:cstheme="minorHAnsi"/>
          <w:b/>
          <w:bCs/>
        </w:rPr>
      </w:pPr>
      <w:r w:rsidRPr="00714703">
        <w:rPr>
          <w:rFonts w:eastAsia="Calibri" w:cstheme="minorHAnsi"/>
          <w:b/>
          <w:bCs/>
        </w:rPr>
        <w:t>OPIS RÓWNOWAŻNOŚCI:</w:t>
      </w:r>
    </w:p>
    <w:p w14:paraId="0323BDCB" w14:textId="104EC3F8" w:rsidR="00EB082C" w:rsidRDefault="00EB082C" w:rsidP="00EB082C">
      <w:pPr>
        <w:spacing w:after="0" w:line="240" w:lineRule="auto"/>
        <w:rPr>
          <w:rFonts w:eastAsia="Calibri" w:cstheme="minorHAnsi"/>
        </w:rPr>
      </w:pPr>
    </w:p>
    <w:p w14:paraId="1D2E8BCF" w14:textId="4E9A570A" w:rsidR="00245634" w:rsidRPr="003F36ED" w:rsidRDefault="00EB082C" w:rsidP="003F36ED">
      <w:pPr>
        <w:spacing w:after="0" w:line="240" w:lineRule="auto"/>
        <w:jc w:val="both"/>
        <w:rPr>
          <w:rFonts w:eastAsia="Calibri" w:cstheme="minorHAnsi"/>
        </w:rPr>
      </w:pPr>
      <w:r w:rsidRPr="003F36ED">
        <w:rPr>
          <w:rFonts w:eastAsia="Calibri" w:cstheme="minorHAnsi"/>
        </w:rPr>
        <w:t>Zamawiający posiada wdrożony system realizacji kopii zapasowych działający w parciu o w/w oprogramowanie.</w:t>
      </w:r>
      <w:r w:rsidR="003F36ED" w:rsidRPr="003F36ED">
        <w:rPr>
          <w:rFonts w:eastAsia="Calibri" w:cstheme="minorHAnsi"/>
        </w:rPr>
        <w:t xml:space="preserve"> </w:t>
      </w:r>
      <w:r w:rsidRPr="003F36ED">
        <w:rPr>
          <w:rFonts w:eastAsia="Calibri" w:cstheme="minorHAnsi"/>
        </w:rPr>
        <w:t xml:space="preserve">W przypadku zaoferowania oprogramowania równoważnego, </w:t>
      </w:r>
      <w:r w:rsidR="00245634" w:rsidRPr="003F36ED">
        <w:rPr>
          <w:rFonts w:eastAsia="Calibri" w:cstheme="minorHAnsi"/>
        </w:rPr>
        <w:t>oprogramowani</w:t>
      </w:r>
      <w:r w:rsidR="00F51A0E" w:rsidRPr="003F36ED">
        <w:rPr>
          <w:rFonts w:eastAsia="Calibri" w:cstheme="minorHAnsi"/>
        </w:rPr>
        <w:t>e</w:t>
      </w:r>
      <w:r w:rsidR="00245634" w:rsidRPr="003F36ED">
        <w:rPr>
          <w:rFonts w:eastAsia="Calibri" w:cstheme="minorHAnsi"/>
        </w:rPr>
        <w:t xml:space="preserve"> to musi spełnić kryteria równoważności odnoszące się do aktualnie użytkowanego przez Zamawiającego oprogramowaniem Veritas BackupExec w</w:t>
      </w:r>
      <w:r w:rsidR="00F007D6">
        <w:rPr>
          <w:rFonts w:eastAsia="Calibri" w:cstheme="minorHAnsi"/>
        </w:rPr>
        <w:t xml:space="preserve"> opcji Silver</w:t>
      </w:r>
      <w:r w:rsidR="00245634" w:rsidRPr="003F36ED">
        <w:rPr>
          <w:rFonts w:eastAsia="Calibri" w:cstheme="minorHAnsi"/>
        </w:rPr>
        <w:t>:</w:t>
      </w:r>
    </w:p>
    <w:p w14:paraId="78E49DA2" w14:textId="6191FC42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Powinien posiadać zaawansowane funkcje monitoringu, generator raportów.</w:t>
      </w:r>
    </w:p>
    <w:p w14:paraId="758056F2" w14:textId="3A21BD59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Powinien umożliwiać backup po sieci LAN serwerów z Windows 2008/2012/2016/2019, Linuxy z rodziny Debian, RedHat, Suse, CentOS Oracle Linux oraz stacji roboczych z Windows 7/8/10</w:t>
      </w:r>
    </w:p>
    <w:p w14:paraId="57946EEF" w14:textId="64AF3652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Do przechowywania danych wykorzystywane powinny być bezobsługowe biblioteki taśmowe bądź lokalne dyski.</w:t>
      </w:r>
    </w:p>
    <w:p w14:paraId="7470ABC0" w14:textId="56A55B18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lastRenderedPageBreak/>
        <w:tab/>
        <w:t>Możliwość stosowania go w środowisku Storage Area Network, co zapewni dużą szybkość wykonywanych backupów oraz współdzielenie napędów taśmowych pomiędzy serwery backupowe w sieci SAN.</w:t>
      </w:r>
    </w:p>
    <w:p w14:paraId="2179D84B" w14:textId="5D6EF516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Powinien posiadać możliwość równoczesnego zapisu/ odczytu na wielu napędach taśmowych w tym samym czasie. </w:t>
      </w:r>
    </w:p>
    <w:p w14:paraId="5A6B6C2B" w14:textId="149D81C3" w:rsidR="00245634" w:rsidRPr="00F51A0E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245634">
        <w:rPr>
          <w:rFonts w:eastAsia="Calibri" w:cstheme="minorHAnsi"/>
        </w:rPr>
        <w:tab/>
        <w:t xml:space="preserve">Powinien potrafić backupować online bazy danych i aplikacje taki jak. </w:t>
      </w:r>
      <w:r w:rsidRPr="00F51A0E">
        <w:rPr>
          <w:rFonts w:eastAsia="Calibri" w:cstheme="minorHAnsi"/>
          <w:lang w:val="en-US"/>
        </w:rPr>
        <w:t>Oracle 10g/11g/12c, MS Exchange 2010/2013/2016/2019, MS SQL 2005/2008/2012/2014/2016/2017, MS Sharepoint 2010/2013/2016, Active Directory 2008/2021/2016.</w:t>
      </w:r>
    </w:p>
    <w:p w14:paraId="66218CEE" w14:textId="317796A3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Backup i odtwarzanie serwera Exchange powinno umożliwiać odtworzenie na poziomie pojedynczej wiadomości w skrzynkach użytkowników. Opcja powinna umożliwiać odzyskiwanie z backupu bazy danych bez dodatkowego backupu skrzynek pocztowych w trybie MAPI.</w:t>
      </w:r>
    </w:p>
    <w:p w14:paraId="30286219" w14:textId="1352347E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Powinien posiadać również wbudowany mechanizm do backupowania otwartych plików</w:t>
      </w:r>
    </w:p>
    <w:p w14:paraId="1848388B" w14:textId="41F7AB33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 Powinien potrafić wykorzystywać do backupu mechanizm kopii migawkowych systemu Microsoft Windows (VSS)</w:t>
      </w:r>
    </w:p>
    <w:p w14:paraId="25ADEFB5" w14:textId="14D38406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Posiadać funkcje disaster–recovery dla systemu Windows umożliwiające proste i szybkie automatyczne odtworzenie serwera po awarii zapewniające integralność i spójność danych, opcja ta powinna być integralną częścią systemu backupowego. </w:t>
      </w:r>
    </w:p>
    <w:p w14:paraId="1CD1C9F9" w14:textId="59FA8474" w:rsidR="00245634" w:rsidRPr="00F51A0E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245634">
        <w:rPr>
          <w:rFonts w:eastAsia="Calibri" w:cstheme="minorHAnsi"/>
        </w:rPr>
        <w:tab/>
        <w:t xml:space="preserve">Automatyczny backup bazujący na kalendarzu. </w:t>
      </w:r>
      <w:r w:rsidRPr="00F51A0E">
        <w:rPr>
          <w:rFonts w:eastAsia="Calibri" w:cstheme="minorHAnsi"/>
          <w:lang w:val="en-US"/>
        </w:rPr>
        <w:t xml:space="preserve">Możliwość backupu typu: full, incremental, differential. </w:t>
      </w:r>
    </w:p>
    <w:p w14:paraId="373E196B" w14:textId="68A5FC44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Musi umożliwiać wykonywania skryptów przed i po backupie (np. uruchamianych przed backupem bazy oraz po wykonaniu backupu off-line bazy, kasowanie redo logów)</w:t>
      </w:r>
    </w:p>
    <w:p w14:paraId="6461EE0B" w14:textId="7C9DBF88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Możliwość szyfrowania danych przesyłanych przez sieć LAN. Opcja powinna być ściśle zintegrowana z produktem do backupu. </w:t>
      </w:r>
    </w:p>
    <w:p w14:paraId="1BF60379" w14:textId="38F42CC3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Możliwość kompresji na kliencie backupowym przed wysłaniem danych przez sieć.</w:t>
      </w:r>
    </w:p>
    <w:p w14:paraId="47F00CE0" w14:textId="159AB81C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Posiadać możliwość wykonywania backupów na urządzenia dyskowe, które następnie będą automatycznie powielane na nośniki taśmowe (D2D2T). System backupowy powinien, tak długo jak dane obecne są na dyskach, wykorzystywać je w procesach restore, znacznie skracając czas odtworzenia danych</w:t>
      </w:r>
    </w:p>
    <w:p w14:paraId="5F2AD7FF" w14:textId="690A265C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Oprogramowanie powinno oferować funkcjonalność pozwalającą zminimalizować ilość koniecznych do wykonywania powtarzalnych pełnych kopii danych systemów plików.</w:t>
      </w:r>
    </w:p>
    <w:p w14:paraId="09AD3DB0" w14:textId="1ECBC8AB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System powinien mieć możliwość monitowania i alterowania poprzez email i SNMP </w:t>
      </w:r>
    </w:p>
    <w:p w14:paraId="56243991" w14:textId="2420CBD2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Powinien posiadać możliwość backupu online danych z systemu SharePoint Portal Server, wraz z odtwarzanie pojedynczych dokumentów z jednoprzebiegowego backupu.</w:t>
      </w:r>
    </w:p>
    <w:p w14:paraId="46C14518" w14:textId="11A0AA17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Musi mieć możliwość zintegrowania się z technologią vStorage API celem wydajnego backupu danych z możliwością odtwarzania pojedynczych plików (zawartych w VMDK dla systemów Windows), backup musi być wykonywany jednoprzebiegowo (cały plik VMDK backupowany raz)</w:t>
      </w:r>
    </w:p>
    <w:p w14:paraId="7F848640" w14:textId="007DC4F3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Musi wspierać najnowsze wersje środowisk Vmware vSphere 5.5/6.0/6.5/6.7 i wspierać backup za pomocą mechanizmu vstorage API.</w:t>
      </w:r>
    </w:p>
    <w:p w14:paraId="1A1F51F8" w14:textId="0E65150D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 Musi wspierać dla technologii wirtualizacyjnych firmy Microsoft (Hyper-V), z możliwością odtwarzania pojedynczych plików z maszyn wirtualnych Windows z jednoprzebiegowego backupu. Wsparcie musi uwzględniać najnowsze wersje oprogramowania Windows 2008 R2, 2012 R2 , 2016 oraz 2019</w:t>
      </w:r>
    </w:p>
    <w:p w14:paraId="3E984F37" w14:textId="406F76DE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lastRenderedPageBreak/>
        <w:tab/>
        <w:t>System powinien posiadać (jako opcja) możliwość wykonania backupu Active Directory a następnie odzyskania pojedynczych obiektów AD bez restartu i resynchronizacji systemu. Backup ten powinien być wykonywany jednoprzebiegowo.</w:t>
      </w:r>
    </w:p>
    <w:p w14:paraId="7423CCB1" w14:textId="4B388ABC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System musi mieć możliwość centralnego zarządzania serwerami (Media Serwerami) systemu backupowego z pomocą nadrzędnej konsoli,</w:t>
      </w:r>
    </w:p>
    <w:p w14:paraId="1C7088BB" w14:textId="4D04E3E5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Możliwość backupu poprzez sieć SAN zasobów z serwerów Linux, tak by tylko metadane były wysyłane przez sieć LAN</w:t>
      </w:r>
    </w:p>
    <w:p w14:paraId="243A2D1A" w14:textId="0F270EDB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Pełne wsparcie dla backupu online MS SQL 2005/2008/2012/2014/2016/2017 także w wersjach Express.</w:t>
      </w:r>
    </w:p>
    <w:p w14:paraId="66E0F6A4" w14:textId="7FBE9136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Musi posiadać (jako opcja) moduł bazodanowy do backupu systemu archiwizacyjnego Symantec Enterprise Vault,</w:t>
      </w:r>
    </w:p>
    <w:p w14:paraId="5F62D442" w14:textId="7663CD1E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System musi posiadać jako opcję (komponent, włączany działający jako integralna część aplikacji backupowej) deduplikację danych. Funkcjonalność tego modułu musi opierać się na blokowej deduplikacji danych wykonywanej online a więc w trakcie wykonywania zadania backupowego. Proces deduplikacji danych musi odbywać się na kliencie (serwerze z danymi czy aplikacją) lub na media serwerze. Konfiguracja i zarządzanie całym procesem, przełączanie miejsca deduplikacji musi odbywać się za pomocą jednej konsoli zarządzającej systemem backupowym – jedna konsola dla konfigurowania i zarządzania całością procesów backupowych i odtwarzania danych.</w:t>
      </w:r>
    </w:p>
    <w:p w14:paraId="6D75CA48" w14:textId="6C1AE8F9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Deduplikacja danych na kliencie (optymalizacja transferu danych przez siec LAN/WAN) musi być dostępna dla systemów Windows i Linux i nie może wymagać instalacji dodatkowych komponentów czy agentów poza oprogramowaniem klienckim systemu backupowego, </w:t>
      </w:r>
    </w:p>
    <w:p w14:paraId="5ADE11FC" w14:textId="0826CE19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Włączenie funkcjonalności deduplikacji danych nie może powodować konieczności doinstalowania dodatkowego oprogramowania nie tylko po stronie klienta backupu ale także media serwera (serwera systemu backupowego)</w:t>
      </w:r>
    </w:p>
    <w:p w14:paraId="1464C4B2" w14:textId="71387D0E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Systemu musi posiadać otwarte API umożliwiające podłączanie urządzeń deduplikacyjnych innych fir.m. Wymagane jest wsparcie </w:t>
      </w:r>
      <w:r>
        <w:rPr>
          <w:rFonts w:eastAsia="Calibri" w:cstheme="minorHAnsi"/>
        </w:rPr>
        <w:t xml:space="preserve">np. </w:t>
      </w:r>
      <w:r w:rsidRPr="00245634">
        <w:rPr>
          <w:rFonts w:eastAsia="Calibri" w:cstheme="minorHAnsi"/>
        </w:rPr>
        <w:t>dla EMC DataDomain, Quantum DXi, HPE StoreOnce</w:t>
      </w:r>
    </w:p>
    <w:p w14:paraId="78DA9376" w14:textId="1F22775A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 xml:space="preserve"> Musi umożliwiać odtwarzanie pojedynczych elementów (maili, elementów AD, plików czy baz danych ) z aplikacji Exchange, Active Directory, SharePoint i MS SQL zainstalowanych w środowiskach wirtualnych (Vmware, Hyper-V) poprzez backup całej maszyny wirtualnej – pojedynczy backup całego pliku vmdk a odtwarzanie różnego typu (cała maszyna, plik z systemu plikowego, element aplikacji/baza danych)</w:t>
      </w:r>
    </w:p>
    <w:p w14:paraId="74581BE9" w14:textId="4F624355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Musi mieć możliwość szyfrowania komunikacji pomiędzy klientem (serwerem produkcyjnym) a serwerem backupowym za pomocą SSL.</w:t>
      </w:r>
    </w:p>
    <w:p w14:paraId="7333B832" w14:textId="7F108DD3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Funkcja disaster-recovery musi być dostępna dla systemów Windows i oprócz odtwarzania systemu operacyjnego musi umożliwiać zmianę sterowników minimum do urządzeń pamięci masowych czy kart sieciowych tak by było możliwe odtworzenie systemu na innym fizycznym sprzęcie</w:t>
      </w:r>
    </w:p>
    <w:p w14:paraId="222E4E6D" w14:textId="4F070B11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Musi istnieć możliwość wykonywania konwersji P2V, B2V oraz C2V systemów fizycznych (Windows) na maszyny wirtualne (Vmware i Hyper-V) na 3 sposoby: jeden P2V – pozwala na równoczesny backup danych i jednoczesną konwersję do pełnej maszyny wirtualnej, drugi sposób: B2V wykonuje zadanie konwersji po zakończeniu zadania backupowego oraz trzeci: C2V czyli konwersja bezpośrednia całego obrazu maszyny fizycznej w trakcie jej działania do maszyny wirtualnej bez tworzenia kopii zapasowej. Wszystkie sposoby konwersji są wewnętrznymi komponentami systemu backupowego i nie wymagają dodatkowych licencji czy instalacji dodatkowego oprogramowania.</w:t>
      </w:r>
    </w:p>
    <w:p w14:paraId="6583739A" w14:textId="310201DD" w:rsidR="00245634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tab/>
        <w:t>Musi istnieć model licencjonowania oparty o ilość backupowanych danych liczonych jako jeden pełny backup pozwalający na nielimitowanie jakichkolwiek funkcjonalności backupowych włącznie z deduplikacją. Tworzenie infrastruktury w serwerowni backupowej dla przechowywania drugiej czy kolejnej kopii danych nie może powodować konieczności dokupowania dodatkowych licencji.</w:t>
      </w:r>
    </w:p>
    <w:p w14:paraId="6F0B8CC6" w14:textId="75886506" w:rsidR="00EB082C" w:rsidRPr="00245634" w:rsidRDefault="00245634" w:rsidP="002456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245634">
        <w:rPr>
          <w:rFonts w:eastAsia="Calibri" w:cstheme="minorHAnsi"/>
        </w:rPr>
        <w:lastRenderedPageBreak/>
        <w:tab/>
        <w:t>Musi istnieć możliwość zarządzania systemem backupowym z wykorzystaniem CLI (Command Line Interface) poprzez komponent Windows PowerShell obejmująca wszystkie zadania administracyjne pokrywające się możliwościami z interfejsem graficznym w 100%.</w:t>
      </w:r>
      <w:r>
        <w:rPr>
          <w:rFonts w:eastAsia="Calibri" w:cstheme="minorHAnsi"/>
        </w:rPr>
        <w:br/>
      </w:r>
    </w:p>
    <w:p w14:paraId="442E7700" w14:textId="3BC301CE" w:rsidR="001F3333" w:rsidRPr="00E62250" w:rsidRDefault="001F333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E62250">
        <w:rPr>
          <w:rFonts w:eastAsia="Calibri" w:cstheme="minorHAnsi"/>
          <w:b/>
          <w:bCs/>
        </w:rPr>
        <w:t xml:space="preserve">W przypadku zaoferowania oprogramowania równoważnego Wykonawca zapewni szkolenie z obsługi zaoferowanego oprogramowania dla 5 </w:t>
      </w:r>
      <w:r w:rsidR="00094C91">
        <w:rPr>
          <w:rFonts w:eastAsia="Calibri" w:cstheme="minorHAnsi"/>
          <w:b/>
          <w:bCs/>
        </w:rPr>
        <w:t>administratorów</w:t>
      </w:r>
      <w:r w:rsidRPr="00E62250">
        <w:rPr>
          <w:rFonts w:eastAsia="Calibri" w:cstheme="minorHAnsi"/>
          <w:b/>
          <w:bCs/>
        </w:rPr>
        <w:t xml:space="preserve">, które umożliwi zapoznanie z zasadami działania oprogramowania oraz zdobycie wiedzy i umiejętności potrzebnych do biegłej obsługi i administrowania </w:t>
      </w:r>
      <w:r>
        <w:rPr>
          <w:rFonts w:eastAsia="Calibri" w:cstheme="minorHAnsi"/>
          <w:b/>
          <w:bCs/>
        </w:rPr>
        <w:t>oprogramowaniem do kopii</w:t>
      </w:r>
      <w:r w:rsidRPr="00E62250">
        <w:rPr>
          <w:rFonts w:eastAsia="Calibri" w:cstheme="minorHAnsi"/>
          <w:b/>
          <w:bCs/>
        </w:rPr>
        <w:t xml:space="preserve"> na poziomie zaawansowanym.</w:t>
      </w:r>
    </w:p>
    <w:p w14:paraId="45981B48" w14:textId="77777777" w:rsidR="001F3333" w:rsidRPr="00E62250" w:rsidRDefault="001F333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E62250">
        <w:rPr>
          <w:rFonts w:eastAsia="Calibri" w:cstheme="minorHAnsi"/>
          <w:b/>
          <w:bCs/>
        </w:rPr>
        <w:t>Szkolenie musi być realizowane przez autoryzowanego partnera producenta oprogramowania i musi zostać potwierdzone stosownym certyfikatem.</w:t>
      </w:r>
    </w:p>
    <w:p w14:paraId="0CB03748" w14:textId="1274BD08" w:rsidR="001F3333" w:rsidRPr="00875793" w:rsidRDefault="003E2CD9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W przypadku dostarczenia</w:t>
      </w:r>
      <w:r w:rsidR="001F3333" w:rsidRPr="00875793">
        <w:rPr>
          <w:rFonts w:eastAsia="Calibri" w:cstheme="minorHAnsi"/>
          <w:b/>
          <w:bCs/>
        </w:rPr>
        <w:t xml:space="preserve"> licencji oprogra</w:t>
      </w:r>
      <w:r>
        <w:rPr>
          <w:rFonts w:eastAsia="Calibri" w:cstheme="minorHAnsi"/>
          <w:b/>
          <w:bCs/>
        </w:rPr>
        <w:t xml:space="preserve">mowania równoważnego Wykonawca </w:t>
      </w:r>
      <w:r w:rsidR="001F3333" w:rsidRPr="00875793">
        <w:rPr>
          <w:rFonts w:eastAsia="Calibri" w:cstheme="minorHAnsi"/>
          <w:b/>
          <w:bCs/>
        </w:rPr>
        <w:t>zapewni asystę techniczną Zamawiającemu lub podmiotowi wskazanemu przez Zamawiającego w ce</w:t>
      </w:r>
      <w:r>
        <w:rPr>
          <w:rFonts w:eastAsia="Calibri" w:cstheme="minorHAnsi"/>
          <w:b/>
          <w:bCs/>
        </w:rPr>
        <w:t>lu dokonania ich implementacji w posiadanym</w:t>
      </w:r>
      <w:r w:rsidR="001F3333" w:rsidRPr="00875793">
        <w:rPr>
          <w:rFonts w:eastAsia="Calibri" w:cstheme="minorHAnsi"/>
          <w:b/>
          <w:bCs/>
        </w:rPr>
        <w:t xml:space="preserve"> </w:t>
      </w:r>
      <w:r w:rsidR="001F3333">
        <w:rPr>
          <w:rFonts w:eastAsia="Calibri" w:cstheme="minorHAnsi"/>
          <w:b/>
          <w:bCs/>
        </w:rPr>
        <w:t xml:space="preserve">przez Zamawiającego </w:t>
      </w:r>
      <w:r w:rsidR="001F3333" w:rsidRPr="00875793">
        <w:rPr>
          <w:rFonts w:eastAsia="Calibri" w:cstheme="minorHAnsi"/>
          <w:b/>
          <w:bCs/>
        </w:rPr>
        <w:t>Środo</w:t>
      </w:r>
      <w:r>
        <w:rPr>
          <w:rFonts w:eastAsia="Calibri" w:cstheme="minorHAnsi"/>
          <w:b/>
          <w:bCs/>
        </w:rPr>
        <w:t>wisku. Dodatkowo</w:t>
      </w:r>
      <w:r w:rsidR="001F3333" w:rsidRPr="00875793">
        <w:rPr>
          <w:rFonts w:eastAsia="Calibri" w:cstheme="minorHAnsi"/>
          <w:b/>
          <w:bCs/>
        </w:rPr>
        <w:t xml:space="preserve"> w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przypadku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błędnego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działania Środowiska po instalacji licencji równoważnych Wykonawca zobowiązany będzie na własny koszt przywrócić Środowisko do stanu poprawnego funkcjonowania, a w przypadku braku takiej możliwości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do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stanu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pierwotnego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oraz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dostarczenia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innego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rozwiązania</w:t>
      </w:r>
      <w:r w:rsidR="006F0171">
        <w:rPr>
          <w:rFonts w:eastAsia="Calibri" w:cstheme="minorHAnsi"/>
          <w:b/>
          <w:bCs/>
        </w:rPr>
        <w:t xml:space="preserve"> </w:t>
      </w:r>
      <w:r w:rsidR="001F3333" w:rsidRPr="00875793">
        <w:rPr>
          <w:rFonts w:eastAsia="Calibri" w:cstheme="minorHAnsi"/>
          <w:b/>
          <w:bCs/>
        </w:rPr>
        <w:t>spełniającego wymagania OPZ.</w:t>
      </w:r>
    </w:p>
    <w:p w14:paraId="5F458D50" w14:textId="0641AA04" w:rsidR="001F3333" w:rsidRDefault="001F333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875793">
        <w:rPr>
          <w:rFonts w:eastAsia="Calibri" w:cstheme="minorHAnsi"/>
          <w:b/>
          <w:bCs/>
        </w:rPr>
        <w:t xml:space="preserve">W przypadku, gdy zaoferowane przez Wykonawcę oprogramowanie równoważne nie będzie właściwie współdziałać ze sprzętem </w:t>
      </w:r>
      <w:r w:rsidR="006F0171">
        <w:rPr>
          <w:rFonts w:eastAsia="Calibri" w:cstheme="minorHAnsi"/>
          <w:b/>
          <w:bCs/>
        </w:rPr>
        <w:br/>
      </w:r>
      <w:r w:rsidRPr="00875793">
        <w:rPr>
          <w:rFonts w:eastAsia="Calibri" w:cstheme="minorHAnsi"/>
          <w:b/>
          <w:bCs/>
        </w:rPr>
        <w:t>i oprogramowaniem funkcjonującym u Zamawiającego i/lub spowoduje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zakłócenia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funkcjonowaniu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pracy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środowiska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sprzętowo-programowego u</w:t>
      </w:r>
      <w:r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Zamawiającego, Wykonawca pokryje wszystkie koszty związane z przywróceniem i sprawnym działaniem infrastruktury sprzętowo-programowej Zamawiającego oraz na własny koszt dokona niezbędnych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modyfikacji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przywracających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właściwe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działanie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środowiska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sprzętowo-programowego Zamawiającego również po usunięciu oprogramowania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równoważnego.</w:t>
      </w:r>
    </w:p>
    <w:p w14:paraId="0A4B0CD5" w14:textId="2264F30B" w:rsidR="001F3333" w:rsidRDefault="001F333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875793">
        <w:rPr>
          <w:rFonts w:eastAsia="Calibri" w:cstheme="minorHAnsi"/>
          <w:b/>
          <w:bCs/>
        </w:rPr>
        <w:t>Oprogramowanie równoważne dostarczane przez Wykonawcę nie może powodować utraty kompatybilności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oraz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wsparcia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producentów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używanego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i</w:t>
      </w:r>
      <w:r w:rsidR="006F0171"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współpracującego z</w:t>
      </w:r>
      <w:r>
        <w:rPr>
          <w:rFonts w:eastAsia="Calibri" w:cstheme="minorHAnsi"/>
          <w:b/>
          <w:bCs/>
        </w:rPr>
        <w:t xml:space="preserve"> </w:t>
      </w:r>
      <w:r w:rsidRPr="00875793">
        <w:rPr>
          <w:rFonts w:eastAsia="Calibri" w:cstheme="minorHAnsi"/>
          <w:b/>
          <w:bCs/>
        </w:rPr>
        <w:t>nim oprogramowania u Zamawiającego.</w:t>
      </w:r>
    </w:p>
    <w:p w14:paraId="7C3807E4" w14:textId="77777777" w:rsidR="001F3333" w:rsidRPr="0095459A" w:rsidRDefault="001F3333" w:rsidP="00992E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b/>
          <w:bCs/>
        </w:rPr>
      </w:pPr>
      <w:r w:rsidRPr="0095459A">
        <w:rPr>
          <w:rFonts w:eastAsia="Calibri" w:cstheme="minorHAnsi"/>
          <w:b/>
          <w:bCs/>
        </w:rPr>
        <w:t>Oferowane licencje muszą być zakupione w autoryzowanym kanale dystrybucji producenta i posiadać pakiet usług gwarancyjnych producenta oraz wsparcie Wykonawcy obejmujące wyspecyfikowany przedmiot zamówienia przez okres 12 miesięcy</w:t>
      </w:r>
      <w:bookmarkEnd w:id="17"/>
      <w:r w:rsidRPr="0095459A">
        <w:rPr>
          <w:rFonts w:eastAsia="Calibri" w:cstheme="minorHAnsi"/>
          <w:b/>
          <w:bCs/>
        </w:rPr>
        <w:t xml:space="preserve">. </w:t>
      </w:r>
    </w:p>
    <w:p w14:paraId="72539F9D" w14:textId="77777777" w:rsidR="004116B3" w:rsidRDefault="004116B3" w:rsidP="00411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F41A603" w14:textId="5DCBE66C" w:rsidR="004116B3" w:rsidRPr="004116B3" w:rsidRDefault="004116B3" w:rsidP="00411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Cs w:val="32"/>
          <w:lang w:eastAsia="pl-PL"/>
        </w:rPr>
      </w:pPr>
      <w:r w:rsidRPr="004116B3">
        <w:rPr>
          <w:rFonts w:ascii="Times New Roman" w:eastAsia="Times New Roman" w:hAnsi="Times New Roman" w:cs="Times New Roman"/>
          <w:b/>
          <w:bCs/>
          <w:color w:val="FF0000"/>
          <w:szCs w:val="32"/>
          <w:lang w:eastAsia="pl-PL"/>
        </w:rPr>
        <w:t>Uwaga!</w:t>
      </w:r>
    </w:p>
    <w:p w14:paraId="766EB6B9" w14:textId="01875955" w:rsidR="004116B3" w:rsidRPr="004116B3" w:rsidRDefault="004116B3" w:rsidP="004116B3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4116B3">
        <w:rPr>
          <w:rFonts w:ascii="Times New Roman" w:eastAsia="Times New Roman" w:hAnsi="Times New Roman" w:cs="Times New Roman"/>
          <w:b/>
          <w:iCs/>
          <w:color w:val="FF0000"/>
          <w:lang w:eastAsia="pl-PL"/>
        </w:rPr>
        <w:t>Niniejszy dokument należy opatrzyć kwalifikowanym podpisem elektronicznym, podpisem zaufanym lub podpisem osobistym. Nanoszenie jakichkolwiek zmian w treści dokumentu po opatrzeniu ww. podpisem</w:t>
      </w:r>
      <w:r>
        <w:rPr>
          <w:rFonts w:ascii="Times New Roman" w:eastAsia="Times New Roman" w:hAnsi="Times New Roman" w:cs="Times New Roman"/>
          <w:b/>
          <w:iCs/>
          <w:color w:val="FF0000"/>
          <w:lang w:eastAsia="pl-PL"/>
        </w:rPr>
        <w:t>,</w:t>
      </w:r>
      <w:r w:rsidRPr="004116B3">
        <w:rPr>
          <w:rFonts w:ascii="Times New Roman" w:eastAsia="Times New Roman" w:hAnsi="Times New Roman" w:cs="Times New Roman"/>
          <w:b/>
          <w:iCs/>
          <w:color w:val="FF0000"/>
          <w:lang w:eastAsia="pl-PL"/>
        </w:rPr>
        <w:t xml:space="preserve"> może skutkować naruszeniem integralności podpisu, a w konsekwencji odrzuceniem oferty</w:t>
      </w:r>
      <w:r w:rsidRPr="004116B3">
        <w:rPr>
          <w:rFonts w:ascii="Times New Roman" w:eastAsia="Times New Roman" w:hAnsi="Times New Roman" w:cs="Times New Roman"/>
          <w:b/>
          <w:color w:val="FF0000"/>
          <w:lang w:eastAsia="pl-PL"/>
        </w:rPr>
        <w:t>.</w:t>
      </w:r>
    </w:p>
    <w:p w14:paraId="0552CE6B" w14:textId="77777777" w:rsidR="00C776E7" w:rsidRPr="003F2DDD" w:rsidRDefault="00C776E7" w:rsidP="004116B3">
      <w:pPr>
        <w:ind w:firstLine="708"/>
        <w:rPr>
          <w:rFonts w:cstheme="minorHAnsi"/>
        </w:rPr>
      </w:pPr>
    </w:p>
    <w:sectPr w:rsidR="00C776E7" w:rsidRPr="003F2DDD" w:rsidSect="009759D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0C7F" w14:textId="77777777" w:rsidR="008570F0" w:rsidRDefault="008570F0" w:rsidP="009759D8">
      <w:pPr>
        <w:spacing w:after="0" w:line="240" w:lineRule="auto"/>
      </w:pPr>
      <w:r>
        <w:separator/>
      </w:r>
    </w:p>
  </w:endnote>
  <w:endnote w:type="continuationSeparator" w:id="0">
    <w:p w14:paraId="131095E0" w14:textId="77777777" w:rsidR="008570F0" w:rsidRDefault="008570F0" w:rsidP="0097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662547"/>
      <w:docPartObj>
        <w:docPartGallery w:val="Page Numbers (Bottom of Page)"/>
        <w:docPartUnique/>
      </w:docPartObj>
    </w:sdtPr>
    <w:sdtEndPr/>
    <w:sdtContent>
      <w:p w14:paraId="6A17B5B6" w14:textId="46A55CC7" w:rsidR="00CE4F8E" w:rsidRDefault="00CE4F8E" w:rsidP="009759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C7">
          <w:rPr>
            <w:noProof/>
          </w:rPr>
          <w:t>8</w:t>
        </w:r>
        <w:r>
          <w:fldChar w:fldCharType="end"/>
        </w:r>
      </w:p>
    </w:sdtContent>
  </w:sdt>
  <w:p w14:paraId="116E0FBC" w14:textId="77777777" w:rsidR="00CE4F8E" w:rsidRDefault="00CE4F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71E8D" w14:textId="77777777" w:rsidR="008570F0" w:rsidRDefault="008570F0" w:rsidP="009759D8">
      <w:pPr>
        <w:spacing w:after="0" w:line="240" w:lineRule="auto"/>
      </w:pPr>
      <w:r>
        <w:separator/>
      </w:r>
    </w:p>
  </w:footnote>
  <w:footnote w:type="continuationSeparator" w:id="0">
    <w:p w14:paraId="3EE94AA8" w14:textId="77777777" w:rsidR="008570F0" w:rsidRDefault="008570F0" w:rsidP="0097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A25B2" w14:textId="16CE5724" w:rsidR="00CE4F8E" w:rsidRPr="00CE4F8E" w:rsidRDefault="00CE4F8E" w:rsidP="009759D8">
    <w:pPr>
      <w:pStyle w:val="Nagwek"/>
      <w:rPr>
        <w:b/>
        <w:color w:val="FF0000"/>
        <w:sz w:val="24"/>
        <w:szCs w:val="24"/>
      </w:rPr>
    </w:pPr>
    <w:r w:rsidRPr="00CE4F8E">
      <w:rPr>
        <w:rFonts w:ascii="Times New Roman" w:hAnsi="Times New Roman"/>
        <w:b/>
        <w:sz w:val="24"/>
        <w:szCs w:val="24"/>
      </w:rPr>
      <w:t>IT.271.23.2021</w:t>
    </w:r>
  </w:p>
  <w:p w14:paraId="18CBFE04" w14:textId="6821ECC3" w:rsidR="00CE4F8E" w:rsidRPr="00CE4F8E" w:rsidRDefault="00CE4F8E" w:rsidP="009759D8">
    <w:pPr>
      <w:pageBreakBefore/>
      <w:ind w:right="284"/>
      <w:jc w:val="right"/>
      <w:rPr>
        <w:rFonts w:ascii="Times New Roman" w:hAnsi="Times New Roman" w:cs="Times New Roman"/>
        <w:b/>
        <w:sz w:val="24"/>
        <w:szCs w:val="24"/>
      </w:rPr>
    </w:pPr>
    <w:r w:rsidRPr="00CE4F8E">
      <w:rPr>
        <w:rFonts w:ascii="Times New Roman" w:hAnsi="Times New Roman" w:cs="Times New Roman"/>
        <w:b/>
        <w:sz w:val="24"/>
        <w:szCs w:val="24"/>
      </w:rPr>
      <w:t>Załącznik nr 1a do SWZ</w:t>
    </w:r>
  </w:p>
  <w:p w14:paraId="327E4328" w14:textId="77777777" w:rsidR="00CE4F8E" w:rsidRDefault="00CE4F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9BF"/>
    <w:multiLevelType w:val="hybridMultilevel"/>
    <w:tmpl w:val="A526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CEF"/>
    <w:multiLevelType w:val="hybridMultilevel"/>
    <w:tmpl w:val="1AE2A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7EF"/>
    <w:multiLevelType w:val="hybridMultilevel"/>
    <w:tmpl w:val="560EB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0283C"/>
    <w:multiLevelType w:val="hybridMultilevel"/>
    <w:tmpl w:val="444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A7E"/>
    <w:multiLevelType w:val="hybridMultilevel"/>
    <w:tmpl w:val="5740B1FC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A4D2BCCA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9241092"/>
    <w:multiLevelType w:val="hybridMultilevel"/>
    <w:tmpl w:val="1AE2A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05F9"/>
    <w:multiLevelType w:val="hybridMultilevel"/>
    <w:tmpl w:val="862813BA"/>
    <w:lvl w:ilvl="0" w:tplc="15884D88">
      <w:start w:val="1"/>
      <w:numFmt w:val="bullet"/>
      <w:pStyle w:val="S4-punktacja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45FC2"/>
    <w:multiLevelType w:val="hybridMultilevel"/>
    <w:tmpl w:val="9EC8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C59"/>
    <w:multiLevelType w:val="hybridMultilevel"/>
    <w:tmpl w:val="37844B3A"/>
    <w:lvl w:ilvl="0" w:tplc="5B927DD0">
      <w:start w:val="1"/>
      <w:numFmt w:val="bullet"/>
      <w:lvlText w:val="-"/>
      <w:lvlJc w:val="left"/>
      <w:pPr>
        <w:ind w:left="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AEC5FDE">
      <w:start w:val="1"/>
      <w:numFmt w:val="bullet"/>
      <w:lvlText w:val="o"/>
      <w:lvlJc w:val="left"/>
      <w:pPr>
        <w:ind w:left="1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2A43158">
      <w:start w:val="1"/>
      <w:numFmt w:val="bullet"/>
      <w:lvlText w:val="▪"/>
      <w:lvlJc w:val="left"/>
      <w:pPr>
        <w:ind w:left="19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2208DB4">
      <w:start w:val="1"/>
      <w:numFmt w:val="bullet"/>
      <w:lvlText w:val="•"/>
      <w:lvlJc w:val="left"/>
      <w:pPr>
        <w:ind w:left="26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8D0BB16">
      <w:start w:val="1"/>
      <w:numFmt w:val="bullet"/>
      <w:lvlText w:val="o"/>
      <w:lvlJc w:val="left"/>
      <w:pPr>
        <w:ind w:left="3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6E602C6">
      <w:start w:val="1"/>
      <w:numFmt w:val="bullet"/>
      <w:lvlText w:val="▪"/>
      <w:lvlJc w:val="left"/>
      <w:pPr>
        <w:ind w:left="40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A4ACF8A">
      <w:start w:val="1"/>
      <w:numFmt w:val="bullet"/>
      <w:lvlText w:val="•"/>
      <w:lvlJc w:val="left"/>
      <w:pPr>
        <w:ind w:left="48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4C05E82">
      <w:start w:val="1"/>
      <w:numFmt w:val="bullet"/>
      <w:lvlText w:val="o"/>
      <w:lvlJc w:val="left"/>
      <w:pPr>
        <w:ind w:left="5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A3ECE7A">
      <w:start w:val="1"/>
      <w:numFmt w:val="bullet"/>
      <w:lvlText w:val="▪"/>
      <w:lvlJc w:val="left"/>
      <w:pPr>
        <w:ind w:left="6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B86549F"/>
    <w:multiLevelType w:val="hybridMultilevel"/>
    <w:tmpl w:val="A526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30FC"/>
    <w:multiLevelType w:val="hybridMultilevel"/>
    <w:tmpl w:val="C9963EA8"/>
    <w:lvl w:ilvl="0" w:tplc="09AC72FE">
      <w:start w:val="1"/>
      <w:numFmt w:val="bullet"/>
      <w:lvlText w:val="-"/>
      <w:lvlJc w:val="left"/>
      <w:pPr>
        <w:ind w:left="2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4411BA">
      <w:start w:val="1"/>
      <w:numFmt w:val="bullet"/>
      <w:lvlText w:val="o"/>
      <w:lvlJc w:val="left"/>
      <w:pPr>
        <w:ind w:left="12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9B02C6E">
      <w:start w:val="1"/>
      <w:numFmt w:val="bullet"/>
      <w:lvlText w:val="▪"/>
      <w:lvlJc w:val="left"/>
      <w:pPr>
        <w:ind w:left="1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D228B6">
      <w:start w:val="1"/>
      <w:numFmt w:val="bullet"/>
      <w:lvlText w:val="•"/>
      <w:lvlJc w:val="left"/>
      <w:pPr>
        <w:ind w:left="2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D7C6484">
      <w:start w:val="1"/>
      <w:numFmt w:val="bullet"/>
      <w:lvlText w:val="o"/>
      <w:lvlJc w:val="left"/>
      <w:pPr>
        <w:ind w:left="3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53CB60C">
      <w:start w:val="1"/>
      <w:numFmt w:val="bullet"/>
      <w:lvlText w:val="▪"/>
      <w:lvlJc w:val="left"/>
      <w:pPr>
        <w:ind w:left="4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2EBA04">
      <w:start w:val="1"/>
      <w:numFmt w:val="bullet"/>
      <w:lvlText w:val="•"/>
      <w:lvlJc w:val="left"/>
      <w:pPr>
        <w:ind w:left="4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218ACEE">
      <w:start w:val="1"/>
      <w:numFmt w:val="bullet"/>
      <w:lvlText w:val="o"/>
      <w:lvlJc w:val="left"/>
      <w:pPr>
        <w:ind w:left="55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8403F50">
      <w:start w:val="1"/>
      <w:numFmt w:val="bullet"/>
      <w:lvlText w:val="▪"/>
      <w:lvlJc w:val="left"/>
      <w:pPr>
        <w:ind w:left="6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1984321"/>
    <w:multiLevelType w:val="hybridMultilevel"/>
    <w:tmpl w:val="D0AE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21A1F"/>
    <w:multiLevelType w:val="hybridMultilevel"/>
    <w:tmpl w:val="444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427EE"/>
    <w:multiLevelType w:val="hybridMultilevel"/>
    <w:tmpl w:val="3A90FEE6"/>
    <w:lvl w:ilvl="0" w:tplc="6342325E">
      <w:start w:val="1"/>
      <w:numFmt w:val="bullet"/>
      <w:lvlText w:val="-"/>
      <w:lvlJc w:val="left"/>
      <w:pPr>
        <w:ind w:left="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4962874">
      <w:start w:val="1"/>
      <w:numFmt w:val="bullet"/>
      <w:lvlText w:val="o"/>
      <w:lvlJc w:val="left"/>
      <w:pPr>
        <w:ind w:left="1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96B2FA">
      <w:start w:val="1"/>
      <w:numFmt w:val="bullet"/>
      <w:lvlText w:val="▪"/>
      <w:lvlJc w:val="left"/>
      <w:pPr>
        <w:ind w:left="1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C6454B6">
      <w:start w:val="1"/>
      <w:numFmt w:val="bullet"/>
      <w:lvlText w:val="•"/>
      <w:lvlJc w:val="left"/>
      <w:pPr>
        <w:ind w:left="2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EFA5154">
      <w:start w:val="1"/>
      <w:numFmt w:val="bullet"/>
      <w:lvlText w:val="o"/>
      <w:lvlJc w:val="left"/>
      <w:pPr>
        <w:ind w:left="3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D4E0D1C">
      <w:start w:val="1"/>
      <w:numFmt w:val="bullet"/>
      <w:lvlText w:val="▪"/>
      <w:lvlJc w:val="left"/>
      <w:pPr>
        <w:ind w:left="4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710CBC0">
      <w:start w:val="1"/>
      <w:numFmt w:val="bullet"/>
      <w:lvlText w:val="•"/>
      <w:lvlJc w:val="left"/>
      <w:pPr>
        <w:ind w:left="4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DCA2A7A">
      <w:start w:val="1"/>
      <w:numFmt w:val="bullet"/>
      <w:lvlText w:val="o"/>
      <w:lvlJc w:val="left"/>
      <w:pPr>
        <w:ind w:left="55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3BA02AC">
      <w:start w:val="1"/>
      <w:numFmt w:val="bullet"/>
      <w:lvlText w:val="▪"/>
      <w:lvlJc w:val="left"/>
      <w:pPr>
        <w:ind w:left="6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44F3B79"/>
    <w:multiLevelType w:val="hybridMultilevel"/>
    <w:tmpl w:val="53BCC6D8"/>
    <w:lvl w:ilvl="0" w:tplc="C71E7C1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  <w:num w:numId="14">
    <w:abstractNumId w:val="4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D8"/>
    <w:rsid w:val="00005E70"/>
    <w:rsid w:val="00010ACD"/>
    <w:rsid w:val="0003555D"/>
    <w:rsid w:val="0007172E"/>
    <w:rsid w:val="00084446"/>
    <w:rsid w:val="00087E9B"/>
    <w:rsid w:val="00091AEC"/>
    <w:rsid w:val="00092E6B"/>
    <w:rsid w:val="00094C91"/>
    <w:rsid w:val="00096005"/>
    <w:rsid w:val="000A4C35"/>
    <w:rsid w:val="000D5C81"/>
    <w:rsid w:val="000F4DEA"/>
    <w:rsid w:val="0010572F"/>
    <w:rsid w:val="001062EB"/>
    <w:rsid w:val="00112AB4"/>
    <w:rsid w:val="00133F5B"/>
    <w:rsid w:val="00153FCF"/>
    <w:rsid w:val="001547AE"/>
    <w:rsid w:val="00165180"/>
    <w:rsid w:val="001653BF"/>
    <w:rsid w:val="00194120"/>
    <w:rsid w:val="001B7073"/>
    <w:rsid w:val="001C1831"/>
    <w:rsid w:val="001D68C7"/>
    <w:rsid w:val="001F3333"/>
    <w:rsid w:val="002115CC"/>
    <w:rsid w:val="00213BD2"/>
    <w:rsid w:val="00224B68"/>
    <w:rsid w:val="00233290"/>
    <w:rsid w:val="00245634"/>
    <w:rsid w:val="00277313"/>
    <w:rsid w:val="00280CA8"/>
    <w:rsid w:val="00293AEB"/>
    <w:rsid w:val="00297F4E"/>
    <w:rsid w:val="002A72E0"/>
    <w:rsid w:val="002B40B5"/>
    <w:rsid w:val="002D2283"/>
    <w:rsid w:val="002F3666"/>
    <w:rsid w:val="003456F1"/>
    <w:rsid w:val="00365D92"/>
    <w:rsid w:val="0037157B"/>
    <w:rsid w:val="003860BC"/>
    <w:rsid w:val="00386BDF"/>
    <w:rsid w:val="003907C5"/>
    <w:rsid w:val="003C3717"/>
    <w:rsid w:val="003D1B22"/>
    <w:rsid w:val="003E2CD9"/>
    <w:rsid w:val="003F2DDD"/>
    <w:rsid w:val="003F36ED"/>
    <w:rsid w:val="003F67E8"/>
    <w:rsid w:val="004116B3"/>
    <w:rsid w:val="00413D2D"/>
    <w:rsid w:val="0044027D"/>
    <w:rsid w:val="00440A1B"/>
    <w:rsid w:val="0045529F"/>
    <w:rsid w:val="00466B52"/>
    <w:rsid w:val="00483FDD"/>
    <w:rsid w:val="0049107C"/>
    <w:rsid w:val="00493893"/>
    <w:rsid w:val="00493980"/>
    <w:rsid w:val="00493F75"/>
    <w:rsid w:val="004A400C"/>
    <w:rsid w:val="004A51D4"/>
    <w:rsid w:val="004E4893"/>
    <w:rsid w:val="004F276A"/>
    <w:rsid w:val="005014EF"/>
    <w:rsid w:val="00544373"/>
    <w:rsid w:val="00565124"/>
    <w:rsid w:val="00575D77"/>
    <w:rsid w:val="00585E2F"/>
    <w:rsid w:val="005872DC"/>
    <w:rsid w:val="005A2A92"/>
    <w:rsid w:val="005B692F"/>
    <w:rsid w:val="005C58A3"/>
    <w:rsid w:val="005C6077"/>
    <w:rsid w:val="005D459F"/>
    <w:rsid w:val="005E291C"/>
    <w:rsid w:val="005F79DC"/>
    <w:rsid w:val="00655B7F"/>
    <w:rsid w:val="006A7E34"/>
    <w:rsid w:val="006C06DB"/>
    <w:rsid w:val="006C7896"/>
    <w:rsid w:val="006D64D7"/>
    <w:rsid w:val="006E1023"/>
    <w:rsid w:val="006F0171"/>
    <w:rsid w:val="006F1B18"/>
    <w:rsid w:val="006F2E6F"/>
    <w:rsid w:val="00702230"/>
    <w:rsid w:val="00706105"/>
    <w:rsid w:val="00714703"/>
    <w:rsid w:val="00724349"/>
    <w:rsid w:val="00730234"/>
    <w:rsid w:val="00732C78"/>
    <w:rsid w:val="00765231"/>
    <w:rsid w:val="00774591"/>
    <w:rsid w:val="00797903"/>
    <w:rsid w:val="007D0811"/>
    <w:rsid w:val="007F0C71"/>
    <w:rsid w:val="008104AA"/>
    <w:rsid w:val="00835D4F"/>
    <w:rsid w:val="00852E7C"/>
    <w:rsid w:val="008570F0"/>
    <w:rsid w:val="00875793"/>
    <w:rsid w:val="008871E6"/>
    <w:rsid w:val="00891CEA"/>
    <w:rsid w:val="008A70BF"/>
    <w:rsid w:val="008B3E98"/>
    <w:rsid w:val="008B547C"/>
    <w:rsid w:val="008C440A"/>
    <w:rsid w:val="008D41C4"/>
    <w:rsid w:val="008D7A69"/>
    <w:rsid w:val="008E18E1"/>
    <w:rsid w:val="008E28C2"/>
    <w:rsid w:val="008E55DE"/>
    <w:rsid w:val="00911A98"/>
    <w:rsid w:val="00920842"/>
    <w:rsid w:val="0093683A"/>
    <w:rsid w:val="0094465A"/>
    <w:rsid w:val="00950142"/>
    <w:rsid w:val="0095459A"/>
    <w:rsid w:val="00960B75"/>
    <w:rsid w:val="00964BC7"/>
    <w:rsid w:val="009759D8"/>
    <w:rsid w:val="00992E4E"/>
    <w:rsid w:val="009D2201"/>
    <w:rsid w:val="00A83DBE"/>
    <w:rsid w:val="00AA2763"/>
    <w:rsid w:val="00AB439E"/>
    <w:rsid w:val="00AC3A82"/>
    <w:rsid w:val="00AD121D"/>
    <w:rsid w:val="00AF3433"/>
    <w:rsid w:val="00B1069F"/>
    <w:rsid w:val="00B2415B"/>
    <w:rsid w:val="00B254C1"/>
    <w:rsid w:val="00B53995"/>
    <w:rsid w:val="00B55FBE"/>
    <w:rsid w:val="00B82E83"/>
    <w:rsid w:val="00BB252F"/>
    <w:rsid w:val="00C4669F"/>
    <w:rsid w:val="00C776E7"/>
    <w:rsid w:val="00C964E3"/>
    <w:rsid w:val="00CA34A6"/>
    <w:rsid w:val="00CC1B51"/>
    <w:rsid w:val="00CC4C89"/>
    <w:rsid w:val="00CE4F8E"/>
    <w:rsid w:val="00CE6F0D"/>
    <w:rsid w:val="00D6233F"/>
    <w:rsid w:val="00D63A8E"/>
    <w:rsid w:val="00D751FE"/>
    <w:rsid w:val="00DA2EB5"/>
    <w:rsid w:val="00DB6934"/>
    <w:rsid w:val="00DB764F"/>
    <w:rsid w:val="00DB7FC4"/>
    <w:rsid w:val="00DE293E"/>
    <w:rsid w:val="00DE36D7"/>
    <w:rsid w:val="00E0194B"/>
    <w:rsid w:val="00E1524E"/>
    <w:rsid w:val="00E22933"/>
    <w:rsid w:val="00E321F6"/>
    <w:rsid w:val="00E411DD"/>
    <w:rsid w:val="00E45C94"/>
    <w:rsid w:val="00E46741"/>
    <w:rsid w:val="00E61EB5"/>
    <w:rsid w:val="00E62250"/>
    <w:rsid w:val="00EB0222"/>
    <w:rsid w:val="00EB082C"/>
    <w:rsid w:val="00EB0E6F"/>
    <w:rsid w:val="00EB394E"/>
    <w:rsid w:val="00EC13EC"/>
    <w:rsid w:val="00EE08F3"/>
    <w:rsid w:val="00EE56B1"/>
    <w:rsid w:val="00EF1E03"/>
    <w:rsid w:val="00F007D6"/>
    <w:rsid w:val="00F110A7"/>
    <w:rsid w:val="00F17492"/>
    <w:rsid w:val="00F31C06"/>
    <w:rsid w:val="00F46AD5"/>
    <w:rsid w:val="00F51A0E"/>
    <w:rsid w:val="00F539BC"/>
    <w:rsid w:val="00FC12FE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9528"/>
  <w15:docId w15:val="{B7EE6328-F3D1-4740-8B79-C992919A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9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7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9D8"/>
  </w:style>
  <w:style w:type="paragraph" w:styleId="Stopka">
    <w:name w:val="footer"/>
    <w:basedOn w:val="Normalny"/>
    <w:link w:val="Stopka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9D8"/>
  </w:style>
  <w:style w:type="paragraph" w:customStyle="1" w:styleId="Akapitzlist1">
    <w:name w:val="Akapit z listą1"/>
    <w:basedOn w:val="Normalny"/>
    <w:qFormat/>
    <w:rsid w:val="00C77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qFormat/>
    <w:rsid w:val="00B55FB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B55FBE"/>
  </w:style>
  <w:style w:type="paragraph" w:styleId="Tekstdymka">
    <w:name w:val="Balloon Text"/>
    <w:basedOn w:val="Normalny"/>
    <w:link w:val="TekstdymkaZnak"/>
    <w:uiPriority w:val="99"/>
    <w:semiHidden/>
    <w:unhideWhenUsed/>
    <w:rsid w:val="0076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1FE"/>
    <w:rPr>
      <w:b/>
      <w:bCs/>
      <w:sz w:val="20"/>
      <w:szCs w:val="20"/>
    </w:rPr>
  </w:style>
  <w:style w:type="table" w:customStyle="1" w:styleId="TableGrid">
    <w:name w:val="TableGrid"/>
    <w:rsid w:val="00CA34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24B6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9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A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72E0"/>
    <w:rPr>
      <w:color w:val="954F72" w:themeColor="followedHyperlink"/>
      <w:u w:val="single"/>
    </w:rPr>
  </w:style>
  <w:style w:type="paragraph" w:customStyle="1" w:styleId="S4-punktacja">
    <w:name w:val="S4-punktacja"/>
    <w:basedOn w:val="Normalny"/>
    <w:qFormat/>
    <w:rsid w:val="00194120"/>
    <w:pPr>
      <w:numPr>
        <w:numId w:val="15"/>
      </w:numPr>
      <w:tabs>
        <w:tab w:val="num" w:pos="360"/>
      </w:tabs>
      <w:spacing w:after="80" w:line="247" w:lineRule="auto"/>
      <w:ind w:left="1077" w:hanging="357"/>
      <w:jc w:val="both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45D1-0332-4A66-B2EB-7329DD84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27</Pages>
  <Words>5842</Words>
  <Characters>35058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Dolata</dc:creator>
  <cp:lastModifiedBy>Durczok-Gosiewska Olga</cp:lastModifiedBy>
  <cp:revision>13</cp:revision>
  <cp:lastPrinted>2021-08-17T06:09:00Z</cp:lastPrinted>
  <dcterms:created xsi:type="dcterms:W3CDTF">2021-09-06T08:20:00Z</dcterms:created>
  <dcterms:modified xsi:type="dcterms:W3CDTF">2021-09-07T12:34:00Z</dcterms:modified>
</cp:coreProperties>
</file>