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48885" w14:textId="07C4C4B8" w:rsidR="00DF2832" w:rsidRPr="00DF2832" w:rsidRDefault="00DF2832" w:rsidP="00D92548">
      <w:pPr>
        <w:spacing w:after="0" w:line="240" w:lineRule="auto"/>
        <w:jc w:val="right"/>
      </w:pPr>
      <w:r w:rsidRPr="00DF2832">
        <w:t xml:space="preserve">Toruń, dnia </w:t>
      </w:r>
      <w:r w:rsidR="00F3169C">
        <w:t>18</w:t>
      </w:r>
      <w:r w:rsidRPr="00DF2832">
        <w:t>.10.2023 r.</w:t>
      </w:r>
    </w:p>
    <w:p w14:paraId="6BE6115C" w14:textId="77777777" w:rsidR="00DF2832" w:rsidRDefault="00DF2832" w:rsidP="00D92548">
      <w:pPr>
        <w:spacing w:after="0" w:line="240" w:lineRule="auto"/>
        <w:jc w:val="both"/>
        <w:rPr>
          <w:b/>
        </w:rPr>
      </w:pPr>
    </w:p>
    <w:p w14:paraId="7434D55A" w14:textId="77777777" w:rsidR="00CD7667" w:rsidRPr="00CD7667" w:rsidRDefault="00CD7667" w:rsidP="00D92548">
      <w:pPr>
        <w:spacing w:after="0" w:line="240" w:lineRule="auto"/>
        <w:jc w:val="center"/>
        <w:rPr>
          <w:b/>
        </w:rPr>
      </w:pPr>
      <w:r w:rsidRPr="00CD7667">
        <w:rPr>
          <w:b/>
        </w:rPr>
        <w:t>ZAPYTANIA DO TREŚCI SWZ WRAZ Z ODPOWIEDZIAMI</w:t>
      </w:r>
    </w:p>
    <w:p w14:paraId="29E9E34B" w14:textId="77777777" w:rsidR="00CD7667" w:rsidRPr="00CD7667" w:rsidRDefault="00CD7667" w:rsidP="00D92548">
      <w:pPr>
        <w:spacing w:after="0" w:line="240" w:lineRule="auto"/>
        <w:jc w:val="center"/>
        <w:rPr>
          <w:rFonts w:cstheme="minorHAnsi"/>
          <w:szCs w:val="24"/>
        </w:rPr>
      </w:pPr>
      <w:r w:rsidRPr="00CD7667">
        <w:rPr>
          <w:rFonts w:cstheme="minorHAnsi"/>
          <w:szCs w:val="24"/>
        </w:rPr>
        <w:t>„</w:t>
      </w:r>
      <w:r w:rsidRPr="00CD7667">
        <w:rPr>
          <w:rFonts w:eastAsia="MS Mincho" w:cstheme="minorHAnsi"/>
          <w:bCs/>
          <w:szCs w:val="24"/>
          <w:lang w:eastAsia="ja-JP"/>
        </w:rPr>
        <w:t>Zaprojektowanie i wdrożenie aplikacji internetowej składającej się z serwisu www wraz z systemem zarządzania, generatora wniosków aplikacyjnych, systemu obsługi bonów płatniczych</w:t>
      </w:r>
      <w:r w:rsidRPr="00CD7667">
        <w:rPr>
          <w:rFonts w:cstheme="minorHAnsi"/>
          <w:szCs w:val="24"/>
        </w:rPr>
        <w:t xml:space="preserve">”, </w:t>
      </w:r>
      <w:r w:rsidRPr="00CD7667">
        <w:rPr>
          <w:szCs w:val="24"/>
        </w:rPr>
        <w:t>TARRSA/GENERATOR_RFSII/1/2023</w:t>
      </w:r>
    </w:p>
    <w:p w14:paraId="77B13C75" w14:textId="77777777" w:rsidR="00CD7667" w:rsidRDefault="00CD7667" w:rsidP="00D92548">
      <w:pPr>
        <w:spacing w:after="0" w:line="240" w:lineRule="auto"/>
        <w:jc w:val="both"/>
      </w:pPr>
      <w:bookmarkStart w:id="0" w:name="_GoBack"/>
      <w:bookmarkEnd w:id="0"/>
    </w:p>
    <w:p w14:paraId="65693995" w14:textId="77777777" w:rsidR="00CD7667" w:rsidRDefault="00CD7667" w:rsidP="00D9254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CD7667">
        <w:t xml:space="preserve">Toruńska Agencja Rozwoju Regionalnego S.A. </w:t>
      </w:r>
      <w:r>
        <w:t>informuje, iż w prowadzonym postępowaniu wpłynęły pytania do treści SWZ, na które zamawiający udziela odpowiedzi jak poniżej.</w:t>
      </w:r>
    </w:p>
    <w:p w14:paraId="10D2E452" w14:textId="77777777" w:rsidR="00CD7667" w:rsidRPr="00CD7667" w:rsidRDefault="00CD7667" w:rsidP="00D92548">
      <w:pPr>
        <w:spacing w:after="0" w:line="240" w:lineRule="auto"/>
        <w:jc w:val="both"/>
      </w:pPr>
    </w:p>
    <w:p w14:paraId="058DD371" w14:textId="77777777" w:rsidR="00B945B9" w:rsidRDefault="00B945B9" w:rsidP="00D92548">
      <w:pPr>
        <w:spacing w:after="0" w:line="240" w:lineRule="auto"/>
        <w:jc w:val="both"/>
        <w:rPr>
          <w:b/>
        </w:rPr>
      </w:pPr>
      <w:r w:rsidRPr="00B945B9">
        <w:rPr>
          <w:b/>
        </w:rPr>
        <w:t>Pytanie 1.</w:t>
      </w:r>
    </w:p>
    <w:p w14:paraId="6AE84B09" w14:textId="2483AAED" w:rsidR="00D92548" w:rsidRDefault="00D92548" w:rsidP="00D92548">
      <w:pPr>
        <w:spacing w:after="0" w:line="240" w:lineRule="auto"/>
        <w:jc w:val="both"/>
        <w:rPr>
          <w:b/>
        </w:rPr>
      </w:pPr>
      <w:r>
        <w:t>czy Zamawiający dopuści do realizacji zamówienie na stanowisku analityka biznesowego osobę, która posiada wykształcenie wyższe informatyczne oraz legitymuje się dyplomem ukończenia Podyplomowego Studium Informatycznych Systemów Zarządzania - Studia, projektowanie, integracja w Szkole Głównej Handlowej, w ramach którego realizowane były zajęcia z modelowania procesów biznesowych BMPN 2.0?</w:t>
      </w:r>
    </w:p>
    <w:p w14:paraId="59630E18" w14:textId="77777777" w:rsidR="00B945B9" w:rsidRDefault="00B945B9" w:rsidP="00D92548">
      <w:pPr>
        <w:spacing w:after="0" w:line="240" w:lineRule="auto"/>
        <w:jc w:val="both"/>
        <w:rPr>
          <w:b/>
        </w:rPr>
      </w:pPr>
      <w:r w:rsidRPr="00CD7667">
        <w:rPr>
          <w:b/>
        </w:rPr>
        <w:t>ODP</w:t>
      </w:r>
      <w:r w:rsidR="00CD7667" w:rsidRPr="00CD7667">
        <w:rPr>
          <w:b/>
        </w:rPr>
        <w:t>.</w:t>
      </w:r>
    </w:p>
    <w:p w14:paraId="6A411585" w14:textId="0DC50454" w:rsidR="00D92548" w:rsidRDefault="00D92548" w:rsidP="00D92548">
      <w:pPr>
        <w:spacing w:after="0" w:line="240" w:lineRule="auto"/>
        <w:jc w:val="both"/>
      </w:pPr>
      <w:r w:rsidRPr="00D92548">
        <w:t xml:space="preserve">Zamawiający nie dokonuje oceny </w:t>
      </w:r>
      <w:r>
        <w:t xml:space="preserve">spełnienia warunków przez wykonawcę przed złożeniem ofert. </w:t>
      </w:r>
      <w:r w:rsidRPr="00D92548">
        <w:rPr>
          <w:rFonts w:cstheme="minorHAnsi"/>
        </w:rPr>
        <w:t>Zamawiający dokona oceny zasobów kadrowych oddelegowanych do realizacji projektu na podstawie, przygotowanego przez Wykonawcę „wykazu osób” stanowiący załącznik nr 9.</w:t>
      </w:r>
      <w:r>
        <w:rPr>
          <w:rFonts w:ascii="Arial" w:hAnsi="Arial" w:cs="Arial"/>
          <w:sz w:val="21"/>
          <w:szCs w:val="21"/>
        </w:rPr>
        <w:t> </w:t>
      </w:r>
    </w:p>
    <w:p w14:paraId="0C96CB0A" w14:textId="77777777" w:rsidR="00D92548" w:rsidRPr="00D92548" w:rsidRDefault="00D92548" w:rsidP="00D92548">
      <w:pPr>
        <w:spacing w:after="0" w:line="240" w:lineRule="auto"/>
        <w:jc w:val="both"/>
      </w:pPr>
    </w:p>
    <w:p w14:paraId="2306E8EB" w14:textId="77777777" w:rsidR="00B945B9" w:rsidRDefault="00B945B9" w:rsidP="00D92548">
      <w:pPr>
        <w:spacing w:after="0" w:line="240" w:lineRule="auto"/>
        <w:jc w:val="both"/>
        <w:rPr>
          <w:b/>
        </w:rPr>
      </w:pPr>
      <w:r w:rsidRPr="00B945B9">
        <w:rPr>
          <w:b/>
        </w:rPr>
        <w:t>Pytanie 2.</w:t>
      </w:r>
    </w:p>
    <w:p w14:paraId="40F0F9D8" w14:textId="77777777" w:rsidR="00D92548" w:rsidRDefault="00D92548" w:rsidP="00D92548">
      <w:pPr>
        <w:spacing w:after="0" w:line="240" w:lineRule="auto"/>
      </w:pPr>
      <w:r>
        <w:t>Załącznik nr 1 do S</w:t>
      </w:r>
      <w:r>
        <w:t>WZ – Opis przedmiotu zamówienia</w:t>
      </w:r>
    </w:p>
    <w:p w14:paraId="5A43B1A0" w14:textId="77AD9DB8" w:rsidR="00D92548" w:rsidRPr="00D92548" w:rsidRDefault="00D92548" w:rsidP="00D92548">
      <w:pPr>
        <w:spacing w:after="0" w:line="240" w:lineRule="auto"/>
      </w:pPr>
      <w:r>
        <w:t>Sekcja Integracje na stornie nr 7:</w:t>
      </w:r>
      <w:r>
        <w:br/>
        <w:t>„Zamawiający w ramach zamówienie oczekuje, że aplikacja/generator będzie zintegrowany z aplikacjami zewnętrznymi CEIDG, KRS i REGON w Polsce. Będzie umożliwiał eksport/import danych w stosownym formacie do banku, aplikacji SL. „</w:t>
      </w:r>
      <w:r>
        <w:br/>
        <w:t>- na dołączonych diagramach jak również w pozostałej części OPZ brak jest odniesienia w jakim zakresie ma być wykonana i wykorzystywana integracja z KRS.</w:t>
      </w:r>
    </w:p>
    <w:p w14:paraId="4A617C5D" w14:textId="77777777" w:rsidR="00CD7667" w:rsidRDefault="00B945B9" w:rsidP="00D92548">
      <w:pPr>
        <w:spacing w:after="0" w:line="240" w:lineRule="auto"/>
        <w:jc w:val="both"/>
        <w:rPr>
          <w:b/>
        </w:rPr>
      </w:pPr>
      <w:r w:rsidRPr="00962EC1">
        <w:rPr>
          <w:b/>
        </w:rPr>
        <w:t>ODP</w:t>
      </w:r>
      <w:r w:rsidR="00CD7667" w:rsidRPr="00962EC1">
        <w:rPr>
          <w:b/>
        </w:rPr>
        <w:t>.</w:t>
      </w:r>
    </w:p>
    <w:p w14:paraId="0FF7E586" w14:textId="74B4329E" w:rsidR="00D92548" w:rsidRPr="00D92548" w:rsidRDefault="00D92548" w:rsidP="00D92548">
      <w:pPr>
        <w:spacing w:after="0" w:line="240" w:lineRule="auto"/>
        <w:jc w:val="both"/>
        <w:rPr>
          <w:rFonts w:cstheme="minorHAnsi"/>
        </w:rPr>
      </w:pPr>
      <w:r w:rsidRPr="00D92548">
        <w:rPr>
          <w:rFonts w:cstheme="minorHAnsi"/>
        </w:rPr>
        <w:t>Zamawiający, oczekuje integracji z CEIDG, KRS i REGON celem pobrania danych wnioskodawcy, aby usprawnić proces wypełniania formularza aplikacyjnego. Na przykład na podstawie numery NIP, KRS zostaną pobrane dane rejestrowe podmiotu.</w:t>
      </w:r>
    </w:p>
    <w:p w14:paraId="4006DA00" w14:textId="77777777" w:rsidR="00D92548" w:rsidRPr="00D92548" w:rsidRDefault="00D92548" w:rsidP="00D92548">
      <w:pPr>
        <w:spacing w:after="0" w:line="240" w:lineRule="auto"/>
        <w:jc w:val="both"/>
        <w:rPr>
          <w:rFonts w:cstheme="minorHAnsi"/>
          <w:b/>
        </w:rPr>
      </w:pPr>
    </w:p>
    <w:p w14:paraId="0FF25E2C" w14:textId="654F8D47" w:rsidR="00F3169C" w:rsidRPr="00D92548" w:rsidRDefault="00F3169C" w:rsidP="00D92548">
      <w:pPr>
        <w:spacing w:after="0" w:line="240" w:lineRule="auto"/>
        <w:jc w:val="both"/>
        <w:rPr>
          <w:rFonts w:cstheme="minorHAnsi"/>
          <w:b/>
        </w:rPr>
      </w:pPr>
      <w:r w:rsidRPr="00D92548">
        <w:rPr>
          <w:rFonts w:cstheme="minorHAnsi"/>
          <w:b/>
        </w:rPr>
        <w:t xml:space="preserve">Pytanie </w:t>
      </w:r>
      <w:r w:rsidRPr="00D92548">
        <w:rPr>
          <w:rFonts w:cstheme="minorHAnsi"/>
          <w:b/>
        </w:rPr>
        <w:t>3</w:t>
      </w:r>
      <w:r w:rsidRPr="00D92548">
        <w:rPr>
          <w:rFonts w:cstheme="minorHAnsi"/>
          <w:b/>
        </w:rPr>
        <w:t>.</w:t>
      </w:r>
    </w:p>
    <w:p w14:paraId="5B68FF58" w14:textId="6618B01A" w:rsidR="00D92548" w:rsidRPr="00D92548" w:rsidRDefault="00D92548" w:rsidP="00D92548">
      <w:pPr>
        <w:spacing w:after="0" w:line="240" w:lineRule="auto"/>
        <w:rPr>
          <w:rFonts w:cstheme="minorHAnsi"/>
        </w:rPr>
      </w:pPr>
      <w:r w:rsidRPr="00D92548">
        <w:rPr>
          <w:rFonts w:cstheme="minorHAnsi"/>
        </w:rPr>
        <w:t>Załącznik nr 2 do SWZ – Wzór umowy</w:t>
      </w:r>
      <w:r w:rsidRPr="00D92548">
        <w:rPr>
          <w:rFonts w:cstheme="minorHAnsi"/>
        </w:rPr>
        <w:br/>
        <w:t>W paragrafie 6 ustęp 2 i 3 mowa jest o godzinach usunięcia problemu. Czy Zamawiającemu chodzi o godziny zegarowe liczone 24h na dobę 7 dni w tygodniu czy o godziny robocze liczone 8-16 tak jak jest to uwzględnione w ustępie 4.</w:t>
      </w:r>
    </w:p>
    <w:p w14:paraId="60137EA5" w14:textId="77777777" w:rsidR="00F3169C" w:rsidRPr="00D92548" w:rsidRDefault="00F3169C" w:rsidP="00D92548">
      <w:pPr>
        <w:spacing w:after="0" w:line="240" w:lineRule="auto"/>
        <w:jc w:val="both"/>
        <w:rPr>
          <w:rFonts w:cstheme="minorHAnsi"/>
          <w:b/>
        </w:rPr>
      </w:pPr>
      <w:r w:rsidRPr="00D92548">
        <w:rPr>
          <w:rFonts w:cstheme="minorHAnsi"/>
          <w:b/>
        </w:rPr>
        <w:t>ODP.</w:t>
      </w:r>
    </w:p>
    <w:p w14:paraId="12D2650D" w14:textId="6A021C02" w:rsidR="00205FB0" w:rsidRPr="00D92548" w:rsidRDefault="00D92548" w:rsidP="00D92548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D92548">
        <w:rPr>
          <w:rFonts w:cstheme="minorHAnsi"/>
        </w:rPr>
        <w:t>Zamawiający  ma na uwadze godziny zegarowe liczone 24h na dobę 7 dni w tygodniu</w:t>
      </w:r>
      <w:r w:rsidRPr="00D92548">
        <w:rPr>
          <w:rFonts w:cstheme="minorHAnsi"/>
        </w:rPr>
        <w:t>.</w:t>
      </w:r>
    </w:p>
    <w:p w14:paraId="60A661C8" w14:textId="77777777" w:rsidR="00D92548" w:rsidRPr="00C42E44" w:rsidRDefault="00D92548" w:rsidP="00D92548">
      <w:pPr>
        <w:shd w:val="clear" w:color="auto" w:fill="FFFFFF"/>
        <w:spacing w:after="0" w:line="240" w:lineRule="auto"/>
        <w:jc w:val="both"/>
      </w:pPr>
    </w:p>
    <w:p w14:paraId="3D700CAB" w14:textId="5E3A9689" w:rsidR="00D747A2" w:rsidRDefault="00D747A2" w:rsidP="00D92548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</w:pPr>
      <w:r>
        <w:t xml:space="preserve">Na </w:t>
      </w:r>
      <w:r w:rsidR="00205FB0">
        <w:t>p</w:t>
      </w:r>
      <w:r>
        <w:t xml:space="preserve">odstawie art. 284 ust. 2 </w:t>
      </w:r>
      <w:proofErr w:type="spellStart"/>
      <w:r>
        <w:t>pzp</w:t>
      </w:r>
      <w:proofErr w:type="spellEnd"/>
      <w:r>
        <w:t xml:space="preserve"> Zamawiający:</w:t>
      </w:r>
    </w:p>
    <w:p w14:paraId="0EA2C0E9" w14:textId="1A745FC8" w:rsidR="00D747A2" w:rsidRDefault="00D747A2" w:rsidP="00D92548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 wydłuża termin składania ofert do dnia </w:t>
      </w:r>
      <w:r w:rsidR="00F3169C">
        <w:rPr>
          <w:b/>
          <w:bCs/>
        </w:rPr>
        <w:t>24.10.2023 r. do godz. 09</w:t>
      </w:r>
      <w:r w:rsidRPr="00205FB0">
        <w:rPr>
          <w:b/>
          <w:bCs/>
        </w:rPr>
        <w:t>:00</w:t>
      </w:r>
      <w:r>
        <w:t xml:space="preserve">, </w:t>
      </w:r>
    </w:p>
    <w:p w14:paraId="14CF5462" w14:textId="63845004" w:rsidR="00CD7667" w:rsidRDefault="00D747A2" w:rsidP="00D92548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wyznacza termin otwarcia ofert na dzień </w:t>
      </w:r>
      <w:r w:rsidR="00F3169C">
        <w:t>24</w:t>
      </w:r>
      <w:r>
        <w:t xml:space="preserve">.10.2023 r. na godz. </w:t>
      </w:r>
      <w:r w:rsidR="00F3169C">
        <w:t>09</w:t>
      </w:r>
      <w:r>
        <w:t>:10 (pozostałe warunki otwarcia ofert pozostają bez zmian,</w:t>
      </w:r>
    </w:p>
    <w:p w14:paraId="70E4EDBE" w14:textId="73807D91" w:rsidR="00D747A2" w:rsidRDefault="00D747A2" w:rsidP="00D92548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wydłuża termin związania ofertą do dnia </w:t>
      </w:r>
      <w:r w:rsidR="00F3169C">
        <w:t>22</w:t>
      </w:r>
      <w:r>
        <w:t>.11.2023 r.</w:t>
      </w:r>
    </w:p>
    <w:sectPr w:rsidR="00D747A2" w:rsidSect="00D92548">
      <w:footerReference w:type="default" r:id="rId7"/>
      <w:headerReference w:type="first" r:id="rId8"/>
      <w:footerReference w:type="first" r:id="rId9"/>
      <w:pgSz w:w="11906" w:h="16838"/>
      <w:pgMar w:top="2410" w:right="1274" w:bottom="1417" w:left="993" w:header="1439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A2565" w14:textId="77777777" w:rsidR="00CD7667" w:rsidRDefault="00CD7667" w:rsidP="00CD7667">
      <w:pPr>
        <w:spacing w:after="0" w:line="240" w:lineRule="auto"/>
      </w:pPr>
      <w:r>
        <w:separator/>
      </w:r>
    </w:p>
  </w:endnote>
  <w:endnote w:type="continuationSeparator" w:id="0">
    <w:p w14:paraId="5EDFAF1C" w14:textId="77777777" w:rsidR="00CD7667" w:rsidRDefault="00CD7667" w:rsidP="00CD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545825"/>
      <w:docPartObj>
        <w:docPartGallery w:val="Page Numbers (Bottom of Page)"/>
        <w:docPartUnique/>
      </w:docPartObj>
    </w:sdtPr>
    <w:sdtEndPr/>
    <w:sdtContent>
      <w:p w14:paraId="2A728C6B" w14:textId="77777777" w:rsidR="00CD7667" w:rsidRDefault="00CD76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548">
          <w:rPr>
            <w:noProof/>
          </w:rPr>
          <w:t>2</w:t>
        </w:r>
        <w:r>
          <w:fldChar w:fldCharType="end"/>
        </w:r>
      </w:p>
    </w:sdtContent>
  </w:sdt>
  <w:p w14:paraId="0781B92B" w14:textId="77777777" w:rsidR="00CD7667" w:rsidRDefault="00CD76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DFA21" w14:textId="77777777" w:rsidR="00CD7667" w:rsidRDefault="00CD7667" w:rsidP="00CD7667">
    <w:pPr>
      <w:pStyle w:val="Stopka"/>
      <w:tabs>
        <w:tab w:val="clear" w:pos="4536"/>
        <w:tab w:val="clear" w:pos="9072"/>
        <w:tab w:val="left" w:pos="1590"/>
      </w:tabs>
    </w:pPr>
    <w:r>
      <w:tab/>
    </w:r>
  </w:p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CD7667" w14:paraId="21B1EF40" w14:textId="77777777" w:rsidTr="008E44DC">
      <w:trPr>
        <w:trHeight w:val="930"/>
        <w:jc w:val="center"/>
      </w:trPr>
      <w:tc>
        <w:tcPr>
          <w:tcW w:w="3545" w:type="dxa"/>
          <w:shd w:val="clear" w:color="auto" w:fill="auto"/>
        </w:tcPr>
        <w:p w14:paraId="00B1942A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378DD05F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567FA06E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793A920B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5701BA63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785854AF" w14:textId="77777777" w:rsidR="00CD7667" w:rsidRPr="00C452DF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6FB5ACEA" w14:textId="77777777" w:rsidR="00CD7667" w:rsidRDefault="00CD7667" w:rsidP="00CD7667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27B78A37" w14:textId="77777777" w:rsidR="00CD7667" w:rsidRDefault="00CD7667" w:rsidP="00CD7667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473E2789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367F9E84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58F10F6F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32E9FB3A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5557BB1B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42342811" w14:textId="77777777" w:rsidR="00CD7667" w:rsidRDefault="00CD7667" w:rsidP="00CD7667">
    <w:pPr>
      <w:pStyle w:val="Stopka"/>
      <w:tabs>
        <w:tab w:val="clear" w:pos="4536"/>
        <w:tab w:val="clear" w:pos="9072"/>
        <w:tab w:val="left" w:pos="15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1906E" w14:textId="77777777" w:rsidR="00CD7667" w:rsidRDefault="00CD7667" w:rsidP="00CD7667">
      <w:pPr>
        <w:spacing w:after="0" w:line="240" w:lineRule="auto"/>
      </w:pPr>
      <w:r>
        <w:separator/>
      </w:r>
    </w:p>
  </w:footnote>
  <w:footnote w:type="continuationSeparator" w:id="0">
    <w:p w14:paraId="6A3420E8" w14:textId="77777777" w:rsidR="00CD7667" w:rsidRDefault="00CD7667" w:rsidP="00CD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0BDC" w14:textId="77777777" w:rsidR="00CD7667" w:rsidRDefault="00CD76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7DC5C37" wp14:editId="3BCA8279">
          <wp:simplePos x="0" y="0"/>
          <wp:positionH relativeFrom="margin">
            <wp:posOffset>-657225</wp:posOffset>
          </wp:positionH>
          <wp:positionV relativeFrom="margin">
            <wp:posOffset>-1392555</wp:posOffset>
          </wp:positionV>
          <wp:extent cx="7234555" cy="1221740"/>
          <wp:effectExtent l="0" t="0" r="4445" b="0"/>
          <wp:wrapSquare wrapText="bothSides"/>
          <wp:docPr id="7" name="Obraz 7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C6B05"/>
    <w:multiLevelType w:val="multilevel"/>
    <w:tmpl w:val="DDE2D9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413F79"/>
    <w:multiLevelType w:val="hybridMultilevel"/>
    <w:tmpl w:val="BF3A96A0"/>
    <w:lvl w:ilvl="0" w:tplc="AC3279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0830C9"/>
    <w:multiLevelType w:val="hybridMultilevel"/>
    <w:tmpl w:val="9B9AE59C"/>
    <w:lvl w:ilvl="0" w:tplc="AE044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C12ED"/>
    <w:multiLevelType w:val="multilevel"/>
    <w:tmpl w:val="9C96B3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B9"/>
    <w:rsid w:val="00205FB0"/>
    <w:rsid w:val="004771F8"/>
    <w:rsid w:val="005A0C30"/>
    <w:rsid w:val="00856236"/>
    <w:rsid w:val="008D1550"/>
    <w:rsid w:val="00962EC1"/>
    <w:rsid w:val="00B945B9"/>
    <w:rsid w:val="00C42E44"/>
    <w:rsid w:val="00CD7667"/>
    <w:rsid w:val="00D747A2"/>
    <w:rsid w:val="00D80617"/>
    <w:rsid w:val="00D92548"/>
    <w:rsid w:val="00DF2832"/>
    <w:rsid w:val="00E155C1"/>
    <w:rsid w:val="00E54F14"/>
    <w:rsid w:val="00F3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E2A4B9"/>
  <w15:chartTrackingRefBased/>
  <w15:docId w15:val="{2807D6F5-50B5-44B1-92DB-B269AE4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667"/>
  </w:style>
  <w:style w:type="paragraph" w:styleId="Stopka">
    <w:name w:val="footer"/>
    <w:basedOn w:val="Normalny"/>
    <w:link w:val="StopkaZnak"/>
    <w:uiPriority w:val="99"/>
    <w:unhideWhenUsed/>
    <w:rsid w:val="00CD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667"/>
  </w:style>
  <w:style w:type="paragraph" w:customStyle="1" w:styleId="Zawartotabeli">
    <w:name w:val="Zawartość tabeli"/>
    <w:basedOn w:val="Normalny"/>
    <w:rsid w:val="00CD7667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D7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dc:description/>
  <cp:lastModifiedBy>Beata Kmieć</cp:lastModifiedBy>
  <cp:revision>3</cp:revision>
  <dcterms:created xsi:type="dcterms:W3CDTF">2023-10-18T07:09:00Z</dcterms:created>
  <dcterms:modified xsi:type="dcterms:W3CDTF">2023-10-18T07:17:00Z</dcterms:modified>
</cp:coreProperties>
</file>