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C05786">
        <w:rPr>
          <w:rFonts w:ascii="Arial" w:hAnsi="Arial" w:cs="Arial"/>
        </w:rPr>
        <w:t>17.</w:t>
      </w:r>
      <w:r w:rsidR="007A12CB">
        <w:rPr>
          <w:rFonts w:ascii="Arial" w:hAnsi="Arial" w:cs="Arial"/>
        </w:rPr>
        <w:t>05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>mówień publicznych (</w:t>
      </w:r>
      <w:r w:rsidR="0060524B">
        <w:rPr>
          <w:rFonts w:ascii="Arial" w:hAnsi="Arial" w:cs="Arial"/>
          <w:bCs/>
        </w:rPr>
        <w:t>tj.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</w:t>
      </w:r>
      <w:r w:rsidR="008F7D1D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 xml:space="preserve">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C709BE">
        <w:rPr>
          <w:rFonts w:ascii="Arial" w:hAnsi="Arial" w:cs="Arial"/>
          <w:bCs/>
        </w:rPr>
        <w:t xml:space="preserve"> </w:t>
      </w:r>
      <w:r w:rsidR="0060524B">
        <w:rPr>
          <w:rFonts w:ascii="Arial" w:hAnsi="Arial" w:cs="Arial"/>
          <w:bCs/>
        </w:rPr>
        <w:t>1605</w:t>
      </w:r>
      <w:r w:rsidR="00960665" w:rsidRPr="005645D9">
        <w:rPr>
          <w:rFonts w:ascii="Arial" w:hAnsi="Arial" w:cs="Arial"/>
          <w:bCs/>
        </w:rPr>
        <w:t xml:space="preserve">), </w:t>
      </w:r>
      <w:r w:rsidRPr="005645D9">
        <w:rPr>
          <w:rFonts w:ascii="Arial" w:hAnsi="Arial" w:cs="Arial"/>
          <w:bCs/>
        </w:rPr>
        <w:t xml:space="preserve">uprawnień, </w:t>
      </w:r>
      <w:r w:rsidR="000E33C7" w:rsidRPr="000E33C7">
        <w:rPr>
          <w:rFonts w:ascii="Arial" w:hAnsi="Arial" w:cs="Arial"/>
          <w:bCs/>
        </w:rPr>
        <w:t>udziela wyjaśnień przekazując treść pytań i</w:t>
      </w:r>
      <w:r w:rsidR="000E33C7">
        <w:rPr>
          <w:rFonts w:ascii="Arial" w:hAnsi="Arial" w:cs="Arial"/>
          <w:bCs/>
        </w:rPr>
        <w:t> </w:t>
      </w:r>
      <w:r w:rsidR="000E33C7" w:rsidRPr="000E33C7">
        <w:rPr>
          <w:rFonts w:ascii="Arial" w:hAnsi="Arial" w:cs="Arial"/>
          <w:bCs/>
        </w:rPr>
        <w:t xml:space="preserve"> odpowiedzi wszystkim wykonawcom, biorącym udział w postępowaniu i publikując je również na stronie internetowej.</w:t>
      </w: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877B4E" w:rsidRDefault="00CE3345" w:rsidP="00877B4E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046AAD">
        <w:rPr>
          <w:rFonts w:ascii="Arial" w:hAnsi="Arial" w:cs="Arial"/>
          <w:b/>
          <w:bCs/>
          <w:u w:val="single"/>
        </w:rPr>
        <w:t>Pytanie nr 1:</w:t>
      </w:r>
    </w:p>
    <w:p w:rsidR="00877B4E" w:rsidRPr="00877B4E" w:rsidRDefault="00877B4E" w:rsidP="00877B4E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877B4E">
        <w:rPr>
          <w:rFonts w:ascii="Arial" w:eastAsia="Times New Roman" w:hAnsi="Arial" w:cs="Arial"/>
          <w:lang w:eastAsia="pl-PL"/>
        </w:rPr>
        <w:t>W OPZ stanowiącym zał. nr 6.1 do SWZ w części dot. zakresy Gminy w pkt 6 ppkt 6) Zamawiający zobowiązuje Wykonawcę do „ zapewnić w trakcie prowadzenia robót pełne wygrodzenie placu budowy”, co nie jest możliwie w przypadku inwestycji liniowej jakim jest przebudowa ulicy wraz z</w:t>
      </w:r>
      <w:r w:rsidR="0031407C">
        <w:rPr>
          <w:rFonts w:ascii="Arial" w:eastAsia="Times New Roman" w:hAnsi="Arial" w:cs="Arial"/>
          <w:lang w:eastAsia="pl-PL"/>
        </w:rPr>
        <w:t> </w:t>
      </w:r>
      <w:r w:rsidRPr="00877B4E">
        <w:rPr>
          <w:rFonts w:ascii="Arial" w:eastAsia="Times New Roman" w:hAnsi="Arial" w:cs="Arial"/>
          <w:lang w:eastAsia="pl-PL"/>
        </w:rPr>
        <w:t xml:space="preserve"> infrastrukturą techniczną i jednoczesnym zapewnieniem dojazdów/dojść do posesji przy ul.</w:t>
      </w:r>
      <w:r w:rsidR="0031407C">
        <w:rPr>
          <w:rFonts w:ascii="Arial" w:eastAsia="Times New Roman" w:hAnsi="Arial" w:cs="Arial"/>
          <w:lang w:eastAsia="pl-PL"/>
        </w:rPr>
        <w:t> </w:t>
      </w:r>
      <w:r w:rsidRPr="00877B4E">
        <w:rPr>
          <w:rFonts w:ascii="Arial" w:eastAsia="Times New Roman" w:hAnsi="Arial" w:cs="Arial"/>
          <w:lang w:eastAsia="pl-PL"/>
        </w:rPr>
        <w:t>Sienkiewicza. Takie zabezpieczenie placu budowy jest możliwe przy inwestycjach „punktowych” jak np. budowa/przebudowa budynku, natomiast przebudowa ulicy do takiej inwestycji nie należy. Prosimy o ustosunkowanie się do powyższego lub do zmiany w/w zapisu w</w:t>
      </w:r>
      <w:r w:rsidR="0031407C">
        <w:rPr>
          <w:rFonts w:ascii="Arial" w:eastAsia="Times New Roman" w:hAnsi="Arial" w:cs="Arial"/>
          <w:lang w:eastAsia="pl-PL"/>
        </w:rPr>
        <w:t> </w:t>
      </w:r>
      <w:r w:rsidRPr="00877B4E">
        <w:rPr>
          <w:rFonts w:ascii="Arial" w:eastAsia="Times New Roman" w:hAnsi="Arial" w:cs="Arial"/>
          <w:lang w:eastAsia="pl-PL"/>
        </w:rPr>
        <w:t xml:space="preserve"> OPZ</w:t>
      </w:r>
    </w:p>
    <w:p w:rsidR="00C05786" w:rsidRDefault="00877B4E" w:rsidP="00C05786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 w:rsidRPr="00877B4E">
        <w:rPr>
          <w:rFonts w:ascii="Arial" w:eastAsia="Times New Roman" w:hAnsi="Arial" w:cs="Arial"/>
          <w:b/>
          <w:lang w:eastAsia="pl-PL"/>
        </w:rPr>
        <w:t>Odpowiedź:</w:t>
      </w:r>
      <w:r w:rsidR="00C05786">
        <w:rPr>
          <w:rFonts w:ascii="Arial" w:eastAsia="Times New Roman" w:hAnsi="Arial" w:cs="Arial"/>
          <w:b/>
          <w:lang w:eastAsia="pl-PL"/>
        </w:rPr>
        <w:t xml:space="preserve"> </w:t>
      </w:r>
    </w:p>
    <w:p w:rsidR="00864D10" w:rsidRDefault="00C05786" w:rsidP="00FB5728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 w:rsidRPr="00C05786">
        <w:rPr>
          <w:rFonts w:ascii="Arial" w:eastAsia="Times New Roman" w:hAnsi="Arial" w:cs="Arial"/>
          <w:lang w:eastAsia="pl-PL"/>
        </w:rPr>
        <w:t xml:space="preserve">Teren budowy, uwzględniając charakter i specyfikę prowadzonych robót, należy  zabezpieczyć w </w:t>
      </w:r>
      <w:r w:rsidR="00B60B51">
        <w:rPr>
          <w:rFonts w:ascii="Arial" w:eastAsia="Times New Roman" w:hAnsi="Arial" w:cs="Arial"/>
          <w:lang w:eastAsia="pl-PL"/>
        </w:rPr>
        <w:t> </w:t>
      </w:r>
      <w:r w:rsidRPr="00C05786">
        <w:rPr>
          <w:rFonts w:ascii="Arial" w:eastAsia="Times New Roman" w:hAnsi="Arial" w:cs="Arial"/>
          <w:lang w:eastAsia="pl-PL"/>
        </w:rPr>
        <w:t>sposób uniemożliwiający  dostęp do placu budowy osobom nieupoważnionym poprzez jego bezpiecznie ogrodzenie, a w przypadku braku możliwości ogrodzenia  placu budowy należy wyznaczyć jego  granice za pomocą tablic ostrzegawczych.</w:t>
      </w:r>
    </w:p>
    <w:p w:rsidR="00FB5728" w:rsidRDefault="00FB5728" w:rsidP="00FB5728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</w:p>
    <w:p w:rsidR="00FB5728" w:rsidRDefault="00FB5728" w:rsidP="00FB5728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</w:p>
    <w:p w:rsidR="00FB5728" w:rsidRDefault="00FB5728" w:rsidP="00FB5728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</w:p>
    <w:p w:rsidR="00FB5728" w:rsidRPr="00FB5728" w:rsidRDefault="00FB5728" w:rsidP="00FB5728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</w:p>
    <w:p w:rsidR="00864D10" w:rsidRPr="00864D10" w:rsidRDefault="00864D10" w:rsidP="00877B4E">
      <w:pPr>
        <w:spacing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64D10">
        <w:rPr>
          <w:rFonts w:ascii="Arial" w:eastAsia="Times New Roman" w:hAnsi="Arial" w:cs="Arial"/>
          <w:b/>
          <w:u w:val="single"/>
          <w:lang w:eastAsia="pl-PL"/>
        </w:rPr>
        <w:lastRenderedPageBreak/>
        <w:t>Pytanie nr 2:</w:t>
      </w:r>
    </w:p>
    <w:p w:rsidR="00864D10" w:rsidRPr="00DB444F" w:rsidRDefault="0031407C" w:rsidP="00DB444F">
      <w:pPr>
        <w:pStyle w:val="Akapitzlist"/>
        <w:spacing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="00864D10" w:rsidRPr="00877B4E">
        <w:rPr>
          <w:rFonts w:ascii="Arial" w:eastAsia="Times New Roman" w:hAnsi="Arial" w:cs="Arial"/>
          <w:lang w:eastAsia="pl-PL"/>
        </w:rPr>
        <w:t>zakresie rzeczowo-finansowym robót (dalej: ZRF) stanowiącym</w:t>
      </w:r>
      <w:r w:rsidR="00864D10">
        <w:rPr>
          <w:rFonts w:ascii="Arial" w:eastAsia="Times New Roman" w:hAnsi="Arial" w:cs="Arial"/>
          <w:lang w:eastAsia="pl-PL"/>
        </w:rPr>
        <w:t xml:space="preserve"> podstawę wyceny dla</w:t>
      </w:r>
      <w:r>
        <w:rPr>
          <w:rFonts w:ascii="Arial" w:eastAsia="Times New Roman" w:hAnsi="Arial" w:cs="Arial"/>
          <w:lang w:eastAsia="pl-PL"/>
        </w:rPr>
        <w:t> </w:t>
      </w:r>
      <w:r w:rsidR="00864D10">
        <w:rPr>
          <w:rFonts w:ascii="Arial" w:eastAsia="Times New Roman" w:hAnsi="Arial" w:cs="Arial"/>
          <w:lang w:eastAsia="pl-PL"/>
        </w:rPr>
        <w:t xml:space="preserve"> wszystkich </w:t>
      </w:r>
      <w:r w:rsidR="00864D10" w:rsidRPr="00864D10">
        <w:rPr>
          <w:rFonts w:ascii="Arial" w:eastAsia="Times New Roman" w:hAnsi="Arial" w:cs="Arial"/>
          <w:lang w:eastAsia="pl-PL"/>
        </w:rPr>
        <w:t>oferentów w części dot. zakresy ZWIK, jako podstawę wyceny wskazano numery ST (D-6.6.3 i D.6.6.5),</w:t>
      </w:r>
      <w:r w:rsidR="00DB444F">
        <w:rPr>
          <w:rFonts w:ascii="Arial" w:eastAsia="Times New Roman" w:hAnsi="Arial" w:cs="Arial"/>
          <w:lang w:eastAsia="pl-PL"/>
        </w:rPr>
        <w:t xml:space="preserve"> </w:t>
      </w:r>
      <w:r w:rsidR="00864D10" w:rsidRPr="00DB444F">
        <w:rPr>
          <w:rFonts w:ascii="Arial" w:eastAsia="Times New Roman" w:hAnsi="Arial" w:cs="Arial"/>
          <w:lang w:eastAsia="pl-PL"/>
        </w:rPr>
        <w:t xml:space="preserve">które nie zostały opublikowane przez Zamawiającego na stronie postępowania. Te opublikowane na stronie mają zupełnie inną numerację (ST.00, ST.00.02 aż do ST.00.05.05). W związku z </w:t>
      </w:r>
      <w:r w:rsidRPr="00DB444F">
        <w:rPr>
          <w:rFonts w:ascii="Arial" w:eastAsia="Times New Roman" w:hAnsi="Arial" w:cs="Arial"/>
          <w:lang w:eastAsia="pl-PL"/>
        </w:rPr>
        <w:t> </w:t>
      </w:r>
      <w:r w:rsidR="00864D10" w:rsidRPr="00DB444F">
        <w:rPr>
          <w:rFonts w:ascii="Arial" w:eastAsia="Times New Roman" w:hAnsi="Arial" w:cs="Arial"/>
          <w:lang w:eastAsia="pl-PL"/>
        </w:rPr>
        <w:t>powyższym prosimy o załączenie na stronie Zamawiającego prawidłowych ST (na które powołuje się obecnie ZRF) bądź zmianę podstaw wyceny w</w:t>
      </w:r>
      <w:r w:rsidR="00695D2A">
        <w:rPr>
          <w:rFonts w:ascii="Arial" w:eastAsia="Times New Roman" w:hAnsi="Arial" w:cs="Arial"/>
          <w:lang w:eastAsia="pl-PL"/>
        </w:rPr>
        <w:t> </w:t>
      </w:r>
      <w:r w:rsidR="00864D10" w:rsidRPr="00DB444F">
        <w:rPr>
          <w:rFonts w:ascii="Arial" w:eastAsia="Times New Roman" w:hAnsi="Arial" w:cs="Arial"/>
          <w:lang w:eastAsia="pl-PL"/>
        </w:rPr>
        <w:t xml:space="preserve"> załączonym ZRF dla robót ZWIK, tak aby każdy z potencjalnych Wykonawców wycenił prawidłowy zakres robót dla poszczególnych pozycji przedmiarowych.</w:t>
      </w:r>
    </w:p>
    <w:p w:rsidR="00B60B51" w:rsidRDefault="00864D10" w:rsidP="00B60B51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 w:rsidRPr="00F87A41">
        <w:rPr>
          <w:rFonts w:ascii="Arial" w:eastAsia="Times New Roman" w:hAnsi="Arial" w:cs="Arial"/>
          <w:b/>
          <w:lang w:eastAsia="pl-PL"/>
        </w:rPr>
        <w:t>Odpowiedź:</w:t>
      </w:r>
    </w:p>
    <w:p w:rsidR="00F87A41" w:rsidRDefault="00B60B51" w:rsidP="00B60B51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B60B51">
        <w:rPr>
          <w:rFonts w:ascii="Arial" w:eastAsia="Times New Roman" w:hAnsi="Arial" w:cs="Arial"/>
          <w:lang w:eastAsia="pl-PL"/>
        </w:rPr>
        <w:t>Poprawiono numerację ZRF. Jednocześnie informujemy, że zmiana numeracji ZRF nie ma wpływu na wycenę oferty. Tabela zawiera wszystkie niezbędne informacje do złożenia oferty.</w:t>
      </w:r>
    </w:p>
    <w:p w:rsidR="00D40EB7" w:rsidRPr="00FB5728" w:rsidRDefault="00D40EB7" w:rsidP="00FB572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37DFA" w:rsidRDefault="00537DFA" w:rsidP="00CE3345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D40EB7" w:rsidRPr="00AE59A0" w:rsidRDefault="00FB5728" w:rsidP="00CE3345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nr 3</w:t>
      </w:r>
      <w:r w:rsidR="00D40EB7" w:rsidRPr="00AE59A0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40EB7" w:rsidRDefault="00D40EB7" w:rsidP="00B72FFF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 w:rsidRPr="00D40EB7">
        <w:rPr>
          <w:rFonts w:ascii="Arial" w:eastAsia="Times New Roman" w:hAnsi="Arial" w:cs="Arial"/>
          <w:lang w:eastAsia="pl-PL"/>
        </w:rPr>
        <w:t xml:space="preserve">w związku z faktem, iż w niniejszym postępowaniu mamy dwóch Zamawiających, zwracamy się </w:t>
      </w:r>
      <w:r>
        <w:rPr>
          <w:rFonts w:ascii="Arial" w:eastAsia="Times New Roman" w:hAnsi="Arial" w:cs="Arial"/>
          <w:lang w:eastAsia="pl-PL"/>
        </w:rPr>
        <w:t> </w:t>
      </w:r>
      <w:r w:rsidRPr="00D40EB7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 </w:t>
      </w:r>
      <w:r w:rsidRPr="00B72FFF">
        <w:rPr>
          <w:rFonts w:ascii="Arial" w:eastAsia="Times New Roman" w:hAnsi="Arial" w:cs="Arial"/>
          <w:lang w:eastAsia="pl-PL"/>
        </w:rPr>
        <w:t xml:space="preserve"> prośbą o wskazanie kto ma być beneficjentem wadium wnoszonym w postaci gwarancji ubezpieczeniowej lub bankowej.</w:t>
      </w:r>
    </w:p>
    <w:p w:rsidR="00B72FFF" w:rsidRPr="00B72FFF" w:rsidRDefault="00B72FFF" w:rsidP="00B72FFF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 w:rsidRPr="00B72FFF">
        <w:rPr>
          <w:rFonts w:ascii="Arial" w:eastAsia="Times New Roman" w:hAnsi="Arial" w:cs="Arial"/>
          <w:b/>
          <w:lang w:eastAsia="pl-PL"/>
        </w:rPr>
        <w:t>Odpowiedź:</w:t>
      </w:r>
    </w:p>
    <w:p w:rsidR="0031407C" w:rsidRDefault="00157957" w:rsidP="00AA0AF3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Wadium </w:t>
      </w:r>
      <w:r w:rsidRPr="00157957">
        <w:rPr>
          <w:rFonts w:ascii="Arial" w:eastAsia="Times New Roman" w:hAnsi="Arial" w:cs="Arial"/>
          <w:lang w:eastAsia="pl-PL"/>
        </w:rPr>
        <w:t>należy wnieść przelewem na rachunek bankowy</w:t>
      </w:r>
      <w:r>
        <w:rPr>
          <w:rFonts w:ascii="Arial" w:eastAsia="Times New Roman" w:hAnsi="Arial" w:cs="Arial"/>
          <w:lang w:eastAsia="pl-PL"/>
        </w:rPr>
        <w:t xml:space="preserve"> Gminy Miasto Świnoujście</w:t>
      </w:r>
      <w:r w:rsidRPr="00157957">
        <w:rPr>
          <w:rFonts w:ascii="Arial" w:eastAsia="Times New Roman" w:hAnsi="Arial" w:cs="Arial"/>
          <w:lang w:eastAsia="pl-PL"/>
        </w:rPr>
        <w:t xml:space="preserve"> Bank P</w:t>
      </w:r>
      <w:r w:rsidR="00AE59A0">
        <w:rPr>
          <w:rFonts w:ascii="Arial" w:eastAsia="Times New Roman" w:hAnsi="Arial" w:cs="Arial"/>
          <w:lang w:eastAsia="pl-PL"/>
        </w:rPr>
        <w:t>EKAO S.A. Oddział w Świnoujściu nr rachunku (zgodnie z rozdziałem XVIII SWZ,</w:t>
      </w:r>
      <w:r w:rsidR="00AE59A0" w:rsidRPr="00AE59A0">
        <w:rPr>
          <w:rFonts w:ascii="Arial" w:eastAsia="Times New Roman" w:hAnsi="Arial" w:cs="Arial"/>
          <w:lang w:eastAsia="pl-PL"/>
        </w:rPr>
        <w:t xml:space="preserve"> WADIUM</w:t>
      </w:r>
      <w:r w:rsidR="00AE59A0">
        <w:rPr>
          <w:rFonts w:ascii="Arial" w:eastAsia="Times New Roman" w:hAnsi="Arial" w:cs="Arial"/>
          <w:lang w:eastAsia="pl-PL"/>
        </w:rPr>
        <w:t xml:space="preserve">) </w:t>
      </w:r>
      <w:r w:rsidR="00AE59A0" w:rsidRPr="00AE59A0">
        <w:rPr>
          <w:rFonts w:ascii="Arial" w:eastAsia="Times New Roman" w:hAnsi="Arial" w:cs="Arial"/>
          <w:lang w:eastAsia="pl-PL"/>
        </w:rPr>
        <w:t xml:space="preserve">27 </w:t>
      </w:r>
      <w:r w:rsidR="00AE59A0">
        <w:rPr>
          <w:rFonts w:ascii="Arial" w:eastAsia="Times New Roman" w:hAnsi="Arial" w:cs="Arial"/>
          <w:lang w:eastAsia="pl-PL"/>
        </w:rPr>
        <w:t> </w:t>
      </w:r>
      <w:r w:rsidR="00AE59A0" w:rsidRPr="00AE59A0">
        <w:rPr>
          <w:rFonts w:ascii="Arial" w:eastAsia="Times New Roman" w:hAnsi="Arial" w:cs="Arial"/>
          <w:lang w:eastAsia="pl-PL"/>
        </w:rPr>
        <w:t>1</w:t>
      </w:r>
      <w:r w:rsidR="00AE59A0">
        <w:rPr>
          <w:rFonts w:ascii="Arial" w:eastAsia="Times New Roman" w:hAnsi="Arial" w:cs="Arial"/>
          <w:lang w:eastAsia="pl-PL"/>
        </w:rPr>
        <w:t xml:space="preserve">240 3914 1111 0010 0965 1187 </w:t>
      </w:r>
      <w:r w:rsidR="00AE59A0" w:rsidRPr="00AE59A0">
        <w:rPr>
          <w:rFonts w:ascii="Arial" w:eastAsia="Times New Roman" w:hAnsi="Arial" w:cs="Arial"/>
          <w:lang w:eastAsia="pl-PL"/>
        </w:rPr>
        <w:t xml:space="preserve">z podaniem tytułu: „Wadium w postępowaniu nr </w:t>
      </w:r>
      <w:r w:rsidR="00AE59A0">
        <w:rPr>
          <w:rFonts w:ascii="Arial" w:eastAsia="Times New Roman" w:hAnsi="Arial" w:cs="Arial"/>
          <w:lang w:eastAsia="pl-PL"/>
        </w:rPr>
        <w:t> </w:t>
      </w:r>
      <w:r w:rsidR="00AE59A0" w:rsidRPr="00AE59A0">
        <w:rPr>
          <w:rFonts w:ascii="Arial" w:eastAsia="Times New Roman" w:hAnsi="Arial" w:cs="Arial"/>
          <w:lang w:eastAsia="pl-PL"/>
        </w:rPr>
        <w:t>BZP.271.1.4.2024 na „Przebudowa ulicy Henryka Sienkiewicza w Świnoujściu”</w:t>
      </w:r>
    </w:p>
    <w:p w:rsidR="00A94DBC" w:rsidRDefault="00A94DBC" w:rsidP="00AA0AF3">
      <w:pPr>
        <w:pStyle w:val="Akapitzlist"/>
        <w:spacing w:after="0" w:line="36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E3345" w:rsidRDefault="00CE3345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493"/>
    <w:multiLevelType w:val="hybridMultilevel"/>
    <w:tmpl w:val="12DC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74F0"/>
    <w:multiLevelType w:val="hybridMultilevel"/>
    <w:tmpl w:val="46A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4C"/>
    <w:multiLevelType w:val="multilevel"/>
    <w:tmpl w:val="8BACC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B27D91"/>
    <w:multiLevelType w:val="hybridMultilevel"/>
    <w:tmpl w:val="94FC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406"/>
    <w:multiLevelType w:val="multilevel"/>
    <w:tmpl w:val="19D6A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20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9F4379"/>
    <w:multiLevelType w:val="multilevel"/>
    <w:tmpl w:val="6D224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1660"/>
    <w:multiLevelType w:val="hybridMultilevel"/>
    <w:tmpl w:val="06BE18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03F2F"/>
    <w:multiLevelType w:val="hybridMultilevel"/>
    <w:tmpl w:val="E95C1764"/>
    <w:lvl w:ilvl="0" w:tplc="344A5B1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D22C30"/>
    <w:multiLevelType w:val="hybridMultilevel"/>
    <w:tmpl w:val="0C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E00907"/>
    <w:multiLevelType w:val="hybridMultilevel"/>
    <w:tmpl w:val="BF30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4"/>
  </w:num>
  <w:num w:numId="9">
    <w:abstractNumId w:val="27"/>
  </w:num>
  <w:num w:numId="10">
    <w:abstractNumId w:val="9"/>
  </w:num>
  <w:num w:numId="11">
    <w:abstractNumId w:val="8"/>
  </w:num>
  <w:num w:numId="12">
    <w:abstractNumId w:val="22"/>
  </w:num>
  <w:num w:numId="13">
    <w:abstractNumId w:val="10"/>
  </w:num>
  <w:num w:numId="14">
    <w:abstractNumId w:val="33"/>
  </w:num>
  <w:num w:numId="15">
    <w:abstractNumId w:val="36"/>
  </w:num>
  <w:num w:numId="16">
    <w:abstractNumId w:val="0"/>
  </w:num>
  <w:num w:numId="17">
    <w:abstractNumId w:val="40"/>
  </w:num>
  <w:num w:numId="18">
    <w:abstractNumId w:val="26"/>
  </w:num>
  <w:num w:numId="19">
    <w:abstractNumId w:val="18"/>
  </w:num>
  <w:num w:numId="20">
    <w:abstractNumId w:val="29"/>
  </w:num>
  <w:num w:numId="21">
    <w:abstractNumId w:val="20"/>
  </w:num>
  <w:num w:numId="22">
    <w:abstractNumId w:val="44"/>
  </w:num>
  <w:num w:numId="23">
    <w:abstractNumId w:val="30"/>
  </w:num>
  <w:num w:numId="24">
    <w:abstractNumId w:val="1"/>
  </w:num>
  <w:num w:numId="25">
    <w:abstractNumId w:val="37"/>
  </w:num>
  <w:num w:numId="26">
    <w:abstractNumId w:val="35"/>
  </w:num>
  <w:num w:numId="27">
    <w:abstractNumId w:val="42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5"/>
  </w:num>
  <w:num w:numId="35">
    <w:abstractNumId w:val="39"/>
  </w:num>
  <w:num w:numId="36">
    <w:abstractNumId w:val="38"/>
  </w:num>
  <w:num w:numId="37">
    <w:abstractNumId w:val="1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1"/>
  </w:num>
  <w:num w:numId="41">
    <w:abstractNumId w:val="45"/>
  </w:num>
  <w:num w:numId="42">
    <w:abstractNumId w:val="17"/>
  </w:num>
  <w:num w:numId="43">
    <w:abstractNumId w:val="14"/>
  </w:num>
  <w:num w:numId="44">
    <w:abstractNumId w:val="34"/>
  </w:num>
  <w:num w:numId="45">
    <w:abstractNumId w:val="32"/>
  </w:num>
  <w:num w:numId="46">
    <w:abstractNumId w:val="1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40A16"/>
    <w:rsid w:val="00045792"/>
    <w:rsid w:val="00052739"/>
    <w:rsid w:val="000577FB"/>
    <w:rsid w:val="0006394A"/>
    <w:rsid w:val="00073D49"/>
    <w:rsid w:val="000761FC"/>
    <w:rsid w:val="00080954"/>
    <w:rsid w:val="0008395D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6197"/>
    <w:rsid w:val="000F30ED"/>
    <w:rsid w:val="000F4806"/>
    <w:rsid w:val="0010326D"/>
    <w:rsid w:val="001043F6"/>
    <w:rsid w:val="00122113"/>
    <w:rsid w:val="001313BC"/>
    <w:rsid w:val="00133A79"/>
    <w:rsid w:val="00137221"/>
    <w:rsid w:val="00140207"/>
    <w:rsid w:val="00141E37"/>
    <w:rsid w:val="00151869"/>
    <w:rsid w:val="00151EE6"/>
    <w:rsid w:val="001526C0"/>
    <w:rsid w:val="001576BB"/>
    <w:rsid w:val="001577F6"/>
    <w:rsid w:val="00157957"/>
    <w:rsid w:val="00162249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B2B8F"/>
    <w:rsid w:val="001B39F7"/>
    <w:rsid w:val="001C63D8"/>
    <w:rsid w:val="001C6652"/>
    <w:rsid w:val="001D2531"/>
    <w:rsid w:val="001E10D1"/>
    <w:rsid w:val="001F0B74"/>
    <w:rsid w:val="00203343"/>
    <w:rsid w:val="00206839"/>
    <w:rsid w:val="00206DB2"/>
    <w:rsid w:val="00207C12"/>
    <w:rsid w:val="00212704"/>
    <w:rsid w:val="00212C2B"/>
    <w:rsid w:val="00216272"/>
    <w:rsid w:val="00216B27"/>
    <w:rsid w:val="002220C8"/>
    <w:rsid w:val="002429E8"/>
    <w:rsid w:val="00245FEB"/>
    <w:rsid w:val="0025332B"/>
    <w:rsid w:val="00256881"/>
    <w:rsid w:val="00262FDD"/>
    <w:rsid w:val="002762A9"/>
    <w:rsid w:val="002903FD"/>
    <w:rsid w:val="002948E2"/>
    <w:rsid w:val="002A0063"/>
    <w:rsid w:val="002B52E4"/>
    <w:rsid w:val="002B565D"/>
    <w:rsid w:val="002B7B5B"/>
    <w:rsid w:val="002C2B8E"/>
    <w:rsid w:val="002D1118"/>
    <w:rsid w:val="002D1B43"/>
    <w:rsid w:val="002D2DCF"/>
    <w:rsid w:val="002E3A16"/>
    <w:rsid w:val="002F394C"/>
    <w:rsid w:val="00303796"/>
    <w:rsid w:val="0030610B"/>
    <w:rsid w:val="0030634C"/>
    <w:rsid w:val="0031407C"/>
    <w:rsid w:val="00315EF0"/>
    <w:rsid w:val="003226DE"/>
    <w:rsid w:val="0032607C"/>
    <w:rsid w:val="003315B3"/>
    <w:rsid w:val="00333809"/>
    <w:rsid w:val="00337CB6"/>
    <w:rsid w:val="00355802"/>
    <w:rsid w:val="00360DA6"/>
    <w:rsid w:val="00367E97"/>
    <w:rsid w:val="003768CD"/>
    <w:rsid w:val="00383292"/>
    <w:rsid w:val="0038356B"/>
    <w:rsid w:val="003846D1"/>
    <w:rsid w:val="00385D92"/>
    <w:rsid w:val="003871F8"/>
    <w:rsid w:val="003916BE"/>
    <w:rsid w:val="003920F0"/>
    <w:rsid w:val="003926C1"/>
    <w:rsid w:val="00396E88"/>
    <w:rsid w:val="003A20FF"/>
    <w:rsid w:val="003A2AF3"/>
    <w:rsid w:val="003B4F88"/>
    <w:rsid w:val="003B6230"/>
    <w:rsid w:val="003B63A7"/>
    <w:rsid w:val="003C019A"/>
    <w:rsid w:val="003D08E2"/>
    <w:rsid w:val="003E3AD4"/>
    <w:rsid w:val="003F75CD"/>
    <w:rsid w:val="00400615"/>
    <w:rsid w:val="004013AB"/>
    <w:rsid w:val="00402EED"/>
    <w:rsid w:val="00404B58"/>
    <w:rsid w:val="0041002A"/>
    <w:rsid w:val="00414DB3"/>
    <w:rsid w:val="0041769E"/>
    <w:rsid w:val="004206E4"/>
    <w:rsid w:val="00422A39"/>
    <w:rsid w:val="00423349"/>
    <w:rsid w:val="0042748A"/>
    <w:rsid w:val="0043640E"/>
    <w:rsid w:val="00437C5A"/>
    <w:rsid w:val="0044470A"/>
    <w:rsid w:val="004559F6"/>
    <w:rsid w:val="00460258"/>
    <w:rsid w:val="004624E3"/>
    <w:rsid w:val="00462551"/>
    <w:rsid w:val="004716E1"/>
    <w:rsid w:val="00474C91"/>
    <w:rsid w:val="00490133"/>
    <w:rsid w:val="004A2563"/>
    <w:rsid w:val="004B0140"/>
    <w:rsid w:val="004C00CC"/>
    <w:rsid w:val="004C24DB"/>
    <w:rsid w:val="004C65B9"/>
    <w:rsid w:val="004D3003"/>
    <w:rsid w:val="004E631B"/>
    <w:rsid w:val="004E649C"/>
    <w:rsid w:val="0050770B"/>
    <w:rsid w:val="00512C77"/>
    <w:rsid w:val="005205D1"/>
    <w:rsid w:val="00520699"/>
    <w:rsid w:val="00537DFA"/>
    <w:rsid w:val="00545475"/>
    <w:rsid w:val="00551966"/>
    <w:rsid w:val="005563CA"/>
    <w:rsid w:val="0055751E"/>
    <w:rsid w:val="00560433"/>
    <w:rsid w:val="005645D9"/>
    <w:rsid w:val="0056485A"/>
    <w:rsid w:val="00570D4D"/>
    <w:rsid w:val="0057236B"/>
    <w:rsid w:val="0058352F"/>
    <w:rsid w:val="005A0FDA"/>
    <w:rsid w:val="005A3668"/>
    <w:rsid w:val="005A7AD2"/>
    <w:rsid w:val="005B5669"/>
    <w:rsid w:val="005C0517"/>
    <w:rsid w:val="005C1330"/>
    <w:rsid w:val="005C136F"/>
    <w:rsid w:val="005E37A5"/>
    <w:rsid w:val="005F1413"/>
    <w:rsid w:val="005F5FF4"/>
    <w:rsid w:val="0060123B"/>
    <w:rsid w:val="00601C43"/>
    <w:rsid w:val="0060524B"/>
    <w:rsid w:val="006206DE"/>
    <w:rsid w:val="00633BA6"/>
    <w:rsid w:val="006374E3"/>
    <w:rsid w:val="00643B5B"/>
    <w:rsid w:val="0064594F"/>
    <w:rsid w:val="00650E09"/>
    <w:rsid w:val="00654B08"/>
    <w:rsid w:val="006559FE"/>
    <w:rsid w:val="0065745D"/>
    <w:rsid w:val="00662A5C"/>
    <w:rsid w:val="00662B9F"/>
    <w:rsid w:val="006672B4"/>
    <w:rsid w:val="00676DA0"/>
    <w:rsid w:val="00677C1D"/>
    <w:rsid w:val="00680358"/>
    <w:rsid w:val="006818C8"/>
    <w:rsid w:val="00684CC7"/>
    <w:rsid w:val="006877B4"/>
    <w:rsid w:val="006930AE"/>
    <w:rsid w:val="00695D2A"/>
    <w:rsid w:val="006A1833"/>
    <w:rsid w:val="006A4BB7"/>
    <w:rsid w:val="006A7F38"/>
    <w:rsid w:val="006B34D8"/>
    <w:rsid w:val="006B605C"/>
    <w:rsid w:val="006B6EA1"/>
    <w:rsid w:val="006C121E"/>
    <w:rsid w:val="006C170F"/>
    <w:rsid w:val="006C1F15"/>
    <w:rsid w:val="006C5508"/>
    <w:rsid w:val="006C7348"/>
    <w:rsid w:val="006E684C"/>
    <w:rsid w:val="00702561"/>
    <w:rsid w:val="007034FE"/>
    <w:rsid w:val="00715916"/>
    <w:rsid w:val="00723080"/>
    <w:rsid w:val="00731F0F"/>
    <w:rsid w:val="00732A83"/>
    <w:rsid w:val="00744896"/>
    <w:rsid w:val="00745AFF"/>
    <w:rsid w:val="00752C40"/>
    <w:rsid w:val="00754419"/>
    <w:rsid w:val="00770F5A"/>
    <w:rsid w:val="00780456"/>
    <w:rsid w:val="00786C52"/>
    <w:rsid w:val="00787B8F"/>
    <w:rsid w:val="00790968"/>
    <w:rsid w:val="00794930"/>
    <w:rsid w:val="007972CD"/>
    <w:rsid w:val="007A12CB"/>
    <w:rsid w:val="007A55FF"/>
    <w:rsid w:val="007A6057"/>
    <w:rsid w:val="007A6D79"/>
    <w:rsid w:val="007C54A2"/>
    <w:rsid w:val="007C59A8"/>
    <w:rsid w:val="007E5D2D"/>
    <w:rsid w:val="00801D69"/>
    <w:rsid w:val="00801DE9"/>
    <w:rsid w:val="00813553"/>
    <w:rsid w:val="00815714"/>
    <w:rsid w:val="00824092"/>
    <w:rsid w:val="008265A2"/>
    <w:rsid w:val="008272EC"/>
    <w:rsid w:val="0083058D"/>
    <w:rsid w:val="008336C0"/>
    <w:rsid w:val="0084205A"/>
    <w:rsid w:val="00844F87"/>
    <w:rsid w:val="008539E4"/>
    <w:rsid w:val="00864D10"/>
    <w:rsid w:val="00867C58"/>
    <w:rsid w:val="00871DD3"/>
    <w:rsid w:val="008747B4"/>
    <w:rsid w:val="00876D41"/>
    <w:rsid w:val="00877B4E"/>
    <w:rsid w:val="0088011E"/>
    <w:rsid w:val="008909F6"/>
    <w:rsid w:val="008927FC"/>
    <w:rsid w:val="00894815"/>
    <w:rsid w:val="008A014B"/>
    <w:rsid w:val="008A65F3"/>
    <w:rsid w:val="008B0740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458E"/>
    <w:rsid w:val="00904DDE"/>
    <w:rsid w:val="009227B8"/>
    <w:rsid w:val="00951E6A"/>
    <w:rsid w:val="00952631"/>
    <w:rsid w:val="009528E7"/>
    <w:rsid w:val="00960665"/>
    <w:rsid w:val="00963DDC"/>
    <w:rsid w:val="00984ADB"/>
    <w:rsid w:val="00984DE0"/>
    <w:rsid w:val="00993B38"/>
    <w:rsid w:val="00997480"/>
    <w:rsid w:val="009A2528"/>
    <w:rsid w:val="009B32E6"/>
    <w:rsid w:val="009C182F"/>
    <w:rsid w:val="009C39B1"/>
    <w:rsid w:val="009E2A2D"/>
    <w:rsid w:val="009E482C"/>
    <w:rsid w:val="009F22EC"/>
    <w:rsid w:val="009F7695"/>
    <w:rsid w:val="00A10BF5"/>
    <w:rsid w:val="00A12BF7"/>
    <w:rsid w:val="00A1329B"/>
    <w:rsid w:val="00A1608E"/>
    <w:rsid w:val="00A166CE"/>
    <w:rsid w:val="00A23D1E"/>
    <w:rsid w:val="00A27DDF"/>
    <w:rsid w:val="00A6111C"/>
    <w:rsid w:val="00A6643B"/>
    <w:rsid w:val="00A6737B"/>
    <w:rsid w:val="00A73A4A"/>
    <w:rsid w:val="00A8129E"/>
    <w:rsid w:val="00A831AA"/>
    <w:rsid w:val="00A83ED2"/>
    <w:rsid w:val="00A92E87"/>
    <w:rsid w:val="00A94B94"/>
    <w:rsid w:val="00A94B96"/>
    <w:rsid w:val="00A94DBC"/>
    <w:rsid w:val="00A95C89"/>
    <w:rsid w:val="00AA0AF3"/>
    <w:rsid w:val="00AA1830"/>
    <w:rsid w:val="00AA3F87"/>
    <w:rsid w:val="00AA6231"/>
    <w:rsid w:val="00AA6774"/>
    <w:rsid w:val="00AB49FA"/>
    <w:rsid w:val="00AB4CFA"/>
    <w:rsid w:val="00AB5038"/>
    <w:rsid w:val="00AB54ED"/>
    <w:rsid w:val="00AC08AB"/>
    <w:rsid w:val="00AC26AD"/>
    <w:rsid w:val="00AC4683"/>
    <w:rsid w:val="00AD740C"/>
    <w:rsid w:val="00AE3617"/>
    <w:rsid w:val="00AE59A0"/>
    <w:rsid w:val="00AE73D5"/>
    <w:rsid w:val="00B07CA4"/>
    <w:rsid w:val="00B10B87"/>
    <w:rsid w:val="00B1591E"/>
    <w:rsid w:val="00B2300C"/>
    <w:rsid w:val="00B34195"/>
    <w:rsid w:val="00B4293B"/>
    <w:rsid w:val="00B51519"/>
    <w:rsid w:val="00B522B2"/>
    <w:rsid w:val="00B60B51"/>
    <w:rsid w:val="00B646C4"/>
    <w:rsid w:val="00B653AC"/>
    <w:rsid w:val="00B7285D"/>
    <w:rsid w:val="00B72FFF"/>
    <w:rsid w:val="00B74716"/>
    <w:rsid w:val="00B76F57"/>
    <w:rsid w:val="00B914CA"/>
    <w:rsid w:val="00BA5BE5"/>
    <w:rsid w:val="00BB017B"/>
    <w:rsid w:val="00BC0C8C"/>
    <w:rsid w:val="00BD4CD5"/>
    <w:rsid w:val="00BD5913"/>
    <w:rsid w:val="00BE1CD6"/>
    <w:rsid w:val="00BE226E"/>
    <w:rsid w:val="00BE3E0B"/>
    <w:rsid w:val="00BF157A"/>
    <w:rsid w:val="00C00687"/>
    <w:rsid w:val="00C027BF"/>
    <w:rsid w:val="00C03749"/>
    <w:rsid w:val="00C047E6"/>
    <w:rsid w:val="00C05786"/>
    <w:rsid w:val="00C07F0C"/>
    <w:rsid w:val="00C1283B"/>
    <w:rsid w:val="00C12AC0"/>
    <w:rsid w:val="00C1318A"/>
    <w:rsid w:val="00C21EF5"/>
    <w:rsid w:val="00C25A69"/>
    <w:rsid w:val="00C27FFD"/>
    <w:rsid w:val="00C3046B"/>
    <w:rsid w:val="00C32607"/>
    <w:rsid w:val="00C339B6"/>
    <w:rsid w:val="00C35D9E"/>
    <w:rsid w:val="00C4075D"/>
    <w:rsid w:val="00C41225"/>
    <w:rsid w:val="00C50438"/>
    <w:rsid w:val="00C51628"/>
    <w:rsid w:val="00C55261"/>
    <w:rsid w:val="00C578ED"/>
    <w:rsid w:val="00C6533C"/>
    <w:rsid w:val="00C7018D"/>
    <w:rsid w:val="00C709BE"/>
    <w:rsid w:val="00C73445"/>
    <w:rsid w:val="00C77630"/>
    <w:rsid w:val="00C82498"/>
    <w:rsid w:val="00C842E0"/>
    <w:rsid w:val="00CB1BA4"/>
    <w:rsid w:val="00CB2E7A"/>
    <w:rsid w:val="00CB5062"/>
    <w:rsid w:val="00CC2809"/>
    <w:rsid w:val="00CE2A51"/>
    <w:rsid w:val="00CE2B5D"/>
    <w:rsid w:val="00CE3345"/>
    <w:rsid w:val="00CE4652"/>
    <w:rsid w:val="00CF6BBD"/>
    <w:rsid w:val="00CF6E5C"/>
    <w:rsid w:val="00D04C27"/>
    <w:rsid w:val="00D05BF6"/>
    <w:rsid w:val="00D12179"/>
    <w:rsid w:val="00D12659"/>
    <w:rsid w:val="00D13247"/>
    <w:rsid w:val="00D16377"/>
    <w:rsid w:val="00D21DC4"/>
    <w:rsid w:val="00D30872"/>
    <w:rsid w:val="00D33DFB"/>
    <w:rsid w:val="00D3494C"/>
    <w:rsid w:val="00D35BF7"/>
    <w:rsid w:val="00D37824"/>
    <w:rsid w:val="00D37B00"/>
    <w:rsid w:val="00D40EB7"/>
    <w:rsid w:val="00D449BB"/>
    <w:rsid w:val="00D60261"/>
    <w:rsid w:val="00D63763"/>
    <w:rsid w:val="00D64116"/>
    <w:rsid w:val="00D70ABF"/>
    <w:rsid w:val="00D80866"/>
    <w:rsid w:val="00D963A9"/>
    <w:rsid w:val="00DB444F"/>
    <w:rsid w:val="00DD291E"/>
    <w:rsid w:val="00DD3AC2"/>
    <w:rsid w:val="00DD69B0"/>
    <w:rsid w:val="00DD6BC1"/>
    <w:rsid w:val="00DE3657"/>
    <w:rsid w:val="00DE454C"/>
    <w:rsid w:val="00DF384F"/>
    <w:rsid w:val="00DF5BC9"/>
    <w:rsid w:val="00E00205"/>
    <w:rsid w:val="00E01A2A"/>
    <w:rsid w:val="00E04D2C"/>
    <w:rsid w:val="00E14832"/>
    <w:rsid w:val="00E3183E"/>
    <w:rsid w:val="00E350FF"/>
    <w:rsid w:val="00E362BD"/>
    <w:rsid w:val="00E53427"/>
    <w:rsid w:val="00E54C01"/>
    <w:rsid w:val="00E7762A"/>
    <w:rsid w:val="00E845B9"/>
    <w:rsid w:val="00E85167"/>
    <w:rsid w:val="00E900BE"/>
    <w:rsid w:val="00E92FA2"/>
    <w:rsid w:val="00E93E3B"/>
    <w:rsid w:val="00EA6ECC"/>
    <w:rsid w:val="00EA792C"/>
    <w:rsid w:val="00EB118B"/>
    <w:rsid w:val="00EB3CEA"/>
    <w:rsid w:val="00EB5632"/>
    <w:rsid w:val="00EB657F"/>
    <w:rsid w:val="00ED2ACE"/>
    <w:rsid w:val="00ED2E35"/>
    <w:rsid w:val="00EE1B5A"/>
    <w:rsid w:val="00EE3B7C"/>
    <w:rsid w:val="00EE4258"/>
    <w:rsid w:val="00EE5064"/>
    <w:rsid w:val="00EF67E4"/>
    <w:rsid w:val="00EF7AB1"/>
    <w:rsid w:val="00F110E6"/>
    <w:rsid w:val="00F11D0B"/>
    <w:rsid w:val="00F157FF"/>
    <w:rsid w:val="00F31C95"/>
    <w:rsid w:val="00F32195"/>
    <w:rsid w:val="00F34AB8"/>
    <w:rsid w:val="00F36831"/>
    <w:rsid w:val="00F37FC3"/>
    <w:rsid w:val="00F42C31"/>
    <w:rsid w:val="00F5065D"/>
    <w:rsid w:val="00F50CC6"/>
    <w:rsid w:val="00F61496"/>
    <w:rsid w:val="00F8547E"/>
    <w:rsid w:val="00F87A41"/>
    <w:rsid w:val="00F87E60"/>
    <w:rsid w:val="00F92603"/>
    <w:rsid w:val="00FA1224"/>
    <w:rsid w:val="00FB5728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F5377A4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5F50-87B3-4CD2-B9AA-1E4354EA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399</cp:revision>
  <cp:lastPrinted>2023-12-18T13:35:00Z</cp:lastPrinted>
  <dcterms:created xsi:type="dcterms:W3CDTF">2021-02-23T11:42:00Z</dcterms:created>
  <dcterms:modified xsi:type="dcterms:W3CDTF">2024-05-17T12:27:00Z</dcterms:modified>
</cp:coreProperties>
</file>