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20"/>
        <w:gridCol w:w="5684"/>
        <w:gridCol w:w="36"/>
      </w:tblGrid>
      <w:tr w:rsidR="003B4618" w:rsidRPr="005A19FC" w:rsidTr="00661BF2">
        <w:tc>
          <w:tcPr>
            <w:tcW w:w="9210" w:type="dxa"/>
            <w:gridSpan w:val="4"/>
          </w:tcPr>
          <w:p w:rsidR="003B4618" w:rsidRPr="005A19FC" w:rsidRDefault="003B4618" w:rsidP="006E30A9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sz w:val="24"/>
                <w:szCs w:val="24"/>
              </w:rPr>
              <w:t xml:space="preserve">Załącznik nr </w:t>
            </w:r>
            <w:r w:rsidR="00354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618" w:rsidRPr="005A19FC" w:rsidTr="00661BF2">
        <w:tc>
          <w:tcPr>
            <w:tcW w:w="9210" w:type="dxa"/>
            <w:gridSpan w:val="4"/>
          </w:tcPr>
          <w:p w:rsidR="003B4618" w:rsidRPr="005A19FC" w:rsidRDefault="003B4618" w:rsidP="006E30A9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CC3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Oświadczenia nie należy składać wraz z ofertą. Oświadczenie należy złożyć w terminie </w:t>
            </w:r>
            <w: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br/>
            </w:r>
            <w:r w:rsidRPr="005D2CC3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t>3 dni od dnia przekazania lub zamieszczenia na stronie informacji podawanych podczas sesji otwarcia ofert</w:t>
            </w:r>
          </w:p>
        </w:tc>
      </w:tr>
      <w:tr w:rsidR="003B4618" w:rsidRPr="005A19FC" w:rsidTr="0066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0" w:type="dxa"/>
          <w:wAfter w:w="36" w:type="dxa"/>
          <w:trHeight w:val="1732"/>
        </w:trPr>
        <w:tc>
          <w:tcPr>
            <w:tcW w:w="3420" w:type="dxa"/>
          </w:tcPr>
          <w:p w:rsidR="003B4618" w:rsidRPr="005A19FC" w:rsidRDefault="003B4618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3B4618" w:rsidRPr="005A19FC" w:rsidRDefault="003B4618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3B4618" w:rsidRPr="005A19FC" w:rsidRDefault="003B4618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3B4618" w:rsidRPr="005A19FC" w:rsidRDefault="003B4618" w:rsidP="006E30A9">
            <w:pPr>
              <w:widowControl w:val="0"/>
              <w:suppressAutoHyphens/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:rsidR="003B4618" w:rsidRPr="005A19FC" w:rsidRDefault="003B4618" w:rsidP="006E30A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przynależności lub braku przynależności do tej samej grupy kapitałowej, o której mowa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art. 24 ust. 1 pkt 23 ustawy </w:t>
            </w:r>
            <w:proofErr w:type="spellStart"/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</w:tc>
      </w:tr>
      <w:tr w:rsidR="003B4618" w:rsidRPr="005A19FC" w:rsidTr="00661BF2">
        <w:tc>
          <w:tcPr>
            <w:tcW w:w="9210" w:type="dxa"/>
            <w:gridSpan w:val="4"/>
          </w:tcPr>
          <w:p w:rsidR="00853701" w:rsidRPr="00853701" w:rsidRDefault="00853701" w:rsidP="00661BF2">
            <w:pPr>
              <w:pStyle w:val="Akapitzlist"/>
              <w:widowControl w:val="0"/>
              <w:suppressAutoHyphens/>
              <w:adjustRightInd w:val="0"/>
              <w:spacing w:before="120" w:line="360" w:lineRule="auto"/>
              <w:ind w:left="356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01">
              <w:rPr>
                <w:rFonts w:ascii="Times New Roman" w:hAnsi="Times New Roman" w:cs="Times New Roman"/>
                <w:b/>
                <w:sz w:val="24"/>
                <w:szCs w:val="24"/>
              </w:rPr>
              <w:t>Informujemy, że:</w:t>
            </w:r>
          </w:p>
          <w:p w:rsidR="00853701" w:rsidRDefault="00853701" w:rsidP="00853701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before="12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1">
              <w:rPr>
                <w:rFonts w:ascii="Times New Roman" w:hAnsi="Times New Roman" w:cs="Times New Roman"/>
                <w:b/>
                <w:sz w:val="24"/>
                <w:szCs w:val="24"/>
              </w:rPr>
              <w:t>nie należymy do grupy kapitałowej</w:t>
            </w:r>
            <w:r w:rsidRPr="00853701">
              <w:rPr>
                <w:rFonts w:ascii="Times New Roman" w:hAnsi="Times New Roman" w:cs="Times New Roman"/>
                <w:sz w:val="24"/>
                <w:szCs w:val="24"/>
              </w:rPr>
              <w:t>, o które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mowa w art. 24 ust. 1 pkt. 23 </w:t>
            </w:r>
            <w:r w:rsidRPr="00853701">
              <w:rPr>
                <w:rFonts w:ascii="Times New Roman" w:hAnsi="Times New Roman" w:cs="Times New Roman"/>
                <w:sz w:val="24"/>
                <w:szCs w:val="24"/>
              </w:rPr>
              <w:t>ustawy PZP w rozumieniu ustawy z dnia 16 lutego 2007 r. o ochronie konkurencji i konsumentów (j.t. Dz. U. z 2019 r., poz. 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53701" w:rsidRPr="00853701" w:rsidRDefault="00853701" w:rsidP="0085370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01">
              <w:rPr>
                <w:rFonts w:ascii="Times New Roman" w:hAnsi="Times New Roman" w:cs="Times New Roman"/>
                <w:b/>
                <w:sz w:val="24"/>
                <w:szCs w:val="24"/>
              </w:rPr>
              <w:t>należymy do grupy kapitałowej</w:t>
            </w:r>
            <w:r w:rsidRPr="00853701">
              <w:rPr>
                <w:rFonts w:ascii="Times New Roman" w:hAnsi="Times New Roman" w:cs="Times New Roman"/>
                <w:sz w:val="24"/>
                <w:szCs w:val="24"/>
              </w:rPr>
              <w:t>, o której mowa w art. 24 ust. 1 pkt. 23 ustawy PZP w rozumieniu ustawy z dnia 16 lutego 2007 r. o ochronie konkurencji i konsumentów (j.t. Dz. U. z 2019 r., poz. 369);</w:t>
            </w:r>
          </w:p>
          <w:p w:rsidR="00853701" w:rsidRDefault="00853701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właściwe zaznaczyć znakiem X</w:t>
            </w:r>
          </w:p>
          <w:p w:rsidR="00853701" w:rsidRDefault="00853701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3701" w:rsidRPr="00853701" w:rsidRDefault="00853701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7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UWAGA:</w:t>
            </w:r>
          </w:p>
          <w:p w:rsidR="00853701" w:rsidRPr="00853701" w:rsidRDefault="00853701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7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 przypadku, jeżeli Wykonawca jest członkiem grupy kapitałowej, należy załączyć do oświadczenia listę podmiotów należących do tej samej grupy kapitałowej, o której mowa w art. 24 ust 1 pkt 23 PZP.</w:t>
            </w:r>
          </w:p>
          <w:p w:rsidR="006A3162" w:rsidRDefault="006A3162" w:rsidP="006A31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UWAGA!</w:t>
            </w:r>
          </w:p>
          <w:p w:rsidR="006A3162" w:rsidRDefault="006A3162" w:rsidP="006A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Dokument należy podpisać elektronicznie </w:t>
            </w:r>
          </w:p>
          <w:p w:rsidR="00354D5E" w:rsidRDefault="00354D5E" w:rsidP="00853701">
            <w:pPr>
              <w:widowControl w:val="0"/>
              <w:suppressAutoHyphens/>
              <w:adjustRightInd w:val="0"/>
              <w:spacing w:before="120" w:line="360" w:lineRule="auto"/>
              <w:ind w:left="351" w:hanging="3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3B4618" w:rsidRPr="00661BF2" w:rsidRDefault="003B4618" w:rsidP="00661BF2">
            <w:pPr>
              <w:widowControl w:val="0"/>
              <w:suppressAutoHyphens/>
              <w:adjustRightInd w:val="0"/>
              <w:spacing w:before="12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DD6" w:rsidRDefault="00A22DD6"/>
    <w:sectPr w:rsidR="00A22D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FB" w:rsidRDefault="00E76CFB" w:rsidP="00E76CFB">
      <w:pPr>
        <w:spacing w:after="0" w:line="240" w:lineRule="auto"/>
      </w:pPr>
      <w:r>
        <w:separator/>
      </w:r>
    </w:p>
  </w:endnote>
  <w:endnote w:type="continuationSeparator" w:id="0">
    <w:p w:rsidR="00E76CFB" w:rsidRDefault="00E76CFB" w:rsidP="00E7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FB" w:rsidRDefault="00E76CFB" w:rsidP="00E76CFB">
      <w:pPr>
        <w:spacing w:after="0" w:line="240" w:lineRule="auto"/>
      </w:pPr>
      <w:r>
        <w:separator/>
      </w:r>
    </w:p>
  </w:footnote>
  <w:footnote w:type="continuationSeparator" w:id="0">
    <w:p w:rsidR="00E76CFB" w:rsidRDefault="00E76CFB" w:rsidP="00E7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D5E" w:rsidRDefault="00354D5E" w:rsidP="00354D5E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A2A08">
      <w:rPr>
        <w:rFonts w:ascii="Times New Roman" w:hAnsi="Times New Roman" w:cs="Times New Roman"/>
        <w:sz w:val="20"/>
        <w:szCs w:val="20"/>
      </w:rPr>
      <w:t>Udzielenie na rzecz Powiatu Wejherowskiego kredytu w wysokości 10.000.000,00 zł</w:t>
    </w:r>
  </w:p>
  <w:p w:rsidR="00354D5E" w:rsidRDefault="00354D5E" w:rsidP="00354D5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>ZP.272.6</w:t>
    </w:r>
    <w:r w:rsidRPr="003A2A08">
      <w:rPr>
        <w:rFonts w:ascii="Times New Roman" w:hAnsi="Times New Roman" w:cs="Times New Roman"/>
        <w:bCs/>
        <w:sz w:val="20"/>
        <w:szCs w:val="20"/>
      </w:rPr>
      <w:t>.2019 RZP 31</w:t>
    </w:r>
    <w:r>
      <w:rPr>
        <w:rFonts w:ascii="Times New Roman" w:hAnsi="Times New Roman" w:cs="Times New Roman"/>
        <w:bCs/>
        <w:sz w:val="20"/>
        <w:szCs w:val="20"/>
      </w:rPr>
      <w:t>6</w:t>
    </w:r>
  </w:p>
  <w:p w:rsidR="00E76CFB" w:rsidRPr="003C5BEB" w:rsidRDefault="00E76CFB" w:rsidP="003C5B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010A2"/>
    <w:multiLevelType w:val="hybridMultilevel"/>
    <w:tmpl w:val="B9047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6FE39A0"/>
    <w:multiLevelType w:val="hybridMultilevel"/>
    <w:tmpl w:val="4DCE6C8C"/>
    <w:lvl w:ilvl="0" w:tplc="CAE8D2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18"/>
    <w:rsid w:val="000F566F"/>
    <w:rsid w:val="002172A3"/>
    <w:rsid w:val="00354D5E"/>
    <w:rsid w:val="003B4618"/>
    <w:rsid w:val="003C5BEB"/>
    <w:rsid w:val="00661BF2"/>
    <w:rsid w:val="006A3162"/>
    <w:rsid w:val="00853701"/>
    <w:rsid w:val="00987CAD"/>
    <w:rsid w:val="00A22DD6"/>
    <w:rsid w:val="00BE0E88"/>
    <w:rsid w:val="00E7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EDA48-2856-4120-A026-A60B6957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46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B4618"/>
  </w:style>
  <w:style w:type="paragraph" w:styleId="Nagwek">
    <w:name w:val="header"/>
    <w:basedOn w:val="Normalny"/>
    <w:link w:val="NagwekZnak"/>
    <w:uiPriority w:val="99"/>
    <w:unhideWhenUsed/>
    <w:rsid w:val="00E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CFB"/>
  </w:style>
  <w:style w:type="paragraph" w:styleId="Stopka">
    <w:name w:val="footer"/>
    <w:basedOn w:val="Normalny"/>
    <w:link w:val="StopkaZnak"/>
    <w:uiPriority w:val="99"/>
    <w:unhideWhenUsed/>
    <w:rsid w:val="00E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CFB"/>
  </w:style>
  <w:style w:type="paragraph" w:styleId="Tekstdymka">
    <w:name w:val="Balloon Text"/>
    <w:basedOn w:val="Normalny"/>
    <w:link w:val="TekstdymkaZnak"/>
    <w:uiPriority w:val="99"/>
    <w:semiHidden/>
    <w:unhideWhenUsed/>
    <w:rsid w:val="0085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4</cp:revision>
  <cp:lastPrinted>2019-08-02T08:19:00Z</cp:lastPrinted>
  <dcterms:created xsi:type="dcterms:W3CDTF">2019-07-29T11:20:00Z</dcterms:created>
  <dcterms:modified xsi:type="dcterms:W3CDTF">2019-08-02T08:19:00Z</dcterms:modified>
</cp:coreProperties>
</file>