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37" w:rsidRPr="00821D37" w:rsidRDefault="00821D37" w:rsidP="00821D37">
      <w:pPr>
        <w:ind w:right="-157"/>
        <w:jc w:val="right"/>
        <w:rPr>
          <w:rFonts w:ascii="Arial" w:hAnsi="Arial" w:cs="Arial"/>
          <w:b/>
          <w:i/>
          <w:sz w:val="20"/>
        </w:rPr>
      </w:pPr>
      <w:r w:rsidRPr="00821D37">
        <w:rPr>
          <w:rFonts w:ascii="Arial" w:hAnsi="Arial" w:cs="Arial"/>
          <w:b/>
          <w:i/>
          <w:sz w:val="20"/>
        </w:rPr>
        <w:t>Załącznik Nr 3</w:t>
      </w:r>
    </w:p>
    <w:p w:rsidR="00821D37" w:rsidRDefault="00821D37" w:rsidP="00821D37">
      <w:pPr>
        <w:ind w:right="-157"/>
        <w:jc w:val="right"/>
        <w:rPr>
          <w:rFonts w:ascii="Arial" w:hAnsi="Arial" w:cs="Arial"/>
          <w:i/>
          <w:sz w:val="20"/>
        </w:rPr>
      </w:pPr>
      <w:r w:rsidRPr="00821D37">
        <w:rPr>
          <w:rFonts w:ascii="Arial" w:hAnsi="Arial" w:cs="Arial"/>
          <w:i/>
          <w:sz w:val="20"/>
        </w:rPr>
        <w:t>Numer sprawy: GKS-VII.7102.</w:t>
      </w:r>
      <w:r w:rsidR="00B93F44">
        <w:rPr>
          <w:rFonts w:ascii="Arial" w:hAnsi="Arial" w:cs="Arial"/>
          <w:i/>
          <w:sz w:val="20"/>
        </w:rPr>
        <w:t>49</w:t>
      </w:r>
      <w:r w:rsidRPr="00821D37">
        <w:rPr>
          <w:rFonts w:ascii="Arial" w:hAnsi="Arial" w:cs="Arial"/>
          <w:i/>
          <w:sz w:val="20"/>
        </w:rPr>
        <w:t>.2020</w:t>
      </w:r>
    </w:p>
    <w:p w:rsidR="00821D37" w:rsidRPr="00821D37" w:rsidRDefault="00821D37" w:rsidP="00821D37">
      <w:pPr>
        <w:ind w:right="-157"/>
        <w:jc w:val="right"/>
        <w:rPr>
          <w:rFonts w:ascii="Arial" w:hAnsi="Arial" w:cs="Arial"/>
          <w:i/>
          <w:sz w:val="20"/>
        </w:rPr>
      </w:pPr>
    </w:p>
    <w:p w:rsidR="00FD2B10" w:rsidRDefault="00FD2B10" w:rsidP="00FD2B10">
      <w:pPr>
        <w:ind w:right="-157"/>
        <w:jc w:val="center"/>
        <w:rPr>
          <w:rFonts w:ascii="Arial" w:hAnsi="Arial" w:cs="Arial"/>
          <w:b/>
        </w:rPr>
      </w:pPr>
      <w:r w:rsidRPr="0062491E">
        <w:rPr>
          <w:rFonts w:ascii="Arial" w:hAnsi="Arial" w:cs="Arial"/>
          <w:b/>
        </w:rPr>
        <w:t xml:space="preserve">Umowa </w:t>
      </w:r>
      <w:r w:rsidR="00821D37">
        <w:rPr>
          <w:rFonts w:ascii="Arial" w:hAnsi="Arial" w:cs="Arial"/>
          <w:b/>
        </w:rPr>
        <w:t>– „wzór”</w:t>
      </w:r>
    </w:p>
    <w:p w:rsidR="00873397" w:rsidRDefault="00873397" w:rsidP="00FD2B10">
      <w:pPr>
        <w:ind w:right="-157"/>
        <w:jc w:val="center"/>
        <w:rPr>
          <w:rFonts w:ascii="Arial" w:hAnsi="Arial" w:cs="Arial"/>
          <w:b/>
        </w:rPr>
      </w:pPr>
    </w:p>
    <w:p w:rsidR="009440AD" w:rsidRPr="005E4481" w:rsidRDefault="009440AD" w:rsidP="00944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4481">
        <w:rPr>
          <w:rFonts w:ascii="Arial" w:hAnsi="Arial" w:cs="Arial"/>
          <w:b/>
          <w:sz w:val="22"/>
          <w:szCs w:val="22"/>
        </w:rPr>
        <w:t>remont pokrycia dachowego</w:t>
      </w:r>
    </w:p>
    <w:p w:rsidR="009440AD" w:rsidRPr="005E4481" w:rsidRDefault="009440AD" w:rsidP="009440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4481">
        <w:rPr>
          <w:rFonts w:ascii="Arial" w:hAnsi="Arial" w:cs="Arial"/>
          <w:b/>
          <w:sz w:val="22"/>
          <w:szCs w:val="22"/>
        </w:rPr>
        <w:t xml:space="preserve">na budynku mieszkalnym wielorodzinnym w Gorzowie Śląskim przy ul. </w:t>
      </w:r>
      <w:r w:rsidR="00821D37">
        <w:rPr>
          <w:rFonts w:ascii="Arial" w:hAnsi="Arial" w:cs="Arial"/>
          <w:b/>
          <w:sz w:val="22"/>
          <w:szCs w:val="22"/>
        </w:rPr>
        <w:t>Kościelnej</w:t>
      </w:r>
      <w:r w:rsidRPr="005E4481">
        <w:rPr>
          <w:rFonts w:ascii="Arial" w:hAnsi="Arial" w:cs="Arial"/>
          <w:b/>
          <w:sz w:val="22"/>
          <w:szCs w:val="22"/>
        </w:rPr>
        <w:t xml:space="preserve"> 7</w:t>
      </w:r>
    </w:p>
    <w:p w:rsidR="00FD2B10" w:rsidRPr="00434F94" w:rsidRDefault="00FD2B10" w:rsidP="00FD2B10">
      <w:pPr>
        <w:pStyle w:val="Tekstpodstawowy"/>
        <w:jc w:val="center"/>
        <w:rPr>
          <w:rFonts w:ascii="Arial" w:hAnsi="Arial" w:cs="Arial"/>
          <w:sz w:val="20"/>
        </w:rPr>
      </w:pPr>
    </w:p>
    <w:p w:rsidR="009440AD" w:rsidRDefault="00FD2B10" w:rsidP="009440AD">
      <w:pPr>
        <w:ind w:right="-157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zawarta w dniu</w:t>
      </w:r>
      <w:r w:rsidR="00D10446">
        <w:rPr>
          <w:rFonts w:ascii="Arial" w:hAnsi="Arial" w:cs="Arial"/>
          <w:sz w:val="20"/>
        </w:rPr>
        <w:t xml:space="preserve"> </w:t>
      </w:r>
      <w:r w:rsidR="00821D37">
        <w:rPr>
          <w:rFonts w:ascii="Arial" w:hAnsi="Arial" w:cs="Arial"/>
          <w:sz w:val="20"/>
        </w:rPr>
        <w:t>__</w:t>
      </w:r>
      <w:r w:rsidR="00D10446">
        <w:rPr>
          <w:rFonts w:ascii="Arial" w:hAnsi="Arial" w:cs="Arial"/>
          <w:sz w:val="20"/>
        </w:rPr>
        <w:t>-</w:t>
      </w:r>
      <w:r w:rsidR="00821D37">
        <w:rPr>
          <w:rFonts w:ascii="Arial" w:hAnsi="Arial" w:cs="Arial"/>
          <w:sz w:val="20"/>
        </w:rPr>
        <w:t>__</w:t>
      </w:r>
      <w:r w:rsidR="00D10446">
        <w:rPr>
          <w:rFonts w:ascii="Arial" w:hAnsi="Arial" w:cs="Arial"/>
          <w:sz w:val="20"/>
        </w:rPr>
        <w:t>-</w:t>
      </w:r>
      <w:r w:rsidR="00821D37">
        <w:rPr>
          <w:rFonts w:ascii="Arial" w:hAnsi="Arial" w:cs="Arial"/>
          <w:sz w:val="20"/>
        </w:rPr>
        <w:t>____</w:t>
      </w:r>
      <w:r w:rsidR="00D10446">
        <w:rPr>
          <w:rFonts w:ascii="Arial" w:hAnsi="Arial" w:cs="Arial"/>
          <w:sz w:val="20"/>
        </w:rPr>
        <w:t xml:space="preserve"> r.</w:t>
      </w:r>
      <w:r w:rsidRPr="00434F94">
        <w:rPr>
          <w:rFonts w:ascii="Arial" w:hAnsi="Arial" w:cs="Arial"/>
          <w:sz w:val="20"/>
        </w:rPr>
        <w:t xml:space="preserve"> w </w:t>
      </w:r>
      <w:r w:rsidR="007922C2">
        <w:rPr>
          <w:rFonts w:ascii="Arial" w:hAnsi="Arial" w:cs="Arial"/>
          <w:sz w:val="20"/>
        </w:rPr>
        <w:t>Gorzowie Śląskim</w:t>
      </w:r>
      <w:r w:rsidRPr="00434F94">
        <w:rPr>
          <w:rFonts w:ascii="Arial" w:hAnsi="Arial" w:cs="Arial"/>
          <w:sz w:val="20"/>
        </w:rPr>
        <w:t xml:space="preserve"> pomiędzy</w:t>
      </w:r>
      <w:r w:rsidR="009440AD">
        <w:rPr>
          <w:rFonts w:ascii="Arial" w:hAnsi="Arial" w:cs="Arial"/>
          <w:sz w:val="20"/>
        </w:rPr>
        <w:t>:</w:t>
      </w:r>
    </w:p>
    <w:p w:rsid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</w:p>
    <w:p w:rsidR="009440AD" w:rsidRPr="009440AD" w:rsidRDefault="009440AD" w:rsidP="009440AD">
      <w:pPr>
        <w:ind w:right="-157"/>
        <w:jc w:val="both"/>
        <w:rPr>
          <w:rFonts w:ascii="Arial" w:hAnsi="Arial" w:cs="Arial"/>
          <w:b/>
          <w:sz w:val="20"/>
        </w:rPr>
      </w:pPr>
      <w:r w:rsidRPr="009440AD">
        <w:rPr>
          <w:rFonts w:ascii="Arial" w:hAnsi="Arial" w:cs="Arial"/>
          <w:b/>
          <w:sz w:val="20"/>
        </w:rPr>
        <w:t>Gmina Gorzów Śląski</w:t>
      </w:r>
    </w:p>
    <w:p w:rsidR="009440AD" w:rsidRP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  <w:r w:rsidRPr="009440AD">
        <w:rPr>
          <w:rFonts w:ascii="Arial" w:hAnsi="Arial" w:cs="Arial"/>
          <w:sz w:val="20"/>
        </w:rPr>
        <w:t>ul. Wojska Polskiego 15</w:t>
      </w:r>
    </w:p>
    <w:p w:rsidR="009440AD" w:rsidRP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  <w:r w:rsidRPr="009440AD">
        <w:rPr>
          <w:rFonts w:ascii="Arial" w:hAnsi="Arial" w:cs="Arial"/>
          <w:sz w:val="20"/>
        </w:rPr>
        <w:t xml:space="preserve">46-310 Gorzów Śląski </w:t>
      </w:r>
    </w:p>
    <w:p w:rsid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NIP </w:t>
      </w:r>
      <w:r w:rsidR="0091614B" w:rsidRPr="00636D08">
        <w:rPr>
          <w:rFonts w:ascii="Arial" w:hAnsi="Arial" w:cs="Arial"/>
          <w:sz w:val="20"/>
        </w:rPr>
        <w:t>576 15 50 857</w:t>
      </w:r>
    </w:p>
    <w:p w:rsidR="009440AD" w:rsidRP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  <w:r w:rsidRPr="009440AD">
        <w:rPr>
          <w:rFonts w:ascii="Arial" w:hAnsi="Arial" w:cs="Arial"/>
          <w:sz w:val="20"/>
        </w:rPr>
        <w:t>reprezentowana przez Burmistrza Gorzowa Śląskiego – Artura Tomalę</w:t>
      </w:r>
    </w:p>
    <w:p w:rsid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  <w:r w:rsidRPr="009440AD">
        <w:rPr>
          <w:rFonts w:ascii="Arial" w:hAnsi="Arial" w:cs="Arial"/>
          <w:sz w:val="20"/>
        </w:rPr>
        <w:t>przy kontrasygnacie Skarbnika Miasta – Katarzyny Sówki</w:t>
      </w:r>
    </w:p>
    <w:p w:rsidR="009440AD" w:rsidRDefault="009440AD" w:rsidP="009440AD">
      <w:pPr>
        <w:ind w:right="-157"/>
        <w:jc w:val="both"/>
        <w:rPr>
          <w:rFonts w:ascii="Arial" w:hAnsi="Arial" w:cs="Arial"/>
          <w:b/>
          <w:i/>
          <w:sz w:val="20"/>
        </w:rPr>
      </w:pPr>
    </w:p>
    <w:p w:rsidR="009440AD" w:rsidRDefault="00FD2B10" w:rsidP="00FD2B10">
      <w:pPr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a </w:t>
      </w:r>
    </w:p>
    <w:p w:rsidR="009440AD" w:rsidRDefault="00821D37" w:rsidP="00821D37">
      <w:pPr>
        <w:spacing w:line="480" w:lineRule="auto"/>
        <w:ind w:right="-1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……………………………………..</w:t>
      </w:r>
    </w:p>
    <w:p w:rsidR="00821D37" w:rsidRDefault="00821D37" w:rsidP="00821D37">
      <w:pPr>
        <w:spacing w:line="480" w:lineRule="auto"/>
        <w:ind w:right="-1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……………………………………..</w:t>
      </w:r>
    </w:p>
    <w:p w:rsidR="00821D37" w:rsidRDefault="00821D37" w:rsidP="00821D37">
      <w:pPr>
        <w:spacing w:line="480" w:lineRule="auto"/>
        <w:ind w:right="-1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……………………………………..</w:t>
      </w:r>
    </w:p>
    <w:p w:rsidR="00821D37" w:rsidRDefault="00D10446" w:rsidP="00821D37">
      <w:pPr>
        <w:spacing w:line="480" w:lineRule="auto"/>
        <w:ind w:right="-157"/>
        <w:jc w:val="both"/>
        <w:rPr>
          <w:rFonts w:ascii="Arial" w:hAnsi="Arial" w:cs="Arial"/>
          <w:b/>
          <w:sz w:val="20"/>
        </w:rPr>
      </w:pPr>
      <w:r w:rsidRPr="00D10446">
        <w:rPr>
          <w:rFonts w:ascii="Arial" w:hAnsi="Arial" w:cs="Arial"/>
          <w:sz w:val="20"/>
        </w:rPr>
        <w:t xml:space="preserve">NIP </w:t>
      </w:r>
      <w:r w:rsidR="00821D37">
        <w:rPr>
          <w:rFonts w:ascii="Arial" w:hAnsi="Arial" w:cs="Arial"/>
          <w:b/>
          <w:sz w:val="20"/>
        </w:rPr>
        <w:t>……………………………………..</w:t>
      </w:r>
    </w:p>
    <w:p w:rsidR="00D10446" w:rsidRPr="00D10446" w:rsidRDefault="00D10446" w:rsidP="00D10446">
      <w:pPr>
        <w:ind w:right="-157"/>
        <w:jc w:val="both"/>
        <w:rPr>
          <w:rFonts w:ascii="Arial" w:hAnsi="Arial" w:cs="Arial"/>
          <w:sz w:val="20"/>
        </w:rPr>
      </w:pPr>
    </w:p>
    <w:p w:rsidR="00821D37" w:rsidRDefault="009440AD" w:rsidP="00821D37">
      <w:pPr>
        <w:ind w:right="-157"/>
        <w:jc w:val="both"/>
        <w:rPr>
          <w:rFonts w:ascii="Arial" w:hAnsi="Arial" w:cs="Arial"/>
          <w:b/>
          <w:sz w:val="20"/>
        </w:rPr>
      </w:pPr>
      <w:r w:rsidRPr="009440AD">
        <w:rPr>
          <w:rFonts w:ascii="Arial" w:hAnsi="Arial" w:cs="Arial"/>
          <w:sz w:val="20"/>
        </w:rPr>
        <w:t xml:space="preserve">reprezentowana przez </w:t>
      </w:r>
      <w:r w:rsidR="00821D37">
        <w:rPr>
          <w:rFonts w:ascii="Arial" w:hAnsi="Arial" w:cs="Arial"/>
          <w:b/>
          <w:sz w:val="20"/>
        </w:rPr>
        <w:t>……………………………………..</w:t>
      </w:r>
    </w:p>
    <w:p w:rsidR="009440AD" w:rsidRDefault="009440AD" w:rsidP="009440AD">
      <w:pPr>
        <w:ind w:right="-157"/>
        <w:jc w:val="both"/>
        <w:rPr>
          <w:rFonts w:ascii="Arial" w:hAnsi="Arial" w:cs="Arial"/>
          <w:sz w:val="20"/>
        </w:rPr>
      </w:pPr>
    </w:p>
    <w:p w:rsidR="00FD2B10" w:rsidRPr="00434F94" w:rsidRDefault="00FD2B10" w:rsidP="00FD2B10">
      <w:pPr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w wyniku dokonania przez Zamawi</w:t>
      </w:r>
      <w:r>
        <w:rPr>
          <w:rFonts w:ascii="Arial" w:hAnsi="Arial" w:cs="Arial"/>
          <w:sz w:val="20"/>
        </w:rPr>
        <w:t>ającego wyboru oferty Wykonawcy</w:t>
      </w:r>
      <w:r w:rsidRPr="00434F94">
        <w:rPr>
          <w:rFonts w:ascii="Arial" w:hAnsi="Arial" w:cs="Arial"/>
          <w:sz w:val="20"/>
        </w:rPr>
        <w:t xml:space="preserve"> w </w:t>
      </w:r>
      <w:r>
        <w:rPr>
          <w:rFonts w:ascii="Arial" w:hAnsi="Arial" w:cs="Arial"/>
          <w:sz w:val="20"/>
        </w:rPr>
        <w:t>zapytaniu ofertowym</w:t>
      </w:r>
      <w:r w:rsidRPr="00434F94">
        <w:rPr>
          <w:rFonts w:ascii="Arial" w:hAnsi="Arial" w:cs="Arial"/>
          <w:sz w:val="20"/>
        </w:rPr>
        <w:t xml:space="preserve">, została zawarta umowa następującej treści: </w:t>
      </w:r>
    </w:p>
    <w:p w:rsidR="00FD2B10" w:rsidRPr="00434F94" w:rsidRDefault="00FD2B10" w:rsidP="00FD2B10">
      <w:pPr>
        <w:tabs>
          <w:tab w:val="left" w:pos="0"/>
        </w:tabs>
        <w:ind w:right="-157"/>
        <w:jc w:val="both"/>
        <w:rPr>
          <w:rFonts w:ascii="Arial" w:hAnsi="Arial" w:cs="Arial"/>
          <w:sz w:val="20"/>
        </w:rPr>
      </w:pPr>
    </w:p>
    <w:p w:rsidR="00FD2B10" w:rsidRPr="00434F94" w:rsidRDefault="00FD2B10" w:rsidP="00FD2B10">
      <w:pPr>
        <w:ind w:right="-157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>§ 1. Przedmiot umowy</w:t>
      </w:r>
    </w:p>
    <w:p w:rsidR="00FD2B10" w:rsidRPr="00252D67" w:rsidRDefault="00FD2B10" w:rsidP="00252D67">
      <w:pPr>
        <w:pStyle w:val="Akapitzlist"/>
        <w:numPr>
          <w:ilvl w:val="0"/>
          <w:numId w:val="8"/>
        </w:numPr>
        <w:tabs>
          <w:tab w:val="clear" w:pos="34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52D67">
        <w:rPr>
          <w:rFonts w:ascii="Arial" w:hAnsi="Arial" w:cs="Arial"/>
          <w:sz w:val="20"/>
        </w:rPr>
        <w:t xml:space="preserve">Zamawiający zleca, a Wykonawca przyjmuje do wykonania </w:t>
      </w:r>
      <w:r w:rsidR="00252D67" w:rsidRPr="00252D67">
        <w:rPr>
          <w:rFonts w:ascii="Arial" w:hAnsi="Arial" w:cs="Arial"/>
          <w:sz w:val="20"/>
          <w:szCs w:val="20"/>
        </w:rPr>
        <w:t>remont pokrycia dachowego</w:t>
      </w:r>
      <w:r w:rsidR="00252D67">
        <w:rPr>
          <w:rFonts w:ascii="Arial" w:hAnsi="Arial" w:cs="Arial"/>
          <w:sz w:val="20"/>
          <w:szCs w:val="20"/>
        </w:rPr>
        <w:t xml:space="preserve"> </w:t>
      </w:r>
      <w:r w:rsidR="00252D67" w:rsidRPr="00252D67">
        <w:rPr>
          <w:rFonts w:ascii="Arial" w:hAnsi="Arial" w:cs="Arial"/>
          <w:sz w:val="20"/>
          <w:szCs w:val="20"/>
        </w:rPr>
        <w:t xml:space="preserve">na budynku mieszkalnym wielorodzinnym w Gorzowie Śląskim przy ul. </w:t>
      </w:r>
      <w:r w:rsidR="00821D37">
        <w:rPr>
          <w:rFonts w:ascii="Arial" w:hAnsi="Arial" w:cs="Arial"/>
          <w:sz w:val="20"/>
          <w:szCs w:val="20"/>
        </w:rPr>
        <w:t>Kościelnej</w:t>
      </w:r>
      <w:r w:rsidR="00252D67" w:rsidRPr="00252D67">
        <w:rPr>
          <w:rFonts w:ascii="Arial" w:hAnsi="Arial" w:cs="Arial"/>
          <w:sz w:val="20"/>
          <w:szCs w:val="20"/>
        </w:rPr>
        <w:t xml:space="preserve"> 7</w:t>
      </w:r>
      <w:r w:rsidRPr="00252D67">
        <w:rPr>
          <w:rFonts w:ascii="Arial" w:hAnsi="Arial" w:cs="Arial"/>
          <w:sz w:val="20"/>
          <w:szCs w:val="20"/>
        </w:rPr>
        <w:t>.</w:t>
      </w:r>
    </w:p>
    <w:p w:rsidR="00FD2B10" w:rsidRPr="000C6339" w:rsidRDefault="00FD2B10" w:rsidP="00FD2B10">
      <w:pPr>
        <w:pStyle w:val="Akapitzlist"/>
        <w:numPr>
          <w:ilvl w:val="0"/>
          <w:numId w:val="8"/>
        </w:numPr>
        <w:tabs>
          <w:tab w:val="clear" w:pos="34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D855DB">
        <w:rPr>
          <w:rFonts w:ascii="Arial" w:hAnsi="Arial" w:cs="Arial"/>
          <w:sz w:val="20"/>
        </w:rPr>
        <w:t xml:space="preserve">Zakres prac składających się na przedmiot zamówienia obejmuje w szczególności wszelkie niezbędne prace </w:t>
      </w:r>
      <w:r>
        <w:rPr>
          <w:rFonts w:ascii="Arial" w:hAnsi="Arial" w:cs="Arial"/>
          <w:sz w:val="20"/>
        </w:rPr>
        <w:t xml:space="preserve">do wykonania </w:t>
      </w:r>
      <w:bookmarkStart w:id="0" w:name="_GoBack"/>
      <w:bookmarkEnd w:id="0"/>
      <w:r w:rsidRPr="00D855DB">
        <w:rPr>
          <w:rFonts w:ascii="Arial" w:hAnsi="Arial" w:cs="Arial"/>
          <w:sz w:val="20"/>
        </w:rPr>
        <w:t xml:space="preserve">zgodnie ze sztuką budowlaną oraz przedmiarem robót. </w:t>
      </w:r>
    </w:p>
    <w:p w:rsidR="00FD2B10" w:rsidRPr="00D855DB" w:rsidRDefault="00FD2B10" w:rsidP="00FD2B10">
      <w:pPr>
        <w:pStyle w:val="Akapitzlist"/>
        <w:numPr>
          <w:ilvl w:val="0"/>
          <w:numId w:val="8"/>
        </w:numPr>
        <w:tabs>
          <w:tab w:val="clear" w:pos="340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odpowiedzialny jest za uzyskanie wymaganych prawem zezwoleń</w:t>
      </w:r>
      <w:r w:rsidR="0091614B">
        <w:rPr>
          <w:rFonts w:ascii="Arial" w:hAnsi="Arial" w:cs="Arial"/>
          <w:sz w:val="20"/>
          <w:szCs w:val="20"/>
        </w:rPr>
        <w:t xml:space="preserve"> np.</w:t>
      </w:r>
      <w:r>
        <w:rPr>
          <w:rFonts w:ascii="Arial" w:hAnsi="Arial" w:cs="Arial"/>
          <w:sz w:val="20"/>
          <w:szCs w:val="20"/>
        </w:rPr>
        <w:t xml:space="preserve"> na zajęcie pasa drogowego </w:t>
      </w:r>
      <w:r w:rsidR="0091614B">
        <w:rPr>
          <w:rFonts w:ascii="Arial" w:hAnsi="Arial" w:cs="Arial"/>
          <w:sz w:val="20"/>
          <w:szCs w:val="20"/>
        </w:rPr>
        <w:t>– gdy będzie wymagane</w:t>
      </w:r>
      <w:r>
        <w:rPr>
          <w:rFonts w:ascii="Arial" w:hAnsi="Arial" w:cs="Arial"/>
          <w:sz w:val="20"/>
          <w:szCs w:val="20"/>
        </w:rPr>
        <w:t>.</w:t>
      </w:r>
    </w:p>
    <w:p w:rsidR="00FD2B10" w:rsidRPr="009C1A6C" w:rsidRDefault="00FD2B10" w:rsidP="00FD2B10">
      <w:pPr>
        <w:widowControl w:val="0"/>
        <w:autoSpaceDE w:val="0"/>
        <w:autoSpaceDN w:val="0"/>
        <w:adjustRightInd w:val="0"/>
        <w:ind w:left="709" w:right="24"/>
        <w:jc w:val="both"/>
        <w:rPr>
          <w:rFonts w:ascii="Arial" w:hAnsi="Arial" w:cs="Arial"/>
          <w:sz w:val="20"/>
        </w:rPr>
      </w:pPr>
    </w:p>
    <w:p w:rsidR="00FD2B10" w:rsidRPr="00434F94" w:rsidRDefault="00FD2B10" w:rsidP="00FD2B10">
      <w:pPr>
        <w:ind w:right="-157"/>
        <w:jc w:val="both"/>
        <w:rPr>
          <w:rFonts w:ascii="Arial" w:hAnsi="Arial" w:cs="Arial"/>
          <w:b/>
          <w:sz w:val="20"/>
        </w:rPr>
      </w:pPr>
      <w:r w:rsidRPr="00C53BDD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2</w:t>
      </w:r>
      <w:r w:rsidRPr="00434F94">
        <w:rPr>
          <w:rFonts w:ascii="Arial" w:hAnsi="Arial" w:cs="Arial"/>
          <w:b/>
          <w:sz w:val="20"/>
        </w:rPr>
        <w:t>. Wynagrodzenie</w:t>
      </w:r>
    </w:p>
    <w:p w:rsidR="00FD2B10" w:rsidRDefault="00FD2B10" w:rsidP="00FD2B10">
      <w:pPr>
        <w:widowControl w:val="0"/>
        <w:numPr>
          <w:ilvl w:val="0"/>
          <w:numId w:val="2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Za wykonanie przedmiotu umowy ustala się wynagrodzenie ryczałtowe, zgodnie ze złożoną ofertą Wykonawcy, w wysokości</w:t>
      </w:r>
      <w:r w:rsidR="00821D37">
        <w:rPr>
          <w:rFonts w:ascii="Arial" w:hAnsi="Arial" w:cs="Arial"/>
          <w:sz w:val="20"/>
        </w:rPr>
        <w:t xml:space="preserve"> ………….. zł </w:t>
      </w:r>
      <w:r w:rsidRPr="00434F94">
        <w:rPr>
          <w:rFonts w:ascii="Arial" w:hAnsi="Arial" w:cs="Arial"/>
          <w:sz w:val="20"/>
        </w:rPr>
        <w:t>brutto</w:t>
      </w:r>
      <w:r>
        <w:rPr>
          <w:rFonts w:ascii="Arial" w:hAnsi="Arial" w:cs="Arial"/>
          <w:sz w:val="20"/>
        </w:rPr>
        <w:t>,</w:t>
      </w:r>
      <w:r w:rsidRPr="00434F94">
        <w:rPr>
          <w:rFonts w:ascii="Arial" w:hAnsi="Arial" w:cs="Arial"/>
          <w:sz w:val="20"/>
        </w:rPr>
        <w:t xml:space="preserve"> w tym należny podatek od towarów i usług (VAT). W powyższej kwocie znajdują się wszelkie koszty związane z realizacją zamówienia. </w:t>
      </w:r>
    </w:p>
    <w:p w:rsidR="00FD2B10" w:rsidRDefault="00FD2B10" w:rsidP="00FD2B10">
      <w:pPr>
        <w:widowControl w:val="0"/>
        <w:numPr>
          <w:ilvl w:val="0"/>
          <w:numId w:val="2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sz w:val="20"/>
        </w:rPr>
      </w:pPr>
      <w:r w:rsidRPr="00EF3493">
        <w:rPr>
          <w:rFonts w:ascii="Arial" w:hAnsi="Arial" w:cs="Arial"/>
          <w:sz w:val="20"/>
        </w:rPr>
        <w:t xml:space="preserve">Rozliczenie wykonanych robót dokonane będzie fakturą jednorazową po podpisaniu przez obie strony protokołu odbioru końcowego. </w:t>
      </w:r>
    </w:p>
    <w:p w:rsidR="00FD2B10" w:rsidRDefault="00FD2B10" w:rsidP="00FD2B10">
      <w:pPr>
        <w:widowControl w:val="0"/>
        <w:numPr>
          <w:ilvl w:val="0"/>
          <w:numId w:val="2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sz w:val="20"/>
        </w:rPr>
      </w:pPr>
      <w:r w:rsidRPr="00EF3493">
        <w:rPr>
          <w:rFonts w:ascii="Arial" w:hAnsi="Arial" w:cs="Arial"/>
          <w:sz w:val="20"/>
        </w:rPr>
        <w:t>Wynagrodzenie Wykonawcy będzie płatne przelewem w ciągu 14 dni od daty złożenia faktury  z konta Zamawiającego na konto Wykonawcy.</w:t>
      </w:r>
    </w:p>
    <w:p w:rsidR="00FD2B10" w:rsidRPr="00EF3493" w:rsidRDefault="00FD2B10" w:rsidP="00FD2B10">
      <w:pPr>
        <w:widowControl w:val="0"/>
        <w:numPr>
          <w:ilvl w:val="0"/>
          <w:numId w:val="2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sz w:val="20"/>
        </w:rPr>
      </w:pPr>
      <w:r w:rsidRPr="00EF3493">
        <w:rPr>
          <w:rFonts w:ascii="Arial" w:hAnsi="Arial" w:cs="Arial"/>
          <w:sz w:val="20"/>
        </w:rPr>
        <w:t>Za datę dokonania płatności strony uznają datę obciążenia konta Zamawiającego kwotą płatności. W przypadku nieuregulowania należności z faktury w w/w terminie Zamawiający zobowiązany jest do zapłaty Wykonawcy ustawowych odsetek.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3</w:t>
      </w:r>
      <w:r w:rsidRPr="00434F94">
        <w:rPr>
          <w:rFonts w:ascii="Arial" w:hAnsi="Arial" w:cs="Arial"/>
          <w:b/>
          <w:sz w:val="20"/>
        </w:rPr>
        <w:t>. Termin wykonania</w:t>
      </w:r>
    </w:p>
    <w:p w:rsidR="00FD2B10" w:rsidRPr="00434F94" w:rsidRDefault="00FD2B10" w:rsidP="00252D67">
      <w:pPr>
        <w:tabs>
          <w:tab w:val="left" w:pos="540"/>
          <w:tab w:val="left" w:pos="720"/>
        </w:tabs>
        <w:ind w:left="426" w:right="22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Strony ustalają </w:t>
      </w:r>
      <w:r w:rsidR="00252D67">
        <w:rPr>
          <w:rFonts w:ascii="Arial" w:hAnsi="Arial" w:cs="Arial"/>
          <w:sz w:val="20"/>
        </w:rPr>
        <w:t xml:space="preserve">że </w:t>
      </w:r>
      <w:r w:rsidRPr="00434F94">
        <w:rPr>
          <w:rFonts w:ascii="Arial" w:hAnsi="Arial" w:cs="Arial"/>
          <w:sz w:val="20"/>
        </w:rPr>
        <w:t>termin zakończenia wykonania</w:t>
      </w:r>
      <w:r w:rsidR="00252D67">
        <w:rPr>
          <w:rFonts w:ascii="Arial" w:hAnsi="Arial" w:cs="Arial"/>
          <w:sz w:val="20"/>
        </w:rPr>
        <w:t xml:space="preserve"> przedmiotu umowy</w:t>
      </w:r>
      <w:r w:rsidRPr="00434F94">
        <w:rPr>
          <w:rFonts w:ascii="Arial" w:hAnsi="Arial" w:cs="Arial"/>
          <w:sz w:val="20"/>
        </w:rPr>
        <w:t xml:space="preserve"> </w:t>
      </w:r>
      <w:r w:rsidR="00252D67" w:rsidRPr="00252D67">
        <w:rPr>
          <w:rFonts w:ascii="Arial" w:hAnsi="Arial" w:cs="Arial"/>
          <w:sz w:val="20"/>
        </w:rPr>
        <w:t>powinien być zrealizowany do 15 grudnia 2020 roku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4</w:t>
      </w:r>
      <w:r w:rsidRPr="00434F94">
        <w:rPr>
          <w:rFonts w:ascii="Arial" w:hAnsi="Arial" w:cs="Arial"/>
          <w:b/>
          <w:sz w:val="20"/>
        </w:rPr>
        <w:t>. Przedstawiciele stron</w:t>
      </w:r>
    </w:p>
    <w:p w:rsidR="00FD2B10" w:rsidRPr="00BE3BA7" w:rsidRDefault="00FD2B10" w:rsidP="00FD2B1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" w:firstLine="69"/>
        <w:jc w:val="both"/>
        <w:rPr>
          <w:rFonts w:ascii="Arial" w:hAnsi="Arial" w:cs="Arial"/>
          <w:sz w:val="20"/>
        </w:rPr>
      </w:pPr>
      <w:r w:rsidRPr="00BE3BA7">
        <w:rPr>
          <w:rFonts w:ascii="Arial" w:hAnsi="Arial" w:cs="Arial"/>
          <w:sz w:val="20"/>
        </w:rPr>
        <w:t xml:space="preserve">Ze strony wykonawcy osobą upoważnioną do kontaktów jest </w:t>
      </w:r>
      <w:r w:rsidR="00821D37">
        <w:rPr>
          <w:rFonts w:ascii="Arial" w:hAnsi="Arial" w:cs="Arial"/>
          <w:sz w:val="20"/>
        </w:rPr>
        <w:t>………………</w:t>
      </w:r>
      <w:r w:rsidR="00D10446">
        <w:rPr>
          <w:rFonts w:ascii="Arial" w:hAnsi="Arial" w:cs="Arial"/>
          <w:sz w:val="20"/>
        </w:rPr>
        <w:t xml:space="preserve"> </w:t>
      </w:r>
      <w:r w:rsidRPr="00BE3BA7">
        <w:rPr>
          <w:rFonts w:ascii="Arial" w:hAnsi="Arial" w:cs="Arial"/>
          <w:sz w:val="20"/>
        </w:rPr>
        <w:t>tel</w:t>
      </w:r>
      <w:r w:rsidR="00D10446">
        <w:rPr>
          <w:rFonts w:ascii="Arial" w:hAnsi="Arial" w:cs="Arial"/>
          <w:sz w:val="20"/>
        </w:rPr>
        <w:t xml:space="preserve">. </w:t>
      </w:r>
      <w:r w:rsidR="00821D37">
        <w:rPr>
          <w:rFonts w:ascii="Arial" w:hAnsi="Arial" w:cs="Arial"/>
          <w:sz w:val="20"/>
        </w:rPr>
        <w:t>………………..</w:t>
      </w:r>
    </w:p>
    <w:p w:rsidR="00FD2B10" w:rsidRPr="00BE3BA7" w:rsidRDefault="00FD2B10" w:rsidP="00FD2B1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" w:firstLine="69"/>
        <w:jc w:val="both"/>
        <w:rPr>
          <w:rFonts w:ascii="Arial" w:hAnsi="Arial" w:cs="Arial"/>
          <w:b/>
          <w:sz w:val="20"/>
        </w:rPr>
      </w:pPr>
      <w:r w:rsidRPr="00BE3BA7">
        <w:rPr>
          <w:rFonts w:ascii="Arial" w:hAnsi="Arial" w:cs="Arial"/>
          <w:sz w:val="20"/>
        </w:rPr>
        <w:t>Ze strony zamawiającego osob</w:t>
      </w:r>
      <w:r w:rsidR="0091614B">
        <w:rPr>
          <w:rFonts w:ascii="Arial" w:hAnsi="Arial" w:cs="Arial"/>
          <w:sz w:val="20"/>
        </w:rPr>
        <w:t>ami</w:t>
      </w:r>
      <w:r w:rsidRPr="00BE3BA7">
        <w:rPr>
          <w:rFonts w:ascii="Arial" w:hAnsi="Arial" w:cs="Arial"/>
          <w:sz w:val="20"/>
        </w:rPr>
        <w:t xml:space="preserve"> </w:t>
      </w:r>
      <w:r w:rsidR="0091614B">
        <w:rPr>
          <w:rFonts w:ascii="Arial" w:hAnsi="Arial" w:cs="Arial"/>
          <w:sz w:val="20"/>
        </w:rPr>
        <w:t>upoważnionymi</w:t>
      </w:r>
      <w:r>
        <w:rPr>
          <w:rFonts w:ascii="Arial" w:hAnsi="Arial" w:cs="Arial"/>
          <w:sz w:val="20"/>
        </w:rPr>
        <w:t xml:space="preserve"> do kontaktów </w:t>
      </w:r>
      <w:r w:rsidR="00252D67">
        <w:rPr>
          <w:rFonts w:ascii="Arial" w:hAnsi="Arial" w:cs="Arial"/>
          <w:sz w:val="20"/>
        </w:rPr>
        <w:t>są:</w:t>
      </w:r>
    </w:p>
    <w:p w:rsidR="00252D67" w:rsidRPr="00252D67" w:rsidRDefault="00252D67" w:rsidP="00252D67">
      <w:pPr>
        <w:pStyle w:val="Akapitzlist"/>
        <w:numPr>
          <w:ilvl w:val="2"/>
          <w:numId w:val="15"/>
        </w:numPr>
        <w:spacing w:after="200" w:line="276" w:lineRule="auto"/>
        <w:jc w:val="both"/>
        <w:rPr>
          <w:rFonts w:ascii="Arial" w:hAnsi="Arial" w:cs="Arial"/>
          <w:sz w:val="20"/>
          <w:szCs w:val="22"/>
        </w:rPr>
      </w:pPr>
      <w:r w:rsidRPr="00252D67">
        <w:rPr>
          <w:rFonts w:ascii="Arial" w:hAnsi="Arial" w:cs="Arial"/>
          <w:sz w:val="20"/>
          <w:szCs w:val="22"/>
        </w:rPr>
        <w:lastRenderedPageBreak/>
        <w:t xml:space="preserve">Rafał Meryk – tel. 034 35 05 710 w. 154 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5</w:t>
      </w:r>
      <w:r w:rsidRPr="00434F94">
        <w:rPr>
          <w:rFonts w:ascii="Arial" w:hAnsi="Arial" w:cs="Arial"/>
          <w:b/>
          <w:sz w:val="20"/>
        </w:rPr>
        <w:t>. Obowiązki Zamawiającego</w:t>
      </w:r>
    </w:p>
    <w:p w:rsidR="00FD2B10" w:rsidRPr="00434F94" w:rsidRDefault="00FD2B10" w:rsidP="00FD2B10">
      <w:pPr>
        <w:ind w:left="709" w:right="24" w:hanging="349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Do obowiązków Zamawiającego należy:</w:t>
      </w:r>
    </w:p>
    <w:p w:rsidR="00FD2B10" w:rsidRPr="00434F94" w:rsidRDefault="00FD2B10" w:rsidP="00FD2B1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09" w:right="24" w:hanging="349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wprowadzenie Wykonawcy na teren robót w </w:t>
      </w:r>
      <w:r>
        <w:rPr>
          <w:rFonts w:ascii="Arial" w:hAnsi="Arial" w:cs="Arial"/>
          <w:sz w:val="20"/>
        </w:rPr>
        <w:t>dniu</w:t>
      </w:r>
      <w:r w:rsidRPr="00434F94">
        <w:rPr>
          <w:rFonts w:ascii="Arial" w:hAnsi="Arial" w:cs="Arial"/>
          <w:sz w:val="20"/>
        </w:rPr>
        <w:t xml:space="preserve"> zawarcia umowy,</w:t>
      </w:r>
    </w:p>
    <w:p w:rsidR="00FD2B10" w:rsidRPr="00434F94" w:rsidRDefault="00FD2B10" w:rsidP="00FD2B1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09" w:right="24" w:hanging="349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protokolarne dokonanie odbioru końcowego, </w:t>
      </w:r>
    </w:p>
    <w:p w:rsidR="00FD2B10" w:rsidRPr="00434F94" w:rsidRDefault="00FD2B10" w:rsidP="00FD2B1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09" w:right="24" w:hanging="349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zapłata Wykonawcy wynagrodzenia za wykonane i odebrane roboty.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6</w:t>
      </w:r>
      <w:r w:rsidRPr="00434F94">
        <w:rPr>
          <w:rFonts w:ascii="Arial" w:hAnsi="Arial" w:cs="Arial"/>
          <w:b/>
          <w:sz w:val="20"/>
        </w:rPr>
        <w:t>. Obowiązki Wykonawcy</w:t>
      </w:r>
    </w:p>
    <w:p w:rsidR="00FD2B10" w:rsidRPr="00434F94" w:rsidRDefault="00FD2B10" w:rsidP="00FD2B10">
      <w:pPr>
        <w:ind w:left="709" w:right="24" w:hanging="349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Do obowiązków Wykonawcy należy:</w:t>
      </w:r>
    </w:p>
    <w:p w:rsidR="00FD2B10" w:rsidRPr="0019118A" w:rsidRDefault="00FD2B10" w:rsidP="00FD2B1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 w:rsidRPr="0019118A">
        <w:rPr>
          <w:rFonts w:ascii="Arial" w:hAnsi="Arial" w:cs="Arial"/>
          <w:sz w:val="20"/>
        </w:rPr>
        <w:t xml:space="preserve">przygotowanie i prowadzenie robót zgodnie z: przepisami technicznymi, bhp, </w:t>
      </w:r>
      <w:proofErr w:type="spellStart"/>
      <w:r w:rsidRPr="0019118A">
        <w:rPr>
          <w:rFonts w:ascii="Arial" w:hAnsi="Arial" w:cs="Arial"/>
          <w:sz w:val="20"/>
        </w:rPr>
        <w:t>p.poż</w:t>
      </w:r>
      <w:proofErr w:type="spellEnd"/>
      <w:r w:rsidRPr="0019118A">
        <w:rPr>
          <w:rFonts w:ascii="Arial" w:hAnsi="Arial" w:cs="Arial"/>
          <w:sz w:val="20"/>
        </w:rPr>
        <w:t>., sztuką budowlaną, ustalonym zakresem robót, zaleceniami zamawiającego nie wykraczającymi poza ustalony zakres robót;</w:t>
      </w:r>
    </w:p>
    <w:p w:rsidR="00FD2B10" w:rsidRPr="00434F94" w:rsidRDefault="00FD2B10" w:rsidP="00FD2B10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prowadzenie robót z zachowaniem należytego porządku, utrzymywanie terenu budowy w stanie wolnym od przeszkód komunikacyjnych, usuwanie i składowanie wszelkich urządzeń pomocniczych, zbędnych materiałów</w:t>
      </w:r>
      <w:r>
        <w:rPr>
          <w:rFonts w:ascii="Arial" w:hAnsi="Arial" w:cs="Arial"/>
          <w:sz w:val="20"/>
        </w:rPr>
        <w:t>, odpadów na koszt w</w:t>
      </w:r>
      <w:r w:rsidRPr="00434F94">
        <w:rPr>
          <w:rFonts w:ascii="Arial" w:hAnsi="Arial" w:cs="Arial"/>
          <w:sz w:val="20"/>
        </w:rPr>
        <w:t xml:space="preserve">ykonawcy,  a po skończeniu robót uporządkowanie terenu i przekazanie go </w:t>
      </w:r>
      <w:r>
        <w:rPr>
          <w:rFonts w:ascii="Arial" w:hAnsi="Arial" w:cs="Arial"/>
          <w:sz w:val="20"/>
        </w:rPr>
        <w:t>z</w:t>
      </w:r>
      <w:r w:rsidRPr="00434F94">
        <w:rPr>
          <w:rFonts w:ascii="Arial" w:hAnsi="Arial" w:cs="Arial"/>
          <w:sz w:val="20"/>
        </w:rPr>
        <w:t>amawiającemu w terminie na dzień odbioru;</w:t>
      </w:r>
    </w:p>
    <w:p w:rsidR="00FD2B10" w:rsidRDefault="00FD2B10" w:rsidP="00FD2B1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użyte do wykonania materiały własne wykonawcy winny być w I gatunku jakościowym i wymiarowym, zgodnie z wymaganiami polskich norm, atestów i posiadać świadectwa bezpieczeństwa i higieny, gwarancje, aprobaty techniczne i deklaracje zgodności dopuszczające do stosowania w budownictwie;</w:t>
      </w:r>
      <w:r w:rsidRPr="00CC32F5">
        <w:rPr>
          <w:rFonts w:ascii="Arial" w:hAnsi="Arial" w:cs="Arial"/>
          <w:sz w:val="20"/>
          <w:szCs w:val="20"/>
        </w:rPr>
        <w:t xml:space="preserve"> </w:t>
      </w:r>
    </w:p>
    <w:p w:rsidR="00FD2B10" w:rsidRPr="00CC32F5" w:rsidRDefault="00FD2B10" w:rsidP="00FD2B1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kolorystykę użytych materiałów należy uzgodnić z zamawiającym, dostosować i dobrać do istniejących;</w:t>
      </w:r>
    </w:p>
    <w:p w:rsidR="00FD2B10" w:rsidRDefault="00FD2B10" w:rsidP="00FD2B10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zapewnienie kompetentnego kierownictwa, pracowników oraz sprzęt</w:t>
      </w:r>
      <w:r>
        <w:rPr>
          <w:rFonts w:ascii="Arial" w:hAnsi="Arial" w:cs="Arial"/>
          <w:sz w:val="20"/>
        </w:rPr>
        <w:t>u</w:t>
      </w:r>
      <w:r w:rsidRPr="00434F94">
        <w:rPr>
          <w:rFonts w:ascii="Arial" w:hAnsi="Arial" w:cs="Arial"/>
          <w:sz w:val="20"/>
        </w:rPr>
        <w:t xml:space="preserve"> w zakresie zapewniającym prawidłowe pod względem jakościowym i terminowym wykonanie przedmiotu umowy;</w:t>
      </w:r>
    </w:p>
    <w:p w:rsidR="00FD2B10" w:rsidRPr="00434F94" w:rsidRDefault="00FD2B10" w:rsidP="00FD2B10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jest odpowiedzialny za jakość i standard wykonania;</w:t>
      </w:r>
    </w:p>
    <w:p w:rsidR="00FD2B10" w:rsidRPr="00434F94" w:rsidRDefault="00FD2B10" w:rsidP="00FD2B10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skompletowanie i przekazanie Zamawiającemu dokumentów pozwalających na ocenę prawidłowego wykonania przedmiotu umowy, a w szczególności atestów materiałowych oraz innych dokumentów, których obowiązek posiadania wynika z przepisów budowlanych</w:t>
      </w:r>
      <w:r>
        <w:rPr>
          <w:rFonts w:ascii="Arial" w:hAnsi="Arial" w:cs="Arial"/>
          <w:sz w:val="20"/>
        </w:rPr>
        <w:t xml:space="preserve"> i innych</w:t>
      </w:r>
      <w:r w:rsidRPr="00434F94">
        <w:rPr>
          <w:rFonts w:ascii="Arial" w:hAnsi="Arial" w:cs="Arial"/>
          <w:sz w:val="20"/>
        </w:rPr>
        <w:t>;</w:t>
      </w:r>
    </w:p>
    <w:p w:rsidR="00FD2B10" w:rsidRPr="00434F94" w:rsidRDefault="00FD2B10" w:rsidP="00FD2B10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zgłoszenie Zamawiającemu gotowości do odbioru końcowego;</w:t>
      </w:r>
    </w:p>
    <w:p w:rsidR="00FD2B10" w:rsidRDefault="00FD2B10" w:rsidP="00FD2B10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ponoszenie odpowiedzialności wobec Zamawiającego i osób trzecich za szkody powstałe w związku z realizacją robót oraz usunięcie powstałej szkody lub pokrycie roszczenia z tytułu powstałej szkody.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</w:t>
      </w:r>
      <w:r w:rsidRPr="00434F94">
        <w:rPr>
          <w:rFonts w:ascii="Arial" w:hAnsi="Arial" w:cs="Arial"/>
          <w:b/>
          <w:sz w:val="20"/>
        </w:rPr>
        <w:t>. Odbiory robót</w:t>
      </w:r>
    </w:p>
    <w:p w:rsidR="00FD2B10" w:rsidRPr="00434F94" w:rsidRDefault="00FD2B10" w:rsidP="00FD2B10">
      <w:pPr>
        <w:widowControl w:val="0"/>
        <w:numPr>
          <w:ilvl w:val="0"/>
          <w:numId w:val="10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Wykonawca obowiązany jest być przy odbiorze</w:t>
      </w:r>
      <w:r>
        <w:rPr>
          <w:rFonts w:ascii="Arial" w:hAnsi="Arial" w:cs="Arial"/>
          <w:bCs/>
          <w:sz w:val="20"/>
        </w:rPr>
        <w:t xml:space="preserve"> prac </w:t>
      </w:r>
      <w:r w:rsidRPr="00434F94">
        <w:rPr>
          <w:rFonts w:ascii="Arial" w:hAnsi="Arial" w:cs="Arial"/>
          <w:bCs/>
          <w:sz w:val="20"/>
        </w:rPr>
        <w:t>osobiście lub wyznaczyć w tym celu pełnomocnika. Nieobecność Wykonawcy lub pełnomocnika nie wstrzymuje czynności odbioru, Wykonawca traci jednak w tym wypadku prawo do zgłoszenia swoich zastrzeżeń i zarzutów w stosunku do wyniku odbioru.</w:t>
      </w:r>
    </w:p>
    <w:p w:rsidR="00FD2B10" w:rsidRPr="00434F94" w:rsidRDefault="00FD2B10" w:rsidP="00FD2B10">
      <w:pPr>
        <w:widowControl w:val="0"/>
        <w:numPr>
          <w:ilvl w:val="0"/>
          <w:numId w:val="10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Jeżeli w toku czynności odbioru zastaną stwierdzone wady, to Zamawiającemu przysługują następujące uprawnienia:</w:t>
      </w:r>
    </w:p>
    <w:p w:rsidR="00FD2B10" w:rsidRPr="00434F94" w:rsidRDefault="00FD2B10" w:rsidP="00FD2B10">
      <w:pPr>
        <w:widowControl w:val="0"/>
        <w:numPr>
          <w:ilvl w:val="0"/>
          <w:numId w:val="12"/>
        </w:numPr>
        <w:tabs>
          <w:tab w:val="clear" w:pos="340"/>
          <w:tab w:val="num" w:pos="993"/>
        </w:tabs>
        <w:autoSpaceDE w:val="0"/>
        <w:autoSpaceDN w:val="0"/>
        <w:adjustRightInd w:val="0"/>
        <w:ind w:left="993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jeżeli wady nadają się do usunięcia może odmówić odbioru do czasu usunięcia wad;</w:t>
      </w:r>
    </w:p>
    <w:p w:rsidR="00FD2B10" w:rsidRPr="00434F94" w:rsidRDefault="00FD2B10" w:rsidP="00FD2B10">
      <w:pPr>
        <w:widowControl w:val="0"/>
        <w:numPr>
          <w:ilvl w:val="0"/>
          <w:numId w:val="12"/>
        </w:numPr>
        <w:tabs>
          <w:tab w:val="clear" w:pos="340"/>
          <w:tab w:val="num" w:pos="993"/>
        </w:tabs>
        <w:autoSpaceDE w:val="0"/>
        <w:autoSpaceDN w:val="0"/>
        <w:adjustRightInd w:val="0"/>
        <w:ind w:left="993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jeżeli wady nie nadają się do usunięcia to:</w:t>
      </w:r>
    </w:p>
    <w:p w:rsidR="00FD2B10" w:rsidRPr="00434F94" w:rsidRDefault="00FD2B10" w:rsidP="00835D7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right="2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jeżeli nie umożliwiają one użytkowania przedmiotu odbioru zgodnie z przeznaczeniem – Zamawiający może obniżyć odpowiednio wynagrodzenie;</w:t>
      </w:r>
    </w:p>
    <w:p w:rsidR="00FD2B10" w:rsidRPr="00434F94" w:rsidRDefault="00FD2B10" w:rsidP="00835D7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right="2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 xml:space="preserve">jeżeli wady umożliwiają użytkowanie przedmiotu odbioru zgodnie z przeznaczeniem – Zamawiający może odstąpić od umowy lub żądać wykonania przedmiotu odbioru lub danego elementu po raz drugi; </w:t>
      </w:r>
    </w:p>
    <w:p w:rsidR="00FD2B10" w:rsidRPr="00113D2B" w:rsidRDefault="00FD2B10" w:rsidP="00FD2B10">
      <w:pPr>
        <w:pStyle w:val="Akapitzlist"/>
        <w:widowControl w:val="0"/>
        <w:numPr>
          <w:ilvl w:val="0"/>
          <w:numId w:val="10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  <w:szCs w:val="20"/>
        </w:rPr>
      </w:pPr>
      <w:r w:rsidRPr="00113D2B">
        <w:rPr>
          <w:rFonts w:ascii="Arial" w:hAnsi="Arial" w:cs="Arial"/>
          <w:bCs/>
          <w:sz w:val="20"/>
          <w:szCs w:val="20"/>
        </w:rPr>
        <w:t>Strony postanawiają, że z czynności odbioru będzie spisany protokół zawierający wszelkie ustalenia dokonane w toku odbioru jak też terminy wyznaczone na usunięcie stwierdzonych wad.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8</w:t>
      </w:r>
      <w:r w:rsidRPr="00434F94">
        <w:rPr>
          <w:rFonts w:ascii="Arial" w:hAnsi="Arial" w:cs="Arial"/>
          <w:b/>
          <w:sz w:val="20"/>
        </w:rPr>
        <w:t>. Gwarancja i rękojmia</w:t>
      </w:r>
    </w:p>
    <w:p w:rsidR="00FD2B10" w:rsidRPr="00434F94" w:rsidRDefault="00FD2B10" w:rsidP="00FD2B10">
      <w:pPr>
        <w:widowControl w:val="0"/>
        <w:numPr>
          <w:ilvl w:val="0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Wykonawca udziela Zamawiającemu gwarancji oraz rękojmi na okres 36 miesięcy na wykonanie zamówienia, licząc od następnego dnia od daty bezusterkowego odbioru końcowego robót.</w:t>
      </w:r>
    </w:p>
    <w:p w:rsidR="00FD2B10" w:rsidRPr="00434F94" w:rsidRDefault="00FD2B10" w:rsidP="00FD2B10">
      <w:pPr>
        <w:widowControl w:val="0"/>
        <w:numPr>
          <w:ilvl w:val="0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Gwarancja obejmuje wady materiałowe oraz wady w robociźnie.</w:t>
      </w:r>
    </w:p>
    <w:p w:rsidR="00FD2B10" w:rsidRPr="00434F94" w:rsidRDefault="00FD2B10" w:rsidP="00FD2B10">
      <w:pPr>
        <w:widowControl w:val="0"/>
        <w:numPr>
          <w:ilvl w:val="0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 okresie gwarancji Wykonawca zobowiązany jest przystąpić do usunięcia ujawnionych wad bezpłatnie w terminie wyznaczonym przez Zamawiającego.</w:t>
      </w:r>
    </w:p>
    <w:p w:rsidR="00FD2B10" w:rsidRPr="00434F94" w:rsidRDefault="00FD2B10" w:rsidP="00FD2B10">
      <w:pPr>
        <w:widowControl w:val="0"/>
        <w:numPr>
          <w:ilvl w:val="0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lastRenderedPageBreak/>
        <w:t>Okres gwarancji ulega odpowiednio przedłużeniu o czas trwania napraw gwarancyjnych.</w:t>
      </w:r>
    </w:p>
    <w:p w:rsidR="00FD2B10" w:rsidRPr="00434F94" w:rsidRDefault="00FD2B10" w:rsidP="00FD2B10">
      <w:pPr>
        <w:widowControl w:val="0"/>
        <w:tabs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9</w:t>
      </w:r>
      <w:r w:rsidRPr="00434F94">
        <w:rPr>
          <w:rFonts w:ascii="Arial" w:hAnsi="Arial" w:cs="Arial"/>
          <w:b/>
          <w:sz w:val="20"/>
        </w:rPr>
        <w:t>. Kary umowne</w:t>
      </w:r>
    </w:p>
    <w:p w:rsidR="00FD2B10" w:rsidRPr="00434F94" w:rsidRDefault="00FD2B10" w:rsidP="00FD2B10">
      <w:pPr>
        <w:widowControl w:val="0"/>
        <w:numPr>
          <w:ilvl w:val="1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Wykonawca zapłaci Zamawiającemu kary umowne:</w:t>
      </w:r>
    </w:p>
    <w:p w:rsidR="00FD2B10" w:rsidRPr="00434F94" w:rsidRDefault="00FD2B10" w:rsidP="00FD2B10">
      <w:pPr>
        <w:widowControl w:val="0"/>
        <w:numPr>
          <w:ilvl w:val="1"/>
          <w:numId w:val="5"/>
        </w:numPr>
        <w:tabs>
          <w:tab w:val="clear" w:pos="360"/>
          <w:tab w:val="num" w:pos="993"/>
        </w:tabs>
        <w:autoSpaceDE w:val="0"/>
        <w:autoSpaceDN w:val="0"/>
        <w:adjustRightInd w:val="0"/>
        <w:ind w:left="993" w:right="24" w:hanging="28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 xml:space="preserve">za zwłokę w wykonaniu przedmiotu umowy w wysokości </w:t>
      </w:r>
      <w:r>
        <w:rPr>
          <w:rFonts w:ascii="Arial" w:hAnsi="Arial" w:cs="Arial"/>
          <w:bCs/>
          <w:sz w:val="20"/>
        </w:rPr>
        <w:t>1</w:t>
      </w:r>
      <w:r w:rsidRPr="00434F94">
        <w:rPr>
          <w:rFonts w:ascii="Arial" w:hAnsi="Arial" w:cs="Arial"/>
          <w:bCs/>
          <w:sz w:val="20"/>
        </w:rPr>
        <w:t xml:space="preserve">% wynagrodzenia umownego  </w:t>
      </w:r>
    </w:p>
    <w:p w:rsidR="00FD2B10" w:rsidRPr="00434F94" w:rsidRDefault="00FD2B10" w:rsidP="00FD2B10">
      <w:pPr>
        <w:tabs>
          <w:tab w:val="num" w:pos="993"/>
        </w:tabs>
        <w:ind w:left="993" w:right="2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brutto za każdy dzień zwłoki;</w:t>
      </w:r>
    </w:p>
    <w:p w:rsidR="00FD2B10" w:rsidRPr="00434F94" w:rsidRDefault="00FD2B10" w:rsidP="00FD2B10">
      <w:pPr>
        <w:widowControl w:val="0"/>
        <w:numPr>
          <w:ilvl w:val="1"/>
          <w:numId w:val="5"/>
        </w:numPr>
        <w:tabs>
          <w:tab w:val="clear" w:pos="360"/>
          <w:tab w:val="num" w:pos="993"/>
        </w:tabs>
        <w:autoSpaceDE w:val="0"/>
        <w:autoSpaceDN w:val="0"/>
        <w:adjustRightInd w:val="0"/>
        <w:ind w:left="993" w:right="24" w:hanging="28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za zwłokę w usunięciu wad stwierdzonych przy odbiorze lub ujawnionych w okresie gwarancji i rękojmi w wysokości</w:t>
      </w:r>
      <w:r>
        <w:rPr>
          <w:rFonts w:ascii="Arial" w:hAnsi="Arial" w:cs="Arial"/>
          <w:bCs/>
          <w:sz w:val="20"/>
        </w:rPr>
        <w:t xml:space="preserve"> 1</w:t>
      </w:r>
      <w:r w:rsidRPr="00434F94">
        <w:rPr>
          <w:rFonts w:ascii="Arial" w:hAnsi="Arial" w:cs="Arial"/>
          <w:bCs/>
          <w:sz w:val="20"/>
        </w:rPr>
        <w:t>% wynagrodzenia umownego brutto na każdy dzień zwłoki, liczony od dnia wyznaczonego na usunięcie wad.</w:t>
      </w:r>
    </w:p>
    <w:p w:rsidR="00FD2B10" w:rsidRPr="00434F94" w:rsidRDefault="00FD2B10" w:rsidP="00FD2B10">
      <w:pPr>
        <w:widowControl w:val="0"/>
        <w:numPr>
          <w:ilvl w:val="1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Jeżeli Wykonawca</w:t>
      </w:r>
      <w:r w:rsidRPr="00434F94">
        <w:rPr>
          <w:rFonts w:ascii="Arial" w:hAnsi="Arial" w:cs="Arial"/>
          <w:bCs/>
          <w:sz w:val="20"/>
        </w:rPr>
        <w:t xml:space="preserve"> odstąpi</w:t>
      </w:r>
      <w:r>
        <w:rPr>
          <w:rFonts w:ascii="Arial" w:hAnsi="Arial" w:cs="Arial"/>
          <w:bCs/>
          <w:sz w:val="20"/>
        </w:rPr>
        <w:t xml:space="preserve"> od umowy</w:t>
      </w:r>
      <w:r w:rsidRPr="00243BFF">
        <w:rPr>
          <w:rFonts w:ascii="Arial" w:hAnsi="Arial" w:cs="Arial"/>
          <w:bCs/>
          <w:sz w:val="20"/>
        </w:rPr>
        <w:t>,</w:t>
      </w:r>
      <w:r w:rsidRPr="00434F94">
        <w:rPr>
          <w:rFonts w:ascii="Arial" w:hAnsi="Arial" w:cs="Arial"/>
          <w:bCs/>
          <w:sz w:val="20"/>
        </w:rPr>
        <w:t xml:space="preserve"> zapłaci </w:t>
      </w:r>
      <w:r>
        <w:rPr>
          <w:rFonts w:ascii="Arial" w:hAnsi="Arial" w:cs="Arial"/>
          <w:bCs/>
          <w:sz w:val="20"/>
        </w:rPr>
        <w:t>Zamawiającemu</w:t>
      </w:r>
      <w:r w:rsidRPr="00434F94">
        <w:rPr>
          <w:rFonts w:ascii="Arial" w:hAnsi="Arial" w:cs="Arial"/>
          <w:bCs/>
          <w:sz w:val="20"/>
        </w:rPr>
        <w:t xml:space="preserve"> karę umowną w wysokości 10% wynagrodzenia umownego.</w:t>
      </w:r>
    </w:p>
    <w:p w:rsidR="00FD2B10" w:rsidRPr="00434F94" w:rsidRDefault="00FD2B10" w:rsidP="00FD2B10">
      <w:pPr>
        <w:widowControl w:val="0"/>
        <w:numPr>
          <w:ilvl w:val="1"/>
          <w:numId w:val="4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Strony mogą dochodzić na zasadach ogólnych odszkodowania przewyższającego wysokość kar umownych do wysokości rzeczywiście poniesionej szkody.</w:t>
      </w:r>
    </w:p>
    <w:p w:rsidR="00FD2B10" w:rsidRPr="00434F94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0</w:t>
      </w:r>
      <w:r w:rsidRPr="00434F94">
        <w:rPr>
          <w:rFonts w:ascii="Arial" w:hAnsi="Arial" w:cs="Arial"/>
          <w:b/>
          <w:sz w:val="20"/>
        </w:rPr>
        <w:t>. Uprawnienie do odstąpienia od umowy</w:t>
      </w:r>
    </w:p>
    <w:p w:rsidR="00AC7F4B" w:rsidRDefault="00AC7F4B" w:rsidP="00FD2B10">
      <w:pPr>
        <w:widowControl w:val="0"/>
        <w:numPr>
          <w:ilvl w:val="0"/>
          <w:numId w:val="6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FA444A">
        <w:rPr>
          <w:rFonts w:ascii="Arial" w:hAnsi="Arial" w:cs="Arial"/>
          <w:bCs/>
          <w:sz w:val="20"/>
        </w:rPr>
        <w:t>Zamawiający może odstąpić od umowy jeśli</w:t>
      </w:r>
      <w:r>
        <w:rPr>
          <w:rFonts w:ascii="Arial" w:hAnsi="Arial" w:cs="Arial"/>
          <w:bCs/>
          <w:sz w:val="20"/>
        </w:rPr>
        <w:t xml:space="preserve"> W</w:t>
      </w:r>
      <w:r w:rsidRPr="00FA444A">
        <w:rPr>
          <w:rFonts w:ascii="Arial" w:hAnsi="Arial" w:cs="Arial"/>
          <w:bCs/>
          <w:sz w:val="20"/>
        </w:rPr>
        <w:t>ykonawca wykonuje roboty wadliwie, nieterminowo</w:t>
      </w:r>
    </w:p>
    <w:p w:rsidR="00FD2B10" w:rsidRPr="00434F94" w:rsidRDefault="00FD2B10" w:rsidP="00FD2B10">
      <w:pPr>
        <w:widowControl w:val="0"/>
        <w:numPr>
          <w:ilvl w:val="0"/>
          <w:numId w:val="6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</w:t>
      </w:r>
    </w:p>
    <w:p w:rsidR="00FD2B10" w:rsidRDefault="00FD2B10" w:rsidP="00FD2B10">
      <w:pPr>
        <w:widowControl w:val="0"/>
        <w:numPr>
          <w:ilvl w:val="0"/>
          <w:numId w:val="6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 przypadku, o którym mowa w ust. 1, Wykonawca może żądać wyłącznie wynagrodzenia należnego z tytułu wykonania części umowy.</w:t>
      </w:r>
    </w:p>
    <w:p w:rsidR="00FD2B10" w:rsidRPr="00434F94" w:rsidRDefault="00FD2B10" w:rsidP="00FD2B10">
      <w:pPr>
        <w:widowControl w:val="0"/>
        <w:autoSpaceDE w:val="0"/>
        <w:autoSpaceDN w:val="0"/>
        <w:adjustRightInd w:val="0"/>
        <w:ind w:left="357" w:right="24"/>
        <w:jc w:val="both"/>
        <w:rPr>
          <w:rFonts w:ascii="Arial" w:hAnsi="Arial" w:cs="Arial"/>
          <w:bCs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1</w:t>
      </w:r>
      <w:r w:rsidRPr="00434F94">
        <w:rPr>
          <w:rFonts w:ascii="Arial" w:hAnsi="Arial" w:cs="Arial"/>
          <w:b/>
          <w:sz w:val="20"/>
        </w:rPr>
        <w:t>. Postanowienia końcowe</w:t>
      </w:r>
    </w:p>
    <w:p w:rsidR="00FD2B10" w:rsidRPr="00434F94" w:rsidRDefault="00FD2B10" w:rsidP="00FD2B10">
      <w:pPr>
        <w:widowControl w:val="0"/>
        <w:numPr>
          <w:ilvl w:val="1"/>
          <w:numId w:val="7"/>
        </w:numPr>
        <w:tabs>
          <w:tab w:val="clear" w:pos="340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W sprawach nieuregulowanych postanowieniami umowy będą miały zastosowanie przepisy Kodeksu Cywilnego, ustawy z dnia 7 lipca 1994 r. Prawo Budowlane</w:t>
      </w:r>
      <w:r>
        <w:rPr>
          <w:rFonts w:ascii="Arial" w:hAnsi="Arial" w:cs="Arial"/>
          <w:bCs/>
          <w:sz w:val="20"/>
        </w:rPr>
        <w:t>.</w:t>
      </w:r>
      <w:r w:rsidRPr="00434F94">
        <w:rPr>
          <w:rFonts w:ascii="Arial" w:hAnsi="Arial" w:cs="Arial"/>
          <w:bCs/>
          <w:sz w:val="20"/>
        </w:rPr>
        <w:t xml:space="preserve"> </w:t>
      </w:r>
    </w:p>
    <w:p w:rsidR="00FD2B10" w:rsidRPr="00434F94" w:rsidRDefault="00FD2B10" w:rsidP="00FD2B10">
      <w:pPr>
        <w:widowControl w:val="0"/>
        <w:numPr>
          <w:ilvl w:val="1"/>
          <w:numId w:val="7"/>
        </w:numPr>
        <w:tabs>
          <w:tab w:val="clear" w:pos="340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Ewentualne spory mogące wynikać z realizacji postanowień niniejszej umowy strony poddawać będą pod rozstrzygnięcie sądu właściwego dla siedziby Zamawiającego.</w:t>
      </w:r>
    </w:p>
    <w:p w:rsidR="00FD2B10" w:rsidRPr="00434F94" w:rsidRDefault="00FD2B10" w:rsidP="00FD2B10">
      <w:pPr>
        <w:widowControl w:val="0"/>
        <w:numPr>
          <w:ilvl w:val="1"/>
          <w:numId w:val="7"/>
        </w:numPr>
        <w:tabs>
          <w:tab w:val="clear" w:pos="340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Umowę sporządzono w dwóch jednobrzmiących egzemplarzach, po jednym dla każdej ze stron.</w:t>
      </w:r>
    </w:p>
    <w:p w:rsidR="00FD2B10" w:rsidRPr="00434F94" w:rsidRDefault="00FD2B10" w:rsidP="00FD2B10">
      <w:pPr>
        <w:tabs>
          <w:tab w:val="num" w:pos="709"/>
        </w:tabs>
        <w:ind w:left="709" w:right="24" w:hanging="283"/>
        <w:jc w:val="both"/>
        <w:rPr>
          <w:rFonts w:ascii="Arial" w:hAnsi="Arial" w:cs="Arial"/>
          <w:bCs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7F5912" w:rsidRDefault="007F5912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7F5912" w:rsidRDefault="007F5912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7F5912" w:rsidRPr="00434F94" w:rsidRDefault="007F5912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Pr="00434F94" w:rsidRDefault="00FD2B10" w:rsidP="00FD2B10">
      <w:pPr>
        <w:ind w:right="24"/>
        <w:jc w:val="both"/>
        <w:rPr>
          <w:rFonts w:ascii="Arial" w:hAnsi="Arial" w:cs="Arial"/>
          <w:bCs/>
          <w:sz w:val="20"/>
        </w:rPr>
      </w:pPr>
    </w:p>
    <w:p w:rsidR="00FD2B10" w:rsidRPr="00434F94" w:rsidRDefault="007F5912" w:rsidP="007F5912">
      <w:pPr>
        <w:tabs>
          <w:tab w:val="center" w:pos="2268"/>
          <w:tab w:val="center" w:pos="6804"/>
        </w:tabs>
        <w:ind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FD2B10" w:rsidRPr="00434F94">
        <w:rPr>
          <w:rFonts w:ascii="Arial" w:hAnsi="Arial" w:cs="Arial"/>
          <w:bCs/>
          <w:sz w:val="20"/>
        </w:rPr>
        <w:t>........................................................</w:t>
      </w:r>
      <w:r>
        <w:rPr>
          <w:rFonts w:ascii="Arial" w:hAnsi="Arial" w:cs="Arial"/>
          <w:bCs/>
          <w:sz w:val="20"/>
        </w:rPr>
        <w:tab/>
      </w:r>
      <w:r w:rsidR="00FD2B10" w:rsidRPr="00434F94">
        <w:rPr>
          <w:rFonts w:ascii="Arial" w:hAnsi="Arial" w:cs="Arial"/>
          <w:bCs/>
          <w:sz w:val="20"/>
        </w:rPr>
        <w:t>.....................................................</w:t>
      </w:r>
    </w:p>
    <w:p w:rsidR="00FD2B10" w:rsidRPr="00434F94" w:rsidRDefault="007F5912" w:rsidP="007F5912">
      <w:pPr>
        <w:tabs>
          <w:tab w:val="center" w:pos="2268"/>
          <w:tab w:val="center" w:pos="6804"/>
        </w:tabs>
        <w:ind w:right="24"/>
        <w:jc w:val="both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ab/>
      </w:r>
      <w:r w:rsidR="00FD2B10" w:rsidRPr="00434F94">
        <w:rPr>
          <w:rFonts w:ascii="Arial" w:hAnsi="Arial" w:cs="Arial"/>
          <w:b/>
          <w:i/>
          <w:iCs/>
          <w:sz w:val="20"/>
        </w:rPr>
        <w:t>Zamawiający</w:t>
      </w:r>
      <w:r>
        <w:rPr>
          <w:rFonts w:ascii="Arial" w:hAnsi="Arial" w:cs="Arial"/>
          <w:b/>
          <w:i/>
          <w:iCs/>
          <w:sz w:val="20"/>
        </w:rPr>
        <w:tab/>
      </w:r>
      <w:r w:rsidR="00FD2B10" w:rsidRPr="00434F94">
        <w:rPr>
          <w:rFonts w:ascii="Arial" w:hAnsi="Arial" w:cs="Arial"/>
          <w:b/>
          <w:i/>
          <w:iCs/>
          <w:sz w:val="20"/>
        </w:rPr>
        <w:t>Wykonawca</w:t>
      </w:r>
    </w:p>
    <w:p w:rsidR="005054FD" w:rsidRDefault="005054FD"/>
    <w:sectPr w:rsidR="005054FD" w:rsidSect="005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8A"/>
    <w:multiLevelType w:val="hybridMultilevel"/>
    <w:tmpl w:val="66903D86"/>
    <w:lvl w:ilvl="0" w:tplc="315AA62E">
      <w:start w:val="1"/>
      <w:numFmt w:val="bullet"/>
      <w:lvlText w:val=""/>
      <w:lvlJc w:val="left"/>
      <w:pPr>
        <w:tabs>
          <w:tab w:val="num" w:pos="1097"/>
        </w:tabs>
        <w:ind w:left="1097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C0597C"/>
    <w:multiLevelType w:val="hybridMultilevel"/>
    <w:tmpl w:val="76D2E144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0ADB5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1D37"/>
    <w:multiLevelType w:val="hybridMultilevel"/>
    <w:tmpl w:val="136C7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3A49"/>
    <w:multiLevelType w:val="multilevel"/>
    <w:tmpl w:val="D3C4AC14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55B446C"/>
    <w:multiLevelType w:val="hybridMultilevel"/>
    <w:tmpl w:val="F1E6B6C4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6EA4D6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9378C"/>
    <w:multiLevelType w:val="hybridMultilevel"/>
    <w:tmpl w:val="D8F00E9A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38A15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D5D6C"/>
    <w:multiLevelType w:val="hybridMultilevel"/>
    <w:tmpl w:val="9C84FD9E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00CFE"/>
    <w:multiLevelType w:val="hybridMultilevel"/>
    <w:tmpl w:val="A07AD70E"/>
    <w:lvl w:ilvl="0" w:tplc="AF8619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013FC"/>
    <w:multiLevelType w:val="hybridMultilevel"/>
    <w:tmpl w:val="9A7E4F4A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607FB"/>
    <w:multiLevelType w:val="hybridMultilevel"/>
    <w:tmpl w:val="D220952C"/>
    <w:lvl w:ilvl="0" w:tplc="04150017">
      <w:start w:val="1"/>
      <w:numFmt w:val="lowerLetter"/>
      <w:lvlText w:val="%1)"/>
      <w:lvlJc w:val="left"/>
      <w:pPr>
        <w:tabs>
          <w:tab w:val="num" w:pos="1097"/>
        </w:tabs>
        <w:ind w:left="1097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664566D"/>
    <w:multiLevelType w:val="multilevel"/>
    <w:tmpl w:val="C172CA36"/>
    <w:styleLink w:val="Styl1"/>
    <w:lvl w:ilvl="0">
      <w:start w:val="1"/>
      <w:numFmt w:val="upperRoman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4" w:hanging="1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242252"/>
    <w:multiLevelType w:val="hybridMultilevel"/>
    <w:tmpl w:val="D4D48790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>
    <w:nsid w:val="477B7B7F"/>
    <w:multiLevelType w:val="hybridMultilevel"/>
    <w:tmpl w:val="FB046714"/>
    <w:lvl w:ilvl="0" w:tplc="2E46B2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C41169"/>
    <w:multiLevelType w:val="hybridMultilevel"/>
    <w:tmpl w:val="CF6E3648"/>
    <w:lvl w:ilvl="0" w:tplc="D49010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731BFA"/>
    <w:multiLevelType w:val="hybridMultilevel"/>
    <w:tmpl w:val="57B89E54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9D42B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910098"/>
    <w:multiLevelType w:val="hybridMultilevel"/>
    <w:tmpl w:val="8F3EC1DA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15"/>
  </w:num>
  <w:num w:numId="6">
    <w:abstractNumId w:val="1"/>
  </w:num>
  <w:num w:numId="7">
    <w:abstractNumId w:val="14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2B10"/>
    <w:rsid w:val="000752C0"/>
    <w:rsid w:val="0015393D"/>
    <w:rsid w:val="001C61C9"/>
    <w:rsid w:val="00252D67"/>
    <w:rsid w:val="003818DF"/>
    <w:rsid w:val="003C45EC"/>
    <w:rsid w:val="005054FD"/>
    <w:rsid w:val="005762E6"/>
    <w:rsid w:val="005C1077"/>
    <w:rsid w:val="00696685"/>
    <w:rsid w:val="007321CC"/>
    <w:rsid w:val="007922C2"/>
    <w:rsid w:val="007F5912"/>
    <w:rsid w:val="00821D37"/>
    <w:rsid w:val="0082457A"/>
    <w:rsid w:val="00835D7A"/>
    <w:rsid w:val="00873397"/>
    <w:rsid w:val="0091614B"/>
    <w:rsid w:val="009440AD"/>
    <w:rsid w:val="00AC7F4B"/>
    <w:rsid w:val="00B93F44"/>
    <w:rsid w:val="00D10446"/>
    <w:rsid w:val="00FA444A"/>
    <w:rsid w:val="00FD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B1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C45EC"/>
    <w:pPr>
      <w:numPr>
        <w:numId w:val="1"/>
      </w:numPr>
    </w:pPr>
  </w:style>
  <w:style w:type="paragraph" w:styleId="Tekstpodstawowy">
    <w:name w:val="Body Text"/>
    <w:basedOn w:val="Normalny"/>
    <w:link w:val="TekstpodstawowyZnak"/>
    <w:semiHidden/>
    <w:rsid w:val="00FD2B10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B10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2B1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Meryk</dc:creator>
  <cp:lastModifiedBy>Rafał Meryk</cp:lastModifiedBy>
  <cp:revision>13</cp:revision>
  <dcterms:created xsi:type="dcterms:W3CDTF">2020-08-27T11:18:00Z</dcterms:created>
  <dcterms:modified xsi:type="dcterms:W3CDTF">2020-10-13T10:14:00Z</dcterms:modified>
</cp:coreProperties>
</file>